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FA399" w14:textId="77777777" w:rsidR="00CB3D72" w:rsidRPr="00EB42B0" w:rsidRDefault="00CB3D72" w:rsidP="00CB3D72">
      <w:pPr>
        <w:rPr>
          <w:rFonts w:ascii="Trebuchet MS" w:hAnsi="Trebuchet MS" w:cs="Arial"/>
        </w:rPr>
      </w:pPr>
    </w:p>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88"/>
        <w:gridCol w:w="426"/>
        <w:gridCol w:w="283"/>
        <w:gridCol w:w="178"/>
      </w:tblGrid>
      <w:tr w:rsidR="00CB3D72" w:rsidRPr="00EB42B0" w14:paraId="07379062" w14:textId="77777777" w:rsidTr="00100FCC">
        <w:trPr>
          <w:trHeight w:val="390"/>
          <w:jc w:val="center"/>
        </w:trPr>
        <w:tc>
          <w:tcPr>
            <w:tcW w:w="2596" w:type="dxa"/>
            <w:tcBorders>
              <w:top w:val="single" w:sz="6" w:space="0" w:color="000000"/>
              <w:left w:val="single" w:sz="6" w:space="0" w:color="000000"/>
            </w:tcBorders>
            <w:shd w:val="clear" w:color="auto" w:fill="E6E6E6"/>
          </w:tcPr>
          <w:p w14:paraId="6F03ED7C" w14:textId="77777777" w:rsidR="00CB3D72" w:rsidRPr="00EB42B0" w:rsidRDefault="00CB3D72" w:rsidP="00100FCC">
            <w:pPr>
              <w:spacing w:before="80" w:after="40"/>
              <w:rPr>
                <w:rFonts w:ascii="Trebuchet MS" w:hAnsi="Trebuchet MS" w:cs="Arial"/>
              </w:rPr>
            </w:pPr>
            <w:r w:rsidRPr="00EB42B0">
              <w:rPr>
                <w:rFonts w:ascii="Trebuchet MS" w:hAnsi="Trebuchet MS" w:cs="Arial"/>
                <w:b/>
                <w:bCs/>
              </w:rPr>
              <w:t xml:space="preserve">TIPO DE CONTRATO: </w:t>
            </w:r>
          </w:p>
        </w:tc>
        <w:tc>
          <w:tcPr>
            <w:tcW w:w="3953" w:type="dxa"/>
            <w:gridSpan w:val="6"/>
            <w:tcBorders>
              <w:top w:val="single" w:sz="6" w:space="0" w:color="000000"/>
              <w:right w:val="single" w:sz="6" w:space="0" w:color="000000"/>
            </w:tcBorders>
            <w:shd w:val="clear" w:color="auto" w:fill="E6E6E6"/>
          </w:tcPr>
          <w:p w14:paraId="04BAA423" w14:textId="12B6C98E" w:rsidR="00CB3D72" w:rsidRPr="00EB42B0" w:rsidRDefault="00755E68" w:rsidP="00100FCC">
            <w:pPr>
              <w:spacing w:before="80" w:after="40"/>
              <w:rPr>
                <w:rFonts w:ascii="Trebuchet MS" w:hAnsi="Trebuchet MS" w:cs="Arial"/>
                <w:b/>
                <w:bCs/>
              </w:rPr>
            </w:pPr>
            <w:r w:rsidRPr="00EB42B0">
              <w:rPr>
                <w:rFonts w:ascii="Trebuchet MS" w:hAnsi="Trebuchet MS" w:cs="Arial"/>
              </w:rPr>
              <w:t>MIXTO</w:t>
            </w:r>
          </w:p>
        </w:tc>
      </w:tr>
      <w:tr w:rsidR="00CB3D72" w:rsidRPr="00EB42B0" w14:paraId="0206BE36" w14:textId="77777777" w:rsidTr="00130635">
        <w:trPr>
          <w:trHeight w:val="222"/>
          <w:jc w:val="center"/>
        </w:trPr>
        <w:tc>
          <w:tcPr>
            <w:tcW w:w="2596" w:type="dxa"/>
            <w:tcBorders>
              <w:left w:val="single" w:sz="6" w:space="0" w:color="000000"/>
            </w:tcBorders>
            <w:shd w:val="clear" w:color="auto" w:fill="E6E6E6"/>
          </w:tcPr>
          <w:p w14:paraId="79AAC5E2" w14:textId="77777777" w:rsidR="00CB3D72" w:rsidRPr="00EB42B0" w:rsidRDefault="00CB3D72" w:rsidP="00100FCC">
            <w:pPr>
              <w:spacing w:before="80" w:after="80"/>
              <w:rPr>
                <w:rFonts w:ascii="Trebuchet MS" w:hAnsi="Trebuchet MS" w:cs="Arial"/>
              </w:rPr>
            </w:pPr>
            <w:r w:rsidRPr="00EB42B0">
              <w:rPr>
                <w:rFonts w:ascii="Trebuchet MS" w:hAnsi="Trebuchet MS" w:cs="Arial"/>
                <w:b/>
                <w:bCs/>
              </w:rPr>
              <w:t xml:space="preserve">PROCEDIMIENTO: </w:t>
            </w:r>
          </w:p>
        </w:tc>
        <w:tc>
          <w:tcPr>
            <w:tcW w:w="3953" w:type="dxa"/>
            <w:gridSpan w:val="6"/>
            <w:tcBorders>
              <w:right w:val="single" w:sz="6" w:space="0" w:color="000000"/>
            </w:tcBorders>
            <w:shd w:val="clear" w:color="auto" w:fill="E6E6E6"/>
          </w:tcPr>
          <w:p w14:paraId="2776577A" w14:textId="77777777" w:rsidR="00CB3D72" w:rsidRPr="00EB42B0" w:rsidRDefault="00CB3D72" w:rsidP="00100FCC">
            <w:pPr>
              <w:spacing w:before="80" w:after="80"/>
              <w:rPr>
                <w:rFonts w:ascii="Trebuchet MS" w:hAnsi="Trebuchet MS" w:cs="Arial"/>
                <w:b/>
                <w:bCs/>
              </w:rPr>
            </w:pPr>
            <w:r w:rsidRPr="00EB42B0">
              <w:rPr>
                <w:rFonts w:ascii="Trebuchet MS" w:hAnsi="Trebuchet MS" w:cs="Arial"/>
              </w:rPr>
              <w:t>ABIERTO</w:t>
            </w:r>
          </w:p>
        </w:tc>
      </w:tr>
      <w:tr w:rsidR="00CB3D72" w:rsidRPr="00EB42B0" w14:paraId="4C1DF3D8" w14:textId="77777777" w:rsidTr="00100FCC">
        <w:tblPrEx>
          <w:tblCellMar>
            <w:left w:w="54" w:type="dxa"/>
          </w:tblCellMar>
        </w:tblPrEx>
        <w:trPr>
          <w:trHeight w:hRule="exact" w:val="344"/>
          <w:jc w:val="center"/>
        </w:trPr>
        <w:tc>
          <w:tcPr>
            <w:tcW w:w="4909" w:type="dxa"/>
            <w:gridSpan w:val="2"/>
            <w:tcBorders>
              <w:left w:val="single" w:sz="6" w:space="0" w:color="000000"/>
            </w:tcBorders>
            <w:shd w:val="clear" w:color="auto" w:fill="E6E6E6"/>
            <w:vAlign w:val="center"/>
          </w:tcPr>
          <w:p w14:paraId="57BBDDC1" w14:textId="77777777" w:rsidR="00CB3D72" w:rsidRPr="00EB42B0" w:rsidRDefault="00CB3D72" w:rsidP="00100FCC">
            <w:pPr>
              <w:rPr>
                <w:rFonts w:ascii="Trebuchet MS" w:hAnsi="Trebuchet MS" w:cs="Arial"/>
                <w:b/>
                <w:bCs/>
              </w:rPr>
            </w:pPr>
            <w:r w:rsidRPr="00EB42B0">
              <w:rPr>
                <w:rFonts w:ascii="Trebuchet MS" w:hAnsi="Trebuchet MS" w:cs="Arial"/>
                <w:b/>
                <w:bCs/>
              </w:rPr>
              <w:t>CONTRATO SUJETO A REGULACIÓN ARMONIZADA</w:t>
            </w:r>
          </w:p>
        </w:tc>
        <w:tc>
          <w:tcPr>
            <w:tcW w:w="465" w:type="dxa"/>
            <w:shd w:val="clear" w:color="auto" w:fill="E6E6E6"/>
            <w:vAlign w:val="center"/>
          </w:tcPr>
          <w:p w14:paraId="5D372189" w14:textId="77777777" w:rsidR="00CB3D72" w:rsidRPr="00EB42B0" w:rsidRDefault="00CB3D72" w:rsidP="00100FCC">
            <w:pPr>
              <w:jc w:val="right"/>
              <w:rPr>
                <w:rFonts w:ascii="Trebuchet MS" w:hAnsi="Trebuchet MS" w:cs="Arial"/>
                <w:b/>
                <w:bCs/>
              </w:rPr>
            </w:pPr>
            <w:r w:rsidRPr="00EB42B0">
              <w:rPr>
                <w:rFonts w:ascii="Trebuchet MS" w:hAnsi="Trebuchet MS" w:cs="Arial"/>
                <w:b/>
                <w:bCs/>
              </w:rPr>
              <w:t xml:space="preserve">SÍ  </w:t>
            </w:r>
          </w:p>
        </w:tc>
        <w:tc>
          <w:tcPr>
            <w:tcW w:w="288" w:type="dxa"/>
            <w:tcBorders>
              <w:top w:val="single" w:sz="2" w:space="0" w:color="000000"/>
              <w:left w:val="single" w:sz="2" w:space="0" w:color="000000"/>
              <w:bottom w:val="single" w:sz="2" w:space="0" w:color="000000"/>
            </w:tcBorders>
            <w:shd w:val="clear" w:color="auto" w:fill="E6E6E6"/>
            <w:vAlign w:val="center"/>
          </w:tcPr>
          <w:p w14:paraId="270E6F3F" w14:textId="77777777" w:rsidR="00CB3D72" w:rsidRPr="00EB42B0" w:rsidRDefault="00CB3D72" w:rsidP="00100FCC">
            <w:pPr>
              <w:snapToGrid w:val="0"/>
              <w:jc w:val="center"/>
              <w:rPr>
                <w:rFonts w:ascii="Trebuchet MS" w:hAnsi="Trebuchet MS" w:cs="Arial"/>
                <w:b/>
                <w:bCs/>
              </w:rPr>
            </w:pPr>
          </w:p>
        </w:tc>
        <w:tc>
          <w:tcPr>
            <w:tcW w:w="426" w:type="dxa"/>
            <w:tcBorders>
              <w:left w:val="single" w:sz="2" w:space="0" w:color="000000"/>
            </w:tcBorders>
            <w:shd w:val="clear" w:color="auto" w:fill="E6E6E6"/>
            <w:vAlign w:val="center"/>
          </w:tcPr>
          <w:p w14:paraId="6FCE7BA1" w14:textId="77777777" w:rsidR="00CB3D72" w:rsidRPr="00EB42B0" w:rsidRDefault="00CB3D72" w:rsidP="00100FCC">
            <w:pPr>
              <w:jc w:val="right"/>
              <w:rPr>
                <w:rFonts w:ascii="Trebuchet MS" w:hAnsi="Trebuchet MS" w:cs="Arial"/>
                <w:b/>
                <w:bCs/>
              </w:rPr>
            </w:pPr>
            <w:r w:rsidRPr="00EB42B0">
              <w:rPr>
                <w:rFonts w:ascii="Trebuchet MS" w:hAnsi="Trebuchet MS" w:cs="Arial"/>
                <w:b/>
                <w:bCs/>
              </w:rPr>
              <w:t>NO</w:t>
            </w:r>
          </w:p>
        </w:tc>
        <w:tc>
          <w:tcPr>
            <w:tcW w:w="283" w:type="dxa"/>
            <w:tcBorders>
              <w:top w:val="single" w:sz="2" w:space="0" w:color="000000"/>
              <w:left w:val="single" w:sz="2" w:space="0" w:color="000000"/>
              <w:bottom w:val="single" w:sz="2" w:space="0" w:color="000000"/>
            </w:tcBorders>
            <w:shd w:val="clear" w:color="auto" w:fill="E6E6E6"/>
            <w:vAlign w:val="center"/>
          </w:tcPr>
          <w:p w14:paraId="5F69D515" w14:textId="77777777" w:rsidR="00CB3D72" w:rsidRPr="00EB42B0" w:rsidRDefault="00CB3D72" w:rsidP="00100FCC">
            <w:pPr>
              <w:jc w:val="center"/>
              <w:rPr>
                <w:rFonts w:ascii="Trebuchet MS" w:hAnsi="Trebuchet MS" w:cs="Arial"/>
                <w:b/>
                <w:bCs/>
              </w:rPr>
            </w:pPr>
            <w:r w:rsidRPr="00EB42B0">
              <w:rPr>
                <w:rFonts w:ascii="Trebuchet MS" w:hAnsi="Trebuchet MS" w:cs="Arial"/>
                <w:b/>
                <w:bCs/>
              </w:rPr>
              <w:t>X</w:t>
            </w:r>
          </w:p>
        </w:tc>
        <w:tc>
          <w:tcPr>
            <w:tcW w:w="178" w:type="dxa"/>
            <w:tcBorders>
              <w:left w:val="single" w:sz="6" w:space="0" w:color="000000"/>
              <w:right w:val="single" w:sz="6" w:space="0" w:color="000000"/>
            </w:tcBorders>
            <w:shd w:val="clear" w:color="auto" w:fill="E6E6E6"/>
          </w:tcPr>
          <w:p w14:paraId="7A2081BC" w14:textId="77777777" w:rsidR="00CB3D72" w:rsidRPr="00EB42B0" w:rsidRDefault="00CB3D72" w:rsidP="00100FCC">
            <w:pPr>
              <w:snapToGrid w:val="0"/>
              <w:jc w:val="center"/>
              <w:rPr>
                <w:rFonts w:ascii="Trebuchet MS" w:hAnsi="Trebuchet MS" w:cs="Arial"/>
                <w:b/>
                <w:bCs/>
              </w:rPr>
            </w:pPr>
          </w:p>
        </w:tc>
      </w:tr>
      <w:tr w:rsidR="00CB3D72" w:rsidRPr="00EB42B0" w14:paraId="5F75B7B6" w14:textId="77777777" w:rsidTr="00130635">
        <w:tblPrEx>
          <w:tblCellMar>
            <w:top w:w="70" w:type="dxa"/>
            <w:left w:w="54" w:type="dxa"/>
            <w:bottom w:w="70" w:type="dxa"/>
          </w:tblCellMar>
        </w:tblPrEx>
        <w:trPr>
          <w:trHeight w:hRule="exact" w:val="157"/>
          <w:jc w:val="center"/>
        </w:trPr>
        <w:tc>
          <w:tcPr>
            <w:tcW w:w="6549" w:type="dxa"/>
            <w:gridSpan w:val="7"/>
            <w:tcBorders>
              <w:left w:val="single" w:sz="6" w:space="0" w:color="000000"/>
              <w:right w:val="single" w:sz="6" w:space="0" w:color="000000"/>
            </w:tcBorders>
            <w:shd w:val="clear" w:color="auto" w:fill="E6E6E6"/>
            <w:vAlign w:val="center"/>
          </w:tcPr>
          <w:p w14:paraId="34208AB3" w14:textId="77777777" w:rsidR="00CB3D72" w:rsidRPr="00EB42B0" w:rsidRDefault="00CB3D72" w:rsidP="00100FCC">
            <w:pPr>
              <w:snapToGrid w:val="0"/>
              <w:rPr>
                <w:rFonts w:ascii="Trebuchet MS" w:hAnsi="Trebuchet MS" w:cs="Arial"/>
                <w:b/>
                <w:bCs/>
              </w:rPr>
            </w:pPr>
          </w:p>
        </w:tc>
      </w:tr>
      <w:tr w:rsidR="00CB3D72" w:rsidRPr="00EB42B0" w14:paraId="6C84EE60" w14:textId="77777777" w:rsidTr="00100FCC">
        <w:tblPrEx>
          <w:tblCellMar>
            <w:left w:w="54" w:type="dxa"/>
          </w:tblCellMar>
        </w:tblPrEx>
        <w:trPr>
          <w:trHeight w:hRule="exact" w:val="365"/>
          <w:jc w:val="center"/>
        </w:trPr>
        <w:tc>
          <w:tcPr>
            <w:tcW w:w="4909" w:type="dxa"/>
            <w:gridSpan w:val="2"/>
            <w:tcBorders>
              <w:left w:val="single" w:sz="6" w:space="0" w:color="000000"/>
            </w:tcBorders>
            <w:shd w:val="clear" w:color="auto" w:fill="E6E6E6"/>
            <w:vAlign w:val="center"/>
          </w:tcPr>
          <w:p w14:paraId="4215B448" w14:textId="77777777" w:rsidR="00CB3D72" w:rsidRPr="00EB42B0" w:rsidRDefault="00CB3D72" w:rsidP="00100FCC">
            <w:pPr>
              <w:spacing w:before="40" w:after="80"/>
              <w:rPr>
                <w:rFonts w:ascii="Trebuchet MS" w:hAnsi="Trebuchet MS" w:cs="Arial"/>
                <w:b/>
                <w:bCs/>
              </w:rPr>
            </w:pPr>
            <w:r w:rsidRPr="00EB42B0">
              <w:rPr>
                <w:rFonts w:ascii="Trebuchet MS" w:hAnsi="Trebuchet MS" w:cs="Arial"/>
                <w:b/>
                <w:bCs/>
              </w:rPr>
              <w:t>CONTRATO SOMETIDO A RECURSO ESPECIAL</w:t>
            </w:r>
          </w:p>
        </w:tc>
        <w:tc>
          <w:tcPr>
            <w:tcW w:w="465" w:type="dxa"/>
            <w:shd w:val="clear" w:color="auto" w:fill="E6E6E6"/>
            <w:vAlign w:val="center"/>
          </w:tcPr>
          <w:p w14:paraId="55B20EF6" w14:textId="77777777" w:rsidR="00CB3D72" w:rsidRPr="00EB42B0" w:rsidRDefault="00CB3D72" w:rsidP="00100FCC">
            <w:pPr>
              <w:spacing w:before="40" w:after="80"/>
              <w:jc w:val="right"/>
              <w:rPr>
                <w:rFonts w:ascii="Trebuchet MS" w:hAnsi="Trebuchet MS" w:cs="Arial"/>
                <w:b/>
                <w:bCs/>
              </w:rPr>
            </w:pPr>
            <w:r w:rsidRPr="00EB42B0">
              <w:rPr>
                <w:rFonts w:ascii="Trebuchet MS" w:hAnsi="Trebuchet MS" w:cs="Arial"/>
                <w:b/>
                <w:bCs/>
              </w:rPr>
              <w:t>SÍ</w:t>
            </w:r>
          </w:p>
        </w:tc>
        <w:tc>
          <w:tcPr>
            <w:tcW w:w="288" w:type="dxa"/>
            <w:tcBorders>
              <w:top w:val="single" w:sz="2" w:space="0" w:color="000000"/>
              <w:left w:val="single" w:sz="2" w:space="0" w:color="000000"/>
              <w:bottom w:val="single" w:sz="4" w:space="0" w:color="auto"/>
            </w:tcBorders>
            <w:shd w:val="clear" w:color="auto" w:fill="E6E6E6"/>
            <w:vAlign w:val="center"/>
          </w:tcPr>
          <w:p w14:paraId="2AF4E748" w14:textId="7D04A0B0" w:rsidR="00CB3D72" w:rsidRPr="00EB42B0" w:rsidRDefault="002E3D71" w:rsidP="00100FCC">
            <w:pPr>
              <w:snapToGrid w:val="0"/>
              <w:jc w:val="center"/>
              <w:rPr>
                <w:rFonts w:ascii="Trebuchet MS" w:hAnsi="Trebuchet MS" w:cs="Arial"/>
                <w:b/>
                <w:bCs/>
              </w:rPr>
            </w:pPr>
            <w:r w:rsidRPr="00EB42B0">
              <w:rPr>
                <w:rFonts w:ascii="Trebuchet MS" w:hAnsi="Trebuchet MS" w:cs="Arial"/>
                <w:b/>
                <w:bCs/>
              </w:rPr>
              <w:t>X</w:t>
            </w:r>
          </w:p>
        </w:tc>
        <w:tc>
          <w:tcPr>
            <w:tcW w:w="426" w:type="dxa"/>
            <w:tcBorders>
              <w:left w:val="single" w:sz="2" w:space="0" w:color="000000"/>
            </w:tcBorders>
            <w:shd w:val="clear" w:color="auto" w:fill="E6E6E6"/>
            <w:vAlign w:val="center"/>
          </w:tcPr>
          <w:p w14:paraId="10598EEC" w14:textId="77777777" w:rsidR="00CB3D72" w:rsidRPr="00EB42B0" w:rsidRDefault="00CB3D72" w:rsidP="00100FCC">
            <w:pPr>
              <w:spacing w:before="40" w:after="80"/>
              <w:jc w:val="right"/>
              <w:rPr>
                <w:rFonts w:ascii="Trebuchet MS" w:hAnsi="Trebuchet MS" w:cs="Arial"/>
                <w:b/>
                <w:bCs/>
              </w:rPr>
            </w:pPr>
            <w:r w:rsidRPr="00EB42B0">
              <w:rPr>
                <w:rFonts w:ascii="Trebuchet MS" w:hAnsi="Trebuchet MS" w:cs="Arial"/>
                <w:b/>
                <w:bCs/>
              </w:rPr>
              <w:t>NO</w:t>
            </w:r>
          </w:p>
        </w:tc>
        <w:tc>
          <w:tcPr>
            <w:tcW w:w="283" w:type="dxa"/>
            <w:tcBorders>
              <w:top w:val="single" w:sz="2" w:space="0" w:color="000000"/>
              <w:left w:val="single" w:sz="2" w:space="0" w:color="000000"/>
              <w:bottom w:val="single" w:sz="2" w:space="0" w:color="000000"/>
            </w:tcBorders>
            <w:shd w:val="clear" w:color="auto" w:fill="E6E6E6"/>
            <w:vAlign w:val="center"/>
          </w:tcPr>
          <w:p w14:paraId="56CCBE70" w14:textId="317CE10F" w:rsidR="00CB3D72" w:rsidRPr="00EB42B0" w:rsidRDefault="00CB3D72" w:rsidP="00100FCC">
            <w:pPr>
              <w:spacing w:before="40" w:after="80"/>
              <w:jc w:val="center"/>
              <w:rPr>
                <w:rFonts w:ascii="Trebuchet MS" w:hAnsi="Trebuchet MS" w:cs="Arial"/>
                <w:b/>
                <w:bCs/>
              </w:rPr>
            </w:pPr>
          </w:p>
        </w:tc>
        <w:tc>
          <w:tcPr>
            <w:tcW w:w="178" w:type="dxa"/>
            <w:tcBorders>
              <w:left w:val="single" w:sz="6" w:space="0" w:color="000000"/>
              <w:right w:val="single" w:sz="6" w:space="0" w:color="000000"/>
            </w:tcBorders>
            <w:shd w:val="clear" w:color="auto" w:fill="E6E6E6"/>
            <w:vAlign w:val="center"/>
          </w:tcPr>
          <w:p w14:paraId="07B2AC34" w14:textId="77777777" w:rsidR="00CB3D72" w:rsidRPr="00EB42B0" w:rsidRDefault="00CB3D72" w:rsidP="00100FCC">
            <w:pPr>
              <w:snapToGrid w:val="0"/>
              <w:spacing w:before="40" w:after="80"/>
              <w:jc w:val="center"/>
              <w:rPr>
                <w:rFonts w:ascii="Trebuchet MS" w:hAnsi="Trebuchet MS" w:cs="Arial"/>
                <w:b/>
                <w:bCs/>
              </w:rPr>
            </w:pPr>
          </w:p>
        </w:tc>
      </w:tr>
      <w:tr w:rsidR="00CB3D72" w:rsidRPr="00EB42B0" w14:paraId="6D345852" w14:textId="77777777" w:rsidTr="00130635">
        <w:tblPrEx>
          <w:tblCellMar>
            <w:left w:w="54" w:type="dxa"/>
          </w:tblCellMar>
        </w:tblPrEx>
        <w:trPr>
          <w:trHeight w:hRule="exact" w:val="321"/>
          <w:jc w:val="center"/>
        </w:trPr>
        <w:tc>
          <w:tcPr>
            <w:tcW w:w="6549" w:type="dxa"/>
            <w:gridSpan w:val="7"/>
            <w:tcBorders>
              <w:left w:val="single" w:sz="6" w:space="0" w:color="000000"/>
              <w:bottom w:val="single" w:sz="6" w:space="0" w:color="000000"/>
              <w:right w:val="single" w:sz="6" w:space="0" w:color="000000"/>
            </w:tcBorders>
            <w:shd w:val="clear" w:color="auto" w:fill="E6E6E6"/>
            <w:vAlign w:val="center"/>
          </w:tcPr>
          <w:p w14:paraId="42B9CE83" w14:textId="77777777" w:rsidR="00CB3D72" w:rsidRPr="00EB42B0" w:rsidRDefault="00CB3D72" w:rsidP="00130635">
            <w:pPr>
              <w:rPr>
                <w:rFonts w:ascii="Trebuchet MS" w:hAnsi="Trebuchet MS" w:cs="Arial"/>
              </w:rPr>
            </w:pPr>
            <w:r w:rsidRPr="00EB42B0">
              <w:rPr>
                <w:rFonts w:ascii="Trebuchet MS" w:hAnsi="Trebuchet MS" w:cs="Arial"/>
                <w:b/>
                <w:bCs/>
              </w:rPr>
              <w:t xml:space="preserve">LICITACIÓN ELECTRÓNICA </w:t>
            </w:r>
          </w:p>
        </w:tc>
      </w:tr>
    </w:tbl>
    <w:p w14:paraId="0C2D2EBD" w14:textId="479525AF" w:rsidR="00CB3D72" w:rsidRPr="00EB42B0" w:rsidRDefault="00CB3D72" w:rsidP="00130635">
      <w:pPr>
        <w:rPr>
          <w:rFonts w:ascii="Trebuchet MS" w:hAnsi="Trebuchet MS" w:cs="Arial"/>
          <w:sz w:val="18"/>
          <w:szCs w:val="18"/>
        </w:rPr>
      </w:pPr>
    </w:p>
    <w:p w14:paraId="3C66C055" w14:textId="3FD39306" w:rsidR="00CB3D72" w:rsidRPr="00EB42B0" w:rsidRDefault="005E162C" w:rsidP="00CB3D72">
      <w:pPr>
        <w:rPr>
          <w:rFonts w:ascii="Trebuchet MS" w:hAnsi="Trebuchet MS" w:cs="Arial"/>
          <w:sz w:val="18"/>
          <w:szCs w:val="18"/>
        </w:rPr>
      </w:pPr>
      <w:r w:rsidRPr="00EB42B0">
        <w:rPr>
          <w:rFonts w:ascii="Trebuchet MS" w:hAnsi="Trebuchet MS"/>
          <w:noProof/>
        </w:rPr>
        <mc:AlternateContent>
          <mc:Choice Requires="wps">
            <w:drawing>
              <wp:anchor distT="0" distB="0" distL="89535" distR="89535" simplePos="0" relativeHeight="251659264" behindDoc="0" locked="0" layoutInCell="1" allowOverlap="1" wp14:anchorId="292E99FE" wp14:editId="634C015F">
                <wp:simplePos x="0" y="0"/>
                <wp:positionH relativeFrom="page">
                  <wp:posOffset>2583667</wp:posOffset>
                </wp:positionH>
                <wp:positionV relativeFrom="paragraph">
                  <wp:posOffset>15388</wp:posOffset>
                </wp:positionV>
                <wp:extent cx="1882140" cy="457200"/>
                <wp:effectExtent l="0" t="0" r="0" b="0"/>
                <wp:wrapSquare wrapText="larges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2140" cy="4572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2848"/>
                            </w:tblGrid>
                            <w:tr w:rsidR="00100FCC" w14:paraId="7852A197" w14:textId="77777777">
                              <w:trPr>
                                <w:trHeight w:val="350"/>
                              </w:trPr>
                              <w:tc>
                                <w:tcPr>
                                  <w:tcW w:w="28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E0D69" w14:textId="77777777" w:rsidR="00100FCC" w:rsidRPr="008B2B8A" w:rsidRDefault="00100FCC">
                                  <w:pPr>
                                    <w:spacing w:before="80"/>
                                    <w:jc w:val="center"/>
                                    <w:rPr>
                                      <w:rFonts w:ascii="Trebuchet MS" w:eastAsia="Trebuchet MS" w:hAnsi="Trebuchet MS" w:cs="Trebuchet MS"/>
                                      <w:b/>
                                      <w:sz w:val="24"/>
                                      <w:szCs w:val="24"/>
                                    </w:rPr>
                                  </w:pPr>
                                  <w:r w:rsidRPr="008B2B8A">
                                    <w:rPr>
                                      <w:rFonts w:ascii="Trebuchet MS" w:hAnsi="Trebuchet MS" w:cs="Arial"/>
                                      <w:b/>
                                      <w:sz w:val="22"/>
                                      <w:szCs w:val="22"/>
                                    </w:rPr>
                                    <w:t>Código expediente:</w:t>
                                  </w:r>
                                </w:p>
                                <w:p w14:paraId="08D54206" w14:textId="0293A020" w:rsidR="00100FCC" w:rsidRPr="008B2B8A" w:rsidRDefault="00100FCC" w:rsidP="00100FCC">
                                  <w:pPr>
                                    <w:jc w:val="center"/>
                                  </w:pPr>
                                  <w:r>
                                    <w:rPr>
                                      <w:rFonts w:ascii="Trebuchet MS" w:eastAsia="Trebuchet MS" w:hAnsi="Trebuchet MS" w:cs="Trebuchet MS"/>
                                      <w:b/>
                                      <w:sz w:val="24"/>
                                      <w:szCs w:val="24"/>
                                    </w:rPr>
                                    <w:t>23003</w:t>
                                  </w:r>
                                  <w:r w:rsidR="00F74CAB">
                                    <w:rPr>
                                      <w:rFonts w:ascii="Trebuchet MS" w:eastAsia="Trebuchet MS" w:hAnsi="Trebuchet MS" w:cs="Trebuchet MS"/>
                                      <w:b/>
                                      <w:sz w:val="24"/>
                                      <w:szCs w:val="24"/>
                                    </w:rPr>
                                    <w:t>5</w:t>
                                  </w:r>
                                </w:p>
                              </w:tc>
                            </w:tr>
                          </w:tbl>
                          <w:p w14:paraId="150E0DA7" w14:textId="77777777" w:rsidR="00100FCC" w:rsidRDefault="00100FCC" w:rsidP="00CB3D72">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2E99FE" id="_x0000_t202" coordsize="21600,21600" o:spt="202" path="m,l,21600r21600,l21600,xe">
                <v:stroke joinstyle="miter"/>
                <v:path gradientshapeok="t" o:connecttype="rect"/>
              </v:shapetype>
              <v:shape id="Text Box 2" o:spid="_x0000_s1026" type="#_x0000_t202" style="position:absolute;margin-left:203.45pt;margin-top:1.2pt;width:148.2pt;height:36pt;z-index:25165926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" stroked="f">
                <v:fill opacity="0"/>
                <v:textbox inset="0,0,0,0">
                  <w:txbxContent>
                    <w:tbl>
                      <w:tblPr>
                        <w:tblW w:w="0" w:type="auto"/>
                        <w:tblInd w:w="108" w:type="dxa"/>
                        <w:tblLayout w:type="fixed"/>
                        <w:tblLook w:val="0000" w:firstRow="0" w:lastRow="0" w:firstColumn="0" w:lastColumn="0" w:noHBand="0" w:noVBand="0"/>
                      </w:tblPr>
                      <w:tblGrid>
                        <w:gridCol w:w="2848"/>
                      </w:tblGrid>
                      <w:tr w:rsidR="00100FCC" w14:paraId="7852A197" w14:textId="77777777">
                        <w:trPr>
                          <w:trHeight w:val="350"/>
                        </w:trPr>
                        <w:tc>
                          <w:tcPr>
                            <w:tcW w:w="28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E0D69" w14:textId="77777777" w:rsidR="00100FCC" w:rsidRPr="008B2B8A" w:rsidRDefault="00100FCC">
                            <w:pPr>
                              <w:spacing w:before="80"/>
                              <w:jc w:val="center"/>
                              <w:rPr>
                                <w:rFonts w:ascii="Trebuchet MS" w:eastAsia="Trebuchet MS" w:hAnsi="Trebuchet MS" w:cs="Trebuchet MS"/>
                                <w:b/>
                                <w:sz w:val="24"/>
                                <w:szCs w:val="24"/>
                              </w:rPr>
                            </w:pPr>
                            <w:r w:rsidRPr="008B2B8A">
                              <w:rPr>
                                <w:rFonts w:ascii="Trebuchet MS" w:hAnsi="Trebuchet MS" w:cs="Arial"/>
                                <w:b/>
                                <w:sz w:val="22"/>
                                <w:szCs w:val="22"/>
                              </w:rPr>
                              <w:t>Código expediente:</w:t>
                            </w:r>
                          </w:p>
                          <w:p w14:paraId="08D54206" w14:textId="0293A020" w:rsidR="00100FCC" w:rsidRPr="008B2B8A" w:rsidRDefault="00100FCC" w:rsidP="00100FCC">
                            <w:pPr>
                              <w:jc w:val="center"/>
                            </w:pPr>
                            <w:r>
                              <w:rPr>
                                <w:rFonts w:ascii="Trebuchet MS" w:eastAsia="Trebuchet MS" w:hAnsi="Trebuchet MS" w:cs="Trebuchet MS"/>
                                <w:b/>
                                <w:sz w:val="24"/>
                                <w:szCs w:val="24"/>
                              </w:rPr>
                              <w:t>23003</w:t>
                            </w:r>
                            <w:r w:rsidR="00F74CAB">
                              <w:rPr>
                                <w:rFonts w:ascii="Trebuchet MS" w:eastAsia="Trebuchet MS" w:hAnsi="Trebuchet MS" w:cs="Trebuchet MS"/>
                                <w:b/>
                                <w:sz w:val="24"/>
                                <w:szCs w:val="24"/>
                              </w:rPr>
                              <w:t>5</w:t>
                            </w:r>
                          </w:p>
                        </w:tc>
                      </w:tr>
                    </w:tbl>
                    <w:p w14:paraId="150E0DA7" w14:textId="77777777" w:rsidR="00100FCC" w:rsidRDefault="00100FCC" w:rsidP="00CB3D72">
                      <w:r>
                        <w:t xml:space="preserve"> </w:t>
                      </w:r>
                    </w:p>
                  </w:txbxContent>
                </v:textbox>
                <w10:wrap type="square" side="largest" anchorx="page"/>
              </v:shape>
            </w:pict>
          </mc:Fallback>
        </mc:AlternateContent>
      </w:r>
    </w:p>
    <w:p w14:paraId="4CED5525" w14:textId="77777777" w:rsidR="00CB3D72" w:rsidRPr="00EB42B0" w:rsidRDefault="00CB3D72" w:rsidP="00CB3D72">
      <w:pPr>
        <w:rPr>
          <w:rFonts w:ascii="Trebuchet MS" w:hAnsi="Trebuchet MS" w:cs="Arial"/>
          <w:sz w:val="18"/>
          <w:szCs w:val="18"/>
        </w:rPr>
      </w:pPr>
    </w:p>
    <w:p w14:paraId="47E8453B" w14:textId="77777777" w:rsidR="00CB3D72" w:rsidRPr="00EB42B0" w:rsidRDefault="00CB3D72" w:rsidP="00CB3D72">
      <w:pPr>
        <w:rPr>
          <w:rFonts w:ascii="Trebuchet MS" w:hAnsi="Trebuchet MS" w:cs="Arial"/>
          <w:sz w:val="18"/>
          <w:szCs w:val="18"/>
        </w:rPr>
      </w:pPr>
    </w:p>
    <w:p w14:paraId="34B4CBA4" w14:textId="77777777" w:rsidR="00CB3D72" w:rsidRPr="00EB42B0" w:rsidRDefault="00CB3D72" w:rsidP="00CB3D72">
      <w:pPr>
        <w:rPr>
          <w:rFonts w:ascii="Trebuchet MS" w:hAnsi="Trebuchet MS" w:cs="Arial"/>
          <w:b/>
          <w:sz w:val="22"/>
          <w:szCs w:val="22"/>
        </w:rPr>
      </w:pPr>
    </w:p>
    <w:p w14:paraId="16F518F0" w14:textId="77777777" w:rsidR="00CB3D72" w:rsidRPr="00EB42B0" w:rsidRDefault="00CB3D72" w:rsidP="00CB3D72">
      <w:pPr>
        <w:jc w:val="center"/>
        <w:rPr>
          <w:rFonts w:ascii="Trebuchet MS" w:hAnsi="Trebuchet MS" w:cs="Arial"/>
          <w:b/>
          <w:u w:val="single"/>
        </w:rPr>
      </w:pPr>
      <w:r w:rsidRPr="00EB42B0">
        <w:rPr>
          <w:rFonts w:ascii="Trebuchet MS" w:hAnsi="Trebuchet MS" w:cs="Arial"/>
          <w:b/>
          <w:sz w:val="22"/>
          <w:szCs w:val="22"/>
          <w:u w:val="single"/>
        </w:rPr>
        <w:t>PLIEGO DE CLÁUSULAS ADMINISTRATIVAS PARTICULARES</w:t>
      </w:r>
    </w:p>
    <w:p w14:paraId="53CA782B" w14:textId="77777777" w:rsidR="00CB3D72" w:rsidRPr="00EB42B0" w:rsidRDefault="00CB3D72" w:rsidP="00CB3D72">
      <w:pPr>
        <w:jc w:val="center"/>
        <w:rPr>
          <w:rFonts w:ascii="Trebuchet MS" w:hAnsi="Trebuchet MS" w:cs="Arial"/>
          <w:b/>
          <w:u w:val="single"/>
        </w:rPr>
      </w:pPr>
    </w:p>
    <w:p w14:paraId="1970E051" w14:textId="77777777" w:rsidR="00CB3D72" w:rsidRPr="00EB42B0" w:rsidRDefault="00CB3D72" w:rsidP="00CB3D72">
      <w:pPr>
        <w:jc w:val="center"/>
        <w:rPr>
          <w:rFonts w:ascii="Trebuchet MS" w:hAnsi="Trebuchet MS" w:cs="Arial"/>
        </w:rPr>
      </w:pPr>
      <w:r w:rsidRPr="00EB42B0">
        <w:rPr>
          <w:rFonts w:ascii="Trebuchet MS" w:hAnsi="Trebuchet MS" w:cs="Arial"/>
          <w:b/>
          <w:u w:val="single"/>
        </w:rPr>
        <w:t>CUADRO DE CARACTERÍSTICAS</w:t>
      </w:r>
    </w:p>
    <w:p w14:paraId="1A5A3CF9" w14:textId="77777777" w:rsidR="00CB3D72" w:rsidRPr="00EB42B0" w:rsidRDefault="00CB3D72" w:rsidP="00130635">
      <w:pPr>
        <w:spacing w:line="240" w:lineRule="atLeast"/>
        <w:jc w:val="both"/>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3374"/>
        <w:gridCol w:w="5396"/>
      </w:tblGrid>
      <w:tr w:rsidR="00CB3D72" w:rsidRPr="00EB42B0" w14:paraId="7ED2B463" w14:textId="77777777" w:rsidTr="00100FCC">
        <w:trPr>
          <w:trHeight w:val="296"/>
        </w:trPr>
        <w:tc>
          <w:tcPr>
            <w:tcW w:w="877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2E1E31E" w14:textId="77777777" w:rsidR="00CB3D72" w:rsidRPr="00EB42B0" w:rsidRDefault="00CB3D72" w:rsidP="00100FCC">
            <w:pPr>
              <w:rPr>
                <w:rFonts w:ascii="Trebuchet MS" w:hAnsi="Trebuchet MS" w:cs="Arial"/>
              </w:rPr>
            </w:pPr>
            <w:r w:rsidRPr="00EB42B0">
              <w:rPr>
                <w:rFonts w:ascii="Trebuchet MS" w:hAnsi="Trebuchet MS" w:cs="Arial"/>
                <w:b/>
              </w:rPr>
              <w:t>1.- PODER ADJUDICADOR</w:t>
            </w:r>
          </w:p>
        </w:tc>
      </w:tr>
      <w:tr w:rsidR="00CB3D72" w:rsidRPr="00EB42B0" w14:paraId="6392783A" w14:textId="77777777" w:rsidTr="00100FCC">
        <w:trPr>
          <w:trHeight w:val="397"/>
        </w:trPr>
        <w:tc>
          <w:tcPr>
            <w:tcW w:w="3374" w:type="dxa"/>
            <w:tcBorders>
              <w:top w:val="single" w:sz="4" w:space="0" w:color="000000"/>
              <w:left w:val="single" w:sz="4" w:space="0" w:color="000000"/>
              <w:bottom w:val="single" w:sz="4" w:space="0" w:color="000000"/>
            </w:tcBorders>
            <w:shd w:val="clear" w:color="auto" w:fill="FFFFFF"/>
            <w:vAlign w:val="center"/>
          </w:tcPr>
          <w:p w14:paraId="745F2688" w14:textId="77777777" w:rsidR="00CB3D72" w:rsidRPr="00EB42B0" w:rsidRDefault="00CB3D72" w:rsidP="00100FCC">
            <w:pPr>
              <w:rPr>
                <w:rFonts w:ascii="Trebuchet MS" w:hAnsi="Trebuchet MS" w:cs="Arial"/>
              </w:rPr>
            </w:pPr>
            <w:r w:rsidRPr="00EB42B0">
              <w:rPr>
                <w:rFonts w:ascii="Trebuchet MS" w:hAnsi="Trebuchet MS" w:cs="Arial"/>
              </w:rPr>
              <w:t>Entidad contratante</w:t>
            </w:r>
          </w:p>
        </w:tc>
        <w:tc>
          <w:tcPr>
            <w:tcW w:w="53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563741" w14:textId="77777777" w:rsidR="00CB3D72" w:rsidRPr="00EB42B0" w:rsidRDefault="00CB3D72" w:rsidP="00100FCC">
            <w:pPr>
              <w:rPr>
                <w:rFonts w:ascii="Trebuchet MS" w:hAnsi="Trebuchet MS" w:cs="Arial"/>
              </w:rPr>
            </w:pPr>
            <w:r w:rsidRPr="00EB42B0">
              <w:rPr>
                <w:rFonts w:ascii="Trebuchet MS" w:hAnsi="Trebuchet MS" w:cs="Arial"/>
              </w:rPr>
              <w:t>Izfe, S.A.</w:t>
            </w:r>
          </w:p>
        </w:tc>
      </w:tr>
      <w:tr w:rsidR="00CB3D72" w:rsidRPr="00EB42B0" w14:paraId="6F72DD1C" w14:textId="77777777" w:rsidTr="00130635">
        <w:trPr>
          <w:trHeight w:val="317"/>
        </w:trPr>
        <w:tc>
          <w:tcPr>
            <w:tcW w:w="3374" w:type="dxa"/>
            <w:tcBorders>
              <w:top w:val="single" w:sz="4" w:space="0" w:color="000000"/>
              <w:left w:val="single" w:sz="4" w:space="0" w:color="000000"/>
              <w:bottom w:val="single" w:sz="4" w:space="0" w:color="000000"/>
            </w:tcBorders>
            <w:shd w:val="clear" w:color="auto" w:fill="FFFFFF"/>
            <w:vAlign w:val="center"/>
          </w:tcPr>
          <w:p w14:paraId="051B2B15" w14:textId="77777777" w:rsidR="00CB3D72" w:rsidRPr="00EB42B0" w:rsidRDefault="00CB3D72" w:rsidP="00100FCC">
            <w:pPr>
              <w:rPr>
                <w:rFonts w:ascii="Trebuchet MS" w:hAnsi="Trebuchet MS" w:cs="Trebuchet MS"/>
              </w:rPr>
            </w:pPr>
            <w:r w:rsidRPr="00EB42B0">
              <w:rPr>
                <w:rFonts w:ascii="Trebuchet MS" w:hAnsi="Trebuchet MS" w:cs="Arial"/>
              </w:rPr>
              <w:t>Órgano de contratación</w:t>
            </w:r>
          </w:p>
        </w:tc>
        <w:tc>
          <w:tcPr>
            <w:tcW w:w="53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5073AE" w14:textId="77777777" w:rsidR="00CB3D72" w:rsidRPr="00EB42B0" w:rsidRDefault="00CB3D72" w:rsidP="00100FCC">
            <w:pPr>
              <w:jc w:val="both"/>
              <w:rPr>
                <w:rFonts w:ascii="Trebuchet MS" w:hAnsi="Trebuchet MS" w:cs="Arial"/>
              </w:rPr>
            </w:pPr>
            <w:r w:rsidRPr="00EB42B0">
              <w:rPr>
                <w:rFonts w:ascii="Trebuchet MS" w:hAnsi="Trebuchet MS"/>
              </w:rPr>
              <w:t>Dirección General de Izfe, S.A.</w:t>
            </w:r>
          </w:p>
        </w:tc>
      </w:tr>
      <w:tr w:rsidR="00CB3D72" w:rsidRPr="00EB42B0" w14:paraId="2070E0BC" w14:textId="77777777" w:rsidTr="00100FCC">
        <w:trPr>
          <w:trHeight w:val="397"/>
        </w:trPr>
        <w:tc>
          <w:tcPr>
            <w:tcW w:w="3374" w:type="dxa"/>
            <w:tcBorders>
              <w:top w:val="single" w:sz="4" w:space="0" w:color="000000"/>
              <w:left w:val="single" w:sz="4" w:space="0" w:color="000000"/>
              <w:bottom w:val="single" w:sz="4" w:space="0" w:color="000000"/>
            </w:tcBorders>
            <w:shd w:val="clear" w:color="auto" w:fill="FFFFFF"/>
            <w:vAlign w:val="center"/>
          </w:tcPr>
          <w:p w14:paraId="2499619A" w14:textId="77777777" w:rsidR="00CB3D72" w:rsidRPr="00EB42B0" w:rsidRDefault="00CB3D72" w:rsidP="00100FCC">
            <w:pPr>
              <w:rPr>
                <w:rFonts w:ascii="Trebuchet MS" w:hAnsi="Trebuchet MS" w:cs="Arial"/>
              </w:rPr>
            </w:pPr>
            <w:r w:rsidRPr="00EB42B0">
              <w:rPr>
                <w:rFonts w:ascii="Trebuchet MS" w:hAnsi="Trebuchet MS" w:cs="Arial"/>
              </w:rPr>
              <w:t>Dirección postal</w:t>
            </w:r>
          </w:p>
        </w:tc>
        <w:tc>
          <w:tcPr>
            <w:tcW w:w="53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42101D" w14:textId="77777777" w:rsidR="00CB3D72" w:rsidRPr="00EB42B0" w:rsidRDefault="00CB3D72" w:rsidP="00100FCC">
            <w:pPr>
              <w:rPr>
                <w:rFonts w:ascii="Trebuchet MS" w:hAnsi="Trebuchet MS" w:cs="Arial"/>
              </w:rPr>
            </w:pPr>
            <w:r w:rsidRPr="00EB42B0">
              <w:rPr>
                <w:rFonts w:ascii="Trebuchet MS" w:hAnsi="Trebuchet MS" w:cs="Arial"/>
              </w:rPr>
              <w:t>Paseo Miramón 168  20014 San Sebastián</w:t>
            </w:r>
          </w:p>
        </w:tc>
      </w:tr>
      <w:tr w:rsidR="00CB3D72" w:rsidRPr="00EB42B0" w14:paraId="6E849C6E" w14:textId="77777777" w:rsidTr="00100FCC">
        <w:trPr>
          <w:trHeight w:val="397"/>
        </w:trPr>
        <w:tc>
          <w:tcPr>
            <w:tcW w:w="3374" w:type="dxa"/>
            <w:tcBorders>
              <w:top w:val="single" w:sz="4" w:space="0" w:color="000000"/>
              <w:left w:val="single" w:sz="4" w:space="0" w:color="000000"/>
              <w:bottom w:val="single" w:sz="4" w:space="0" w:color="000000"/>
            </w:tcBorders>
            <w:shd w:val="clear" w:color="auto" w:fill="FFFFFF"/>
            <w:vAlign w:val="center"/>
          </w:tcPr>
          <w:p w14:paraId="256A489E" w14:textId="77777777" w:rsidR="00CB3D72" w:rsidRPr="00EB42B0" w:rsidRDefault="00CB3D72" w:rsidP="00100FCC">
            <w:pPr>
              <w:rPr>
                <w:rFonts w:ascii="Trebuchet MS" w:hAnsi="Trebuchet MS"/>
              </w:rPr>
            </w:pPr>
            <w:r w:rsidRPr="00EB42B0">
              <w:rPr>
                <w:rFonts w:ascii="Trebuchet MS" w:hAnsi="Trebuchet MS" w:cs="Arial"/>
              </w:rPr>
              <w:t>Correo electrónico</w:t>
            </w:r>
          </w:p>
        </w:tc>
        <w:tc>
          <w:tcPr>
            <w:tcW w:w="53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709157" w14:textId="77777777" w:rsidR="00CB3D72" w:rsidRPr="00EB42B0" w:rsidRDefault="00130635" w:rsidP="00100FCC">
            <w:pPr>
              <w:rPr>
                <w:rFonts w:ascii="Trebuchet MS" w:hAnsi="Trebuchet MS" w:cs="Arial"/>
              </w:rPr>
            </w:pPr>
            <w:hyperlink r:id="rId12" w:history="1">
              <w:r w:rsidR="00CB3D72" w:rsidRPr="00EB42B0">
                <w:rPr>
                  <w:rStyle w:val="Hipervnculo"/>
                  <w:rFonts w:ascii="Trebuchet MS" w:hAnsi="Trebuchet MS"/>
                </w:rPr>
                <w:t>kontratazioa@gipuzkoa.eus</w:t>
              </w:r>
            </w:hyperlink>
          </w:p>
        </w:tc>
      </w:tr>
    </w:tbl>
    <w:p w14:paraId="70722277" w14:textId="77777777" w:rsidR="00CB3D72" w:rsidRPr="00EB42B0" w:rsidRDefault="00CB3D72" w:rsidP="00CB3D72">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3374"/>
        <w:gridCol w:w="5396"/>
      </w:tblGrid>
      <w:tr w:rsidR="00CB3D72" w:rsidRPr="00EB42B0" w14:paraId="3E084EC6" w14:textId="77777777" w:rsidTr="00100FCC">
        <w:trPr>
          <w:trHeight w:val="622"/>
        </w:trPr>
        <w:tc>
          <w:tcPr>
            <w:tcW w:w="3374" w:type="dxa"/>
            <w:tcBorders>
              <w:top w:val="single" w:sz="4" w:space="0" w:color="000000"/>
              <w:left w:val="single" w:sz="4" w:space="0" w:color="000000"/>
              <w:bottom w:val="single" w:sz="4" w:space="0" w:color="000000"/>
            </w:tcBorders>
            <w:shd w:val="clear" w:color="auto" w:fill="FFFFFF"/>
            <w:vAlign w:val="center"/>
          </w:tcPr>
          <w:p w14:paraId="65A12ED5" w14:textId="77777777" w:rsidR="00CB3D72" w:rsidRPr="00EB42B0" w:rsidRDefault="00CB3D72" w:rsidP="00100FCC">
            <w:pPr>
              <w:rPr>
                <w:rFonts w:ascii="Trebuchet MS" w:hAnsi="Trebuchet MS"/>
              </w:rPr>
            </w:pPr>
            <w:r w:rsidRPr="00EB42B0">
              <w:rPr>
                <w:rFonts w:ascii="Trebuchet MS" w:hAnsi="Trebuchet MS" w:cs="Arial"/>
                <w:b/>
              </w:rPr>
              <w:t>2.- PERFIL DE CONTRATANTE:</w:t>
            </w:r>
          </w:p>
        </w:tc>
        <w:tc>
          <w:tcPr>
            <w:tcW w:w="5396" w:type="dxa"/>
            <w:tcBorders>
              <w:top w:val="single" w:sz="4" w:space="0" w:color="000000"/>
              <w:bottom w:val="single" w:sz="4" w:space="0" w:color="000000"/>
              <w:right w:val="single" w:sz="4" w:space="0" w:color="000000"/>
            </w:tcBorders>
            <w:shd w:val="clear" w:color="auto" w:fill="FFFFFF"/>
            <w:vAlign w:val="center"/>
          </w:tcPr>
          <w:p w14:paraId="738E881A" w14:textId="77777777" w:rsidR="00CB3D72" w:rsidRPr="00EB42B0" w:rsidRDefault="00130635" w:rsidP="00100FCC">
            <w:pPr>
              <w:jc w:val="both"/>
              <w:rPr>
                <w:rFonts w:ascii="Trebuchet MS" w:hAnsi="Trebuchet MS" w:cs="Arial"/>
              </w:rPr>
            </w:pPr>
            <w:hyperlink r:id="rId13" w:history="1">
              <w:r w:rsidR="00CB3D72" w:rsidRPr="00EB42B0">
                <w:rPr>
                  <w:rStyle w:val="Hipervnculo"/>
                  <w:rFonts w:ascii="Trebuchet MS" w:hAnsi="Trebuchet MS" w:cs="Arial"/>
                </w:rPr>
                <w:t>https://www.izfe.eus/es/sobre-izfe/perfil-contratante/desde-2017</w:t>
              </w:r>
            </w:hyperlink>
          </w:p>
        </w:tc>
      </w:tr>
    </w:tbl>
    <w:p w14:paraId="5FC2C92F" w14:textId="77777777" w:rsidR="00CB3D72" w:rsidRPr="00EB42B0" w:rsidRDefault="00CB3D72" w:rsidP="00CB3D72">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3515"/>
        <w:gridCol w:w="3119"/>
        <w:gridCol w:w="425"/>
        <w:gridCol w:w="1711"/>
      </w:tblGrid>
      <w:tr w:rsidR="00CB3D72" w:rsidRPr="00EB42B0" w14:paraId="5ED7F6AA" w14:textId="77777777" w:rsidTr="00100FCC">
        <w:trPr>
          <w:trHeight w:val="295"/>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4EAD064F" w14:textId="77777777" w:rsidR="00CB3D72" w:rsidRPr="00EB42B0" w:rsidRDefault="00CB3D72" w:rsidP="00100FCC">
            <w:pPr>
              <w:rPr>
                <w:rFonts w:ascii="Trebuchet MS" w:hAnsi="Trebuchet MS" w:cs="Arial"/>
              </w:rPr>
            </w:pPr>
            <w:r w:rsidRPr="00EB42B0">
              <w:rPr>
                <w:rFonts w:ascii="Trebuchet MS" w:hAnsi="Trebuchet MS" w:cs="Arial"/>
                <w:b/>
              </w:rPr>
              <w:t>3.- OBJETO DEL CONTRATO</w:t>
            </w:r>
          </w:p>
        </w:tc>
      </w:tr>
      <w:tr w:rsidR="00CB3D72" w:rsidRPr="00EB42B0" w14:paraId="0F0E7AA4" w14:textId="77777777" w:rsidTr="005E162C">
        <w:trPr>
          <w:trHeight w:val="1215"/>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45A9682E" w14:textId="0FC4BA0F" w:rsidR="003904C5" w:rsidRPr="00422E1B" w:rsidRDefault="00422E1B" w:rsidP="005E162C">
            <w:pPr>
              <w:spacing w:before="40" w:after="40"/>
              <w:jc w:val="both"/>
              <w:rPr>
                <w:rFonts w:ascii="Trebuchet MS" w:hAnsi="Trebuchet MS"/>
              </w:rPr>
            </w:pPr>
            <w:r w:rsidRPr="00422E1B">
              <w:rPr>
                <w:rFonts w:ascii="Trebuchet MS" w:hAnsi="Trebuchet MS"/>
              </w:rPr>
              <w:t>Es objeto del presente expediente la renovación</w:t>
            </w:r>
            <w:r w:rsidR="002E3D71">
              <w:rPr>
                <w:rFonts w:ascii="Trebuchet MS" w:hAnsi="Trebuchet MS"/>
              </w:rPr>
              <w:t>,</w:t>
            </w:r>
            <w:r w:rsidRPr="00422E1B">
              <w:rPr>
                <w:rFonts w:ascii="Trebuchet MS" w:hAnsi="Trebuchet MS"/>
              </w:rPr>
              <w:t xml:space="preserve"> el soporte y </w:t>
            </w:r>
            <w:r w:rsidR="002E3D71">
              <w:rPr>
                <w:rFonts w:ascii="Trebuchet MS" w:hAnsi="Trebuchet MS"/>
              </w:rPr>
              <w:t xml:space="preserve">el </w:t>
            </w:r>
            <w:r w:rsidRPr="00422E1B">
              <w:rPr>
                <w:rFonts w:ascii="Trebuchet MS" w:hAnsi="Trebuchet MS"/>
              </w:rPr>
              <w:t xml:space="preserve">mantenimiento de las licencias indicadas </w:t>
            </w:r>
            <w:r w:rsidR="005E427F">
              <w:rPr>
                <w:rFonts w:ascii="Trebuchet MS" w:hAnsi="Trebuchet MS"/>
              </w:rPr>
              <w:t xml:space="preserve">en </w:t>
            </w:r>
            <w:r w:rsidRPr="00422E1B">
              <w:rPr>
                <w:rFonts w:ascii="Trebuchet MS" w:hAnsi="Trebuchet MS"/>
              </w:rPr>
              <w:t xml:space="preserve">los apartados “Renovación de Soporte y Mantenimiento de Licencias” y “Herramienta de gestión. Renovación de Soporte y mantenimiento de Licencias” del </w:t>
            </w:r>
            <w:r w:rsidRPr="00422E1B">
              <w:rPr>
                <w:rFonts w:ascii="Trebuchet MS" w:hAnsi="Trebuchet MS"/>
                <w:b/>
                <w:i/>
              </w:rPr>
              <w:t>Anexo-I</w:t>
            </w:r>
            <w:r w:rsidRPr="00422E1B">
              <w:rPr>
                <w:rFonts w:ascii="Trebuchet MS" w:hAnsi="Trebuchet MS"/>
              </w:rPr>
              <w:t xml:space="preserve"> del Pliego de Bases Técnicas.</w:t>
            </w:r>
          </w:p>
        </w:tc>
      </w:tr>
      <w:tr w:rsidR="00CB3D72" w:rsidRPr="00EB42B0" w14:paraId="758D1F23" w14:textId="77777777" w:rsidTr="003904C5">
        <w:trPr>
          <w:trHeight w:val="53"/>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94CD49B" w14:textId="77777777" w:rsidR="00100FCC" w:rsidRPr="00EB42B0" w:rsidRDefault="00CB3D72" w:rsidP="006C767D">
            <w:pPr>
              <w:spacing w:before="120"/>
              <w:jc w:val="both"/>
              <w:rPr>
                <w:rFonts w:ascii="Trebuchet MS" w:hAnsi="Trebuchet MS" w:cs="Arial"/>
              </w:rPr>
            </w:pPr>
            <w:r w:rsidRPr="00EB42B0">
              <w:rPr>
                <w:rFonts w:ascii="Trebuchet MS" w:hAnsi="Trebuchet MS" w:cs="Arial"/>
              </w:rPr>
              <w:t>Código(s) CPV:</w:t>
            </w:r>
          </w:p>
          <w:p w14:paraId="432DDD56" w14:textId="5545CDE2" w:rsidR="00CB3D72" w:rsidRPr="00EB42B0" w:rsidRDefault="006C767D" w:rsidP="006C767D">
            <w:pPr>
              <w:spacing w:before="120"/>
              <w:jc w:val="both"/>
              <w:rPr>
                <w:rFonts w:ascii="Trebuchet MS" w:hAnsi="Trebuchet MS" w:cs="Arial"/>
              </w:rPr>
            </w:pPr>
            <w:r w:rsidRPr="00EB42B0">
              <w:rPr>
                <w:rFonts w:ascii="Trebuchet MS" w:hAnsi="Trebuchet MS" w:cs="Arial"/>
              </w:rPr>
              <w:t>48000000</w:t>
            </w:r>
            <w:r w:rsidR="00130635">
              <w:rPr>
                <w:rFonts w:ascii="Trebuchet MS" w:hAnsi="Trebuchet MS" w:cs="Arial"/>
              </w:rPr>
              <w:t>-8</w:t>
            </w:r>
            <w:r w:rsidRPr="00EB42B0">
              <w:rPr>
                <w:rFonts w:ascii="Trebuchet MS" w:hAnsi="Trebuchet MS" w:cs="Arial"/>
              </w:rPr>
              <w:t xml:space="preserve"> Paquetes de software y sistemas de información</w:t>
            </w:r>
          </w:p>
          <w:p w14:paraId="7065341D" w14:textId="1652CF06" w:rsidR="00100FCC" w:rsidRPr="008B027F" w:rsidRDefault="00100FCC" w:rsidP="00130635">
            <w:pPr>
              <w:tabs>
                <w:tab w:val="left" w:pos="597"/>
              </w:tabs>
              <w:spacing w:before="60" w:after="60"/>
              <w:rPr>
                <w:rFonts w:ascii="Trebuchet MS" w:hAnsi="Trebuchet MS"/>
              </w:rPr>
            </w:pPr>
            <w:r w:rsidRPr="00EB42B0">
              <w:rPr>
                <w:rFonts w:ascii="Trebuchet MS" w:hAnsi="Trebuchet MS"/>
              </w:rPr>
              <w:t>72267000-4 Servicios de mantenimiento y reparación de software.</w:t>
            </w:r>
          </w:p>
        </w:tc>
      </w:tr>
      <w:tr w:rsidR="00CB3D72" w:rsidRPr="00EB42B0" w14:paraId="7CB11022" w14:textId="77777777" w:rsidTr="00100FCC">
        <w:trPr>
          <w:trHeight w:hRule="exact" w:val="284"/>
        </w:trPr>
        <w:tc>
          <w:tcPr>
            <w:tcW w:w="3515" w:type="dxa"/>
            <w:vMerge w:val="restart"/>
            <w:tcBorders>
              <w:top w:val="single" w:sz="4" w:space="0" w:color="000000"/>
              <w:left w:val="single" w:sz="4" w:space="0" w:color="000000"/>
            </w:tcBorders>
            <w:shd w:val="clear" w:color="auto" w:fill="FFFFFF"/>
            <w:vAlign w:val="center"/>
          </w:tcPr>
          <w:p w14:paraId="41F0836A" w14:textId="77777777" w:rsidR="00CB3D72" w:rsidRPr="00EB42B0" w:rsidRDefault="00CB3D72" w:rsidP="00100FCC">
            <w:pPr>
              <w:ind w:right="-1530"/>
              <w:rPr>
                <w:rFonts w:ascii="Trebuchet MS" w:hAnsi="Trebuchet MS" w:cs="Arial"/>
              </w:rPr>
            </w:pPr>
            <w:r w:rsidRPr="00EB42B0">
              <w:rPr>
                <w:rFonts w:ascii="Trebuchet MS" w:hAnsi="Trebuchet MS" w:cs="Arial"/>
              </w:rPr>
              <w:t xml:space="preserve">Posibilidad de licitar por lotes </w:t>
            </w:r>
          </w:p>
        </w:tc>
        <w:tc>
          <w:tcPr>
            <w:tcW w:w="3119" w:type="dxa"/>
            <w:tcBorders>
              <w:top w:val="single" w:sz="4" w:space="0" w:color="000000"/>
            </w:tcBorders>
            <w:shd w:val="clear" w:color="auto" w:fill="FFFFFF"/>
            <w:vAlign w:val="center"/>
          </w:tcPr>
          <w:p w14:paraId="42EE6388" w14:textId="77777777" w:rsidR="00CB3D72" w:rsidRPr="00EB42B0" w:rsidRDefault="00CB3D72" w:rsidP="00100FCC">
            <w:pPr>
              <w:jc w:val="right"/>
              <w:rPr>
                <w:rFonts w:ascii="Trebuchet MS" w:hAnsi="Trebuchet MS" w:cs="Arial"/>
                <w:b/>
                <w:bCs/>
              </w:rPr>
            </w:pPr>
            <w:r w:rsidRPr="00EB42B0">
              <w:rPr>
                <w:rFonts w:ascii="Trebuchet MS" w:hAnsi="Trebuchet MS" w:cs="Arial"/>
              </w:rPr>
              <w:t>SÍ</w:t>
            </w:r>
          </w:p>
        </w:tc>
        <w:tc>
          <w:tcPr>
            <w:tcW w:w="425" w:type="dxa"/>
            <w:tcBorders>
              <w:top w:val="single" w:sz="2" w:space="0" w:color="000000"/>
              <w:left w:val="single" w:sz="4" w:space="0" w:color="000000"/>
              <w:bottom w:val="single" w:sz="2" w:space="0" w:color="000000"/>
            </w:tcBorders>
            <w:shd w:val="clear" w:color="auto" w:fill="FFFFFF"/>
            <w:vAlign w:val="center"/>
          </w:tcPr>
          <w:p w14:paraId="4E6D3312" w14:textId="77777777" w:rsidR="00CB3D72" w:rsidRPr="00EB42B0" w:rsidRDefault="00CB3D72" w:rsidP="00100FCC">
            <w:pPr>
              <w:snapToGrid w:val="0"/>
              <w:jc w:val="center"/>
              <w:rPr>
                <w:rFonts w:ascii="Trebuchet MS" w:hAnsi="Trebuchet MS" w:cs="Arial"/>
                <w:b/>
                <w:bCs/>
              </w:rPr>
            </w:pPr>
          </w:p>
        </w:tc>
        <w:tc>
          <w:tcPr>
            <w:tcW w:w="1711" w:type="dxa"/>
            <w:tcBorders>
              <w:top w:val="single" w:sz="4" w:space="0" w:color="000000"/>
              <w:left w:val="single" w:sz="4" w:space="0" w:color="000000"/>
              <w:right w:val="single" w:sz="4" w:space="0" w:color="000000"/>
            </w:tcBorders>
            <w:shd w:val="clear" w:color="auto" w:fill="FFFFFF"/>
            <w:vAlign w:val="center"/>
          </w:tcPr>
          <w:p w14:paraId="4E4D0B23" w14:textId="77777777" w:rsidR="00CB3D72" w:rsidRPr="00EB42B0" w:rsidRDefault="00CB3D72" w:rsidP="00100FCC">
            <w:pPr>
              <w:snapToGrid w:val="0"/>
              <w:rPr>
                <w:rFonts w:ascii="Trebuchet MS" w:hAnsi="Trebuchet MS" w:cs="Arial"/>
              </w:rPr>
            </w:pPr>
          </w:p>
        </w:tc>
      </w:tr>
      <w:tr w:rsidR="00CB3D72" w:rsidRPr="00EB42B0" w14:paraId="6EDF7C01" w14:textId="77777777" w:rsidTr="00100FCC">
        <w:trPr>
          <w:trHeight w:hRule="exact" w:val="276"/>
        </w:trPr>
        <w:tc>
          <w:tcPr>
            <w:tcW w:w="3515" w:type="dxa"/>
            <w:vMerge/>
            <w:tcBorders>
              <w:left w:val="single" w:sz="4" w:space="0" w:color="000000"/>
              <w:bottom w:val="single" w:sz="4" w:space="0" w:color="000000"/>
            </w:tcBorders>
            <w:shd w:val="clear" w:color="auto" w:fill="FFFFFF"/>
            <w:vAlign w:val="center"/>
          </w:tcPr>
          <w:p w14:paraId="2FC4E110" w14:textId="77777777" w:rsidR="00CB3D72" w:rsidRPr="00EB42B0" w:rsidRDefault="00CB3D72" w:rsidP="00100FCC">
            <w:pPr>
              <w:snapToGrid w:val="0"/>
              <w:rPr>
                <w:rFonts w:ascii="Trebuchet MS" w:hAnsi="Trebuchet MS" w:cs="Arial"/>
              </w:rPr>
            </w:pPr>
          </w:p>
        </w:tc>
        <w:tc>
          <w:tcPr>
            <w:tcW w:w="3119" w:type="dxa"/>
            <w:tcBorders>
              <w:bottom w:val="single" w:sz="4" w:space="0" w:color="000000"/>
            </w:tcBorders>
            <w:shd w:val="clear" w:color="auto" w:fill="FFFFFF"/>
            <w:vAlign w:val="center"/>
          </w:tcPr>
          <w:p w14:paraId="2EFAEE44" w14:textId="77777777" w:rsidR="00CB3D72" w:rsidRPr="00EB42B0" w:rsidRDefault="00CB3D72" w:rsidP="00100FCC">
            <w:pPr>
              <w:ind w:left="1031"/>
              <w:jc w:val="right"/>
              <w:rPr>
                <w:rFonts w:ascii="Trebuchet MS" w:hAnsi="Trebuchet MS" w:cs="Arial"/>
                <w:b/>
                <w:bCs/>
              </w:rPr>
            </w:pPr>
            <w:r w:rsidRPr="00EB42B0">
              <w:rPr>
                <w:rFonts w:ascii="Trebuchet MS" w:hAnsi="Trebuchet MS" w:cs="Arial"/>
              </w:rPr>
              <w:t>NO</w:t>
            </w:r>
          </w:p>
        </w:tc>
        <w:tc>
          <w:tcPr>
            <w:tcW w:w="425" w:type="dxa"/>
            <w:tcBorders>
              <w:top w:val="single" w:sz="2" w:space="0" w:color="000000"/>
              <w:left w:val="single" w:sz="4" w:space="0" w:color="000000"/>
              <w:bottom w:val="single" w:sz="4" w:space="0" w:color="000000"/>
            </w:tcBorders>
            <w:shd w:val="clear" w:color="auto" w:fill="FFFFFF"/>
            <w:vAlign w:val="center"/>
          </w:tcPr>
          <w:p w14:paraId="6B937D2B" w14:textId="77777777" w:rsidR="00CB3D72" w:rsidRPr="00EB42B0" w:rsidRDefault="00CB3D72" w:rsidP="00100FCC">
            <w:pPr>
              <w:jc w:val="center"/>
              <w:rPr>
                <w:rFonts w:ascii="Trebuchet MS" w:hAnsi="Trebuchet MS" w:cs="Arial"/>
              </w:rPr>
            </w:pPr>
            <w:r w:rsidRPr="00EB42B0">
              <w:rPr>
                <w:rFonts w:ascii="Trebuchet MS" w:hAnsi="Trebuchet MS" w:cs="Arial"/>
                <w:b/>
                <w:bCs/>
              </w:rPr>
              <w:t>X</w:t>
            </w:r>
          </w:p>
        </w:tc>
        <w:tc>
          <w:tcPr>
            <w:tcW w:w="1711" w:type="dxa"/>
            <w:tcBorders>
              <w:left w:val="single" w:sz="4" w:space="0" w:color="000000"/>
              <w:bottom w:val="single" w:sz="4" w:space="0" w:color="000000"/>
              <w:right w:val="single" w:sz="4" w:space="0" w:color="000000"/>
            </w:tcBorders>
            <w:shd w:val="clear" w:color="auto" w:fill="FFFFFF"/>
            <w:vAlign w:val="center"/>
          </w:tcPr>
          <w:p w14:paraId="1435CBFE" w14:textId="77777777" w:rsidR="00CB3D72" w:rsidRPr="00EB42B0" w:rsidRDefault="00CB3D72" w:rsidP="00100FCC">
            <w:pPr>
              <w:snapToGrid w:val="0"/>
              <w:rPr>
                <w:rFonts w:ascii="Trebuchet MS" w:hAnsi="Trebuchet MS" w:cs="Arial"/>
              </w:rPr>
            </w:pPr>
          </w:p>
        </w:tc>
      </w:tr>
    </w:tbl>
    <w:p w14:paraId="04D2B082" w14:textId="77777777" w:rsidR="00D44B09" w:rsidRPr="00EB42B0" w:rsidRDefault="00D44B09" w:rsidP="00CB3D72">
      <w:pPr>
        <w:rPr>
          <w:rFonts w:ascii="Trebuchet MS" w:hAnsi="Trebuchet MS" w:cs="Arial"/>
        </w:rPr>
      </w:pPr>
    </w:p>
    <w:tbl>
      <w:tblPr>
        <w:tblW w:w="8804" w:type="dxa"/>
        <w:tblInd w:w="-39" w:type="dxa"/>
        <w:tblLayout w:type="fixed"/>
        <w:tblCellMar>
          <w:left w:w="103" w:type="dxa"/>
        </w:tblCellMar>
        <w:tblLook w:val="0000" w:firstRow="0" w:lastRow="0" w:firstColumn="0" w:lastColumn="0" w:noHBand="0" w:noVBand="0"/>
      </w:tblPr>
      <w:tblGrid>
        <w:gridCol w:w="3294"/>
        <w:gridCol w:w="4660"/>
        <w:gridCol w:w="282"/>
        <w:gridCol w:w="568"/>
      </w:tblGrid>
      <w:tr w:rsidR="00CB3D72" w:rsidRPr="00EB42B0" w14:paraId="3A1C971A" w14:textId="77777777" w:rsidTr="00100FCC">
        <w:trPr>
          <w:trHeight w:val="281"/>
        </w:trPr>
        <w:tc>
          <w:tcPr>
            <w:tcW w:w="8804"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F58BB76" w14:textId="77777777" w:rsidR="00CB3D72" w:rsidRPr="00EB42B0" w:rsidRDefault="00CB3D72" w:rsidP="00100FCC">
            <w:pPr>
              <w:spacing w:line="240" w:lineRule="atLeast"/>
              <w:jc w:val="both"/>
              <w:rPr>
                <w:rFonts w:ascii="Trebuchet MS" w:hAnsi="Trebuchet MS" w:cs="Arial"/>
                <w:szCs w:val="22"/>
                <w:lang w:eastAsia="en-US"/>
              </w:rPr>
            </w:pPr>
            <w:bookmarkStart w:id="1" w:name="CC_4"/>
            <w:r w:rsidRPr="00EB42B0">
              <w:rPr>
                <w:rFonts w:ascii="Trebuchet MS" w:hAnsi="Trebuchet MS" w:cs="Arial"/>
                <w:b/>
                <w:szCs w:val="22"/>
                <w:lang w:eastAsia="en-US"/>
              </w:rPr>
              <w:t>4.-</w:t>
            </w:r>
            <w:bookmarkEnd w:id="1"/>
            <w:r w:rsidRPr="00EB42B0">
              <w:rPr>
                <w:rFonts w:ascii="Trebuchet MS" w:hAnsi="Trebuchet MS" w:cs="Arial"/>
                <w:b/>
                <w:szCs w:val="22"/>
                <w:lang w:eastAsia="en-US"/>
              </w:rPr>
              <w:t xml:space="preserve"> PRESUPUESTO BASE DE LICITACIÓN (IVA INCLUIDO)</w:t>
            </w:r>
          </w:p>
        </w:tc>
      </w:tr>
      <w:tr w:rsidR="00CB3D72" w:rsidRPr="00EB42B0" w14:paraId="4CD3B7E3" w14:textId="77777777" w:rsidTr="00100FCC">
        <w:trPr>
          <w:trHeight w:hRule="exact" w:val="181"/>
        </w:trPr>
        <w:tc>
          <w:tcPr>
            <w:tcW w:w="3294" w:type="dxa"/>
            <w:vMerge w:val="restart"/>
            <w:tcBorders>
              <w:top w:val="single" w:sz="4" w:space="0" w:color="000000"/>
              <w:left w:val="single" w:sz="4" w:space="0" w:color="000000"/>
              <w:right w:val="single" w:sz="4" w:space="0" w:color="000000"/>
            </w:tcBorders>
            <w:shd w:val="clear" w:color="auto" w:fill="FFFFFF"/>
            <w:vAlign w:val="center"/>
          </w:tcPr>
          <w:p w14:paraId="75DD9663" w14:textId="77777777" w:rsidR="00CB3D72" w:rsidRPr="00EB42B0" w:rsidRDefault="00CB3D72" w:rsidP="00100FCC">
            <w:pPr>
              <w:spacing w:line="240" w:lineRule="atLeast"/>
              <w:jc w:val="both"/>
              <w:rPr>
                <w:rFonts w:ascii="Trebuchet MS" w:hAnsi="Trebuchet MS" w:cs="Arial"/>
                <w:szCs w:val="22"/>
                <w:lang w:eastAsia="en-US"/>
              </w:rPr>
            </w:pPr>
            <w:r w:rsidRPr="00EB42B0">
              <w:rPr>
                <w:rFonts w:ascii="Trebuchet MS" w:hAnsi="Trebuchet MS" w:cs="Arial"/>
                <w:szCs w:val="22"/>
                <w:lang w:eastAsia="en-US"/>
              </w:rPr>
              <w:t>Sistema de determinación del precio</w:t>
            </w:r>
          </w:p>
        </w:tc>
        <w:tc>
          <w:tcPr>
            <w:tcW w:w="4660" w:type="dxa"/>
            <w:tcBorders>
              <w:top w:val="single" w:sz="4" w:space="0" w:color="000000"/>
              <w:left w:val="single" w:sz="4" w:space="0" w:color="000000"/>
            </w:tcBorders>
            <w:shd w:val="clear" w:color="auto" w:fill="FFFFFF"/>
          </w:tcPr>
          <w:p w14:paraId="50DF3AEA" w14:textId="77777777" w:rsidR="00CB3D72" w:rsidRPr="00EB42B0" w:rsidRDefault="00CB3D72" w:rsidP="00100FCC">
            <w:pPr>
              <w:spacing w:line="240" w:lineRule="atLeast"/>
              <w:rPr>
                <w:rFonts w:ascii="Trebuchet MS" w:hAnsi="Trebuchet MS" w:cs="Arial"/>
                <w:sz w:val="16"/>
                <w:szCs w:val="16"/>
                <w:lang w:eastAsia="en-US"/>
              </w:rPr>
            </w:pPr>
          </w:p>
        </w:tc>
        <w:tc>
          <w:tcPr>
            <w:tcW w:w="282" w:type="dxa"/>
            <w:tcBorders>
              <w:top w:val="single" w:sz="4" w:space="0" w:color="000000"/>
              <w:bottom w:val="single" w:sz="8" w:space="0" w:color="000000"/>
            </w:tcBorders>
            <w:shd w:val="clear" w:color="auto" w:fill="FFFFFF"/>
          </w:tcPr>
          <w:p w14:paraId="1EE41307" w14:textId="77777777" w:rsidR="00CB3D72" w:rsidRPr="00EB42B0" w:rsidRDefault="00CB3D72" w:rsidP="00100FCC">
            <w:pPr>
              <w:spacing w:line="240" w:lineRule="atLeast"/>
              <w:rPr>
                <w:rFonts w:ascii="Trebuchet MS" w:hAnsi="Trebuchet MS" w:cs="Arial"/>
                <w:bCs/>
                <w:sz w:val="16"/>
                <w:szCs w:val="16"/>
                <w:lang w:eastAsia="en-US"/>
              </w:rPr>
            </w:pPr>
          </w:p>
        </w:tc>
        <w:tc>
          <w:tcPr>
            <w:tcW w:w="568" w:type="dxa"/>
            <w:tcBorders>
              <w:top w:val="single" w:sz="4" w:space="0" w:color="000000"/>
              <w:left w:val="nil"/>
              <w:right w:val="single" w:sz="4" w:space="0" w:color="000000"/>
            </w:tcBorders>
            <w:shd w:val="clear" w:color="auto" w:fill="FFFFFF"/>
          </w:tcPr>
          <w:p w14:paraId="2EBABC3A" w14:textId="77777777" w:rsidR="00CB3D72" w:rsidRPr="00EB42B0" w:rsidRDefault="00CB3D72" w:rsidP="00100FCC">
            <w:pPr>
              <w:spacing w:line="240" w:lineRule="atLeast"/>
              <w:rPr>
                <w:rFonts w:ascii="Trebuchet MS" w:hAnsi="Trebuchet MS" w:cs="Arial"/>
                <w:bCs/>
                <w:sz w:val="16"/>
                <w:szCs w:val="16"/>
                <w:lang w:eastAsia="en-US"/>
              </w:rPr>
            </w:pPr>
          </w:p>
        </w:tc>
      </w:tr>
      <w:tr w:rsidR="00CB3D72" w:rsidRPr="00EB42B0" w14:paraId="23913D57" w14:textId="77777777" w:rsidTr="00100FCC">
        <w:trPr>
          <w:trHeight w:hRule="exact" w:val="273"/>
        </w:trPr>
        <w:tc>
          <w:tcPr>
            <w:tcW w:w="3294" w:type="dxa"/>
            <w:vMerge/>
            <w:tcBorders>
              <w:left w:val="single" w:sz="4" w:space="0" w:color="000000"/>
              <w:right w:val="single" w:sz="4" w:space="0" w:color="000000"/>
            </w:tcBorders>
            <w:shd w:val="clear" w:color="auto" w:fill="FFFFFF"/>
            <w:vAlign w:val="center"/>
          </w:tcPr>
          <w:p w14:paraId="71426FDB" w14:textId="77777777" w:rsidR="00CB3D72" w:rsidRPr="00EB42B0" w:rsidRDefault="00CB3D72" w:rsidP="00100FCC">
            <w:pPr>
              <w:spacing w:line="240" w:lineRule="atLeast"/>
              <w:jc w:val="both"/>
              <w:rPr>
                <w:rFonts w:ascii="Trebuchet MS" w:hAnsi="Trebuchet MS" w:cs="Arial"/>
                <w:szCs w:val="22"/>
                <w:lang w:eastAsia="en-US"/>
              </w:rPr>
            </w:pPr>
          </w:p>
        </w:tc>
        <w:tc>
          <w:tcPr>
            <w:tcW w:w="4660" w:type="dxa"/>
            <w:tcBorders>
              <w:left w:val="single" w:sz="4" w:space="0" w:color="000000"/>
              <w:right w:val="single" w:sz="8" w:space="0" w:color="000000"/>
            </w:tcBorders>
            <w:shd w:val="clear" w:color="auto" w:fill="FFFFFF"/>
            <w:vAlign w:val="center"/>
          </w:tcPr>
          <w:p w14:paraId="1CCA1015" w14:textId="77777777" w:rsidR="00CB3D72" w:rsidRPr="00EB42B0" w:rsidRDefault="00CB3D72" w:rsidP="00100FCC">
            <w:pPr>
              <w:spacing w:line="240" w:lineRule="atLeast"/>
              <w:jc w:val="both"/>
              <w:rPr>
                <w:rFonts w:ascii="Trebuchet MS" w:hAnsi="Trebuchet MS" w:cs="Arial"/>
                <w:szCs w:val="22"/>
                <w:lang w:eastAsia="en-US"/>
              </w:rPr>
            </w:pPr>
            <w:r w:rsidRPr="00EB42B0">
              <w:rPr>
                <w:rFonts w:ascii="Trebuchet MS" w:hAnsi="Trebuchet MS"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D7C249" w14:textId="77777777" w:rsidR="00CB3D72" w:rsidRPr="00EB42B0" w:rsidRDefault="00CB3D72" w:rsidP="00100FCC">
            <w:pPr>
              <w:spacing w:line="240" w:lineRule="atLeast"/>
              <w:jc w:val="center"/>
              <w:rPr>
                <w:rFonts w:ascii="Trebuchet MS" w:hAnsi="Trebuchet MS" w:cs="Arial"/>
                <w:bCs/>
                <w:szCs w:val="22"/>
                <w:lang w:eastAsia="en-US"/>
              </w:rPr>
            </w:pPr>
          </w:p>
        </w:tc>
        <w:tc>
          <w:tcPr>
            <w:tcW w:w="568" w:type="dxa"/>
            <w:tcBorders>
              <w:left w:val="single" w:sz="8" w:space="0" w:color="000000"/>
              <w:right w:val="single" w:sz="4" w:space="0" w:color="000000"/>
            </w:tcBorders>
            <w:shd w:val="clear" w:color="auto" w:fill="FFFFFF"/>
          </w:tcPr>
          <w:p w14:paraId="06451708" w14:textId="77777777" w:rsidR="00CB3D72" w:rsidRPr="00EB42B0" w:rsidRDefault="00CB3D72" w:rsidP="00100FCC">
            <w:pPr>
              <w:spacing w:line="240" w:lineRule="atLeast"/>
              <w:jc w:val="center"/>
              <w:rPr>
                <w:rFonts w:ascii="Trebuchet MS" w:hAnsi="Trebuchet MS" w:cs="Arial"/>
                <w:bCs/>
                <w:sz w:val="16"/>
                <w:szCs w:val="16"/>
                <w:lang w:eastAsia="en-US"/>
              </w:rPr>
            </w:pPr>
          </w:p>
        </w:tc>
      </w:tr>
      <w:tr w:rsidR="00CB3D72" w:rsidRPr="00EB42B0" w14:paraId="03E91787" w14:textId="77777777" w:rsidTr="00100FCC">
        <w:trPr>
          <w:trHeight w:hRule="exact" w:val="129"/>
        </w:trPr>
        <w:tc>
          <w:tcPr>
            <w:tcW w:w="3294" w:type="dxa"/>
            <w:vMerge/>
            <w:tcBorders>
              <w:left w:val="single" w:sz="4" w:space="0" w:color="000000"/>
              <w:right w:val="single" w:sz="4" w:space="0" w:color="000000"/>
            </w:tcBorders>
            <w:shd w:val="clear" w:color="auto" w:fill="FFFFFF"/>
            <w:vAlign w:val="center"/>
          </w:tcPr>
          <w:p w14:paraId="15EAE543" w14:textId="77777777" w:rsidR="00CB3D72" w:rsidRPr="00EB42B0" w:rsidRDefault="00CB3D72" w:rsidP="00100FCC">
            <w:pPr>
              <w:spacing w:line="240" w:lineRule="atLeast"/>
              <w:jc w:val="both"/>
              <w:rPr>
                <w:rFonts w:ascii="Trebuchet MS" w:hAnsi="Trebuchet MS" w:cs="Arial"/>
                <w:szCs w:val="22"/>
                <w:lang w:eastAsia="en-US"/>
              </w:rPr>
            </w:pPr>
          </w:p>
        </w:tc>
        <w:tc>
          <w:tcPr>
            <w:tcW w:w="4660" w:type="dxa"/>
            <w:tcBorders>
              <w:left w:val="single" w:sz="4" w:space="0" w:color="000000"/>
            </w:tcBorders>
            <w:shd w:val="clear" w:color="auto" w:fill="FFFFFF"/>
          </w:tcPr>
          <w:p w14:paraId="6F69E6B9" w14:textId="77777777" w:rsidR="00CB3D72" w:rsidRPr="00EB42B0" w:rsidRDefault="00CB3D72" w:rsidP="00100FCC">
            <w:pPr>
              <w:spacing w:line="240" w:lineRule="atLeast"/>
              <w:rPr>
                <w:rFonts w:ascii="Trebuchet MS" w:hAnsi="Trebuchet MS" w:cs="Arial"/>
                <w:bCs/>
                <w:sz w:val="16"/>
                <w:szCs w:val="16"/>
                <w:lang w:eastAsia="en-US"/>
              </w:rPr>
            </w:pPr>
          </w:p>
        </w:tc>
        <w:tc>
          <w:tcPr>
            <w:tcW w:w="282" w:type="dxa"/>
            <w:tcBorders>
              <w:top w:val="single" w:sz="8" w:space="0" w:color="000000"/>
              <w:bottom w:val="single" w:sz="8" w:space="0" w:color="000000"/>
            </w:tcBorders>
            <w:shd w:val="clear" w:color="auto" w:fill="FFFFFF"/>
          </w:tcPr>
          <w:p w14:paraId="4CC52790" w14:textId="77777777" w:rsidR="00CB3D72" w:rsidRPr="00EB42B0" w:rsidRDefault="00CB3D72" w:rsidP="00100FCC">
            <w:pPr>
              <w:spacing w:line="240" w:lineRule="atLeast"/>
              <w:rPr>
                <w:rFonts w:ascii="Trebuchet MS" w:hAnsi="Trebuchet MS" w:cs="Arial"/>
                <w:bCs/>
                <w:sz w:val="16"/>
                <w:szCs w:val="16"/>
                <w:lang w:eastAsia="en-US"/>
              </w:rPr>
            </w:pPr>
          </w:p>
        </w:tc>
        <w:tc>
          <w:tcPr>
            <w:tcW w:w="568" w:type="dxa"/>
            <w:tcBorders>
              <w:right w:val="single" w:sz="4" w:space="0" w:color="000000"/>
            </w:tcBorders>
            <w:shd w:val="clear" w:color="auto" w:fill="FFFFFF"/>
          </w:tcPr>
          <w:p w14:paraId="428BAFEE" w14:textId="77777777" w:rsidR="00CB3D72" w:rsidRPr="00EB42B0" w:rsidRDefault="00CB3D72" w:rsidP="00100FCC">
            <w:pPr>
              <w:spacing w:line="240" w:lineRule="atLeast"/>
              <w:rPr>
                <w:rFonts w:ascii="Trebuchet MS" w:hAnsi="Trebuchet MS" w:cs="Arial"/>
                <w:bCs/>
                <w:sz w:val="16"/>
                <w:szCs w:val="16"/>
                <w:lang w:eastAsia="en-US"/>
              </w:rPr>
            </w:pPr>
          </w:p>
        </w:tc>
      </w:tr>
      <w:tr w:rsidR="00CB3D72" w:rsidRPr="00EB42B0" w14:paraId="65CBDC02" w14:textId="77777777" w:rsidTr="00100FCC">
        <w:trPr>
          <w:trHeight w:hRule="exact" w:val="273"/>
        </w:trPr>
        <w:tc>
          <w:tcPr>
            <w:tcW w:w="3294" w:type="dxa"/>
            <w:vMerge/>
            <w:tcBorders>
              <w:left w:val="single" w:sz="4" w:space="0" w:color="000000"/>
              <w:right w:val="single" w:sz="4" w:space="0" w:color="000000"/>
            </w:tcBorders>
            <w:shd w:val="clear" w:color="auto" w:fill="FFFFFF"/>
            <w:vAlign w:val="center"/>
          </w:tcPr>
          <w:p w14:paraId="20385642" w14:textId="77777777" w:rsidR="00CB3D72" w:rsidRPr="00EB42B0" w:rsidRDefault="00CB3D72" w:rsidP="00100FCC">
            <w:pPr>
              <w:spacing w:line="240" w:lineRule="atLeast"/>
              <w:jc w:val="both"/>
              <w:rPr>
                <w:rFonts w:ascii="Trebuchet MS" w:hAnsi="Trebuchet MS" w:cs="Arial"/>
                <w:szCs w:val="22"/>
                <w:lang w:eastAsia="en-US"/>
              </w:rPr>
            </w:pPr>
          </w:p>
        </w:tc>
        <w:tc>
          <w:tcPr>
            <w:tcW w:w="4660" w:type="dxa"/>
            <w:tcBorders>
              <w:left w:val="single" w:sz="4" w:space="0" w:color="000000"/>
              <w:right w:val="single" w:sz="8" w:space="0" w:color="000000"/>
            </w:tcBorders>
            <w:shd w:val="clear" w:color="auto" w:fill="FFFFFF"/>
            <w:vAlign w:val="center"/>
          </w:tcPr>
          <w:p w14:paraId="2C51EF01" w14:textId="77777777" w:rsidR="00CB3D72" w:rsidRPr="00EB42B0" w:rsidRDefault="00CB3D72" w:rsidP="00100FCC">
            <w:pPr>
              <w:spacing w:line="240" w:lineRule="atLeast"/>
              <w:jc w:val="both"/>
              <w:rPr>
                <w:rFonts w:ascii="Trebuchet MS" w:hAnsi="Trebuchet MS" w:cs="Arial"/>
                <w:szCs w:val="22"/>
                <w:lang w:eastAsia="en-US"/>
              </w:rPr>
            </w:pPr>
            <w:r w:rsidRPr="00EB42B0">
              <w:rPr>
                <w:rFonts w:ascii="Trebuchet MS" w:hAnsi="Trebuchet MS"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4AC8B6" w14:textId="77777777" w:rsidR="00CB3D72" w:rsidRPr="00EB42B0" w:rsidRDefault="00CB3D72" w:rsidP="00100FCC">
            <w:pPr>
              <w:spacing w:line="240" w:lineRule="atLeast"/>
              <w:jc w:val="center"/>
              <w:rPr>
                <w:rFonts w:ascii="Trebuchet MS" w:hAnsi="Trebuchet MS" w:cs="Arial"/>
                <w:bCs/>
                <w:szCs w:val="22"/>
                <w:lang w:eastAsia="en-US"/>
              </w:rPr>
            </w:pPr>
          </w:p>
        </w:tc>
        <w:tc>
          <w:tcPr>
            <w:tcW w:w="568" w:type="dxa"/>
            <w:tcBorders>
              <w:left w:val="single" w:sz="8" w:space="0" w:color="000000"/>
              <w:right w:val="single" w:sz="4" w:space="0" w:color="000000"/>
            </w:tcBorders>
            <w:shd w:val="clear" w:color="auto" w:fill="FFFFFF"/>
          </w:tcPr>
          <w:p w14:paraId="7602D5AA" w14:textId="77777777" w:rsidR="00CB3D72" w:rsidRPr="00EB42B0" w:rsidRDefault="00CB3D72" w:rsidP="00100FCC">
            <w:pPr>
              <w:spacing w:line="240" w:lineRule="atLeast"/>
              <w:jc w:val="center"/>
              <w:rPr>
                <w:rFonts w:ascii="Trebuchet MS" w:hAnsi="Trebuchet MS" w:cs="Arial"/>
                <w:bCs/>
                <w:sz w:val="16"/>
                <w:szCs w:val="16"/>
                <w:lang w:eastAsia="en-US"/>
              </w:rPr>
            </w:pPr>
          </w:p>
        </w:tc>
      </w:tr>
      <w:tr w:rsidR="00CB3D72" w:rsidRPr="00EB42B0" w14:paraId="1551B2AE" w14:textId="77777777" w:rsidTr="00100FCC">
        <w:trPr>
          <w:trHeight w:hRule="exact" w:val="136"/>
        </w:trPr>
        <w:tc>
          <w:tcPr>
            <w:tcW w:w="3294" w:type="dxa"/>
            <w:vMerge/>
            <w:tcBorders>
              <w:left w:val="single" w:sz="4" w:space="0" w:color="000000"/>
              <w:right w:val="single" w:sz="4" w:space="0" w:color="000000"/>
            </w:tcBorders>
            <w:shd w:val="clear" w:color="auto" w:fill="FFFFFF"/>
            <w:vAlign w:val="center"/>
          </w:tcPr>
          <w:p w14:paraId="58C41F4D" w14:textId="77777777" w:rsidR="00CB3D72" w:rsidRPr="00EB42B0" w:rsidRDefault="00CB3D72" w:rsidP="00100FCC">
            <w:pPr>
              <w:spacing w:line="240" w:lineRule="atLeast"/>
              <w:jc w:val="both"/>
              <w:rPr>
                <w:rFonts w:ascii="Trebuchet MS" w:hAnsi="Trebuchet MS" w:cs="Arial"/>
                <w:szCs w:val="22"/>
                <w:lang w:eastAsia="en-US"/>
              </w:rPr>
            </w:pPr>
          </w:p>
        </w:tc>
        <w:tc>
          <w:tcPr>
            <w:tcW w:w="4660" w:type="dxa"/>
            <w:tcBorders>
              <w:left w:val="single" w:sz="4" w:space="0" w:color="000000"/>
            </w:tcBorders>
            <w:shd w:val="clear" w:color="auto" w:fill="FFFFFF"/>
          </w:tcPr>
          <w:p w14:paraId="76F1C05C" w14:textId="77777777" w:rsidR="00CB3D72" w:rsidRPr="00EB42B0" w:rsidRDefault="00CB3D72" w:rsidP="00100FCC">
            <w:pPr>
              <w:spacing w:line="240" w:lineRule="atLeast"/>
              <w:rPr>
                <w:rFonts w:ascii="Trebuchet MS" w:hAnsi="Trebuchet MS" w:cs="Arial"/>
                <w:sz w:val="16"/>
                <w:szCs w:val="16"/>
                <w:lang w:eastAsia="en-US"/>
              </w:rPr>
            </w:pPr>
          </w:p>
        </w:tc>
        <w:tc>
          <w:tcPr>
            <w:tcW w:w="282" w:type="dxa"/>
            <w:tcBorders>
              <w:top w:val="single" w:sz="8" w:space="0" w:color="000000"/>
              <w:bottom w:val="single" w:sz="8" w:space="0" w:color="000000"/>
            </w:tcBorders>
            <w:shd w:val="clear" w:color="auto" w:fill="FFFFFF"/>
          </w:tcPr>
          <w:p w14:paraId="336D7F23" w14:textId="77777777" w:rsidR="00CB3D72" w:rsidRPr="00EB42B0" w:rsidRDefault="00CB3D72" w:rsidP="00100FCC">
            <w:pPr>
              <w:spacing w:line="240" w:lineRule="atLeast"/>
              <w:rPr>
                <w:rFonts w:ascii="Trebuchet MS" w:hAnsi="Trebuchet MS" w:cs="Arial"/>
                <w:bCs/>
                <w:sz w:val="16"/>
                <w:szCs w:val="16"/>
                <w:lang w:eastAsia="en-US"/>
              </w:rPr>
            </w:pPr>
          </w:p>
        </w:tc>
        <w:tc>
          <w:tcPr>
            <w:tcW w:w="568" w:type="dxa"/>
            <w:tcBorders>
              <w:left w:val="nil"/>
              <w:right w:val="single" w:sz="4" w:space="0" w:color="000000"/>
            </w:tcBorders>
            <w:shd w:val="clear" w:color="auto" w:fill="FFFFFF"/>
          </w:tcPr>
          <w:p w14:paraId="0AB322FB" w14:textId="77777777" w:rsidR="00CB3D72" w:rsidRPr="00EB42B0" w:rsidRDefault="00CB3D72" w:rsidP="00100FCC">
            <w:pPr>
              <w:spacing w:line="240" w:lineRule="atLeast"/>
              <w:rPr>
                <w:rFonts w:ascii="Trebuchet MS" w:hAnsi="Trebuchet MS" w:cs="Arial"/>
                <w:bCs/>
                <w:sz w:val="16"/>
                <w:szCs w:val="16"/>
                <w:lang w:eastAsia="en-US"/>
              </w:rPr>
            </w:pPr>
          </w:p>
        </w:tc>
      </w:tr>
      <w:tr w:rsidR="00CB3D72" w:rsidRPr="00EB42B0" w14:paraId="3DE70674" w14:textId="77777777" w:rsidTr="00100FCC">
        <w:trPr>
          <w:trHeight w:hRule="exact" w:val="273"/>
        </w:trPr>
        <w:tc>
          <w:tcPr>
            <w:tcW w:w="3294" w:type="dxa"/>
            <w:vMerge/>
            <w:tcBorders>
              <w:left w:val="single" w:sz="4" w:space="0" w:color="000000"/>
              <w:right w:val="single" w:sz="4" w:space="0" w:color="000000"/>
            </w:tcBorders>
            <w:shd w:val="clear" w:color="auto" w:fill="FFFFFF"/>
            <w:vAlign w:val="center"/>
          </w:tcPr>
          <w:p w14:paraId="7A40793A" w14:textId="77777777" w:rsidR="00CB3D72" w:rsidRPr="00EB42B0" w:rsidRDefault="00CB3D72" w:rsidP="00100FCC">
            <w:pPr>
              <w:spacing w:line="240" w:lineRule="atLeast"/>
              <w:jc w:val="both"/>
              <w:rPr>
                <w:rFonts w:ascii="Trebuchet MS" w:hAnsi="Trebuchet MS" w:cs="Arial"/>
                <w:szCs w:val="22"/>
                <w:lang w:eastAsia="en-US"/>
              </w:rPr>
            </w:pPr>
          </w:p>
        </w:tc>
        <w:tc>
          <w:tcPr>
            <w:tcW w:w="4660" w:type="dxa"/>
            <w:tcBorders>
              <w:left w:val="single" w:sz="4" w:space="0" w:color="000000"/>
              <w:right w:val="single" w:sz="8" w:space="0" w:color="000000"/>
            </w:tcBorders>
            <w:shd w:val="clear" w:color="auto" w:fill="FFFFFF"/>
            <w:vAlign w:val="center"/>
          </w:tcPr>
          <w:p w14:paraId="167792DE" w14:textId="77777777" w:rsidR="00CB3D72" w:rsidRPr="00EB42B0" w:rsidRDefault="00CB3D72" w:rsidP="00100FCC">
            <w:pPr>
              <w:spacing w:line="240" w:lineRule="atLeast"/>
              <w:jc w:val="both"/>
              <w:rPr>
                <w:rFonts w:ascii="Trebuchet MS" w:hAnsi="Trebuchet MS" w:cs="Arial"/>
                <w:szCs w:val="22"/>
                <w:lang w:eastAsia="en-US"/>
              </w:rPr>
            </w:pPr>
            <w:r w:rsidRPr="00EB42B0">
              <w:rPr>
                <w:rFonts w:ascii="Trebuchet MS" w:hAnsi="Trebuchet MS" w:cs="Arial"/>
                <w:szCs w:val="22"/>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44A1E9A" w14:textId="77777777" w:rsidR="00CB3D72" w:rsidRPr="00EB42B0" w:rsidRDefault="00CB3D72" w:rsidP="00100FCC">
            <w:pPr>
              <w:spacing w:line="240" w:lineRule="atLeast"/>
              <w:rPr>
                <w:rFonts w:ascii="Trebuchet MS" w:hAnsi="Trebuchet MS" w:cs="Arial"/>
                <w:bCs/>
                <w:szCs w:val="22"/>
                <w:lang w:eastAsia="en-US"/>
              </w:rPr>
            </w:pPr>
            <w:r w:rsidRPr="00EB42B0">
              <w:rPr>
                <w:rFonts w:ascii="Trebuchet MS" w:hAnsi="Trebuchet MS" w:cs="Arial"/>
                <w:bCs/>
                <w:szCs w:val="22"/>
                <w:lang w:eastAsia="en-US"/>
              </w:rPr>
              <w:t>X</w:t>
            </w:r>
          </w:p>
        </w:tc>
        <w:tc>
          <w:tcPr>
            <w:tcW w:w="568" w:type="dxa"/>
            <w:tcBorders>
              <w:left w:val="single" w:sz="8" w:space="0" w:color="000000"/>
              <w:right w:val="single" w:sz="4" w:space="0" w:color="000000"/>
            </w:tcBorders>
            <w:shd w:val="clear" w:color="auto" w:fill="FFFFFF"/>
          </w:tcPr>
          <w:p w14:paraId="2A84A628" w14:textId="77777777" w:rsidR="00CB3D72" w:rsidRPr="00EB42B0" w:rsidRDefault="00CB3D72" w:rsidP="00100FCC">
            <w:pPr>
              <w:spacing w:line="240" w:lineRule="atLeast"/>
              <w:jc w:val="center"/>
              <w:rPr>
                <w:rFonts w:ascii="Trebuchet MS" w:hAnsi="Trebuchet MS" w:cs="Arial"/>
                <w:bCs/>
                <w:sz w:val="16"/>
                <w:szCs w:val="16"/>
                <w:lang w:eastAsia="en-US"/>
              </w:rPr>
            </w:pPr>
          </w:p>
        </w:tc>
      </w:tr>
      <w:tr w:rsidR="00CB3D72" w:rsidRPr="00EB42B0" w14:paraId="25EEE8D0" w14:textId="77777777" w:rsidTr="00100FCC">
        <w:trPr>
          <w:trHeight w:hRule="exact" w:val="142"/>
        </w:trPr>
        <w:tc>
          <w:tcPr>
            <w:tcW w:w="3294" w:type="dxa"/>
            <w:vMerge/>
            <w:tcBorders>
              <w:left w:val="single" w:sz="4" w:space="0" w:color="000000"/>
              <w:bottom w:val="single" w:sz="4" w:space="0" w:color="000000"/>
              <w:right w:val="single" w:sz="4" w:space="0" w:color="000000"/>
            </w:tcBorders>
            <w:shd w:val="clear" w:color="auto" w:fill="FFFFFF"/>
            <w:vAlign w:val="center"/>
          </w:tcPr>
          <w:p w14:paraId="62EF5346" w14:textId="77777777" w:rsidR="00CB3D72" w:rsidRPr="00EB42B0" w:rsidRDefault="00CB3D72" w:rsidP="00100FCC">
            <w:pPr>
              <w:spacing w:line="240" w:lineRule="atLeast"/>
              <w:jc w:val="both"/>
              <w:rPr>
                <w:rFonts w:ascii="Trebuchet MS" w:hAnsi="Trebuchet MS" w:cs="Arial"/>
                <w:szCs w:val="22"/>
                <w:lang w:eastAsia="en-US"/>
              </w:rPr>
            </w:pPr>
          </w:p>
        </w:tc>
        <w:tc>
          <w:tcPr>
            <w:tcW w:w="4660" w:type="dxa"/>
            <w:tcBorders>
              <w:left w:val="single" w:sz="4" w:space="0" w:color="000000"/>
              <w:bottom w:val="single" w:sz="4" w:space="0" w:color="000000"/>
            </w:tcBorders>
            <w:shd w:val="clear" w:color="auto" w:fill="FFFFFF"/>
          </w:tcPr>
          <w:p w14:paraId="125A9B0B" w14:textId="77777777" w:rsidR="00CB3D72" w:rsidRPr="00EB42B0" w:rsidRDefault="00CB3D72" w:rsidP="00100FCC">
            <w:pPr>
              <w:spacing w:line="240" w:lineRule="atLeast"/>
              <w:rPr>
                <w:rFonts w:ascii="Trebuchet MS" w:hAnsi="Trebuchet MS" w:cs="Arial"/>
                <w:sz w:val="16"/>
                <w:szCs w:val="16"/>
                <w:lang w:eastAsia="en-US"/>
              </w:rPr>
            </w:pPr>
          </w:p>
        </w:tc>
        <w:tc>
          <w:tcPr>
            <w:tcW w:w="282" w:type="dxa"/>
            <w:tcBorders>
              <w:top w:val="single" w:sz="8" w:space="0" w:color="000000"/>
              <w:bottom w:val="single" w:sz="4" w:space="0" w:color="000000"/>
            </w:tcBorders>
            <w:shd w:val="clear" w:color="auto" w:fill="FFFFFF"/>
          </w:tcPr>
          <w:p w14:paraId="38FABD14" w14:textId="77777777" w:rsidR="00CB3D72" w:rsidRPr="00EB42B0" w:rsidRDefault="00CB3D72" w:rsidP="00100FCC">
            <w:pPr>
              <w:spacing w:line="240" w:lineRule="atLeast"/>
              <w:rPr>
                <w:rFonts w:ascii="Trebuchet MS" w:hAnsi="Trebuchet MS" w:cs="Arial"/>
                <w:bCs/>
                <w:sz w:val="16"/>
                <w:szCs w:val="16"/>
                <w:lang w:eastAsia="en-US"/>
              </w:rPr>
            </w:pPr>
          </w:p>
        </w:tc>
        <w:tc>
          <w:tcPr>
            <w:tcW w:w="568" w:type="dxa"/>
            <w:tcBorders>
              <w:left w:val="nil"/>
              <w:bottom w:val="single" w:sz="4" w:space="0" w:color="000000"/>
              <w:right w:val="single" w:sz="4" w:space="0" w:color="000000"/>
            </w:tcBorders>
            <w:shd w:val="clear" w:color="auto" w:fill="FFFFFF"/>
          </w:tcPr>
          <w:p w14:paraId="06347811" w14:textId="77777777" w:rsidR="00CB3D72" w:rsidRPr="00EB42B0" w:rsidRDefault="00CB3D72" w:rsidP="00100FCC">
            <w:pPr>
              <w:spacing w:line="240" w:lineRule="atLeast"/>
              <w:rPr>
                <w:rFonts w:ascii="Trebuchet MS" w:hAnsi="Trebuchet MS" w:cs="Arial"/>
                <w:bCs/>
                <w:sz w:val="16"/>
                <w:szCs w:val="16"/>
                <w:lang w:eastAsia="en-US"/>
              </w:rPr>
            </w:pPr>
          </w:p>
        </w:tc>
      </w:tr>
      <w:tr w:rsidR="00CB3D72" w:rsidRPr="00EB42B0" w14:paraId="0F57368A" w14:textId="77777777" w:rsidTr="00130635">
        <w:trPr>
          <w:trHeight w:val="620"/>
        </w:trPr>
        <w:tc>
          <w:tcPr>
            <w:tcW w:w="329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6635B9" w14:textId="77777777" w:rsidR="00CB3D72" w:rsidRPr="00EB42B0" w:rsidRDefault="00CB3D72" w:rsidP="00100FCC">
            <w:pPr>
              <w:spacing w:line="240" w:lineRule="atLeast"/>
              <w:jc w:val="both"/>
              <w:rPr>
                <w:rFonts w:ascii="Trebuchet MS" w:hAnsi="Trebuchet MS" w:cs="Arial"/>
                <w:szCs w:val="22"/>
                <w:lang w:eastAsia="en-US"/>
              </w:rPr>
            </w:pPr>
            <w:r w:rsidRPr="00EB42B0">
              <w:rPr>
                <w:rFonts w:ascii="Trebuchet MS" w:hAnsi="Trebuchet MS" w:cs="Arial"/>
                <w:szCs w:val="22"/>
                <w:lang w:eastAsia="en-US"/>
              </w:rPr>
              <w:t>Presupuesto base de licitación</w:t>
            </w:r>
          </w:p>
          <w:p w14:paraId="4127E2F5" w14:textId="77777777" w:rsidR="00CB3D72" w:rsidRPr="00EB42B0" w:rsidRDefault="00CB3D72" w:rsidP="00100FCC">
            <w:pPr>
              <w:jc w:val="both"/>
              <w:rPr>
                <w:rFonts w:ascii="Trebuchet MS" w:hAnsi="Trebuchet MS" w:cs="Arial"/>
                <w:szCs w:val="22"/>
                <w:lang w:eastAsia="en-US"/>
              </w:rPr>
            </w:pPr>
            <w:r w:rsidRPr="00EB42B0">
              <w:rPr>
                <w:rFonts w:ascii="Trebuchet MS" w:hAnsi="Trebuchet MS" w:cs="Arial"/>
                <w:szCs w:val="22"/>
                <w:lang w:eastAsia="en-US"/>
              </w:rPr>
              <w:t>(21% de IVA incluido)</w:t>
            </w:r>
          </w:p>
        </w:tc>
        <w:tc>
          <w:tcPr>
            <w:tcW w:w="551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23AA84C" w14:textId="35DD5850" w:rsidR="00CB3D72" w:rsidRPr="00EB42B0" w:rsidRDefault="00B65901" w:rsidP="00130635">
            <w:pPr>
              <w:spacing w:before="180" w:line="240" w:lineRule="atLeast"/>
              <w:jc w:val="both"/>
              <w:rPr>
                <w:rFonts w:ascii="Trebuchet MS" w:hAnsi="Trebuchet MS" w:cs="Arial"/>
                <w:lang w:eastAsia="en-US"/>
              </w:rPr>
            </w:pPr>
            <w:r>
              <w:rPr>
                <w:rFonts w:ascii="Trebuchet MS" w:hAnsi="Trebuchet MS" w:cs="Arial"/>
                <w:szCs w:val="22"/>
                <w:lang w:eastAsia="en-US"/>
              </w:rPr>
              <w:t>260</w:t>
            </w:r>
            <w:r w:rsidR="00F1219D">
              <w:rPr>
                <w:rFonts w:ascii="Trebuchet MS" w:hAnsi="Trebuchet MS" w:cs="Arial"/>
                <w:szCs w:val="22"/>
                <w:lang w:eastAsia="en-US"/>
              </w:rPr>
              <w:t>.137,90</w:t>
            </w:r>
            <w:r w:rsidR="00CB3D72" w:rsidRPr="00EB42B0">
              <w:rPr>
                <w:rFonts w:ascii="Trebuchet MS" w:hAnsi="Trebuchet MS" w:cs="Arial"/>
                <w:szCs w:val="22"/>
                <w:lang w:eastAsia="en-US"/>
              </w:rPr>
              <w:t xml:space="preserve"> € (</w:t>
            </w:r>
            <w:r w:rsidR="00F1219D">
              <w:rPr>
                <w:rFonts w:ascii="Trebuchet MS" w:hAnsi="Trebuchet MS" w:cs="Arial"/>
                <w:szCs w:val="22"/>
                <w:lang w:eastAsia="en-US"/>
              </w:rPr>
              <w:t>214.990,00</w:t>
            </w:r>
            <w:r w:rsidR="00CB3D72" w:rsidRPr="00EB42B0">
              <w:rPr>
                <w:rFonts w:ascii="Trebuchet MS" w:hAnsi="Trebuchet MS" w:cs="Arial"/>
                <w:szCs w:val="22"/>
                <w:lang w:eastAsia="en-US"/>
              </w:rPr>
              <w:t xml:space="preserve">€, más </w:t>
            </w:r>
            <w:r w:rsidR="00F1219D">
              <w:rPr>
                <w:rFonts w:ascii="Trebuchet MS" w:hAnsi="Trebuchet MS" w:cs="Arial"/>
                <w:szCs w:val="22"/>
                <w:lang w:eastAsia="en-US"/>
              </w:rPr>
              <w:t>45.147</w:t>
            </w:r>
            <w:r w:rsidR="002D7176">
              <w:rPr>
                <w:rFonts w:ascii="Trebuchet MS" w:hAnsi="Trebuchet MS" w:cs="Arial"/>
                <w:szCs w:val="22"/>
                <w:lang w:eastAsia="en-US"/>
              </w:rPr>
              <w:t>,90</w:t>
            </w:r>
            <w:r w:rsidR="00CB3D72" w:rsidRPr="00EB42B0">
              <w:rPr>
                <w:rFonts w:ascii="Trebuchet MS" w:hAnsi="Trebuchet MS" w:cs="Arial"/>
                <w:szCs w:val="22"/>
                <w:lang w:eastAsia="en-US"/>
              </w:rPr>
              <w:t xml:space="preserve"> € de IVA al 21%)</w:t>
            </w:r>
          </w:p>
        </w:tc>
      </w:tr>
    </w:tbl>
    <w:p w14:paraId="1FD41830" w14:textId="77777777" w:rsidR="00CB3D72" w:rsidRPr="00EB42B0" w:rsidRDefault="00CB3D72" w:rsidP="00021AD3">
      <w:pPr>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tblGrid>
      <w:tr w:rsidR="00CB3D72" w:rsidRPr="00EB42B0" w14:paraId="629A167E" w14:textId="77777777" w:rsidTr="00100FCC">
        <w:trPr>
          <w:trHeight w:hRule="exact" w:val="340"/>
        </w:trPr>
        <w:tc>
          <w:tcPr>
            <w:tcW w:w="8789" w:type="dxa"/>
            <w:vAlign w:val="center"/>
          </w:tcPr>
          <w:p w14:paraId="26B0AAED" w14:textId="77777777" w:rsidR="00CB3D72" w:rsidRPr="00EB42B0" w:rsidRDefault="00CB3D72" w:rsidP="00100FCC">
            <w:pPr>
              <w:jc w:val="both"/>
              <w:rPr>
                <w:rFonts w:ascii="Trebuchet MS" w:hAnsi="Trebuchet MS" w:cs="Arial"/>
              </w:rPr>
            </w:pPr>
            <w:bookmarkStart w:id="2" w:name="CC_05"/>
            <w:r w:rsidRPr="00EB42B0">
              <w:rPr>
                <w:rFonts w:ascii="Trebuchet MS" w:hAnsi="Trebuchet MS" w:cs="Arial"/>
                <w:b/>
              </w:rPr>
              <w:t xml:space="preserve">5.- </w:t>
            </w:r>
            <w:bookmarkEnd w:id="2"/>
            <w:r w:rsidRPr="00EB42B0">
              <w:rPr>
                <w:rFonts w:ascii="Trebuchet MS" w:hAnsi="Trebuchet MS" w:cs="Arial"/>
                <w:b/>
              </w:rPr>
              <w:t xml:space="preserve">VALOR ESTIMADO DEL CONTRATO </w:t>
            </w:r>
            <w:r w:rsidRPr="00EB42B0">
              <w:rPr>
                <w:rFonts w:ascii="Trebuchet MS" w:hAnsi="Trebuchet MS" w:cs="Arial"/>
                <w:b/>
                <w:lang w:eastAsia="en-US"/>
              </w:rPr>
              <w:t>(</w:t>
            </w:r>
            <w:r w:rsidRPr="00EB42B0">
              <w:rPr>
                <w:rFonts w:ascii="Trebuchet MS" w:hAnsi="Trebuchet MS" w:cs="Arial"/>
                <w:b/>
              </w:rPr>
              <w:t>IVA NO INCLUIDO)</w:t>
            </w:r>
          </w:p>
        </w:tc>
      </w:tr>
      <w:tr w:rsidR="00CB3D72" w:rsidRPr="00EB42B0" w14:paraId="43E3A809" w14:textId="77777777" w:rsidTr="00130635">
        <w:trPr>
          <w:trHeight w:hRule="exact" w:val="713"/>
        </w:trPr>
        <w:tc>
          <w:tcPr>
            <w:tcW w:w="8789" w:type="dxa"/>
            <w:vAlign w:val="center"/>
          </w:tcPr>
          <w:p w14:paraId="4C5DDC27" w14:textId="058FD5B3" w:rsidR="00CB3D72" w:rsidRPr="005E162C" w:rsidRDefault="00CB3D72" w:rsidP="00130635">
            <w:pPr>
              <w:spacing w:before="120"/>
              <w:jc w:val="both"/>
              <w:rPr>
                <w:rFonts w:ascii="Trebuchet MS" w:hAnsi="Trebuchet MS"/>
              </w:rPr>
            </w:pPr>
            <w:r w:rsidRPr="005E162C">
              <w:rPr>
                <w:rFonts w:ascii="Trebuchet MS" w:hAnsi="Trebuchet MS"/>
              </w:rPr>
              <w:t xml:space="preserve">Importe: </w:t>
            </w:r>
            <w:r w:rsidR="002D7176" w:rsidRPr="005E162C">
              <w:rPr>
                <w:rFonts w:ascii="Trebuchet MS" w:hAnsi="Trebuchet MS"/>
              </w:rPr>
              <w:t>214.990</w:t>
            </w:r>
            <w:r w:rsidRPr="005E162C">
              <w:rPr>
                <w:rFonts w:ascii="Trebuchet MS" w:hAnsi="Trebuchet MS"/>
              </w:rPr>
              <w:t>,00 euros</w:t>
            </w:r>
            <w:r w:rsidR="002F206B" w:rsidRPr="005E162C">
              <w:rPr>
                <w:rFonts w:ascii="Trebuchet MS" w:hAnsi="Trebuchet MS"/>
              </w:rPr>
              <w:t>, calculado conforme a lo detallado en el informe de necesidad y justificación del contrato, publicado en el perfil de contratante</w:t>
            </w:r>
            <w:r w:rsidRPr="005E162C">
              <w:rPr>
                <w:rFonts w:ascii="Trebuchet MS" w:hAnsi="Trebuchet MS"/>
              </w:rPr>
              <w:t>.</w:t>
            </w:r>
          </w:p>
          <w:p w14:paraId="47D3B216" w14:textId="77777777" w:rsidR="00CB3D72" w:rsidRPr="00EB42B0" w:rsidRDefault="00CB3D72" w:rsidP="00130635">
            <w:pPr>
              <w:spacing w:before="120"/>
              <w:jc w:val="both"/>
              <w:rPr>
                <w:rFonts w:ascii="Trebuchet MS" w:hAnsi="Trebuchet MS" w:cs="Arial"/>
              </w:rPr>
            </w:pPr>
          </w:p>
          <w:p w14:paraId="1F63E1BE" w14:textId="77777777" w:rsidR="00CB3D72" w:rsidRPr="00EB42B0" w:rsidRDefault="00CB3D72" w:rsidP="00130635">
            <w:pPr>
              <w:spacing w:before="120"/>
              <w:jc w:val="both"/>
              <w:rPr>
                <w:rFonts w:ascii="Trebuchet MS" w:hAnsi="Trebuchet MS" w:cs="Arial"/>
              </w:rPr>
            </w:pPr>
          </w:p>
          <w:p w14:paraId="55D7F124" w14:textId="77777777" w:rsidR="00CB3D72" w:rsidRPr="00EB42B0" w:rsidRDefault="00CB3D72" w:rsidP="00130635">
            <w:pPr>
              <w:spacing w:before="120"/>
              <w:jc w:val="both"/>
              <w:rPr>
                <w:rFonts w:ascii="Trebuchet MS" w:hAnsi="Trebuchet MS" w:cs="Arial"/>
              </w:rPr>
            </w:pPr>
          </w:p>
          <w:p w14:paraId="584AD7FB" w14:textId="77777777" w:rsidR="00CB3D72" w:rsidRPr="00EB42B0" w:rsidRDefault="00CB3D72" w:rsidP="00130635">
            <w:pPr>
              <w:spacing w:before="120"/>
              <w:jc w:val="both"/>
              <w:rPr>
                <w:rFonts w:ascii="Trebuchet MS" w:hAnsi="Trebuchet MS" w:cs="Arial"/>
              </w:rPr>
            </w:pPr>
          </w:p>
          <w:p w14:paraId="4A4C9339" w14:textId="77777777" w:rsidR="00CB3D72" w:rsidRPr="00EB42B0" w:rsidRDefault="00CB3D72" w:rsidP="00130635">
            <w:pPr>
              <w:spacing w:before="120"/>
              <w:jc w:val="both"/>
              <w:rPr>
                <w:rFonts w:ascii="Trebuchet MS" w:hAnsi="Trebuchet MS" w:cs="Arial"/>
              </w:rPr>
            </w:pPr>
          </w:p>
          <w:p w14:paraId="76B8BFC8" w14:textId="77777777" w:rsidR="00CB3D72" w:rsidRPr="00EB42B0" w:rsidRDefault="00CB3D72" w:rsidP="00130635">
            <w:pPr>
              <w:spacing w:before="120"/>
              <w:jc w:val="both"/>
              <w:rPr>
                <w:rFonts w:ascii="Trebuchet MS" w:hAnsi="Trebuchet MS" w:cs="Arial"/>
              </w:rPr>
            </w:pPr>
          </w:p>
          <w:p w14:paraId="28A23FD6" w14:textId="77777777" w:rsidR="00CB3D72" w:rsidRPr="00EB42B0" w:rsidRDefault="00CB3D72" w:rsidP="00130635">
            <w:pPr>
              <w:spacing w:before="120"/>
              <w:jc w:val="both"/>
              <w:rPr>
                <w:rFonts w:ascii="Trebuchet MS" w:hAnsi="Trebuchet MS" w:cs="Arial"/>
              </w:rPr>
            </w:pPr>
          </w:p>
          <w:p w14:paraId="7377C909" w14:textId="77777777" w:rsidR="00CB3D72" w:rsidRPr="00EB42B0" w:rsidRDefault="00CB3D72" w:rsidP="00130635">
            <w:pPr>
              <w:spacing w:before="120"/>
              <w:jc w:val="both"/>
              <w:rPr>
                <w:rFonts w:ascii="Trebuchet MS" w:hAnsi="Trebuchet MS" w:cs="Arial"/>
              </w:rPr>
            </w:pPr>
          </w:p>
          <w:p w14:paraId="5568455F" w14:textId="77777777" w:rsidR="00CB3D72" w:rsidRPr="00EB42B0" w:rsidRDefault="00CB3D72" w:rsidP="00130635">
            <w:pPr>
              <w:spacing w:before="120"/>
              <w:jc w:val="both"/>
              <w:rPr>
                <w:rFonts w:ascii="Trebuchet MS" w:hAnsi="Trebuchet MS" w:cs="Arial"/>
              </w:rPr>
            </w:pPr>
          </w:p>
          <w:p w14:paraId="1C3A24F5" w14:textId="77777777" w:rsidR="00CB3D72" w:rsidRPr="00EB42B0" w:rsidRDefault="00CB3D72" w:rsidP="00130635">
            <w:pPr>
              <w:spacing w:before="120"/>
              <w:jc w:val="both"/>
              <w:rPr>
                <w:rFonts w:ascii="Trebuchet MS" w:hAnsi="Trebuchet MS" w:cs="Arial"/>
              </w:rPr>
            </w:pPr>
          </w:p>
          <w:p w14:paraId="7DA87D81" w14:textId="77777777" w:rsidR="00CB3D72" w:rsidRPr="00EB42B0" w:rsidRDefault="00CB3D72" w:rsidP="00130635">
            <w:pPr>
              <w:spacing w:before="120"/>
              <w:jc w:val="both"/>
              <w:rPr>
                <w:rFonts w:ascii="Trebuchet MS" w:hAnsi="Trebuchet MS" w:cs="Arial"/>
                <w:b/>
              </w:rPr>
            </w:pPr>
          </w:p>
        </w:tc>
      </w:tr>
    </w:tbl>
    <w:p w14:paraId="0FB249F3" w14:textId="77777777" w:rsidR="00CB3D72" w:rsidRPr="00EB42B0" w:rsidRDefault="00CB3D72" w:rsidP="00021AD3">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7343"/>
        <w:gridCol w:w="1427"/>
      </w:tblGrid>
      <w:tr w:rsidR="00CB3D72" w:rsidRPr="00EB42B0" w14:paraId="77F04B4B" w14:textId="77777777" w:rsidTr="00100FCC">
        <w:trPr>
          <w:trHeight w:val="299"/>
        </w:trPr>
        <w:tc>
          <w:tcPr>
            <w:tcW w:w="7343" w:type="dxa"/>
            <w:tcBorders>
              <w:top w:val="single" w:sz="4" w:space="0" w:color="000000"/>
              <w:left w:val="single" w:sz="4" w:space="0" w:color="000000"/>
              <w:bottom w:val="single" w:sz="4" w:space="0" w:color="000000"/>
            </w:tcBorders>
            <w:shd w:val="clear" w:color="auto" w:fill="FFFFFF"/>
            <w:vAlign w:val="center"/>
          </w:tcPr>
          <w:p w14:paraId="45CB993D" w14:textId="77777777" w:rsidR="00CB3D72" w:rsidRPr="00EB42B0" w:rsidRDefault="00CB3D72" w:rsidP="00100FCC">
            <w:pPr>
              <w:rPr>
                <w:rFonts w:ascii="Trebuchet MS" w:hAnsi="Trebuchet MS" w:cs="Arial"/>
              </w:rPr>
            </w:pPr>
            <w:r w:rsidRPr="00EB42B0">
              <w:rPr>
                <w:rFonts w:ascii="Trebuchet MS" w:hAnsi="Trebuchet MS" w:cs="Arial"/>
                <w:b/>
              </w:rPr>
              <w:t>6.- FINANCIACIÓN</w:t>
            </w:r>
          </w:p>
        </w:tc>
        <w:tc>
          <w:tcPr>
            <w:tcW w:w="14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C28836" w14:textId="77777777" w:rsidR="00CB3D72" w:rsidRPr="00EB42B0" w:rsidRDefault="00CB3D72" w:rsidP="00100FCC">
            <w:pPr>
              <w:jc w:val="center"/>
              <w:rPr>
                <w:rFonts w:ascii="Trebuchet MS" w:hAnsi="Trebuchet MS" w:cs="Arial"/>
              </w:rPr>
            </w:pPr>
            <w:r w:rsidRPr="00EB42B0">
              <w:rPr>
                <w:rFonts w:ascii="Trebuchet MS" w:hAnsi="Trebuchet MS" w:cs="Arial"/>
              </w:rPr>
              <w:t>Porcentaje</w:t>
            </w:r>
          </w:p>
        </w:tc>
      </w:tr>
      <w:tr w:rsidR="00CB3D72" w:rsidRPr="00EB42B0" w14:paraId="3BDD0C6F" w14:textId="77777777" w:rsidTr="00100FCC">
        <w:trPr>
          <w:trHeight w:val="453"/>
        </w:trPr>
        <w:tc>
          <w:tcPr>
            <w:tcW w:w="7343" w:type="dxa"/>
            <w:tcBorders>
              <w:top w:val="single" w:sz="4" w:space="0" w:color="000000"/>
              <w:left w:val="single" w:sz="4" w:space="0" w:color="000000"/>
              <w:bottom w:val="single" w:sz="4" w:space="0" w:color="000000"/>
            </w:tcBorders>
            <w:shd w:val="clear" w:color="auto" w:fill="FFFFFF"/>
            <w:vAlign w:val="center"/>
          </w:tcPr>
          <w:p w14:paraId="5885679E" w14:textId="77777777" w:rsidR="00CB3D72" w:rsidRPr="00EB42B0" w:rsidRDefault="00CB3D72" w:rsidP="005E162C">
            <w:pPr>
              <w:spacing w:before="40" w:after="40"/>
              <w:jc w:val="both"/>
              <w:rPr>
                <w:rFonts w:ascii="Trebuchet MS" w:hAnsi="Trebuchet MS" w:cs="Arial"/>
              </w:rPr>
            </w:pPr>
            <w:r w:rsidRPr="005E162C">
              <w:rPr>
                <w:rFonts w:ascii="Trebuchet MS" w:hAnsi="Trebuchet MS"/>
              </w:rPr>
              <w:t>Presupuesto de Izfe.</w:t>
            </w:r>
          </w:p>
        </w:tc>
        <w:tc>
          <w:tcPr>
            <w:tcW w:w="14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E4FD7B" w14:textId="77777777" w:rsidR="00CB3D72" w:rsidRPr="00EB42B0" w:rsidRDefault="00CB3D72" w:rsidP="00100FCC">
            <w:pPr>
              <w:spacing w:before="40" w:after="40"/>
              <w:jc w:val="center"/>
              <w:rPr>
                <w:rFonts w:ascii="Trebuchet MS" w:hAnsi="Trebuchet MS" w:cs="Arial"/>
              </w:rPr>
            </w:pPr>
            <w:r w:rsidRPr="00EB42B0">
              <w:rPr>
                <w:rFonts w:ascii="Trebuchet MS" w:hAnsi="Trebuchet MS" w:cs="Arial"/>
              </w:rPr>
              <w:t>100%</w:t>
            </w:r>
          </w:p>
        </w:tc>
      </w:tr>
    </w:tbl>
    <w:p w14:paraId="2A32D35F" w14:textId="77777777" w:rsidR="00CB3D72" w:rsidRPr="00EB42B0" w:rsidRDefault="00CB3D72" w:rsidP="00021AD3">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8770"/>
      </w:tblGrid>
      <w:tr w:rsidR="00CB3D72" w:rsidRPr="00EB42B0" w14:paraId="0912CEDA" w14:textId="77777777" w:rsidTr="00100FCC">
        <w:trPr>
          <w:trHeight w:val="309"/>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E39D34" w14:textId="77777777" w:rsidR="00CB3D72" w:rsidRPr="00EB42B0" w:rsidRDefault="00CB3D72" w:rsidP="00100FCC">
            <w:pPr>
              <w:rPr>
                <w:rFonts w:ascii="Trebuchet MS" w:hAnsi="Trebuchet MS" w:cs="Arial"/>
              </w:rPr>
            </w:pPr>
            <w:r w:rsidRPr="00EB42B0">
              <w:rPr>
                <w:rFonts w:ascii="Trebuchet MS" w:hAnsi="Trebuchet MS" w:cs="Arial"/>
                <w:b/>
              </w:rPr>
              <w:t>7.- ANUALIDADES</w:t>
            </w:r>
          </w:p>
        </w:tc>
      </w:tr>
      <w:tr w:rsidR="00CB3D72" w:rsidRPr="00EB42B0" w14:paraId="6ADCB73D" w14:textId="77777777" w:rsidTr="00100FCC">
        <w:trPr>
          <w:trHeight w:val="418"/>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963785" w14:textId="77777777" w:rsidR="00CB3D72" w:rsidRPr="00EB42B0" w:rsidRDefault="00CB3D72" w:rsidP="00100FCC">
            <w:pPr>
              <w:snapToGrid w:val="0"/>
              <w:spacing w:before="40" w:after="40"/>
              <w:rPr>
                <w:rFonts w:ascii="Trebuchet MS" w:hAnsi="Trebuchet MS" w:cs="Arial"/>
              </w:rPr>
            </w:pPr>
          </w:p>
        </w:tc>
      </w:tr>
    </w:tbl>
    <w:p w14:paraId="306E9BC4" w14:textId="77777777" w:rsidR="00CB3D72" w:rsidRPr="00EB42B0" w:rsidRDefault="00CB3D72" w:rsidP="00021AD3">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1814"/>
        <w:gridCol w:w="1654"/>
        <w:gridCol w:w="331"/>
        <w:gridCol w:w="4971"/>
      </w:tblGrid>
      <w:tr w:rsidR="00CB3D72" w:rsidRPr="00EB42B0" w14:paraId="12895B04" w14:textId="77777777" w:rsidTr="00100FCC">
        <w:trPr>
          <w:trHeight w:val="295"/>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1E5A8ABE" w14:textId="77777777" w:rsidR="00CB3D72" w:rsidRPr="00EB42B0" w:rsidRDefault="00CB3D72" w:rsidP="00100FCC">
            <w:pPr>
              <w:rPr>
                <w:rFonts w:ascii="Trebuchet MS" w:hAnsi="Trebuchet MS" w:cs="Arial"/>
              </w:rPr>
            </w:pPr>
            <w:r w:rsidRPr="00EB42B0">
              <w:rPr>
                <w:rFonts w:ascii="Trebuchet MS" w:hAnsi="Trebuchet MS" w:cs="Arial"/>
                <w:b/>
              </w:rPr>
              <w:t>8.- PLAZO DE DURACIÓN</w:t>
            </w:r>
          </w:p>
        </w:tc>
      </w:tr>
      <w:tr w:rsidR="00CB3D72" w:rsidRPr="00EB42B0" w14:paraId="4406C31D" w14:textId="77777777" w:rsidTr="00100FCC">
        <w:trPr>
          <w:trHeight w:val="337"/>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A756093" w14:textId="3F2C907B" w:rsidR="00CB3D72" w:rsidRPr="00EB42B0" w:rsidRDefault="00C458BB" w:rsidP="00100FCC">
            <w:pPr>
              <w:spacing w:before="120" w:after="120"/>
              <w:jc w:val="both"/>
              <w:rPr>
                <w:rFonts w:ascii="Trebuchet MS" w:hAnsi="Trebuchet MS" w:cs="Arial"/>
                <w:highlight w:val="yellow"/>
              </w:rPr>
            </w:pPr>
            <w:r>
              <w:rPr>
                <w:rFonts w:ascii="Trebuchet MS" w:hAnsi="Trebuchet MS" w:cs="Arial"/>
              </w:rPr>
              <w:t>3 años</w:t>
            </w:r>
          </w:p>
        </w:tc>
      </w:tr>
      <w:tr w:rsidR="00CB3D72" w:rsidRPr="00EB42B0" w14:paraId="75A6EC10" w14:textId="77777777" w:rsidTr="00100FCC">
        <w:trPr>
          <w:trHeight w:hRule="exact" w:val="330"/>
        </w:trPr>
        <w:tc>
          <w:tcPr>
            <w:tcW w:w="1814" w:type="dxa"/>
            <w:vMerge w:val="restart"/>
            <w:tcBorders>
              <w:top w:val="single" w:sz="4" w:space="0" w:color="000000"/>
              <w:left w:val="single" w:sz="4" w:space="0" w:color="000000"/>
            </w:tcBorders>
            <w:shd w:val="clear" w:color="auto" w:fill="FFFFFF"/>
            <w:vAlign w:val="center"/>
          </w:tcPr>
          <w:p w14:paraId="527815F6" w14:textId="77777777" w:rsidR="00CB3D72" w:rsidRPr="00EB42B0" w:rsidRDefault="00CB3D72" w:rsidP="00100FCC">
            <w:pPr>
              <w:ind w:right="-959"/>
              <w:rPr>
                <w:rFonts w:ascii="Trebuchet MS" w:hAnsi="Trebuchet MS" w:cs="Arial"/>
              </w:rPr>
            </w:pPr>
            <w:r w:rsidRPr="00EB42B0">
              <w:rPr>
                <w:rFonts w:ascii="Trebuchet MS" w:hAnsi="Trebuchet MS" w:cs="Arial"/>
              </w:rPr>
              <w:t xml:space="preserve">Plazos parciales  </w:t>
            </w:r>
          </w:p>
        </w:tc>
        <w:tc>
          <w:tcPr>
            <w:tcW w:w="1654" w:type="dxa"/>
            <w:tcBorders>
              <w:top w:val="single" w:sz="4" w:space="0" w:color="000000"/>
            </w:tcBorders>
            <w:shd w:val="clear" w:color="auto" w:fill="FFFFFF"/>
            <w:vAlign w:val="center"/>
          </w:tcPr>
          <w:p w14:paraId="63EF63D1" w14:textId="77777777" w:rsidR="00CB3D72" w:rsidRPr="00EB42B0" w:rsidRDefault="00CB3D72" w:rsidP="00100FCC">
            <w:pPr>
              <w:jc w:val="right"/>
              <w:rPr>
                <w:rFonts w:ascii="Trebuchet MS" w:hAnsi="Trebuchet MS" w:cs="Arial"/>
                <w:b/>
                <w:bCs/>
              </w:rPr>
            </w:pPr>
            <w:r w:rsidRPr="00EB42B0">
              <w:rPr>
                <w:rFonts w:ascii="Trebuchet MS" w:hAnsi="Trebuchet MS" w:cs="Arial"/>
              </w:rPr>
              <w:t>SÍ</w:t>
            </w:r>
          </w:p>
        </w:tc>
        <w:tc>
          <w:tcPr>
            <w:tcW w:w="331" w:type="dxa"/>
            <w:tcBorders>
              <w:top w:val="single" w:sz="2" w:space="0" w:color="000000"/>
              <w:left w:val="single" w:sz="4" w:space="0" w:color="000000"/>
              <w:bottom w:val="single" w:sz="2" w:space="0" w:color="000000"/>
            </w:tcBorders>
            <w:shd w:val="clear" w:color="auto" w:fill="FFFFFF"/>
            <w:vAlign w:val="center"/>
          </w:tcPr>
          <w:p w14:paraId="71D546E1" w14:textId="77777777" w:rsidR="00CB3D72" w:rsidRPr="00EB42B0" w:rsidRDefault="00CB3D72" w:rsidP="00100FCC">
            <w:pPr>
              <w:snapToGrid w:val="0"/>
              <w:jc w:val="center"/>
              <w:rPr>
                <w:rFonts w:ascii="Trebuchet MS" w:hAnsi="Trebuchet MS" w:cs="Arial"/>
                <w:b/>
                <w:bCs/>
              </w:rPr>
            </w:pPr>
          </w:p>
        </w:tc>
        <w:tc>
          <w:tcPr>
            <w:tcW w:w="4971" w:type="dxa"/>
            <w:tcBorders>
              <w:top w:val="single" w:sz="4" w:space="0" w:color="000000"/>
              <w:left w:val="single" w:sz="4" w:space="0" w:color="000000"/>
              <w:right w:val="single" w:sz="4" w:space="0" w:color="000000"/>
            </w:tcBorders>
            <w:shd w:val="clear" w:color="auto" w:fill="FFFFFF"/>
            <w:vAlign w:val="center"/>
          </w:tcPr>
          <w:p w14:paraId="1E0D0C8B" w14:textId="77777777" w:rsidR="00CB3D72" w:rsidRPr="00EB42B0" w:rsidRDefault="00CB3D72" w:rsidP="00100FCC">
            <w:pPr>
              <w:snapToGrid w:val="0"/>
              <w:rPr>
                <w:rFonts w:ascii="Trebuchet MS" w:hAnsi="Trebuchet MS" w:cs="Arial"/>
              </w:rPr>
            </w:pPr>
          </w:p>
        </w:tc>
      </w:tr>
      <w:tr w:rsidR="00CB3D72" w:rsidRPr="00EB42B0" w14:paraId="1642B8E7" w14:textId="77777777" w:rsidTr="00100FCC">
        <w:trPr>
          <w:trHeight w:hRule="exact" w:val="335"/>
        </w:trPr>
        <w:tc>
          <w:tcPr>
            <w:tcW w:w="1814" w:type="dxa"/>
            <w:vMerge/>
            <w:tcBorders>
              <w:left w:val="single" w:sz="4" w:space="0" w:color="000000"/>
              <w:bottom w:val="single" w:sz="4" w:space="0" w:color="000000"/>
            </w:tcBorders>
            <w:shd w:val="clear" w:color="auto" w:fill="FFFFFF"/>
            <w:vAlign w:val="center"/>
          </w:tcPr>
          <w:p w14:paraId="1FBB0B2A" w14:textId="77777777" w:rsidR="00CB3D72" w:rsidRPr="00EB42B0" w:rsidRDefault="00CB3D72" w:rsidP="00100FCC">
            <w:pPr>
              <w:snapToGrid w:val="0"/>
              <w:rPr>
                <w:rFonts w:ascii="Trebuchet MS" w:hAnsi="Trebuchet MS" w:cs="Arial"/>
              </w:rPr>
            </w:pPr>
          </w:p>
        </w:tc>
        <w:tc>
          <w:tcPr>
            <w:tcW w:w="1654" w:type="dxa"/>
            <w:tcBorders>
              <w:bottom w:val="single" w:sz="4" w:space="0" w:color="000000"/>
            </w:tcBorders>
            <w:shd w:val="clear" w:color="auto" w:fill="FFFFFF"/>
            <w:vAlign w:val="center"/>
          </w:tcPr>
          <w:p w14:paraId="65A80CB8" w14:textId="77777777" w:rsidR="00CB3D72" w:rsidRPr="00EB42B0" w:rsidRDefault="00CB3D72" w:rsidP="00100FCC">
            <w:pPr>
              <w:ind w:left="1031"/>
              <w:jc w:val="right"/>
              <w:rPr>
                <w:rFonts w:ascii="Trebuchet MS" w:hAnsi="Trebuchet MS" w:cs="Arial"/>
                <w:b/>
                <w:bCs/>
              </w:rPr>
            </w:pPr>
            <w:r w:rsidRPr="00EB42B0">
              <w:rPr>
                <w:rFonts w:ascii="Trebuchet MS" w:hAnsi="Trebuchet MS" w:cs="Arial"/>
              </w:rPr>
              <w:t>NO</w:t>
            </w:r>
          </w:p>
        </w:tc>
        <w:tc>
          <w:tcPr>
            <w:tcW w:w="331" w:type="dxa"/>
            <w:tcBorders>
              <w:top w:val="single" w:sz="2" w:space="0" w:color="000000"/>
              <w:left w:val="single" w:sz="4" w:space="0" w:color="000000"/>
              <w:bottom w:val="single" w:sz="2" w:space="0" w:color="000000"/>
            </w:tcBorders>
            <w:shd w:val="clear" w:color="auto" w:fill="FFFFFF"/>
            <w:vAlign w:val="center"/>
          </w:tcPr>
          <w:p w14:paraId="7AFCCD1A" w14:textId="77777777" w:rsidR="00CB3D72" w:rsidRPr="00EB42B0" w:rsidRDefault="00CB3D72" w:rsidP="00100FCC">
            <w:pPr>
              <w:snapToGrid w:val="0"/>
              <w:jc w:val="center"/>
              <w:rPr>
                <w:rFonts w:ascii="Trebuchet MS" w:hAnsi="Trebuchet MS" w:cs="Arial"/>
                <w:b/>
                <w:bCs/>
              </w:rPr>
            </w:pPr>
            <w:r w:rsidRPr="00EB42B0">
              <w:rPr>
                <w:rFonts w:ascii="Trebuchet MS" w:hAnsi="Trebuchet MS" w:cs="Arial"/>
                <w:b/>
                <w:bCs/>
              </w:rPr>
              <w:t>X</w:t>
            </w:r>
          </w:p>
        </w:tc>
        <w:tc>
          <w:tcPr>
            <w:tcW w:w="4971" w:type="dxa"/>
            <w:tcBorders>
              <w:left w:val="single" w:sz="4" w:space="0" w:color="000000"/>
              <w:bottom w:val="single" w:sz="4" w:space="0" w:color="000000"/>
              <w:right w:val="single" w:sz="4" w:space="0" w:color="000000"/>
            </w:tcBorders>
            <w:shd w:val="clear" w:color="auto" w:fill="FFFFFF"/>
            <w:vAlign w:val="center"/>
          </w:tcPr>
          <w:p w14:paraId="4F554B9D" w14:textId="77777777" w:rsidR="00CB3D72" w:rsidRPr="00EB42B0" w:rsidRDefault="00CB3D72" w:rsidP="00100FCC">
            <w:pPr>
              <w:snapToGrid w:val="0"/>
              <w:rPr>
                <w:rFonts w:ascii="Trebuchet MS" w:hAnsi="Trebuchet MS" w:cs="Arial"/>
              </w:rPr>
            </w:pPr>
          </w:p>
        </w:tc>
      </w:tr>
    </w:tbl>
    <w:p w14:paraId="18BC3ADB" w14:textId="77777777" w:rsidR="00CB3D72" w:rsidRPr="00EB42B0" w:rsidRDefault="00CB3D72" w:rsidP="00021AD3">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539"/>
        <w:gridCol w:w="425"/>
        <w:gridCol w:w="7806"/>
      </w:tblGrid>
      <w:tr w:rsidR="00CB3D72" w:rsidRPr="00EB42B0" w14:paraId="6591FEB2" w14:textId="77777777" w:rsidTr="00100FCC">
        <w:trPr>
          <w:trHeight w:val="295"/>
        </w:trPr>
        <w:tc>
          <w:tcPr>
            <w:tcW w:w="877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082A9B3C" w14:textId="77777777" w:rsidR="00CB3D72" w:rsidRPr="00EB42B0" w:rsidRDefault="00CB3D72" w:rsidP="00100FCC">
            <w:pPr>
              <w:rPr>
                <w:rFonts w:ascii="Trebuchet MS" w:hAnsi="Trebuchet MS" w:cs="Arial"/>
              </w:rPr>
            </w:pPr>
            <w:r w:rsidRPr="00EB42B0">
              <w:rPr>
                <w:rFonts w:ascii="Trebuchet MS" w:hAnsi="Trebuchet MS" w:cs="Arial"/>
                <w:b/>
              </w:rPr>
              <w:t>9.- PRÓRROGA</w:t>
            </w:r>
          </w:p>
        </w:tc>
      </w:tr>
      <w:tr w:rsidR="00CB3D72" w:rsidRPr="00EB42B0" w14:paraId="7B310718" w14:textId="77777777" w:rsidTr="00100FCC">
        <w:trPr>
          <w:trHeight w:hRule="exact" w:val="329"/>
        </w:trPr>
        <w:tc>
          <w:tcPr>
            <w:tcW w:w="539" w:type="dxa"/>
            <w:tcBorders>
              <w:top w:val="single" w:sz="4" w:space="0" w:color="000000"/>
              <w:left w:val="single" w:sz="4" w:space="0" w:color="000000"/>
              <w:bottom w:val="single" w:sz="4" w:space="0" w:color="000000"/>
            </w:tcBorders>
            <w:shd w:val="clear" w:color="auto" w:fill="FFFFFF"/>
            <w:vAlign w:val="center"/>
          </w:tcPr>
          <w:p w14:paraId="2CE4F1D2" w14:textId="77777777" w:rsidR="00CB3D72" w:rsidRPr="00EB42B0" w:rsidRDefault="00CB3D72" w:rsidP="00100FCC">
            <w:pPr>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661DC221" w14:textId="77777777" w:rsidR="00CB3D72" w:rsidRPr="00EB42B0" w:rsidRDefault="00CB3D72" w:rsidP="00100FCC">
            <w:pPr>
              <w:snapToGrid w:val="0"/>
              <w:jc w:val="center"/>
              <w:rPr>
                <w:rFonts w:ascii="Trebuchet MS" w:hAnsi="Trebuchet MS" w:cs="Arial"/>
                <w:b/>
              </w:rPr>
            </w:pPr>
          </w:p>
        </w:tc>
        <w:tc>
          <w:tcPr>
            <w:tcW w:w="7806" w:type="dxa"/>
            <w:tcBorders>
              <w:left w:val="single" w:sz="4" w:space="0" w:color="000000"/>
              <w:right w:val="single" w:sz="4" w:space="0" w:color="000000"/>
            </w:tcBorders>
            <w:shd w:val="clear" w:color="auto" w:fill="FFFFFF"/>
            <w:vAlign w:val="center"/>
          </w:tcPr>
          <w:p w14:paraId="1EAD58B6" w14:textId="77777777" w:rsidR="00CB3D72" w:rsidRPr="00EB42B0" w:rsidRDefault="00CB3D72" w:rsidP="00100FCC">
            <w:pPr>
              <w:snapToGrid w:val="0"/>
              <w:rPr>
                <w:rFonts w:ascii="Trebuchet MS" w:hAnsi="Trebuchet MS" w:cs="Arial"/>
              </w:rPr>
            </w:pPr>
            <w:r w:rsidRPr="00EB42B0">
              <w:rPr>
                <w:rFonts w:ascii="Trebuchet MS" w:hAnsi="Trebuchet MS" w:cs="Arial"/>
              </w:rPr>
              <w:t>Plazo de prórroga:</w:t>
            </w:r>
          </w:p>
        </w:tc>
      </w:tr>
      <w:tr w:rsidR="00CB3D72" w:rsidRPr="00EB42B0" w14:paraId="00159097" w14:textId="77777777" w:rsidTr="00100FCC">
        <w:trPr>
          <w:trHeight w:hRule="exact" w:val="284"/>
        </w:trPr>
        <w:tc>
          <w:tcPr>
            <w:tcW w:w="539" w:type="dxa"/>
            <w:tcBorders>
              <w:top w:val="single" w:sz="4" w:space="0" w:color="000000"/>
              <w:left w:val="single" w:sz="4" w:space="0" w:color="000000"/>
              <w:bottom w:val="single" w:sz="4" w:space="0" w:color="000000"/>
            </w:tcBorders>
            <w:shd w:val="clear" w:color="auto" w:fill="FFFFFF"/>
            <w:vAlign w:val="center"/>
          </w:tcPr>
          <w:p w14:paraId="22EA20C7" w14:textId="77777777" w:rsidR="00CB3D72" w:rsidRPr="00EB42B0" w:rsidRDefault="00CB3D72" w:rsidP="00100FCC">
            <w:pPr>
              <w:jc w:val="right"/>
              <w:rPr>
                <w:rFonts w:ascii="Trebuchet MS" w:hAnsi="Trebuchet MS" w:cs="Arial"/>
                <w:b/>
              </w:rPr>
            </w:pPr>
            <w:r w:rsidRPr="00EB42B0">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0AF82BEB" w14:textId="77777777" w:rsidR="00CB3D72" w:rsidRPr="00EB42B0" w:rsidRDefault="00CB3D72" w:rsidP="00100FCC">
            <w:pPr>
              <w:snapToGrid w:val="0"/>
              <w:jc w:val="center"/>
              <w:rPr>
                <w:rFonts w:ascii="Trebuchet MS" w:hAnsi="Trebuchet MS" w:cs="Arial"/>
                <w:b/>
              </w:rPr>
            </w:pPr>
            <w:r w:rsidRPr="00EB42B0">
              <w:rPr>
                <w:rFonts w:ascii="Trebuchet MS" w:hAnsi="Trebuchet MS" w:cs="Arial"/>
                <w:b/>
              </w:rPr>
              <w:t>X</w:t>
            </w:r>
          </w:p>
        </w:tc>
        <w:tc>
          <w:tcPr>
            <w:tcW w:w="7806" w:type="dxa"/>
            <w:tcBorders>
              <w:left w:val="single" w:sz="4" w:space="0" w:color="000000"/>
              <w:bottom w:val="single" w:sz="4" w:space="0" w:color="000000"/>
              <w:right w:val="single" w:sz="4" w:space="0" w:color="000000"/>
            </w:tcBorders>
            <w:shd w:val="clear" w:color="auto" w:fill="FFFFFF"/>
            <w:vAlign w:val="center"/>
          </w:tcPr>
          <w:p w14:paraId="6DB97DA2" w14:textId="77777777" w:rsidR="00CB3D72" w:rsidRPr="00EB42B0" w:rsidRDefault="00CB3D72" w:rsidP="00100FCC">
            <w:pPr>
              <w:snapToGrid w:val="0"/>
              <w:rPr>
                <w:rFonts w:ascii="Trebuchet MS" w:hAnsi="Trebuchet MS" w:cs="Arial"/>
              </w:rPr>
            </w:pPr>
          </w:p>
        </w:tc>
      </w:tr>
    </w:tbl>
    <w:p w14:paraId="56589126" w14:textId="77777777" w:rsidR="00CB3D72" w:rsidRPr="00EB42B0" w:rsidRDefault="00CB3D72" w:rsidP="00021AD3">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8770"/>
      </w:tblGrid>
      <w:tr w:rsidR="00CB3D72" w:rsidRPr="00EB42B0" w14:paraId="10C17E3E" w14:textId="77777777" w:rsidTr="00100FCC">
        <w:trPr>
          <w:trHeight w:val="303"/>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C543A9" w14:textId="77777777" w:rsidR="00CB3D72" w:rsidRPr="00EB42B0" w:rsidRDefault="00CB3D72" w:rsidP="00100FCC">
            <w:pPr>
              <w:rPr>
                <w:rFonts w:ascii="Trebuchet MS" w:hAnsi="Trebuchet MS" w:cs="Arial"/>
                <w:lang w:val="eu-ES"/>
              </w:rPr>
            </w:pPr>
            <w:r w:rsidRPr="00EB42B0">
              <w:rPr>
                <w:rFonts w:ascii="Trebuchet MS" w:hAnsi="Trebuchet MS" w:cs="Arial"/>
                <w:b/>
              </w:rPr>
              <w:t>10.- FORMA DE PAGO</w:t>
            </w:r>
          </w:p>
        </w:tc>
      </w:tr>
      <w:tr w:rsidR="00CB3D72" w:rsidRPr="00EB42B0" w14:paraId="3B2894BB" w14:textId="77777777" w:rsidTr="005E162C">
        <w:trPr>
          <w:trHeight w:val="3793"/>
        </w:trPr>
        <w:tc>
          <w:tcPr>
            <w:tcW w:w="8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7EF9D" w14:textId="4A322CEE" w:rsidR="00062AF2" w:rsidRDefault="00062AF2" w:rsidP="00130635">
            <w:pPr>
              <w:spacing w:before="240" w:after="40" w:line="240" w:lineRule="atLeast"/>
              <w:jc w:val="both"/>
              <w:rPr>
                <w:rFonts w:ascii="Trebuchet MS" w:hAnsi="Trebuchet MS" w:cs="Arial"/>
                <w:lang w:eastAsia="en-US"/>
              </w:rPr>
            </w:pPr>
            <w:r w:rsidRPr="00062AF2">
              <w:rPr>
                <w:rFonts w:ascii="Trebuchet MS" w:hAnsi="Trebuchet MS" w:cs="Arial"/>
                <w:lang w:eastAsia="en-US"/>
              </w:rPr>
              <w:t xml:space="preserve">El precio </w:t>
            </w:r>
            <w:r>
              <w:rPr>
                <w:rFonts w:ascii="Trebuchet MS" w:hAnsi="Trebuchet MS" w:cs="Arial"/>
                <w:lang w:eastAsia="en-US"/>
              </w:rPr>
              <w:t>ofertado</w:t>
            </w:r>
            <w:r w:rsidRPr="00062AF2">
              <w:rPr>
                <w:rFonts w:ascii="Trebuchet MS" w:hAnsi="Trebuchet MS" w:cs="Arial"/>
                <w:lang w:eastAsia="en-US"/>
              </w:rPr>
              <w:t xml:space="preserve"> se facturará anualmente. El importe que se facturará anualmente será el resultante de dividir entre 3 el precio ofertado por el contratista por dicho concepto</w:t>
            </w:r>
            <w:r>
              <w:rPr>
                <w:rFonts w:ascii="Trebuchet MS" w:hAnsi="Trebuchet MS" w:cs="Arial"/>
                <w:lang w:eastAsia="en-US"/>
              </w:rPr>
              <w:t>.</w:t>
            </w:r>
          </w:p>
          <w:p w14:paraId="38527B8C" w14:textId="77777777" w:rsidR="00062AF2" w:rsidRDefault="00062AF2" w:rsidP="005E162C">
            <w:pPr>
              <w:spacing w:before="40" w:after="40" w:line="240" w:lineRule="atLeast"/>
              <w:jc w:val="both"/>
              <w:rPr>
                <w:rFonts w:ascii="Trebuchet MS" w:hAnsi="Trebuchet MS" w:cs="Arial"/>
                <w:lang w:eastAsia="en-US"/>
              </w:rPr>
            </w:pPr>
          </w:p>
          <w:p w14:paraId="2605220D" w14:textId="03FEA9F6" w:rsidR="00CB3D72" w:rsidRDefault="00CB3D72" w:rsidP="005E162C">
            <w:pPr>
              <w:spacing w:before="40" w:after="40" w:line="240" w:lineRule="atLeast"/>
              <w:jc w:val="both"/>
              <w:rPr>
                <w:rFonts w:ascii="Trebuchet MS" w:hAnsi="Trebuchet MS" w:cs="Arial"/>
                <w:lang w:eastAsia="en-US"/>
              </w:rPr>
            </w:pPr>
            <w:r w:rsidRPr="00EB42B0">
              <w:rPr>
                <w:rFonts w:ascii="Trebuchet MS" w:hAnsi="Trebuchet MS" w:cs="Arial"/>
                <w:lang w:eastAsia="en-US"/>
              </w:rPr>
              <w:t xml:space="preserve">El </w:t>
            </w:r>
            <w:r w:rsidR="008215C1">
              <w:rPr>
                <w:rFonts w:ascii="Trebuchet MS" w:hAnsi="Trebuchet MS" w:cs="Arial"/>
                <w:lang w:eastAsia="en-US"/>
              </w:rPr>
              <w:t>importe correspondiente a</w:t>
            </w:r>
            <w:r w:rsidR="00062AF2">
              <w:rPr>
                <w:rFonts w:ascii="Trebuchet MS" w:hAnsi="Trebuchet MS" w:cs="Arial"/>
                <w:lang w:eastAsia="en-US"/>
              </w:rPr>
              <w:t xml:space="preserve"> la primera anualidad</w:t>
            </w:r>
            <w:r w:rsidR="00062AF2" w:rsidRPr="00EB42B0">
              <w:rPr>
                <w:rFonts w:ascii="Trebuchet MS" w:hAnsi="Trebuchet MS" w:cs="Arial"/>
                <w:lang w:eastAsia="en-US"/>
              </w:rPr>
              <w:t xml:space="preserve"> </w:t>
            </w:r>
            <w:r w:rsidRPr="00EB42B0">
              <w:rPr>
                <w:rFonts w:ascii="Trebuchet MS" w:hAnsi="Trebuchet MS" w:cs="Arial"/>
                <w:lang w:eastAsia="en-US"/>
              </w:rPr>
              <w:t xml:space="preserve">se facturará </w:t>
            </w:r>
            <w:r w:rsidR="002273B3" w:rsidRPr="00EB42B0">
              <w:rPr>
                <w:rFonts w:ascii="Trebuchet MS" w:hAnsi="Trebuchet MS" w:cs="Arial"/>
                <w:lang w:eastAsia="en-US"/>
              </w:rPr>
              <w:t>una vez verificado por parte de Izfe el suministro solicitado en la web del fabricante.</w:t>
            </w:r>
          </w:p>
          <w:p w14:paraId="3E764F81" w14:textId="77777777" w:rsidR="008215C1" w:rsidRDefault="008215C1" w:rsidP="005E162C">
            <w:pPr>
              <w:spacing w:before="40" w:after="40" w:line="240" w:lineRule="atLeast"/>
              <w:jc w:val="both"/>
              <w:rPr>
                <w:rFonts w:ascii="Trebuchet MS" w:hAnsi="Trebuchet MS" w:cs="Arial"/>
                <w:lang w:eastAsia="en-US"/>
              </w:rPr>
            </w:pPr>
          </w:p>
          <w:p w14:paraId="6CA2F572" w14:textId="50AA99F7" w:rsidR="008215C1" w:rsidRDefault="008215C1" w:rsidP="005E162C">
            <w:pPr>
              <w:spacing w:before="40" w:after="40" w:line="240" w:lineRule="atLeast"/>
              <w:jc w:val="both"/>
              <w:rPr>
                <w:rFonts w:ascii="Trebuchet MS" w:hAnsi="Trebuchet MS" w:cs="Arial"/>
                <w:lang w:eastAsia="en-US"/>
              </w:rPr>
            </w:pPr>
            <w:r>
              <w:rPr>
                <w:rFonts w:ascii="Trebuchet MS" w:hAnsi="Trebuchet MS" w:cs="Arial"/>
                <w:lang w:eastAsia="en-US"/>
              </w:rPr>
              <w:t xml:space="preserve">Los importes correspondientes a la segunda y tercera anualidad se </w:t>
            </w:r>
            <w:r w:rsidR="005E162C">
              <w:rPr>
                <w:rFonts w:ascii="Trebuchet MS" w:hAnsi="Trebuchet MS" w:cs="Arial"/>
                <w:lang w:eastAsia="en-US"/>
              </w:rPr>
              <w:t>facturarán</w:t>
            </w:r>
            <w:r>
              <w:rPr>
                <w:rFonts w:ascii="Trebuchet MS" w:hAnsi="Trebuchet MS" w:cs="Arial"/>
                <w:lang w:eastAsia="en-US"/>
              </w:rPr>
              <w:t xml:space="preserve"> durante el primer mes del año que corresponda.</w:t>
            </w:r>
          </w:p>
          <w:p w14:paraId="37A12EDC" w14:textId="77777777" w:rsidR="00062AF2" w:rsidRDefault="00062AF2" w:rsidP="005E162C">
            <w:pPr>
              <w:spacing w:before="40" w:after="40" w:line="240" w:lineRule="atLeast"/>
              <w:jc w:val="both"/>
              <w:rPr>
                <w:rFonts w:ascii="Trebuchet MS" w:hAnsi="Trebuchet MS" w:cs="Arial"/>
                <w:lang w:eastAsia="en-US"/>
              </w:rPr>
            </w:pPr>
          </w:p>
          <w:p w14:paraId="3D8F7002" w14:textId="77777777" w:rsidR="00062AF2" w:rsidRDefault="00062AF2" w:rsidP="005E162C">
            <w:pPr>
              <w:spacing w:before="40" w:after="40"/>
              <w:jc w:val="both"/>
              <w:rPr>
                <w:rFonts w:ascii="Trebuchet MS" w:hAnsi="Trebuchet MS" w:cs="Arial"/>
                <w:lang w:eastAsia="en-US"/>
              </w:rPr>
            </w:pPr>
            <w:r>
              <w:rPr>
                <w:rFonts w:ascii="Trebuchet MS" w:hAnsi="Trebuchet MS" w:cs="Arial"/>
                <w:lang w:eastAsia="en-US"/>
              </w:rPr>
              <w:t>A la cantidad resultante se le aplicará el IVA correspondiente.</w:t>
            </w:r>
          </w:p>
          <w:p w14:paraId="42C8DE82" w14:textId="77777777" w:rsidR="00062AF2" w:rsidRPr="00FA2244" w:rsidRDefault="00062AF2" w:rsidP="005E162C">
            <w:pPr>
              <w:spacing w:before="40" w:after="40"/>
              <w:jc w:val="both"/>
              <w:rPr>
                <w:rFonts w:ascii="Trebuchet MS" w:hAnsi="Trebuchet MS" w:cs="Arial"/>
                <w:lang w:eastAsia="en-US"/>
              </w:rPr>
            </w:pPr>
          </w:p>
          <w:p w14:paraId="6A14CDD0" w14:textId="2F0CFCA4" w:rsidR="00062AF2" w:rsidRPr="00EB42B0" w:rsidRDefault="00062AF2" w:rsidP="00130635">
            <w:pPr>
              <w:spacing w:before="40" w:after="120" w:line="240" w:lineRule="atLeast"/>
              <w:jc w:val="both"/>
              <w:rPr>
                <w:rFonts w:ascii="Trebuchet MS" w:hAnsi="Trebuchet MS" w:cs="Arial"/>
                <w:lang w:eastAsia="en-US"/>
              </w:rPr>
            </w:pPr>
            <w:r w:rsidRPr="007D3128">
              <w:rPr>
                <w:rFonts w:ascii="Trebuchet MS" w:hAnsi="Trebuchet MS" w:cs="Arial"/>
                <w:lang w:eastAsia="en-US"/>
              </w:rPr>
              <w:t>Izfe</w:t>
            </w:r>
            <w:r w:rsidRPr="00FA2244">
              <w:rPr>
                <w:rFonts w:ascii="Trebuchet MS" w:hAnsi="Trebuchet MS" w:cs="Arial"/>
              </w:rPr>
              <w:t xml:space="preserve"> abonará a</w:t>
            </w:r>
            <w:r>
              <w:rPr>
                <w:rFonts w:ascii="Trebuchet MS" w:hAnsi="Trebuchet MS" w:cs="Arial"/>
              </w:rPr>
              <w:t>l contratista</w:t>
            </w:r>
            <w:r w:rsidRPr="00FA2244">
              <w:rPr>
                <w:rFonts w:ascii="Trebuchet MS" w:hAnsi="Trebuchet MS" w:cs="Arial"/>
              </w:rPr>
              <w:t xml:space="preserve"> los referidos importes en el plazo de 30 días naturales desde la emisión de la factura correspondiente, mediante transferencia bancaria, siempre que cuente con la conformidad de la</w:t>
            </w:r>
            <w:r>
              <w:rPr>
                <w:rFonts w:ascii="Trebuchet MS" w:hAnsi="Trebuchet MS" w:cs="Arial"/>
              </w:rPr>
              <w:t xml:space="preserve"> persona responsable</w:t>
            </w:r>
            <w:r w:rsidRPr="00FA2244">
              <w:rPr>
                <w:rFonts w:ascii="Trebuchet MS" w:hAnsi="Trebuchet MS" w:cs="Arial"/>
              </w:rPr>
              <w:t xml:space="preserve"> de</w:t>
            </w:r>
            <w:r>
              <w:rPr>
                <w:rFonts w:ascii="Trebuchet MS" w:hAnsi="Trebuchet MS" w:cs="Arial"/>
              </w:rPr>
              <w:t>l</w:t>
            </w:r>
            <w:r w:rsidRPr="00FA2244">
              <w:rPr>
                <w:rFonts w:ascii="Trebuchet MS" w:hAnsi="Trebuchet MS" w:cs="Arial"/>
              </w:rPr>
              <w:t xml:space="preserve"> área correspondiente.</w:t>
            </w:r>
          </w:p>
        </w:tc>
      </w:tr>
    </w:tbl>
    <w:p w14:paraId="1EDEA08E" w14:textId="77777777" w:rsidR="00CB3D72" w:rsidRPr="00EB42B0" w:rsidRDefault="00CB3D72" w:rsidP="00021AD3">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8770"/>
      </w:tblGrid>
      <w:tr w:rsidR="00CB3D72" w:rsidRPr="00EB42B0" w14:paraId="7A728808" w14:textId="77777777" w:rsidTr="00100FCC">
        <w:trPr>
          <w:trHeight w:hRule="exac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C21A29" w14:textId="77777777" w:rsidR="00CB3D72" w:rsidRPr="00EB42B0" w:rsidRDefault="00CB3D72" w:rsidP="00100FCC">
            <w:pPr>
              <w:tabs>
                <w:tab w:val="left" w:pos="4935"/>
              </w:tabs>
              <w:rPr>
                <w:rFonts w:ascii="Trebuchet MS" w:hAnsi="Trebuchet MS" w:cs="Arial"/>
              </w:rPr>
            </w:pPr>
            <w:r w:rsidRPr="00EB42B0">
              <w:rPr>
                <w:rFonts w:ascii="Trebuchet MS" w:hAnsi="Trebuchet MS" w:cs="Arial"/>
                <w:b/>
              </w:rPr>
              <w:t>11.- LUGAR DE EJECUCIÓN</w:t>
            </w:r>
          </w:p>
        </w:tc>
      </w:tr>
      <w:tr w:rsidR="00CB3D72" w:rsidRPr="00EB42B0" w14:paraId="36B8808E" w14:textId="77777777" w:rsidTr="00130635">
        <w:trPr>
          <w:trHeight w:val="572"/>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D9A5C0" w14:textId="77777777" w:rsidR="00CB3D72" w:rsidRPr="00EB42B0" w:rsidRDefault="00CB3D72" w:rsidP="00100FCC">
            <w:pPr>
              <w:rPr>
                <w:rFonts w:ascii="Trebuchet MS" w:hAnsi="Trebuchet MS" w:cs="Arial"/>
                <w:b/>
              </w:rPr>
            </w:pPr>
            <w:r w:rsidRPr="00EB42B0">
              <w:rPr>
                <w:rFonts w:ascii="Trebuchet MS" w:hAnsi="Trebuchet MS" w:cs="Arial"/>
              </w:rPr>
              <w:t>IZFE. Pº Miramon 168, 20014 Donostia/San Sebastián (Gipuzkoa)</w:t>
            </w:r>
          </w:p>
        </w:tc>
      </w:tr>
    </w:tbl>
    <w:p w14:paraId="0813CDC1" w14:textId="7532C5E9" w:rsidR="003904C5" w:rsidRPr="00EB42B0" w:rsidRDefault="003904C5" w:rsidP="00021AD3">
      <w:pPr>
        <w:tabs>
          <w:tab w:val="left" w:pos="4935"/>
        </w:tabs>
        <w:rPr>
          <w:rFonts w:ascii="Trebuchet MS" w:hAnsi="Trebuchet MS" w:cs="Arial"/>
          <w:b/>
        </w:rPr>
      </w:pPr>
    </w:p>
    <w:tbl>
      <w:tblPr>
        <w:tblW w:w="8770" w:type="dxa"/>
        <w:tblInd w:w="-15" w:type="dxa"/>
        <w:tblLayout w:type="fixed"/>
        <w:tblCellMar>
          <w:left w:w="103" w:type="dxa"/>
        </w:tblCellMar>
        <w:tblLook w:val="0000" w:firstRow="0" w:lastRow="0" w:firstColumn="0" w:lastColumn="0" w:noHBand="0" w:noVBand="0"/>
      </w:tblPr>
      <w:tblGrid>
        <w:gridCol w:w="539"/>
        <w:gridCol w:w="425"/>
        <w:gridCol w:w="4961"/>
        <w:gridCol w:w="425"/>
        <w:gridCol w:w="2420"/>
      </w:tblGrid>
      <w:tr w:rsidR="00CB3D72" w:rsidRPr="00EB42B0" w14:paraId="1767FB29" w14:textId="77777777" w:rsidTr="00100FCC">
        <w:trPr>
          <w:trHeight w:val="426"/>
        </w:trPr>
        <w:tc>
          <w:tcPr>
            <w:tcW w:w="877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344A09D5" w14:textId="77777777" w:rsidR="00CB3D72" w:rsidRPr="00EB42B0" w:rsidRDefault="00CB3D72" w:rsidP="00100FCC">
            <w:pPr>
              <w:tabs>
                <w:tab w:val="left" w:pos="4935"/>
              </w:tabs>
              <w:rPr>
                <w:rFonts w:ascii="Trebuchet MS" w:hAnsi="Trebuchet MS" w:cs="Arial"/>
                <w:shd w:val="clear" w:color="auto" w:fill="C0C0C0"/>
              </w:rPr>
            </w:pPr>
            <w:r w:rsidRPr="00EB42B0">
              <w:rPr>
                <w:rFonts w:ascii="Trebuchet MS" w:hAnsi="Trebuchet MS" w:cs="Arial"/>
                <w:b/>
              </w:rPr>
              <w:t>12.- ADMISIBILIDAD DE VARIANTES</w:t>
            </w:r>
          </w:p>
        </w:tc>
      </w:tr>
      <w:tr w:rsidR="00CB3D72" w:rsidRPr="00EB42B0" w14:paraId="4916A8AB" w14:textId="77777777" w:rsidTr="00100FCC">
        <w:trPr>
          <w:trHeight w:hRule="exact" w:val="411"/>
        </w:trPr>
        <w:tc>
          <w:tcPr>
            <w:tcW w:w="539" w:type="dxa"/>
            <w:tcBorders>
              <w:top w:val="single" w:sz="4" w:space="0" w:color="000000"/>
              <w:left w:val="single" w:sz="4" w:space="0" w:color="000000"/>
              <w:bottom w:val="single" w:sz="4" w:space="0" w:color="000000"/>
            </w:tcBorders>
            <w:shd w:val="clear" w:color="auto" w:fill="FFFFFF"/>
            <w:vAlign w:val="center"/>
          </w:tcPr>
          <w:p w14:paraId="0B1B1203" w14:textId="77777777" w:rsidR="00CB3D72" w:rsidRPr="00EB42B0" w:rsidRDefault="00CB3D72" w:rsidP="00100FCC">
            <w:pPr>
              <w:rPr>
                <w:rFonts w:ascii="Trebuchet MS" w:hAnsi="Trebuchet MS" w:cs="Arial"/>
                <w:b/>
              </w:rPr>
            </w:pPr>
            <w:r w:rsidRPr="00EB42B0">
              <w:rPr>
                <w:rFonts w:ascii="Trebuchet MS" w:hAnsi="Trebuchet MS" w:cs="Arial"/>
                <w:b/>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288EC6D2" w14:textId="77777777" w:rsidR="00CB3D72" w:rsidRPr="00EB42B0" w:rsidRDefault="00CB3D72" w:rsidP="00100FCC">
            <w:pPr>
              <w:snapToGrid w:val="0"/>
              <w:rPr>
                <w:rFonts w:ascii="Trebuchet MS" w:hAnsi="Trebuchet MS" w:cs="Arial"/>
                <w:b/>
              </w:rPr>
            </w:pPr>
          </w:p>
        </w:tc>
        <w:tc>
          <w:tcPr>
            <w:tcW w:w="4961" w:type="dxa"/>
            <w:tcBorders>
              <w:left w:val="single" w:sz="4" w:space="0" w:color="000000"/>
              <w:bottom w:val="single" w:sz="4" w:space="0" w:color="000000"/>
            </w:tcBorders>
            <w:shd w:val="clear" w:color="auto" w:fill="FFFFFF"/>
            <w:vAlign w:val="center"/>
          </w:tcPr>
          <w:p w14:paraId="086E35F1" w14:textId="77777777" w:rsidR="00CB3D72" w:rsidRPr="00EB42B0" w:rsidRDefault="00CB3D72" w:rsidP="00100FCC">
            <w:pPr>
              <w:rPr>
                <w:rFonts w:ascii="Trebuchet MS" w:hAnsi="Trebuchet MS" w:cs="Arial"/>
              </w:rPr>
            </w:pPr>
            <w:r w:rsidRPr="00EB42B0">
              <w:rPr>
                <w:rFonts w:ascii="Trebuchet MS" w:hAnsi="Trebuchet MS" w:cs="Arial"/>
              </w:rPr>
              <w:t>Requisitos, modalidades, aspectos:</w:t>
            </w:r>
            <w:r w:rsidRPr="00EB42B0">
              <w:rPr>
                <w:rFonts w:ascii="Trebuchet MS" w:hAnsi="Trebuchet MS" w:cs="Arial"/>
              </w:rPr>
              <w:tab/>
            </w:r>
            <w:r w:rsidRPr="00EB42B0">
              <w:rPr>
                <w:rFonts w:ascii="Trebuchet MS" w:hAnsi="Trebuchet MS" w:cs="Arial"/>
              </w:rPr>
              <w:tab/>
              <w:t>NO</w:t>
            </w:r>
          </w:p>
        </w:tc>
        <w:tc>
          <w:tcPr>
            <w:tcW w:w="425" w:type="dxa"/>
            <w:tcBorders>
              <w:left w:val="single" w:sz="4" w:space="0" w:color="000000"/>
              <w:bottom w:val="single" w:sz="4" w:space="0" w:color="000000"/>
            </w:tcBorders>
            <w:shd w:val="clear" w:color="auto" w:fill="FFFFFF"/>
            <w:vAlign w:val="center"/>
          </w:tcPr>
          <w:p w14:paraId="07181541" w14:textId="77777777" w:rsidR="00CB3D72" w:rsidRPr="00EB42B0" w:rsidRDefault="00CB3D72" w:rsidP="00100FCC">
            <w:pPr>
              <w:rPr>
                <w:rFonts w:ascii="Trebuchet MS" w:hAnsi="Trebuchet MS" w:cs="Arial"/>
                <w:b/>
              </w:rPr>
            </w:pPr>
            <w:r w:rsidRPr="00EB42B0">
              <w:rPr>
                <w:rFonts w:ascii="Trebuchet MS" w:hAnsi="Trebuchet MS" w:cs="Arial"/>
                <w:b/>
              </w:rPr>
              <w:t>X</w:t>
            </w:r>
          </w:p>
        </w:tc>
        <w:tc>
          <w:tcPr>
            <w:tcW w:w="2420" w:type="dxa"/>
            <w:tcBorders>
              <w:left w:val="single" w:sz="4" w:space="0" w:color="000000"/>
              <w:bottom w:val="single" w:sz="4" w:space="0" w:color="000000"/>
              <w:right w:val="single" w:sz="4" w:space="0" w:color="000000"/>
            </w:tcBorders>
            <w:shd w:val="clear" w:color="auto" w:fill="FFFFFF"/>
            <w:vAlign w:val="center"/>
          </w:tcPr>
          <w:p w14:paraId="41F402A7" w14:textId="77777777" w:rsidR="00CB3D72" w:rsidRPr="00EB42B0" w:rsidRDefault="00CB3D72" w:rsidP="00100FCC">
            <w:pPr>
              <w:snapToGrid w:val="0"/>
              <w:rPr>
                <w:rFonts w:ascii="Trebuchet MS" w:hAnsi="Trebuchet MS" w:cs="Arial"/>
                <w:b/>
              </w:rPr>
            </w:pPr>
          </w:p>
        </w:tc>
      </w:tr>
    </w:tbl>
    <w:p w14:paraId="42F2FB65" w14:textId="77777777" w:rsidR="00D44B09" w:rsidRPr="00EB42B0" w:rsidRDefault="00D44B09" w:rsidP="00CB3D72">
      <w:pPr>
        <w:spacing w:before="80"/>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539"/>
        <w:gridCol w:w="425"/>
        <w:gridCol w:w="4961"/>
        <w:gridCol w:w="425"/>
        <w:gridCol w:w="2420"/>
      </w:tblGrid>
      <w:tr w:rsidR="00CB3D72" w:rsidRPr="00EB42B0" w14:paraId="4CD10676" w14:textId="77777777" w:rsidTr="00100FCC">
        <w:trPr>
          <w:trHeight w:hRule="exact" w:val="295"/>
        </w:trPr>
        <w:tc>
          <w:tcPr>
            <w:tcW w:w="877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23A00448" w14:textId="77777777" w:rsidR="00CB3D72" w:rsidRPr="00EB42B0" w:rsidRDefault="00CB3D72" w:rsidP="00100FCC">
            <w:pPr>
              <w:rPr>
                <w:rFonts w:ascii="Trebuchet MS" w:hAnsi="Trebuchet MS" w:cs="Arial"/>
              </w:rPr>
            </w:pPr>
            <w:r w:rsidRPr="00EB42B0">
              <w:rPr>
                <w:rFonts w:ascii="Trebuchet MS" w:hAnsi="Trebuchet MS" w:cs="Arial"/>
                <w:b/>
              </w:rPr>
              <w:t xml:space="preserve">13.- REVISIÓN DE PRECIOS </w:t>
            </w:r>
          </w:p>
        </w:tc>
      </w:tr>
      <w:tr w:rsidR="00CB3D72" w:rsidRPr="00EB42B0" w14:paraId="3A40EC01" w14:textId="77777777" w:rsidTr="00100FCC">
        <w:trPr>
          <w:trHeight w:hRule="exact" w:val="451"/>
        </w:trPr>
        <w:tc>
          <w:tcPr>
            <w:tcW w:w="539" w:type="dxa"/>
            <w:tcBorders>
              <w:top w:val="single" w:sz="4" w:space="0" w:color="000000"/>
              <w:left w:val="single" w:sz="4" w:space="0" w:color="000000"/>
              <w:bottom w:val="single" w:sz="4" w:space="0" w:color="000000"/>
            </w:tcBorders>
            <w:shd w:val="clear" w:color="auto" w:fill="FFFFFF"/>
            <w:vAlign w:val="center"/>
          </w:tcPr>
          <w:p w14:paraId="09F1C193" w14:textId="77777777" w:rsidR="00CB3D72" w:rsidRPr="00EB42B0" w:rsidRDefault="00CB3D72" w:rsidP="00100FCC">
            <w:pPr>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1A9BDCAD" w14:textId="77777777" w:rsidR="00CB3D72" w:rsidRPr="00EB42B0" w:rsidRDefault="00CB3D72" w:rsidP="00100FCC">
            <w:pPr>
              <w:snapToGrid w:val="0"/>
              <w:jc w:val="center"/>
              <w:rPr>
                <w:rFonts w:ascii="Trebuchet MS" w:hAnsi="Trebuchet MS" w:cs="Arial"/>
                <w:b/>
              </w:rPr>
            </w:pPr>
          </w:p>
        </w:tc>
        <w:tc>
          <w:tcPr>
            <w:tcW w:w="4961" w:type="dxa"/>
            <w:tcBorders>
              <w:left w:val="single" w:sz="4" w:space="0" w:color="000000"/>
              <w:bottom w:val="single" w:sz="4" w:space="0" w:color="000000"/>
            </w:tcBorders>
            <w:shd w:val="clear" w:color="auto" w:fill="FFFFFF"/>
            <w:vAlign w:val="center"/>
          </w:tcPr>
          <w:p w14:paraId="686D9C22" w14:textId="77777777" w:rsidR="00CB3D72" w:rsidRPr="00EB42B0" w:rsidRDefault="00CB3D72" w:rsidP="00100FCC">
            <w:pPr>
              <w:tabs>
                <w:tab w:val="left" w:pos="4291"/>
              </w:tabs>
              <w:rPr>
                <w:rFonts w:ascii="Trebuchet MS" w:hAnsi="Trebuchet MS" w:cs="Arial"/>
                <w:b/>
              </w:rPr>
            </w:pPr>
            <w:r w:rsidRPr="00EB42B0">
              <w:rPr>
                <w:rFonts w:ascii="Trebuchet MS" w:hAnsi="Trebuchet MS" w:cs="Arial"/>
              </w:rPr>
              <w:t>Fórmula de revisión:</w:t>
            </w:r>
            <w:r w:rsidRPr="00EB42B0">
              <w:rPr>
                <w:rFonts w:ascii="Trebuchet MS" w:hAnsi="Trebuchet MS" w:cs="Arial"/>
              </w:rPr>
              <w:tab/>
              <w:t>NO</w:t>
            </w:r>
          </w:p>
        </w:tc>
        <w:tc>
          <w:tcPr>
            <w:tcW w:w="425" w:type="dxa"/>
            <w:tcBorders>
              <w:left w:val="single" w:sz="4" w:space="0" w:color="000000"/>
              <w:bottom w:val="single" w:sz="4" w:space="0" w:color="000000"/>
            </w:tcBorders>
            <w:shd w:val="clear" w:color="auto" w:fill="auto"/>
            <w:vAlign w:val="center"/>
          </w:tcPr>
          <w:p w14:paraId="500BA289" w14:textId="77777777" w:rsidR="00CB3D72" w:rsidRPr="00EB42B0" w:rsidRDefault="00CB3D72" w:rsidP="00100FCC">
            <w:pPr>
              <w:rPr>
                <w:rFonts w:ascii="Trebuchet MS" w:hAnsi="Trebuchet MS" w:cs="Arial"/>
              </w:rPr>
            </w:pPr>
            <w:r w:rsidRPr="00EB42B0">
              <w:rPr>
                <w:rFonts w:ascii="Trebuchet MS" w:hAnsi="Trebuchet MS" w:cs="Arial"/>
                <w:b/>
              </w:rPr>
              <w:t>X</w:t>
            </w:r>
          </w:p>
        </w:tc>
        <w:tc>
          <w:tcPr>
            <w:tcW w:w="2420" w:type="dxa"/>
            <w:tcBorders>
              <w:left w:val="single" w:sz="4" w:space="0" w:color="000000"/>
              <w:bottom w:val="single" w:sz="4" w:space="0" w:color="000000"/>
              <w:right w:val="single" w:sz="4" w:space="0" w:color="000000"/>
            </w:tcBorders>
            <w:shd w:val="clear" w:color="auto" w:fill="FFFFFF"/>
            <w:vAlign w:val="center"/>
          </w:tcPr>
          <w:p w14:paraId="696747F8" w14:textId="77777777" w:rsidR="00CB3D72" w:rsidRPr="00EB42B0" w:rsidRDefault="00CB3D72" w:rsidP="00100FCC">
            <w:pPr>
              <w:snapToGrid w:val="0"/>
              <w:rPr>
                <w:rFonts w:ascii="Trebuchet MS" w:hAnsi="Trebuchet MS" w:cs="Arial"/>
              </w:rPr>
            </w:pPr>
          </w:p>
        </w:tc>
      </w:tr>
    </w:tbl>
    <w:p w14:paraId="67AAC651" w14:textId="77777777" w:rsidR="00CB3D72" w:rsidRPr="00EB42B0" w:rsidRDefault="00CB3D72" w:rsidP="00CB3D72">
      <w:pPr>
        <w:spacing w:before="80"/>
        <w:rPr>
          <w:rFonts w:ascii="Trebuchet MS" w:hAnsi="Trebuchet MS" w:cs="Arial"/>
          <w:b/>
        </w:rPr>
      </w:pPr>
    </w:p>
    <w:tbl>
      <w:tblPr>
        <w:tblW w:w="8806" w:type="dxa"/>
        <w:tblInd w:w="-49" w:type="dxa"/>
        <w:tblLayout w:type="fixed"/>
        <w:tblCellMar>
          <w:left w:w="103" w:type="dxa"/>
        </w:tblCellMar>
        <w:tblLook w:val="0000" w:firstRow="0" w:lastRow="0" w:firstColumn="0" w:lastColumn="0" w:noHBand="0" w:noVBand="0"/>
      </w:tblPr>
      <w:tblGrid>
        <w:gridCol w:w="856"/>
        <w:gridCol w:w="425"/>
        <w:gridCol w:w="285"/>
        <w:gridCol w:w="566"/>
        <w:gridCol w:w="425"/>
        <w:gridCol w:w="5387"/>
        <w:gridCol w:w="425"/>
        <w:gridCol w:w="437"/>
      </w:tblGrid>
      <w:tr w:rsidR="00CB3D72" w:rsidRPr="00EB42B0" w14:paraId="5DC28CF1" w14:textId="77777777" w:rsidTr="00100FCC">
        <w:trPr>
          <w:trHeight w:val="603"/>
        </w:trPr>
        <w:tc>
          <w:tcPr>
            <w:tcW w:w="88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1D86F71B" w14:textId="77777777" w:rsidR="00CB3D72" w:rsidRPr="00EB42B0" w:rsidRDefault="00CB3D72" w:rsidP="00100FCC">
            <w:pPr>
              <w:spacing w:before="40" w:after="40"/>
              <w:rPr>
                <w:rFonts w:ascii="Trebuchet MS" w:hAnsi="Trebuchet MS" w:cs="Arial"/>
              </w:rPr>
            </w:pPr>
            <w:r w:rsidRPr="00EB42B0">
              <w:rPr>
                <w:rFonts w:ascii="Trebuchet MS" w:hAnsi="Trebuchet MS" w:cs="Arial"/>
                <w:b/>
              </w:rPr>
              <w:t>14.- AUTORIZACIONES / HABILITACIONES EMPRESARIALES O PROFESIONALES, SOLVENCIA ECONÓMICA Y FINANCIERA, Y TÉCNICA O PROFESIONAL</w:t>
            </w:r>
          </w:p>
        </w:tc>
      </w:tr>
      <w:tr w:rsidR="00CB3D72" w:rsidRPr="00EB42B0" w14:paraId="235EFE41" w14:textId="77777777" w:rsidTr="00100FCC">
        <w:trPr>
          <w:trHeight w:val="767"/>
        </w:trPr>
        <w:tc>
          <w:tcPr>
            <w:tcW w:w="8806" w:type="dxa"/>
            <w:gridSpan w:val="8"/>
            <w:tcBorders>
              <w:top w:val="single" w:sz="4" w:space="0" w:color="000000"/>
              <w:left w:val="single" w:sz="4" w:space="0" w:color="000000"/>
              <w:right w:val="single" w:sz="4" w:space="0" w:color="000000"/>
            </w:tcBorders>
            <w:shd w:val="clear" w:color="auto" w:fill="FFFFFF"/>
          </w:tcPr>
          <w:p w14:paraId="73C273F6" w14:textId="77777777" w:rsidR="00CB3D72" w:rsidRPr="00EB42B0" w:rsidRDefault="00CB3D72" w:rsidP="005E162C">
            <w:pPr>
              <w:tabs>
                <w:tab w:val="left" w:pos="8222"/>
              </w:tabs>
              <w:spacing w:before="120"/>
              <w:ind w:left="191" w:right="141"/>
              <w:jc w:val="both"/>
              <w:rPr>
                <w:rFonts w:ascii="Trebuchet MS" w:eastAsia="Trebuchet MS" w:hAnsi="Trebuchet MS" w:cs="Trebuchet MS"/>
                <w:b/>
              </w:rPr>
            </w:pPr>
            <w:r w:rsidRPr="00EB42B0">
              <w:rPr>
                <w:rFonts w:ascii="Trebuchet MS" w:hAnsi="Trebuchet MS" w:cs="Arial"/>
                <w:b/>
              </w:rPr>
              <w:t>1) AUTORIZACIONES / HABILITACIONES EMPRESARIALES O PROFESIONALES</w:t>
            </w:r>
          </w:p>
          <w:p w14:paraId="05E7A985" w14:textId="77777777" w:rsidR="00CB3D72" w:rsidRPr="00EB42B0" w:rsidRDefault="00CB3D72" w:rsidP="005E162C">
            <w:pPr>
              <w:tabs>
                <w:tab w:val="left" w:pos="8222"/>
              </w:tabs>
              <w:spacing w:before="120"/>
              <w:ind w:left="142" w:right="141"/>
              <w:jc w:val="both"/>
              <w:rPr>
                <w:rFonts w:ascii="Trebuchet MS" w:hAnsi="Trebuchet MS" w:cs="Arial"/>
              </w:rPr>
            </w:pPr>
            <w:r w:rsidRPr="00EB42B0">
              <w:rPr>
                <w:rFonts w:ascii="Trebuchet MS" w:eastAsia="Trebuchet MS" w:hAnsi="Trebuchet MS" w:cs="Trebuchet MS"/>
                <w:b/>
              </w:rPr>
              <w:t xml:space="preserve">    </w:t>
            </w:r>
            <w:r w:rsidRPr="00EB42B0">
              <w:rPr>
                <w:rFonts w:ascii="Trebuchet MS" w:hAnsi="Trebuchet MS" w:cs="Arial"/>
                <w:b/>
              </w:rPr>
              <w:t>(art. 65 LCSP)</w:t>
            </w:r>
          </w:p>
        </w:tc>
      </w:tr>
      <w:tr w:rsidR="00CB3D72" w:rsidRPr="00EB42B0" w14:paraId="51D91076" w14:textId="77777777" w:rsidTr="005E162C">
        <w:trPr>
          <w:trHeight w:hRule="exact" w:val="445"/>
        </w:trPr>
        <w:tc>
          <w:tcPr>
            <w:tcW w:w="1281" w:type="dxa"/>
            <w:gridSpan w:val="2"/>
            <w:vMerge w:val="restart"/>
            <w:tcBorders>
              <w:left w:val="single" w:sz="4" w:space="0" w:color="000000"/>
            </w:tcBorders>
            <w:shd w:val="clear" w:color="auto" w:fill="FFFFFF"/>
            <w:vAlign w:val="center"/>
          </w:tcPr>
          <w:p w14:paraId="0E4CBA2A" w14:textId="77777777" w:rsidR="00CB3D72" w:rsidRPr="00EB42B0" w:rsidRDefault="00CB3D72" w:rsidP="005E162C">
            <w:pPr>
              <w:spacing w:before="120"/>
              <w:ind w:right="33"/>
              <w:jc w:val="right"/>
              <w:rPr>
                <w:rFonts w:ascii="Trebuchet MS" w:hAnsi="Trebuchet MS" w:cs="Arial"/>
              </w:rPr>
            </w:pPr>
            <w:r w:rsidRPr="00EB42B0">
              <w:rPr>
                <w:rFonts w:ascii="Trebuchet MS" w:hAnsi="Trebuchet MS" w:cs="Arial"/>
              </w:rPr>
              <w:t xml:space="preserve">Procede:  </w:t>
            </w:r>
          </w:p>
        </w:tc>
        <w:tc>
          <w:tcPr>
            <w:tcW w:w="285" w:type="dxa"/>
            <w:vMerge w:val="restart"/>
            <w:shd w:val="clear" w:color="auto" w:fill="FFFFFF"/>
            <w:vAlign w:val="center"/>
          </w:tcPr>
          <w:p w14:paraId="308E99BA" w14:textId="77777777" w:rsidR="00CB3D72" w:rsidRPr="00EB42B0" w:rsidRDefault="00CB3D72" w:rsidP="005E162C">
            <w:pPr>
              <w:snapToGrid w:val="0"/>
              <w:spacing w:before="120"/>
              <w:ind w:right="33"/>
              <w:rPr>
                <w:rFonts w:ascii="Trebuchet MS" w:hAnsi="Trebuchet MS" w:cs="Arial"/>
              </w:rPr>
            </w:pPr>
          </w:p>
        </w:tc>
        <w:tc>
          <w:tcPr>
            <w:tcW w:w="566" w:type="dxa"/>
            <w:shd w:val="clear" w:color="auto" w:fill="FFFFFF"/>
            <w:vAlign w:val="center"/>
          </w:tcPr>
          <w:p w14:paraId="69AC3E73" w14:textId="77777777" w:rsidR="00CB3D72" w:rsidRPr="00EB42B0" w:rsidRDefault="00CB3D72" w:rsidP="005E162C">
            <w:pPr>
              <w:spacing w:before="120"/>
              <w:jc w:val="right"/>
              <w:rPr>
                <w:rFonts w:ascii="Trebuchet MS" w:hAnsi="Trebuchet MS" w:cs="Arial"/>
                <w:b/>
                <w:bCs/>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0FE49F5E" w14:textId="77777777" w:rsidR="00CB3D72" w:rsidRPr="00EB42B0" w:rsidRDefault="00CB3D72" w:rsidP="005E162C">
            <w:pPr>
              <w:snapToGrid w:val="0"/>
              <w:spacing w:before="120"/>
              <w:jc w:val="center"/>
              <w:rPr>
                <w:rFonts w:ascii="Trebuchet MS" w:hAnsi="Trebuchet MS" w:cs="Arial"/>
                <w:b/>
                <w:bCs/>
              </w:rPr>
            </w:pPr>
          </w:p>
        </w:tc>
        <w:tc>
          <w:tcPr>
            <w:tcW w:w="6249" w:type="dxa"/>
            <w:gridSpan w:val="3"/>
            <w:tcBorders>
              <w:left w:val="single" w:sz="4" w:space="0" w:color="000000"/>
              <w:right w:val="single" w:sz="4" w:space="0" w:color="000000"/>
            </w:tcBorders>
            <w:shd w:val="clear" w:color="auto" w:fill="FFFFFF"/>
            <w:vAlign w:val="center"/>
          </w:tcPr>
          <w:p w14:paraId="50C2879A" w14:textId="77777777" w:rsidR="00CB3D72" w:rsidRPr="00EB42B0" w:rsidRDefault="00CB3D72" w:rsidP="005E162C">
            <w:pPr>
              <w:snapToGrid w:val="0"/>
              <w:spacing w:before="120"/>
              <w:rPr>
                <w:rFonts w:ascii="Trebuchet MS" w:hAnsi="Trebuchet MS" w:cs="Arial"/>
              </w:rPr>
            </w:pPr>
          </w:p>
        </w:tc>
      </w:tr>
      <w:tr w:rsidR="00CB3D72" w:rsidRPr="00EB42B0" w14:paraId="4E33B48E" w14:textId="77777777" w:rsidTr="005E162C">
        <w:trPr>
          <w:trHeight w:hRule="exact" w:val="409"/>
        </w:trPr>
        <w:tc>
          <w:tcPr>
            <w:tcW w:w="1281" w:type="dxa"/>
            <w:gridSpan w:val="2"/>
            <w:vMerge/>
            <w:tcBorders>
              <w:left w:val="single" w:sz="4" w:space="0" w:color="000000"/>
            </w:tcBorders>
            <w:shd w:val="clear" w:color="auto" w:fill="FFFFFF"/>
            <w:vAlign w:val="center"/>
          </w:tcPr>
          <w:p w14:paraId="0F595FD4" w14:textId="77777777" w:rsidR="00CB3D72" w:rsidRPr="00EB42B0" w:rsidRDefault="00CB3D72" w:rsidP="005E162C">
            <w:pPr>
              <w:snapToGrid w:val="0"/>
              <w:spacing w:before="120"/>
              <w:rPr>
                <w:rFonts w:ascii="Trebuchet MS" w:hAnsi="Trebuchet MS" w:cs="Arial"/>
              </w:rPr>
            </w:pPr>
          </w:p>
        </w:tc>
        <w:tc>
          <w:tcPr>
            <w:tcW w:w="285" w:type="dxa"/>
            <w:vMerge/>
            <w:shd w:val="clear" w:color="auto" w:fill="FFFFFF"/>
            <w:vAlign w:val="center"/>
          </w:tcPr>
          <w:p w14:paraId="72BDFD23" w14:textId="77777777" w:rsidR="00CB3D72" w:rsidRPr="00EB42B0" w:rsidRDefault="00CB3D72" w:rsidP="005E162C">
            <w:pPr>
              <w:snapToGrid w:val="0"/>
              <w:spacing w:before="120"/>
              <w:rPr>
                <w:rFonts w:ascii="Trebuchet MS" w:hAnsi="Trebuchet MS" w:cs="Arial"/>
              </w:rPr>
            </w:pPr>
          </w:p>
        </w:tc>
        <w:tc>
          <w:tcPr>
            <w:tcW w:w="566" w:type="dxa"/>
            <w:shd w:val="clear" w:color="auto" w:fill="FFFFFF"/>
            <w:vAlign w:val="center"/>
          </w:tcPr>
          <w:p w14:paraId="7DA51F99" w14:textId="77777777" w:rsidR="00CB3D72" w:rsidRPr="00EB42B0" w:rsidRDefault="00CB3D72" w:rsidP="005E162C">
            <w:pPr>
              <w:spacing w:before="120"/>
              <w:jc w:val="right"/>
              <w:rPr>
                <w:rFonts w:ascii="Trebuchet MS" w:hAnsi="Trebuchet MS" w:cs="Arial"/>
                <w:b/>
                <w:bCs/>
              </w:rPr>
            </w:pPr>
            <w:r w:rsidRPr="00EB42B0">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42BA2266" w14:textId="77777777" w:rsidR="00CB3D72" w:rsidRPr="00EB42B0" w:rsidRDefault="00CB3D72" w:rsidP="005E162C">
            <w:pPr>
              <w:spacing w:before="120"/>
              <w:jc w:val="center"/>
              <w:rPr>
                <w:rFonts w:ascii="Trebuchet MS" w:hAnsi="Trebuchet MS" w:cs="Arial"/>
                <w:b/>
              </w:rPr>
            </w:pPr>
            <w:r w:rsidRPr="00EB42B0">
              <w:rPr>
                <w:rFonts w:ascii="Trebuchet MS" w:hAnsi="Trebuchet MS" w:cs="Arial"/>
                <w:b/>
                <w:bCs/>
              </w:rPr>
              <w:t>X</w:t>
            </w:r>
          </w:p>
        </w:tc>
        <w:tc>
          <w:tcPr>
            <w:tcW w:w="6249" w:type="dxa"/>
            <w:gridSpan w:val="3"/>
            <w:tcBorders>
              <w:left w:val="single" w:sz="4" w:space="0" w:color="000000"/>
              <w:right w:val="single" w:sz="4" w:space="0" w:color="000000"/>
            </w:tcBorders>
            <w:shd w:val="clear" w:color="auto" w:fill="FFFFFF"/>
            <w:vAlign w:val="center"/>
          </w:tcPr>
          <w:p w14:paraId="79C67998" w14:textId="77777777" w:rsidR="00CB3D72" w:rsidRPr="00EB42B0" w:rsidRDefault="00CB3D72" w:rsidP="005E162C">
            <w:pPr>
              <w:snapToGrid w:val="0"/>
              <w:spacing w:before="120"/>
              <w:rPr>
                <w:rFonts w:ascii="Trebuchet MS" w:hAnsi="Trebuchet MS" w:cs="Arial"/>
              </w:rPr>
            </w:pPr>
          </w:p>
        </w:tc>
      </w:tr>
      <w:tr w:rsidR="00CB3D72" w:rsidRPr="00EB42B0" w14:paraId="64478AE4" w14:textId="77777777" w:rsidTr="005E162C">
        <w:trPr>
          <w:trHeight w:val="433"/>
        </w:trPr>
        <w:tc>
          <w:tcPr>
            <w:tcW w:w="8806" w:type="dxa"/>
            <w:gridSpan w:val="8"/>
            <w:tcBorders>
              <w:left w:val="single" w:sz="4" w:space="0" w:color="000000"/>
              <w:right w:val="single" w:sz="4" w:space="0" w:color="000000"/>
            </w:tcBorders>
            <w:shd w:val="clear" w:color="auto" w:fill="FFFFFF"/>
          </w:tcPr>
          <w:p w14:paraId="30A27AA3" w14:textId="77777777" w:rsidR="00CB3D72" w:rsidRPr="00EB42B0" w:rsidRDefault="00CB3D72" w:rsidP="005E162C">
            <w:pPr>
              <w:tabs>
                <w:tab w:val="left" w:pos="8222"/>
              </w:tabs>
              <w:spacing w:before="120"/>
              <w:ind w:left="193" w:right="142"/>
              <w:jc w:val="both"/>
              <w:rPr>
                <w:rFonts w:ascii="Trebuchet MS" w:hAnsi="Trebuchet MS" w:cs="Arial"/>
              </w:rPr>
            </w:pPr>
            <w:r w:rsidRPr="00EB42B0">
              <w:rPr>
                <w:rFonts w:ascii="Trebuchet MS" w:hAnsi="Trebuchet MS" w:cs="Arial"/>
              </w:rPr>
              <w:t>Documentación requerida:</w:t>
            </w:r>
          </w:p>
        </w:tc>
      </w:tr>
      <w:tr w:rsidR="00CB3D72" w:rsidRPr="00250803" w14:paraId="09C4B34B" w14:textId="77777777" w:rsidTr="00021AD3">
        <w:trPr>
          <w:trHeight w:val="4565"/>
        </w:trPr>
        <w:tc>
          <w:tcPr>
            <w:tcW w:w="8806" w:type="dxa"/>
            <w:gridSpan w:val="8"/>
            <w:tcBorders>
              <w:left w:val="single" w:sz="4" w:space="0" w:color="000000"/>
              <w:bottom w:val="single" w:sz="4" w:space="0" w:color="000000"/>
              <w:right w:val="single" w:sz="4" w:space="0" w:color="000000"/>
            </w:tcBorders>
            <w:shd w:val="clear" w:color="auto" w:fill="FFFFFF"/>
          </w:tcPr>
          <w:p w14:paraId="27A83834" w14:textId="77777777" w:rsidR="00CB3D72" w:rsidRPr="00EB42B0" w:rsidRDefault="00CB3D72" w:rsidP="005E162C">
            <w:pPr>
              <w:tabs>
                <w:tab w:val="left" w:pos="8222"/>
              </w:tabs>
              <w:spacing w:before="120"/>
              <w:ind w:left="193" w:right="142"/>
              <w:jc w:val="both"/>
              <w:rPr>
                <w:rFonts w:ascii="Trebuchet MS" w:hAnsi="Trebuchet MS" w:cs="Arial"/>
                <w:b/>
              </w:rPr>
            </w:pPr>
            <w:r w:rsidRPr="00EB42B0">
              <w:rPr>
                <w:rFonts w:ascii="Trebuchet MS" w:hAnsi="Trebuchet MS" w:cs="Arial"/>
                <w:b/>
              </w:rPr>
              <w:t>2) SOLVENCIA ECONÓMICA Y FINANCIERA</w:t>
            </w:r>
          </w:p>
          <w:p w14:paraId="7B80E187" w14:textId="1506D3FA" w:rsidR="00CB3D72" w:rsidRPr="00EB42B0" w:rsidRDefault="00CB3D72" w:rsidP="005E162C">
            <w:pPr>
              <w:spacing w:before="120"/>
              <w:ind w:left="224"/>
              <w:jc w:val="both"/>
              <w:rPr>
                <w:rFonts w:ascii="Trebuchet MS" w:hAnsi="Trebuchet MS" w:cs="Arial"/>
                <w:iCs/>
              </w:rPr>
            </w:pPr>
            <w:r w:rsidRPr="00EB42B0">
              <w:rPr>
                <w:rFonts w:ascii="Trebuchet MS" w:hAnsi="Trebuchet MS" w:cs="Arial"/>
                <w:spacing w:val="-2"/>
              </w:rPr>
              <w:t xml:space="preserve">El criterio para la acreditación de la solvencia económica y financiera será el volumen de negocios anual general de la empresa licitadora, </w:t>
            </w:r>
            <w:r w:rsidRPr="00EB42B0">
              <w:rPr>
                <w:rFonts w:ascii="Trebuchet MS" w:hAnsi="Trebuchet MS" w:cs="Arial"/>
                <w:iCs/>
              </w:rPr>
              <w:t xml:space="preserve">que, referido al mejor ejercicio dentro de los tres últimos disponibles (respecto de los cuales esté vencida la obligación de aprobar las cuentas anuales), en función de las fechas de constitución o de inicio de actividades del licitador y de presentación de las ofertas, deberá ser al menos: </w:t>
            </w:r>
            <w:r w:rsidR="004B2A30">
              <w:rPr>
                <w:rFonts w:ascii="Trebuchet MS" w:hAnsi="Trebuchet MS" w:cs="Arial"/>
                <w:iCs/>
              </w:rPr>
              <w:t>107.495</w:t>
            </w:r>
            <w:r w:rsidR="00E656B8" w:rsidRPr="00EB42B0">
              <w:rPr>
                <w:rFonts w:ascii="Trebuchet MS" w:hAnsi="Trebuchet MS" w:cs="Arial"/>
                <w:iCs/>
              </w:rPr>
              <w:t xml:space="preserve"> </w:t>
            </w:r>
            <w:r w:rsidRPr="00EB42B0">
              <w:rPr>
                <w:rFonts w:ascii="Trebuchet MS" w:hAnsi="Trebuchet MS" w:cs="Arial"/>
                <w:iCs/>
              </w:rPr>
              <w:t>euros.</w:t>
            </w:r>
          </w:p>
          <w:p w14:paraId="1A58F28E" w14:textId="77777777" w:rsidR="00CB3D72" w:rsidRPr="00EB42B0" w:rsidRDefault="00CB3D72" w:rsidP="005E162C">
            <w:pPr>
              <w:spacing w:before="120"/>
              <w:ind w:left="224"/>
              <w:jc w:val="both"/>
              <w:rPr>
                <w:rFonts w:ascii="Trebuchet MS" w:hAnsi="Trebuchet MS" w:cs="Arial"/>
              </w:rPr>
            </w:pPr>
            <w:r w:rsidRPr="00EB42B0">
              <w:rPr>
                <w:rFonts w:ascii="Trebuchet MS" w:hAnsi="Trebuchet MS"/>
              </w:rPr>
              <w:t>Se acreditará mediante cuentas anuales presentadas en el Registro Mercantil o en el Registro oficial que corresponda o, en su caso, mediante declaración de la persona empresaria indicando el volumen de negocios anual general de la empresa</w:t>
            </w:r>
            <w:r w:rsidRPr="00EB42B0">
              <w:rPr>
                <w:rFonts w:ascii="Trebuchet MS" w:hAnsi="Trebuchet MS" w:cs="Arial"/>
              </w:rPr>
              <w:t xml:space="preserve">. </w:t>
            </w:r>
          </w:p>
          <w:p w14:paraId="615DE476" w14:textId="77777777" w:rsidR="00CB3D72" w:rsidRPr="00EB42B0" w:rsidRDefault="00CB3D72" w:rsidP="005E162C">
            <w:pPr>
              <w:tabs>
                <w:tab w:val="left" w:pos="8222"/>
              </w:tabs>
              <w:spacing w:before="120"/>
              <w:ind w:left="191" w:right="142"/>
              <w:jc w:val="both"/>
              <w:rPr>
                <w:rFonts w:ascii="Trebuchet MS" w:hAnsi="Trebuchet MS" w:cs="Arial"/>
                <w:b/>
              </w:rPr>
            </w:pPr>
            <w:r w:rsidRPr="00EB42B0">
              <w:rPr>
                <w:rFonts w:ascii="Trebuchet MS" w:hAnsi="Trebuchet MS" w:cs="Arial"/>
                <w:b/>
              </w:rPr>
              <w:t>3) SOLVENCIA TÉCNICA O PROFESIONAL</w:t>
            </w:r>
          </w:p>
          <w:p w14:paraId="5F66E74F" w14:textId="6A4DBF4D" w:rsidR="00CB3D72" w:rsidRPr="005E162C" w:rsidRDefault="00CB3D72" w:rsidP="005E162C">
            <w:pPr>
              <w:spacing w:before="120"/>
              <w:ind w:left="224"/>
              <w:jc w:val="both"/>
              <w:rPr>
                <w:rFonts w:ascii="Trebuchet MS" w:hAnsi="Trebuchet MS"/>
              </w:rPr>
            </w:pPr>
            <w:r w:rsidRPr="00EB42B0">
              <w:rPr>
                <w:rFonts w:ascii="Trebuchet MS" w:hAnsi="Trebuchet MS"/>
              </w:rPr>
              <w:t xml:space="preserve">Haber ejecutado, en el curso de los tres últimos años, </w:t>
            </w:r>
            <w:r w:rsidR="00B86C23" w:rsidRPr="00EB42B0">
              <w:rPr>
                <w:rFonts w:ascii="Trebuchet MS" w:hAnsi="Trebuchet MS"/>
              </w:rPr>
              <w:t xml:space="preserve">suministros </w:t>
            </w:r>
            <w:r w:rsidRPr="00EB42B0">
              <w:rPr>
                <w:rFonts w:ascii="Trebuchet MS" w:hAnsi="Trebuchet MS"/>
              </w:rPr>
              <w:t xml:space="preserve">de igual o similar naturaleza que los que constituyen el objeto del contrato, en el ámbito de las materias descritas en el Pliego de Bases Técnicas, cuyo importe anual acumulado, en el año de mayor ejecución, sea igual o superior a </w:t>
            </w:r>
            <w:r w:rsidR="004B2A30">
              <w:rPr>
                <w:rFonts w:ascii="Trebuchet MS" w:hAnsi="Trebuchet MS"/>
              </w:rPr>
              <w:t>50.165</w:t>
            </w:r>
            <w:r w:rsidRPr="00EB42B0">
              <w:rPr>
                <w:rFonts w:ascii="Trebuchet MS" w:hAnsi="Trebuchet MS"/>
              </w:rPr>
              <w:t xml:space="preserve"> euros (IVA excluido).</w:t>
            </w:r>
          </w:p>
        </w:tc>
      </w:tr>
      <w:tr w:rsidR="00CB3D72" w:rsidRPr="00EB42B0" w14:paraId="2B77DFF6" w14:textId="77777777" w:rsidTr="00130635">
        <w:trPr>
          <w:trHeight w:val="557"/>
        </w:trPr>
        <w:tc>
          <w:tcPr>
            <w:tcW w:w="8806" w:type="dxa"/>
            <w:gridSpan w:val="8"/>
            <w:tcBorders>
              <w:top w:val="single" w:sz="4" w:space="0" w:color="000000"/>
              <w:left w:val="single" w:sz="4" w:space="0" w:color="000000"/>
              <w:bottom w:val="single" w:sz="4" w:space="0" w:color="000000"/>
              <w:right w:val="single" w:sz="4" w:space="0" w:color="000000"/>
            </w:tcBorders>
            <w:shd w:val="clear" w:color="auto" w:fill="FFFFFF"/>
          </w:tcPr>
          <w:p w14:paraId="5A1F05CF" w14:textId="77777777" w:rsidR="00CB3D72" w:rsidRPr="00EB42B0" w:rsidRDefault="00CB3D72" w:rsidP="005E162C">
            <w:pPr>
              <w:tabs>
                <w:tab w:val="left" w:pos="8222"/>
              </w:tabs>
              <w:spacing w:before="120"/>
              <w:ind w:left="142" w:right="142"/>
              <w:jc w:val="both"/>
              <w:rPr>
                <w:rFonts w:ascii="Trebuchet MS" w:hAnsi="Trebuchet MS" w:cs="Arial"/>
              </w:rPr>
            </w:pPr>
            <w:r w:rsidRPr="00EB42B0">
              <w:rPr>
                <w:rFonts w:ascii="Trebuchet MS" w:hAnsi="Trebuchet MS" w:cs="Arial"/>
                <w:b/>
              </w:rPr>
              <w:t>4) CLASIFICACIÓN:</w:t>
            </w:r>
          </w:p>
          <w:p w14:paraId="60C56592" w14:textId="7EA3338B" w:rsidR="00CB3D72" w:rsidRPr="00EB42B0" w:rsidRDefault="00CB3D72" w:rsidP="005E162C">
            <w:pPr>
              <w:spacing w:before="120"/>
              <w:ind w:left="329"/>
              <w:jc w:val="both"/>
              <w:rPr>
                <w:rFonts w:ascii="Trebuchet MS" w:hAnsi="Trebuchet MS"/>
                <w:lang w:val="es-ES_tradnl"/>
              </w:rPr>
            </w:pPr>
            <w:r w:rsidRPr="00EB42B0">
              <w:rPr>
                <w:rFonts w:ascii="Trebuchet MS" w:hAnsi="Trebuchet MS"/>
                <w:lang w:val="es-ES_tradnl"/>
              </w:rPr>
              <w:t>La licitadora también podrá acreditar su solvencia mediante clasificación:</w:t>
            </w:r>
          </w:p>
          <w:p w14:paraId="74FB6507" w14:textId="77777777" w:rsidR="00D44B09" w:rsidRPr="00EB42B0" w:rsidRDefault="00D44B09" w:rsidP="005E162C">
            <w:pPr>
              <w:spacing w:before="120"/>
              <w:ind w:left="329"/>
              <w:jc w:val="both"/>
              <w:rPr>
                <w:rFonts w:ascii="Trebuchet MS" w:hAnsi="Trebuchet MS"/>
                <w:lang w:val="es-ES_tradnl"/>
              </w:rPr>
            </w:pP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CB3D72" w:rsidRPr="00EB42B0" w14:paraId="6F7E6C69" w14:textId="77777777" w:rsidTr="005E162C">
              <w:trPr>
                <w:trHeight w:hRule="exact" w:val="340"/>
              </w:trPr>
              <w:tc>
                <w:tcPr>
                  <w:tcW w:w="1333" w:type="dxa"/>
                  <w:shd w:val="clear" w:color="auto" w:fill="FFFFFF"/>
                </w:tcPr>
                <w:p w14:paraId="0FD68069" w14:textId="77777777" w:rsidR="00CB3D72" w:rsidRPr="00EB42B0" w:rsidRDefault="00CB3D72" w:rsidP="005E162C">
                  <w:pPr>
                    <w:snapToGrid w:val="0"/>
                    <w:jc w:val="both"/>
                    <w:rPr>
                      <w:rFonts w:ascii="Trebuchet MS" w:hAnsi="Trebuchet MS" w:cs="Arial"/>
                      <w:bCs/>
                    </w:rPr>
                  </w:pPr>
                </w:p>
              </w:tc>
              <w:tc>
                <w:tcPr>
                  <w:tcW w:w="284" w:type="dxa"/>
                  <w:tcBorders>
                    <w:top w:val="single" w:sz="2" w:space="0" w:color="000000"/>
                    <w:left w:val="single" w:sz="2" w:space="0" w:color="000000"/>
                    <w:bottom w:val="single" w:sz="2" w:space="0" w:color="000000"/>
                  </w:tcBorders>
                  <w:shd w:val="clear" w:color="auto" w:fill="FFFFFF"/>
                </w:tcPr>
                <w:p w14:paraId="330904FA" w14:textId="77777777" w:rsidR="00CB3D72" w:rsidRPr="00EB42B0" w:rsidRDefault="00CB3D72" w:rsidP="005E162C">
                  <w:pPr>
                    <w:pStyle w:val="Taularenedukia"/>
                    <w:snapToGrid w:val="0"/>
                    <w:jc w:val="center"/>
                    <w:rPr>
                      <w:rFonts w:ascii="Trebuchet MS" w:hAnsi="Trebuchet MS" w:cs="Arial"/>
                      <w:b/>
                      <w:bCs/>
                      <w:color w:val="auto"/>
                    </w:rPr>
                  </w:pPr>
                </w:p>
              </w:tc>
              <w:tc>
                <w:tcPr>
                  <w:tcW w:w="778" w:type="dxa"/>
                  <w:tcBorders>
                    <w:left w:val="single" w:sz="2" w:space="0" w:color="000000"/>
                  </w:tcBorders>
                  <w:shd w:val="clear" w:color="auto" w:fill="FFFFFF"/>
                </w:tcPr>
                <w:p w14:paraId="7C10B393" w14:textId="77777777" w:rsidR="00CB3D72" w:rsidRPr="00EB42B0" w:rsidRDefault="00CB3D72" w:rsidP="005E162C">
                  <w:pPr>
                    <w:rPr>
                      <w:rFonts w:ascii="Trebuchet MS" w:hAnsi="Trebuchet MS" w:cs="Arial"/>
                      <w:b/>
                      <w:bCs/>
                    </w:rPr>
                  </w:pPr>
                  <w:r w:rsidRPr="00EB42B0">
                    <w:rPr>
                      <w:rFonts w:ascii="Trebuchet MS" w:hAnsi="Trebuchet MS" w:cs="Arial"/>
                    </w:rPr>
                    <w:t>SÍ</w:t>
                  </w:r>
                </w:p>
              </w:tc>
              <w:tc>
                <w:tcPr>
                  <w:tcW w:w="299" w:type="dxa"/>
                  <w:tcBorders>
                    <w:top w:val="single" w:sz="2" w:space="0" w:color="000000"/>
                    <w:left w:val="single" w:sz="2" w:space="0" w:color="000000"/>
                    <w:bottom w:val="single" w:sz="2" w:space="0" w:color="000000"/>
                  </w:tcBorders>
                  <w:shd w:val="clear" w:color="auto" w:fill="FFFFFF"/>
                </w:tcPr>
                <w:p w14:paraId="27C5F68E" w14:textId="77777777" w:rsidR="00CB3D72" w:rsidRPr="00EB42B0" w:rsidRDefault="00CB3D72" w:rsidP="005E162C">
                  <w:pPr>
                    <w:pStyle w:val="Taularenedukia"/>
                    <w:jc w:val="center"/>
                    <w:rPr>
                      <w:rFonts w:ascii="Trebuchet MS" w:hAnsi="Trebuchet MS" w:cs="Arial"/>
                    </w:rPr>
                  </w:pPr>
                  <w:r w:rsidRPr="00EB42B0">
                    <w:rPr>
                      <w:rFonts w:ascii="Trebuchet MS" w:hAnsi="Trebuchet MS" w:cs="Arial"/>
                    </w:rPr>
                    <w:t>X</w:t>
                  </w:r>
                </w:p>
              </w:tc>
              <w:tc>
                <w:tcPr>
                  <w:tcW w:w="1118" w:type="dxa"/>
                  <w:tcBorders>
                    <w:left w:val="single" w:sz="2" w:space="0" w:color="000000"/>
                  </w:tcBorders>
                  <w:shd w:val="clear" w:color="auto" w:fill="FFFFFF"/>
                </w:tcPr>
                <w:p w14:paraId="70906BA4" w14:textId="77777777" w:rsidR="00CB3D72" w:rsidRPr="00EB42B0" w:rsidRDefault="00CB3D72" w:rsidP="005E162C">
                  <w:pPr>
                    <w:rPr>
                      <w:rFonts w:ascii="Trebuchet MS" w:hAnsi="Trebuchet MS" w:cs="Arial"/>
                      <w:sz w:val="18"/>
                      <w:szCs w:val="18"/>
                    </w:rPr>
                  </w:pPr>
                  <w:r w:rsidRPr="00EB42B0">
                    <w:rPr>
                      <w:rFonts w:ascii="Trebuchet MS" w:hAnsi="Trebuchet MS" w:cs="Arial"/>
                    </w:rPr>
                    <w:t>NO</w:t>
                  </w:r>
                </w:p>
              </w:tc>
            </w:tr>
          </w:tbl>
          <w:p w14:paraId="6011DF78" w14:textId="77777777" w:rsidR="00CB3D72" w:rsidRDefault="00CB3D72" w:rsidP="005E162C">
            <w:pPr>
              <w:spacing w:before="120"/>
              <w:ind w:firstLine="919"/>
              <w:jc w:val="both"/>
              <w:rPr>
                <w:rFonts w:ascii="Trebuchet MS" w:hAnsi="Trebuchet MS" w:cs="Arial"/>
                <w:sz w:val="18"/>
                <w:szCs w:val="18"/>
              </w:rPr>
            </w:pPr>
          </w:p>
          <w:tbl>
            <w:tblPr>
              <w:tblW w:w="0" w:type="auto"/>
              <w:tblInd w:w="320" w:type="dxa"/>
              <w:tblLayout w:type="fixed"/>
              <w:tblCellMar>
                <w:left w:w="60" w:type="dxa"/>
                <w:right w:w="70" w:type="dxa"/>
              </w:tblCellMar>
              <w:tblLook w:val="0000" w:firstRow="0" w:lastRow="0" w:firstColumn="0" w:lastColumn="0" w:noHBand="0" w:noVBand="0"/>
            </w:tblPr>
            <w:tblGrid>
              <w:gridCol w:w="1861"/>
              <w:gridCol w:w="1754"/>
              <w:gridCol w:w="1899"/>
              <w:gridCol w:w="2037"/>
            </w:tblGrid>
            <w:tr w:rsidR="005E162C" w:rsidRPr="00EB42B0" w14:paraId="00AC4C8E" w14:textId="77777777" w:rsidTr="007B1FB8">
              <w:trPr>
                <w:trHeight w:val="1013"/>
              </w:trPr>
              <w:tc>
                <w:tcPr>
                  <w:tcW w:w="1861"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16AA659B" w14:textId="77777777" w:rsidR="005E162C" w:rsidRPr="00EB42B0" w:rsidRDefault="005E162C" w:rsidP="005E162C">
                  <w:pPr>
                    <w:spacing w:before="120"/>
                    <w:jc w:val="center"/>
                    <w:rPr>
                      <w:rFonts w:ascii="Trebuchet MS" w:hAnsi="Trebuchet MS" w:cs="Arial"/>
                      <w:b/>
                      <w:sz w:val="18"/>
                      <w:szCs w:val="18"/>
                    </w:rPr>
                  </w:pPr>
                  <w:r w:rsidRPr="00EB42B0">
                    <w:rPr>
                      <w:rFonts w:ascii="Trebuchet MS" w:hAnsi="Trebuchet MS" w:cs="Arial"/>
                      <w:b/>
                      <w:sz w:val="18"/>
                      <w:szCs w:val="18"/>
                    </w:rPr>
                    <w:t>GRUPO</w:t>
                  </w:r>
                </w:p>
              </w:tc>
              <w:tc>
                <w:tcPr>
                  <w:tcW w:w="1754"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2208AA40" w14:textId="77777777" w:rsidR="005E162C" w:rsidRPr="00EB42B0" w:rsidRDefault="005E162C" w:rsidP="005E162C">
                  <w:pPr>
                    <w:spacing w:before="120"/>
                    <w:jc w:val="center"/>
                    <w:rPr>
                      <w:rFonts w:ascii="Trebuchet MS" w:hAnsi="Trebuchet MS" w:cs="Arial"/>
                      <w:b/>
                      <w:sz w:val="18"/>
                      <w:szCs w:val="18"/>
                    </w:rPr>
                  </w:pPr>
                  <w:r w:rsidRPr="00EB42B0">
                    <w:rPr>
                      <w:rFonts w:ascii="Trebuchet MS" w:hAnsi="Trebuchet MS" w:cs="Arial"/>
                      <w:b/>
                      <w:sz w:val="18"/>
                      <w:szCs w:val="18"/>
                    </w:rPr>
                    <w:t>SUBGRUPO</w:t>
                  </w:r>
                </w:p>
              </w:tc>
              <w:tc>
                <w:tcPr>
                  <w:tcW w:w="3936"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14:paraId="417822E8" w14:textId="77777777" w:rsidR="005E162C" w:rsidRPr="00EB42B0" w:rsidRDefault="005E162C" w:rsidP="005E162C">
                  <w:pPr>
                    <w:spacing w:before="120"/>
                    <w:jc w:val="center"/>
                    <w:rPr>
                      <w:rFonts w:ascii="Trebuchet MS" w:hAnsi="Trebuchet MS" w:cs="Arial"/>
                      <w:b/>
                      <w:sz w:val="18"/>
                      <w:szCs w:val="18"/>
                    </w:rPr>
                  </w:pPr>
                  <w:r w:rsidRPr="00EB42B0">
                    <w:rPr>
                      <w:rFonts w:ascii="Trebuchet MS" w:hAnsi="Trebuchet MS" w:cs="Arial"/>
                      <w:b/>
                      <w:sz w:val="18"/>
                      <w:szCs w:val="18"/>
                    </w:rPr>
                    <w:t>CATEGORÍA</w:t>
                  </w:r>
                </w:p>
                <w:p w14:paraId="38DFE6F6" w14:textId="77777777" w:rsidR="005E162C" w:rsidRPr="00EB42B0" w:rsidRDefault="005E162C" w:rsidP="005E162C">
                  <w:pPr>
                    <w:spacing w:before="120"/>
                    <w:jc w:val="both"/>
                    <w:rPr>
                      <w:rFonts w:ascii="Trebuchet MS" w:hAnsi="Trebuchet MS" w:cs="Arial"/>
                      <w:i/>
                    </w:rPr>
                  </w:pPr>
                  <w:r w:rsidRPr="00EB42B0">
                    <w:rPr>
                      <w:rFonts w:ascii="Trebuchet MS" w:hAnsi="Trebuchet MS" w:cs="Arial"/>
                      <w:b/>
                      <w:sz w:val="18"/>
                      <w:szCs w:val="18"/>
                    </w:rPr>
                    <w:t>Serán válidos los dos sistemas de clasificación para aquellas ofertas, de contratos de cuantía inferior a 1.200.000 €, cuyo plazo de presentación finalice antes de 01/01/2022</w:t>
                  </w:r>
                </w:p>
              </w:tc>
            </w:tr>
            <w:tr w:rsidR="005E162C" w:rsidRPr="00EB42B0" w14:paraId="70D662E0" w14:textId="77777777" w:rsidTr="007B1FB8">
              <w:trPr>
                <w:cantSplit/>
                <w:trHeight w:val="239"/>
              </w:trPr>
              <w:tc>
                <w:tcPr>
                  <w:tcW w:w="1861" w:type="dxa"/>
                  <w:vMerge/>
                  <w:tcBorders>
                    <w:top w:val="single" w:sz="4" w:space="0" w:color="000000"/>
                    <w:left w:val="single" w:sz="4" w:space="0" w:color="000000"/>
                    <w:bottom w:val="single" w:sz="4" w:space="0" w:color="000000"/>
                    <w:right w:val="single" w:sz="4" w:space="0" w:color="000000"/>
                  </w:tcBorders>
                  <w:shd w:val="clear" w:color="auto" w:fill="FFFFFF"/>
                </w:tcPr>
                <w:p w14:paraId="6D018740" w14:textId="77777777" w:rsidR="005E162C" w:rsidRPr="00EB42B0" w:rsidRDefault="005E162C" w:rsidP="005E162C">
                  <w:pPr>
                    <w:spacing w:before="120" w:line="200" w:lineRule="exact"/>
                    <w:jc w:val="center"/>
                    <w:rPr>
                      <w:rFonts w:ascii="Trebuchet MS" w:hAnsi="Trebuchet MS" w:cs="Arial"/>
                      <w:sz w:val="18"/>
                      <w:szCs w:val="18"/>
                    </w:rPr>
                  </w:pPr>
                </w:p>
              </w:tc>
              <w:tc>
                <w:tcPr>
                  <w:tcW w:w="1754" w:type="dxa"/>
                  <w:vMerge/>
                  <w:tcBorders>
                    <w:top w:val="single" w:sz="4" w:space="0" w:color="000000"/>
                    <w:left w:val="single" w:sz="4" w:space="0" w:color="000000"/>
                    <w:bottom w:val="single" w:sz="4" w:space="0" w:color="000000"/>
                    <w:right w:val="single" w:sz="4" w:space="0" w:color="000000"/>
                  </w:tcBorders>
                  <w:shd w:val="clear" w:color="auto" w:fill="FFFFFF"/>
                </w:tcPr>
                <w:p w14:paraId="6EAE8DC5" w14:textId="77777777" w:rsidR="005E162C" w:rsidRPr="00EB42B0" w:rsidRDefault="005E162C" w:rsidP="005E162C">
                  <w:pPr>
                    <w:spacing w:before="120" w:line="200" w:lineRule="exact"/>
                    <w:jc w:val="center"/>
                    <w:rPr>
                      <w:rFonts w:ascii="Trebuchet MS" w:hAnsi="Trebuchet MS" w:cs="Arial"/>
                      <w:sz w:val="18"/>
                      <w:szCs w:val="18"/>
                    </w:rPr>
                  </w:pPr>
                </w:p>
              </w:tc>
              <w:tc>
                <w:tcPr>
                  <w:tcW w:w="18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81BD1F" w14:textId="77777777" w:rsidR="005E162C" w:rsidRPr="00EB42B0" w:rsidRDefault="005E162C" w:rsidP="005E162C">
                  <w:pPr>
                    <w:spacing w:before="120" w:line="240" w:lineRule="atLeast"/>
                    <w:jc w:val="center"/>
                    <w:rPr>
                      <w:rFonts w:ascii="Trebuchet MS" w:hAnsi="Trebuchet MS" w:cs="Arial"/>
                      <w:sz w:val="18"/>
                      <w:szCs w:val="18"/>
                    </w:rPr>
                  </w:pPr>
                  <w:r w:rsidRPr="00EB42B0">
                    <w:rPr>
                      <w:rFonts w:ascii="Trebuchet MS" w:hAnsi="Trebuchet MS" w:cs="Arial"/>
                      <w:i/>
                      <w:sz w:val="18"/>
                      <w:szCs w:val="18"/>
                    </w:rPr>
                    <w:t>Tipología anterior al R.D. 773/2015</w:t>
                  </w:r>
                </w:p>
              </w:tc>
              <w:tc>
                <w:tcPr>
                  <w:tcW w:w="20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412029" w14:textId="77777777" w:rsidR="005E162C" w:rsidRPr="00EB42B0" w:rsidRDefault="005E162C" w:rsidP="005E162C">
                  <w:pPr>
                    <w:spacing w:before="120" w:line="240" w:lineRule="atLeast"/>
                    <w:jc w:val="center"/>
                    <w:rPr>
                      <w:rFonts w:ascii="Trebuchet MS" w:hAnsi="Trebuchet MS" w:cs="Arial"/>
                      <w:i/>
                      <w:sz w:val="18"/>
                      <w:szCs w:val="18"/>
                    </w:rPr>
                  </w:pPr>
                  <w:r w:rsidRPr="00EB42B0">
                    <w:rPr>
                      <w:rFonts w:ascii="Trebuchet MS" w:hAnsi="Trebuchet MS" w:cs="Arial"/>
                      <w:i/>
                      <w:sz w:val="18"/>
                      <w:szCs w:val="18"/>
                    </w:rPr>
                    <w:t>Nueva tipología</w:t>
                  </w:r>
                </w:p>
                <w:p w14:paraId="7A7B8CD3" w14:textId="77777777" w:rsidR="005E162C" w:rsidRPr="00EB42B0" w:rsidRDefault="005E162C" w:rsidP="005E162C">
                  <w:pPr>
                    <w:spacing w:before="120" w:line="240" w:lineRule="atLeast"/>
                    <w:jc w:val="center"/>
                    <w:rPr>
                      <w:rFonts w:ascii="Trebuchet MS" w:hAnsi="Trebuchet MS" w:cs="Arial"/>
                      <w:sz w:val="18"/>
                      <w:szCs w:val="18"/>
                    </w:rPr>
                  </w:pPr>
                  <w:r w:rsidRPr="00EB42B0">
                    <w:rPr>
                      <w:rFonts w:ascii="Trebuchet MS" w:hAnsi="Trebuchet MS" w:cs="Arial"/>
                      <w:i/>
                      <w:sz w:val="18"/>
                      <w:szCs w:val="18"/>
                    </w:rPr>
                    <w:t>(R.D. 773/2015)</w:t>
                  </w:r>
                </w:p>
              </w:tc>
            </w:tr>
            <w:tr w:rsidR="005E162C" w:rsidRPr="00EB42B0" w14:paraId="6A5E754D" w14:textId="77777777" w:rsidTr="007B1FB8">
              <w:trPr>
                <w:cantSplit/>
                <w:trHeight w:val="247"/>
              </w:trPr>
              <w:tc>
                <w:tcPr>
                  <w:tcW w:w="1861" w:type="dxa"/>
                  <w:tcBorders>
                    <w:top w:val="single" w:sz="4" w:space="0" w:color="000000"/>
                    <w:left w:val="single" w:sz="4" w:space="0" w:color="000000"/>
                    <w:bottom w:val="single" w:sz="4" w:space="0" w:color="000000"/>
                    <w:right w:val="single" w:sz="4" w:space="0" w:color="000000"/>
                  </w:tcBorders>
                  <w:shd w:val="clear" w:color="auto" w:fill="FFFFFF"/>
                </w:tcPr>
                <w:p w14:paraId="6B9C1EB0" w14:textId="77777777" w:rsidR="005E162C" w:rsidRPr="00EB42B0" w:rsidRDefault="005E162C" w:rsidP="005E162C">
                  <w:pPr>
                    <w:spacing w:before="120" w:line="200" w:lineRule="exact"/>
                    <w:jc w:val="center"/>
                    <w:rPr>
                      <w:rFonts w:ascii="Trebuchet MS" w:hAnsi="Trebuchet MS" w:cs="Arial"/>
                      <w:sz w:val="18"/>
                      <w:szCs w:val="18"/>
                    </w:rPr>
                  </w:pPr>
                </w:p>
              </w:tc>
              <w:tc>
                <w:tcPr>
                  <w:tcW w:w="1754" w:type="dxa"/>
                  <w:tcBorders>
                    <w:top w:val="single" w:sz="4" w:space="0" w:color="000000"/>
                    <w:left w:val="single" w:sz="4" w:space="0" w:color="000000"/>
                    <w:bottom w:val="single" w:sz="4" w:space="0" w:color="000000"/>
                    <w:right w:val="single" w:sz="4" w:space="0" w:color="000000"/>
                  </w:tcBorders>
                  <w:shd w:val="clear" w:color="auto" w:fill="FFFFFF"/>
                </w:tcPr>
                <w:p w14:paraId="5F5234C1" w14:textId="77777777" w:rsidR="005E162C" w:rsidRPr="00EB42B0" w:rsidRDefault="005E162C" w:rsidP="005E162C">
                  <w:pPr>
                    <w:spacing w:before="120" w:line="200" w:lineRule="exact"/>
                    <w:jc w:val="center"/>
                    <w:rPr>
                      <w:rFonts w:ascii="Trebuchet MS" w:hAnsi="Trebuchet MS" w:cs="Arial"/>
                      <w:sz w:val="18"/>
                      <w:szCs w:val="18"/>
                    </w:rPr>
                  </w:pPr>
                </w:p>
              </w:tc>
              <w:tc>
                <w:tcPr>
                  <w:tcW w:w="189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BEC2D3" w14:textId="77777777" w:rsidR="005E162C" w:rsidRPr="00EB42B0" w:rsidRDefault="005E162C" w:rsidP="005E162C">
                  <w:pPr>
                    <w:spacing w:before="120" w:line="200" w:lineRule="exact"/>
                    <w:jc w:val="center"/>
                    <w:rPr>
                      <w:rFonts w:ascii="Trebuchet MS" w:hAnsi="Trebuchet MS" w:cs="Arial"/>
                      <w:sz w:val="18"/>
                      <w:szCs w:val="18"/>
                    </w:rPr>
                  </w:pPr>
                </w:p>
              </w:tc>
              <w:tc>
                <w:tcPr>
                  <w:tcW w:w="20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451C61" w14:textId="77777777" w:rsidR="005E162C" w:rsidRPr="00EB42B0" w:rsidRDefault="005E162C" w:rsidP="005E162C">
                  <w:pPr>
                    <w:spacing w:before="120" w:line="200" w:lineRule="exact"/>
                    <w:jc w:val="center"/>
                    <w:rPr>
                      <w:rFonts w:ascii="Trebuchet MS" w:hAnsi="Trebuchet MS" w:cs="Arial"/>
                    </w:rPr>
                  </w:pPr>
                </w:p>
              </w:tc>
            </w:tr>
          </w:tbl>
          <w:p w14:paraId="74EB8E8F" w14:textId="77777777" w:rsidR="005E162C" w:rsidRDefault="005E162C" w:rsidP="005E162C">
            <w:pPr>
              <w:spacing w:before="120"/>
              <w:ind w:firstLine="919"/>
              <w:jc w:val="both"/>
              <w:rPr>
                <w:rFonts w:ascii="Trebuchet MS" w:hAnsi="Trebuchet MS" w:cs="Arial"/>
                <w:sz w:val="18"/>
                <w:szCs w:val="18"/>
              </w:rPr>
            </w:pPr>
          </w:p>
          <w:p w14:paraId="21008194" w14:textId="36E2471C" w:rsidR="00CB3D72" w:rsidRPr="00EB42B0" w:rsidRDefault="00CB3D72" w:rsidP="005E162C">
            <w:pPr>
              <w:spacing w:before="120"/>
              <w:ind w:left="142" w:right="142"/>
              <w:jc w:val="both"/>
              <w:rPr>
                <w:rFonts w:ascii="Trebuchet MS" w:hAnsi="Trebuchet MS" w:cs="Arial"/>
              </w:rPr>
            </w:pPr>
            <w:r w:rsidRPr="00EB42B0">
              <w:rPr>
                <w:rFonts w:ascii="Trebuchet MS" w:hAnsi="Trebuchet MS" w:cs="Arial"/>
                <w:b/>
              </w:rPr>
              <w:t>5) ACREDITACIÓN DEL CUMPLIMIENTO DE LAS NORMAS DE GESTIÓN MEDIOAMBIENTAL Y GARANTÍA DE CALIDAD</w:t>
            </w:r>
          </w:p>
        </w:tc>
      </w:tr>
      <w:tr w:rsidR="00CB3D72" w:rsidRPr="00EB42B0" w14:paraId="4DC6C1CE" w14:textId="77777777" w:rsidTr="005E162C">
        <w:trPr>
          <w:trHeight w:hRule="exact" w:val="434"/>
        </w:trPr>
        <w:tc>
          <w:tcPr>
            <w:tcW w:w="856" w:type="dxa"/>
            <w:tcBorders>
              <w:top w:val="single" w:sz="4" w:space="0" w:color="000000"/>
              <w:left w:val="single" w:sz="4" w:space="0" w:color="000000"/>
              <w:bottom w:val="single" w:sz="4" w:space="0" w:color="000000"/>
            </w:tcBorders>
            <w:shd w:val="clear" w:color="auto" w:fill="FFFFFF"/>
            <w:vAlign w:val="center"/>
          </w:tcPr>
          <w:p w14:paraId="30D7A800" w14:textId="77777777" w:rsidR="00CB3D72" w:rsidRPr="00EB42B0" w:rsidRDefault="00CB3D72" w:rsidP="005E162C">
            <w:pPr>
              <w:spacing w:before="120"/>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5C54D45A" w14:textId="77777777" w:rsidR="00CB3D72" w:rsidRPr="00EB42B0" w:rsidRDefault="00CB3D72" w:rsidP="005E162C">
            <w:pPr>
              <w:snapToGrid w:val="0"/>
              <w:spacing w:before="120"/>
              <w:jc w:val="center"/>
              <w:rPr>
                <w:rFonts w:ascii="Trebuchet MS" w:hAnsi="Trebuchet MS" w:cs="Arial"/>
                <w:b/>
              </w:rPr>
            </w:pPr>
          </w:p>
        </w:tc>
        <w:tc>
          <w:tcPr>
            <w:tcW w:w="6663" w:type="dxa"/>
            <w:gridSpan w:val="4"/>
            <w:tcBorders>
              <w:top w:val="single" w:sz="4" w:space="0" w:color="000000"/>
              <w:left w:val="single" w:sz="4" w:space="0" w:color="000000"/>
              <w:bottom w:val="single" w:sz="4" w:space="0" w:color="000000"/>
            </w:tcBorders>
            <w:shd w:val="clear" w:color="auto" w:fill="FFFFFF"/>
            <w:vAlign w:val="center"/>
          </w:tcPr>
          <w:p w14:paraId="3D635E0E" w14:textId="77777777" w:rsidR="00CB3D72" w:rsidRPr="00EB42B0" w:rsidRDefault="00CB3D72" w:rsidP="005E162C">
            <w:pPr>
              <w:tabs>
                <w:tab w:val="left" w:pos="5992"/>
              </w:tabs>
              <w:spacing w:before="120"/>
              <w:rPr>
                <w:rFonts w:ascii="Trebuchet MS" w:hAnsi="Trebuchet MS" w:cs="Arial"/>
                <w:b/>
              </w:rPr>
            </w:pPr>
            <w:r w:rsidRPr="00EB42B0">
              <w:rPr>
                <w:rFonts w:ascii="Trebuchet MS" w:hAnsi="Trebuchet MS" w:cs="Arial"/>
              </w:rPr>
              <w:t>La licitadora deberá presentar los siguientes certificados:</w:t>
            </w:r>
            <w:r w:rsidRPr="00EB42B0">
              <w:rPr>
                <w:rFonts w:ascii="Trebuchet MS" w:hAnsi="Trebuchet MS" w:cs="Arial"/>
              </w:rPr>
              <w:tab/>
              <w:t>NO</w:t>
            </w:r>
          </w:p>
        </w:tc>
        <w:tc>
          <w:tcPr>
            <w:tcW w:w="425" w:type="dxa"/>
            <w:tcBorders>
              <w:top w:val="single" w:sz="4" w:space="0" w:color="000000"/>
              <w:left w:val="single" w:sz="4" w:space="0" w:color="000000"/>
              <w:bottom w:val="single" w:sz="4" w:space="0" w:color="000000"/>
            </w:tcBorders>
            <w:shd w:val="clear" w:color="auto" w:fill="FFFFFF"/>
            <w:vAlign w:val="center"/>
          </w:tcPr>
          <w:p w14:paraId="281C255D" w14:textId="77777777" w:rsidR="00CB3D72" w:rsidRPr="00EB42B0" w:rsidRDefault="00CB3D72" w:rsidP="005E162C">
            <w:pPr>
              <w:spacing w:before="120"/>
              <w:rPr>
                <w:rFonts w:ascii="Trebuchet MS" w:hAnsi="Trebuchet MS" w:cs="Arial"/>
              </w:rPr>
            </w:pPr>
            <w:r w:rsidRPr="00EB42B0">
              <w:rPr>
                <w:rFonts w:ascii="Trebuchet MS" w:hAnsi="Trebuchet MS" w:cs="Arial"/>
                <w:b/>
              </w:rPr>
              <w:t>X</w:t>
            </w:r>
          </w:p>
        </w:tc>
        <w:tc>
          <w:tcPr>
            <w:tcW w:w="4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D2384D" w14:textId="77777777" w:rsidR="00CB3D72" w:rsidRPr="00EB42B0" w:rsidRDefault="00CB3D72" w:rsidP="005E162C">
            <w:pPr>
              <w:snapToGrid w:val="0"/>
              <w:spacing w:before="120"/>
              <w:rPr>
                <w:rFonts w:ascii="Trebuchet MS" w:hAnsi="Trebuchet MS" w:cs="Arial"/>
              </w:rPr>
            </w:pPr>
          </w:p>
        </w:tc>
      </w:tr>
    </w:tbl>
    <w:p w14:paraId="5D05E1E3" w14:textId="77777777" w:rsidR="00CB3D72" w:rsidRPr="00EB42B0" w:rsidRDefault="00CB3D72" w:rsidP="00CB3D72">
      <w:pPr>
        <w:rPr>
          <w:rFonts w:ascii="Trebuchet MS" w:hAnsi="Trebuchet MS" w:cs="Arial"/>
          <w:b/>
        </w:rPr>
      </w:pPr>
    </w:p>
    <w:tbl>
      <w:tblPr>
        <w:tblW w:w="8806" w:type="dxa"/>
        <w:tblInd w:w="-49" w:type="dxa"/>
        <w:tblLayout w:type="fixed"/>
        <w:tblCellMar>
          <w:left w:w="103" w:type="dxa"/>
        </w:tblCellMar>
        <w:tblLook w:val="0000" w:firstRow="0" w:lastRow="0" w:firstColumn="0" w:lastColumn="0" w:noHBand="0" w:noVBand="0"/>
      </w:tblPr>
      <w:tblGrid>
        <w:gridCol w:w="856"/>
        <w:gridCol w:w="425"/>
        <w:gridCol w:w="6661"/>
        <w:gridCol w:w="425"/>
        <w:gridCol w:w="439"/>
      </w:tblGrid>
      <w:tr w:rsidR="00CB3D72" w:rsidRPr="00EB42B0" w14:paraId="321276E3" w14:textId="77777777" w:rsidTr="00100FCC">
        <w:trPr>
          <w:trHeight w:hRule="exact" w:val="295"/>
        </w:trPr>
        <w:tc>
          <w:tcPr>
            <w:tcW w:w="880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45B7AA70" w14:textId="77777777" w:rsidR="00CB3D72" w:rsidRPr="00EB42B0" w:rsidRDefault="00CB3D72" w:rsidP="00100FCC">
            <w:pPr>
              <w:spacing w:before="40" w:after="40"/>
              <w:rPr>
                <w:rFonts w:ascii="Trebuchet MS" w:hAnsi="Trebuchet MS" w:cs="Arial"/>
              </w:rPr>
            </w:pPr>
            <w:r w:rsidRPr="00EB42B0">
              <w:rPr>
                <w:rFonts w:ascii="Trebuchet MS" w:hAnsi="Trebuchet MS" w:cs="Arial"/>
                <w:b/>
              </w:rPr>
              <w:t>15.- COMPROMISO DE ADSCRIPCIÓN OBLIGATORIA DE MEDIOS</w:t>
            </w:r>
          </w:p>
        </w:tc>
      </w:tr>
      <w:tr w:rsidR="00CB3D72" w:rsidRPr="00EB42B0" w14:paraId="1A4B6F46" w14:textId="77777777" w:rsidTr="00100FCC">
        <w:trPr>
          <w:trHeight w:hRule="exact" w:val="284"/>
        </w:trPr>
        <w:tc>
          <w:tcPr>
            <w:tcW w:w="856" w:type="dxa"/>
            <w:tcBorders>
              <w:top w:val="single" w:sz="4" w:space="0" w:color="000000"/>
              <w:left w:val="single" w:sz="4" w:space="0" w:color="000000"/>
              <w:bottom w:val="single" w:sz="4" w:space="0" w:color="000000"/>
            </w:tcBorders>
            <w:shd w:val="clear" w:color="auto" w:fill="FFFFFF"/>
            <w:vAlign w:val="center"/>
          </w:tcPr>
          <w:p w14:paraId="0967A109" w14:textId="77777777" w:rsidR="00CB3D72" w:rsidRPr="00EB42B0" w:rsidRDefault="00CB3D72" w:rsidP="00100FCC">
            <w:pPr>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67997D15" w14:textId="77777777" w:rsidR="00CB3D72" w:rsidRPr="00EB42B0" w:rsidRDefault="00CB3D72" w:rsidP="00100FCC">
            <w:pPr>
              <w:jc w:val="center"/>
              <w:rPr>
                <w:rFonts w:ascii="Trebuchet MS" w:hAnsi="Trebuchet MS" w:cs="Arial"/>
              </w:rPr>
            </w:pPr>
          </w:p>
        </w:tc>
        <w:tc>
          <w:tcPr>
            <w:tcW w:w="6661" w:type="dxa"/>
            <w:tcBorders>
              <w:top w:val="single" w:sz="4" w:space="0" w:color="000000"/>
              <w:left w:val="single" w:sz="4" w:space="0" w:color="000000"/>
              <w:bottom w:val="single" w:sz="4" w:space="0" w:color="000000"/>
            </w:tcBorders>
            <w:shd w:val="clear" w:color="auto" w:fill="FFFFFF"/>
            <w:vAlign w:val="center"/>
          </w:tcPr>
          <w:p w14:paraId="06606BEB" w14:textId="77777777" w:rsidR="00CB3D72" w:rsidRPr="00EB42B0" w:rsidRDefault="00CB3D72" w:rsidP="00100FCC">
            <w:pPr>
              <w:jc w:val="right"/>
              <w:rPr>
                <w:rFonts w:ascii="Trebuchet MS" w:hAnsi="Trebuchet MS" w:cs="Arial"/>
                <w:b/>
              </w:rPr>
            </w:pPr>
            <w:r w:rsidRPr="00EB42B0">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3C18CF51" w14:textId="77777777" w:rsidR="00CB3D72" w:rsidRPr="00EB42B0" w:rsidRDefault="00CB3D72" w:rsidP="00100FCC">
            <w:pPr>
              <w:jc w:val="center"/>
              <w:rPr>
                <w:rFonts w:ascii="Trebuchet MS" w:hAnsi="Trebuchet MS" w:cs="Arial"/>
              </w:rPr>
            </w:pPr>
            <w:r w:rsidRPr="00EB42B0">
              <w:rPr>
                <w:rFonts w:ascii="Trebuchet MS" w:hAnsi="Trebuchet MS" w:cs="Arial"/>
                <w:b/>
              </w:rPr>
              <w:t>X</w:t>
            </w:r>
          </w:p>
        </w:tc>
        <w:tc>
          <w:tcPr>
            <w:tcW w:w="4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D63211" w14:textId="77777777" w:rsidR="00CB3D72" w:rsidRPr="00EB42B0" w:rsidRDefault="00CB3D72" w:rsidP="00100FCC">
            <w:pPr>
              <w:snapToGrid w:val="0"/>
              <w:rPr>
                <w:rFonts w:ascii="Trebuchet MS" w:hAnsi="Trebuchet MS" w:cs="Arial"/>
              </w:rPr>
            </w:pPr>
          </w:p>
        </w:tc>
      </w:tr>
      <w:tr w:rsidR="00CB3D72" w:rsidRPr="00EB42B0" w14:paraId="0D44D1CC" w14:textId="77777777" w:rsidTr="00100FCC">
        <w:trPr>
          <w:trHeight w:val="479"/>
        </w:trPr>
        <w:tc>
          <w:tcPr>
            <w:tcW w:w="880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AF893A4" w14:textId="77777777" w:rsidR="00CB3D72" w:rsidRPr="00EB42B0" w:rsidRDefault="00CB3D72" w:rsidP="00100FCC">
            <w:pPr>
              <w:spacing w:before="120"/>
              <w:jc w:val="both"/>
              <w:rPr>
                <w:rFonts w:ascii="Trebuchet MS" w:hAnsi="Trebuchet MS" w:cs="Arial"/>
                <w:szCs w:val="22"/>
                <w:lang w:eastAsia="en-US"/>
              </w:rPr>
            </w:pPr>
            <w:r w:rsidRPr="00EB42B0">
              <w:rPr>
                <w:rFonts w:ascii="Trebuchet MS" w:hAnsi="Trebuchet MS" w:cs="Arial"/>
                <w:szCs w:val="22"/>
                <w:lang w:eastAsia="en-US"/>
              </w:rPr>
              <w:t xml:space="preserve">En caso afirmativo: </w:t>
            </w:r>
          </w:p>
        </w:tc>
      </w:tr>
    </w:tbl>
    <w:p w14:paraId="24314312" w14:textId="77777777" w:rsidR="00CB3D72" w:rsidRPr="00EB42B0" w:rsidRDefault="00CB3D72" w:rsidP="00CB3D72">
      <w:pPr>
        <w:rPr>
          <w:rFonts w:ascii="Trebuchet MS" w:hAnsi="Trebuchet MS" w:cs="Arial"/>
        </w:rPr>
      </w:pPr>
    </w:p>
    <w:tbl>
      <w:tblPr>
        <w:tblW w:w="8806" w:type="dxa"/>
        <w:tblInd w:w="-49" w:type="dxa"/>
        <w:tblLayout w:type="fixed"/>
        <w:tblCellMar>
          <w:left w:w="103" w:type="dxa"/>
        </w:tblCellMar>
        <w:tblLook w:val="0000" w:firstRow="0" w:lastRow="0" w:firstColumn="0" w:lastColumn="0" w:noHBand="0" w:noVBand="0"/>
      </w:tblPr>
      <w:tblGrid>
        <w:gridCol w:w="284"/>
        <w:gridCol w:w="586"/>
        <w:gridCol w:w="292"/>
        <w:gridCol w:w="724"/>
        <w:gridCol w:w="292"/>
        <w:gridCol w:w="6628"/>
      </w:tblGrid>
      <w:tr w:rsidR="00CB3D72" w:rsidRPr="00EB42B0" w14:paraId="033B0299" w14:textId="77777777" w:rsidTr="00100FCC">
        <w:trPr>
          <w:trHeight w:hRule="exact" w:val="295"/>
        </w:trPr>
        <w:tc>
          <w:tcPr>
            <w:tcW w:w="879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10E6D9B7" w14:textId="77777777" w:rsidR="00CB3D72" w:rsidRPr="00EB42B0" w:rsidRDefault="00CB3D72" w:rsidP="00100FCC">
            <w:pPr>
              <w:spacing w:before="40" w:after="40"/>
              <w:rPr>
                <w:rFonts w:ascii="Trebuchet MS" w:hAnsi="Trebuchet MS" w:cs="Arial"/>
              </w:rPr>
            </w:pPr>
            <w:r w:rsidRPr="00EB42B0">
              <w:rPr>
                <w:rFonts w:ascii="Trebuchet MS" w:hAnsi="Trebuchet MS" w:cs="Arial"/>
                <w:b/>
              </w:rPr>
              <w:t>16.- ENCARGO DE TRATAMIENTO DE DATOS PERSONALES</w:t>
            </w:r>
          </w:p>
        </w:tc>
      </w:tr>
      <w:tr w:rsidR="00CB3D72" w:rsidRPr="00EB42B0" w14:paraId="57D20A57" w14:textId="77777777" w:rsidTr="00100FCC">
        <w:trPr>
          <w:trHeight w:hRule="exact" w:val="212"/>
        </w:trPr>
        <w:tc>
          <w:tcPr>
            <w:tcW w:w="8790" w:type="dxa"/>
            <w:gridSpan w:val="6"/>
            <w:tcBorders>
              <w:top w:val="single" w:sz="4" w:space="0" w:color="000000"/>
              <w:left w:val="single" w:sz="4" w:space="0" w:color="000000"/>
              <w:right w:val="single" w:sz="4" w:space="0" w:color="000000"/>
            </w:tcBorders>
            <w:shd w:val="clear" w:color="auto" w:fill="FFFFFF"/>
            <w:vAlign w:val="center"/>
          </w:tcPr>
          <w:p w14:paraId="09DF5524" w14:textId="77777777" w:rsidR="00CB3D72" w:rsidRPr="00EB42B0" w:rsidRDefault="00CB3D72" w:rsidP="00100FCC">
            <w:pPr>
              <w:spacing w:before="40" w:after="40"/>
              <w:rPr>
                <w:rFonts w:ascii="Trebuchet MS" w:hAnsi="Trebuchet MS" w:cs="Arial"/>
                <w:b/>
              </w:rPr>
            </w:pPr>
          </w:p>
        </w:tc>
      </w:tr>
      <w:tr w:rsidR="00CB3D72" w:rsidRPr="00EB42B0" w14:paraId="5C3D4523" w14:textId="77777777" w:rsidTr="00100F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2FE38849" w14:textId="77777777" w:rsidR="00CB3D72" w:rsidRPr="00EB42B0" w:rsidRDefault="00CB3D72" w:rsidP="00100FCC">
            <w:pPr>
              <w:jc w:val="both"/>
              <w:rPr>
                <w:rFonts w:ascii="Trebuchet MS" w:hAnsi="Trebuchet MS" w:cs="Arial"/>
                <w:szCs w:val="22"/>
                <w:lang w:eastAsia="en-US"/>
              </w:rPr>
            </w:pPr>
          </w:p>
        </w:tc>
        <w:tc>
          <w:tcPr>
            <w:tcW w:w="585" w:type="dxa"/>
            <w:tcBorders>
              <w:top w:val="nil"/>
              <w:left w:val="nil"/>
              <w:bottom w:val="nil"/>
              <w:right w:val="single" w:sz="8" w:space="0" w:color="auto"/>
            </w:tcBorders>
            <w:shd w:val="clear" w:color="auto" w:fill="FFFFFF"/>
            <w:vAlign w:val="center"/>
          </w:tcPr>
          <w:p w14:paraId="46F01729" w14:textId="77777777" w:rsidR="00CB3D72" w:rsidRPr="00EB42B0" w:rsidRDefault="00CB3D72" w:rsidP="00100FCC">
            <w:pPr>
              <w:jc w:val="both"/>
              <w:rPr>
                <w:rFonts w:ascii="Trebuchet MS" w:hAnsi="Trebuchet MS" w:cs="Arial"/>
                <w:szCs w:val="22"/>
                <w:lang w:eastAsia="en-US"/>
              </w:rPr>
            </w:pPr>
            <w:r w:rsidRPr="00EB42B0">
              <w:rPr>
                <w:rFonts w:ascii="Trebuchet MS" w:hAnsi="Trebuchet MS"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03B5540B" w14:textId="77777777" w:rsidR="00CB3D72" w:rsidRPr="00EB42B0" w:rsidRDefault="00CB3D72" w:rsidP="00100FCC">
            <w:pPr>
              <w:jc w:val="both"/>
              <w:rPr>
                <w:rFonts w:ascii="Trebuchet MS" w:hAnsi="Trebuchet MS" w:cs="Arial"/>
                <w:b/>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5E65DCCC" w14:textId="77777777" w:rsidR="00CB3D72" w:rsidRPr="00EB42B0" w:rsidRDefault="00CB3D72" w:rsidP="00100FCC">
            <w:pPr>
              <w:jc w:val="both"/>
              <w:rPr>
                <w:rFonts w:ascii="Trebuchet MS" w:hAnsi="Trebuchet MS" w:cs="Arial"/>
                <w:szCs w:val="22"/>
                <w:lang w:eastAsia="en-US"/>
              </w:rPr>
            </w:pPr>
            <w:r w:rsidRPr="00EB42B0">
              <w:rPr>
                <w:rFonts w:ascii="Trebuchet MS" w:hAnsi="Trebuchet MS"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04D45DCC" w14:textId="77777777" w:rsidR="00CB3D72" w:rsidRPr="00EB42B0" w:rsidRDefault="00CB3D72" w:rsidP="00100FCC">
            <w:pPr>
              <w:jc w:val="center"/>
              <w:rPr>
                <w:rFonts w:ascii="Trebuchet MS" w:hAnsi="Trebuchet MS" w:cs="Arial"/>
                <w:b/>
                <w:szCs w:val="22"/>
                <w:lang w:eastAsia="en-US"/>
              </w:rPr>
            </w:pPr>
            <w:r w:rsidRPr="00EB42B0">
              <w:rPr>
                <w:rFonts w:ascii="Trebuchet MS" w:hAnsi="Trebuchet MS" w:cs="Arial"/>
                <w:b/>
                <w:szCs w:val="22"/>
                <w:lang w:eastAsia="en-US"/>
              </w:rPr>
              <w:t>X</w:t>
            </w:r>
          </w:p>
        </w:tc>
        <w:tc>
          <w:tcPr>
            <w:tcW w:w="6616" w:type="dxa"/>
            <w:tcBorders>
              <w:top w:val="nil"/>
              <w:left w:val="single" w:sz="8" w:space="0" w:color="auto"/>
              <w:bottom w:val="nil"/>
            </w:tcBorders>
            <w:shd w:val="clear" w:color="auto" w:fill="FFFFFF"/>
            <w:vAlign w:val="center"/>
          </w:tcPr>
          <w:p w14:paraId="621F0CDC" w14:textId="77777777" w:rsidR="00CB3D72" w:rsidRPr="00EB42B0" w:rsidRDefault="00CB3D72" w:rsidP="00100FCC">
            <w:pPr>
              <w:jc w:val="both"/>
              <w:rPr>
                <w:rFonts w:ascii="Trebuchet MS" w:hAnsi="Trebuchet MS" w:cs="Arial"/>
                <w:szCs w:val="22"/>
                <w:lang w:eastAsia="en-US"/>
              </w:rPr>
            </w:pPr>
          </w:p>
        </w:tc>
      </w:tr>
      <w:tr w:rsidR="00CB3D72" w:rsidRPr="00EB42B0" w14:paraId="45F47FDE" w14:textId="77777777" w:rsidTr="001306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85"/>
        </w:trPr>
        <w:tc>
          <w:tcPr>
            <w:tcW w:w="8790" w:type="dxa"/>
            <w:gridSpan w:val="6"/>
            <w:tcBorders>
              <w:top w:val="nil"/>
            </w:tcBorders>
            <w:vAlign w:val="center"/>
          </w:tcPr>
          <w:p w14:paraId="35923B2A" w14:textId="77777777" w:rsidR="00CB3D72" w:rsidRPr="00EB42B0" w:rsidRDefault="00CB3D72" w:rsidP="00130635">
            <w:pPr>
              <w:jc w:val="both"/>
              <w:rPr>
                <w:rFonts w:ascii="Trebuchet MS" w:hAnsi="Trebuchet MS" w:cs="Arial"/>
              </w:rPr>
            </w:pPr>
          </w:p>
        </w:tc>
      </w:tr>
    </w:tbl>
    <w:p w14:paraId="4FDA37AC" w14:textId="77777777" w:rsidR="00CB3D72" w:rsidRPr="00EB42B0" w:rsidRDefault="00CB3D72" w:rsidP="00CB3D72">
      <w:pPr>
        <w:rPr>
          <w:rFonts w:ascii="Trebuchet MS" w:hAnsi="Trebuchet MS" w:cs="Arial"/>
          <w:b/>
        </w:rPr>
      </w:pPr>
    </w:p>
    <w:tbl>
      <w:tblPr>
        <w:tblW w:w="8789" w:type="dxa"/>
        <w:tblLayout w:type="fixed"/>
        <w:tblCellMar>
          <w:left w:w="103" w:type="dxa"/>
        </w:tblCellMar>
        <w:tblLook w:val="0000" w:firstRow="0" w:lastRow="0" w:firstColumn="0" w:lastColumn="0" w:noHBand="0" w:noVBand="0"/>
      </w:tblPr>
      <w:tblGrid>
        <w:gridCol w:w="6224"/>
        <w:gridCol w:w="567"/>
        <w:gridCol w:w="286"/>
        <w:gridCol w:w="570"/>
        <w:gridCol w:w="293"/>
        <w:gridCol w:w="849"/>
      </w:tblGrid>
      <w:tr w:rsidR="00CB3D72" w:rsidRPr="00EB42B0" w14:paraId="09C61158" w14:textId="77777777" w:rsidTr="00100FCC">
        <w:trPr>
          <w:trHeight w:hRule="exact" w:val="295"/>
        </w:trPr>
        <w:tc>
          <w:tcPr>
            <w:tcW w:w="878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1969B07" w14:textId="77777777" w:rsidR="00CB3D72" w:rsidRPr="00EB42B0" w:rsidRDefault="00CB3D72" w:rsidP="00100FCC">
            <w:pPr>
              <w:rPr>
                <w:rFonts w:ascii="Trebuchet MS" w:hAnsi="Trebuchet MS" w:cs="Arial"/>
              </w:rPr>
            </w:pPr>
            <w:r w:rsidRPr="00EB42B0">
              <w:rPr>
                <w:rFonts w:ascii="Trebuchet MS" w:hAnsi="Trebuchet MS" w:cs="Arial"/>
                <w:b/>
              </w:rPr>
              <w:t>17.- SUBCONTRATACIÓN</w:t>
            </w:r>
          </w:p>
        </w:tc>
      </w:tr>
      <w:tr w:rsidR="00CB3D72" w:rsidRPr="00EB42B0" w14:paraId="12E4277A" w14:textId="77777777" w:rsidTr="00100F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4"/>
        </w:trPr>
        <w:tc>
          <w:tcPr>
            <w:tcW w:w="6232" w:type="dxa"/>
            <w:vMerge w:val="restart"/>
            <w:tcBorders>
              <w:top w:val="nil"/>
              <w:left w:val="single" w:sz="4" w:space="0" w:color="auto"/>
              <w:bottom w:val="nil"/>
              <w:right w:val="nil"/>
            </w:tcBorders>
            <w:shd w:val="clear" w:color="auto" w:fill="FFFFFF"/>
            <w:vAlign w:val="center"/>
          </w:tcPr>
          <w:p w14:paraId="0E94207C" w14:textId="77777777" w:rsidR="00CB3D72" w:rsidRPr="00EB42B0" w:rsidRDefault="00CB3D72" w:rsidP="00100FCC">
            <w:pPr>
              <w:spacing w:before="120" w:line="240" w:lineRule="atLeast"/>
              <w:jc w:val="both"/>
              <w:rPr>
                <w:rFonts w:ascii="Trebuchet MS" w:hAnsi="Trebuchet MS" w:cs="Arial"/>
                <w:szCs w:val="22"/>
                <w:lang w:eastAsia="en-US"/>
              </w:rPr>
            </w:pPr>
            <w:r w:rsidRPr="00EB42B0">
              <w:rPr>
                <w:rFonts w:ascii="Trebuchet MS" w:hAnsi="Trebuchet MS" w:cs="Arial"/>
                <w:szCs w:val="22"/>
                <w:lang w:eastAsia="en-US"/>
              </w:rPr>
              <w:t>Obligación de indicar en el DEUC:</w:t>
            </w:r>
          </w:p>
          <w:p w14:paraId="63AEE6E9" w14:textId="77777777" w:rsidR="00CB3D72" w:rsidRPr="00EB42B0" w:rsidRDefault="00CB3D72" w:rsidP="00FB1742">
            <w:pPr>
              <w:numPr>
                <w:ilvl w:val="0"/>
                <w:numId w:val="22"/>
              </w:numPr>
              <w:spacing w:before="120" w:line="240" w:lineRule="atLeast"/>
              <w:ind w:left="714" w:hanging="357"/>
              <w:jc w:val="both"/>
              <w:rPr>
                <w:rFonts w:ascii="Trebuchet MS" w:hAnsi="Trebuchet MS" w:cs="Arial"/>
                <w:szCs w:val="22"/>
                <w:lang w:eastAsia="en-US"/>
              </w:rPr>
            </w:pPr>
            <w:r w:rsidRPr="00EB42B0">
              <w:rPr>
                <w:rFonts w:ascii="Trebuchet MS" w:hAnsi="Trebuchet MS" w:cs="Arial"/>
                <w:szCs w:val="22"/>
                <w:lang w:eastAsia="en-US"/>
              </w:rPr>
              <w:t>La parte del contrato prevista subcontratar, indicando su importe y el nombre o perfil empresarial de las subcontratistas</w:t>
            </w:r>
          </w:p>
        </w:tc>
        <w:tc>
          <w:tcPr>
            <w:tcW w:w="2557" w:type="dxa"/>
            <w:gridSpan w:val="5"/>
            <w:tcBorders>
              <w:left w:val="nil"/>
              <w:bottom w:val="nil"/>
              <w:right w:val="single" w:sz="4" w:space="0" w:color="auto"/>
            </w:tcBorders>
            <w:shd w:val="clear" w:color="auto" w:fill="FFFFFF"/>
            <w:vAlign w:val="center"/>
          </w:tcPr>
          <w:p w14:paraId="47DD6122" w14:textId="77777777" w:rsidR="00CB3D72" w:rsidRPr="00EB42B0" w:rsidRDefault="00CB3D72" w:rsidP="00100FCC">
            <w:pPr>
              <w:spacing w:line="240" w:lineRule="atLeast"/>
              <w:ind w:left="181" w:hanging="142"/>
              <w:jc w:val="both"/>
              <w:rPr>
                <w:rFonts w:ascii="Trebuchet MS" w:hAnsi="Trebuchet MS" w:cs="Arial"/>
                <w:szCs w:val="22"/>
                <w:lang w:eastAsia="en-US"/>
              </w:rPr>
            </w:pPr>
          </w:p>
        </w:tc>
      </w:tr>
      <w:tr w:rsidR="00CB3D72" w:rsidRPr="00EB42B0" w14:paraId="12B5E88D" w14:textId="77777777" w:rsidTr="00100F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4"/>
        </w:trPr>
        <w:tc>
          <w:tcPr>
            <w:tcW w:w="6232" w:type="dxa"/>
            <w:vMerge/>
            <w:tcBorders>
              <w:top w:val="nil"/>
              <w:left w:val="single" w:sz="4" w:space="0" w:color="auto"/>
              <w:bottom w:val="nil"/>
              <w:right w:val="nil"/>
            </w:tcBorders>
            <w:shd w:val="clear" w:color="auto" w:fill="FFFFFF"/>
            <w:vAlign w:val="center"/>
          </w:tcPr>
          <w:p w14:paraId="55CB29CB" w14:textId="77777777" w:rsidR="00CB3D72" w:rsidRPr="00EB42B0" w:rsidRDefault="00CB3D72" w:rsidP="00100FCC">
            <w:pPr>
              <w:spacing w:line="240" w:lineRule="atLeast"/>
              <w:ind w:left="181" w:hanging="142"/>
              <w:jc w:val="both"/>
              <w:rPr>
                <w:rFonts w:ascii="Trebuchet MS" w:hAnsi="Trebuchet MS" w:cs="Arial"/>
                <w:szCs w:val="22"/>
                <w:lang w:eastAsia="en-US"/>
              </w:rPr>
            </w:pPr>
          </w:p>
        </w:tc>
        <w:tc>
          <w:tcPr>
            <w:tcW w:w="567" w:type="dxa"/>
            <w:tcBorders>
              <w:top w:val="nil"/>
              <w:left w:val="nil"/>
              <w:bottom w:val="nil"/>
              <w:right w:val="single" w:sz="8" w:space="0" w:color="auto"/>
            </w:tcBorders>
            <w:shd w:val="clear" w:color="auto" w:fill="FFFFFF"/>
            <w:vAlign w:val="center"/>
          </w:tcPr>
          <w:p w14:paraId="6E0F2C9B" w14:textId="77777777" w:rsidR="00CB3D72" w:rsidRPr="00EB42B0" w:rsidRDefault="00CB3D72" w:rsidP="00100FCC">
            <w:pPr>
              <w:spacing w:line="240" w:lineRule="atLeast"/>
              <w:ind w:left="39"/>
              <w:jc w:val="both"/>
              <w:rPr>
                <w:rFonts w:ascii="Trebuchet MS" w:hAnsi="Trebuchet MS" w:cs="Arial"/>
                <w:szCs w:val="22"/>
                <w:lang w:eastAsia="en-US"/>
              </w:rPr>
            </w:pPr>
            <w:r w:rsidRPr="00EB42B0">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572F2AAC" w14:textId="77777777" w:rsidR="00CB3D72" w:rsidRPr="00EB42B0" w:rsidRDefault="00CB3D72" w:rsidP="00100FCC">
            <w:pPr>
              <w:spacing w:line="240" w:lineRule="atLeast"/>
              <w:ind w:left="142" w:hanging="142"/>
              <w:jc w:val="center"/>
              <w:rPr>
                <w:rFonts w:ascii="Trebuchet MS" w:hAnsi="Trebuchet MS" w:cs="Arial"/>
                <w:b/>
                <w:szCs w:val="22"/>
                <w:lang w:eastAsia="en-US"/>
              </w:rPr>
            </w:pPr>
            <w:r w:rsidRPr="00EB42B0">
              <w:rPr>
                <w:rFonts w:ascii="Trebuchet MS" w:hAnsi="Trebuchet MS" w:cs="Arial"/>
                <w:b/>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4784E5C5" w14:textId="77777777" w:rsidR="00CB3D72" w:rsidRPr="00EB42B0" w:rsidRDefault="00CB3D72" w:rsidP="00100FCC">
            <w:pPr>
              <w:spacing w:line="240" w:lineRule="atLeast"/>
              <w:ind w:left="181" w:hanging="142"/>
              <w:jc w:val="both"/>
              <w:rPr>
                <w:rFonts w:ascii="Trebuchet MS" w:hAnsi="Trebuchet MS" w:cs="Arial"/>
                <w:szCs w:val="22"/>
                <w:lang w:eastAsia="en-US"/>
              </w:rPr>
            </w:pPr>
            <w:r w:rsidRPr="00EB42B0">
              <w:rPr>
                <w:rFonts w:ascii="Trebuchet MS" w:hAnsi="Trebuchet MS"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506F95E0" w14:textId="77777777" w:rsidR="00CB3D72" w:rsidRPr="00EB42B0" w:rsidRDefault="00CB3D72" w:rsidP="00100FCC">
            <w:pPr>
              <w:spacing w:line="240" w:lineRule="atLeast"/>
              <w:ind w:left="142" w:hanging="142"/>
              <w:rPr>
                <w:rFonts w:ascii="Trebuchet MS" w:hAnsi="Trebuchet MS" w:cs="Arial"/>
                <w:b/>
                <w:szCs w:val="22"/>
                <w:lang w:eastAsia="en-US"/>
              </w:rPr>
            </w:pPr>
          </w:p>
        </w:tc>
        <w:tc>
          <w:tcPr>
            <w:tcW w:w="841" w:type="dxa"/>
            <w:tcBorders>
              <w:top w:val="nil"/>
              <w:left w:val="single" w:sz="8" w:space="0" w:color="auto"/>
              <w:bottom w:val="nil"/>
              <w:right w:val="single" w:sz="4" w:space="0" w:color="auto"/>
            </w:tcBorders>
            <w:shd w:val="clear" w:color="auto" w:fill="FFFFFF"/>
            <w:vAlign w:val="center"/>
          </w:tcPr>
          <w:p w14:paraId="63D58E03" w14:textId="77777777" w:rsidR="00CB3D72" w:rsidRPr="00EB42B0" w:rsidRDefault="00CB3D72" w:rsidP="00100FCC">
            <w:pPr>
              <w:spacing w:line="240" w:lineRule="atLeast"/>
              <w:ind w:left="181" w:hanging="142"/>
              <w:jc w:val="both"/>
              <w:rPr>
                <w:rFonts w:ascii="Trebuchet MS" w:hAnsi="Trebuchet MS" w:cs="Arial"/>
                <w:szCs w:val="22"/>
                <w:lang w:eastAsia="en-US"/>
              </w:rPr>
            </w:pPr>
          </w:p>
        </w:tc>
      </w:tr>
      <w:tr w:rsidR="00CB3D72" w:rsidRPr="00EB42B0" w14:paraId="768A1974" w14:textId="77777777" w:rsidTr="00100FCC">
        <w:tblPrEx>
          <w:tblLook w:val="00A0" w:firstRow="1" w:lastRow="0" w:firstColumn="1" w:lastColumn="0" w:noHBand="0" w:noVBand="0"/>
        </w:tblPrEx>
        <w:trPr>
          <w:trHeight w:hRule="exact" w:val="651"/>
        </w:trPr>
        <w:tc>
          <w:tcPr>
            <w:tcW w:w="6232" w:type="dxa"/>
            <w:vMerge/>
            <w:tcBorders>
              <w:left w:val="single" w:sz="4" w:space="0" w:color="auto"/>
            </w:tcBorders>
            <w:shd w:val="clear" w:color="auto" w:fill="FFFFFF"/>
            <w:vAlign w:val="center"/>
          </w:tcPr>
          <w:p w14:paraId="67A72C6E" w14:textId="77777777" w:rsidR="00CB3D72" w:rsidRPr="00EB42B0" w:rsidRDefault="00CB3D72" w:rsidP="00100FCC">
            <w:pPr>
              <w:spacing w:before="40" w:after="40" w:line="240" w:lineRule="atLeast"/>
              <w:ind w:left="181" w:hanging="142"/>
              <w:jc w:val="both"/>
              <w:rPr>
                <w:rFonts w:ascii="Trebuchet MS" w:hAnsi="Trebuchet MS" w:cs="Arial"/>
                <w:b/>
                <w:szCs w:val="22"/>
                <w:lang w:eastAsia="en-US"/>
              </w:rPr>
            </w:pPr>
          </w:p>
        </w:tc>
        <w:tc>
          <w:tcPr>
            <w:tcW w:w="2557" w:type="dxa"/>
            <w:gridSpan w:val="5"/>
            <w:tcBorders>
              <w:right w:val="single" w:sz="4" w:space="0" w:color="auto"/>
            </w:tcBorders>
            <w:shd w:val="clear" w:color="auto" w:fill="FFFFFF"/>
            <w:vAlign w:val="center"/>
          </w:tcPr>
          <w:p w14:paraId="1360758B" w14:textId="77777777" w:rsidR="00CB3D72" w:rsidRPr="00EB42B0" w:rsidRDefault="00CB3D72" w:rsidP="00100FCC">
            <w:pPr>
              <w:spacing w:before="40" w:after="40" w:line="240" w:lineRule="atLeast"/>
              <w:ind w:left="181" w:hanging="142"/>
              <w:jc w:val="both"/>
              <w:rPr>
                <w:rFonts w:ascii="Trebuchet MS" w:hAnsi="Trebuchet MS" w:cs="Arial"/>
                <w:b/>
                <w:szCs w:val="22"/>
                <w:lang w:eastAsia="en-US"/>
              </w:rPr>
            </w:pPr>
          </w:p>
        </w:tc>
      </w:tr>
      <w:tr w:rsidR="00CB3D72" w:rsidRPr="00EB42B0" w14:paraId="64B79CD0" w14:textId="77777777" w:rsidTr="00100F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6232" w:type="dxa"/>
            <w:vMerge w:val="restart"/>
            <w:tcBorders>
              <w:top w:val="nil"/>
              <w:left w:val="single" w:sz="4" w:space="0" w:color="auto"/>
              <w:right w:val="nil"/>
            </w:tcBorders>
            <w:shd w:val="clear" w:color="auto" w:fill="FFFFFF"/>
            <w:vAlign w:val="center"/>
          </w:tcPr>
          <w:p w14:paraId="2AFF6DAE" w14:textId="77777777" w:rsidR="00CB3D72" w:rsidRPr="00EB42B0" w:rsidRDefault="00CB3D72" w:rsidP="00FB1742">
            <w:pPr>
              <w:numPr>
                <w:ilvl w:val="0"/>
                <w:numId w:val="22"/>
              </w:numPr>
              <w:spacing w:line="240" w:lineRule="atLeast"/>
              <w:jc w:val="both"/>
              <w:rPr>
                <w:rFonts w:ascii="Trebuchet MS" w:hAnsi="Trebuchet MS" w:cs="Arial"/>
                <w:szCs w:val="22"/>
                <w:lang w:eastAsia="en-US"/>
              </w:rPr>
            </w:pPr>
            <w:r w:rsidRPr="00EB42B0">
              <w:rPr>
                <w:rFonts w:ascii="Trebuchet MS" w:hAnsi="Trebuchet MS" w:cs="Arial"/>
                <w:bCs/>
              </w:rPr>
              <w:t>La previsión de subcontratar los servidores o los servicios asociados a los mismos, indicando el nombre o el perfil empresarial (</w:t>
            </w:r>
            <w:r w:rsidRPr="00EB42B0">
              <w:rPr>
                <w:rFonts w:ascii="Trebuchet MS" w:hAnsi="Trebuchet MS" w:cs="Arial"/>
                <w:bCs/>
                <w:i/>
              </w:rPr>
              <w:t>en el supuesto de encargo del tratamiento de datos personales</w:t>
            </w:r>
            <w:r w:rsidRPr="00EB42B0">
              <w:rPr>
                <w:rFonts w:ascii="Trebuchet MS" w:hAnsi="Trebuchet MS" w:cs="Arial"/>
                <w:bCs/>
              </w:rPr>
              <w:t>)</w:t>
            </w:r>
          </w:p>
        </w:tc>
        <w:tc>
          <w:tcPr>
            <w:tcW w:w="2557" w:type="dxa"/>
            <w:gridSpan w:val="5"/>
            <w:tcBorders>
              <w:top w:val="nil"/>
              <w:left w:val="nil"/>
              <w:bottom w:val="nil"/>
              <w:right w:val="single" w:sz="4" w:space="0" w:color="auto"/>
            </w:tcBorders>
            <w:shd w:val="clear" w:color="auto" w:fill="FFFFFF"/>
            <w:vAlign w:val="center"/>
          </w:tcPr>
          <w:p w14:paraId="241F6D7A" w14:textId="77777777" w:rsidR="00CB3D72" w:rsidRPr="00EB42B0" w:rsidRDefault="00CB3D72" w:rsidP="00100FCC">
            <w:pPr>
              <w:spacing w:line="240" w:lineRule="atLeast"/>
              <w:ind w:left="181" w:hanging="142"/>
              <w:jc w:val="both"/>
              <w:rPr>
                <w:rFonts w:ascii="Trebuchet MS" w:hAnsi="Trebuchet MS" w:cs="Arial"/>
                <w:szCs w:val="22"/>
                <w:lang w:eastAsia="en-US"/>
              </w:rPr>
            </w:pPr>
          </w:p>
        </w:tc>
      </w:tr>
      <w:tr w:rsidR="00CB3D72" w:rsidRPr="00EB42B0" w14:paraId="35779CEA" w14:textId="77777777" w:rsidTr="00100F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6232" w:type="dxa"/>
            <w:vMerge/>
            <w:tcBorders>
              <w:left w:val="single" w:sz="4" w:space="0" w:color="auto"/>
              <w:right w:val="nil"/>
            </w:tcBorders>
            <w:shd w:val="clear" w:color="auto" w:fill="FFFFFF"/>
            <w:vAlign w:val="center"/>
          </w:tcPr>
          <w:p w14:paraId="7307B9F1" w14:textId="77777777" w:rsidR="00CB3D72" w:rsidRPr="00EB42B0" w:rsidRDefault="00CB3D72" w:rsidP="00100FCC">
            <w:pPr>
              <w:ind w:left="360"/>
              <w:jc w:val="both"/>
              <w:rPr>
                <w:rFonts w:ascii="Trebuchet MS" w:hAnsi="Trebuchet MS"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14:paraId="0A753F5A" w14:textId="77777777" w:rsidR="00CB3D72" w:rsidRPr="00EB42B0" w:rsidRDefault="00CB3D72" w:rsidP="00100FCC">
            <w:pPr>
              <w:spacing w:line="240" w:lineRule="atLeast"/>
              <w:ind w:left="181" w:hanging="142"/>
              <w:jc w:val="both"/>
              <w:rPr>
                <w:rFonts w:ascii="Trebuchet MS" w:hAnsi="Trebuchet MS" w:cs="Arial"/>
                <w:szCs w:val="22"/>
                <w:lang w:eastAsia="en-US"/>
              </w:rPr>
            </w:pPr>
            <w:r w:rsidRPr="00EB42B0">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4F0C0948" w14:textId="77777777" w:rsidR="00CB3D72" w:rsidRPr="00EB42B0" w:rsidRDefault="00CB3D72" w:rsidP="00100FCC">
            <w:pPr>
              <w:spacing w:line="240" w:lineRule="atLeast"/>
              <w:ind w:left="142" w:hanging="142"/>
              <w:jc w:val="center"/>
              <w:rPr>
                <w:rFonts w:ascii="Trebuchet MS" w:hAnsi="Trebuchet MS" w:cs="Arial"/>
                <w:b/>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1BCCE1BB" w14:textId="77777777" w:rsidR="00CB3D72" w:rsidRPr="00EB42B0" w:rsidRDefault="00CB3D72" w:rsidP="00100FCC">
            <w:pPr>
              <w:spacing w:line="240" w:lineRule="atLeast"/>
              <w:ind w:left="42" w:right="-108" w:hanging="3"/>
              <w:jc w:val="both"/>
              <w:rPr>
                <w:rFonts w:ascii="Trebuchet MS" w:hAnsi="Trebuchet MS" w:cs="Arial"/>
                <w:lang w:eastAsia="en-US"/>
              </w:rPr>
            </w:pPr>
            <w:r w:rsidRPr="00EB42B0">
              <w:rPr>
                <w:rFonts w:ascii="Trebuchet MS" w:hAnsi="Trebuchet MS"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1DFC7CDB" w14:textId="77777777" w:rsidR="00CB3D72" w:rsidRPr="00EB42B0" w:rsidRDefault="00CB3D72" w:rsidP="00100FCC">
            <w:pPr>
              <w:spacing w:line="240" w:lineRule="atLeast"/>
              <w:ind w:left="142" w:hanging="142"/>
              <w:jc w:val="center"/>
              <w:rPr>
                <w:rFonts w:ascii="Trebuchet MS" w:hAnsi="Trebuchet MS" w:cs="Arial"/>
                <w:b/>
                <w:szCs w:val="22"/>
                <w:lang w:eastAsia="en-US"/>
              </w:rPr>
            </w:pPr>
            <w:r w:rsidRPr="00EB42B0">
              <w:rPr>
                <w:rFonts w:ascii="Trebuchet MS" w:hAnsi="Trebuchet MS" w:cs="Arial"/>
                <w:b/>
                <w:szCs w:val="22"/>
                <w:lang w:eastAsia="en-US"/>
              </w:rPr>
              <w:t>X</w:t>
            </w:r>
          </w:p>
        </w:tc>
        <w:tc>
          <w:tcPr>
            <w:tcW w:w="850" w:type="dxa"/>
            <w:tcBorders>
              <w:top w:val="nil"/>
              <w:left w:val="single" w:sz="8" w:space="0" w:color="auto"/>
              <w:bottom w:val="nil"/>
              <w:right w:val="single" w:sz="4" w:space="0" w:color="auto"/>
            </w:tcBorders>
            <w:shd w:val="clear" w:color="auto" w:fill="FFFFFF"/>
            <w:vAlign w:val="center"/>
          </w:tcPr>
          <w:p w14:paraId="7A4EA0B1" w14:textId="77777777" w:rsidR="00CB3D72" w:rsidRPr="00EB42B0" w:rsidRDefault="00CB3D72" w:rsidP="00100FCC">
            <w:pPr>
              <w:spacing w:line="240" w:lineRule="atLeast"/>
              <w:ind w:left="181" w:hanging="142"/>
              <w:jc w:val="both"/>
              <w:rPr>
                <w:rFonts w:ascii="Trebuchet MS" w:hAnsi="Trebuchet MS" w:cs="Arial"/>
                <w:szCs w:val="22"/>
                <w:lang w:eastAsia="en-US"/>
              </w:rPr>
            </w:pPr>
          </w:p>
        </w:tc>
      </w:tr>
      <w:tr w:rsidR="00CB3D72" w:rsidRPr="00EB42B0" w14:paraId="6C09940E" w14:textId="77777777" w:rsidTr="00100F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457"/>
        </w:trPr>
        <w:tc>
          <w:tcPr>
            <w:tcW w:w="6232" w:type="dxa"/>
            <w:vMerge/>
            <w:tcBorders>
              <w:left w:val="single" w:sz="4" w:space="0" w:color="auto"/>
              <w:bottom w:val="nil"/>
              <w:right w:val="nil"/>
            </w:tcBorders>
            <w:shd w:val="clear" w:color="auto" w:fill="FFFFFF"/>
            <w:vAlign w:val="center"/>
          </w:tcPr>
          <w:p w14:paraId="48CB852A" w14:textId="77777777" w:rsidR="00CB3D72" w:rsidRPr="00EB42B0" w:rsidRDefault="00CB3D72" w:rsidP="00100FCC">
            <w:pPr>
              <w:ind w:left="360"/>
              <w:jc w:val="both"/>
              <w:rPr>
                <w:rFonts w:ascii="Trebuchet MS" w:hAnsi="Trebuchet MS" w:cs="Arial"/>
                <w:color w:val="FF0000"/>
                <w:szCs w:val="22"/>
                <w:lang w:eastAsia="en-US"/>
              </w:rPr>
            </w:pPr>
          </w:p>
        </w:tc>
        <w:tc>
          <w:tcPr>
            <w:tcW w:w="2557" w:type="dxa"/>
            <w:gridSpan w:val="5"/>
            <w:tcBorders>
              <w:top w:val="nil"/>
              <w:left w:val="nil"/>
              <w:bottom w:val="nil"/>
              <w:right w:val="single" w:sz="4" w:space="0" w:color="auto"/>
            </w:tcBorders>
            <w:shd w:val="clear" w:color="auto" w:fill="FFFFFF"/>
            <w:vAlign w:val="center"/>
          </w:tcPr>
          <w:p w14:paraId="42C07306" w14:textId="77777777" w:rsidR="00CB3D72" w:rsidRPr="00EB42B0" w:rsidRDefault="00CB3D72" w:rsidP="00100FCC">
            <w:pPr>
              <w:spacing w:line="240" w:lineRule="atLeast"/>
              <w:ind w:left="181" w:hanging="142"/>
              <w:jc w:val="both"/>
              <w:rPr>
                <w:rFonts w:ascii="Trebuchet MS" w:hAnsi="Trebuchet MS" w:cs="Arial"/>
                <w:szCs w:val="22"/>
                <w:lang w:eastAsia="en-US"/>
              </w:rPr>
            </w:pPr>
          </w:p>
        </w:tc>
      </w:tr>
      <w:tr w:rsidR="00CB3D72" w:rsidRPr="00EB42B0" w14:paraId="0222F4D8" w14:textId="77777777" w:rsidTr="00100F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6232" w:type="dxa"/>
            <w:tcBorders>
              <w:top w:val="nil"/>
              <w:left w:val="single" w:sz="4" w:space="0" w:color="auto"/>
              <w:bottom w:val="nil"/>
              <w:right w:val="nil"/>
            </w:tcBorders>
            <w:shd w:val="clear" w:color="auto" w:fill="FFFFFF"/>
            <w:vAlign w:val="center"/>
          </w:tcPr>
          <w:p w14:paraId="4681C5FC" w14:textId="77777777" w:rsidR="00CB3D72" w:rsidRPr="00EB42B0" w:rsidRDefault="00CB3D72" w:rsidP="00100FCC">
            <w:pPr>
              <w:spacing w:line="240" w:lineRule="atLeast"/>
              <w:jc w:val="both"/>
              <w:rPr>
                <w:rFonts w:ascii="Trebuchet MS" w:hAnsi="Trebuchet MS" w:cs="Arial"/>
                <w:szCs w:val="22"/>
                <w:lang w:eastAsia="en-US"/>
              </w:rPr>
            </w:pPr>
            <w:r w:rsidRPr="00EB42B0">
              <w:rPr>
                <w:rFonts w:ascii="Trebuchet MS" w:hAnsi="Trebuchet MS"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14:paraId="7B9539C6" w14:textId="77777777" w:rsidR="00CB3D72" w:rsidRPr="00EB42B0" w:rsidRDefault="00CB3D72" w:rsidP="00100FCC">
            <w:pPr>
              <w:spacing w:line="240" w:lineRule="atLeast"/>
              <w:ind w:left="181" w:hanging="142"/>
              <w:jc w:val="both"/>
              <w:rPr>
                <w:rFonts w:ascii="Trebuchet MS" w:hAnsi="Trebuchet MS" w:cs="Arial"/>
                <w:szCs w:val="22"/>
                <w:lang w:eastAsia="en-US"/>
              </w:rPr>
            </w:pPr>
            <w:r w:rsidRPr="00EB42B0">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26D649FB" w14:textId="77777777" w:rsidR="00CB3D72" w:rsidRPr="00EB42B0" w:rsidRDefault="00CB3D72" w:rsidP="00100FCC">
            <w:pPr>
              <w:spacing w:line="240" w:lineRule="atLeast"/>
              <w:ind w:left="181" w:hanging="142"/>
              <w:jc w:val="center"/>
              <w:rPr>
                <w:rFonts w:ascii="Trebuchet MS" w:hAnsi="Trebuchet MS"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05E0EF24" w14:textId="77777777" w:rsidR="00CB3D72" w:rsidRPr="00EB42B0" w:rsidRDefault="00CB3D72" w:rsidP="00100FCC">
            <w:pPr>
              <w:spacing w:line="240" w:lineRule="atLeast"/>
              <w:ind w:left="181" w:hanging="142"/>
              <w:jc w:val="both"/>
              <w:rPr>
                <w:rFonts w:ascii="Trebuchet MS" w:hAnsi="Trebuchet MS" w:cs="Arial"/>
                <w:szCs w:val="22"/>
                <w:lang w:eastAsia="en-US"/>
              </w:rPr>
            </w:pPr>
            <w:r w:rsidRPr="00EB42B0">
              <w:rPr>
                <w:rFonts w:ascii="Trebuchet MS" w:hAnsi="Trebuchet MS"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2142DA19" w14:textId="77777777" w:rsidR="00CB3D72" w:rsidRPr="00EB42B0" w:rsidRDefault="00CB3D72" w:rsidP="00100FCC">
            <w:pPr>
              <w:spacing w:line="240" w:lineRule="atLeast"/>
              <w:ind w:left="142" w:hanging="142"/>
              <w:jc w:val="center"/>
              <w:rPr>
                <w:rFonts w:ascii="Trebuchet MS" w:hAnsi="Trebuchet MS" w:cs="Arial"/>
                <w:b/>
                <w:szCs w:val="22"/>
                <w:lang w:eastAsia="en-US"/>
              </w:rPr>
            </w:pPr>
            <w:r w:rsidRPr="00EB42B0">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1CB5B665" w14:textId="77777777" w:rsidR="00CB3D72" w:rsidRPr="00EB42B0" w:rsidRDefault="00CB3D72" w:rsidP="00100FCC">
            <w:pPr>
              <w:spacing w:line="240" w:lineRule="atLeast"/>
              <w:ind w:left="181" w:hanging="142"/>
              <w:jc w:val="both"/>
              <w:rPr>
                <w:rFonts w:ascii="Trebuchet MS" w:hAnsi="Trebuchet MS" w:cs="Arial"/>
                <w:szCs w:val="22"/>
                <w:lang w:eastAsia="en-US"/>
              </w:rPr>
            </w:pPr>
          </w:p>
        </w:tc>
      </w:tr>
      <w:tr w:rsidR="00CB3D72" w:rsidRPr="00EB42B0" w14:paraId="3518BAA8" w14:textId="77777777" w:rsidTr="00100FCC">
        <w:tblPrEx>
          <w:tblLook w:val="00A0" w:firstRow="1" w:lastRow="0" w:firstColumn="1" w:lastColumn="0" w:noHBand="0" w:noVBand="0"/>
        </w:tblPrEx>
        <w:trPr>
          <w:trHeight w:hRule="exact" w:val="221"/>
        </w:trPr>
        <w:tc>
          <w:tcPr>
            <w:tcW w:w="8789" w:type="dxa"/>
            <w:gridSpan w:val="6"/>
            <w:tcBorders>
              <w:left w:val="single" w:sz="4" w:space="0" w:color="auto"/>
              <w:right w:val="single" w:sz="4" w:space="0" w:color="auto"/>
            </w:tcBorders>
            <w:shd w:val="clear" w:color="auto" w:fill="FFFFFF"/>
            <w:vAlign w:val="center"/>
          </w:tcPr>
          <w:p w14:paraId="1217C622" w14:textId="77777777" w:rsidR="00CB3D72" w:rsidRPr="00EB42B0" w:rsidRDefault="00CB3D72" w:rsidP="00100FCC">
            <w:pPr>
              <w:spacing w:before="40" w:after="40" w:line="240" w:lineRule="atLeast"/>
              <w:ind w:left="181" w:hanging="142"/>
              <w:jc w:val="both"/>
              <w:rPr>
                <w:rFonts w:ascii="Trebuchet MS" w:hAnsi="Trebuchet MS" w:cs="Arial"/>
                <w:b/>
                <w:szCs w:val="22"/>
                <w:lang w:eastAsia="en-US"/>
              </w:rPr>
            </w:pPr>
          </w:p>
        </w:tc>
      </w:tr>
      <w:tr w:rsidR="00CB3D72" w:rsidRPr="00EB42B0" w14:paraId="07DEB55F" w14:textId="77777777" w:rsidTr="00100F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1"/>
        </w:trPr>
        <w:tc>
          <w:tcPr>
            <w:tcW w:w="6232" w:type="dxa"/>
            <w:tcBorders>
              <w:top w:val="nil"/>
              <w:left w:val="single" w:sz="4" w:space="0" w:color="auto"/>
              <w:bottom w:val="nil"/>
              <w:right w:val="nil"/>
            </w:tcBorders>
            <w:shd w:val="clear" w:color="auto" w:fill="FFFFFF"/>
            <w:vAlign w:val="center"/>
          </w:tcPr>
          <w:p w14:paraId="10BD8145" w14:textId="77777777" w:rsidR="00CB3D72" w:rsidRPr="00EB42B0" w:rsidRDefault="00CB3D72" w:rsidP="00100FCC">
            <w:pPr>
              <w:spacing w:line="240" w:lineRule="atLeast"/>
              <w:ind w:left="142" w:hanging="142"/>
              <w:jc w:val="both"/>
              <w:rPr>
                <w:rFonts w:ascii="Trebuchet MS" w:hAnsi="Trebuchet MS" w:cs="Arial"/>
                <w:szCs w:val="22"/>
                <w:lang w:eastAsia="en-US"/>
              </w:rPr>
            </w:pPr>
            <w:r w:rsidRPr="00EB42B0">
              <w:rPr>
                <w:rFonts w:ascii="Trebuchet MS" w:hAnsi="Trebuchet MS"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5114FD6C" w14:textId="77777777" w:rsidR="00CB3D72" w:rsidRPr="00EB42B0" w:rsidRDefault="00CB3D72" w:rsidP="00100FCC">
            <w:pPr>
              <w:spacing w:line="240" w:lineRule="atLeast"/>
              <w:ind w:left="181" w:hanging="142"/>
              <w:jc w:val="both"/>
              <w:rPr>
                <w:rFonts w:ascii="Trebuchet MS" w:hAnsi="Trebuchet MS" w:cs="Arial"/>
                <w:szCs w:val="22"/>
                <w:lang w:eastAsia="en-US"/>
              </w:rPr>
            </w:pPr>
            <w:r w:rsidRPr="00EB42B0">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2D4AEB68" w14:textId="77777777" w:rsidR="00CB3D72" w:rsidRPr="00EB42B0" w:rsidRDefault="00CB3D72" w:rsidP="00100FCC">
            <w:pPr>
              <w:spacing w:line="240" w:lineRule="atLeast"/>
              <w:ind w:left="142" w:hanging="142"/>
              <w:jc w:val="center"/>
              <w:rPr>
                <w:rFonts w:ascii="Trebuchet MS" w:hAnsi="Trebuchet MS" w:cs="Arial"/>
                <w:b/>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2E35C016" w14:textId="77777777" w:rsidR="00CB3D72" w:rsidRPr="00EB42B0" w:rsidRDefault="00CB3D72" w:rsidP="00100FCC">
            <w:pPr>
              <w:spacing w:line="240" w:lineRule="atLeast"/>
              <w:ind w:left="181" w:hanging="142"/>
              <w:jc w:val="both"/>
              <w:rPr>
                <w:rFonts w:ascii="Trebuchet MS" w:hAnsi="Trebuchet MS" w:cs="Arial"/>
                <w:szCs w:val="22"/>
                <w:lang w:eastAsia="en-US"/>
              </w:rPr>
            </w:pPr>
            <w:r w:rsidRPr="00EB42B0">
              <w:rPr>
                <w:rFonts w:ascii="Trebuchet MS" w:hAnsi="Trebuchet MS"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5F16D485" w14:textId="77777777" w:rsidR="00CB3D72" w:rsidRPr="00EB42B0" w:rsidRDefault="00CB3D72" w:rsidP="00100FCC">
            <w:pPr>
              <w:spacing w:line="240" w:lineRule="atLeast"/>
              <w:rPr>
                <w:rFonts w:ascii="Trebuchet MS" w:hAnsi="Trebuchet MS" w:cs="Arial"/>
                <w:b/>
                <w:szCs w:val="22"/>
                <w:lang w:eastAsia="en-US"/>
              </w:rPr>
            </w:pPr>
            <w:r w:rsidRPr="00EB42B0">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09E3EBEE" w14:textId="77777777" w:rsidR="00CB3D72" w:rsidRPr="00EB42B0" w:rsidRDefault="00CB3D72" w:rsidP="00100FCC">
            <w:pPr>
              <w:spacing w:line="240" w:lineRule="atLeast"/>
              <w:ind w:left="181" w:hanging="142"/>
              <w:jc w:val="both"/>
              <w:rPr>
                <w:rFonts w:ascii="Trebuchet MS" w:hAnsi="Trebuchet MS" w:cs="Arial"/>
                <w:szCs w:val="22"/>
                <w:lang w:eastAsia="en-US"/>
              </w:rPr>
            </w:pPr>
          </w:p>
        </w:tc>
      </w:tr>
      <w:tr w:rsidR="00CB3D72" w:rsidRPr="00EB42B0" w14:paraId="1A7C4E5B" w14:textId="77777777" w:rsidTr="00100FCC">
        <w:tblPrEx>
          <w:tblLook w:val="00A0" w:firstRow="1" w:lastRow="0" w:firstColumn="1" w:lastColumn="0" w:noHBand="0" w:noVBand="0"/>
        </w:tblPrEx>
        <w:trPr>
          <w:trHeight w:val="454"/>
        </w:trPr>
        <w:tc>
          <w:tcPr>
            <w:tcW w:w="8789" w:type="dxa"/>
            <w:gridSpan w:val="6"/>
            <w:tcBorders>
              <w:left w:val="single" w:sz="4" w:space="0" w:color="000000"/>
              <w:bottom w:val="single" w:sz="4" w:space="0" w:color="000000"/>
              <w:right w:val="single" w:sz="4" w:space="0" w:color="000000"/>
            </w:tcBorders>
            <w:shd w:val="clear" w:color="auto" w:fill="FFFFFF"/>
            <w:vAlign w:val="center"/>
          </w:tcPr>
          <w:p w14:paraId="05E0C1ED" w14:textId="77777777" w:rsidR="00CB3D72" w:rsidRPr="00EB42B0" w:rsidRDefault="00CB3D72" w:rsidP="00100FCC">
            <w:pPr>
              <w:spacing w:before="120" w:after="120" w:line="240" w:lineRule="atLeast"/>
              <w:jc w:val="both"/>
              <w:rPr>
                <w:rFonts w:ascii="Trebuchet MS" w:hAnsi="Trebuchet MS" w:cs="Arial"/>
                <w:szCs w:val="22"/>
                <w:lang w:eastAsia="en-US"/>
              </w:rPr>
            </w:pPr>
            <w:r w:rsidRPr="00EB42B0">
              <w:rPr>
                <w:rFonts w:ascii="Trebuchet MS" w:hAnsi="Trebuchet MS" w:cs="Arial"/>
                <w:szCs w:val="22"/>
                <w:lang w:eastAsia="en-US"/>
              </w:rPr>
              <w:t>No procede</w:t>
            </w:r>
          </w:p>
        </w:tc>
      </w:tr>
    </w:tbl>
    <w:p w14:paraId="2DD6C7CF" w14:textId="77777777" w:rsidR="00CB3D72" w:rsidRPr="00EB42B0" w:rsidRDefault="00CB3D72" w:rsidP="003904C5">
      <w:pPr>
        <w:rPr>
          <w:rFonts w:ascii="Trebuchet MS" w:hAnsi="Trebuchet MS" w:cs="Arial"/>
          <w:b/>
        </w:rPr>
      </w:pPr>
    </w:p>
    <w:tbl>
      <w:tblPr>
        <w:tblW w:w="8799" w:type="dxa"/>
        <w:tblLayout w:type="fixed"/>
        <w:tblCellMar>
          <w:left w:w="103" w:type="dxa"/>
        </w:tblCellMar>
        <w:tblLook w:val="0000" w:firstRow="0" w:lastRow="0" w:firstColumn="0" w:lastColumn="0" w:noHBand="0" w:noVBand="0"/>
      </w:tblPr>
      <w:tblGrid>
        <w:gridCol w:w="2433"/>
        <w:gridCol w:w="685"/>
        <w:gridCol w:w="567"/>
        <w:gridCol w:w="425"/>
        <w:gridCol w:w="4689"/>
      </w:tblGrid>
      <w:tr w:rsidR="00CB3D72" w:rsidRPr="00EB42B0" w14:paraId="0418B9A5" w14:textId="77777777" w:rsidTr="00021AD3">
        <w:trPr>
          <w:trHeight w:hRule="exact" w:val="340"/>
        </w:trPr>
        <w:tc>
          <w:tcPr>
            <w:tcW w:w="879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23BC265E" w14:textId="77777777" w:rsidR="00CB3D72" w:rsidRPr="00EB42B0" w:rsidRDefault="00CB3D72" w:rsidP="00100FCC">
            <w:pPr>
              <w:spacing w:before="40" w:after="40"/>
              <w:rPr>
                <w:rFonts w:ascii="Trebuchet MS" w:hAnsi="Trebuchet MS" w:cs="Arial"/>
                <w:b/>
              </w:rPr>
            </w:pPr>
            <w:r w:rsidRPr="00EB42B0">
              <w:rPr>
                <w:rFonts w:ascii="Trebuchet MS" w:hAnsi="Trebuchet MS" w:cs="Arial"/>
                <w:b/>
              </w:rPr>
              <w:t>18.- GARANTÍAS</w:t>
            </w:r>
          </w:p>
        </w:tc>
      </w:tr>
      <w:tr w:rsidR="00CB3D72" w:rsidRPr="00EB42B0" w14:paraId="4B947BBA" w14:textId="77777777" w:rsidTr="00021AD3">
        <w:trPr>
          <w:trHeight w:val="285"/>
        </w:trPr>
        <w:tc>
          <w:tcPr>
            <w:tcW w:w="3118" w:type="dxa"/>
            <w:gridSpan w:val="2"/>
            <w:vMerge w:val="restart"/>
            <w:tcBorders>
              <w:top w:val="single" w:sz="4" w:space="0" w:color="000000"/>
              <w:left w:val="single" w:sz="4" w:space="0" w:color="000000"/>
            </w:tcBorders>
            <w:shd w:val="clear" w:color="auto" w:fill="FFFFFF"/>
            <w:vAlign w:val="center"/>
          </w:tcPr>
          <w:p w14:paraId="4396AC15" w14:textId="77777777" w:rsidR="00CB3D72" w:rsidRPr="00EB42B0" w:rsidRDefault="00CB3D72" w:rsidP="00100FCC">
            <w:pPr>
              <w:rPr>
                <w:rFonts w:ascii="Trebuchet MS" w:hAnsi="Trebuchet MS" w:cs="Arial"/>
              </w:rPr>
            </w:pPr>
            <w:r w:rsidRPr="00EB42B0">
              <w:rPr>
                <w:rFonts w:ascii="Trebuchet MS" w:hAnsi="Trebuchet MS" w:cs="Arial"/>
                <w:b/>
              </w:rPr>
              <w:t>PROVISIONAL</w:t>
            </w:r>
          </w:p>
        </w:tc>
        <w:tc>
          <w:tcPr>
            <w:tcW w:w="567" w:type="dxa"/>
            <w:tcBorders>
              <w:top w:val="single" w:sz="4" w:space="0" w:color="000000"/>
              <w:left w:val="single" w:sz="4" w:space="0" w:color="000000"/>
              <w:bottom w:val="single" w:sz="4" w:space="0" w:color="000000"/>
            </w:tcBorders>
            <w:shd w:val="clear" w:color="auto" w:fill="FFFFFF"/>
            <w:vAlign w:val="center"/>
          </w:tcPr>
          <w:p w14:paraId="065483DD" w14:textId="77777777" w:rsidR="00CB3D72" w:rsidRPr="00EB42B0" w:rsidRDefault="00CB3D72" w:rsidP="00100FCC">
            <w:pPr>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73536DC7" w14:textId="77777777" w:rsidR="00CB3D72" w:rsidRPr="00EB42B0" w:rsidRDefault="00CB3D72" w:rsidP="00100FCC">
            <w:pPr>
              <w:snapToGrid w:val="0"/>
              <w:jc w:val="center"/>
              <w:rPr>
                <w:rFonts w:ascii="Trebuchet MS" w:hAnsi="Trebuchet MS" w:cs="Arial"/>
                <w:b/>
              </w:rPr>
            </w:pPr>
          </w:p>
        </w:tc>
        <w:tc>
          <w:tcPr>
            <w:tcW w:w="4689" w:type="dxa"/>
            <w:tcBorders>
              <w:top w:val="single" w:sz="4" w:space="0" w:color="000000"/>
              <w:left w:val="single" w:sz="4" w:space="0" w:color="000000"/>
              <w:right w:val="single" w:sz="4" w:space="0" w:color="000000"/>
            </w:tcBorders>
            <w:shd w:val="clear" w:color="auto" w:fill="FFFFFF"/>
            <w:vAlign w:val="center"/>
          </w:tcPr>
          <w:p w14:paraId="62A769D8" w14:textId="77777777" w:rsidR="00CB3D72" w:rsidRPr="00EB42B0" w:rsidRDefault="00CB3D72" w:rsidP="00100FCC">
            <w:pPr>
              <w:rPr>
                <w:rFonts w:ascii="Trebuchet MS" w:hAnsi="Trebuchet MS" w:cs="Arial"/>
                <w:b/>
              </w:rPr>
            </w:pPr>
            <w:r w:rsidRPr="00EB42B0">
              <w:rPr>
                <w:rFonts w:ascii="Trebuchet MS" w:hAnsi="Trebuchet MS" w:cs="Arial"/>
              </w:rPr>
              <w:t>Importe:</w:t>
            </w:r>
          </w:p>
        </w:tc>
      </w:tr>
      <w:tr w:rsidR="00CB3D72" w:rsidRPr="00EB42B0" w14:paraId="171C7729" w14:textId="77777777" w:rsidTr="00021AD3">
        <w:trPr>
          <w:trHeight w:val="330"/>
        </w:trPr>
        <w:tc>
          <w:tcPr>
            <w:tcW w:w="3118" w:type="dxa"/>
            <w:gridSpan w:val="2"/>
            <w:vMerge/>
            <w:tcBorders>
              <w:left w:val="single" w:sz="4" w:space="0" w:color="000000"/>
              <w:bottom w:val="single" w:sz="4" w:space="0" w:color="000000"/>
            </w:tcBorders>
            <w:shd w:val="clear" w:color="auto" w:fill="FFFFFF"/>
            <w:vAlign w:val="center"/>
          </w:tcPr>
          <w:p w14:paraId="1A5B7CDE" w14:textId="77777777" w:rsidR="00CB3D72" w:rsidRPr="00EB42B0" w:rsidRDefault="00CB3D72" w:rsidP="00100FCC">
            <w:pPr>
              <w:snapToGrid w:val="0"/>
              <w:rPr>
                <w:rFonts w:ascii="Trebuchet MS" w:hAnsi="Trebuchet MS" w:cs="Arial"/>
                <w:b/>
              </w:rPr>
            </w:pPr>
          </w:p>
        </w:tc>
        <w:tc>
          <w:tcPr>
            <w:tcW w:w="567" w:type="dxa"/>
            <w:tcBorders>
              <w:top w:val="single" w:sz="4" w:space="0" w:color="000000"/>
              <w:left w:val="single" w:sz="4" w:space="0" w:color="000000"/>
              <w:bottom w:val="single" w:sz="4" w:space="0" w:color="000000"/>
            </w:tcBorders>
            <w:shd w:val="clear" w:color="auto" w:fill="FFFFFF"/>
            <w:vAlign w:val="center"/>
          </w:tcPr>
          <w:p w14:paraId="42D21283" w14:textId="77777777" w:rsidR="00CB3D72" w:rsidRPr="00EB42B0" w:rsidRDefault="00CB3D72" w:rsidP="00100FCC">
            <w:pPr>
              <w:jc w:val="right"/>
              <w:rPr>
                <w:rFonts w:ascii="Trebuchet MS" w:hAnsi="Trebuchet MS" w:cs="Arial"/>
                <w:b/>
              </w:rPr>
            </w:pPr>
            <w:r w:rsidRPr="00EB42B0">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101CF878" w14:textId="77777777" w:rsidR="00CB3D72" w:rsidRPr="00EB42B0" w:rsidRDefault="00CB3D72" w:rsidP="00100FCC">
            <w:pPr>
              <w:jc w:val="center"/>
              <w:rPr>
                <w:rFonts w:ascii="Trebuchet MS" w:hAnsi="Trebuchet MS" w:cs="Arial"/>
              </w:rPr>
            </w:pPr>
            <w:r w:rsidRPr="00EB42B0">
              <w:rPr>
                <w:rFonts w:ascii="Trebuchet MS" w:hAnsi="Trebuchet MS" w:cs="Arial"/>
                <w:b/>
              </w:rPr>
              <w:t>X</w:t>
            </w:r>
          </w:p>
        </w:tc>
        <w:tc>
          <w:tcPr>
            <w:tcW w:w="4689" w:type="dxa"/>
            <w:tcBorders>
              <w:left w:val="single" w:sz="4" w:space="0" w:color="000000"/>
              <w:bottom w:val="single" w:sz="4" w:space="0" w:color="000000"/>
              <w:right w:val="single" w:sz="4" w:space="0" w:color="000000"/>
            </w:tcBorders>
            <w:shd w:val="clear" w:color="auto" w:fill="FFFFFF"/>
            <w:vAlign w:val="center"/>
          </w:tcPr>
          <w:p w14:paraId="4274D502" w14:textId="77777777" w:rsidR="00CB3D72" w:rsidRPr="00EB42B0" w:rsidRDefault="00CB3D72" w:rsidP="00100FCC">
            <w:pPr>
              <w:snapToGrid w:val="0"/>
              <w:rPr>
                <w:rFonts w:ascii="Trebuchet MS" w:hAnsi="Trebuchet MS" w:cs="Arial"/>
              </w:rPr>
            </w:pPr>
          </w:p>
        </w:tc>
      </w:tr>
      <w:tr w:rsidR="00CB3D72" w:rsidRPr="00EB42B0" w14:paraId="3C66B5BC" w14:textId="77777777" w:rsidTr="00021AD3">
        <w:trPr>
          <w:trHeight w:val="415"/>
        </w:trPr>
        <w:tc>
          <w:tcPr>
            <w:tcW w:w="3118" w:type="dxa"/>
            <w:gridSpan w:val="2"/>
            <w:vMerge w:val="restart"/>
            <w:tcBorders>
              <w:top w:val="single" w:sz="4" w:space="0" w:color="000000"/>
              <w:left w:val="single" w:sz="4" w:space="0" w:color="000000"/>
            </w:tcBorders>
            <w:shd w:val="clear" w:color="auto" w:fill="FFFFFF"/>
            <w:vAlign w:val="center"/>
          </w:tcPr>
          <w:p w14:paraId="3A1413AC" w14:textId="77777777" w:rsidR="00CB3D72" w:rsidRPr="00EB42B0" w:rsidRDefault="00CB3D72" w:rsidP="00100FCC">
            <w:pPr>
              <w:rPr>
                <w:rFonts w:ascii="Trebuchet MS" w:hAnsi="Trebuchet MS" w:cs="Arial"/>
              </w:rPr>
            </w:pPr>
            <w:r w:rsidRPr="00EB42B0">
              <w:rPr>
                <w:rFonts w:ascii="Trebuchet MS" w:hAnsi="Trebuchet MS" w:cs="Arial"/>
                <w:b/>
              </w:rPr>
              <w:t>DEFINITIVA</w:t>
            </w:r>
          </w:p>
        </w:tc>
        <w:tc>
          <w:tcPr>
            <w:tcW w:w="567" w:type="dxa"/>
            <w:tcBorders>
              <w:top w:val="single" w:sz="4" w:space="0" w:color="000000"/>
              <w:left w:val="single" w:sz="4" w:space="0" w:color="000000"/>
              <w:bottom w:val="single" w:sz="4" w:space="0" w:color="000000"/>
            </w:tcBorders>
            <w:shd w:val="clear" w:color="auto" w:fill="FFFFFF"/>
            <w:vAlign w:val="center"/>
          </w:tcPr>
          <w:p w14:paraId="2F4374AB" w14:textId="77777777" w:rsidR="00CB3D72" w:rsidRPr="00EB42B0" w:rsidRDefault="00CB3D72" w:rsidP="00100FCC">
            <w:pPr>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49DF8D07" w14:textId="77777777" w:rsidR="00CB3D72" w:rsidRPr="00EB42B0" w:rsidRDefault="00CB3D72" w:rsidP="00100FCC">
            <w:pPr>
              <w:jc w:val="center"/>
              <w:rPr>
                <w:rFonts w:ascii="Trebuchet MS" w:hAnsi="Trebuchet MS" w:cs="Arial"/>
              </w:rPr>
            </w:pPr>
            <w:r w:rsidRPr="00EB42B0">
              <w:rPr>
                <w:rFonts w:ascii="Trebuchet MS" w:hAnsi="Trebuchet MS" w:cs="Arial"/>
                <w:b/>
              </w:rPr>
              <w:t>X</w:t>
            </w:r>
          </w:p>
        </w:tc>
        <w:tc>
          <w:tcPr>
            <w:tcW w:w="4689" w:type="dxa"/>
            <w:vMerge w:val="restart"/>
            <w:tcBorders>
              <w:top w:val="single" w:sz="4" w:space="0" w:color="000000"/>
              <w:left w:val="single" w:sz="4" w:space="0" w:color="000000"/>
              <w:right w:val="single" w:sz="4" w:space="0" w:color="000000"/>
            </w:tcBorders>
            <w:shd w:val="clear" w:color="auto" w:fill="FFFFFF"/>
            <w:vAlign w:val="center"/>
          </w:tcPr>
          <w:p w14:paraId="20321545" w14:textId="77777777" w:rsidR="00CB3D72" w:rsidRPr="00EB42B0" w:rsidRDefault="00CB3D72" w:rsidP="00100FCC">
            <w:pPr>
              <w:jc w:val="both"/>
              <w:rPr>
                <w:rFonts w:ascii="Trebuchet MS" w:hAnsi="Trebuchet MS" w:cs="Arial"/>
                <w:b/>
              </w:rPr>
            </w:pPr>
            <w:r w:rsidRPr="00EB42B0">
              <w:rPr>
                <w:rFonts w:ascii="Trebuchet MS" w:hAnsi="Trebuchet MS" w:cs="Arial"/>
              </w:rPr>
              <w:t>Importe: 5% del importe de adjudicación IVA excluido (mediante aval).</w:t>
            </w:r>
          </w:p>
        </w:tc>
      </w:tr>
      <w:tr w:rsidR="00CB3D72" w:rsidRPr="00EB42B0" w14:paraId="083063F8" w14:textId="77777777" w:rsidTr="00021AD3">
        <w:trPr>
          <w:trHeight w:val="411"/>
        </w:trPr>
        <w:tc>
          <w:tcPr>
            <w:tcW w:w="3118" w:type="dxa"/>
            <w:gridSpan w:val="2"/>
            <w:vMerge/>
            <w:tcBorders>
              <w:left w:val="single" w:sz="4" w:space="0" w:color="000000"/>
              <w:bottom w:val="single" w:sz="4" w:space="0" w:color="000000"/>
            </w:tcBorders>
            <w:shd w:val="clear" w:color="auto" w:fill="FFFFFF"/>
            <w:vAlign w:val="center"/>
          </w:tcPr>
          <w:p w14:paraId="4B56B394" w14:textId="77777777" w:rsidR="00CB3D72" w:rsidRPr="00EB42B0" w:rsidRDefault="00CB3D72" w:rsidP="00100FCC">
            <w:pPr>
              <w:snapToGrid w:val="0"/>
              <w:rPr>
                <w:rFonts w:ascii="Trebuchet MS" w:hAnsi="Trebuchet MS" w:cs="Arial"/>
                <w:b/>
              </w:rPr>
            </w:pPr>
          </w:p>
        </w:tc>
        <w:tc>
          <w:tcPr>
            <w:tcW w:w="567" w:type="dxa"/>
            <w:tcBorders>
              <w:top w:val="single" w:sz="4" w:space="0" w:color="000000"/>
              <w:left w:val="single" w:sz="4" w:space="0" w:color="000000"/>
              <w:bottom w:val="single" w:sz="4" w:space="0" w:color="000000"/>
            </w:tcBorders>
            <w:shd w:val="clear" w:color="auto" w:fill="FFFFFF"/>
            <w:vAlign w:val="center"/>
          </w:tcPr>
          <w:p w14:paraId="58341D24" w14:textId="77777777" w:rsidR="00CB3D72" w:rsidRPr="00EB42B0" w:rsidRDefault="00CB3D72" w:rsidP="00100FCC">
            <w:pPr>
              <w:jc w:val="right"/>
              <w:rPr>
                <w:rFonts w:ascii="Trebuchet MS" w:hAnsi="Trebuchet MS" w:cs="Arial"/>
                <w:b/>
              </w:rPr>
            </w:pPr>
            <w:r w:rsidRPr="00EB42B0">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624EC8E4" w14:textId="77777777" w:rsidR="00CB3D72" w:rsidRPr="00EB42B0" w:rsidRDefault="00CB3D72" w:rsidP="00100FCC">
            <w:pPr>
              <w:snapToGrid w:val="0"/>
              <w:jc w:val="center"/>
              <w:rPr>
                <w:rFonts w:ascii="Trebuchet MS" w:hAnsi="Trebuchet MS" w:cs="Arial"/>
                <w:b/>
              </w:rPr>
            </w:pPr>
          </w:p>
        </w:tc>
        <w:tc>
          <w:tcPr>
            <w:tcW w:w="4689" w:type="dxa"/>
            <w:vMerge/>
            <w:tcBorders>
              <w:left w:val="single" w:sz="4" w:space="0" w:color="000000"/>
              <w:bottom w:val="single" w:sz="4" w:space="0" w:color="000000"/>
              <w:right w:val="single" w:sz="4" w:space="0" w:color="000000"/>
            </w:tcBorders>
            <w:shd w:val="clear" w:color="auto" w:fill="FFFFFF"/>
            <w:vAlign w:val="center"/>
          </w:tcPr>
          <w:p w14:paraId="037DB25E" w14:textId="77777777" w:rsidR="00CB3D72" w:rsidRPr="00EB42B0" w:rsidRDefault="00CB3D72" w:rsidP="00100FCC">
            <w:pPr>
              <w:snapToGrid w:val="0"/>
              <w:rPr>
                <w:rFonts w:ascii="Trebuchet MS" w:hAnsi="Trebuchet MS" w:cs="Arial"/>
                <w:b/>
              </w:rPr>
            </w:pPr>
          </w:p>
        </w:tc>
      </w:tr>
      <w:tr w:rsidR="00CB3D72" w:rsidRPr="00EB42B0" w14:paraId="2263E0D6" w14:textId="77777777" w:rsidTr="00021AD3">
        <w:trPr>
          <w:trHeight w:val="307"/>
        </w:trPr>
        <w:tc>
          <w:tcPr>
            <w:tcW w:w="3118" w:type="dxa"/>
            <w:gridSpan w:val="2"/>
            <w:vMerge w:val="restart"/>
            <w:tcBorders>
              <w:top w:val="single" w:sz="4" w:space="0" w:color="000000"/>
              <w:left w:val="single" w:sz="4" w:space="0" w:color="000000"/>
            </w:tcBorders>
            <w:shd w:val="clear" w:color="auto" w:fill="FFFFFF"/>
            <w:vAlign w:val="center"/>
          </w:tcPr>
          <w:p w14:paraId="4377CDD3" w14:textId="77777777" w:rsidR="00CB3D72" w:rsidRPr="00EB42B0" w:rsidRDefault="00CB3D72" w:rsidP="00100FCC">
            <w:pPr>
              <w:rPr>
                <w:rFonts w:ascii="Trebuchet MS" w:hAnsi="Trebuchet MS" w:cs="Arial"/>
              </w:rPr>
            </w:pPr>
            <w:r w:rsidRPr="00EB42B0">
              <w:rPr>
                <w:rFonts w:ascii="Trebuchet MS" w:hAnsi="Trebuchet MS" w:cs="Arial"/>
                <w:b/>
              </w:rPr>
              <w:t>COMPLEMENTARIA</w:t>
            </w:r>
          </w:p>
        </w:tc>
        <w:tc>
          <w:tcPr>
            <w:tcW w:w="567" w:type="dxa"/>
            <w:tcBorders>
              <w:top w:val="single" w:sz="4" w:space="0" w:color="000000"/>
              <w:left w:val="single" w:sz="4" w:space="0" w:color="000000"/>
              <w:bottom w:val="single" w:sz="4" w:space="0" w:color="000000"/>
            </w:tcBorders>
            <w:shd w:val="clear" w:color="auto" w:fill="FFFFFF"/>
            <w:vAlign w:val="center"/>
          </w:tcPr>
          <w:p w14:paraId="66200259" w14:textId="77777777" w:rsidR="00CB3D72" w:rsidRPr="00EB42B0" w:rsidRDefault="00CB3D72" w:rsidP="00100FCC">
            <w:pPr>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75070358" w14:textId="77777777" w:rsidR="00CB3D72" w:rsidRPr="00EB42B0" w:rsidRDefault="00CB3D72" w:rsidP="00100FCC">
            <w:pPr>
              <w:snapToGrid w:val="0"/>
              <w:jc w:val="center"/>
              <w:rPr>
                <w:rFonts w:ascii="Trebuchet MS" w:hAnsi="Trebuchet MS" w:cs="Arial"/>
                <w:b/>
              </w:rPr>
            </w:pPr>
          </w:p>
        </w:tc>
        <w:tc>
          <w:tcPr>
            <w:tcW w:w="4689" w:type="dxa"/>
            <w:tcBorders>
              <w:top w:val="single" w:sz="4" w:space="0" w:color="000000"/>
              <w:left w:val="single" w:sz="4" w:space="0" w:color="000000"/>
              <w:right w:val="single" w:sz="4" w:space="0" w:color="000000"/>
            </w:tcBorders>
            <w:shd w:val="clear" w:color="auto" w:fill="FFFFFF"/>
            <w:vAlign w:val="center"/>
          </w:tcPr>
          <w:p w14:paraId="29184034" w14:textId="77777777" w:rsidR="00CB3D72" w:rsidRPr="00EB42B0" w:rsidRDefault="00CB3D72" w:rsidP="00100FCC">
            <w:pPr>
              <w:rPr>
                <w:rFonts w:ascii="Trebuchet MS" w:hAnsi="Trebuchet MS" w:cs="Arial"/>
                <w:b/>
              </w:rPr>
            </w:pPr>
            <w:r w:rsidRPr="00EB42B0">
              <w:rPr>
                <w:rFonts w:ascii="Trebuchet MS" w:hAnsi="Trebuchet MS" w:cs="Arial"/>
              </w:rPr>
              <w:t>Importe:</w:t>
            </w:r>
          </w:p>
        </w:tc>
      </w:tr>
      <w:tr w:rsidR="00CB3D72" w:rsidRPr="00EB42B0" w14:paraId="3B6DBCC1" w14:textId="77777777" w:rsidTr="00021AD3">
        <w:trPr>
          <w:trHeight w:val="285"/>
        </w:trPr>
        <w:tc>
          <w:tcPr>
            <w:tcW w:w="3118" w:type="dxa"/>
            <w:gridSpan w:val="2"/>
            <w:vMerge/>
            <w:tcBorders>
              <w:left w:val="single" w:sz="4" w:space="0" w:color="000000"/>
              <w:bottom w:val="single" w:sz="4" w:space="0" w:color="000000"/>
            </w:tcBorders>
            <w:shd w:val="clear" w:color="auto" w:fill="FFFFFF"/>
            <w:vAlign w:val="center"/>
          </w:tcPr>
          <w:p w14:paraId="6CB53254" w14:textId="77777777" w:rsidR="00CB3D72" w:rsidRPr="00EB42B0" w:rsidRDefault="00CB3D72" w:rsidP="00100FCC">
            <w:pPr>
              <w:snapToGrid w:val="0"/>
              <w:rPr>
                <w:rFonts w:ascii="Trebuchet MS" w:hAnsi="Trebuchet MS" w:cs="Arial"/>
                <w:b/>
              </w:rPr>
            </w:pPr>
          </w:p>
        </w:tc>
        <w:tc>
          <w:tcPr>
            <w:tcW w:w="567" w:type="dxa"/>
            <w:tcBorders>
              <w:top w:val="single" w:sz="4" w:space="0" w:color="000000"/>
              <w:left w:val="single" w:sz="4" w:space="0" w:color="000000"/>
              <w:bottom w:val="single" w:sz="4" w:space="0" w:color="000000"/>
            </w:tcBorders>
            <w:shd w:val="clear" w:color="auto" w:fill="FFFFFF"/>
            <w:vAlign w:val="center"/>
          </w:tcPr>
          <w:p w14:paraId="7E58B061" w14:textId="77777777" w:rsidR="00CB3D72" w:rsidRPr="00EB42B0" w:rsidRDefault="00CB3D72" w:rsidP="00100FCC">
            <w:pPr>
              <w:jc w:val="right"/>
              <w:rPr>
                <w:rFonts w:ascii="Trebuchet MS" w:hAnsi="Trebuchet MS" w:cs="Arial"/>
                <w:b/>
              </w:rPr>
            </w:pPr>
            <w:r w:rsidRPr="00EB42B0">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2B7380C9" w14:textId="77777777" w:rsidR="00CB3D72" w:rsidRPr="00EB42B0" w:rsidRDefault="00CB3D72" w:rsidP="00100FCC">
            <w:pPr>
              <w:jc w:val="center"/>
              <w:rPr>
                <w:rFonts w:ascii="Trebuchet MS" w:hAnsi="Trebuchet MS" w:cs="Arial"/>
              </w:rPr>
            </w:pPr>
            <w:r w:rsidRPr="00EB42B0">
              <w:rPr>
                <w:rFonts w:ascii="Trebuchet MS" w:hAnsi="Trebuchet MS" w:cs="Arial"/>
                <w:b/>
              </w:rPr>
              <w:t>X</w:t>
            </w:r>
          </w:p>
        </w:tc>
        <w:tc>
          <w:tcPr>
            <w:tcW w:w="4689" w:type="dxa"/>
            <w:tcBorders>
              <w:left w:val="single" w:sz="4" w:space="0" w:color="000000"/>
              <w:bottom w:val="single" w:sz="4" w:space="0" w:color="000000"/>
              <w:right w:val="single" w:sz="4" w:space="0" w:color="000000"/>
            </w:tcBorders>
            <w:shd w:val="clear" w:color="auto" w:fill="FFFFFF"/>
            <w:vAlign w:val="center"/>
          </w:tcPr>
          <w:p w14:paraId="09206921" w14:textId="77777777" w:rsidR="00CB3D72" w:rsidRPr="00EB42B0" w:rsidRDefault="00CB3D72" w:rsidP="00100FCC">
            <w:pPr>
              <w:snapToGrid w:val="0"/>
              <w:rPr>
                <w:rFonts w:ascii="Trebuchet MS" w:hAnsi="Trebuchet MS" w:cs="Arial"/>
              </w:rPr>
            </w:pPr>
          </w:p>
        </w:tc>
      </w:tr>
      <w:tr w:rsidR="00CB3D72" w:rsidRPr="00EB42B0" w14:paraId="5E06D2F7" w14:textId="77777777" w:rsidTr="00021AD3">
        <w:trPr>
          <w:trHeight w:val="454"/>
        </w:trPr>
        <w:tc>
          <w:tcPr>
            <w:tcW w:w="2433" w:type="dxa"/>
            <w:tcBorders>
              <w:top w:val="single" w:sz="4" w:space="0" w:color="000000"/>
              <w:left w:val="single" w:sz="4" w:space="0" w:color="000000"/>
              <w:bottom w:val="single" w:sz="4" w:space="0" w:color="000000"/>
            </w:tcBorders>
            <w:shd w:val="clear" w:color="auto" w:fill="FFFFFF"/>
            <w:vAlign w:val="center"/>
          </w:tcPr>
          <w:p w14:paraId="7BEF0091" w14:textId="77777777" w:rsidR="00CB3D72" w:rsidRPr="00EB42B0" w:rsidRDefault="00CB3D72" w:rsidP="00100FCC">
            <w:pPr>
              <w:spacing w:line="240" w:lineRule="atLeast"/>
              <w:ind w:left="142" w:hanging="142"/>
              <w:rPr>
                <w:rFonts w:ascii="Trebuchet MS" w:hAnsi="Trebuchet MS" w:cs="Arial"/>
                <w:szCs w:val="22"/>
                <w:lang w:eastAsia="en-US"/>
              </w:rPr>
            </w:pPr>
            <w:r w:rsidRPr="00EB42B0">
              <w:rPr>
                <w:rFonts w:ascii="Trebuchet MS" w:hAnsi="Trebuchet MS" w:cs="Arial"/>
                <w:b/>
              </w:rPr>
              <w:t>PLAZO DE GARANTÍA</w:t>
            </w:r>
          </w:p>
        </w:tc>
        <w:tc>
          <w:tcPr>
            <w:tcW w:w="636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1AF5AD52" w14:textId="77777777" w:rsidR="00CB3D72" w:rsidRPr="00EB42B0" w:rsidRDefault="00CB3D72" w:rsidP="00100FCC">
            <w:pPr>
              <w:snapToGrid w:val="0"/>
              <w:spacing w:line="240" w:lineRule="atLeast"/>
              <w:jc w:val="both"/>
              <w:rPr>
                <w:rFonts w:ascii="Trebuchet MS" w:hAnsi="Trebuchet MS" w:cs="Arial"/>
                <w:szCs w:val="22"/>
                <w:lang w:eastAsia="en-US"/>
              </w:rPr>
            </w:pPr>
          </w:p>
        </w:tc>
      </w:tr>
    </w:tbl>
    <w:p w14:paraId="7204C913" w14:textId="77777777" w:rsidR="00CB3D72" w:rsidRPr="00EB42B0" w:rsidRDefault="00CB3D72" w:rsidP="00CB3D72">
      <w:pPr>
        <w:spacing w:before="60"/>
        <w:rPr>
          <w:rFonts w:ascii="Trebuchet MS" w:hAnsi="Trebuchet MS" w:cs="Arial"/>
        </w:rPr>
      </w:pPr>
    </w:p>
    <w:tbl>
      <w:tblPr>
        <w:tblW w:w="8798" w:type="dxa"/>
        <w:tblInd w:w="-43" w:type="dxa"/>
        <w:tblLayout w:type="fixed"/>
        <w:tblCellMar>
          <w:left w:w="103" w:type="dxa"/>
        </w:tblCellMar>
        <w:tblLook w:val="0000" w:firstRow="0" w:lastRow="0" w:firstColumn="0" w:lastColumn="0" w:noHBand="0" w:noVBand="0"/>
      </w:tblPr>
      <w:tblGrid>
        <w:gridCol w:w="8798"/>
      </w:tblGrid>
      <w:tr w:rsidR="00CB3D72" w:rsidRPr="00EB42B0" w14:paraId="4AF993FA" w14:textId="77777777" w:rsidTr="00130635">
        <w:trPr>
          <w:trHeight w:val="510"/>
        </w:trPr>
        <w:tc>
          <w:tcPr>
            <w:tcW w:w="87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A2C202" w14:textId="77777777" w:rsidR="00CB3D72" w:rsidRPr="00EB42B0" w:rsidRDefault="00CB3D72" w:rsidP="00100FCC">
            <w:pPr>
              <w:rPr>
                <w:rFonts w:ascii="Trebuchet MS" w:hAnsi="Trebuchet MS"/>
                <w:sz w:val="18"/>
                <w:szCs w:val="18"/>
              </w:rPr>
            </w:pPr>
            <w:r w:rsidRPr="00EB42B0">
              <w:rPr>
                <w:rFonts w:ascii="Trebuchet MS" w:hAnsi="Trebuchet MS" w:cs="Arial"/>
                <w:b/>
              </w:rPr>
              <w:t>19.- CONTENIDO DE LAS OFERTAS Y CRITERIOS DE ADJUDICACIÓN</w:t>
            </w:r>
          </w:p>
        </w:tc>
      </w:tr>
      <w:tr w:rsidR="00CB3D72" w:rsidRPr="00EB42B0" w14:paraId="2C948F71" w14:textId="77777777" w:rsidTr="00021AD3">
        <w:trPr>
          <w:trHeight w:val="517"/>
        </w:trPr>
        <w:tc>
          <w:tcPr>
            <w:tcW w:w="87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076206" w14:textId="77777777" w:rsidR="00CB3D72" w:rsidRPr="00EB42B0" w:rsidRDefault="00CB3D72" w:rsidP="00100FCC">
            <w:pPr>
              <w:jc w:val="both"/>
              <w:rPr>
                <w:rFonts w:ascii="Trebuchet MS" w:hAnsi="Trebuchet MS"/>
              </w:rPr>
            </w:pPr>
          </w:p>
          <w:p w14:paraId="06484B09" w14:textId="77777777" w:rsidR="00CB3D72" w:rsidRPr="00EB42B0" w:rsidRDefault="00CB3D72" w:rsidP="00100FCC">
            <w:pPr>
              <w:ind w:left="45"/>
              <w:jc w:val="both"/>
              <w:rPr>
                <w:rFonts w:ascii="Trebuchet MS" w:hAnsi="Trebuchet MS"/>
                <w:b/>
                <w:bCs/>
              </w:rPr>
            </w:pPr>
            <w:r w:rsidRPr="00EB42B0">
              <w:rPr>
                <w:rFonts w:ascii="Trebuchet MS" w:hAnsi="Trebuchet MS"/>
                <w:b/>
                <w:bCs/>
              </w:rPr>
              <w:t>Criterios evaluables mediante la aplicación de fórmulas: hasta un máximo de 100 puntos.</w:t>
            </w:r>
          </w:p>
          <w:p w14:paraId="4AD131AB" w14:textId="22E7DDEC" w:rsidR="00CB3D72" w:rsidRPr="00EB42B0" w:rsidRDefault="00130635" w:rsidP="00130635">
            <w:pPr>
              <w:spacing w:before="120" w:after="120"/>
              <w:jc w:val="both"/>
              <w:textAlignment w:val="baseline"/>
              <w:rPr>
                <w:rFonts w:ascii="Trebuchet MS" w:hAnsi="Trebuchet MS"/>
                <w:lang w:eastAsia="eu-ES"/>
              </w:rPr>
            </w:pPr>
            <w:r>
              <w:rPr>
                <w:rFonts w:ascii="Trebuchet MS" w:hAnsi="Trebuchet MS"/>
                <w:lang w:eastAsia="eu-ES"/>
              </w:rPr>
              <w:t xml:space="preserve"> </w:t>
            </w:r>
            <w:r w:rsidR="00CB3D72" w:rsidRPr="00EB42B0">
              <w:rPr>
                <w:rFonts w:ascii="Trebuchet MS" w:hAnsi="Trebuchet MS"/>
                <w:lang w:eastAsia="eu-ES"/>
              </w:rPr>
              <w:t>Proposición económica</w:t>
            </w:r>
            <w:r w:rsidR="00CB3D72" w:rsidRPr="00EB42B0">
              <w:rPr>
                <w:rFonts w:ascii="Trebuchet MS" w:hAnsi="Trebuchet MS"/>
              </w:rPr>
              <w:t>: hasta un máximo de 100 puntos.</w:t>
            </w:r>
          </w:p>
          <w:p w14:paraId="566B3D25" w14:textId="77777777" w:rsidR="00CB3D72" w:rsidRPr="00EB42B0" w:rsidRDefault="00CB3D72" w:rsidP="00100FCC">
            <w:pPr>
              <w:jc w:val="both"/>
              <w:textAlignment w:val="baseline"/>
              <w:rPr>
                <w:rFonts w:ascii="Trebuchet MS" w:hAnsi="Trebuchet MS"/>
                <w:lang w:eastAsia="eu-ES"/>
              </w:rPr>
            </w:pPr>
          </w:p>
          <w:p w14:paraId="6B158DFA" w14:textId="77777777" w:rsidR="00CB3D72" w:rsidRPr="00EB42B0" w:rsidRDefault="00CB3D72" w:rsidP="00100FCC">
            <w:pPr>
              <w:jc w:val="both"/>
              <w:textAlignment w:val="baseline"/>
              <w:rPr>
                <w:rFonts w:ascii="Trebuchet MS" w:hAnsi="Trebuchet MS"/>
              </w:rPr>
            </w:pPr>
            <w:r w:rsidRPr="00EB42B0">
              <w:rPr>
                <w:rFonts w:ascii="Trebuchet MS" w:hAnsi="Trebuchet MS"/>
                <w:lang w:eastAsia="eu-ES"/>
              </w:rPr>
              <w:t xml:space="preserve">Sobre </w:t>
            </w:r>
            <w:r w:rsidRPr="00EB42B0">
              <w:rPr>
                <w:rFonts w:ascii="Trebuchet MS" w:hAnsi="Trebuchet MS"/>
              </w:rPr>
              <w:t>100</w:t>
            </w:r>
            <w:r w:rsidRPr="00EB42B0">
              <w:rPr>
                <w:rFonts w:ascii="Trebuchet MS" w:hAnsi="Trebuchet MS"/>
                <w:lang w:eastAsia="eu-ES"/>
              </w:rPr>
              <w:t xml:space="preserve"> puntos, se otorgará 0 puntos a la oferta que iguale el precio máximo e incrementando </w:t>
            </w:r>
            <w:r w:rsidRPr="00EB42B0">
              <w:rPr>
                <w:rFonts w:ascii="Trebuchet MS" w:hAnsi="Trebuchet MS"/>
              </w:rPr>
              <w:t xml:space="preserve">2 </w:t>
            </w:r>
            <w:r w:rsidRPr="00EB42B0">
              <w:rPr>
                <w:rFonts w:ascii="Trebuchet MS" w:hAnsi="Trebuchet MS"/>
                <w:lang w:eastAsia="eu-ES"/>
              </w:rPr>
              <w:t xml:space="preserve">puntos por cada 1% de baja, siendo la puntuación máxima de </w:t>
            </w:r>
            <w:r w:rsidRPr="00EB42B0">
              <w:rPr>
                <w:rFonts w:ascii="Trebuchet MS" w:hAnsi="Trebuchet MS"/>
              </w:rPr>
              <w:t>100</w:t>
            </w:r>
            <w:r w:rsidRPr="00EB42B0">
              <w:rPr>
                <w:rFonts w:ascii="Trebuchet MS" w:hAnsi="Trebuchet MS"/>
                <w:lang w:eastAsia="eu-ES"/>
              </w:rPr>
              <w:t xml:space="preserve"> puntos, salvo que alguna baja supere el 50%, en cuyo caso se le otorgarán </w:t>
            </w:r>
            <w:r w:rsidRPr="00EB42B0">
              <w:rPr>
                <w:rFonts w:ascii="Trebuchet MS" w:hAnsi="Trebuchet MS"/>
              </w:rPr>
              <w:t>100</w:t>
            </w:r>
            <w:r w:rsidRPr="00EB42B0">
              <w:rPr>
                <w:rFonts w:ascii="Trebuchet MS" w:hAnsi="Trebuchet MS"/>
                <w:lang w:eastAsia="eu-ES"/>
              </w:rPr>
              <w:t xml:space="preserve"> puntos y se interpolará el resto.   </w:t>
            </w:r>
          </w:p>
          <w:p w14:paraId="34F4B259" w14:textId="77777777" w:rsidR="00CB3D72" w:rsidRPr="00EB42B0" w:rsidRDefault="00CB3D72" w:rsidP="00100FCC">
            <w:pPr>
              <w:ind w:left="754"/>
              <w:jc w:val="both"/>
              <w:textAlignment w:val="baseline"/>
              <w:rPr>
                <w:rFonts w:ascii="Trebuchet MS" w:hAnsi="Trebuchet MS"/>
              </w:rPr>
            </w:pPr>
            <w:r w:rsidRPr="00EB42B0">
              <w:rPr>
                <w:rFonts w:ascii="Trebuchet MS" w:hAnsi="Trebuchet MS"/>
                <w:lang w:eastAsia="eu-ES"/>
              </w:rPr>
              <w:t> </w:t>
            </w:r>
          </w:p>
          <w:p w14:paraId="2A6AC3FE" w14:textId="77777777" w:rsidR="00CB3D72" w:rsidRPr="00EB42B0" w:rsidRDefault="00CB3D72" w:rsidP="00100FCC">
            <w:pPr>
              <w:jc w:val="both"/>
              <w:textAlignment w:val="baseline"/>
              <w:rPr>
                <w:rFonts w:ascii="Trebuchet MS" w:hAnsi="Trebuchet MS"/>
              </w:rPr>
            </w:pPr>
            <w:r w:rsidRPr="00EB42B0">
              <w:rPr>
                <w:rFonts w:ascii="Trebuchet MS" w:hAnsi="Trebuchet MS"/>
                <w:lang w:eastAsia="eu-ES"/>
              </w:rPr>
              <w:t xml:space="preserve">Para Bmax &lt;= 50% &gt;&gt;&gt; P = </w:t>
            </w:r>
            <w:r w:rsidRPr="00EB42B0">
              <w:rPr>
                <w:rFonts w:ascii="Trebuchet MS" w:hAnsi="Trebuchet MS"/>
              </w:rPr>
              <w:t>200</w:t>
            </w:r>
            <w:r w:rsidRPr="00EB42B0">
              <w:rPr>
                <w:rFonts w:ascii="Trebuchet MS" w:hAnsi="Trebuchet MS"/>
                <w:lang w:eastAsia="eu-ES"/>
              </w:rPr>
              <w:t xml:space="preserve"> x B  </w:t>
            </w:r>
          </w:p>
          <w:p w14:paraId="5CEDC1EF" w14:textId="77777777" w:rsidR="00CB3D72" w:rsidRPr="00EB42B0" w:rsidRDefault="00CB3D72" w:rsidP="00100FCC">
            <w:pPr>
              <w:jc w:val="both"/>
              <w:textAlignment w:val="baseline"/>
              <w:rPr>
                <w:rFonts w:ascii="Trebuchet MS" w:hAnsi="Trebuchet MS"/>
              </w:rPr>
            </w:pPr>
            <w:r w:rsidRPr="00EB42B0">
              <w:rPr>
                <w:rFonts w:ascii="Trebuchet MS" w:hAnsi="Trebuchet MS"/>
                <w:lang w:eastAsia="eu-ES"/>
              </w:rPr>
              <w:t xml:space="preserve">Para Bmax &gt; 50 % &gt;&gt;&gt; P = </w:t>
            </w:r>
            <w:r w:rsidRPr="00EB42B0">
              <w:rPr>
                <w:rFonts w:ascii="Trebuchet MS" w:hAnsi="Trebuchet MS"/>
              </w:rPr>
              <w:t>100</w:t>
            </w:r>
            <w:r w:rsidRPr="00EB42B0">
              <w:rPr>
                <w:rFonts w:ascii="Trebuchet MS" w:hAnsi="Trebuchet MS"/>
                <w:lang w:eastAsia="eu-ES"/>
              </w:rPr>
              <w:t xml:space="preserve"> x B / Bmax  </w:t>
            </w:r>
          </w:p>
          <w:p w14:paraId="2835E5C9" w14:textId="77777777" w:rsidR="00CB3D72" w:rsidRPr="00EB42B0" w:rsidRDefault="00CB3D72" w:rsidP="00100FCC">
            <w:pPr>
              <w:ind w:left="754"/>
              <w:jc w:val="both"/>
              <w:textAlignment w:val="baseline"/>
              <w:rPr>
                <w:rFonts w:ascii="Trebuchet MS" w:hAnsi="Trebuchet MS"/>
              </w:rPr>
            </w:pPr>
            <w:r w:rsidRPr="00EB42B0">
              <w:rPr>
                <w:rFonts w:ascii="Trebuchet MS" w:hAnsi="Trebuchet MS"/>
                <w:lang w:eastAsia="eu-ES"/>
              </w:rPr>
              <w:t> </w:t>
            </w:r>
          </w:p>
          <w:p w14:paraId="36BD2271" w14:textId="77777777" w:rsidR="00CB3D72" w:rsidRPr="00EB42B0" w:rsidRDefault="00CB3D72" w:rsidP="00100FCC">
            <w:pPr>
              <w:jc w:val="both"/>
              <w:textAlignment w:val="baseline"/>
              <w:rPr>
                <w:rFonts w:ascii="Trebuchet MS" w:hAnsi="Trebuchet MS"/>
              </w:rPr>
            </w:pPr>
            <w:r w:rsidRPr="00EB42B0">
              <w:rPr>
                <w:rFonts w:ascii="Trebuchet MS" w:hAnsi="Trebuchet MS"/>
                <w:lang w:eastAsia="eu-ES"/>
              </w:rPr>
              <w:t>Siendo,  </w:t>
            </w:r>
          </w:p>
          <w:p w14:paraId="10DF1B66" w14:textId="77777777" w:rsidR="00CB3D72" w:rsidRPr="00EB42B0" w:rsidRDefault="00CB3D72" w:rsidP="00100FCC">
            <w:pPr>
              <w:ind w:left="754"/>
              <w:jc w:val="both"/>
              <w:textAlignment w:val="baseline"/>
              <w:rPr>
                <w:rFonts w:ascii="Trebuchet MS" w:hAnsi="Trebuchet MS"/>
              </w:rPr>
            </w:pPr>
            <w:r w:rsidRPr="00EB42B0">
              <w:rPr>
                <w:rFonts w:ascii="Trebuchet MS" w:hAnsi="Trebuchet MS"/>
                <w:lang w:eastAsia="eu-ES"/>
              </w:rPr>
              <w:t>P: Puntuación de la oferta a valorar  </w:t>
            </w:r>
          </w:p>
          <w:p w14:paraId="5A2AE36E" w14:textId="77777777" w:rsidR="00CB3D72" w:rsidRPr="00EB42B0" w:rsidRDefault="00CB3D72" w:rsidP="00100FCC">
            <w:pPr>
              <w:ind w:left="754"/>
              <w:jc w:val="both"/>
              <w:textAlignment w:val="baseline"/>
              <w:rPr>
                <w:rFonts w:ascii="Trebuchet MS" w:hAnsi="Trebuchet MS"/>
              </w:rPr>
            </w:pPr>
            <w:r w:rsidRPr="00EB42B0">
              <w:rPr>
                <w:rFonts w:ascii="Trebuchet MS" w:hAnsi="Trebuchet MS"/>
                <w:lang w:eastAsia="eu-ES"/>
              </w:rPr>
              <w:t>B: Baja = 1 - (Importe ofertado) / (Importe máximo)  </w:t>
            </w:r>
          </w:p>
          <w:p w14:paraId="3A63E8D3" w14:textId="77777777" w:rsidR="00CB3D72" w:rsidRPr="00EB42B0" w:rsidRDefault="00CB3D72" w:rsidP="00100FCC">
            <w:pPr>
              <w:ind w:left="754"/>
              <w:jc w:val="both"/>
              <w:textAlignment w:val="baseline"/>
              <w:rPr>
                <w:rFonts w:ascii="Trebuchet MS" w:hAnsi="Trebuchet MS"/>
              </w:rPr>
            </w:pPr>
            <w:r w:rsidRPr="00EB42B0">
              <w:rPr>
                <w:rFonts w:ascii="Trebuchet MS" w:hAnsi="Trebuchet MS"/>
                <w:lang w:eastAsia="eu-ES"/>
              </w:rPr>
              <w:t>Bmax: Baja máxima admitida </w:t>
            </w:r>
          </w:p>
          <w:p w14:paraId="453565F0" w14:textId="344EC372" w:rsidR="00CB3D72" w:rsidRPr="00EB42B0" w:rsidRDefault="00CB3D72" w:rsidP="00021AD3">
            <w:pPr>
              <w:spacing w:after="120"/>
              <w:ind w:left="754"/>
              <w:jc w:val="both"/>
              <w:textAlignment w:val="baseline"/>
              <w:rPr>
                <w:rFonts w:ascii="Trebuchet MS" w:hAnsi="Trebuchet MS"/>
                <w:lang w:eastAsia="eu-ES"/>
              </w:rPr>
            </w:pPr>
            <w:r w:rsidRPr="00EB42B0">
              <w:rPr>
                <w:rFonts w:ascii="Trebuchet MS" w:hAnsi="Trebuchet MS"/>
                <w:lang w:eastAsia="eu-ES"/>
              </w:rPr>
              <w:t>Bmax: (Importe máximo-importe de la oferta más baja) / Importe máximo</w:t>
            </w:r>
          </w:p>
        </w:tc>
      </w:tr>
    </w:tbl>
    <w:p w14:paraId="5A4FA110" w14:textId="77777777" w:rsidR="00CB3D72" w:rsidRPr="00EB42B0" w:rsidRDefault="00CB3D72" w:rsidP="003904C5">
      <w:pPr>
        <w:rPr>
          <w:rFonts w:ascii="Trebuchet MS" w:hAnsi="Trebuchet MS" w:cs="Arial"/>
          <w:b/>
        </w:rPr>
      </w:pPr>
    </w:p>
    <w:tbl>
      <w:tblPr>
        <w:tblW w:w="0" w:type="auto"/>
        <w:tblInd w:w="-15" w:type="dxa"/>
        <w:tblLayout w:type="fixed"/>
        <w:tblCellMar>
          <w:left w:w="103" w:type="dxa"/>
        </w:tblCellMar>
        <w:tblLook w:val="0000" w:firstRow="0" w:lastRow="0" w:firstColumn="0" w:lastColumn="0" w:noHBand="0" w:noVBand="0"/>
      </w:tblPr>
      <w:tblGrid>
        <w:gridCol w:w="8770"/>
      </w:tblGrid>
      <w:tr w:rsidR="00CB3D72" w:rsidRPr="00EB42B0" w14:paraId="08CA5209" w14:textId="77777777" w:rsidTr="00100FCC">
        <w:trPr>
          <w:trHeight w:hRule="exac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E2D9CD" w14:textId="77777777" w:rsidR="00CB3D72" w:rsidRPr="00EB42B0" w:rsidRDefault="00CB3D72" w:rsidP="00100FCC">
            <w:pPr>
              <w:rPr>
                <w:rFonts w:ascii="Trebuchet MS" w:hAnsi="Trebuchet MS" w:cs="Arial"/>
              </w:rPr>
            </w:pPr>
            <w:r w:rsidRPr="00EB42B0">
              <w:rPr>
                <w:rFonts w:ascii="Trebuchet MS" w:hAnsi="Trebuchet MS" w:cs="Arial"/>
                <w:b/>
              </w:rPr>
              <w:t>20.- CONDICIONES ESPECIALES DE EJECUCIÓN</w:t>
            </w:r>
          </w:p>
        </w:tc>
      </w:tr>
      <w:tr w:rsidR="00CB3D72" w:rsidRPr="00EB42B0" w14:paraId="799841BC" w14:textId="77777777" w:rsidTr="00100FCC">
        <w:trPr>
          <w:trHeight w:val="58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B9DE76" w14:textId="77777777" w:rsidR="00CB3D72" w:rsidRPr="00EB42B0" w:rsidRDefault="00CB3D72" w:rsidP="00100FCC">
            <w:pPr>
              <w:jc w:val="both"/>
              <w:rPr>
                <w:rFonts w:ascii="Trebuchet MS" w:hAnsi="Trebuchet MS" w:cs="Arial"/>
              </w:rPr>
            </w:pPr>
            <w:r w:rsidRPr="00EB42B0">
              <w:rPr>
                <w:rFonts w:ascii="Trebuchet MS" w:hAnsi="Trebuchet MS" w:cs="Arial"/>
              </w:rPr>
              <w:t>Las condiciones especiales de ejecución aplicables a este contrato son las previstas en la LCSP y en los pliegos de la licitación.</w:t>
            </w:r>
          </w:p>
        </w:tc>
      </w:tr>
    </w:tbl>
    <w:p w14:paraId="611EC693" w14:textId="77777777" w:rsidR="00CB3D72" w:rsidRPr="00EB42B0" w:rsidRDefault="00CB3D72" w:rsidP="003904C5">
      <w:pPr>
        <w:rPr>
          <w:rFonts w:ascii="Trebuchet MS" w:hAnsi="Trebuchet MS" w:cs="Arial"/>
          <w:b/>
        </w:rPr>
      </w:pPr>
    </w:p>
    <w:tbl>
      <w:tblPr>
        <w:tblW w:w="8789" w:type="dxa"/>
        <w:tblInd w:w="-39" w:type="dxa"/>
        <w:tblLayout w:type="fixed"/>
        <w:tblCellMar>
          <w:left w:w="103" w:type="dxa"/>
        </w:tblCellMar>
        <w:tblLook w:val="0000" w:firstRow="0" w:lastRow="0" w:firstColumn="0" w:lastColumn="0" w:noHBand="0" w:noVBand="0"/>
      </w:tblPr>
      <w:tblGrid>
        <w:gridCol w:w="8789"/>
      </w:tblGrid>
      <w:tr w:rsidR="00CB3D72" w:rsidRPr="00EB42B0" w14:paraId="5B8A20A3" w14:textId="77777777" w:rsidTr="00100FCC">
        <w:trPr>
          <w:trHeight w:val="281"/>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B4EA36" w14:textId="77777777" w:rsidR="00CB3D72" w:rsidRPr="00EB42B0" w:rsidRDefault="00CB3D72" w:rsidP="00100FCC">
            <w:pPr>
              <w:rPr>
                <w:rFonts w:ascii="Trebuchet MS" w:hAnsi="Trebuchet MS" w:cs="Arial"/>
              </w:rPr>
            </w:pPr>
            <w:r w:rsidRPr="00EB42B0">
              <w:rPr>
                <w:rFonts w:ascii="Trebuchet MS" w:hAnsi="Trebuchet MS" w:cs="Arial"/>
                <w:b/>
              </w:rPr>
              <w:t>21.- OBLIGACIONES ESENCIALES DEL CONTRATO</w:t>
            </w:r>
          </w:p>
        </w:tc>
      </w:tr>
      <w:tr w:rsidR="00CB3D72" w:rsidRPr="00EB42B0" w14:paraId="3B0E408D" w14:textId="77777777" w:rsidTr="00100FCC">
        <w:trPr>
          <w:trHeight w:val="690"/>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26B566" w14:textId="4D6CC545" w:rsidR="00003540" w:rsidRPr="00003540" w:rsidRDefault="00CB3D72" w:rsidP="005E162C">
            <w:pPr>
              <w:spacing w:before="120" w:line="257" w:lineRule="auto"/>
              <w:jc w:val="both"/>
              <w:rPr>
                <w:rFonts w:ascii="Trebuchet MS" w:hAnsi="Trebuchet MS" w:cs="Arial"/>
              </w:rPr>
            </w:pPr>
            <w:r w:rsidRPr="00003540">
              <w:rPr>
                <w:rFonts w:ascii="Trebuchet MS" w:hAnsi="Trebuchet MS" w:cs="Arial"/>
              </w:rPr>
              <w:t>Las obligaciones esenciales aplicables a este contrato son</w:t>
            </w:r>
            <w:r w:rsidR="00003540" w:rsidRPr="00003540">
              <w:rPr>
                <w:rFonts w:ascii="Trebuchet MS" w:hAnsi="Trebuchet MS" w:cs="Arial"/>
              </w:rPr>
              <w:t>:</w:t>
            </w:r>
          </w:p>
          <w:p w14:paraId="5B09B177" w14:textId="597793D0" w:rsidR="00003540" w:rsidRDefault="009A2BFF" w:rsidP="00003540">
            <w:pPr>
              <w:pStyle w:val="Prrafodelista"/>
              <w:numPr>
                <w:ilvl w:val="0"/>
                <w:numId w:val="32"/>
              </w:numPr>
              <w:spacing w:before="120" w:line="257" w:lineRule="auto"/>
              <w:ind w:left="351" w:hanging="351"/>
              <w:jc w:val="both"/>
              <w:rPr>
                <w:rFonts w:ascii="Trebuchet MS" w:hAnsi="Trebuchet MS" w:cs="Arial"/>
                <w:sz w:val="20"/>
                <w:szCs w:val="20"/>
              </w:rPr>
            </w:pPr>
            <w:r>
              <w:rPr>
                <w:rFonts w:ascii="Trebuchet MS" w:hAnsi="Trebuchet MS" w:cs="Arial"/>
                <w:sz w:val="20"/>
                <w:szCs w:val="20"/>
              </w:rPr>
              <w:t xml:space="preserve">el contratista deberá ostentar la condición de </w:t>
            </w:r>
            <w:r w:rsidR="00003540" w:rsidRPr="005E162C">
              <w:rPr>
                <w:rFonts w:ascii="Trebuchet MS" w:hAnsi="Trebuchet MS" w:cs="Arial"/>
                <w:sz w:val="20"/>
                <w:szCs w:val="20"/>
              </w:rPr>
              <w:t>Citrix Platinum partner y Advanced partner en Control Up</w:t>
            </w:r>
            <w:r w:rsidR="00003540">
              <w:rPr>
                <w:rFonts w:ascii="Trebuchet MS" w:hAnsi="Trebuchet MS" w:cs="Arial"/>
                <w:sz w:val="20"/>
                <w:szCs w:val="20"/>
              </w:rPr>
              <w:t>.</w:t>
            </w:r>
          </w:p>
          <w:p w14:paraId="237BB8A2" w14:textId="77777777" w:rsidR="00003540" w:rsidRPr="005E162C" w:rsidRDefault="00003540" w:rsidP="00003540">
            <w:pPr>
              <w:pStyle w:val="Prrafodelista"/>
              <w:spacing w:before="120" w:line="257" w:lineRule="auto"/>
              <w:ind w:left="351"/>
              <w:jc w:val="both"/>
              <w:rPr>
                <w:rFonts w:ascii="Trebuchet MS" w:hAnsi="Trebuchet MS" w:cs="Arial"/>
                <w:sz w:val="20"/>
                <w:szCs w:val="20"/>
              </w:rPr>
            </w:pPr>
          </w:p>
          <w:p w14:paraId="5D12F357" w14:textId="6605CDD5" w:rsidR="00CB3D72" w:rsidRPr="00EB42B0" w:rsidRDefault="00CB3D72" w:rsidP="005E162C">
            <w:pPr>
              <w:pStyle w:val="Prrafodelista"/>
              <w:numPr>
                <w:ilvl w:val="0"/>
                <w:numId w:val="32"/>
              </w:numPr>
              <w:spacing w:before="120" w:line="257" w:lineRule="auto"/>
              <w:ind w:left="351" w:hanging="351"/>
              <w:jc w:val="both"/>
              <w:rPr>
                <w:rFonts w:ascii="Trebuchet MS" w:hAnsi="Trebuchet MS" w:cs="Arial"/>
              </w:rPr>
            </w:pPr>
            <w:r w:rsidRPr="00003540">
              <w:rPr>
                <w:rFonts w:ascii="Trebuchet MS" w:hAnsi="Trebuchet MS" w:cs="Arial"/>
                <w:sz w:val="20"/>
                <w:szCs w:val="20"/>
              </w:rPr>
              <w:t>las previstas en la LCSP y en los pliegos de la licitación.</w:t>
            </w:r>
          </w:p>
        </w:tc>
      </w:tr>
    </w:tbl>
    <w:p w14:paraId="2CCF22F0" w14:textId="77777777" w:rsidR="00CB3D72" w:rsidRPr="00EB42B0" w:rsidRDefault="00CB3D72" w:rsidP="00CB3D72">
      <w:pPr>
        <w:spacing w:before="60"/>
        <w:rPr>
          <w:rFonts w:ascii="Trebuchet MS" w:hAnsi="Trebuchet MS" w:cs="Arial"/>
          <w:b/>
        </w:rPr>
      </w:pPr>
    </w:p>
    <w:tbl>
      <w:tblPr>
        <w:tblW w:w="8770" w:type="dxa"/>
        <w:tblInd w:w="-15" w:type="dxa"/>
        <w:tblLayout w:type="fixed"/>
        <w:tblCellMar>
          <w:left w:w="103" w:type="dxa"/>
        </w:tblCellMar>
        <w:tblLook w:val="0000" w:firstRow="0" w:lastRow="0" w:firstColumn="0" w:lastColumn="0" w:noHBand="0" w:noVBand="0"/>
      </w:tblPr>
      <w:tblGrid>
        <w:gridCol w:w="539"/>
        <w:gridCol w:w="425"/>
        <w:gridCol w:w="4961"/>
        <w:gridCol w:w="567"/>
        <w:gridCol w:w="425"/>
        <w:gridCol w:w="1853"/>
      </w:tblGrid>
      <w:tr w:rsidR="00CB3D72" w:rsidRPr="00EB42B0" w14:paraId="2F838BA5" w14:textId="77777777" w:rsidTr="00100FCC">
        <w:trPr>
          <w:trHeight w:hRule="exact" w:val="295"/>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217C1021" w14:textId="77777777" w:rsidR="00CB3D72" w:rsidRPr="00EB42B0" w:rsidRDefault="00CB3D72" w:rsidP="00100FCC">
            <w:pPr>
              <w:spacing w:before="40" w:after="40"/>
              <w:rPr>
                <w:rFonts w:ascii="Trebuchet MS" w:hAnsi="Trebuchet MS" w:cs="Arial"/>
              </w:rPr>
            </w:pPr>
            <w:r w:rsidRPr="00EB42B0">
              <w:rPr>
                <w:rFonts w:ascii="Trebuchet MS" w:hAnsi="Trebuchet MS" w:cs="Arial"/>
                <w:b/>
              </w:rPr>
              <w:t>22.- MODIFICACIONES CONTRACTUALES PREVISTAS</w:t>
            </w:r>
          </w:p>
        </w:tc>
      </w:tr>
      <w:tr w:rsidR="00CB3D72" w:rsidRPr="00EB42B0" w14:paraId="65987A67" w14:textId="77777777" w:rsidTr="00100FCC">
        <w:trPr>
          <w:trHeight w:hRule="exact" w:val="318"/>
        </w:trPr>
        <w:tc>
          <w:tcPr>
            <w:tcW w:w="539" w:type="dxa"/>
            <w:tcBorders>
              <w:top w:val="single" w:sz="4" w:space="0" w:color="000000"/>
              <w:left w:val="single" w:sz="4" w:space="0" w:color="000000"/>
              <w:bottom w:val="single" w:sz="4" w:space="0" w:color="000000"/>
            </w:tcBorders>
            <w:shd w:val="clear" w:color="auto" w:fill="FFFFFF"/>
            <w:vAlign w:val="center"/>
          </w:tcPr>
          <w:p w14:paraId="6491019F" w14:textId="77777777" w:rsidR="00CB3D72" w:rsidRPr="00EB42B0" w:rsidRDefault="00CB3D72" w:rsidP="00100FCC">
            <w:pPr>
              <w:spacing w:before="40" w:after="40"/>
              <w:jc w:val="right"/>
              <w:rPr>
                <w:rFonts w:ascii="Trebuchet MS" w:hAnsi="Trebuchet MS" w:cs="Arial"/>
                <w:b/>
                <w:shd w:val="clear" w:color="auto" w:fill="FFFF00"/>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29F811F2" w14:textId="77777777" w:rsidR="00CB3D72" w:rsidRPr="00EB42B0" w:rsidRDefault="00CB3D72" w:rsidP="00100FCC">
            <w:pPr>
              <w:spacing w:before="40" w:after="40"/>
              <w:jc w:val="center"/>
              <w:rPr>
                <w:rFonts w:ascii="Trebuchet MS" w:hAnsi="Trebuchet MS" w:cs="Arial"/>
              </w:rPr>
            </w:pPr>
          </w:p>
        </w:tc>
        <w:tc>
          <w:tcPr>
            <w:tcW w:w="4961" w:type="dxa"/>
            <w:tcBorders>
              <w:left w:val="single" w:sz="4" w:space="0" w:color="000000"/>
              <w:bottom w:val="single" w:sz="4" w:space="0" w:color="000000"/>
            </w:tcBorders>
            <w:shd w:val="clear" w:color="auto" w:fill="FFFFFF"/>
            <w:vAlign w:val="center"/>
          </w:tcPr>
          <w:p w14:paraId="2CD53AF2" w14:textId="77777777" w:rsidR="00CB3D72" w:rsidRPr="00EB42B0" w:rsidRDefault="00CB3D72" w:rsidP="00100FCC">
            <w:pPr>
              <w:snapToGrid w:val="0"/>
              <w:spacing w:before="40" w:after="40"/>
              <w:rPr>
                <w:rFonts w:ascii="Trebuchet MS" w:hAnsi="Trebuchet MS" w:cs="Arial"/>
              </w:rPr>
            </w:pPr>
          </w:p>
        </w:tc>
        <w:tc>
          <w:tcPr>
            <w:tcW w:w="567" w:type="dxa"/>
            <w:tcBorders>
              <w:left w:val="single" w:sz="4" w:space="0" w:color="000000"/>
              <w:bottom w:val="single" w:sz="4" w:space="0" w:color="000000"/>
            </w:tcBorders>
            <w:shd w:val="clear" w:color="auto" w:fill="FFFFFF"/>
            <w:vAlign w:val="center"/>
          </w:tcPr>
          <w:p w14:paraId="0B431B14" w14:textId="77777777" w:rsidR="00CB3D72" w:rsidRPr="00EB42B0" w:rsidRDefault="00CB3D72" w:rsidP="00100FCC">
            <w:pPr>
              <w:spacing w:before="40" w:after="40"/>
              <w:jc w:val="right"/>
              <w:rPr>
                <w:rFonts w:ascii="Trebuchet MS" w:hAnsi="Trebuchet MS" w:cs="Arial"/>
                <w:b/>
              </w:rPr>
            </w:pPr>
            <w:r w:rsidRPr="00EB42B0">
              <w:rPr>
                <w:rFonts w:ascii="Trebuchet MS" w:hAnsi="Trebuchet MS" w:cs="Arial"/>
              </w:rPr>
              <w:t>NO</w:t>
            </w:r>
          </w:p>
        </w:tc>
        <w:tc>
          <w:tcPr>
            <w:tcW w:w="425" w:type="dxa"/>
            <w:tcBorders>
              <w:left w:val="single" w:sz="4" w:space="0" w:color="000000"/>
              <w:bottom w:val="single" w:sz="4" w:space="0" w:color="000000"/>
            </w:tcBorders>
            <w:shd w:val="clear" w:color="auto" w:fill="FFFFFF"/>
            <w:vAlign w:val="center"/>
          </w:tcPr>
          <w:p w14:paraId="2872747B" w14:textId="77777777" w:rsidR="00CB3D72" w:rsidRPr="00EB42B0" w:rsidRDefault="00CB3D72" w:rsidP="00100FCC">
            <w:pPr>
              <w:snapToGrid w:val="0"/>
              <w:spacing w:before="40" w:after="40"/>
              <w:jc w:val="center"/>
              <w:rPr>
                <w:rFonts w:ascii="Trebuchet MS" w:hAnsi="Trebuchet MS" w:cs="Arial"/>
                <w:b/>
              </w:rPr>
            </w:pPr>
            <w:r w:rsidRPr="00EB42B0">
              <w:rPr>
                <w:rFonts w:ascii="Trebuchet MS" w:hAnsi="Trebuchet MS" w:cs="Arial"/>
                <w:b/>
              </w:rPr>
              <w:t>X</w:t>
            </w:r>
          </w:p>
        </w:tc>
        <w:tc>
          <w:tcPr>
            <w:tcW w:w="1853" w:type="dxa"/>
            <w:tcBorders>
              <w:left w:val="single" w:sz="4" w:space="0" w:color="000000"/>
              <w:bottom w:val="single" w:sz="4" w:space="0" w:color="000000"/>
              <w:right w:val="single" w:sz="4" w:space="0" w:color="000000"/>
            </w:tcBorders>
            <w:shd w:val="clear" w:color="auto" w:fill="FFFFFF"/>
            <w:vAlign w:val="center"/>
          </w:tcPr>
          <w:p w14:paraId="49EB5E96" w14:textId="77777777" w:rsidR="00CB3D72" w:rsidRPr="00EB42B0" w:rsidRDefault="00CB3D72" w:rsidP="00100FCC">
            <w:pPr>
              <w:snapToGrid w:val="0"/>
              <w:spacing w:before="40" w:after="40"/>
              <w:rPr>
                <w:rFonts w:ascii="Trebuchet MS" w:hAnsi="Trebuchet MS" w:cs="Arial"/>
              </w:rPr>
            </w:pPr>
          </w:p>
        </w:tc>
      </w:tr>
    </w:tbl>
    <w:p w14:paraId="259CC06C" w14:textId="77777777" w:rsidR="00CB3D72" w:rsidRPr="00EB42B0" w:rsidRDefault="00CB3D72" w:rsidP="003904C5">
      <w:pPr>
        <w:rPr>
          <w:rFonts w:ascii="Trebuchet MS" w:hAnsi="Trebuchet MS" w:cs="Arial"/>
          <w:b/>
        </w:rPr>
      </w:pPr>
    </w:p>
    <w:tbl>
      <w:tblPr>
        <w:tblW w:w="8770" w:type="dxa"/>
        <w:tblInd w:w="-15" w:type="dxa"/>
        <w:tblLayout w:type="fixed"/>
        <w:tblCellMar>
          <w:left w:w="103" w:type="dxa"/>
        </w:tblCellMar>
        <w:tblLook w:val="0000" w:firstRow="0" w:lastRow="0" w:firstColumn="0" w:lastColumn="0" w:noHBand="0" w:noVBand="0"/>
      </w:tblPr>
      <w:tblGrid>
        <w:gridCol w:w="8770"/>
      </w:tblGrid>
      <w:tr w:rsidR="00CB3D72" w:rsidRPr="00EB42B0" w14:paraId="45155777" w14:textId="77777777" w:rsidTr="00100FCC">
        <w:trPr>
          <w:trHeight w:hRule="exact" w:val="417"/>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8EC482" w14:textId="77777777" w:rsidR="00CB3D72" w:rsidRPr="00EB42B0" w:rsidRDefault="00CB3D72" w:rsidP="00100FCC">
            <w:pPr>
              <w:rPr>
                <w:rFonts w:ascii="Trebuchet MS" w:hAnsi="Trebuchet MS"/>
              </w:rPr>
            </w:pPr>
            <w:r w:rsidRPr="00EB42B0">
              <w:rPr>
                <w:rFonts w:ascii="Trebuchet MS" w:hAnsi="Trebuchet MS" w:cs="Arial"/>
                <w:b/>
              </w:rPr>
              <w:t>23.- PENALIDADES</w:t>
            </w:r>
          </w:p>
        </w:tc>
      </w:tr>
      <w:tr w:rsidR="00CB3D72" w:rsidRPr="00EB42B0" w14:paraId="4059CAB3" w14:textId="77777777" w:rsidTr="00100FCC">
        <w:trPr>
          <w:trHeight w:val="527"/>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C93876" w14:textId="77777777" w:rsidR="00CB3D72" w:rsidRPr="00EB42B0" w:rsidRDefault="00CB3D72" w:rsidP="00100FCC">
            <w:pPr>
              <w:jc w:val="both"/>
              <w:rPr>
                <w:rFonts w:ascii="Trebuchet MS" w:hAnsi="Trebuchet MS" w:cs="Arial"/>
              </w:rPr>
            </w:pPr>
            <w:r w:rsidRPr="00EB42B0">
              <w:rPr>
                <w:rFonts w:ascii="Trebuchet MS" w:hAnsi="Trebuchet MS" w:cs="Arial"/>
              </w:rPr>
              <w:t>Las previstas, en su caso, en la LCSP y en los pliegos de la licitación.</w:t>
            </w:r>
          </w:p>
          <w:p w14:paraId="6887E49A" w14:textId="77777777" w:rsidR="00CB3D72" w:rsidRPr="00EB42B0" w:rsidRDefault="00CB3D72" w:rsidP="00100FCC">
            <w:pPr>
              <w:jc w:val="both"/>
              <w:rPr>
                <w:rFonts w:ascii="Trebuchet MS" w:hAnsi="Trebuchet MS" w:cs="Arial"/>
              </w:rPr>
            </w:pPr>
          </w:p>
        </w:tc>
      </w:tr>
    </w:tbl>
    <w:p w14:paraId="4FC21E4D" w14:textId="77777777" w:rsidR="00CB3D72" w:rsidRPr="00EB42B0" w:rsidRDefault="00CB3D72" w:rsidP="003904C5">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8770"/>
      </w:tblGrid>
      <w:tr w:rsidR="00CB3D72" w:rsidRPr="00EB42B0" w14:paraId="647754A7" w14:textId="77777777" w:rsidTr="00100FCC">
        <w:trPr>
          <w:trHeight w:hRule="exac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1151AD" w14:textId="77777777" w:rsidR="00CB3D72" w:rsidRPr="00EB42B0" w:rsidRDefault="00CB3D72" w:rsidP="00100FCC">
            <w:pPr>
              <w:rPr>
                <w:rFonts w:ascii="Trebuchet MS" w:hAnsi="Trebuchet MS" w:cs="Arial"/>
                <w:szCs w:val="22"/>
                <w:lang w:eastAsia="en-US"/>
              </w:rPr>
            </w:pPr>
            <w:r w:rsidRPr="00EB42B0">
              <w:rPr>
                <w:rFonts w:ascii="Trebuchet MS" w:hAnsi="Trebuchet MS" w:cs="Arial"/>
                <w:b/>
              </w:rPr>
              <w:t>24.- SEGUROS</w:t>
            </w:r>
          </w:p>
        </w:tc>
      </w:tr>
      <w:tr w:rsidR="00CB3D72" w:rsidRPr="00EB42B0" w14:paraId="41EB11F4" w14:textId="77777777" w:rsidTr="005D715C">
        <w:trPr>
          <w:trHeight w:val="438"/>
        </w:trPr>
        <w:tc>
          <w:tcPr>
            <w:tcW w:w="8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77FB5" w14:textId="3DF491A6" w:rsidR="00CB3D72" w:rsidRPr="00EB42B0" w:rsidRDefault="00CB3D72" w:rsidP="00100FCC">
            <w:pPr>
              <w:jc w:val="both"/>
              <w:rPr>
                <w:rFonts w:ascii="Trebuchet MS" w:hAnsi="Trebuchet MS" w:cs="Arial"/>
              </w:rPr>
            </w:pPr>
          </w:p>
        </w:tc>
      </w:tr>
    </w:tbl>
    <w:p w14:paraId="721C9741" w14:textId="77777777" w:rsidR="00CB3D72" w:rsidRPr="00EB42B0" w:rsidRDefault="00CB3D72" w:rsidP="00CB3D72">
      <w:pPr>
        <w:rPr>
          <w:rFonts w:ascii="Trebuchet MS" w:hAnsi="Trebuchet MS"/>
        </w:rPr>
      </w:pPr>
    </w:p>
    <w:tbl>
      <w:tblPr>
        <w:tblW w:w="0" w:type="auto"/>
        <w:tblInd w:w="-15" w:type="dxa"/>
        <w:tblLayout w:type="fixed"/>
        <w:tblCellMar>
          <w:left w:w="103" w:type="dxa"/>
        </w:tblCellMar>
        <w:tblLook w:val="0000" w:firstRow="0" w:lastRow="0" w:firstColumn="0" w:lastColumn="0" w:noHBand="0" w:noVBand="0"/>
      </w:tblPr>
      <w:tblGrid>
        <w:gridCol w:w="539"/>
        <w:gridCol w:w="425"/>
        <w:gridCol w:w="4961"/>
        <w:gridCol w:w="567"/>
        <w:gridCol w:w="425"/>
        <w:gridCol w:w="1853"/>
      </w:tblGrid>
      <w:tr w:rsidR="00CB3D72" w:rsidRPr="00EB42B0" w14:paraId="2B0F0DDA" w14:textId="77777777" w:rsidTr="00100FCC">
        <w:trPr>
          <w:trHeight w:hRule="exact" w:val="295"/>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4DE37BBE" w14:textId="77777777" w:rsidR="00CB3D72" w:rsidRPr="00EB42B0" w:rsidRDefault="00CB3D72" w:rsidP="00100FCC">
            <w:pPr>
              <w:spacing w:before="40" w:after="40"/>
              <w:rPr>
                <w:rFonts w:ascii="Trebuchet MS" w:hAnsi="Trebuchet MS" w:cs="Arial"/>
              </w:rPr>
            </w:pPr>
            <w:r w:rsidRPr="00EB42B0">
              <w:rPr>
                <w:rFonts w:ascii="Trebuchet MS" w:hAnsi="Trebuchet MS" w:cs="Arial"/>
                <w:b/>
              </w:rPr>
              <w:t>25.- SUBROGACIÓN EN DETERMINADAS RELACIONES LABORALES</w:t>
            </w:r>
          </w:p>
        </w:tc>
      </w:tr>
      <w:tr w:rsidR="00CB3D72" w:rsidRPr="00EB42B0" w14:paraId="47AB729A" w14:textId="77777777" w:rsidTr="00100FCC">
        <w:trPr>
          <w:trHeight w:hRule="exact" w:val="318"/>
        </w:trPr>
        <w:tc>
          <w:tcPr>
            <w:tcW w:w="539" w:type="dxa"/>
            <w:tcBorders>
              <w:top w:val="single" w:sz="4" w:space="0" w:color="000000"/>
              <w:left w:val="single" w:sz="4" w:space="0" w:color="000000"/>
              <w:bottom w:val="single" w:sz="4" w:space="0" w:color="000000"/>
            </w:tcBorders>
            <w:shd w:val="clear" w:color="auto" w:fill="FFFFFF"/>
            <w:vAlign w:val="center"/>
          </w:tcPr>
          <w:p w14:paraId="7B933843" w14:textId="77777777" w:rsidR="00CB3D72" w:rsidRPr="00EB42B0" w:rsidRDefault="00CB3D72" w:rsidP="00100FCC">
            <w:pPr>
              <w:spacing w:before="40" w:after="40"/>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59E25AE6" w14:textId="77777777" w:rsidR="00CB3D72" w:rsidRPr="00EB42B0" w:rsidRDefault="00CB3D72" w:rsidP="00100FCC">
            <w:pPr>
              <w:snapToGrid w:val="0"/>
              <w:spacing w:before="40" w:after="40"/>
              <w:jc w:val="center"/>
              <w:rPr>
                <w:rFonts w:ascii="Trebuchet MS" w:hAnsi="Trebuchet MS" w:cs="Arial"/>
                <w:b/>
              </w:rPr>
            </w:pPr>
          </w:p>
        </w:tc>
        <w:tc>
          <w:tcPr>
            <w:tcW w:w="4961" w:type="dxa"/>
            <w:tcBorders>
              <w:left w:val="single" w:sz="4" w:space="0" w:color="000000"/>
            </w:tcBorders>
            <w:shd w:val="clear" w:color="auto" w:fill="FFFFFF"/>
            <w:vAlign w:val="center"/>
          </w:tcPr>
          <w:p w14:paraId="5BC60D6F" w14:textId="77777777" w:rsidR="00CB3D72" w:rsidRPr="00EB42B0" w:rsidRDefault="00CB3D72" w:rsidP="00100FCC">
            <w:pPr>
              <w:snapToGrid w:val="0"/>
              <w:spacing w:before="40" w:after="40"/>
              <w:rPr>
                <w:rFonts w:ascii="Trebuchet MS" w:hAnsi="Trebuchet MS" w:cs="Arial"/>
              </w:rPr>
            </w:pPr>
          </w:p>
        </w:tc>
        <w:tc>
          <w:tcPr>
            <w:tcW w:w="567" w:type="dxa"/>
            <w:tcBorders>
              <w:left w:val="single" w:sz="4" w:space="0" w:color="000000"/>
            </w:tcBorders>
            <w:shd w:val="clear" w:color="auto" w:fill="FFFFFF"/>
            <w:vAlign w:val="center"/>
          </w:tcPr>
          <w:p w14:paraId="57FE3A08" w14:textId="77777777" w:rsidR="00CB3D72" w:rsidRPr="00EB42B0" w:rsidRDefault="00CB3D72" w:rsidP="00100FCC">
            <w:pPr>
              <w:spacing w:before="40" w:after="40"/>
              <w:jc w:val="right"/>
              <w:rPr>
                <w:rFonts w:ascii="Trebuchet MS" w:hAnsi="Trebuchet MS" w:cs="Arial"/>
                <w:b/>
              </w:rPr>
            </w:pPr>
            <w:r w:rsidRPr="00EB42B0">
              <w:rPr>
                <w:rFonts w:ascii="Trebuchet MS" w:hAnsi="Trebuchet MS" w:cs="Arial"/>
              </w:rPr>
              <w:t>NO</w:t>
            </w:r>
          </w:p>
        </w:tc>
        <w:tc>
          <w:tcPr>
            <w:tcW w:w="425" w:type="dxa"/>
            <w:tcBorders>
              <w:left w:val="single" w:sz="4" w:space="0" w:color="000000"/>
            </w:tcBorders>
            <w:shd w:val="clear" w:color="auto" w:fill="FFFFFF"/>
            <w:vAlign w:val="center"/>
          </w:tcPr>
          <w:p w14:paraId="4F053586" w14:textId="77777777" w:rsidR="00CB3D72" w:rsidRPr="00EB42B0" w:rsidRDefault="00CB3D72" w:rsidP="00100FCC">
            <w:pPr>
              <w:spacing w:before="40" w:after="40"/>
              <w:jc w:val="center"/>
              <w:rPr>
                <w:rFonts w:ascii="Trebuchet MS" w:hAnsi="Trebuchet MS" w:cs="Arial"/>
              </w:rPr>
            </w:pPr>
            <w:r w:rsidRPr="00EB42B0">
              <w:rPr>
                <w:rFonts w:ascii="Trebuchet MS" w:hAnsi="Trebuchet MS" w:cs="Arial"/>
                <w:b/>
              </w:rPr>
              <w:t>X</w:t>
            </w:r>
          </w:p>
        </w:tc>
        <w:tc>
          <w:tcPr>
            <w:tcW w:w="1853" w:type="dxa"/>
            <w:tcBorders>
              <w:left w:val="single" w:sz="4" w:space="0" w:color="000000"/>
              <w:right w:val="single" w:sz="4" w:space="0" w:color="000000"/>
            </w:tcBorders>
            <w:shd w:val="clear" w:color="auto" w:fill="FFFFFF"/>
            <w:vAlign w:val="center"/>
          </w:tcPr>
          <w:p w14:paraId="15E32FBF" w14:textId="77777777" w:rsidR="00CB3D72" w:rsidRPr="00EB42B0" w:rsidRDefault="00CB3D72" w:rsidP="00100FCC">
            <w:pPr>
              <w:snapToGrid w:val="0"/>
              <w:spacing w:before="40" w:after="40"/>
              <w:rPr>
                <w:rFonts w:ascii="Trebuchet MS" w:hAnsi="Trebuchet MS" w:cs="Arial"/>
              </w:rPr>
            </w:pPr>
          </w:p>
        </w:tc>
      </w:tr>
      <w:tr w:rsidR="00CB3D72" w:rsidRPr="00EB42B0" w14:paraId="314101CF" w14:textId="77777777" w:rsidTr="00100FCC">
        <w:trPr>
          <w:trHeight w:hRule="exact" w:val="462"/>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17584AF9" w14:textId="77777777" w:rsidR="00CB3D72" w:rsidRPr="00EB42B0" w:rsidRDefault="00CB3D72" w:rsidP="00100FCC">
            <w:pPr>
              <w:spacing w:before="60"/>
              <w:jc w:val="both"/>
              <w:rPr>
                <w:rFonts w:ascii="Trebuchet MS" w:hAnsi="Trebuchet MS" w:cs="Arial"/>
              </w:rPr>
            </w:pPr>
          </w:p>
        </w:tc>
      </w:tr>
    </w:tbl>
    <w:p w14:paraId="25EF2364" w14:textId="77777777" w:rsidR="00CB3D72" w:rsidRPr="00EB42B0" w:rsidRDefault="00CB3D72" w:rsidP="003904C5">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8770"/>
      </w:tblGrid>
      <w:tr w:rsidR="00CB3D72" w:rsidRPr="00EB42B0" w14:paraId="02F5FCB4" w14:textId="77777777" w:rsidTr="00100FCC">
        <w:trPr>
          <w:trHeigh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2D67DA" w14:textId="77777777" w:rsidR="00CB3D72" w:rsidRPr="00EB42B0" w:rsidRDefault="00CB3D72" w:rsidP="00100FCC">
            <w:pPr>
              <w:rPr>
                <w:rFonts w:ascii="Trebuchet MS" w:hAnsi="Trebuchet MS" w:cs="Trebuchet MS"/>
              </w:rPr>
            </w:pPr>
            <w:r w:rsidRPr="00EB42B0">
              <w:rPr>
                <w:rFonts w:ascii="Trebuchet MS" w:hAnsi="Trebuchet MS" w:cs="Arial"/>
                <w:b/>
              </w:rPr>
              <w:t>26.- IMPORTE DE LA COMPENSACIÓN A LAS LICITADORAS</w:t>
            </w:r>
          </w:p>
        </w:tc>
      </w:tr>
      <w:tr w:rsidR="00CB3D72" w:rsidRPr="00EB42B0" w14:paraId="4B579077" w14:textId="77777777" w:rsidTr="00100FCC">
        <w:trPr>
          <w:trHeight w:val="340"/>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EC2516" w14:textId="77777777" w:rsidR="00CB3D72" w:rsidRPr="00EB42B0" w:rsidRDefault="00CB3D72" w:rsidP="00100FCC">
            <w:pPr>
              <w:spacing w:before="60"/>
              <w:jc w:val="both"/>
              <w:rPr>
                <w:rFonts w:ascii="Trebuchet MS" w:hAnsi="Trebuchet MS" w:cs="Trebuchet MS"/>
              </w:rPr>
            </w:pPr>
            <w:r w:rsidRPr="00EB42B0">
              <w:rPr>
                <w:rFonts w:ascii="Trebuchet MS" w:hAnsi="Trebuchet MS" w:cs="Trebuchet MS"/>
              </w:rPr>
              <w:t>No aplicable.</w:t>
            </w:r>
          </w:p>
        </w:tc>
      </w:tr>
    </w:tbl>
    <w:p w14:paraId="794DFD0B" w14:textId="77777777" w:rsidR="00CB3D72" w:rsidRPr="00EB42B0" w:rsidRDefault="00CB3D72" w:rsidP="003904C5">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539"/>
        <w:gridCol w:w="425"/>
        <w:gridCol w:w="4961"/>
        <w:gridCol w:w="567"/>
        <w:gridCol w:w="425"/>
        <w:gridCol w:w="1853"/>
      </w:tblGrid>
      <w:tr w:rsidR="00CB3D72" w:rsidRPr="00EB42B0" w14:paraId="3062F109" w14:textId="77777777" w:rsidTr="00100FCC">
        <w:trPr>
          <w:trHeight w:hRule="exact" w:val="295"/>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3FF18AB4" w14:textId="77777777" w:rsidR="00CB3D72" w:rsidRPr="00EB42B0" w:rsidRDefault="00CB3D72" w:rsidP="00100FCC">
            <w:pPr>
              <w:spacing w:before="40" w:after="40"/>
              <w:rPr>
                <w:rFonts w:ascii="Trebuchet MS" w:hAnsi="Trebuchet MS" w:cs="Arial"/>
              </w:rPr>
            </w:pPr>
            <w:r w:rsidRPr="00EB42B0">
              <w:rPr>
                <w:rFonts w:ascii="Trebuchet MS" w:hAnsi="Trebuchet MS" w:cs="Arial"/>
                <w:b/>
              </w:rPr>
              <w:t>27.- ABONOS A CUENTA POR OPERACIONES PREPARATORIAS</w:t>
            </w:r>
          </w:p>
        </w:tc>
      </w:tr>
      <w:tr w:rsidR="00CB3D72" w:rsidRPr="00EB42B0" w14:paraId="00CDAC8E" w14:textId="77777777" w:rsidTr="00100FCC">
        <w:trPr>
          <w:trHeight w:hRule="exact" w:val="318"/>
        </w:trPr>
        <w:tc>
          <w:tcPr>
            <w:tcW w:w="539" w:type="dxa"/>
            <w:tcBorders>
              <w:top w:val="single" w:sz="4" w:space="0" w:color="000000"/>
              <w:left w:val="single" w:sz="4" w:space="0" w:color="000000"/>
              <w:bottom w:val="single" w:sz="4" w:space="0" w:color="000000"/>
            </w:tcBorders>
            <w:shd w:val="clear" w:color="auto" w:fill="FFFFFF"/>
            <w:vAlign w:val="center"/>
          </w:tcPr>
          <w:p w14:paraId="5EC5B159" w14:textId="77777777" w:rsidR="00CB3D72" w:rsidRPr="00EB42B0" w:rsidRDefault="00CB3D72" w:rsidP="00100FCC">
            <w:pPr>
              <w:spacing w:before="40" w:after="40"/>
              <w:jc w:val="right"/>
              <w:rPr>
                <w:rFonts w:ascii="Trebuchet MS" w:hAnsi="Trebuchet MS" w:cs="Arial"/>
                <w:b/>
              </w:rPr>
            </w:pPr>
            <w:r w:rsidRPr="00EB42B0">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61317D52" w14:textId="77777777" w:rsidR="00CB3D72" w:rsidRPr="00EB42B0" w:rsidRDefault="00CB3D72" w:rsidP="00100FCC">
            <w:pPr>
              <w:snapToGrid w:val="0"/>
              <w:spacing w:before="40" w:after="40"/>
              <w:jc w:val="center"/>
              <w:rPr>
                <w:rFonts w:ascii="Trebuchet MS" w:hAnsi="Trebuchet MS" w:cs="Arial"/>
                <w:b/>
              </w:rPr>
            </w:pPr>
          </w:p>
        </w:tc>
        <w:tc>
          <w:tcPr>
            <w:tcW w:w="4961" w:type="dxa"/>
            <w:tcBorders>
              <w:left w:val="single" w:sz="4" w:space="0" w:color="000000"/>
            </w:tcBorders>
            <w:shd w:val="clear" w:color="auto" w:fill="FFFFFF"/>
            <w:vAlign w:val="center"/>
          </w:tcPr>
          <w:p w14:paraId="42A19266" w14:textId="77777777" w:rsidR="00CB3D72" w:rsidRPr="00EB42B0" w:rsidRDefault="00CB3D72" w:rsidP="00100FCC">
            <w:pPr>
              <w:snapToGrid w:val="0"/>
              <w:spacing w:before="40" w:after="40"/>
              <w:rPr>
                <w:rFonts w:ascii="Trebuchet MS" w:hAnsi="Trebuchet MS" w:cs="Arial"/>
              </w:rPr>
            </w:pPr>
          </w:p>
        </w:tc>
        <w:tc>
          <w:tcPr>
            <w:tcW w:w="567" w:type="dxa"/>
            <w:tcBorders>
              <w:left w:val="single" w:sz="4" w:space="0" w:color="000000"/>
            </w:tcBorders>
            <w:shd w:val="clear" w:color="auto" w:fill="FFFFFF"/>
            <w:vAlign w:val="center"/>
          </w:tcPr>
          <w:p w14:paraId="4B7A2434" w14:textId="77777777" w:rsidR="00CB3D72" w:rsidRPr="00EB42B0" w:rsidRDefault="00CB3D72" w:rsidP="00100FCC">
            <w:pPr>
              <w:spacing w:before="40" w:after="40"/>
              <w:jc w:val="right"/>
              <w:rPr>
                <w:rFonts w:ascii="Trebuchet MS" w:hAnsi="Trebuchet MS" w:cs="Arial"/>
                <w:b/>
              </w:rPr>
            </w:pPr>
            <w:r w:rsidRPr="00EB42B0">
              <w:rPr>
                <w:rFonts w:ascii="Trebuchet MS" w:hAnsi="Trebuchet MS" w:cs="Arial"/>
              </w:rPr>
              <w:t>NO</w:t>
            </w:r>
          </w:p>
        </w:tc>
        <w:tc>
          <w:tcPr>
            <w:tcW w:w="425" w:type="dxa"/>
            <w:tcBorders>
              <w:left w:val="single" w:sz="4" w:space="0" w:color="000000"/>
            </w:tcBorders>
            <w:shd w:val="clear" w:color="auto" w:fill="FFFFFF"/>
            <w:vAlign w:val="center"/>
          </w:tcPr>
          <w:p w14:paraId="27CBADDE" w14:textId="77777777" w:rsidR="00CB3D72" w:rsidRPr="00EB42B0" w:rsidRDefault="00CB3D72" w:rsidP="00100FCC">
            <w:pPr>
              <w:snapToGrid w:val="0"/>
              <w:spacing w:before="40" w:after="40"/>
              <w:jc w:val="center"/>
              <w:rPr>
                <w:rFonts w:ascii="Trebuchet MS" w:hAnsi="Trebuchet MS" w:cs="Arial"/>
                <w:b/>
              </w:rPr>
            </w:pPr>
            <w:r w:rsidRPr="00EB42B0">
              <w:rPr>
                <w:rFonts w:ascii="Trebuchet MS" w:hAnsi="Trebuchet MS" w:cs="Arial"/>
                <w:b/>
              </w:rPr>
              <w:t>X</w:t>
            </w:r>
          </w:p>
        </w:tc>
        <w:tc>
          <w:tcPr>
            <w:tcW w:w="1853" w:type="dxa"/>
            <w:tcBorders>
              <w:left w:val="single" w:sz="4" w:space="0" w:color="000000"/>
              <w:right w:val="single" w:sz="4" w:space="0" w:color="000000"/>
            </w:tcBorders>
            <w:shd w:val="clear" w:color="auto" w:fill="FFFFFF"/>
            <w:vAlign w:val="center"/>
          </w:tcPr>
          <w:p w14:paraId="4BD9E25B" w14:textId="77777777" w:rsidR="00CB3D72" w:rsidRPr="00EB42B0" w:rsidRDefault="00CB3D72" w:rsidP="00100FCC">
            <w:pPr>
              <w:snapToGrid w:val="0"/>
              <w:spacing w:before="40" w:after="40"/>
              <w:rPr>
                <w:rFonts w:ascii="Trebuchet MS" w:hAnsi="Trebuchet MS" w:cs="Arial"/>
              </w:rPr>
            </w:pPr>
          </w:p>
        </w:tc>
      </w:tr>
      <w:tr w:rsidR="00CB3D72" w:rsidRPr="00EB42B0" w14:paraId="50BF5FDD" w14:textId="77777777" w:rsidTr="00100FCC">
        <w:trPr>
          <w:trHeight w:hRule="exact" w:val="351"/>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D6181D9" w14:textId="77777777" w:rsidR="00CB3D72" w:rsidRPr="00EB42B0" w:rsidRDefault="00CB3D72" w:rsidP="00100FCC">
            <w:pPr>
              <w:spacing w:before="60"/>
              <w:jc w:val="both"/>
              <w:rPr>
                <w:rFonts w:ascii="Trebuchet MS" w:hAnsi="Trebuchet MS" w:cs="Arial"/>
              </w:rPr>
            </w:pPr>
            <w:r w:rsidRPr="00EB42B0">
              <w:rPr>
                <w:rFonts w:ascii="Trebuchet MS" w:hAnsi="Trebuchet MS" w:cs="Trebuchet MS"/>
              </w:rPr>
              <w:lastRenderedPageBreak/>
              <w:t>En caso afirmativo:</w:t>
            </w:r>
          </w:p>
        </w:tc>
      </w:tr>
    </w:tbl>
    <w:p w14:paraId="5CF0D832" w14:textId="77777777" w:rsidR="00CB3D72" w:rsidRPr="00EB42B0" w:rsidRDefault="00CB3D72" w:rsidP="003904C5">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8770"/>
      </w:tblGrid>
      <w:tr w:rsidR="00CB3D72" w:rsidRPr="00EB42B0" w14:paraId="6654D092" w14:textId="77777777" w:rsidTr="00100FCC">
        <w:trPr>
          <w:trHeigh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A2CB0F" w14:textId="77777777" w:rsidR="00CB3D72" w:rsidRPr="00EB42B0" w:rsidRDefault="00CB3D72" w:rsidP="00100FCC">
            <w:pPr>
              <w:rPr>
                <w:rFonts w:ascii="Trebuchet MS" w:hAnsi="Trebuchet MS" w:cs="Arial"/>
              </w:rPr>
            </w:pPr>
            <w:r w:rsidRPr="00EB42B0">
              <w:rPr>
                <w:rFonts w:ascii="Trebuchet MS" w:hAnsi="Trebuchet MS" w:cs="Arial"/>
                <w:b/>
              </w:rPr>
              <w:t>28.- OTRAS ESPECIFICACIONES ADICIONALES</w:t>
            </w:r>
          </w:p>
        </w:tc>
      </w:tr>
      <w:tr w:rsidR="00CB3D72" w:rsidRPr="00EB42B0" w14:paraId="4502663D" w14:textId="77777777" w:rsidTr="005E162C">
        <w:trPr>
          <w:trHeight w:val="124"/>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5ED24DE0" w14:textId="77777777" w:rsidR="00CB3D72" w:rsidRPr="00EB42B0" w:rsidRDefault="00CB3D72" w:rsidP="00130635">
            <w:pPr>
              <w:spacing w:before="120" w:after="120"/>
              <w:jc w:val="both"/>
              <w:rPr>
                <w:rFonts w:ascii="Trebuchet MS" w:hAnsi="Trebuchet MS" w:cs="Arial"/>
                <w:sz w:val="18"/>
                <w:szCs w:val="18"/>
              </w:rPr>
            </w:pPr>
            <w:r w:rsidRPr="00EB42B0">
              <w:rPr>
                <w:rFonts w:ascii="Trebuchet MS" w:hAnsi="Trebuchet MS" w:cs="Arial"/>
              </w:rPr>
              <w:t>No se establecen.</w:t>
            </w:r>
          </w:p>
        </w:tc>
      </w:tr>
    </w:tbl>
    <w:p w14:paraId="0819002A" w14:textId="77777777" w:rsidR="00CB3D72" w:rsidRPr="00EB42B0" w:rsidRDefault="00CB3D72" w:rsidP="00CB3D72">
      <w:pPr>
        <w:pStyle w:val="CARATULA"/>
        <w:spacing w:before="60"/>
        <w:ind w:right="-437"/>
        <w:rPr>
          <w:rFonts w:ascii="Trebuchet MS" w:hAnsi="Trebuchet MS" w:cs="Arial"/>
          <w:sz w:val="18"/>
          <w:szCs w:val="18"/>
        </w:rPr>
      </w:pPr>
    </w:p>
    <w:tbl>
      <w:tblPr>
        <w:tblW w:w="0" w:type="auto"/>
        <w:tblLayout w:type="fixed"/>
        <w:tblCellMar>
          <w:left w:w="54" w:type="dxa"/>
          <w:right w:w="70" w:type="dxa"/>
        </w:tblCellMar>
        <w:tblLook w:val="0000" w:firstRow="0" w:lastRow="0" w:firstColumn="0" w:lastColumn="0" w:noHBand="0" w:noVBand="0"/>
      </w:tblPr>
      <w:tblGrid>
        <w:gridCol w:w="8802"/>
      </w:tblGrid>
      <w:tr w:rsidR="00CB3D72" w:rsidRPr="00EB42B0" w14:paraId="13E59E27" w14:textId="77777777" w:rsidTr="00100FCC">
        <w:trPr>
          <w:trHeight w:hRule="exact" w:val="295"/>
        </w:trPr>
        <w:tc>
          <w:tcPr>
            <w:tcW w:w="88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228021B" w14:textId="77777777" w:rsidR="00CB3D72" w:rsidRPr="00EB42B0" w:rsidRDefault="00CB3D72" w:rsidP="00100FCC">
            <w:pPr>
              <w:spacing w:before="40" w:after="40"/>
              <w:rPr>
                <w:rFonts w:ascii="Trebuchet MS" w:hAnsi="Trebuchet MS" w:cs="Arial"/>
              </w:rPr>
            </w:pPr>
            <w:r w:rsidRPr="00EB42B0">
              <w:rPr>
                <w:rFonts w:ascii="Trebuchet MS" w:hAnsi="Trebuchet MS" w:cs="Arial"/>
                <w:b/>
              </w:rPr>
              <w:t>29.- MESA DE CONTRATACIÓN</w:t>
            </w:r>
          </w:p>
        </w:tc>
      </w:tr>
      <w:tr w:rsidR="00CB3D72" w:rsidRPr="00EB42B0" w14:paraId="3A3EC5DD" w14:textId="77777777" w:rsidTr="00100FCC">
        <w:trPr>
          <w:trHeight w:val="454"/>
        </w:trPr>
        <w:tc>
          <w:tcPr>
            <w:tcW w:w="88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AF0F790" w14:textId="77777777" w:rsidR="00CB3D72" w:rsidRPr="00EB42B0" w:rsidRDefault="00CB3D72" w:rsidP="00100FCC">
            <w:pPr>
              <w:tabs>
                <w:tab w:val="left" w:pos="1560"/>
              </w:tabs>
              <w:spacing w:before="240" w:after="120"/>
              <w:ind w:left="85"/>
              <w:jc w:val="both"/>
              <w:rPr>
                <w:rFonts w:ascii="Trebuchet MS" w:hAnsi="Trebuchet MS" w:cs="Arial"/>
              </w:rPr>
            </w:pPr>
            <w:r w:rsidRPr="00EB42B0">
              <w:rPr>
                <w:rFonts w:ascii="Trebuchet MS" w:hAnsi="Trebuchet MS" w:cs="Arial"/>
              </w:rPr>
              <w:t>Componen la mesa de contratación las personas designadas por el órgano de contratación en la resolución de aprobación del expediente.</w:t>
            </w:r>
          </w:p>
          <w:p w14:paraId="39562E66" w14:textId="77777777" w:rsidR="00CB3D72" w:rsidRPr="00EB42B0" w:rsidRDefault="00CB3D72" w:rsidP="00100FCC">
            <w:pPr>
              <w:tabs>
                <w:tab w:val="left" w:pos="1560"/>
              </w:tabs>
              <w:spacing w:before="120" w:after="120"/>
              <w:ind w:left="85"/>
              <w:jc w:val="both"/>
              <w:rPr>
                <w:rFonts w:ascii="Trebuchet MS" w:hAnsi="Trebuchet MS" w:cs="Arial"/>
              </w:rPr>
            </w:pPr>
            <w:r w:rsidRPr="00EB42B0">
              <w:rPr>
                <w:rFonts w:ascii="Trebuchet MS" w:hAnsi="Trebuchet MS" w:cs="Arial"/>
              </w:rPr>
              <w:t>En caso de que en la licitación se apreciara la posible concurrencia de circunstancias que pudieran afectar, de cualquier manera, a la apariencia de objetividad de la actuación de alguno/s de los miembros de la mesa de contratación, el/los miembro/s en cuestión será/n sustituido/s por otra/s persona/s.</w:t>
            </w:r>
          </w:p>
        </w:tc>
      </w:tr>
    </w:tbl>
    <w:p w14:paraId="15397BB7" w14:textId="77777777" w:rsidR="00CB3D72" w:rsidRPr="00EB42B0" w:rsidRDefault="00CB3D72" w:rsidP="003904C5">
      <w:pPr>
        <w:rPr>
          <w:rFonts w:ascii="Trebuchet MS" w:hAnsi="Trebuchet MS" w:cs="Arial"/>
        </w:rPr>
      </w:pP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CB3D72" w:rsidRPr="00EB42B0" w14:paraId="4DE1CC92" w14:textId="77777777" w:rsidTr="00100FCC">
        <w:trPr>
          <w:trHeight w:val="185"/>
        </w:trPr>
        <w:tc>
          <w:tcPr>
            <w:tcW w:w="8789" w:type="dxa"/>
            <w:vAlign w:val="center"/>
          </w:tcPr>
          <w:p w14:paraId="594BD972" w14:textId="77777777" w:rsidR="00CB3D72" w:rsidRPr="00EB42B0" w:rsidRDefault="00CB3D72" w:rsidP="00100FCC">
            <w:pPr>
              <w:spacing w:before="40" w:after="40"/>
              <w:rPr>
                <w:rFonts w:ascii="Trebuchet MS" w:hAnsi="Trebuchet MS" w:cs="Arial"/>
                <w:b/>
              </w:rPr>
            </w:pPr>
            <w:bookmarkStart w:id="3" w:name="CC_30"/>
            <w:r w:rsidRPr="00EB42B0">
              <w:rPr>
                <w:rFonts w:ascii="Trebuchet MS" w:hAnsi="Trebuchet MS" w:cs="Arial"/>
                <w:b/>
              </w:rPr>
              <w:t xml:space="preserve">30.- </w:t>
            </w:r>
            <w:bookmarkEnd w:id="3"/>
            <w:r w:rsidRPr="00EB42B0">
              <w:rPr>
                <w:rFonts w:ascii="Trebuchet MS" w:hAnsi="Trebuchet MS" w:cs="Arial"/>
                <w:b/>
              </w:rPr>
              <w:t>PLAZO PARA LA PRESENTACIÓN DE PROPOSICIONES</w:t>
            </w:r>
          </w:p>
        </w:tc>
      </w:tr>
      <w:tr w:rsidR="00CB3D72" w:rsidRPr="00EB42B0" w14:paraId="78929F60" w14:textId="77777777" w:rsidTr="00100FCC">
        <w:trPr>
          <w:trHeight w:val="567"/>
        </w:trPr>
        <w:tc>
          <w:tcPr>
            <w:tcW w:w="8789" w:type="dxa"/>
          </w:tcPr>
          <w:p w14:paraId="6A71D4ED" w14:textId="77777777" w:rsidR="00CB3D72" w:rsidRPr="00EB42B0" w:rsidRDefault="00CB3D72" w:rsidP="00100FCC">
            <w:pPr>
              <w:spacing w:before="240" w:line="240" w:lineRule="atLeast"/>
              <w:jc w:val="both"/>
              <w:rPr>
                <w:rFonts w:ascii="Trebuchet MS" w:hAnsi="Trebuchet MS" w:cs="Arial"/>
              </w:rPr>
            </w:pPr>
            <w:r w:rsidRPr="00EB42B0">
              <w:rPr>
                <w:rFonts w:ascii="Trebuchet MS" w:hAnsi="Trebuchet MS" w:cs="Arial"/>
              </w:rPr>
              <w:t>El plazo para la presentación de proposiciones será el que se indique en el anuncio del perfil del contratante.</w:t>
            </w:r>
          </w:p>
          <w:p w14:paraId="2C028AC6" w14:textId="77777777" w:rsidR="00CB3D72" w:rsidRPr="00EB42B0" w:rsidRDefault="00CB3D72" w:rsidP="00130635">
            <w:pPr>
              <w:spacing w:before="120" w:after="240" w:line="240" w:lineRule="atLeast"/>
              <w:jc w:val="both"/>
              <w:rPr>
                <w:rFonts w:ascii="Trebuchet MS" w:hAnsi="Trebuchet MS" w:cs="Arial"/>
                <w:szCs w:val="22"/>
                <w:lang w:eastAsia="en-US"/>
              </w:rPr>
            </w:pPr>
            <w:r w:rsidRPr="00EB42B0">
              <w:rPr>
                <w:rFonts w:ascii="Trebuchet MS" w:hAnsi="Trebuchet MS" w:cs="Arial"/>
              </w:rPr>
              <w:t>De acuerdo con la Cláusula 17.1 del pliego de cláusulas administrativas particulares, cuando sea preciso proporcionar la información adicional o complementaria a que se refiere el artículo 138.3 de la LCSP, la entidad contratante deberá facilitarla, a más tardar 6 días naturales antes de la fecha límite fijada para la presentación de ofertas, siempre que la solicitud se presente con una antelación mínima de 12 días naturales respecto de aquella fecha. Dicha solicitud se efectuará a la dirección de correo electrónico previsto en el anuncio de licitación y en el apartado 1 del cuadro de características.</w:t>
            </w:r>
          </w:p>
        </w:tc>
      </w:tr>
    </w:tbl>
    <w:p w14:paraId="2BF910B9" w14:textId="77777777" w:rsidR="00CB3D72" w:rsidRPr="00EB42B0" w:rsidRDefault="00CB3D72" w:rsidP="003904C5">
      <w:pPr>
        <w:rPr>
          <w:rFonts w:ascii="Trebuchet MS" w:hAnsi="Trebuchet MS" w:cs="Arial"/>
          <w:szCs w:val="22"/>
          <w:lang w:eastAsia="en-US"/>
        </w:rPr>
      </w:pPr>
    </w:p>
    <w:tbl>
      <w:tblPr>
        <w:tblW w:w="8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60"/>
      </w:tblGrid>
      <w:tr w:rsidR="00CB3D72" w:rsidRPr="00EB42B0" w14:paraId="561E137A" w14:textId="77777777" w:rsidTr="003904C5">
        <w:trPr>
          <w:trHeight w:val="155"/>
        </w:trPr>
        <w:tc>
          <w:tcPr>
            <w:tcW w:w="8760" w:type="dxa"/>
            <w:vAlign w:val="center"/>
          </w:tcPr>
          <w:p w14:paraId="0D0363F3" w14:textId="77777777" w:rsidR="00CB3D72" w:rsidRPr="00EB42B0" w:rsidRDefault="00CB3D72" w:rsidP="00100FCC">
            <w:pPr>
              <w:spacing w:before="120" w:after="40" w:line="240" w:lineRule="atLeast"/>
              <w:rPr>
                <w:rFonts w:ascii="Trebuchet MS" w:hAnsi="Trebuchet MS" w:cs="Arial"/>
                <w:szCs w:val="22"/>
                <w:lang w:eastAsia="en-US"/>
              </w:rPr>
            </w:pPr>
            <w:r w:rsidRPr="00EB42B0">
              <w:rPr>
                <w:rFonts w:ascii="Trebuchet MS" w:hAnsi="Trebuchet MS" w:cs="Arial"/>
                <w:b/>
              </w:rPr>
              <w:t xml:space="preserve">31.- </w:t>
            </w:r>
            <w:r w:rsidRPr="00EB42B0">
              <w:rPr>
                <w:rFonts w:ascii="Trebuchet MS" w:hAnsi="Trebuchet MS"/>
                <w:b/>
              </w:rPr>
              <w:t>INFORMACIÓN COMPLEMENTARIA</w:t>
            </w:r>
          </w:p>
        </w:tc>
      </w:tr>
      <w:tr w:rsidR="00CB3D72" w:rsidRPr="00EB42B0" w14:paraId="17174D45" w14:textId="77777777" w:rsidTr="003904C5">
        <w:trPr>
          <w:trHeight w:val="573"/>
        </w:trPr>
        <w:tc>
          <w:tcPr>
            <w:tcW w:w="8760" w:type="dxa"/>
          </w:tcPr>
          <w:p w14:paraId="5ADE23FB" w14:textId="77777777" w:rsidR="00CB3D72" w:rsidRPr="00EB42B0" w:rsidRDefault="00CB3D72" w:rsidP="00130635">
            <w:pPr>
              <w:spacing w:before="120" w:after="120" w:line="240" w:lineRule="atLeast"/>
              <w:jc w:val="both"/>
              <w:rPr>
                <w:rFonts w:ascii="Trebuchet MS" w:hAnsi="Trebuchet MS" w:cs="Arial"/>
                <w:b/>
              </w:rPr>
            </w:pPr>
            <w:r w:rsidRPr="00EB42B0">
              <w:rPr>
                <w:rFonts w:ascii="Trebuchet MS" w:hAnsi="Trebuchet MS" w:cs="Arial"/>
              </w:rPr>
              <w:t>El proyecto podrá ser cofinanciado por el Fondo Europeo de Desarrollo Regional en el marco del Programa del País Vasco 2021-2027.</w:t>
            </w:r>
          </w:p>
        </w:tc>
      </w:tr>
    </w:tbl>
    <w:p w14:paraId="73FC17EB" w14:textId="19789E56" w:rsidR="00FB1742" w:rsidRPr="00EB42B0" w:rsidRDefault="00FB1742" w:rsidP="00CB3D72">
      <w:pPr>
        <w:pStyle w:val="TDC1"/>
        <w:rPr>
          <w:rFonts w:ascii="Trebuchet MS" w:hAnsi="Trebuchet MS"/>
        </w:rPr>
      </w:pPr>
    </w:p>
    <w:p w14:paraId="435EFA05" w14:textId="77777777" w:rsidR="00FB1742" w:rsidRPr="00EB42B0" w:rsidRDefault="00FB1742">
      <w:pPr>
        <w:rPr>
          <w:rFonts w:ascii="Trebuchet MS" w:hAnsi="Trebuchet MS"/>
          <w:b/>
          <w:lang w:val="pt-BR"/>
        </w:rPr>
      </w:pPr>
      <w:r w:rsidRPr="00EB42B0">
        <w:rPr>
          <w:rFonts w:ascii="Trebuchet MS" w:hAnsi="Trebuchet MS"/>
        </w:rPr>
        <w:br w:type="page"/>
      </w:r>
    </w:p>
    <w:p w14:paraId="1F0A1E2E" w14:textId="77777777" w:rsidR="00FB1742" w:rsidRPr="00EB42B0" w:rsidRDefault="00FB1742" w:rsidP="00FB1742">
      <w:pPr>
        <w:pStyle w:val="TDC1"/>
        <w:rPr>
          <w:rFonts w:ascii="Trebuchet MS" w:hAnsi="Trebuchet MS"/>
        </w:rPr>
      </w:pPr>
      <w:r w:rsidRPr="00EB42B0">
        <w:rPr>
          <w:rFonts w:ascii="Trebuchet MS" w:hAnsi="Trebuchet MS"/>
        </w:rPr>
        <w:lastRenderedPageBreak/>
        <w:t>ÍNDICE</w:t>
      </w:r>
    </w:p>
    <w:p w14:paraId="62348454" w14:textId="77777777" w:rsidR="00FB1742" w:rsidRPr="00EB42B0" w:rsidRDefault="00FB1742" w:rsidP="00FB1742">
      <w:pPr>
        <w:rPr>
          <w:rFonts w:ascii="Trebuchet MS" w:hAnsi="Trebuchet MS"/>
        </w:rPr>
      </w:pPr>
    </w:p>
    <w:p w14:paraId="3D8A2D3A" w14:textId="65331FA9" w:rsidR="00FA3FF4" w:rsidRPr="00EB42B0" w:rsidRDefault="00FB1742">
      <w:pPr>
        <w:pStyle w:val="TDC1"/>
        <w:rPr>
          <w:rFonts w:ascii="Trebuchet MS" w:eastAsiaTheme="minorEastAsia" w:hAnsi="Trebuchet MS" w:cstheme="minorBidi"/>
          <w:b w:val="0"/>
          <w:noProof/>
          <w:kern w:val="2"/>
          <w:sz w:val="22"/>
          <w:szCs w:val="22"/>
          <w:lang w:val="es-ES"/>
          <w14:ligatures w14:val="standardContextual"/>
        </w:rPr>
      </w:pPr>
      <w:r w:rsidRPr="00EB42B0">
        <w:rPr>
          <w:rFonts w:ascii="Trebuchet MS" w:hAnsi="Trebuchet MS" w:cs="Arial"/>
          <w:noProof/>
          <w:lang w:val="es-ES"/>
        </w:rPr>
        <w:fldChar w:fldCharType="begin"/>
      </w:r>
      <w:r w:rsidRPr="00EB42B0">
        <w:rPr>
          <w:rFonts w:ascii="Trebuchet MS" w:hAnsi="Trebuchet MS" w:cs="Arial"/>
          <w:lang w:val="es-ES"/>
        </w:rPr>
        <w:instrText xml:space="preserve"> TOC \o "1-4" \h \z \u </w:instrText>
      </w:r>
      <w:r w:rsidRPr="00EB42B0">
        <w:rPr>
          <w:rFonts w:ascii="Trebuchet MS" w:hAnsi="Trebuchet MS" w:cs="Arial"/>
          <w:noProof/>
          <w:lang w:val="es-ES"/>
        </w:rPr>
        <w:fldChar w:fldCharType="separate"/>
      </w:r>
      <w:hyperlink w:anchor="_Toc149572708" w:history="1">
        <w:r w:rsidR="00FA3FF4" w:rsidRPr="00EB42B0">
          <w:rPr>
            <w:rStyle w:val="Hipervnculo"/>
            <w:rFonts w:ascii="Trebuchet MS" w:hAnsi="Trebuchet MS" w:cs="Arial"/>
            <w:bCs/>
            <w:caps/>
            <w:noProof/>
            <w:kern w:val="22"/>
          </w:rPr>
          <w:t>CAPÍTULO I - DISPOSICIONES GENERALES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_Toc149572708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1</w:t>
        </w:r>
        <w:r w:rsidR="00FA3FF4" w:rsidRPr="00EB42B0">
          <w:rPr>
            <w:rFonts w:ascii="Trebuchet MS" w:hAnsi="Trebuchet MS"/>
            <w:noProof/>
            <w:webHidden/>
          </w:rPr>
          <w:fldChar w:fldCharType="end"/>
        </w:r>
      </w:hyperlink>
    </w:p>
    <w:p w14:paraId="78F5D179" w14:textId="093A6D7F" w:rsidR="00FA3FF4" w:rsidRPr="00EB42B0" w:rsidRDefault="00130635">
      <w:pPr>
        <w:pStyle w:val="TDC2"/>
        <w:rPr>
          <w:rFonts w:eastAsiaTheme="minorEastAsia" w:cstheme="minorBidi"/>
          <w:noProof/>
          <w:kern w:val="2"/>
          <w:sz w:val="22"/>
          <w:szCs w:val="22"/>
          <w14:ligatures w14:val="standardContextual"/>
        </w:rPr>
      </w:pPr>
      <w:hyperlink w:anchor="_Toc149572709" w:history="1">
        <w:r w:rsidR="00FA3FF4" w:rsidRPr="00EB42B0">
          <w:rPr>
            <w:rStyle w:val="Hipervnculo"/>
            <w:noProof/>
          </w:rPr>
          <w:t>1.- Objeto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_Toc149572709 \h </w:instrText>
        </w:r>
        <w:r w:rsidR="00FA3FF4" w:rsidRPr="00EB42B0">
          <w:rPr>
            <w:noProof/>
            <w:webHidden/>
          </w:rPr>
        </w:r>
        <w:r w:rsidR="00FA3FF4" w:rsidRPr="00EB42B0">
          <w:rPr>
            <w:noProof/>
            <w:webHidden/>
          </w:rPr>
          <w:fldChar w:fldCharType="separate"/>
        </w:r>
        <w:r w:rsidR="00FA3FF4" w:rsidRPr="00EB42B0">
          <w:rPr>
            <w:noProof/>
            <w:webHidden/>
          </w:rPr>
          <w:t>1</w:t>
        </w:r>
        <w:r w:rsidR="00FA3FF4" w:rsidRPr="00EB42B0">
          <w:rPr>
            <w:noProof/>
            <w:webHidden/>
          </w:rPr>
          <w:fldChar w:fldCharType="end"/>
        </w:r>
      </w:hyperlink>
    </w:p>
    <w:p w14:paraId="09721322" w14:textId="67A79CEF" w:rsidR="00FA3FF4" w:rsidRPr="00EB42B0" w:rsidRDefault="00130635">
      <w:pPr>
        <w:pStyle w:val="TDC2"/>
        <w:rPr>
          <w:rFonts w:eastAsiaTheme="minorEastAsia" w:cstheme="minorBidi"/>
          <w:noProof/>
          <w:kern w:val="2"/>
          <w:sz w:val="22"/>
          <w:szCs w:val="22"/>
          <w14:ligatures w14:val="standardContextual"/>
        </w:rPr>
      </w:pPr>
      <w:hyperlink w:anchor="_Toc149572710" w:history="1">
        <w:r w:rsidR="00FA3FF4" w:rsidRPr="00EB42B0">
          <w:rPr>
            <w:rStyle w:val="Hipervnculo"/>
            <w:noProof/>
          </w:rPr>
          <w:t>2.- Necesidades a satisfacer mediante 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_Toc149572710 \h </w:instrText>
        </w:r>
        <w:r w:rsidR="00FA3FF4" w:rsidRPr="00EB42B0">
          <w:rPr>
            <w:noProof/>
            <w:webHidden/>
          </w:rPr>
        </w:r>
        <w:r w:rsidR="00FA3FF4" w:rsidRPr="00EB42B0">
          <w:rPr>
            <w:noProof/>
            <w:webHidden/>
          </w:rPr>
          <w:fldChar w:fldCharType="separate"/>
        </w:r>
        <w:r w:rsidR="00FA3FF4" w:rsidRPr="00EB42B0">
          <w:rPr>
            <w:noProof/>
            <w:webHidden/>
          </w:rPr>
          <w:t>1</w:t>
        </w:r>
        <w:r w:rsidR="00FA3FF4" w:rsidRPr="00EB42B0">
          <w:rPr>
            <w:noProof/>
            <w:webHidden/>
          </w:rPr>
          <w:fldChar w:fldCharType="end"/>
        </w:r>
      </w:hyperlink>
    </w:p>
    <w:p w14:paraId="7854C2B6" w14:textId="208E0437" w:rsidR="00FA3FF4" w:rsidRPr="00EB42B0" w:rsidRDefault="00130635">
      <w:pPr>
        <w:pStyle w:val="TDC2"/>
        <w:rPr>
          <w:rFonts w:eastAsiaTheme="minorEastAsia" w:cstheme="minorBidi"/>
          <w:noProof/>
          <w:kern w:val="2"/>
          <w:sz w:val="22"/>
          <w:szCs w:val="22"/>
          <w14:ligatures w14:val="standardContextual"/>
        </w:rPr>
      </w:pPr>
      <w:hyperlink w:anchor="_Toc149572711" w:history="1">
        <w:r w:rsidR="00FA3FF4" w:rsidRPr="00EB42B0">
          <w:rPr>
            <w:rStyle w:val="Hipervnculo"/>
            <w:noProof/>
          </w:rPr>
          <w:t>3.- Presupuesto base de licitación</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_Toc149572711 \h </w:instrText>
        </w:r>
        <w:r w:rsidR="00FA3FF4" w:rsidRPr="00EB42B0">
          <w:rPr>
            <w:noProof/>
            <w:webHidden/>
          </w:rPr>
        </w:r>
        <w:r w:rsidR="00FA3FF4" w:rsidRPr="00EB42B0">
          <w:rPr>
            <w:noProof/>
            <w:webHidden/>
          </w:rPr>
          <w:fldChar w:fldCharType="separate"/>
        </w:r>
        <w:r w:rsidR="00FA3FF4" w:rsidRPr="00EB42B0">
          <w:rPr>
            <w:noProof/>
            <w:webHidden/>
          </w:rPr>
          <w:t>1</w:t>
        </w:r>
        <w:r w:rsidR="00FA3FF4" w:rsidRPr="00EB42B0">
          <w:rPr>
            <w:noProof/>
            <w:webHidden/>
          </w:rPr>
          <w:fldChar w:fldCharType="end"/>
        </w:r>
      </w:hyperlink>
    </w:p>
    <w:p w14:paraId="66BEA545" w14:textId="2EC00B02" w:rsidR="00FA3FF4" w:rsidRPr="00EB42B0" w:rsidRDefault="00130635">
      <w:pPr>
        <w:pStyle w:val="TDC2"/>
        <w:rPr>
          <w:rFonts w:eastAsiaTheme="minorEastAsia" w:cstheme="minorBidi"/>
          <w:noProof/>
          <w:kern w:val="2"/>
          <w:sz w:val="22"/>
          <w:szCs w:val="22"/>
          <w14:ligatures w14:val="standardContextual"/>
        </w:rPr>
      </w:pPr>
      <w:hyperlink w:anchor="_Toc149572712" w:history="1">
        <w:r w:rsidR="00FA3FF4" w:rsidRPr="00EB42B0">
          <w:rPr>
            <w:rStyle w:val="Hipervnculo"/>
            <w:noProof/>
          </w:rPr>
          <w:t>4.- Valor estimado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_Toc149572712 \h </w:instrText>
        </w:r>
        <w:r w:rsidR="00FA3FF4" w:rsidRPr="00EB42B0">
          <w:rPr>
            <w:noProof/>
            <w:webHidden/>
          </w:rPr>
        </w:r>
        <w:r w:rsidR="00FA3FF4" w:rsidRPr="00EB42B0">
          <w:rPr>
            <w:noProof/>
            <w:webHidden/>
          </w:rPr>
          <w:fldChar w:fldCharType="separate"/>
        </w:r>
        <w:r w:rsidR="00FA3FF4" w:rsidRPr="00EB42B0">
          <w:rPr>
            <w:noProof/>
            <w:webHidden/>
          </w:rPr>
          <w:t>1</w:t>
        </w:r>
        <w:r w:rsidR="00FA3FF4" w:rsidRPr="00EB42B0">
          <w:rPr>
            <w:noProof/>
            <w:webHidden/>
          </w:rPr>
          <w:fldChar w:fldCharType="end"/>
        </w:r>
      </w:hyperlink>
    </w:p>
    <w:p w14:paraId="3AD72A4C" w14:textId="26EF5555" w:rsidR="00FA3FF4" w:rsidRPr="00EB42B0" w:rsidRDefault="00130635">
      <w:pPr>
        <w:pStyle w:val="TDC2"/>
        <w:rPr>
          <w:rFonts w:eastAsiaTheme="minorEastAsia" w:cstheme="minorBidi"/>
          <w:noProof/>
          <w:kern w:val="2"/>
          <w:sz w:val="22"/>
          <w:szCs w:val="22"/>
          <w14:ligatures w14:val="standardContextual"/>
        </w:rPr>
      </w:pPr>
      <w:hyperlink w:anchor="_Toc149572713" w:history="1">
        <w:r w:rsidR="00FA3FF4" w:rsidRPr="00EB42B0">
          <w:rPr>
            <w:rStyle w:val="Hipervnculo"/>
            <w:noProof/>
          </w:rPr>
          <w:t>5.- Precio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_Toc149572713 \h </w:instrText>
        </w:r>
        <w:r w:rsidR="00FA3FF4" w:rsidRPr="00EB42B0">
          <w:rPr>
            <w:noProof/>
            <w:webHidden/>
          </w:rPr>
        </w:r>
        <w:r w:rsidR="00FA3FF4" w:rsidRPr="00EB42B0">
          <w:rPr>
            <w:noProof/>
            <w:webHidden/>
          </w:rPr>
          <w:fldChar w:fldCharType="separate"/>
        </w:r>
        <w:r w:rsidR="00FA3FF4" w:rsidRPr="00EB42B0">
          <w:rPr>
            <w:noProof/>
            <w:webHidden/>
          </w:rPr>
          <w:t>1</w:t>
        </w:r>
        <w:r w:rsidR="00FA3FF4" w:rsidRPr="00EB42B0">
          <w:rPr>
            <w:noProof/>
            <w:webHidden/>
          </w:rPr>
          <w:fldChar w:fldCharType="end"/>
        </w:r>
      </w:hyperlink>
    </w:p>
    <w:p w14:paraId="6B7E8477" w14:textId="061F966B" w:rsidR="00FA3FF4" w:rsidRPr="00EB42B0" w:rsidRDefault="00130635">
      <w:pPr>
        <w:pStyle w:val="TDC2"/>
        <w:rPr>
          <w:rFonts w:eastAsiaTheme="minorEastAsia" w:cstheme="minorBidi"/>
          <w:noProof/>
          <w:kern w:val="2"/>
          <w:sz w:val="22"/>
          <w:szCs w:val="22"/>
          <w14:ligatures w14:val="standardContextual"/>
        </w:rPr>
      </w:pPr>
      <w:hyperlink w:anchor="_Toc149572714" w:history="1">
        <w:r w:rsidR="00FA3FF4" w:rsidRPr="00EB42B0">
          <w:rPr>
            <w:rStyle w:val="Hipervnculo"/>
            <w:noProof/>
          </w:rPr>
          <w:t>6.- Financiación/anualidades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_Toc149572714 \h </w:instrText>
        </w:r>
        <w:r w:rsidR="00FA3FF4" w:rsidRPr="00EB42B0">
          <w:rPr>
            <w:noProof/>
            <w:webHidden/>
          </w:rPr>
        </w:r>
        <w:r w:rsidR="00FA3FF4" w:rsidRPr="00EB42B0">
          <w:rPr>
            <w:noProof/>
            <w:webHidden/>
          </w:rPr>
          <w:fldChar w:fldCharType="separate"/>
        </w:r>
        <w:r w:rsidR="00FA3FF4" w:rsidRPr="00EB42B0">
          <w:rPr>
            <w:noProof/>
            <w:webHidden/>
          </w:rPr>
          <w:t>2</w:t>
        </w:r>
        <w:r w:rsidR="00FA3FF4" w:rsidRPr="00EB42B0">
          <w:rPr>
            <w:noProof/>
            <w:webHidden/>
          </w:rPr>
          <w:fldChar w:fldCharType="end"/>
        </w:r>
      </w:hyperlink>
    </w:p>
    <w:p w14:paraId="6FACC7C8" w14:textId="1D0F52E3" w:rsidR="00FA3FF4" w:rsidRPr="00EB42B0" w:rsidRDefault="00130635">
      <w:pPr>
        <w:pStyle w:val="TDC2"/>
        <w:rPr>
          <w:rFonts w:eastAsiaTheme="minorEastAsia" w:cstheme="minorBidi"/>
          <w:noProof/>
          <w:kern w:val="2"/>
          <w:sz w:val="22"/>
          <w:szCs w:val="22"/>
          <w14:ligatures w14:val="standardContextual"/>
        </w:rPr>
      </w:pPr>
      <w:hyperlink w:anchor="_Toc149572715" w:history="1">
        <w:r w:rsidR="00FA3FF4" w:rsidRPr="00EB42B0">
          <w:rPr>
            <w:rStyle w:val="Hipervnculo"/>
            <w:noProof/>
          </w:rPr>
          <w:t>7.- Plazo y lugar de entrega del suministro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_Toc149572715 \h </w:instrText>
        </w:r>
        <w:r w:rsidR="00FA3FF4" w:rsidRPr="00EB42B0">
          <w:rPr>
            <w:noProof/>
            <w:webHidden/>
          </w:rPr>
        </w:r>
        <w:r w:rsidR="00FA3FF4" w:rsidRPr="00EB42B0">
          <w:rPr>
            <w:noProof/>
            <w:webHidden/>
          </w:rPr>
          <w:fldChar w:fldCharType="separate"/>
        </w:r>
        <w:r w:rsidR="00FA3FF4" w:rsidRPr="00EB42B0">
          <w:rPr>
            <w:noProof/>
            <w:webHidden/>
          </w:rPr>
          <w:t>2</w:t>
        </w:r>
        <w:r w:rsidR="00FA3FF4" w:rsidRPr="00EB42B0">
          <w:rPr>
            <w:noProof/>
            <w:webHidden/>
          </w:rPr>
          <w:fldChar w:fldCharType="end"/>
        </w:r>
      </w:hyperlink>
    </w:p>
    <w:p w14:paraId="52793BEA" w14:textId="560EE0C0" w:rsidR="00FA3FF4" w:rsidRPr="00EB42B0" w:rsidRDefault="00130635">
      <w:pPr>
        <w:pStyle w:val="TDC2"/>
        <w:rPr>
          <w:rFonts w:eastAsiaTheme="minorEastAsia" w:cstheme="minorBidi"/>
          <w:noProof/>
          <w:kern w:val="2"/>
          <w:sz w:val="22"/>
          <w:szCs w:val="22"/>
          <w14:ligatures w14:val="standardContextual"/>
        </w:rPr>
      </w:pPr>
      <w:hyperlink w:anchor="_Toc149572716" w:history="1">
        <w:r w:rsidR="00FA3FF4" w:rsidRPr="00EB42B0">
          <w:rPr>
            <w:rStyle w:val="Hipervnculo"/>
            <w:noProof/>
          </w:rPr>
          <w:t>8.- Revisión de precios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_Toc149572716 \h </w:instrText>
        </w:r>
        <w:r w:rsidR="00FA3FF4" w:rsidRPr="00EB42B0">
          <w:rPr>
            <w:noProof/>
            <w:webHidden/>
          </w:rPr>
        </w:r>
        <w:r w:rsidR="00FA3FF4" w:rsidRPr="00EB42B0">
          <w:rPr>
            <w:noProof/>
            <w:webHidden/>
          </w:rPr>
          <w:fldChar w:fldCharType="separate"/>
        </w:r>
        <w:r w:rsidR="00FA3FF4" w:rsidRPr="00EB42B0">
          <w:rPr>
            <w:noProof/>
            <w:webHidden/>
          </w:rPr>
          <w:t>2</w:t>
        </w:r>
        <w:r w:rsidR="00FA3FF4" w:rsidRPr="00EB42B0">
          <w:rPr>
            <w:noProof/>
            <w:webHidden/>
          </w:rPr>
          <w:fldChar w:fldCharType="end"/>
        </w:r>
      </w:hyperlink>
    </w:p>
    <w:p w14:paraId="0FFC6E61" w14:textId="211BF31B" w:rsidR="00FA3FF4" w:rsidRPr="00EB42B0" w:rsidRDefault="00130635">
      <w:pPr>
        <w:pStyle w:val="TDC2"/>
        <w:rPr>
          <w:rFonts w:eastAsiaTheme="minorEastAsia" w:cstheme="minorBidi"/>
          <w:noProof/>
          <w:kern w:val="2"/>
          <w:sz w:val="22"/>
          <w:szCs w:val="22"/>
          <w14:ligatures w14:val="standardContextual"/>
        </w:rPr>
      </w:pPr>
      <w:hyperlink w:anchor="_Toc149572717" w:history="1">
        <w:r w:rsidR="00FA3FF4" w:rsidRPr="00EB42B0">
          <w:rPr>
            <w:rStyle w:val="Hipervnculo"/>
            <w:noProof/>
          </w:rPr>
          <w:t>9.- Perfil de contratante</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_Toc149572717 \h </w:instrText>
        </w:r>
        <w:r w:rsidR="00FA3FF4" w:rsidRPr="00EB42B0">
          <w:rPr>
            <w:noProof/>
            <w:webHidden/>
          </w:rPr>
        </w:r>
        <w:r w:rsidR="00FA3FF4" w:rsidRPr="00EB42B0">
          <w:rPr>
            <w:noProof/>
            <w:webHidden/>
          </w:rPr>
          <w:fldChar w:fldCharType="separate"/>
        </w:r>
        <w:r w:rsidR="00FA3FF4" w:rsidRPr="00EB42B0">
          <w:rPr>
            <w:noProof/>
            <w:webHidden/>
          </w:rPr>
          <w:t>3</w:t>
        </w:r>
        <w:r w:rsidR="00FA3FF4" w:rsidRPr="00EB42B0">
          <w:rPr>
            <w:noProof/>
            <w:webHidden/>
          </w:rPr>
          <w:fldChar w:fldCharType="end"/>
        </w:r>
      </w:hyperlink>
    </w:p>
    <w:p w14:paraId="62234811" w14:textId="1A604085" w:rsidR="00FA3FF4" w:rsidRPr="00EB42B0" w:rsidRDefault="00130635">
      <w:pPr>
        <w:pStyle w:val="TDC2"/>
        <w:rPr>
          <w:rFonts w:eastAsiaTheme="minorEastAsia" w:cstheme="minorBidi"/>
          <w:noProof/>
          <w:kern w:val="2"/>
          <w:sz w:val="22"/>
          <w:szCs w:val="22"/>
          <w14:ligatures w14:val="standardContextual"/>
        </w:rPr>
      </w:pPr>
      <w:hyperlink w:anchor="_Toc149572718" w:history="1">
        <w:r w:rsidR="00FA3FF4" w:rsidRPr="00EB42B0">
          <w:rPr>
            <w:rStyle w:val="Hipervnculo"/>
            <w:noProof/>
          </w:rPr>
          <w:t>10.- Información en materia fiscal, medio ambiente, igualdad de mujeres y hombres, igualdad lingüística, protección del empleo, condiciones de trabajo y prevención de riesgos laborales y protección de datos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_Toc149572718 \h </w:instrText>
        </w:r>
        <w:r w:rsidR="00FA3FF4" w:rsidRPr="00EB42B0">
          <w:rPr>
            <w:noProof/>
            <w:webHidden/>
          </w:rPr>
        </w:r>
        <w:r w:rsidR="00FA3FF4" w:rsidRPr="00EB42B0">
          <w:rPr>
            <w:noProof/>
            <w:webHidden/>
          </w:rPr>
          <w:fldChar w:fldCharType="separate"/>
        </w:r>
        <w:r w:rsidR="00FA3FF4" w:rsidRPr="00EB42B0">
          <w:rPr>
            <w:noProof/>
            <w:webHidden/>
          </w:rPr>
          <w:t>3</w:t>
        </w:r>
        <w:r w:rsidR="00FA3FF4" w:rsidRPr="00EB42B0">
          <w:rPr>
            <w:noProof/>
            <w:webHidden/>
          </w:rPr>
          <w:fldChar w:fldCharType="end"/>
        </w:r>
      </w:hyperlink>
    </w:p>
    <w:p w14:paraId="7E90A34A" w14:textId="29B89BDC" w:rsidR="00FA3FF4" w:rsidRPr="00EB42B0" w:rsidRDefault="00130635">
      <w:pPr>
        <w:pStyle w:val="TDC2"/>
        <w:rPr>
          <w:rFonts w:eastAsiaTheme="minorEastAsia" w:cstheme="minorBidi"/>
          <w:noProof/>
          <w:kern w:val="2"/>
          <w:sz w:val="22"/>
          <w:szCs w:val="22"/>
          <w14:ligatures w14:val="standardContextual"/>
        </w:rPr>
      </w:pPr>
      <w:hyperlink w:anchor="_Toc149572719" w:history="1">
        <w:r w:rsidR="00FA3FF4" w:rsidRPr="00EB42B0">
          <w:rPr>
            <w:rStyle w:val="Hipervnculo"/>
            <w:noProof/>
          </w:rPr>
          <w:t>11.- Régimen jurídico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_Toc149572719 \h </w:instrText>
        </w:r>
        <w:r w:rsidR="00FA3FF4" w:rsidRPr="00EB42B0">
          <w:rPr>
            <w:noProof/>
            <w:webHidden/>
          </w:rPr>
        </w:r>
        <w:r w:rsidR="00FA3FF4" w:rsidRPr="00EB42B0">
          <w:rPr>
            <w:noProof/>
            <w:webHidden/>
          </w:rPr>
          <w:fldChar w:fldCharType="separate"/>
        </w:r>
        <w:r w:rsidR="00FA3FF4" w:rsidRPr="00EB42B0">
          <w:rPr>
            <w:noProof/>
            <w:webHidden/>
          </w:rPr>
          <w:t>3</w:t>
        </w:r>
        <w:r w:rsidR="00FA3FF4" w:rsidRPr="00EB42B0">
          <w:rPr>
            <w:noProof/>
            <w:webHidden/>
          </w:rPr>
          <w:fldChar w:fldCharType="end"/>
        </w:r>
      </w:hyperlink>
    </w:p>
    <w:p w14:paraId="0DD55C66" w14:textId="4A918D54" w:rsidR="00FA3FF4" w:rsidRPr="00EB42B0" w:rsidRDefault="00130635">
      <w:pPr>
        <w:pStyle w:val="TDC2"/>
        <w:rPr>
          <w:rFonts w:eastAsiaTheme="minorEastAsia" w:cstheme="minorBidi"/>
          <w:noProof/>
          <w:kern w:val="2"/>
          <w:sz w:val="22"/>
          <w:szCs w:val="22"/>
          <w14:ligatures w14:val="standardContextual"/>
        </w:rPr>
      </w:pPr>
      <w:hyperlink w:anchor="_Toc149572720" w:history="1">
        <w:r w:rsidR="00FA3FF4" w:rsidRPr="00EB42B0">
          <w:rPr>
            <w:rStyle w:val="Hipervnculo"/>
            <w:noProof/>
          </w:rPr>
          <w:t>12.- Régimen de recursos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_Toc149572720 \h </w:instrText>
        </w:r>
        <w:r w:rsidR="00FA3FF4" w:rsidRPr="00EB42B0">
          <w:rPr>
            <w:noProof/>
            <w:webHidden/>
          </w:rPr>
        </w:r>
        <w:r w:rsidR="00FA3FF4" w:rsidRPr="00EB42B0">
          <w:rPr>
            <w:noProof/>
            <w:webHidden/>
          </w:rPr>
          <w:fldChar w:fldCharType="separate"/>
        </w:r>
        <w:r w:rsidR="00FA3FF4" w:rsidRPr="00EB42B0">
          <w:rPr>
            <w:noProof/>
            <w:webHidden/>
          </w:rPr>
          <w:t>4</w:t>
        </w:r>
        <w:r w:rsidR="00FA3FF4" w:rsidRPr="00EB42B0">
          <w:rPr>
            <w:noProof/>
            <w:webHidden/>
          </w:rPr>
          <w:fldChar w:fldCharType="end"/>
        </w:r>
      </w:hyperlink>
    </w:p>
    <w:p w14:paraId="4D467B1D" w14:textId="320E8115" w:rsidR="00FA3FF4" w:rsidRPr="00EB42B0" w:rsidRDefault="00130635">
      <w:pPr>
        <w:pStyle w:val="TDC1"/>
        <w:rPr>
          <w:rFonts w:ascii="Trebuchet MS" w:eastAsiaTheme="minorEastAsia" w:hAnsi="Trebuchet MS" w:cstheme="minorBidi"/>
          <w:b w:val="0"/>
          <w:noProof/>
          <w:kern w:val="2"/>
          <w:sz w:val="22"/>
          <w:szCs w:val="22"/>
          <w:lang w:val="es-ES"/>
          <w14:ligatures w14:val="standardContextual"/>
        </w:rPr>
      </w:pPr>
      <w:hyperlink w:anchor="_Toc149572721" w:history="1">
        <w:r w:rsidR="00FA3FF4" w:rsidRPr="00EB42B0">
          <w:rPr>
            <w:rStyle w:val="Hipervnculo"/>
            <w:rFonts w:ascii="Trebuchet MS" w:hAnsi="Trebuchet MS"/>
            <w:noProof/>
          </w:rPr>
          <w:t>CAPÍTULO II - CONTRATACIÓN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_Toc149572721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5</w:t>
        </w:r>
        <w:r w:rsidR="00FA3FF4" w:rsidRPr="00EB42B0">
          <w:rPr>
            <w:rFonts w:ascii="Trebuchet MS" w:hAnsi="Trebuchet MS"/>
            <w:noProof/>
            <w:webHidden/>
          </w:rPr>
          <w:fldChar w:fldCharType="end"/>
        </w:r>
      </w:hyperlink>
    </w:p>
    <w:p w14:paraId="23EDDB02" w14:textId="1BA0FBAD" w:rsidR="00FA3FF4" w:rsidRPr="00EB42B0" w:rsidRDefault="00130635">
      <w:pPr>
        <w:pStyle w:val="TDC2"/>
        <w:rPr>
          <w:rFonts w:eastAsiaTheme="minorEastAsia" w:cstheme="minorBidi"/>
          <w:noProof/>
          <w:kern w:val="2"/>
          <w:sz w:val="22"/>
          <w:szCs w:val="22"/>
          <w14:ligatures w14:val="standardContextual"/>
        </w:rPr>
      </w:pPr>
      <w:hyperlink w:anchor="_Toc149572722" w:history="1">
        <w:r w:rsidR="00FA3FF4" w:rsidRPr="00EB42B0">
          <w:rPr>
            <w:rStyle w:val="Hipervnculo"/>
            <w:noProof/>
          </w:rPr>
          <w:t>13.- Clase de expediente y forma de licitación</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_Toc149572722 \h </w:instrText>
        </w:r>
        <w:r w:rsidR="00FA3FF4" w:rsidRPr="00EB42B0">
          <w:rPr>
            <w:noProof/>
            <w:webHidden/>
          </w:rPr>
        </w:r>
        <w:r w:rsidR="00FA3FF4" w:rsidRPr="00EB42B0">
          <w:rPr>
            <w:noProof/>
            <w:webHidden/>
          </w:rPr>
          <w:fldChar w:fldCharType="separate"/>
        </w:r>
        <w:r w:rsidR="00FA3FF4" w:rsidRPr="00EB42B0">
          <w:rPr>
            <w:noProof/>
            <w:webHidden/>
          </w:rPr>
          <w:t>5</w:t>
        </w:r>
        <w:r w:rsidR="00FA3FF4" w:rsidRPr="00EB42B0">
          <w:rPr>
            <w:noProof/>
            <w:webHidden/>
          </w:rPr>
          <w:fldChar w:fldCharType="end"/>
        </w:r>
      </w:hyperlink>
    </w:p>
    <w:p w14:paraId="76F79C89" w14:textId="30884DFB" w:rsidR="00FA3FF4" w:rsidRPr="00EB42B0" w:rsidRDefault="00130635">
      <w:pPr>
        <w:pStyle w:val="TDC2"/>
        <w:rPr>
          <w:rFonts w:eastAsiaTheme="minorEastAsia" w:cstheme="minorBidi"/>
          <w:noProof/>
          <w:kern w:val="2"/>
          <w:sz w:val="22"/>
          <w:szCs w:val="22"/>
          <w14:ligatures w14:val="standardContextual"/>
        </w:rPr>
      </w:pPr>
      <w:hyperlink w:anchor="_Toc149572723" w:history="1">
        <w:r w:rsidR="00FA3FF4" w:rsidRPr="00EB42B0">
          <w:rPr>
            <w:rStyle w:val="Hipervnculo"/>
            <w:noProof/>
          </w:rPr>
          <w:t>14.- Personas naturales o jurídicas licitadoras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_Toc149572723 \h </w:instrText>
        </w:r>
        <w:r w:rsidR="00FA3FF4" w:rsidRPr="00EB42B0">
          <w:rPr>
            <w:noProof/>
            <w:webHidden/>
          </w:rPr>
        </w:r>
        <w:r w:rsidR="00FA3FF4" w:rsidRPr="00EB42B0">
          <w:rPr>
            <w:noProof/>
            <w:webHidden/>
          </w:rPr>
          <w:fldChar w:fldCharType="separate"/>
        </w:r>
        <w:r w:rsidR="00FA3FF4" w:rsidRPr="00EB42B0">
          <w:rPr>
            <w:noProof/>
            <w:webHidden/>
          </w:rPr>
          <w:t>5</w:t>
        </w:r>
        <w:r w:rsidR="00FA3FF4" w:rsidRPr="00EB42B0">
          <w:rPr>
            <w:noProof/>
            <w:webHidden/>
          </w:rPr>
          <w:fldChar w:fldCharType="end"/>
        </w:r>
      </w:hyperlink>
    </w:p>
    <w:p w14:paraId="143D388C" w14:textId="47E92C4A" w:rsidR="00FA3FF4" w:rsidRPr="00EB42B0" w:rsidRDefault="00130635">
      <w:pPr>
        <w:pStyle w:val="TDC2"/>
        <w:rPr>
          <w:rFonts w:eastAsiaTheme="minorEastAsia" w:cstheme="minorBidi"/>
          <w:noProof/>
          <w:kern w:val="2"/>
          <w:sz w:val="22"/>
          <w:szCs w:val="22"/>
          <w14:ligatures w14:val="standardContextual"/>
        </w:rPr>
      </w:pPr>
      <w:hyperlink w:anchor="_Toc149572724" w:history="1">
        <w:r w:rsidR="00FA3FF4" w:rsidRPr="00EB42B0">
          <w:rPr>
            <w:rStyle w:val="Hipervnculo"/>
            <w:noProof/>
          </w:rPr>
          <w:t>15.- Garantía provisional</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_Toc149572724 \h </w:instrText>
        </w:r>
        <w:r w:rsidR="00FA3FF4" w:rsidRPr="00EB42B0">
          <w:rPr>
            <w:noProof/>
            <w:webHidden/>
          </w:rPr>
        </w:r>
        <w:r w:rsidR="00FA3FF4" w:rsidRPr="00EB42B0">
          <w:rPr>
            <w:noProof/>
            <w:webHidden/>
          </w:rPr>
          <w:fldChar w:fldCharType="separate"/>
        </w:r>
        <w:r w:rsidR="00FA3FF4" w:rsidRPr="00EB42B0">
          <w:rPr>
            <w:noProof/>
            <w:webHidden/>
          </w:rPr>
          <w:t>6</w:t>
        </w:r>
        <w:r w:rsidR="00FA3FF4" w:rsidRPr="00EB42B0">
          <w:rPr>
            <w:noProof/>
            <w:webHidden/>
          </w:rPr>
          <w:fldChar w:fldCharType="end"/>
        </w:r>
      </w:hyperlink>
    </w:p>
    <w:p w14:paraId="0BAF013E" w14:textId="5EEF908D" w:rsidR="00FA3FF4" w:rsidRPr="00EB42B0" w:rsidRDefault="00130635">
      <w:pPr>
        <w:pStyle w:val="TDC2"/>
        <w:rPr>
          <w:rFonts w:eastAsiaTheme="minorEastAsia" w:cstheme="minorBidi"/>
          <w:noProof/>
          <w:kern w:val="2"/>
          <w:sz w:val="22"/>
          <w:szCs w:val="22"/>
          <w14:ligatures w14:val="standardContextual"/>
        </w:rPr>
      </w:pPr>
      <w:hyperlink w:anchor="_Toc149572725" w:history="1">
        <w:r w:rsidR="00FA3FF4" w:rsidRPr="00EB42B0">
          <w:rPr>
            <w:rStyle w:val="Hipervnculo"/>
            <w:noProof/>
          </w:rPr>
          <w:t>16.- Presentación de proposiciones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_Toc149572725 \h </w:instrText>
        </w:r>
        <w:r w:rsidR="00FA3FF4" w:rsidRPr="00EB42B0">
          <w:rPr>
            <w:noProof/>
            <w:webHidden/>
          </w:rPr>
        </w:r>
        <w:r w:rsidR="00FA3FF4" w:rsidRPr="00EB42B0">
          <w:rPr>
            <w:noProof/>
            <w:webHidden/>
          </w:rPr>
          <w:fldChar w:fldCharType="separate"/>
        </w:r>
        <w:r w:rsidR="00FA3FF4" w:rsidRPr="00EB42B0">
          <w:rPr>
            <w:noProof/>
            <w:webHidden/>
          </w:rPr>
          <w:t>6</w:t>
        </w:r>
        <w:r w:rsidR="00FA3FF4" w:rsidRPr="00EB42B0">
          <w:rPr>
            <w:noProof/>
            <w:webHidden/>
          </w:rPr>
          <w:fldChar w:fldCharType="end"/>
        </w:r>
      </w:hyperlink>
    </w:p>
    <w:p w14:paraId="53CF6BB5" w14:textId="79810683" w:rsidR="00FA3FF4" w:rsidRPr="00EB42B0" w:rsidRDefault="00130635">
      <w:pPr>
        <w:pStyle w:val="TDC2"/>
        <w:rPr>
          <w:rFonts w:eastAsiaTheme="minorEastAsia" w:cstheme="minorBidi"/>
          <w:noProof/>
          <w:kern w:val="2"/>
          <w:sz w:val="22"/>
          <w:szCs w:val="22"/>
          <w14:ligatures w14:val="standardContextual"/>
        </w:rPr>
      </w:pPr>
      <w:hyperlink w:anchor="_Toc149572726" w:history="1">
        <w:r w:rsidR="00FA3FF4" w:rsidRPr="00EB42B0">
          <w:rPr>
            <w:rStyle w:val="Hipervnculo"/>
            <w:noProof/>
          </w:rPr>
          <w:t>17.- Información a las licitadoras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_Toc149572726 \h </w:instrText>
        </w:r>
        <w:r w:rsidR="00FA3FF4" w:rsidRPr="00EB42B0">
          <w:rPr>
            <w:noProof/>
            <w:webHidden/>
          </w:rPr>
        </w:r>
        <w:r w:rsidR="00FA3FF4" w:rsidRPr="00EB42B0">
          <w:rPr>
            <w:noProof/>
            <w:webHidden/>
          </w:rPr>
          <w:fldChar w:fldCharType="separate"/>
        </w:r>
        <w:r w:rsidR="00FA3FF4" w:rsidRPr="00EB42B0">
          <w:rPr>
            <w:noProof/>
            <w:webHidden/>
          </w:rPr>
          <w:t>6</w:t>
        </w:r>
        <w:r w:rsidR="00FA3FF4" w:rsidRPr="00EB42B0">
          <w:rPr>
            <w:noProof/>
            <w:webHidden/>
          </w:rPr>
          <w:fldChar w:fldCharType="end"/>
        </w:r>
      </w:hyperlink>
    </w:p>
    <w:p w14:paraId="5763E3D5" w14:textId="273BF786" w:rsidR="00FA3FF4" w:rsidRPr="00EB42B0" w:rsidRDefault="00130635">
      <w:pPr>
        <w:pStyle w:val="TDC2"/>
        <w:rPr>
          <w:rFonts w:eastAsiaTheme="minorEastAsia" w:cstheme="minorBidi"/>
          <w:noProof/>
          <w:kern w:val="2"/>
          <w:sz w:val="22"/>
          <w:szCs w:val="22"/>
          <w14:ligatures w14:val="standardContextual"/>
        </w:rPr>
      </w:pPr>
      <w:hyperlink w:anchor="_Toc149572727" w:history="1">
        <w:r w:rsidR="00FA3FF4" w:rsidRPr="00EB42B0">
          <w:rPr>
            <w:rStyle w:val="Hipervnculo"/>
            <w:noProof/>
          </w:rPr>
          <w:t>18.- Contenido de las proposiciones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_Toc149572727 \h </w:instrText>
        </w:r>
        <w:r w:rsidR="00FA3FF4" w:rsidRPr="00EB42B0">
          <w:rPr>
            <w:noProof/>
            <w:webHidden/>
          </w:rPr>
        </w:r>
        <w:r w:rsidR="00FA3FF4" w:rsidRPr="00EB42B0">
          <w:rPr>
            <w:noProof/>
            <w:webHidden/>
          </w:rPr>
          <w:fldChar w:fldCharType="separate"/>
        </w:r>
        <w:r w:rsidR="00FA3FF4" w:rsidRPr="00EB42B0">
          <w:rPr>
            <w:noProof/>
            <w:webHidden/>
          </w:rPr>
          <w:t>6</w:t>
        </w:r>
        <w:r w:rsidR="00FA3FF4" w:rsidRPr="00EB42B0">
          <w:rPr>
            <w:noProof/>
            <w:webHidden/>
          </w:rPr>
          <w:fldChar w:fldCharType="end"/>
        </w:r>
      </w:hyperlink>
    </w:p>
    <w:p w14:paraId="2E283D7E" w14:textId="003E505C" w:rsidR="00FA3FF4" w:rsidRPr="00EB42B0" w:rsidRDefault="00130635">
      <w:pPr>
        <w:pStyle w:val="TDC2"/>
        <w:rPr>
          <w:rFonts w:eastAsiaTheme="minorEastAsia" w:cstheme="minorBidi"/>
          <w:noProof/>
          <w:kern w:val="2"/>
          <w:sz w:val="22"/>
          <w:szCs w:val="22"/>
          <w14:ligatures w14:val="standardContextual"/>
        </w:rPr>
      </w:pPr>
      <w:hyperlink w:anchor="_Toc149572728" w:history="1">
        <w:r w:rsidR="00FA3FF4" w:rsidRPr="00EB42B0">
          <w:rPr>
            <w:rStyle w:val="Hipervnculo"/>
            <w:noProof/>
          </w:rPr>
          <w:t>19.- Archivo electrónico nº UNO: “DOCUMENTACIÓN ACREDITATIVA DEL CUMPLIMIENTO DE LOS REQUISITOS PREVIOS”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_Toc149572728 \h </w:instrText>
        </w:r>
        <w:r w:rsidR="00FA3FF4" w:rsidRPr="00EB42B0">
          <w:rPr>
            <w:noProof/>
            <w:webHidden/>
          </w:rPr>
        </w:r>
        <w:r w:rsidR="00FA3FF4" w:rsidRPr="00EB42B0">
          <w:rPr>
            <w:noProof/>
            <w:webHidden/>
          </w:rPr>
          <w:fldChar w:fldCharType="separate"/>
        </w:r>
        <w:r w:rsidR="00FA3FF4" w:rsidRPr="00EB42B0">
          <w:rPr>
            <w:noProof/>
            <w:webHidden/>
          </w:rPr>
          <w:t>7</w:t>
        </w:r>
        <w:r w:rsidR="00FA3FF4" w:rsidRPr="00EB42B0">
          <w:rPr>
            <w:noProof/>
            <w:webHidden/>
          </w:rPr>
          <w:fldChar w:fldCharType="end"/>
        </w:r>
      </w:hyperlink>
    </w:p>
    <w:p w14:paraId="58CBDFD1" w14:textId="4FA2DA30" w:rsidR="00FA3FF4" w:rsidRPr="00EB42B0" w:rsidRDefault="00130635">
      <w:pPr>
        <w:pStyle w:val="TDC2"/>
        <w:rPr>
          <w:rFonts w:eastAsiaTheme="minorEastAsia" w:cstheme="minorBidi"/>
          <w:noProof/>
          <w:kern w:val="2"/>
          <w:sz w:val="22"/>
          <w:szCs w:val="22"/>
          <w14:ligatures w14:val="standardContextual"/>
        </w:rPr>
      </w:pPr>
      <w:hyperlink w:anchor="_Toc149572729" w:history="1">
        <w:r w:rsidR="00FA3FF4" w:rsidRPr="00EB42B0">
          <w:rPr>
            <w:rStyle w:val="Hipervnculo"/>
            <w:noProof/>
          </w:rPr>
          <w:t>20.- Archivo electrónico nº DOS: “DOCUMENTACIÓN A VALORAR CONFORME A UN JUICIO DE VALOR”</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_Toc149572729 \h </w:instrText>
        </w:r>
        <w:r w:rsidR="00FA3FF4" w:rsidRPr="00EB42B0">
          <w:rPr>
            <w:noProof/>
            <w:webHidden/>
          </w:rPr>
        </w:r>
        <w:r w:rsidR="00FA3FF4" w:rsidRPr="00EB42B0">
          <w:rPr>
            <w:noProof/>
            <w:webHidden/>
          </w:rPr>
          <w:fldChar w:fldCharType="separate"/>
        </w:r>
        <w:r w:rsidR="00FA3FF4" w:rsidRPr="00EB42B0">
          <w:rPr>
            <w:noProof/>
            <w:webHidden/>
          </w:rPr>
          <w:t>8</w:t>
        </w:r>
        <w:r w:rsidR="00FA3FF4" w:rsidRPr="00EB42B0">
          <w:rPr>
            <w:noProof/>
            <w:webHidden/>
          </w:rPr>
          <w:fldChar w:fldCharType="end"/>
        </w:r>
      </w:hyperlink>
    </w:p>
    <w:p w14:paraId="205634FC" w14:textId="121A07BF" w:rsidR="00FA3FF4" w:rsidRPr="00EB42B0" w:rsidRDefault="00130635">
      <w:pPr>
        <w:pStyle w:val="TDC2"/>
        <w:rPr>
          <w:rFonts w:eastAsiaTheme="minorEastAsia" w:cstheme="minorBidi"/>
          <w:noProof/>
          <w:kern w:val="2"/>
          <w:sz w:val="22"/>
          <w:szCs w:val="22"/>
          <w14:ligatures w14:val="standardContextual"/>
        </w:rPr>
      </w:pPr>
      <w:hyperlink w:anchor="_Toc149572730" w:history="1">
        <w:r w:rsidR="00FA3FF4" w:rsidRPr="00EB42B0">
          <w:rPr>
            <w:rStyle w:val="Hipervnculo"/>
            <w:noProof/>
          </w:rPr>
          <w:t>21.- Archivo electrónico nº TRES: “OFERTA ECONÓMICA Y DOCUMENTACIÓN EVALUABLE MEDIANTE LA APLICACIÓN DE FÓRMULAS”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_Toc149572730 \h </w:instrText>
        </w:r>
        <w:r w:rsidR="00FA3FF4" w:rsidRPr="00EB42B0">
          <w:rPr>
            <w:noProof/>
            <w:webHidden/>
          </w:rPr>
        </w:r>
        <w:r w:rsidR="00FA3FF4" w:rsidRPr="00EB42B0">
          <w:rPr>
            <w:noProof/>
            <w:webHidden/>
          </w:rPr>
          <w:fldChar w:fldCharType="separate"/>
        </w:r>
        <w:r w:rsidR="00FA3FF4" w:rsidRPr="00EB42B0">
          <w:rPr>
            <w:noProof/>
            <w:webHidden/>
          </w:rPr>
          <w:t>9</w:t>
        </w:r>
        <w:r w:rsidR="00FA3FF4" w:rsidRPr="00EB42B0">
          <w:rPr>
            <w:noProof/>
            <w:webHidden/>
          </w:rPr>
          <w:fldChar w:fldCharType="end"/>
        </w:r>
      </w:hyperlink>
    </w:p>
    <w:p w14:paraId="263B7C25" w14:textId="69E932E3" w:rsidR="00FA3FF4" w:rsidRPr="00EB42B0" w:rsidRDefault="00130635">
      <w:pPr>
        <w:pStyle w:val="TDC2"/>
        <w:rPr>
          <w:rFonts w:eastAsiaTheme="minorEastAsia" w:cstheme="minorBidi"/>
          <w:noProof/>
          <w:kern w:val="2"/>
          <w:sz w:val="22"/>
          <w:szCs w:val="22"/>
          <w14:ligatures w14:val="standardContextual"/>
        </w:rPr>
      </w:pPr>
      <w:hyperlink w:anchor="_Toc149572731" w:history="1">
        <w:r w:rsidR="00FA3FF4" w:rsidRPr="00EB42B0">
          <w:rPr>
            <w:rStyle w:val="Hipervnculo"/>
            <w:noProof/>
          </w:rPr>
          <w:t>22.- Admisibilidad de variantes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_Toc149572731 \h </w:instrText>
        </w:r>
        <w:r w:rsidR="00FA3FF4" w:rsidRPr="00EB42B0">
          <w:rPr>
            <w:noProof/>
            <w:webHidden/>
          </w:rPr>
        </w:r>
        <w:r w:rsidR="00FA3FF4" w:rsidRPr="00EB42B0">
          <w:rPr>
            <w:noProof/>
            <w:webHidden/>
          </w:rPr>
          <w:fldChar w:fldCharType="separate"/>
        </w:r>
        <w:r w:rsidR="00FA3FF4" w:rsidRPr="00EB42B0">
          <w:rPr>
            <w:noProof/>
            <w:webHidden/>
          </w:rPr>
          <w:t>9</w:t>
        </w:r>
        <w:r w:rsidR="00FA3FF4" w:rsidRPr="00EB42B0">
          <w:rPr>
            <w:noProof/>
            <w:webHidden/>
          </w:rPr>
          <w:fldChar w:fldCharType="end"/>
        </w:r>
      </w:hyperlink>
    </w:p>
    <w:p w14:paraId="53164DB0" w14:textId="318F8F96" w:rsidR="00FA3FF4" w:rsidRPr="00EB42B0" w:rsidRDefault="00130635">
      <w:pPr>
        <w:pStyle w:val="TDC2"/>
        <w:rPr>
          <w:rFonts w:eastAsiaTheme="minorEastAsia" w:cstheme="minorBidi"/>
          <w:noProof/>
          <w:kern w:val="2"/>
          <w:sz w:val="22"/>
          <w:szCs w:val="22"/>
          <w14:ligatures w14:val="standardContextual"/>
        </w:rPr>
      </w:pPr>
      <w:hyperlink w:anchor="_Toc149572732" w:history="1">
        <w:r w:rsidR="00FA3FF4" w:rsidRPr="00EB42B0">
          <w:rPr>
            <w:rStyle w:val="Hipervnculo"/>
            <w:noProof/>
          </w:rPr>
          <w:t>23.- Efectos de la presentación de proposiciones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_Toc149572732 \h </w:instrText>
        </w:r>
        <w:r w:rsidR="00FA3FF4" w:rsidRPr="00EB42B0">
          <w:rPr>
            <w:noProof/>
            <w:webHidden/>
          </w:rPr>
        </w:r>
        <w:r w:rsidR="00FA3FF4" w:rsidRPr="00EB42B0">
          <w:rPr>
            <w:noProof/>
            <w:webHidden/>
          </w:rPr>
          <w:fldChar w:fldCharType="separate"/>
        </w:r>
        <w:r w:rsidR="00FA3FF4" w:rsidRPr="00EB42B0">
          <w:rPr>
            <w:noProof/>
            <w:webHidden/>
          </w:rPr>
          <w:t>9</w:t>
        </w:r>
        <w:r w:rsidR="00FA3FF4" w:rsidRPr="00EB42B0">
          <w:rPr>
            <w:noProof/>
            <w:webHidden/>
          </w:rPr>
          <w:fldChar w:fldCharType="end"/>
        </w:r>
      </w:hyperlink>
    </w:p>
    <w:p w14:paraId="19AF4643" w14:textId="27CE97D3" w:rsidR="00FA3FF4" w:rsidRPr="00EB42B0" w:rsidRDefault="00130635">
      <w:pPr>
        <w:pStyle w:val="TDC2"/>
        <w:rPr>
          <w:rFonts w:eastAsiaTheme="minorEastAsia" w:cstheme="minorBidi"/>
          <w:noProof/>
          <w:kern w:val="2"/>
          <w:sz w:val="22"/>
          <w:szCs w:val="22"/>
          <w14:ligatures w14:val="standardContextual"/>
        </w:rPr>
      </w:pPr>
      <w:hyperlink w:anchor="_Toc149572733" w:history="1">
        <w:r w:rsidR="00FA3FF4" w:rsidRPr="00EB42B0">
          <w:rPr>
            <w:rStyle w:val="Hipervnculo"/>
            <w:noProof/>
          </w:rPr>
          <w:t>24.- Mesa de contratación</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_Toc149572733 \h </w:instrText>
        </w:r>
        <w:r w:rsidR="00FA3FF4" w:rsidRPr="00EB42B0">
          <w:rPr>
            <w:noProof/>
            <w:webHidden/>
          </w:rPr>
        </w:r>
        <w:r w:rsidR="00FA3FF4" w:rsidRPr="00EB42B0">
          <w:rPr>
            <w:noProof/>
            <w:webHidden/>
          </w:rPr>
          <w:fldChar w:fldCharType="separate"/>
        </w:r>
        <w:r w:rsidR="00FA3FF4" w:rsidRPr="00EB42B0">
          <w:rPr>
            <w:noProof/>
            <w:webHidden/>
          </w:rPr>
          <w:t>10</w:t>
        </w:r>
        <w:r w:rsidR="00FA3FF4" w:rsidRPr="00EB42B0">
          <w:rPr>
            <w:noProof/>
            <w:webHidden/>
          </w:rPr>
          <w:fldChar w:fldCharType="end"/>
        </w:r>
      </w:hyperlink>
    </w:p>
    <w:p w14:paraId="74272C56" w14:textId="24EAFCD6" w:rsidR="00FA3FF4" w:rsidRPr="00EB42B0" w:rsidRDefault="00130635">
      <w:pPr>
        <w:pStyle w:val="TDC2"/>
        <w:rPr>
          <w:rFonts w:eastAsiaTheme="minorEastAsia" w:cstheme="minorBidi"/>
          <w:noProof/>
          <w:kern w:val="2"/>
          <w:sz w:val="22"/>
          <w:szCs w:val="22"/>
          <w14:ligatures w14:val="standardContextual"/>
        </w:rPr>
      </w:pPr>
      <w:hyperlink w:anchor="_Toc149572734" w:history="1">
        <w:r w:rsidR="00FA3FF4" w:rsidRPr="00EB42B0">
          <w:rPr>
            <w:rStyle w:val="Hipervnculo"/>
            <w:noProof/>
          </w:rPr>
          <w:t>25.- Apertura y examen de las proposiciones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_Toc149572734 \h </w:instrText>
        </w:r>
        <w:r w:rsidR="00FA3FF4" w:rsidRPr="00EB42B0">
          <w:rPr>
            <w:noProof/>
            <w:webHidden/>
          </w:rPr>
        </w:r>
        <w:r w:rsidR="00FA3FF4" w:rsidRPr="00EB42B0">
          <w:rPr>
            <w:noProof/>
            <w:webHidden/>
          </w:rPr>
          <w:fldChar w:fldCharType="separate"/>
        </w:r>
        <w:r w:rsidR="00FA3FF4" w:rsidRPr="00EB42B0">
          <w:rPr>
            <w:noProof/>
            <w:webHidden/>
          </w:rPr>
          <w:t>10</w:t>
        </w:r>
        <w:r w:rsidR="00FA3FF4" w:rsidRPr="00EB42B0">
          <w:rPr>
            <w:noProof/>
            <w:webHidden/>
          </w:rPr>
          <w:fldChar w:fldCharType="end"/>
        </w:r>
      </w:hyperlink>
    </w:p>
    <w:p w14:paraId="1DDCE1B2" w14:textId="3258C10B" w:rsidR="00FA3FF4" w:rsidRPr="00EB42B0" w:rsidRDefault="00130635">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35" w:history="1">
        <w:r w:rsidR="00FA3FF4" w:rsidRPr="00EB42B0">
          <w:rPr>
            <w:rStyle w:val="Hipervnculo"/>
            <w:rFonts w:ascii="Trebuchet MS" w:hAnsi="Trebuchet MS"/>
            <w:noProof/>
          </w:rPr>
          <w:t>25.1.- Apertura de los archivos electrónicos nº UNO y calificación de la documentación administrativa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_Toc149572735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10</w:t>
        </w:r>
        <w:r w:rsidR="00FA3FF4" w:rsidRPr="00EB42B0">
          <w:rPr>
            <w:rFonts w:ascii="Trebuchet MS" w:hAnsi="Trebuchet MS"/>
            <w:noProof/>
            <w:webHidden/>
          </w:rPr>
          <w:fldChar w:fldCharType="end"/>
        </w:r>
      </w:hyperlink>
    </w:p>
    <w:p w14:paraId="3DCB2648" w14:textId="763CADC7" w:rsidR="00FA3FF4" w:rsidRPr="00EB42B0" w:rsidRDefault="00130635">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36" w:history="1">
        <w:r w:rsidR="00FA3FF4" w:rsidRPr="00EB42B0">
          <w:rPr>
            <w:rStyle w:val="Hipervnculo"/>
            <w:rFonts w:ascii="Trebuchet MS" w:hAnsi="Trebuchet MS"/>
            <w:noProof/>
          </w:rPr>
          <w:t>25.2.- Apertura y examen de los archivos electrónicos nº DOS (sólo cuando exista archivo electrónico nº DOS)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_Toc149572736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10</w:t>
        </w:r>
        <w:r w:rsidR="00FA3FF4" w:rsidRPr="00EB42B0">
          <w:rPr>
            <w:rFonts w:ascii="Trebuchet MS" w:hAnsi="Trebuchet MS"/>
            <w:noProof/>
            <w:webHidden/>
          </w:rPr>
          <w:fldChar w:fldCharType="end"/>
        </w:r>
      </w:hyperlink>
    </w:p>
    <w:p w14:paraId="35886FF9" w14:textId="114F43DE" w:rsidR="00FA3FF4" w:rsidRPr="00EB42B0" w:rsidRDefault="00130635">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37" w:history="1">
        <w:r w:rsidR="00FA3FF4" w:rsidRPr="00EB42B0">
          <w:rPr>
            <w:rStyle w:val="Hipervnculo"/>
            <w:rFonts w:ascii="Trebuchet MS" w:hAnsi="Trebuchet MS"/>
            <w:noProof/>
          </w:rPr>
          <w:t>25.3.- Apertura y examen de los archivos electrónicos nº TRES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_Toc149572737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11</w:t>
        </w:r>
        <w:r w:rsidR="00FA3FF4" w:rsidRPr="00EB42B0">
          <w:rPr>
            <w:rFonts w:ascii="Trebuchet MS" w:hAnsi="Trebuchet MS"/>
            <w:noProof/>
            <w:webHidden/>
          </w:rPr>
          <w:fldChar w:fldCharType="end"/>
        </w:r>
      </w:hyperlink>
    </w:p>
    <w:p w14:paraId="4E3C78CD" w14:textId="35AB5AFF" w:rsidR="00FA3FF4" w:rsidRPr="00EB42B0" w:rsidRDefault="00130635">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38" w:history="1">
        <w:r w:rsidR="00FA3FF4" w:rsidRPr="00EB42B0">
          <w:rPr>
            <w:rStyle w:val="Hipervnculo"/>
            <w:rFonts w:ascii="Trebuchet MS" w:hAnsi="Trebuchet MS"/>
            <w:noProof/>
          </w:rPr>
          <w:t>25.4.- Actas de la mesa de contratación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_Toc149572738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11</w:t>
        </w:r>
        <w:r w:rsidR="00FA3FF4" w:rsidRPr="00EB42B0">
          <w:rPr>
            <w:rFonts w:ascii="Trebuchet MS" w:hAnsi="Trebuchet MS"/>
            <w:noProof/>
            <w:webHidden/>
          </w:rPr>
          <w:fldChar w:fldCharType="end"/>
        </w:r>
      </w:hyperlink>
    </w:p>
    <w:p w14:paraId="00F3260C" w14:textId="41EE419B" w:rsidR="00FA3FF4" w:rsidRPr="00EB42B0" w:rsidRDefault="00130635">
      <w:pPr>
        <w:pStyle w:val="TDC2"/>
        <w:rPr>
          <w:rFonts w:eastAsiaTheme="minorEastAsia" w:cstheme="minorBidi"/>
          <w:noProof/>
          <w:kern w:val="2"/>
          <w:sz w:val="22"/>
          <w:szCs w:val="22"/>
          <w14:ligatures w14:val="standardContextual"/>
        </w:rPr>
      </w:pPr>
      <w:hyperlink w:anchor="_Toc149572739" w:history="1">
        <w:r w:rsidR="00FA3FF4" w:rsidRPr="00EB42B0">
          <w:rPr>
            <w:rStyle w:val="Hipervnculo"/>
            <w:noProof/>
          </w:rPr>
          <w:t>26.- Publicidad del resultado de los actos de la mesa de contratación</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_Toc149572739 \h </w:instrText>
        </w:r>
        <w:r w:rsidR="00FA3FF4" w:rsidRPr="00EB42B0">
          <w:rPr>
            <w:noProof/>
            <w:webHidden/>
          </w:rPr>
        </w:r>
        <w:r w:rsidR="00FA3FF4" w:rsidRPr="00EB42B0">
          <w:rPr>
            <w:noProof/>
            <w:webHidden/>
          </w:rPr>
          <w:fldChar w:fldCharType="separate"/>
        </w:r>
        <w:r w:rsidR="00FA3FF4" w:rsidRPr="00EB42B0">
          <w:rPr>
            <w:noProof/>
            <w:webHidden/>
          </w:rPr>
          <w:t>11</w:t>
        </w:r>
        <w:r w:rsidR="00FA3FF4" w:rsidRPr="00EB42B0">
          <w:rPr>
            <w:noProof/>
            <w:webHidden/>
          </w:rPr>
          <w:fldChar w:fldCharType="end"/>
        </w:r>
      </w:hyperlink>
    </w:p>
    <w:p w14:paraId="0B07381C" w14:textId="6877A16D" w:rsidR="00FA3FF4" w:rsidRPr="00EB42B0" w:rsidRDefault="00130635">
      <w:pPr>
        <w:pStyle w:val="TDC2"/>
        <w:rPr>
          <w:rFonts w:eastAsiaTheme="minorEastAsia" w:cstheme="minorBidi"/>
          <w:noProof/>
          <w:kern w:val="2"/>
          <w:sz w:val="22"/>
          <w:szCs w:val="22"/>
          <w14:ligatures w14:val="standardContextual"/>
        </w:rPr>
      </w:pPr>
      <w:hyperlink w:anchor="_Toc149572740" w:history="1">
        <w:r w:rsidR="00FA3FF4" w:rsidRPr="00EB42B0">
          <w:rPr>
            <w:rStyle w:val="Hipervnculo"/>
            <w:noProof/>
          </w:rPr>
          <w:t>27.- Criterios de adjudicación</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_Toc149572740 \h </w:instrText>
        </w:r>
        <w:r w:rsidR="00FA3FF4" w:rsidRPr="00EB42B0">
          <w:rPr>
            <w:noProof/>
            <w:webHidden/>
          </w:rPr>
        </w:r>
        <w:r w:rsidR="00FA3FF4" w:rsidRPr="00EB42B0">
          <w:rPr>
            <w:noProof/>
            <w:webHidden/>
          </w:rPr>
          <w:fldChar w:fldCharType="separate"/>
        </w:r>
        <w:r w:rsidR="00FA3FF4" w:rsidRPr="00EB42B0">
          <w:rPr>
            <w:noProof/>
            <w:webHidden/>
          </w:rPr>
          <w:t>11</w:t>
        </w:r>
        <w:r w:rsidR="00FA3FF4" w:rsidRPr="00EB42B0">
          <w:rPr>
            <w:noProof/>
            <w:webHidden/>
          </w:rPr>
          <w:fldChar w:fldCharType="end"/>
        </w:r>
      </w:hyperlink>
    </w:p>
    <w:p w14:paraId="2F0041EC" w14:textId="6F286441" w:rsidR="00FA3FF4" w:rsidRPr="00EB42B0" w:rsidRDefault="00130635">
      <w:pPr>
        <w:pStyle w:val="TDC2"/>
        <w:rPr>
          <w:rFonts w:eastAsiaTheme="minorEastAsia" w:cstheme="minorBidi"/>
          <w:noProof/>
          <w:kern w:val="2"/>
          <w:sz w:val="22"/>
          <w:szCs w:val="22"/>
          <w14:ligatures w14:val="standardContextual"/>
        </w:rPr>
      </w:pPr>
      <w:hyperlink w:anchor="_Toc149572741" w:history="1">
        <w:r w:rsidR="00FA3FF4" w:rsidRPr="00EB42B0">
          <w:rPr>
            <w:rStyle w:val="Hipervnculo"/>
            <w:noProof/>
          </w:rPr>
          <w:t>28.- Valoración de las ofertas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_Toc149572741 \h </w:instrText>
        </w:r>
        <w:r w:rsidR="00FA3FF4" w:rsidRPr="00EB42B0">
          <w:rPr>
            <w:noProof/>
            <w:webHidden/>
          </w:rPr>
        </w:r>
        <w:r w:rsidR="00FA3FF4" w:rsidRPr="00EB42B0">
          <w:rPr>
            <w:noProof/>
            <w:webHidden/>
          </w:rPr>
          <w:fldChar w:fldCharType="separate"/>
        </w:r>
        <w:r w:rsidR="00FA3FF4" w:rsidRPr="00EB42B0">
          <w:rPr>
            <w:noProof/>
            <w:webHidden/>
          </w:rPr>
          <w:t>11</w:t>
        </w:r>
        <w:r w:rsidR="00FA3FF4" w:rsidRPr="00EB42B0">
          <w:rPr>
            <w:noProof/>
            <w:webHidden/>
          </w:rPr>
          <w:fldChar w:fldCharType="end"/>
        </w:r>
      </w:hyperlink>
    </w:p>
    <w:p w14:paraId="37EDBF1B" w14:textId="4AEEFB2D" w:rsidR="00FA3FF4" w:rsidRPr="00EB42B0" w:rsidRDefault="00130635">
      <w:pPr>
        <w:pStyle w:val="TDC2"/>
        <w:rPr>
          <w:rFonts w:eastAsiaTheme="minorEastAsia" w:cstheme="minorBidi"/>
          <w:noProof/>
          <w:kern w:val="2"/>
          <w:sz w:val="22"/>
          <w:szCs w:val="22"/>
          <w14:ligatures w14:val="standardContextual"/>
        </w:rPr>
      </w:pPr>
      <w:hyperlink w:anchor="_Toc149572742" w:history="1">
        <w:r w:rsidR="00FA3FF4" w:rsidRPr="00EB42B0">
          <w:rPr>
            <w:rStyle w:val="Hipervnculo"/>
            <w:noProof/>
          </w:rPr>
          <w:t>29.- Aclaración de ofertas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_Toc149572742 \h </w:instrText>
        </w:r>
        <w:r w:rsidR="00FA3FF4" w:rsidRPr="00EB42B0">
          <w:rPr>
            <w:noProof/>
            <w:webHidden/>
          </w:rPr>
        </w:r>
        <w:r w:rsidR="00FA3FF4" w:rsidRPr="00EB42B0">
          <w:rPr>
            <w:noProof/>
            <w:webHidden/>
          </w:rPr>
          <w:fldChar w:fldCharType="separate"/>
        </w:r>
        <w:r w:rsidR="00FA3FF4" w:rsidRPr="00EB42B0">
          <w:rPr>
            <w:noProof/>
            <w:webHidden/>
          </w:rPr>
          <w:t>12</w:t>
        </w:r>
        <w:r w:rsidR="00FA3FF4" w:rsidRPr="00EB42B0">
          <w:rPr>
            <w:noProof/>
            <w:webHidden/>
          </w:rPr>
          <w:fldChar w:fldCharType="end"/>
        </w:r>
      </w:hyperlink>
    </w:p>
    <w:p w14:paraId="36C95220" w14:textId="45E2C90E" w:rsidR="00FA3FF4" w:rsidRPr="00EB42B0" w:rsidRDefault="00130635">
      <w:pPr>
        <w:pStyle w:val="TDC2"/>
        <w:rPr>
          <w:rFonts w:eastAsiaTheme="minorEastAsia" w:cstheme="minorBidi"/>
          <w:noProof/>
          <w:kern w:val="2"/>
          <w:sz w:val="22"/>
          <w:szCs w:val="22"/>
          <w14:ligatures w14:val="standardContextual"/>
        </w:rPr>
      </w:pPr>
      <w:hyperlink w:anchor="_Toc149572743" w:history="1">
        <w:r w:rsidR="00FA3FF4" w:rsidRPr="00EB42B0">
          <w:rPr>
            <w:rStyle w:val="Hipervnculo"/>
            <w:noProof/>
          </w:rPr>
          <w:t>30.- Ofertas con valores anormalmente bajos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_Toc149572743 \h </w:instrText>
        </w:r>
        <w:r w:rsidR="00FA3FF4" w:rsidRPr="00EB42B0">
          <w:rPr>
            <w:noProof/>
            <w:webHidden/>
          </w:rPr>
        </w:r>
        <w:r w:rsidR="00FA3FF4" w:rsidRPr="00EB42B0">
          <w:rPr>
            <w:noProof/>
            <w:webHidden/>
          </w:rPr>
          <w:fldChar w:fldCharType="separate"/>
        </w:r>
        <w:r w:rsidR="00FA3FF4" w:rsidRPr="00EB42B0">
          <w:rPr>
            <w:noProof/>
            <w:webHidden/>
          </w:rPr>
          <w:t>12</w:t>
        </w:r>
        <w:r w:rsidR="00FA3FF4" w:rsidRPr="00EB42B0">
          <w:rPr>
            <w:noProof/>
            <w:webHidden/>
          </w:rPr>
          <w:fldChar w:fldCharType="end"/>
        </w:r>
      </w:hyperlink>
    </w:p>
    <w:p w14:paraId="64607994" w14:textId="3E9C8757" w:rsidR="00FA3FF4" w:rsidRPr="00EB42B0" w:rsidRDefault="00130635">
      <w:pPr>
        <w:pStyle w:val="TDC2"/>
        <w:rPr>
          <w:rFonts w:eastAsiaTheme="minorEastAsia" w:cstheme="minorBidi"/>
          <w:noProof/>
          <w:kern w:val="2"/>
          <w:sz w:val="22"/>
          <w:szCs w:val="22"/>
          <w14:ligatures w14:val="standardContextual"/>
        </w:rPr>
      </w:pPr>
      <w:hyperlink w:anchor="_Toc149572744" w:history="1">
        <w:r w:rsidR="00FA3FF4" w:rsidRPr="00EB42B0">
          <w:rPr>
            <w:rStyle w:val="Hipervnculo"/>
            <w:noProof/>
          </w:rPr>
          <w:t>31.- Sucesión en el procedimiento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_Toc149572744 \h </w:instrText>
        </w:r>
        <w:r w:rsidR="00FA3FF4" w:rsidRPr="00EB42B0">
          <w:rPr>
            <w:noProof/>
            <w:webHidden/>
          </w:rPr>
        </w:r>
        <w:r w:rsidR="00FA3FF4" w:rsidRPr="00EB42B0">
          <w:rPr>
            <w:noProof/>
            <w:webHidden/>
          </w:rPr>
          <w:fldChar w:fldCharType="separate"/>
        </w:r>
        <w:r w:rsidR="00FA3FF4" w:rsidRPr="00EB42B0">
          <w:rPr>
            <w:noProof/>
            <w:webHidden/>
          </w:rPr>
          <w:t>12</w:t>
        </w:r>
        <w:r w:rsidR="00FA3FF4" w:rsidRPr="00EB42B0">
          <w:rPr>
            <w:noProof/>
            <w:webHidden/>
          </w:rPr>
          <w:fldChar w:fldCharType="end"/>
        </w:r>
      </w:hyperlink>
    </w:p>
    <w:p w14:paraId="64250871" w14:textId="36B36519" w:rsidR="00FA3FF4" w:rsidRPr="00EB42B0" w:rsidRDefault="00130635">
      <w:pPr>
        <w:pStyle w:val="TDC2"/>
        <w:rPr>
          <w:rFonts w:eastAsiaTheme="minorEastAsia" w:cstheme="minorBidi"/>
          <w:noProof/>
          <w:kern w:val="2"/>
          <w:sz w:val="22"/>
          <w:szCs w:val="22"/>
          <w14:ligatures w14:val="standardContextual"/>
        </w:rPr>
      </w:pPr>
      <w:hyperlink w:anchor="_Toc149572745" w:history="1">
        <w:r w:rsidR="00FA3FF4" w:rsidRPr="00EB42B0">
          <w:rPr>
            <w:rStyle w:val="Hipervnculo"/>
            <w:noProof/>
          </w:rPr>
          <w:t>32.- Decisión de no adjudicar o celebrar el contrato y desistimiento del procedimiento de adjudicación</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_Toc149572745 \h </w:instrText>
        </w:r>
        <w:r w:rsidR="00FA3FF4" w:rsidRPr="00EB42B0">
          <w:rPr>
            <w:noProof/>
            <w:webHidden/>
          </w:rPr>
        </w:r>
        <w:r w:rsidR="00FA3FF4" w:rsidRPr="00EB42B0">
          <w:rPr>
            <w:noProof/>
            <w:webHidden/>
          </w:rPr>
          <w:fldChar w:fldCharType="separate"/>
        </w:r>
        <w:r w:rsidR="00FA3FF4" w:rsidRPr="00EB42B0">
          <w:rPr>
            <w:noProof/>
            <w:webHidden/>
          </w:rPr>
          <w:t>12</w:t>
        </w:r>
        <w:r w:rsidR="00FA3FF4" w:rsidRPr="00EB42B0">
          <w:rPr>
            <w:noProof/>
            <w:webHidden/>
          </w:rPr>
          <w:fldChar w:fldCharType="end"/>
        </w:r>
      </w:hyperlink>
    </w:p>
    <w:p w14:paraId="7BC1C38B" w14:textId="37AACFB7" w:rsidR="00FA3FF4" w:rsidRPr="00EB42B0" w:rsidRDefault="00130635">
      <w:pPr>
        <w:pStyle w:val="TDC2"/>
        <w:rPr>
          <w:rFonts w:eastAsiaTheme="minorEastAsia" w:cstheme="minorBidi"/>
          <w:noProof/>
          <w:kern w:val="2"/>
          <w:sz w:val="22"/>
          <w:szCs w:val="22"/>
          <w14:ligatures w14:val="standardContextual"/>
        </w:rPr>
      </w:pPr>
      <w:hyperlink w:anchor="_Toc149572746" w:history="1">
        <w:r w:rsidR="00FA3FF4" w:rsidRPr="00EB42B0">
          <w:rPr>
            <w:rStyle w:val="Hipervnculo"/>
            <w:noProof/>
          </w:rPr>
          <w:t>33.- Adjudicación</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_Toc149572746 \h </w:instrText>
        </w:r>
        <w:r w:rsidR="00FA3FF4" w:rsidRPr="00EB42B0">
          <w:rPr>
            <w:noProof/>
            <w:webHidden/>
          </w:rPr>
        </w:r>
        <w:r w:rsidR="00FA3FF4" w:rsidRPr="00EB42B0">
          <w:rPr>
            <w:noProof/>
            <w:webHidden/>
          </w:rPr>
          <w:fldChar w:fldCharType="separate"/>
        </w:r>
        <w:r w:rsidR="00FA3FF4" w:rsidRPr="00EB42B0">
          <w:rPr>
            <w:noProof/>
            <w:webHidden/>
          </w:rPr>
          <w:t>13</w:t>
        </w:r>
        <w:r w:rsidR="00FA3FF4" w:rsidRPr="00EB42B0">
          <w:rPr>
            <w:noProof/>
            <w:webHidden/>
          </w:rPr>
          <w:fldChar w:fldCharType="end"/>
        </w:r>
      </w:hyperlink>
    </w:p>
    <w:p w14:paraId="5377AC4C" w14:textId="6DE2F1EE" w:rsidR="00FA3FF4" w:rsidRPr="00EB42B0" w:rsidRDefault="00130635">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47" w:history="1">
        <w:r w:rsidR="00FA3FF4" w:rsidRPr="00EB42B0">
          <w:rPr>
            <w:rStyle w:val="Hipervnculo"/>
            <w:rFonts w:ascii="Trebuchet MS" w:hAnsi="Trebuchet MS"/>
            <w:noProof/>
          </w:rPr>
          <w:t>33.1.- Clasificación de las ofertas y propuesta de adjudicación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_Toc149572747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13</w:t>
        </w:r>
        <w:r w:rsidR="00FA3FF4" w:rsidRPr="00EB42B0">
          <w:rPr>
            <w:rFonts w:ascii="Trebuchet MS" w:hAnsi="Trebuchet MS"/>
            <w:noProof/>
            <w:webHidden/>
          </w:rPr>
          <w:fldChar w:fldCharType="end"/>
        </w:r>
      </w:hyperlink>
    </w:p>
    <w:p w14:paraId="3119C2BE" w14:textId="5ADAFEBC" w:rsidR="00FA3FF4" w:rsidRPr="00EB42B0" w:rsidRDefault="00130635">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48" w:history="1">
        <w:r w:rsidR="00FA3FF4" w:rsidRPr="00EB42B0">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_Toc149572748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13</w:t>
        </w:r>
        <w:r w:rsidR="00FA3FF4" w:rsidRPr="00EB42B0">
          <w:rPr>
            <w:rFonts w:ascii="Trebuchet MS" w:hAnsi="Trebuchet MS"/>
            <w:noProof/>
            <w:webHidden/>
          </w:rPr>
          <w:fldChar w:fldCharType="end"/>
        </w:r>
      </w:hyperlink>
    </w:p>
    <w:p w14:paraId="4450B26A" w14:textId="4CC0C743" w:rsidR="00FA3FF4" w:rsidRPr="00EB42B0" w:rsidRDefault="00130635">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49" w:history="1">
        <w:r w:rsidR="00FA3FF4" w:rsidRPr="00EB42B0">
          <w:rPr>
            <w:rStyle w:val="Hipervnculo"/>
            <w:rFonts w:ascii="Trebuchet MS" w:hAnsi="Trebuchet MS"/>
            <w:noProof/>
          </w:rPr>
          <w:t>33.3.- Garantía definitiva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_Toc149572749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15</w:t>
        </w:r>
        <w:r w:rsidR="00FA3FF4" w:rsidRPr="00EB42B0">
          <w:rPr>
            <w:rFonts w:ascii="Trebuchet MS" w:hAnsi="Trebuchet MS"/>
            <w:noProof/>
            <w:webHidden/>
          </w:rPr>
          <w:fldChar w:fldCharType="end"/>
        </w:r>
      </w:hyperlink>
    </w:p>
    <w:p w14:paraId="66D9599B" w14:textId="62F47C7B" w:rsidR="00FA3FF4" w:rsidRPr="00EB42B0" w:rsidRDefault="00130635">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50" w:history="1">
        <w:r w:rsidR="00FA3FF4" w:rsidRPr="00EB42B0">
          <w:rPr>
            <w:rStyle w:val="Hipervnculo"/>
            <w:rFonts w:ascii="Trebuchet MS" w:hAnsi="Trebuchet MS"/>
            <w:noProof/>
          </w:rPr>
          <w:t>33.4.- Adjudicación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_Toc149572750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16</w:t>
        </w:r>
        <w:r w:rsidR="00FA3FF4" w:rsidRPr="00EB42B0">
          <w:rPr>
            <w:rFonts w:ascii="Trebuchet MS" w:hAnsi="Trebuchet MS"/>
            <w:noProof/>
            <w:webHidden/>
          </w:rPr>
          <w:fldChar w:fldCharType="end"/>
        </w:r>
      </w:hyperlink>
    </w:p>
    <w:p w14:paraId="3B4F8BFD" w14:textId="57C89B79" w:rsidR="00FA3FF4" w:rsidRPr="00EB42B0" w:rsidRDefault="00130635">
      <w:pPr>
        <w:pStyle w:val="TDC2"/>
        <w:rPr>
          <w:rFonts w:eastAsiaTheme="minorEastAsia" w:cstheme="minorBidi"/>
          <w:noProof/>
          <w:kern w:val="2"/>
          <w:sz w:val="22"/>
          <w:szCs w:val="22"/>
          <w14:ligatures w14:val="standardContextual"/>
        </w:rPr>
      </w:pPr>
      <w:hyperlink w:anchor="_Toc149572751" w:history="1">
        <w:r w:rsidR="00FA3FF4" w:rsidRPr="00EB42B0">
          <w:rPr>
            <w:rStyle w:val="Hipervnculo"/>
            <w:noProof/>
          </w:rPr>
          <w:t>34.- Formalización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_Toc149572751 \h </w:instrText>
        </w:r>
        <w:r w:rsidR="00FA3FF4" w:rsidRPr="00EB42B0">
          <w:rPr>
            <w:noProof/>
            <w:webHidden/>
          </w:rPr>
        </w:r>
        <w:r w:rsidR="00FA3FF4" w:rsidRPr="00EB42B0">
          <w:rPr>
            <w:noProof/>
            <w:webHidden/>
          </w:rPr>
          <w:fldChar w:fldCharType="separate"/>
        </w:r>
        <w:r w:rsidR="00FA3FF4" w:rsidRPr="00EB42B0">
          <w:rPr>
            <w:noProof/>
            <w:webHidden/>
          </w:rPr>
          <w:t>17</w:t>
        </w:r>
        <w:r w:rsidR="00FA3FF4" w:rsidRPr="00EB42B0">
          <w:rPr>
            <w:noProof/>
            <w:webHidden/>
          </w:rPr>
          <w:fldChar w:fldCharType="end"/>
        </w:r>
      </w:hyperlink>
    </w:p>
    <w:p w14:paraId="75BA4C56" w14:textId="61433EE3" w:rsidR="00FA3FF4" w:rsidRPr="00EB42B0" w:rsidRDefault="00130635">
      <w:pPr>
        <w:pStyle w:val="TDC1"/>
        <w:rPr>
          <w:rFonts w:ascii="Trebuchet MS" w:eastAsiaTheme="minorEastAsia" w:hAnsi="Trebuchet MS" w:cstheme="minorBidi"/>
          <w:b w:val="0"/>
          <w:noProof/>
          <w:kern w:val="2"/>
          <w:sz w:val="22"/>
          <w:szCs w:val="22"/>
          <w:lang w:val="es-ES"/>
          <w14:ligatures w14:val="standardContextual"/>
        </w:rPr>
      </w:pPr>
      <w:hyperlink w:anchor="_Toc149572752" w:history="1">
        <w:r w:rsidR="00FA3FF4" w:rsidRPr="00EB42B0">
          <w:rPr>
            <w:rStyle w:val="Hipervnculo"/>
            <w:rFonts w:ascii="Trebuchet MS" w:hAnsi="Trebuchet MS"/>
            <w:noProof/>
          </w:rPr>
          <w:t>CAPÍTULO III - EJECUCIÓN DEL CONTRATO</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_Toc149572752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18</w:t>
        </w:r>
        <w:r w:rsidR="00FA3FF4" w:rsidRPr="00EB42B0">
          <w:rPr>
            <w:rFonts w:ascii="Trebuchet MS" w:hAnsi="Trebuchet MS"/>
            <w:noProof/>
            <w:webHidden/>
          </w:rPr>
          <w:fldChar w:fldCharType="end"/>
        </w:r>
      </w:hyperlink>
    </w:p>
    <w:p w14:paraId="070F80DF" w14:textId="758D3A35" w:rsidR="00FA3FF4" w:rsidRPr="00EB42B0" w:rsidRDefault="00130635">
      <w:pPr>
        <w:pStyle w:val="TDC2"/>
        <w:rPr>
          <w:rFonts w:eastAsiaTheme="minorEastAsia" w:cstheme="minorBidi"/>
          <w:noProof/>
          <w:kern w:val="2"/>
          <w:sz w:val="22"/>
          <w:szCs w:val="22"/>
          <w14:ligatures w14:val="standardContextual"/>
        </w:rPr>
      </w:pPr>
      <w:hyperlink w:anchor="_Toc149572753" w:history="1">
        <w:r w:rsidR="00FA3FF4" w:rsidRPr="00EB42B0">
          <w:rPr>
            <w:rStyle w:val="Hipervnculo"/>
            <w:noProof/>
          </w:rPr>
          <w:t>35.- Responsable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_Toc149572753 \h </w:instrText>
        </w:r>
        <w:r w:rsidR="00FA3FF4" w:rsidRPr="00EB42B0">
          <w:rPr>
            <w:noProof/>
            <w:webHidden/>
          </w:rPr>
        </w:r>
        <w:r w:rsidR="00FA3FF4" w:rsidRPr="00EB42B0">
          <w:rPr>
            <w:noProof/>
            <w:webHidden/>
          </w:rPr>
          <w:fldChar w:fldCharType="separate"/>
        </w:r>
        <w:r w:rsidR="00FA3FF4" w:rsidRPr="00EB42B0">
          <w:rPr>
            <w:noProof/>
            <w:webHidden/>
          </w:rPr>
          <w:t>18</w:t>
        </w:r>
        <w:r w:rsidR="00FA3FF4" w:rsidRPr="00EB42B0">
          <w:rPr>
            <w:noProof/>
            <w:webHidden/>
          </w:rPr>
          <w:fldChar w:fldCharType="end"/>
        </w:r>
      </w:hyperlink>
    </w:p>
    <w:p w14:paraId="78CFA7C7" w14:textId="778DF5E7" w:rsidR="00FA3FF4" w:rsidRPr="00EB42B0" w:rsidRDefault="00130635">
      <w:pPr>
        <w:pStyle w:val="TDC2"/>
        <w:rPr>
          <w:rFonts w:eastAsiaTheme="minorEastAsia" w:cstheme="minorBidi"/>
          <w:noProof/>
          <w:kern w:val="2"/>
          <w:sz w:val="22"/>
          <w:szCs w:val="22"/>
          <w14:ligatures w14:val="standardContextual"/>
        </w:rPr>
      </w:pPr>
      <w:hyperlink w:anchor="_Toc149572754" w:history="1">
        <w:r w:rsidR="00FA3FF4" w:rsidRPr="00EB42B0">
          <w:rPr>
            <w:rStyle w:val="Hipervnculo"/>
            <w:noProof/>
          </w:rPr>
          <w:t>36.- Sucesión en la persona de la contratista</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_Toc149572754 \h </w:instrText>
        </w:r>
        <w:r w:rsidR="00FA3FF4" w:rsidRPr="00EB42B0">
          <w:rPr>
            <w:noProof/>
            <w:webHidden/>
          </w:rPr>
        </w:r>
        <w:r w:rsidR="00FA3FF4" w:rsidRPr="00EB42B0">
          <w:rPr>
            <w:noProof/>
            <w:webHidden/>
          </w:rPr>
          <w:fldChar w:fldCharType="separate"/>
        </w:r>
        <w:r w:rsidR="00FA3FF4" w:rsidRPr="00EB42B0">
          <w:rPr>
            <w:noProof/>
            <w:webHidden/>
          </w:rPr>
          <w:t>19</w:t>
        </w:r>
        <w:r w:rsidR="00FA3FF4" w:rsidRPr="00EB42B0">
          <w:rPr>
            <w:noProof/>
            <w:webHidden/>
          </w:rPr>
          <w:fldChar w:fldCharType="end"/>
        </w:r>
      </w:hyperlink>
    </w:p>
    <w:p w14:paraId="5164630B" w14:textId="12B6B12C" w:rsidR="00FA3FF4" w:rsidRPr="00EB42B0" w:rsidRDefault="00130635">
      <w:pPr>
        <w:pStyle w:val="TDC2"/>
        <w:rPr>
          <w:rFonts w:eastAsiaTheme="minorEastAsia" w:cstheme="minorBidi"/>
          <w:noProof/>
          <w:kern w:val="2"/>
          <w:sz w:val="22"/>
          <w:szCs w:val="22"/>
          <w14:ligatures w14:val="standardContextual"/>
        </w:rPr>
      </w:pPr>
      <w:hyperlink w:anchor="_Toc149572755" w:history="1">
        <w:r w:rsidR="00FA3FF4" w:rsidRPr="00EB42B0">
          <w:rPr>
            <w:rStyle w:val="Hipervnculo"/>
            <w:noProof/>
          </w:rPr>
          <w:t>37.- Cesión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_Toc149572755 \h </w:instrText>
        </w:r>
        <w:r w:rsidR="00FA3FF4" w:rsidRPr="00EB42B0">
          <w:rPr>
            <w:noProof/>
            <w:webHidden/>
          </w:rPr>
        </w:r>
        <w:r w:rsidR="00FA3FF4" w:rsidRPr="00EB42B0">
          <w:rPr>
            <w:noProof/>
            <w:webHidden/>
          </w:rPr>
          <w:fldChar w:fldCharType="separate"/>
        </w:r>
        <w:r w:rsidR="00FA3FF4" w:rsidRPr="00EB42B0">
          <w:rPr>
            <w:noProof/>
            <w:webHidden/>
          </w:rPr>
          <w:t>19</w:t>
        </w:r>
        <w:r w:rsidR="00FA3FF4" w:rsidRPr="00EB42B0">
          <w:rPr>
            <w:noProof/>
            <w:webHidden/>
          </w:rPr>
          <w:fldChar w:fldCharType="end"/>
        </w:r>
      </w:hyperlink>
    </w:p>
    <w:p w14:paraId="1338909D" w14:textId="0EF18D46" w:rsidR="00FA3FF4" w:rsidRPr="00EB42B0" w:rsidRDefault="00130635">
      <w:pPr>
        <w:pStyle w:val="TDC2"/>
        <w:rPr>
          <w:rFonts w:eastAsiaTheme="minorEastAsia" w:cstheme="minorBidi"/>
          <w:noProof/>
          <w:kern w:val="2"/>
          <w:sz w:val="22"/>
          <w:szCs w:val="22"/>
          <w14:ligatures w14:val="standardContextual"/>
        </w:rPr>
      </w:pPr>
      <w:hyperlink w:anchor="_Toc149572756" w:history="1">
        <w:r w:rsidR="00FA3FF4" w:rsidRPr="00EB42B0">
          <w:rPr>
            <w:rStyle w:val="Hipervnculo"/>
            <w:noProof/>
          </w:rPr>
          <w:t>38.- Condiciones y obligaciones de la empresa contratista</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_Toc149572756 \h </w:instrText>
        </w:r>
        <w:r w:rsidR="00FA3FF4" w:rsidRPr="00EB42B0">
          <w:rPr>
            <w:noProof/>
            <w:webHidden/>
          </w:rPr>
        </w:r>
        <w:r w:rsidR="00FA3FF4" w:rsidRPr="00EB42B0">
          <w:rPr>
            <w:noProof/>
            <w:webHidden/>
          </w:rPr>
          <w:fldChar w:fldCharType="separate"/>
        </w:r>
        <w:r w:rsidR="00FA3FF4" w:rsidRPr="00EB42B0">
          <w:rPr>
            <w:noProof/>
            <w:webHidden/>
          </w:rPr>
          <w:t>19</w:t>
        </w:r>
        <w:r w:rsidR="00FA3FF4" w:rsidRPr="00EB42B0">
          <w:rPr>
            <w:noProof/>
            <w:webHidden/>
          </w:rPr>
          <w:fldChar w:fldCharType="end"/>
        </w:r>
      </w:hyperlink>
    </w:p>
    <w:p w14:paraId="7C1094EC" w14:textId="639B9EF6" w:rsidR="00FA3FF4" w:rsidRPr="00EB42B0" w:rsidRDefault="00130635">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57" w:history="1">
        <w:r w:rsidR="00FA3FF4" w:rsidRPr="00EB42B0">
          <w:rPr>
            <w:rStyle w:val="Hipervnculo"/>
            <w:rFonts w:ascii="Trebuchet MS" w:hAnsi="Trebuchet MS"/>
            <w:noProof/>
          </w:rPr>
          <w:t>38.1.- Condiciones generales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_Toc149572757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19</w:t>
        </w:r>
        <w:r w:rsidR="00FA3FF4" w:rsidRPr="00EB42B0">
          <w:rPr>
            <w:rFonts w:ascii="Trebuchet MS" w:hAnsi="Trebuchet MS"/>
            <w:noProof/>
            <w:webHidden/>
          </w:rPr>
          <w:fldChar w:fldCharType="end"/>
        </w:r>
      </w:hyperlink>
    </w:p>
    <w:p w14:paraId="232E234A" w14:textId="50A33E24" w:rsidR="00FA3FF4" w:rsidRPr="00EB42B0" w:rsidRDefault="00130635">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58" w:history="1">
        <w:r w:rsidR="00FA3FF4" w:rsidRPr="00EB42B0">
          <w:rPr>
            <w:rStyle w:val="Hipervnculo"/>
            <w:rFonts w:ascii="Trebuchet MS" w:hAnsi="Trebuchet MS"/>
            <w:noProof/>
          </w:rPr>
          <w:t>38.2.- Condiciones especiales de ejecución del contrato</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_Toc149572758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20</w:t>
        </w:r>
        <w:r w:rsidR="00FA3FF4" w:rsidRPr="00EB42B0">
          <w:rPr>
            <w:rFonts w:ascii="Trebuchet MS" w:hAnsi="Trebuchet MS"/>
            <w:noProof/>
            <w:webHidden/>
          </w:rPr>
          <w:fldChar w:fldCharType="end"/>
        </w:r>
      </w:hyperlink>
    </w:p>
    <w:p w14:paraId="3C0C839B" w14:textId="23EC5B8D" w:rsidR="00FA3FF4" w:rsidRPr="00EB42B0" w:rsidRDefault="00130635">
      <w:pPr>
        <w:pStyle w:val="TDC4"/>
        <w:tabs>
          <w:tab w:val="right" w:leader="dot" w:pos="8494"/>
        </w:tabs>
        <w:rPr>
          <w:rFonts w:ascii="Trebuchet MS" w:eastAsiaTheme="minorEastAsia" w:hAnsi="Trebuchet MS" w:cstheme="minorBidi"/>
          <w:noProof/>
          <w:kern w:val="2"/>
          <w:sz w:val="22"/>
          <w:szCs w:val="22"/>
          <w14:ligatures w14:val="standardContextual"/>
        </w:rPr>
      </w:pPr>
      <w:hyperlink w:anchor="_Toc149572759" w:history="1">
        <w:r w:rsidR="00FA3FF4" w:rsidRPr="00EB42B0">
          <w:rPr>
            <w:rStyle w:val="Hipervnculo"/>
            <w:rFonts w:ascii="Trebuchet MS" w:hAnsi="Trebuchet MS" w:cs="Arial"/>
            <w:noProof/>
          </w:rPr>
          <w:t>38.2.1.- Obligaciones laborales, sociales y de protección del medio ambiente</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_Toc149572759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20</w:t>
        </w:r>
        <w:r w:rsidR="00FA3FF4" w:rsidRPr="00EB42B0">
          <w:rPr>
            <w:rFonts w:ascii="Trebuchet MS" w:hAnsi="Trebuchet MS"/>
            <w:noProof/>
            <w:webHidden/>
          </w:rPr>
          <w:fldChar w:fldCharType="end"/>
        </w:r>
      </w:hyperlink>
    </w:p>
    <w:p w14:paraId="4721B437" w14:textId="08041629" w:rsidR="00FA3FF4" w:rsidRPr="00EB42B0" w:rsidRDefault="00130635">
      <w:pPr>
        <w:pStyle w:val="TDC4"/>
        <w:tabs>
          <w:tab w:val="right" w:leader="dot" w:pos="8494"/>
        </w:tabs>
        <w:rPr>
          <w:rFonts w:ascii="Trebuchet MS" w:eastAsiaTheme="minorEastAsia" w:hAnsi="Trebuchet MS" w:cstheme="minorBidi"/>
          <w:noProof/>
          <w:kern w:val="2"/>
          <w:sz w:val="22"/>
          <w:szCs w:val="22"/>
          <w14:ligatures w14:val="standardContextual"/>
        </w:rPr>
      </w:pPr>
      <w:hyperlink w:anchor="_Toc149572760" w:history="1">
        <w:r w:rsidR="00FA3FF4" w:rsidRPr="00EB42B0">
          <w:rPr>
            <w:rStyle w:val="Hipervnculo"/>
            <w:rFonts w:ascii="Trebuchet MS" w:hAnsi="Trebuchet MS" w:cs="Arial"/>
            <w:noProof/>
          </w:rPr>
          <w:t>38.2.2.- Obligaciones relativas al personal afecto a la ejecución del contrato</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_Toc149572760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21</w:t>
        </w:r>
        <w:r w:rsidR="00FA3FF4" w:rsidRPr="00EB42B0">
          <w:rPr>
            <w:rFonts w:ascii="Trebuchet MS" w:hAnsi="Trebuchet MS"/>
            <w:noProof/>
            <w:webHidden/>
          </w:rPr>
          <w:fldChar w:fldCharType="end"/>
        </w:r>
      </w:hyperlink>
    </w:p>
    <w:p w14:paraId="730B72D3" w14:textId="4CB52115" w:rsidR="00FA3FF4" w:rsidRPr="00EB42B0" w:rsidRDefault="00130635">
      <w:pPr>
        <w:pStyle w:val="TDC4"/>
        <w:tabs>
          <w:tab w:val="right" w:leader="dot" w:pos="8494"/>
        </w:tabs>
        <w:rPr>
          <w:rFonts w:ascii="Trebuchet MS" w:eastAsiaTheme="minorEastAsia" w:hAnsi="Trebuchet MS" w:cstheme="minorBidi"/>
          <w:noProof/>
          <w:kern w:val="2"/>
          <w:sz w:val="22"/>
          <w:szCs w:val="22"/>
          <w14:ligatures w14:val="standardContextual"/>
        </w:rPr>
      </w:pPr>
      <w:hyperlink w:anchor="_Toc149572761" w:history="1">
        <w:r w:rsidR="00FA3FF4" w:rsidRPr="00EB42B0">
          <w:rPr>
            <w:rStyle w:val="Hipervnculo"/>
            <w:rFonts w:ascii="Trebuchet MS" w:hAnsi="Trebuchet MS" w:cs="Arial"/>
            <w:noProof/>
          </w:rPr>
          <w:t>38.2.3.- Obligaciones en los supuestos de subrogación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_Toc149572761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21</w:t>
        </w:r>
        <w:r w:rsidR="00FA3FF4" w:rsidRPr="00EB42B0">
          <w:rPr>
            <w:rFonts w:ascii="Trebuchet MS" w:hAnsi="Trebuchet MS"/>
            <w:noProof/>
            <w:webHidden/>
          </w:rPr>
          <w:fldChar w:fldCharType="end"/>
        </w:r>
      </w:hyperlink>
    </w:p>
    <w:p w14:paraId="1941087C" w14:textId="6E1ADF10" w:rsidR="00FA3FF4" w:rsidRPr="00EB42B0" w:rsidRDefault="00130635">
      <w:pPr>
        <w:pStyle w:val="TDC4"/>
        <w:tabs>
          <w:tab w:val="right" w:leader="dot" w:pos="8494"/>
        </w:tabs>
        <w:rPr>
          <w:rFonts w:ascii="Trebuchet MS" w:eastAsiaTheme="minorEastAsia" w:hAnsi="Trebuchet MS" w:cstheme="minorBidi"/>
          <w:noProof/>
          <w:kern w:val="2"/>
          <w:sz w:val="22"/>
          <w:szCs w:val="22"/>
          <w14:ligatures w14:val="standardContextual"/>
        </w:rPr>
      </w:pPr>
      <w:hyperlink w:anchor="_Toc149572762" w:history="1">
        <w:r w:rsidR="00FA3FF4" w:rsidRPr="00EB42B0">
          <w:rPr>
            <w:rStyle w:val="Hipervnculo"/>
            <w:rFonts w:ascii="Trebuchet MS" w:hAnsi="Trebuchet MS" w:cs="Arial"/>
            <w:noProof/>
          </w:rPr>
          <w:t>38.2.4.- Obligaciones lingüísticas de ejecución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_Toc149572762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22</w:t>
        </w:r>
        <w:r w:rsidR="00FA3FF4" w:rsidRPr="00EB42B0">
          <w:rPr>
            <w:rFonts w:ascii="Trebuchet MS" w:hAnsi="Trebuchet MS"/>
            <w:noProof/>
            <w:webHidden/>
          </w:rPr>
          <w:fldChar w:fldCharType="end"/>
        </w:r>
      </w:hyperlink>
    </w:p>
    <w:p w14:paraId="6EEF2C06" w14:textId="2FCE4F8D" w:rsidR="00FA3FF4" w:rsidRPr="00EB42B0" w:rsidRDefault="00130635">
      <w:pPr>
        <w:pStyle w:val="TDC4"/>
        <w:tabs>
          <w:tab w:val="right" w:leader="dot" w:pos="8494"/>
        </w:tabs>
        <w:rPr>
          <w:rFonts w:ascii="Trebuchet MS" w:eastAsiaTheme="minorEastAsia" w:hAnsi="Trebuchet MS" w:cstheme="minorBidi"/>
          <w:noProof/>
          <w:kern w:val="2"/>
          <w:sz w:val="22"/>
          <w:szCs w:val="22"/>
          <w14:ligatures w14:val="standardContextual"/>
        </w:rPr>
      </w:pPr>
      <w:hyperlink w:anchor="_Toc149572763" w:history="1">
        <w:r w:rsidR="00FA3FF4" w:rsidRPr="00EB42B0">
          <w:rPr>
            <w:rStyle w:val="Hipervnculo"/>
            <w:rFonts w:ascii="Trebuchet MS" w:hAnsi="Trebuchet MS" w:cs="Arial"/>
            <w:noProof/>
          </w:rPr>
          <w:t>38.2.5.- Obligaciones en materia de igualdad de mujeres y hombres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_Toc149572763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23</w:t>
        </w:r>
        <w:r w:rsidR="00FA3FF4" w:rsidRPr="00EB42B0">
          <w:rPr>
            <w:rFonts w:ascii="Trebuchet MS" w:hAnsi="Trebuchet MS"/>
            <w:noProof/>
            <w:webHidden/>
          </w:rPr>
          <w:fldChar w:fldCharType="end"/>
        </w:r>
      </w:hyperlink>
    </w:p>
    <w:p w14:paraId="6878DE1C" w14:textId="7B953864" w:rsidR="00FA3FF4" w:rsidRPr="00EB42B0" w:rsidRDefault="00130635">
      <w:pPr>
        <w:pStyle w:val="TDC4"/>
        <w:tabs>
          <w:tab w:val="right" w:leader="dot" w:pos="8494"/>
        </w:tabs>
        <w:rPr>
          <w:rFonts w:ascii="Trebuchet MS" w:eastAsiaTheme="minorEastAsia" w:hAnsi="Trebuchet MS" w:cstheme="minorBidi"/>
          <w:noProof/>
          <w:kern w:val="2"/>
          <w:sz w:val="22"/>
          <w:szCs w:val="22"/>
          <w14:ligatures w14:val="standardContextual"/>
        </w:rPr>
      </w:pPr>
      <w:hyperlink w:anchor="_Toc149572764" w:history="1">
        <w:r w:rsidR="00FA3FF4" w:rsidRPr="00EB42B0">
          <w:rPr>
            <w:rStyle w:val="Hipervnculo"/>
            <w:rFonts w:ascii="Trebuchet MS" w:hAnsi="Trebuchet MS" w:cs="Arial"/>
            <w:noProof/>
          </w:rPr>
          <w:t>38.2.6.- Obligaciones en supuestos de subcontratación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_Toc149572764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23</w:t>
        </w:r>
        <w:r w:rsidR="00FA3FF4" w:rsidRPr="00EB42B0">
          <w:rPr>
            <w:rFonts w:ascii="Trebuchet MS" w:hAnsi="Trebuchet MS"/>
            <w:noProof/>
            <w:webHidden/>
          </w:rPr>
          <w:fldChar w:fldCharType="end"/>
        </w:r>
      </w:hyperlink>
    </w:p>
    <w:p w14:paraId="7FEDC2CB" w14:textId="6468432E" w:rsidR="00FA3FF4" w:rsidRPr="00EB42B0" w:rsidRDefault="00130635">
      <w:pPr>
        <w:pStyle w:val="TDC4"/>
        <w:tabs>
          <w:tab w:val="right" w:leader="dot" w:pos="8494"/>
        </w:tabs>
        <w:rPr>
          <w:rFonts w:ascii="Trebuchet MS" w:eastAsiaTheme="minorEastAsia" w:hAnsi="Trebuchet MS" w:cstheme="minorBidi"/>
          <w:noProof/>
          <w:kern w:val="2"/>
          <w:sz w:val="22"/>
          <w:szCs w:val="22"/>
          <w14:ligatures w14:val="standardContextual"/>
        </w:rPr>
      </w:pPr>
      <w:hyperlink w:anchor="_Toc149572765" w:history="1">
        <w:r w:rsidR="00FA3FF4" w:rsidRPr="00EB42B0">
          <w:rPr>
            <w:rStyle w:val="Hipervnculo"/>
            <w:rFonts w:ascii="Trebuchet MS" w:hAnsi="Trebuchet MS" w:cs="Arial"/>
            <w:noProof/>
          </w:rPr>
          <w:t>38.2.7.- Obligaciones en materia de seguridad y salud en el trabajo</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_Toc149572765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25</w:t>
        </w:r>
        <w:r w:rsidR="00FA3FF4" w:rsidRPr="00EB42B0">
          <w:rPr>
            <w:rFonts w:ascii="Trebuchet MS" w:hAnsi="Trebuchet MS"/>
            <w:noProof/>
            <w:webHidden/>
          </w:rPr>
          <w:fldChar w:fldCharType="end"/>
        </w:r>
      </w:hyperlink>
    </w:p>
    <w:p w14:paraId="5F56D1CB" w14:textId="410E038F" w:rsidR="00FA3FF4" w:rsidRPr="00EB42B0" w:rsidRDefault="00130635">
      <w:pPr>
        <w:pStyle w:val="TDC4"/>
        <w:tabs>
          <w:tab w:val="right" w:leader="dot" w:pos="8494"/>
        </w:tabs>
        <w:rPr>
          <w:rFonts w:ascii="Trebuchet MS" w:eastAsiaTheme="minorEastAsia" w:hAnsi="Trebuchet MS" w:cstheme="minorBidi"/>
          <w:noProof/>
          <w:kern w:val="2"/>
          <w:sz w:val="22"/>
          <w:szCs w:val="22"/>
          <w14:ligatures w14:val="standardContextual"/>
        </w:rPr>
      </w:pPr>
      <w:hyperlink w:anchor="_Toc149572766" w:history="1">
        <w:r w:rsidR="00FA3FF4" w:rsidRPr="00EB42B0">
          <w:rPr>
            <w:rStyle w:val="Hipervnculo"/>
            <w:rFonts w:ascii="Trebuchet MS" w:hAnsi="Trebuchet MS" w:cs="Arial"/>
            <w:noProof/>
          </w:rPr>
          <w:t>38.2.8.- Obligaciones respecto del personal de la empresa contratista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_Toc149572766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27</w:t>
        </w:r>
        <w:r w:rsidR="00FA3FF4" w:rsidRPr="00EB42B0">
          <w:rPr>
            <w:rFonts w:ascii="Trebuchet MS" w:hAnsi="Trebuchet MS"/>
            <w:noProof/>
            <w:webHidden/>
          </w:rPr>
          <w:fldChar w:fldCharType="end"/>
        </w:r>
      </w:hyperlink>
    </w:p>
    <w:p w14:paraId="20BB2FE4" w14:textId="6219A845" w:rsidR="00FA3FF4" w:rsidRPr="00EB42B0" w:rsidRDefault="00130635">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67" w:history="1">
        <w:r w:rsidR="00FA3FF4" w:rsidRPr="00EB42B0">
          <w:rPr>
            <w:rStyle w:val="Hipervnculo"/>
            <w:rFonts w:ascii="Trebuchet MS" w:hAnsi="Trebuchet MS"/>
            <w:noProof/>
          </w:rPr>
          <w:t>38.3.- Obligaciones en materia de seguridad de la información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_Toc149572767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28</w:t>
        </w:r>
        <w:r w:rsidR="00FA3FF4" w:rsidRPr="00EB42B0">
          <w:rPr>
            <w:rFonts w:ascii="Trebuchet MS" w:hAnsi="Trebuchet MS"/>
            <w:noProof/>
            <w:webHidden/>
          </w:rPr>
          <w:fldChar w:fldCharType="end"/>
        </w:r>
      </w:hyperlink>
    </w:p>
    <w:p w14:paraId="4828FAD2" w14:textId="264FEDFC" w:rsidR="00FA3FF4" w:rsidRPr="00EB42B0" w:rsidRDefault="00130635">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68" w:history="1">
        <w:r w:rsidR="00FA3FF4" w:rsidRPr="00EB42B0">
          <w:rPr>
            <w:rStyle w:val="Hipervnculo"/>
            <w:rFonts w:ascii="Trebuchet MS" w:hAnsi="Trebuchet MS"/>
            <w:noProof/>
          </w:rPr>
          <w:t>38.4.- Derechos de la propiedad intelectual</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_Toc149572768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29</w:t>
        </w:r>
        <w:r w:rsidR="00FA3FF4" w:rsidRPr="00EB42B0">
          <w:rPr>
            <w:rFonts w:ascii="Trebuchet MS" w:hAnsi="Trebuchet MS"/>
            <w:noProof/>
            <w:webHidden/>
          </w:rPr>
          <w:fldChar w:fldCharType="end"/>
        </w:r>
      </w:hyperlink>
    </w:p>
    <w:p w14:paraId="672B1E95" w14:textId="5903B13D" w:rsidR="00FA3FF4" w:rsidRPr="00EB42B0" w:rsidRDefault="00130635">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69" w:history="1">
        <w:r w:rsidR="00FA3FF4" w:rsidRPr="00EB42B0">
          <w:rPr>
            <w:rStyle w:val="Hipervnculo"/>
            <w:rFonts w:ascii="Trebuchet MS" w:hAnsi="Trebuchet MS"/>
            <w:noProof/>
          </w:rPr>
          <w:t>38.5.- Obligaciones referentes al cumplimiento del Código de Conducta y Marco de Integridad Institucional aplicable a la contratación pública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_Toc149572769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29</w:t>
        </w:r>
        <w:r w:rsidR="00FA3FF4" w:rsidRPr="00EB42B0">
          <w:rPr>
            <w:rFonts w:ascii="Trebuchet MS" w:hAnsi="Trebuchet MS"/>
            <w:noProof/>
            <w:webHidden/>
          </w:rPr>
          <w:fldChar w:fldCharType="end"/>
        </w:r>
      </w:hyperlink>
    </w:p>
    <w:p w14:paraId="7C41213A" w14:textId="3155230A" w:rsidR="00FA3FF4" w:rsidRPr="00EB42B0" w:rsidRDefault="00130635">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70" w:history="1">
        <w:r w:rsidR="00FA3FF4" w:rsidRPr="00EB42B0">
          <w:rPr>
            <w:rStyle w:val="Hipervnculo"/>
            <w:rFonts w:ascii="Trebuchet MS" w:hAnsi="Trebuchet MS"/>
            <w:noProof/>
          </w:rPr>
          <w:t>38.6.- Obligaciones relativas a la gestión de permisos, licencias y autorizaciones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_Toc149572770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30</w:t>
        </w:r>
        <w:r w:rsidR="00FA3FF4" w:rsidRPr="00EB42B0">
          <w:rPr>
            <w:rFonts w:ascii="Trebuchet MS" w:hAnsi="Trebuchet MS"/>
            <w:noProof/>
            <w:webHidden/>
          </w:rPr>
          <w:fldChar w:fldCharType="end"/>
        </w:r>
      </w:hyperlink>
    </w:p>
    <w:p w14:paraId="69A4ABDF" w14:textId="6EF0A398" w:rsidR="00FA3FF4" w:rsidRPr="00EB42B0" w:rsidRDefault="00130635">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71" w:history="1">
        <w:r w:rsidR="00FA3FF4" w:rsidRPr="00EB42B0">
          <w:rPr>
            <w:rStyle w:val="Hipervnculo"/>
            <w:rFonts w:ascii="Trebuchet MS" w:hAnsi="Trebuchet MS"/>
            <w:noProof/>
          </w:rPr>
          <w:t>38.7.- Gastos exigibles a la contratista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_Toc149572771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30</w:t>
        </w:r>
        <w:r w:rsidR="00FA3FF4" w:rsidRPr="00EB42B0">
          <w:rPr>
            <w:rFonts w:ascii="Trebuchet MS" w:hAnsi="Trebuchet MS"/>
            <w:noProof/>
            <w:webHidden/>
          </w:rPr>
          <w:fldChar w:fldCharType="end"/>
        </w:r>
      </w:hyperlink>
    </w:p>
    <w:p w14:paraId="6D628950" w14:textId="7DFA0C28" w:rsidR="00FA3FF4" w:rsidRPr="00EB42B0" w:rsidRDefault="00130635">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72" w:history="1">
        <w:r w:rsidR="00FA3FF4" w:rsidRPr="00EB42B0">
          <w:rPr>
            <w:rStyle w:val="Hipervnculo"/>
            <w:rFonts w:ascii="Trebuchet MS" w:hAnsi="Trebuchet MS"/>
            <w:noProof/>
          </w:rPr>
          <w:t>38.8.- Condiciones de instalación y prestaciones complementarias del suministro</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_Toc149572772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30</w:t>
        </w:r>
        <w:r w:rsidR="00FA3FF4" w:rsidRPr="00EB42B0">
          <w:rPr>
            <w:rFonts w:ascii="Trebuchet MS" w:hAnsi="Trebuchet MS"/>
            <w:noProof/>
            <w:webHidden/>
          </w:rPr>
          <w:fldChar w:fldCharType="end"/>
        </w:r>
      </w:hyperlink>
    </w:p>
    <w:p w14:paraId="783AB333" w14:textId="4E32CC86" w:rsidR="00FA3FF4" w:rsidRPr="00EB42B0" w:rsidRDefault="00130635">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73" w:history="1">
        <w:r w:rsidR="00FA3FF4" w:rsidRPr="00EB42B0">
          <w:rPr>
            <w:rStyle w:val="Hipervnculo"/>
            <w:rFonts w:ascii="Trebuchet MS" w:hAnsi="Trebuchet MS"/>
            <w:noProof/>
          </w:rPr>
          <w:t>38.9.- Programa de trabajo</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_Toc149572773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30</w:t>
        </w:r>
        <w:r w:rsidR="00FA3FF4" w:rsidRPr="00EB42B0">
          <w:rPr>
            <w:rFonts w:ascii="Trebuchet MS" w:hAnsi="Trebuchet MS"/>
            <w:noProof/>
            <w:webHidden/>
          </w:rPr>
          <w:fldChar w:fldCharType="end"/>
        </w:r>
      </w:hyperlink>
    </w:p>
    <w:p w14:paraId="7EF9B684" w14:textId="43764992" w:rsidR="00FA3FF4" w:rsidRPr="00EB42B0" w:rsidRDefault="00130635">
      <w:pPr>
        <w:pStyle w:val="TDC2"/>
        <w:rPr>
          <w:rFonts w:eastAsiaTheme="minorEastAsia" w:cstheme="minorBidi"/>
          <w:noProof/>
          <w:kern w:val="2"/>
          <w:sz w:val="22"/>
          <w:szCs w:val="22"/>
          <w14:ligatures w14:val="standardContextual"/>
        </w:rPr>
      </w:pPr>
      <w:hyperlink w:anchor="_Toc149572774" w:history="1">
        <w:r w:rsidR="00FA3FF4" w:rsidRPr="00EB42B0">
          <w:rPr>
            <w:rStyle w:val="Hipervnculo"/>
            <w:noProof/>
          </w:rPr>
          <w:t>39.- Penalidades por demora y otras penalidades</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_Toc149572774 \h </w:instrText>
        </w:r>
        <w:r w:rsidR="00FA3FF4" w:rsidRPr="00EB42B0">
          <w:rPr>
            <w:noProof/>
            <w:webHidden/>
          </w:rPr>
        </w:r>
        <w:r w:rsidR="00FA3FF4" w:rsidRPr="00EB42B0">
          <w:rPr>
            <w:noProof/>
            <w:webHidden/>
          </w:rPr>
          <w:fldChar w:fldCharType="separate"/>
        </w:r>
        <w:r w:rsidR="00FA3FF4" w:rsidRPr="00EB42B0">
          <w:rPr>
            <w:noProof/>
            <w:webHidden/>
          </w:rPr>
          <w:t>30</w:t>
        </w:r>
        <w:r w:rsidR="00FA3FF4" w:rsidRPr="00EB42B0">
          <w:rPr>
            <w:noProof/>
            <w:webHidden/>
          </w:rPr>
          <w:fldChar w:fldCharType="end"/>
        </w:r>
      </w:hyperlink>
    </w:p>
    <w:p w14:paraId="4CDBE40F" w14:textId="13C92E9A" w:rsidR="00FA3FF4" w:rsidRPr="00EB42B0" w:rsidRDefault="00130635">
      <w:pPr>
        <w:pStyle w:val="TDC2"/>
        <w:rPr>
          <w:rFonts w:eastAsiaTheme="minorEastAsia" w:cstheme="minorBidi"/>
          <w:noProof/>
          <w:kern w:val="2"/>
          <w:sz w:val="22"/>
          <w:szCs w:val="22"/>
          <w14:ligatures w14:val="standardContextual"/>
        </w:rPr>
      </w:pPr>
      <w:hyperlink w:anchor="_Toc149572775" w:history="1">
        <w:r w:rsidR="00FA3FF4" w:rsidRPr="00EB42B0">
          <w:rPr>
            <w:rStyle w:val="Hipervnculo"/>
            <w:noProof/>
          </w:rPr>
          <w:t>40.- Modificaciones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_Toc149572775 \h </w:instrText>
        </w:r>
        <w:r w:rsidR="00FA3FF4" w:rsidRPr="00EB42B0">
          <w:rPr>
            <w:noProof/>
            <w:webHidden/>
          </w:rPr>
        </w:r>
        <w:r w:rsidR="00FA3FF4" w:rsidRPr="00EB42B0">
          <w:rPr>
            <w:noProof/>
            <w:webHidden/>
          </w:rPr>
          <w:fldChar w:fldCharType="separate"/>
        </w:r>
        <w:r w:rsidR="00FA3FF4" w:rsidRPr="00EB42B0">
          <w:rPr>
            <w:noProof/>
            <w:webHidden/>
          </w:rPr>
          <w:t>32</w:t>
        </w:r>
        <w:r w:rsidR="00FA3FF4" w:rsidRPr="00EB42B0">
          <w:rPr>
            <w:noProof/>
            <w:webHidden/>
          </w:rPr>
          <w:fldChar w:fldCharType="end"/>
        </w:r>
      </w:hyperlink>
    </w:p>
    <w:p w14:paraId="2AC8E1E7" w14:textId="0A7D76F4" w:rsidR="00FA3FF4" w:rsidRPr="00EB42B0" w:rsidRDefault="00130635">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76" w:history="1">
        <w:r w:rsidR="00FA3FF4" w:rsidRPr="00EB42B0">
          <w:rPr>
            <w:rStyle w:val="Hipervnculo"/>
            <w:rFonts w:ascii="Trebuchet MS" w:hAnsi="Trebuchet MS"/>
            <w:noProof/>
          </w:rPr>
          <w:t>40.1.- Modificaciones previstas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_Toc149572776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32</w:t>
        </w:r>
        <w:r w:rsidR="00FA3FF4" w:rsidRPr="00EB42B0">
          <w:rPr>
            <w:rFonts w:ascii="Trebuchet MS" w:hAnsi="Trebuchet MS"/>
            <w:noProof/>
            <w:webHidden/>
          </w:rPr>
          <w:fldChar w:fldCharType="end"/>
        </w:r>
      </w:hyperlink>
    </w:p>
    <w:p w14:paraId="778F1536" w14:textId="172C8CB7" w:rsidR="00FA3FF4" w:rsidRPr="00EB42B0" w:rsidRDefault="00130635">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77" w:history="1">
        <w:r w:rsidR="00FA3FF4" w:rsidRPr="00EB42B0">
          <w:rPr>
            <w:rStyle w:val="Hipervnculo"/>
            <w:rFonts w:ascii="Trebuchet MS" w:hAnsi="Trebuchet MS"/>
            <w:noProof/>
          </w:rPr>
          <w:t>40.2.- Modificaciones no previstas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_Toc149572777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33</w:t>
        </w:r>
        <w:r w:rsidR="00FA3FF4" w:rsidRPr="00EB42B0">
          <w:rPr>
            <w:rFonts w:ascii="Trebuchet MS" w:hAnsi="Trebuchet MS"/>
            <w:noProof/>
            <w:webHidden/>
          </w:rPr>
          <w:fldChar w:fldCharType="end"/>
        </w:r>
      </w:hyperlink>
    </w:p>
    <w:p w14:paraId="472D9E98" w14:textId="0417759A" w:rsidR="00FA3FF4" w:rsidRPr="00EB42B0" w:rsidRDefault="00130635">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78" w:history="1">
        <w:r w:rsidR="00FA3FF4" w:rsidRPr="00EB42B0">
          <w:rPr>
            <w:rStyle w:val="Hipervnculo"/>
            <w:rFonts w:ascii="Trebuchet MS" w:hAnsi="Trebuchet MS"/>
            <w:noProof/>
          </w:rPr>
          <w:t>40.3.- Régimen de modificación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_Toc149572778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33</w:t>
        </w:r>
        <w:r w:rsidR="00FA3FF4" w:rsidRPr="00EB42B0">
          <w:rPr>
            <w:rFonts w:ascii="Trebuchet MS" w:hAnsi="Trebuchet MS"/>
            <w:noProof/>
            <w:webHidden/>
          </w:rPr>
          <w:fldChar w:fldCharType="end"/>
        </w:r>
      </w:hyperlink>
    </w:p>
    <w:p w14:paraId="3C2A0F4D" w14:textId="55970E6B" w:rsidR="00FA3FF4" w:rsidRPr="00EB42B0" w:rsidRDefault="00130635">
      <w:pPr>
        <w:pStyle w:val="TDC2"/>
        <w:rPr>
          <w:rFonts w:eastAsiaTheme="minorEastAsia" w:cstheme="minorBidi"/>
          <w:noProof/>
          <w:kern w:val="2"/>
          <w:sz w:val="22"/>
          <w:szCs w:val="22"/>
          <w14:ligatures w14:val="standardContextual"/>
        </w:rPr>
      </w:pPr>
      <w:hyperlink w:anchor="_Toc149572779" w:history="1">
        <w:r w:rsidR="00FA3FF4" w:rsidRPr="00EB42B0">
          <w:rPr>
            <w:rStyle w:val="Hipervnculo"/>
            <w:noProof/>
          </w:rPr>
          <w:t>41.- Abonos a la contratista</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_Toc149572779 \h </w:instrText>
        </w:r>
        <w:r w:rsidR="00FA3FF4" w:rsidRPr="00EB42B0">
          <w:rPr>
            <w:noProof/>
            <w:webHidden/>
          </w:rPr>
        </w:r>
        <w:r w:rsidR="00FA3FF4" w:rsidRPr="00EB42B0">
          <w:rPr>
            <w:noProof/>
            <w:webHidden/>
          </w:rPr>
          <w:fldChar w:fldCharType="separate"/>
        </w:r>
        <w:r w:rsidR="00FA3FF4" w:rsidRPr="00EB42B0">
          <w:rPr>
            <w:noProof/>
            <w:webHidden/>
          </w:rPr>
          <w:t>33</w:t>
        </w:r>
        <w:r w:rsidR="00FA3FF4" w:rsidRPr="00EB42B0">
          <w:rPr>
            <w:noProof/>
            <w:webHidden/>
          </w:rPr>
          <w:fldChar w:fldCharType="end"/>
        </w:r>
      </w:hyperlink>
    </w:p>
    <w:p w14:paraId="3499CDE5" w14:textId="59BC6879" w:rsidR="00FA3FF4" w:rsidRPr="00EB42B0" w:rsidRDefault="00130635">
      <w:pPr>
        <w:pStyle w:val="TDC2"/>
        <w:rPr>
          <w:rFonts w:eastAsiaTheme="minorEastAsia" w:cstheme="minorBidi"/>
          <w:noProof/>
          <w:kern w:val="2"/>
          <w:sz w:val="22"/>
          <w:szCs w:val="22"/>
          <w14:ligatures w14:val="standardContextual"/>
        </w:rPr>
      </w:pPr>
      <w:hyperlink w:anchor="_Toc149572780" w:history="1">
        <w:r w:rsidR="00FA3FF4" w:rsidRPr="00EB42B0">
          <w:rPr>
            <w:rStyle w:val="Hipervnculo"/>
            <w:noProof/>
          </w:rPr>
          <w:t>42.- Mantenimiento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_Toc149572780 \h </w:instrText>
        </w:r>
        <w:r w:rsidR="00FA3FF4" w:rsidRPr="00EB42B0">
          <w:rPr>
            <w:noProof/>
            <w:webHidden/>
          </w:rPr>
        </w:r>
        <w:r w:rsidR="00FA3FF4" w:rsidRPr="00EB42B0">
          <w:rPr>
            <w:noProof/>
            <w:webHidden/>
          </w:rPr>
          <w:fldChar w:fldCharType="separate"/>
        </w:r>
        <w:r w:rsidR="00FA3FF4" w:rsidRPr="00EB42B0">
          <w:rPr>
            <w:noProof/>
            <w:webHidden/>
          </w:rPr>
          <w:t>33</w:t>
        </w:r>
        <w:r w:rsidR="00FA3FF4" w:rsidRPr="00EB42B0">
          <w:rPr>
            <w:noProof/>
            <w:webHidden/>
          </w:rPr>
          <w:fldChar w:fldCharType="end"/>
        </w:r>
      </w:hyperlink>
    </w:p>
    <w:p w14:paraId="0B7CAAA1" w14:textId="2F3EA085" w:rsidR="00FA3FF4" w:rsidRPr="00EB42B0" w:rsidRDefault="00130635">
      <w:pPr>
        <w:pStyle w:val="TDC2"/>
        <w:rPr>
          <w:rFonts w:eastAsiaTheme="minorEastAsia" w:cstheme="minorBidi"/>
          <w:noProof/>
          <w:kern w:val="2"/>
          <w:sz w:val="22"/>
          <w:szCs w:val="22"/>
          <w14:ligatures w14:val="standardContextual"/>
        </w:rPr>
      </w:pPr>
      <w:hyperlink w:anchor="_Toc149572781" w:history="1">
        <w:r w:rsidR="00FA3FF4" w:rsidRPr="00EB42B0">
          <w:rPr>
            <w:rStyle w:val="Hipervnculo"/>
            <w:noProof/>
          </w:rPr>
          <w:t>43.- Suspensión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_Toc149572781 \h </w:instrText>
        </w:r>
        <w:r w:rsidR="00FA3FF4" w:rsidRPr="00EB42B0">
          <w:rPr>
            <w:noProof/>
            <w:webHidden/>
          </w:rPr>
        </w:r>
        <w:r w:rsidR="00FA3FF4" w:rsidRPr="00EB42B0">
          <w:rPr>
            <w:noProof/>
            <w:webHidden/>
          </w:rPr>
          <w:fldChar w:fldCharType="separate"/>
        </w:r>
        <w:r w:rsidR="00FA3FF4" w:rsidRPr="00EB42B0">
          <w:rPr>
            <w:noProof/>
            <w:webHidden/>
          </w:rPr>
          <w:t>33</w:t>
        </w:r>
        <w:r w:rsidR="00FA3FF4" w:rsidRPr="00EB42B0">
          <w:rPr>
            <w:noProof/>
            <w:webHidden/>
          </w:rPr>
          <w:fldChar w:fldCharType="end"/>
        </w:r>
      </w:hyperlink>
    </w:p>
    <w:p w14:paraId="48AA8D32" w14:textId="333C2594" w:rsidR="00FA3FF4" w:rsidRPr="00EB42B0" w:rsidRDefault="00130635">
      <w:pPr>
        <w:pStyle w:val="TDC2"/>
        <w:rPr>
          <w:rFonts w:eastAsiaTheme="minorEastAsia" w:cstheme="minorBidi"/>
          <w:noProof/>
          <w:kern w:val="2"/>
          <w:sz w:val="22"/>
          <w:szCs w:val="22"/>
          <w14:ligatures w14:val="standardContextual"/>
        </w:rPr>
      </w:pPr>
      <w:hyperlink w:anchor="_Toc149572782" w:history="1">
        <w:r w:rsidR="00FA3FF4" w:rsidRPr="00EB42B0">
          <w:rPr>
            <w:rStyle w:val="Hipervnculo"/>
            <w:noProof/>
          </w:rPr>
          <w:t>44.- Recepción y plazo de garantía</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_Toc149572782 \h </w:instrText>
        </w:r>
        <w:r w:rsidR="00FA3FF4" w:rsidRPr="00EB42B0">
          <w:rPr>
            <w:noProof/>
            <w:webHidden/>
          </w:rPr>
        </w:r>
        <w:r w:rsidR="00FA3FF4" w:rsidRPr="00EB42B0">
          <w:rPr>
            <w:noProof/>
            <w:webHidden/>
          </w:rPr>
          <w:fldChar w:fldCharType="separate"/>
        </w:r>
        <w:r w:rsidR="00FA3FF4" w:rsidRPr="00EB42B0">
          <w:rPr>
            <w:noProof/>
            <w:webHidden/>
          </w:rPr>
          <w:t>34</w:t>
        </w:r>
        <w:r w:rsidR="00FA3FF4" w:rsidRPr="00EB42B0">
          <w:rPr>
            <w:noProof/>
            <w:webHidden/>
          </w:rPr>
          <w:fldChar w:fldCharType="end"/>
        </w:r>
      </w:hyperlink>
    </w:p>
    <w:p w14:paraId="51F7A588" w14:textId="092D7F04" w:rsidR="00FA3FF4" w:rsidRPr="00EB42B0" w:rsidRDefault="00130635">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83" w:history="1">
        <w:r w:rsidR="00FA3FF4" w:rsidRPr="00EB42B0">
          <w:rPr>
            <w:rStyle w:val="Hipervnculo"/>
            <w:rFonts w:ascii="Trebuchet MS" w:hAnsi="Trebuchet MS"/>
            <w:noProof/>
          </w:rPr>
          <w:t>44.1.- Recepción y liquidación</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_Toc149572783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34</w:t>
        </w:r>
        <w:r w:rsidR="00FA3FF4" w:rsidRPr="00EB42B0">
          <w:rPr>
            <w:rFonts w:ascii="Trebuchet MS" w:hAnsi="Trebuchet MS"/>
            <w:noProof/>
            <w:webHidden/>
          </w:rPr>
          <w:fldChar w:fldCharType="end"/>
        </w:r>
      </w:hyperlink>
    </w:p>
    <w:p w14:paraId="2496419A" w14:textId="4CA11EE3" w:rsidR="00FA3FF4" w:rsidRPr="00EB42B0" w:rsidRDefault="00130635">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84" w:history="1">
        <w:r w:rsidR="00FA3FF4" w:rsidRPr="00EB42B0">
          <w:rPr>
            <w:rStyle w:val="Hipervnculo"/>
            <w:rFonts w:ascii="Trebuchet MS" w:hAnsi="Trebuchet MS"/>
            <w:noProof/>
          </w:rPr>
          <w:t>44.2.- Plazo de garantía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_Toc149572784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34</w:t>
        </w:r>
        <w:r w:rsidR="00FA3FF4" w:rsidRPr="00EB42B0">
          <w:rPr>
            <w:rFonts w:ascii="Trebuchet MS" w:hAnsi="Trebuchet MS"/>
            <w:noProof/>
            <w:webHidden/>
          </w:rPr>
          <w:fldChar w:fldCharType="end"/>
        </w:r>
      </w:hyperlink>
    </w:p>
    <w:p w14:paraId="335F79B4" w14:textId="1B09158F" w:rsidR="00FA3FF4" w:rsidRPr="00EB42B0" w:rsidRDefault="00130635">
      <w:pPr>
        <w:pStyle w:val="TDC3"/>
        <w:tabs>
          <w:tab w:val="right" w:leader="dot" w:pos="8494"/>
        </w:tabs>
        <w:rPr>
          <w:rFonts w:ascii="Trebuchet MS" w:eastAsiaTheme="minorEastAsia" w:hAnsi="Trebuchet MS" w:cstheme="minorBidi"/>
          <w:noProof/>
          <w:kern w:val="2"/>
          <w:sz w:val="22"/>
          <w:szCs w:val="22"/>
          <w14:ligatures w14:val="standardContextual"/>
        </w:rPr>
      </w:pPr>
      <w:hyperlink w:anchor="_Toc149572785" w:history="1">
        <w:r w:rsidR="00FA3FF4" w:rsidRPr="00EB42B0">
          <w:rPr>
            <w:rStyle w:val="Hipervnculo"/>
            <w:rFonts w:ascii="Trebuchet MS" w:hAnsi="Trebuchet MS"/>
            <w:noProof/>
          </w:rPr>
          <w:t>44.3.- Devolución de la garantía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_Toc149572785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34</w:t>
        </w:r>
        <w:r w:rsidR="00FA3FF4" w:rsidRPr="00EB42B0">
          <w:rPr>
            <w:rFonts w:ascii="Trebuchet MS" w:hAnsi="Trebuchet MS"/>
            <w:noProof/>
            <w:webHidden/>
          </w:rPr>
          <w:fldChar w:fldCharType="end"/>
        </w:r>
      </w:hyperlink>
    </w:p>
    <w:p w14:paraId="70CCB02D" w14:textId="3A5F117E" w:rsidR="00FA3FF4" w:rsidRPr="00EB42B0" w:rsidRDefault="00130635">
      <w:pPr>
        <w:pStyle w:val="TDC2"/>
        <w:rPr>
          <w:rFonts w:eastAsiaTheme="minorEastAsia" w:cstheme="minorBidi"/>
          <w:noProof/>
          <w:kern w:val="2"/>
          <w:sz w:val="22"/>
          <w:szCs w:val="22"/>
          <w14:ligatures w14:val="standardContextual"/>
        </w:rPr>
      </w:pPr>
      <w:hyperlink w:anchor="_Toc149572786" w:history="1">
        <w:r w:rsidR="00FA3FF4" w:rsidRPr="00EB42B0">
          <w:rPr>
            <w:rStyle w:val="Hipervnculo"/>
            <w:noProof/>
          </w:rPr>
          <w:t>45.- Resolución del contrato</w:t>
        </w:r>
        <w:r w:rsidR="00FA3FF4" w:rsidRPr="00EB42B0">
          <w:rPr>
            <w:noProof/>
            <w:webHidden/>
          </w:rPr>
          <w:tab/>
        </w:r>
        <w:r w:rsidR="00FA3FF4" w:rsidRPr="00EB42B0">
          <w:rPr>
            <w:noProof/>
            <w:webHidden/>
          </w:rPr>
          <w:fldChar w:fldCharType="begin"/>
        </w:r>
        <w:r w:rsidR="00FA3FF4" w:rsidRPr="00EB42B0">
          <w:rPr>
            <w:noProof/>
            <w:webHidden/>
          </w:rPr>
          <w:instrText xml:space="preserve"> PAGEREF _Toc149572786 \h </w:instrText>
        </w:r>
        <w:r w:rsidR="00FA3FF4" w:rsidRPr="00EB42B0">
          <w:rPr>
            <w:noProof/>
            <w:webHidden/>
          </w:rPr>
        </w:r>
        <w:r w:rsidR="00FA3FF4" w:rsidRPr="00EB42B0">
          <w:rPr>
            <w:noProof/>
            <w:webHidden/>
          </w:rPr>
          <w:fldChar w:fldCharType="separate"/>
        </w:r>
        <w:r w:rsidR="00FA3FF4" w:rsidRPr="00EB42B0">
          <w:rPr>
            <w:noProof/>
            <w:webHidden/>
          </w:rPr>
          <w:t>35</w:t>
        </w:r>
        <w:r w:rsidR="00FA3FF4" w:rsidRPr="00EB42B0">
          <w:rPr>
            <w:noProof/>
            <w:webHidden/>
          </w:rPr>
          <w:fldChar w:fldCharType="end"/>
        </w:r>
      </w:hyperlink>
    </w:p>
    <w:p w14:paraId="778F9A9E" w14:textId="29DC2855" w:rsidR="00FA3FF4" w:rsidRPr="00EB42B0" w:rsidRDefault="00130635">
      <w:pPr>
        <w:pStyle w:val="TDC1"/>
        <w:rPr>
          <w:rFonts w:ascii="Trebuchet MS" w:eastAsiaTheme="minorEastAsia" w:hAnsi="Trebuchet MS" w:cstheme="minorBidi"/>
          <w:b w:val="0"/>
          <w:noProof/>
          <w:kern w:val="2"/>
          <w:sz w:val="22"/>
          <w:szCs w:val="22"/>
          <w:lang w:val="es-ES"/>
          <w14:ligatures w14:val="standardContextual"/>
        </w:rPr>
      </w:pPr>
      <w:hyperlink w:anchor="_Toc149572787" w:history="1">
        <w:r w:rsidR="00FA3FF4" w:rsidRPr="00EB42B0">
          <w:rPr>
            <w:rStyle w:val="Hipervnculo"/>
            <w:rFonts w:ascii="Trebuchet MS" w:hAnsi="Trebuchet MS"/>
            <w:noProof/>
          </w:rPr>
          <w:t>ANEXO I.- INSTRUCCIONES PARA LA LICITACIÓN ELECTRÓNICA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_Toc149572787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36</w:t>
        </w:r>
        <w:r w:rsidR="00FA3FF4" w:rsidRPr="00EB42B0">
          <w:rPr>
            <w:rFonts w:ascii="Trebuchet MS" w:hAnsi="Trebuchet MS"/>
            <w:noProof/>
            <w:webHidden/>
          </w:rPr>
          <w:fldChar w:fldCharType="end"/>
        </w:r>
      </w:hyperlink>
    </w:p>
    <w:p w14:paraId="5B2B8B5E" w14:textId="43C961BC" w:rsidR="00FA3FF4" w:rsidRPr="00EB42B0" w:rsidRDefault="00130635">
      <w:pPr>
        <w:pStyle w:val="TDC1"/>
        <w:rPr>
          <w:rFonts w:ascii="Trebuchet MS" w:eastAsiaTheme="minorEastAsia" w:hAnsi="Trebuchet MS" w:cstheme="minorBidi"/>
          <w:b w:val="0"/>
          <w:noProof/>
          <w:kern w:val="2"/>
          <w:sz w:val="22"/>
          <w:szCs w:val="22"/>
          <w:lang w:val="es-ES"/>
          <w14:ligatures w14:val="standardContextual"/>
        </w:rPr>
      </w:pPr>
      <w:hyperlink w:anchor="_Toc149572788" w:history="1">
        <w:r w:rsidR="00FA3FF4" w:rsidRPr="00EB42B0">
          <w:rPr>
            <w:rStyle w:val="Hipervnculo"/>
            <w:rFonts w:ascii="Trebuchet MS" w:hAnsi="Trebuchet MS"/>
            <w:noProof/>
          </w:rPr>
          <w:t>ADENDA AL ANEXO I.- DATOS A EFECTOS DE RECIBIR NOTIFICACIONES Y COMUNICACIONES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_Toc149572788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37</w:t>
        </w:r>
        <w:r w:rsidR="00FA3FF4" w:rsidRPr="00EB42B0">
          <w:rPr>
            <w:rFonts w:ascii="Trebuchet MS" w:hAnsi="Trebuchet MS"/>
            <w:noProof/>
            <w:webHidden/>
          </w:rPr>
          <w:fldChar w:fldCharType="end"/>
        </w:r>
      </w:hyperlink>
    </w:p>
    <w:p w14:paraId="308E8B9D" w14:textId="58E88EAC" w:rsidR="00FA3FF4" w:rsidRPr="00EB42B0" w:rsidRDefault="00130635">
      <w:pPr>
        <w:pStyle w:val="TDC1"/>
        <w:rPr>
          <w:rFonts w:ascii="Trebuchet MS" w:eastAsiaTheme="minorEastAsia" w:hAnsi="Trebuchet MS" w:cstheme="minorBidi"/>
          <w:b w:val="0"/>
          <w:noProof/>
          <w:kern w:val="2"/>
          <w:sz w:val="22"/>
          <w:szCs w:val="22"/>
          <w:lang w:val="es-ES"/>
          <w14:ligatures w14:val="standardContextual"/>
        </w:rPr>
      </w:pPr>
      <w:hyperlink w:anchor="_Toc149572789" w:history="1">
        <w:r w:rsidR="00FA3FF4" w:rsidRPr="00EB42B0">
          <w:rPr>
            <w:rStyle w:val="Hipervnculo"/>
            <w:rFonts w:ascii="Trebuchet MS" w:hAnsi="Trebuchet MS"/>
            <w:noProof/>
          </w:rPr>
          <w:t xml:space="preserve">ANEXO II.- </w:t>
        </w:r>
        <w:r w:rsidR="00FA3FF4" w:rsidRPr="00EB42B0">
          <w:rPr>
            <w:rStyle w:val="Hipervnculo"/>
            <w:rFonts w:ascii="Trebuchet MS" w:hAnsi="Trebuchet MS"/>
            <w:caps/>
            <w:noProof/>
            <w:kern w:val="22"/>
          </w:rPr>
          <w:t>INSTRUCCIONES PARA LA CUMPLIMENTACIÓN DEL DOCUMENTO EUROPEO ÚNICO DE CONTRATACIÓN DEUC</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_Toc149572789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39</w:t>
        </w:r>
        <w:r w:rsidR="00FA3FF4" w:rsidRPr="00EB42B0">
          <w:rPr>
            <w:rFonts w:ascii="Trebuchet MS" w:hAnsi="Trebuchet MS"/>
            <w:noProof/>
            <w:webHidden/>
          </w:rPr>
          <w:fldChar w:fldCharType="end"/>
        </w:r>
      </w:hyperlink>
    </w:p>
    <w:p w14:paraId="678EC02D" w14:textId="3C03DBA4" w:rsidR="00FA3FF4" w:rsidRPr="00EB42B0" w:rsidRDefault="00130635">
      <w:pPr>
        <w:pStyle w:val="TDC1"/>
        <w:rPr>
          <w:rFonts w:ascii="Trebuchet MS" w:eastAsiaTheme="minorEastAsia" w:hAnsi="Trebuchet MS" w:cstheme="minorBidi"/>
          <w:b w:val="0"/>
          <w:noProof/>
          <w:kern w:val="2"/>
          <w:sz w:val="22"/>
          <w:szCs w:val="22"/>
          <w:lang w:val="es-ES"/>
          <w14:ligatures w14:val="standardContextual"/>
        </w:rPr>
      </w:pPr>
      <w:hyperlink w:anchor="_Toc149572790" w:history="1">
        <w:r w:rsidR="00FA3FF4" w:rsidRPr="00EB42B0">
          <w:rPr>
            <w:rStyle w:val="Hipervnculo"/>
            <w:rFonts w:ascii="Trebuchet MS" w:hAnsi="Trebuchet MS"/>
            <w:noProof/>
          </w:rPr>
          <w:t>ANEXO III.- MODELO DE COMPROMISO DE CONSTITUCIÓN EN UNIÓN TEMPORAL DE EMPRESAS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_Toc149572790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41</w:t>
        </w:r>
        <w:r w:rsidR="00FA3FF4" w:rsidRPr="00EB42B0">
          <w:rPr>
            <w:rFonts w:ascii="Trebuchet MS" w:hAnsi="Trebuchet MS"/>
            <w:noProof/>
            <w:webHidden/>
          </w:rPr>
          <w:fldChar w:fldCharType="end"/>
        </w:r>
      </w:hyperlink>
    </w:p>
    <w:p w14:paraId="6A6F7CC0" w14:textId="39BA6953" w:rsidR="00FA3FF4" w:rsidRPr="00EB42B0" w:rsidRDefault="00130635">
      <w:pPr>
        <w:pStyle w:val="TDC1"/>
        <w:rPr>
          <w:rFonts w:ascii="Trebuchet MS" w:eastAsiaTheme="minorEastAsia" w:hAnsi="Trebuchet MS" w:cstheme="minorBidi"/>
          <w:b w:val="0"/>
          <w:noProof/>
          <w:kern w:val="2"/>
          <w:sz w:val="22"/>
          <w:szCs w:val="22"/>
          <w:lang w:val="es-ES"/>
          <w14:ligatures w14:val="standardContextual"/>
        </w:rPr>
      </w:pPr>
      <w:hyperlink w:anchor="_Toc149572791" w:history="1">
        <w:r w:rsidR="00FA3FF4" w:rsidRPr="00EB42B0">
          <w:rPr>
            <w:rStyle w:val="Hipervnculo"/>
            <w:rFonts w:ascii="Trebuchet MS" w:hAnsi="Trebuchet MS"/>
            <w:noProof/>
          </w:rPr>
          <w:t>ANEXO IV.- MODELO DE DECLARACIÓN DE COMPROMISO DE ADSCRIPCIÓN DE MEDIOS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_Toc149572791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43</w:t>
        </w:r>
        <w:r w:rsidR="00FA3FF4" w:rsidRPr="00EB42B0">
          <w:rPr>
            <w:rFonts w:ascii="Trebuchet MS" w:hAnsi="Trebuchet MS"/>
            <w:noProof/>
            <w:webHidden/>
          </w:rPr>
          <w:fldChar w:fldCharType="end"/>
        </w:r>
      </w:hyperlink>
    </w:p>
    <w:p w14:paraId="5211BBFF" w14:textId="25422DE0" w:rsidR="00FA3FF4" w:rsidRPr="00EB42B0" w:rsidRDefault="00130635">
      <w:pPr>
        <w:pStyle w:val="TDC1"/>
        <w:rPr>
          <w:rFonts w:ascii="Trebuchet MS" w:eastAsiaTheme="minorEastAsia" w:hAnsi="Trebuchet MS" w:cstheme="minorBidi"/>
          <w:b w:val="0"/>
          <w:noProof/>
          <w:kern w:val="2"/>
          <w:sz w:val="22"/>
          <w:szCs w:val="22"/>
          <w:lang w:val="es-ES"/>
          <w14:ligatures w14:val="standardContextual"/>
        </w:rPr>
      </w:pPr>
      <w:hyperlink w:anchor="_Toc149572792" w:history="1">
        <w:r w:rsidR="00FA3FF4" w:rsidRPr="00EB42B0">
          <w:rPr>
            <w:rStyle w:val="Hipervnculo"/>
            <w:rFonts w:ascii="Trebuchet MS" w:hAnsi="Trebuchet MS"/>
            <w:noProof/>
          </w:rPr>
          <w:t>ANEXO V.- MODELO DE DECLARACIÓN RELATIVA AL GRUPO EMPRESARIAL</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_Toc149572792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44</w:t>
        </w:r>
        <w:r w:rsidR="00FA3FF4" w:rsidRPr="00EB42B0">
          <w:rPr>
            <w:rFonts w:ascii="Trebuchet MS" w:hAnsi="Trebuchet MS"/>
            <w:noProof/>
            <w:webHidden/>
          </w:rPr>
          <w:fldChar w:fldCharType="end"/>
        </w:r>
      </w:hyperlink>
    </w:p>
    <w:p w14:paraId="0D661535" w14:textId="315049D5" w:rsidR="00FA3FF4" w:rsidRPr="00EB42B0" w:rsidRDefault="00130635">
      <w:pPr>
        <w:pStyle w:val="TDC1"/>
        <w:rPr>
          <w:rFonts w:ascii="Trebuchet MS" w:eastAsiaTheme="minorEastAsia" w:hAnsi="Trebuchet MS" w:cstheme="minorBidi"/>
          <w:b w:val="0"/>
          <w:noProof/>
          <w:kern w:val="2"/>
          <w:sz w:val="22"/>
          <w:szCs w:val="22"/>
          <w:lang w:val="es-ES"/>
          <w14:ligatures w14:val="standardContextual"/>
        </w:rPr>
      </w:pPr>
      <w:hyperlink w:anchor="_Toc149572793" w:history="1">
        <w:r w:rsidR="00FA3FF4" w:rsidRPr="00EB42B0">
          <w:rPr>
            <w:rStyle w:val="Hipervnculo"/>
            <w:rFonts w:ascii="Trebuchet MS" w:hAnsi="Trebuchet MS"/>
            <w:noProof/>
          </w:rPr>
          <w:t>ANEXO VI.- MODELO DE DECLARACIÓN DEL CUMPLIMIENTO DEL CÓDIGO DE CONDUCTA Y MARCO DE INTEGRIDAD INSTITUCIONAL APLICABLE A LA CONTRATACIÓN PÚBLICA</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_Toc149572793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45</w:t>
        </w:r>
        <w:r w:rsidR="00FA3FF4" w:rsidRPr="00EB42B0">
          <w:rPr>
            <w:rFonts w:ascii="Trebuchet MS" w:hAnsi="Trebuchet MS"/>
            <w:noProof/>
            <w:webHidden/>
          </w:rPr>
          <w:fldChar w:fldCharType="end"/>
        </w:r>
      </w:hyperlink>
    </w:p>
    <w:p w14:paraId="2048577D" w14:textId="7A7C5AA5" w:rsidR="00FA3FF4" w:rsidRPr="00EB42B0" w:rsidRDefault="00130635">
      <w:pPr>
        <w:pStyle w:val="TDC1"/>
        <w:rPr>
          <w:rFonts w:ascii="Trebuchet MS" w:eastAsiaTheme="minorEastAsia" w:hAnsi="Trebuchet MS" w:cstheme="minorBidi"/>
          <w:b w:val="0"/>
          <w:noProof/>
          <w:kern w:val="2"/>
          <w:sz w:val="22"/>
          <w:szCs w:val="22"/>
          <w:lang w:val="es-ES"/>
          <w14:ligatures w14:val="standardContextual"/>
        </w:rPr>
      </w:pPr>
      <w:hyperlink w:anchor="_Toc149572794" w:history="1">
        <w:r w:rsidR="00FA3FF4" w:rsidRPr="00EB42B0">
          <w:rPr>
            <w:rStyle w:val="Hipervnculo"/>
            <w:rFonts w:ascii="Trebuchet MS" w:hAnsi="Trebuchet MS"/>
            <w:noProof/>
          </w:rPr>
          <w:t>ANEXO VII.- MODELO DE DECLARACIÓN COMPLEMENTARIA DE LOS DOCUMENTOS Y DATOS PRESENTADOS CONSIDERADOS CONFIDENCIALES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_Toc149572794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46</w:t>
        </w:r>
        <w:r w:rsidR="00FA3FF4" w:rsidRPr="00EB42B0">
          <w:rPr>
            <w:rFonts w:ascii="Trebuchet MS" w:hAnsi="Trebuchet MS"/>
            <w:noProof/>
            <w:webHidden/>
          </w:rPr>
          <w:fldChar w:fldCharType="end"/>
        </w:r>
      </w:hyperlink>
    </w:p>
    <w:p w14:paraId="125129F5" w14:textId="7B99D860" w:rsidR="00FA3FF4" w:rsidRPr="00EB42B0" w:rsidRDefault="00130635">
      <w:pPr>
        <w:pStyle w:val="TDC1"/>
        <w:rPr>
          <w:rFonts w:ascii="Trebuchet MS" w:eastAsiaTheme="minorEastAsia" w:hAnsi="Trebuchet MS" w:cstheme="minorBidi"/>
          <w:b w:val="0"/>
          <w:noProof/>
          <w:kern w:val="2"/>
          <w:sz w:val="22"/>
          <w:szCs w:val="22"/>
          <w:lang w:val="es-ES"/>
          <w14:ligatures w14:val="standardContextual"/>
        </w:rPr>
      </w:pPr>
      <w:hyperlink w:anchor="_Toc149572795" w:history="1">
        <w:r w:rsidR="00FA3FF4" w:rsidRPr="00EB42B0">
          <w:rPr>
            <w:rStyle w:val="Hipervnculo"/>
            <w:rFonts w:ascii="Trebuchet MS" w:hAnsi="Trebuchet MS"/>
            <w:noProof/>
          </w:rPr>
          <w:t>ANEXO VIII. - MODELO DE AVAL</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_Toc149572795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47</w:t>
        </w:r>
        <w:r w:rsidR="00FA3FF4" w:rsidRPr="00EB42B0">
          <w:rPr>
            <w:rFonts w:ascii="Trebuchet MS" w:hAnsi="Trebuchet MS"/>
            <w:noProof/>
            <w:webHidden/>
          </w:rPr>
          <w:fldChar w:fldCharType="end"/>
        </w:r>
      </w:hyperlink>
    </w:p>
    <w:p w14:paraId="4EC363C9" w14:textId="49696DA9" w:rsidR="00FA3FF4" w:rsidRPr="00EB42B0" w:rsidRDefault="00130635">
      <w:pPr>
        <w:pStyle w:val="TDC1"/>
        <w:rPr>
          <w:rFonts w:ascii="Trebuchet MS" w:eastAsiaTheme="minorEastAsia" w:hAnsi="Trebuchet MS" w:cstheme="minorBidi"/>
          <w:b w:val="0"/>
          <w:noProof/>
          <w:kern w:val="2"/>
          <w:sz w:val="22"/>
          <w:szCs w:val="22"/>
          <w:lang w:val="es-ES"/>
          <w14:ligatures w14:val="standardContextual"/>
        </w:rPr>
      </w:pPr>
      <w:hyperlink w:anchor="_Toc149572796" w:history="1">
        <w:r w:rsidR="00FA3FF4" w:rsidRPr="00EB42B0">
          <w:rPr>
            <w:rStyle w:val="Hipervnculo"/>
            <w:rFonts w:ascii="Trebuchet MS" w:hAnsi="Trebuchet MS"/>
            <w:noProof/>
          </w:rPr>
          <w:t>ANEXO IX.- MODELO DE OFERTA ECONÓMICA Y DE LOS OTROS ELEMENTOS DE LA OFERTA EVALUABLES MEDIANTE FÓRMULAS</w:t>
        </w:r>
        <w:r w:rsidR="00FA3FF4" w:rsidRPr="00EB42B0">
          <w:rPr>
            <w:rFonts w:ascii="Trebuchet MS" w:hAnsi="Trebuchet MS"/>
            <w:noProof/>
            <w:webHidden/>
          </w:rPr>
          <w:tab/>
        </w:r>
        <w:r w:rsidR="00FA3FF4" w:rsidRPr="00EB42B0">
          <w:rPr>
            <w:rFonts w:ascii="Trebuchet MS" w:hAnsi="Trebuchet MS"/>
            <w:noProof/>
            <w:webHidden/>
          </w:rPr>
          <w:fldChar w:fldCharType="begin"/>
        </w:r>
        <w:r w:rsidR="00FA3FF4" w:rsidRPr="00EB42B0">
          <w:rPr>
            <w:rFonts w:ascii="Trebuchet MS" w:hAnsi="Trebuchet MS"/>
            <w:noProof/>
            <w:webHidden/>
          </w:rPr>
          <w:instrText xml:space="preserve"> PAGEREF _Toc149572796 \h </w:instrText>
        </w:r>
        <w:r w:rsidR="00FA3FF4" w:rsidRPr="00EB42B0">
          <w:rPr>
            <w:rFonts w:ascii="Trebuchet MS" w:hAnsi="Trebuchet MS"/>
            <w:noProof/>
            <w:webHidden/>
          </w:rPr>
        </w:r>
        <w:r w:rsidR="00FA3FF4" w:rsidRPr="00EB42B0">
          <w:rPr>
            <w:rFonts w:ascii="Trebuchet MS" w:hAnsi="Trebuchet MS"/>
            <w:noProof/>
            <w:webHidden/>
          </w:rPr>
          <w:fldChar w:fldCharType="separate"/>
        </w:r>
        <w:r w:rsidR="00FA3FF4" w:rsidRPr="00EB42B0">
          <w:rPr>
            <w:rFonts w:ascii="Trebuchet MS" w:hAnsi="Trebuchet MS"/>
            <w:noProof/>
            <w:webHidden/>
          </w:rPr>
          <w:t>49</w:t>
        </w:r>
        <w:r w:rsidR="00FA3FF4" w:rsidRPr="00EB42B0">
          <w:rPr>
            <w:rFonts w:ascii="Trebuchet MS" w:hAnsi="Trebuchet MS"/>
            <w:noProof/>
            <w:webHidden/>
          </w:rPr>
          <w:fldChar w:fldCharType="end"/>
        </w:r>
      </w:hyperlink>
    </w:p>
    <w:p w14:paraId="6294E52C" w14:textId="38D7F04F" w:rsidR="00FB1742" w:rsidRPr="00EB42B0" w:rsidRDefault="00FB1742" w:rsidP="00FB1742">
      <w:pPr>
        <w:rPr>
          <w:rFonts w:ascii="Trebuchet MS" w:hAnsi="Trebuchet MS"/>
        </w:rPr>
        <w:sectPr w:rsidR="00FB1742" w:rsidRPr="00EB42B0" w:rsidSect="004022B7">
          <w:headerReference w:type="default" r:id="rId14"/>
          <w:footerReference w:type="default" r:id="rId15"/>
          <w:pgSz w:w="11906" w:h="16838"/>
          <w:pgMar w:top="1985" w:right="1701" w:bottom="1701" w:left="1701" w:header="709" w:footer="709" w:gutter="0"/>
          <w:cols w:space="708"/>
          <w:docGrid w:linePitch="360"/>
        </w:sectPr>
      </w:pPr>
      <w:r w:rsidRPr="00EB42B0">
        <w:rPr>
          <w:rFonts w:ascii="Trebuchet MS" w:hAnsi="Trebuchet MS" w:cs="Arial"/>
        </w:rPr>
        <w:fldChar w:fldCharType="end"/>
      </w:r>
    </w:p>
    <w:p w14:paraId="0528C36C" w14:textId="77777777" w:rsidR="00FB1742" w:rsidRPr="00EB42B0" w:rsidRDefault="00FB1742" w:rsidP="00FB1742">
      <w:pPr>
        <w:keepNext/>
        <w:suppressAutoHyphens/>
        <w:spacing w:before="240" w:after="60" w:line="240" w:lineRule="atLeast"/>
        <w:jc w:val="center"/>
        <w:outlineLvl w:val="0"/>
        <w:rPr>
          <w:rFonts w:ascii="Trebuchet MS" w:hAnsi="Trebuchet MS" w:cs="Arial"/>
          <w:b/>
          <w:bCs/>
          <w:caps/>
          <w:kern w:val="22"/>
        </w:rPr>
      </w:pPr>
      <w:bookmarkStart w:id="4" w:name="_Toc525885832"/>
      <w:bookmarkStart w:id="5" w:name="_Toc149572708"/>
      <w:r w:rsidRPr="00EB42B0">
        <w:rPr>
          <w:rFonts w:ascii="Trebuchet MS" w:hAnsi="Trebuchet MS" w:cs="Arial"/>
          <w:b/>
          <w:bCs/>
          <w:caps/>
          <w:kern w:val="22"/>
        </w:rPr>
        <w:lastRenderedPageBreak/>
        <w:t>CAPÍTULO I - DISPOSICIONES GENERALES</w:t>
      </w:r>
      <w:bookmarkEnd w:id="4"/>
      <w:bookmarkEnd w:id="5"/>
    </w:p>
    <w:p w14:paraId="07DDB212"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6" w:name="_Toc525885833"/>
      <w:bookmarkStart w:id="7" w:name="_Toc149572709"/>
      <w:r w:rsidRPr="00EB42B0">
        <w:rPr>
          <w:rFonts w:ascii="Trebuchet MS" w:hAnsi="Trebuchet MS"/>
          <w:i w:val="0"/>
          <w:iCs w:val="0"/>
          <w:sz w:val="20"/>
          <w:szCs w:val="20"/>
        </w:rPr>
        <w:t>1.- Objeto del contrato</w:t>
      </w:r>
      <w:bookmarkEnd w:id="6"/>
      <w:bookmarkEnd w:id="7"/>
    </w:p>
    <w:p w14:paraId="5F0519FB"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Constituye el objeto del contrato el suministro descrito en el </w:t>
      </w:r>
      <w:hyperlink w:anchor="CC_03" w:history="1">
        <w:r w:rsidRPr="00EB42B0">
          <w:rPr>
            <w:rStyle w:val="Hipervnculo"/>
            <w:rFonts w:ascii="Trebuchet MS" w:hAnsi="Trebuchet MS" w:cs="Arial"/>
            <w:b/>
          </w:rPr>
          <w:t>apartado 3</w:t>
        </w:r>
      </w:hyperlink>
      <w:r w:rsidRPr="00EB42B0">
        <w:rPr>
          <w:rFonts w:ascii="Trebuchet MS" w:hAnsi="Trebuchet MS"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14:paraId="61C289E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14:paraId="7F321778"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2.- La codificación correspondiente a la nomenclatura Vocabulario Común de Contratos (CPV) figura en el </w:t>
      </w:r>
      <w:hyperlink w:anchor="CC_03" w:history="1">
        <w:r w:rsidRPr="00EB42B0">
          <w:rPr>
            <w:rStyle w:val="Hipervnculo"/>
            <w:rFonts w:ascii="Trebuchet MS" w:hAnsi="Trebuchet MS" w:cs="Arial"/>
            <w:b/>
          </w:rPr>
          <w:t>apartado 3</w:t>
        </w:r>
      </w:hyperlink>
      <w:r w:rsidRPr="00EB42B0">
        <w:rPr>
          <w:rFonts w:ascii="Trebuchet MS" w:hAnsi="Trebuchet MS" w:cs="Arial"/>
        </w:rPr>
        <w:t xml:space="preserve"> del cuadro de características.</w:t>
      </w:r>
    </w:p>
    <w:p w14:paraId="3FBB56A6"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8" w:name="_Toc149572710"/>
      <w:r w:rsidRPr="00EB42B0">
        <w:rPr>
          <w:rFonts w:ascii="Trebuchet MS" w:hAnsi="Trebuchet MS"/>
          <w:i w:val="0"/>
          <w:iCs w:val="0"/>
          <w:sz w:val="20"/>
          <w:szCs w:val="20"/>
        </w:rPr>
        <w:t>2.- Necesidades a satisfacer mediante el contrato</w:t>
      </w:r>
      <w:bookmarkEnd w:id="8"/>
    </w:p>
    <w:p w14:paraId="10F7E21E"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Con este contrato se satisfarán las necesidades que se describen en el pliego de prescripciones técnicas, mediante los suministros descritos en el mismo.</w:t>
      </w:r>
    </w:p>
    <w:p w14:paraId="10AA5B23"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9" w:name="_Toc149572711"/>
      <w:r w:rsidRPr="00EB42B0">
        <w:rPr>
          <w:rFonts w:ascii="Trebuchet MS" w:hAnsi="Trebuchet MS"/>
          <w:i w:val="0"/>
          <w:iCs w:val="0"/>
          <w:sz w:val="20"/>
          <w:szCs w:val="20"/>
        </w:rPr>
        <w:t>3.- Presupuesto base de licitación</w:t>
      </w:r>
      <w:bookmarkEnd w:id="9"/>
    </w:p>
    <w:p w14:paraId="72771711"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El importe del presupuesto base de licitación del contrato, calculado conforme al artículo 100.2 de la LCSP, es el señalado como máximo en el </w:t>
      </w:r>
      <w:hyperlink w:anchor="CC_04" w:history="1">
        <w:r w:rsidRPr="00EB42B0">
          <w:rPr>
            <w:rStyle w:val="Hipervnculo"/>
            <w:rFonts w:ascii="Trebuchet MS" w:hAnsi="Trebuchet MS" w:cs="Arial"/>
            <w:b/>
          </w:rPr>
          <w:t>apartado 4</w:t>
        </w:r>
      </w:hyperlink>
      <w:r w:rsidRPr="00EB42B0">
        <w:rPr>
          <w:rFonts w:ascii="Trebuchet MS" w:hAnsi="Trebuchet MS" w:cs="Arial"/>
        </w:rPr>
        <w:t xml:space="preserve"> del cuadro de características, incluido el Impuesto sobre el Valor Añadido.</w:t>
      </w:r>
    </w:p>
    <w:p w14:paraId="5DBCE0B5"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0" w:name="_Toc149572712"/>
      <w:r w:rsidRPr="00EB42B0">
        <w:rPr>
          <w:rFonts w:ascii="Trebuchet MS" w:hAnsi="Trebuchet MS"/>
          <w:i w:val="0"/>
          <w:iCs w:val="0"/>
          <w:sz w:val="20"/>
          <w:szCs w:val="20"/>
        </w:rPr>
        <w:t>4.- Valor estimado del contrato</w:t>
      </w:r>
      <w:bookmarkEnd w:id="10"/>
    </w:p>
    <w:p w14:paraId="3205719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El valor estimado del contrato, calculado conforme al artículo 101 de la LCSP y recogido en el </w:t>
      </w:r>
      <w:hyperlink w:anchor="CC_05" w:history="1">
        <w:r w:rsidRPr="00EB42B0">
          <w:rPr>
            <w:rStyle w:val="Hipervnculo"/>
            <w:rFonts w:ascii="Trebuchet MS" w:hAnsi="Trebuchet MS" w:cs="Arial"/>
            <w:b/>
          </w:rPr>
          <w:t>apartado 5</w:t>
        </w:r>
      </w:hyperlink>
      <w:r w:rsidRPr="00EB42B0">
        <w:rPr>
          <w:rFonts w:ascii="Trebuchet MS" w:hAnsi="Trebuchet MS"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1" w:history="1">
        <w:r w:rsidRPr="00EB42B0">
          <w:rPr>
            <w:rStyle w:val="Hipervnculo"/>
            <w:rFonts w:ascii="Trebuchet MS" w:hAnsi="Trebuchet MS" w:cs="Arial"/>
            <w:b/>
          </w:rPr>
          <w:t>apartado 2</w:t>
        </w:r>
      </w:hyperlink>
      <w:r w:rsidRPr="00EB42B0">
        <w:rPr>
          <w:rStyle w:val="Hipervnculo"/>
          <w:rFonts w:ascii="Trebuchet MS" w:hAnsi="Trebuchet MS" w:cs="Arial"/>
          <w:b/>
        </w:rPr>
        <w:t>2</w:t>
      </w:r>
      <w:r w:rsidRPr="00EB42B0">
        <w:rPr>
          <w:rFonts w:ascii="Trebuchet MS" w:hAnsi="Trebuchet MS" w:cs="Arial"/>
        </w:rPr>
        <w:t xml:space="preserve"> del cuadro de características.</w:t>
      </w:r>
    </w:p>
    <w:p w14:paraId="15E2C48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2.- A los efectos de lo previsto en el artículo 101.5 de la LCSP, en el </w:t>
      </w:r>
      <w:hyperlink w:anchor="CC_05" w:history="1">
        <w:r w:rsidRPr="00EB42B0">
          <w:rPr>
            <w:rStyle w:val="Hipervnculo"/>
            <w:rFonts w:ascii="Trebuchet MS" w:hAnsi="Trebuchet MS" w:cs="Arial"/>
            <w:b/>
          </w:rPr>
          <w:t>apartado 5</w:t>
        </w:r>
      </w:hyperlink>
      <w:r w:rsidRPr="00EB42B0">
        <w:rPr>
          <w:rFonts w:ascii="Trebuchet MS" w:hAnsi="Trebuchet MS" w:cs="Arial"/>
        </w:rPr>
        <w:t xml:space="preserve"> del cuadro de características se indica el método utilizado para la determinación del valor estimado del contrato.</w:t>
      </w:r>
    </w:p>
    <w:p w14:paraId="37997A3B"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1" w:name="_Toc149572713"/>
      <w:r w:rsidRPr="00EB42B0">
        <w:rPr>
          <w:rFonts w:ascii="Trebuchet MS" w:hAnsi="Trebuchet MS"/>
          <w:i w:val="0"/>
          <w:iCs w:val="0"/>
          <w:sz w:val="20"/>
          <w:szCs w:val="20"/>
        </w:rPr>
        <w:t>5.- Precio del contrato</w:t>
      </w:r>
      <w:bookmarkEnd w:id="11"/>
    </w:p>
    <w:p w14:paraId="15F2FC75"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25CBD1DF"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2.- A efectos de lo previsto en el artículo 102.4 de la LCSP, en el </w:t>
      </w:r>
      <w:hyperlink w:anchor="CC_04" w:history="1">
        <w:r w:rsidRPr="00EB42B0">
          <w:rPr>
            <w:rStyle w:val="Hipervnculo"/>
            <w:rFonts w:ascii="Trebuchet MS" w:hAnsi="Trebuchet MS" w:cs="Arial"/>
            <w:b/>
          </w:rPr>
          <w:t>apartado 4</w:t>
        </w:r>
      </w:hyperlink>
      <w:r w:rsidRPr="00EB42B0">
        <w:rPr>
          <w:rFonts w:ascii="Trebuchet MS" w:hAnsi="Trebuchet MS" w:cs="Arial"/>
        </w:rPr>
        <w:t xml:space="preserve"> del cuadro de características se indica el sistema utilizado para la determinación del precio.</w:t>
      </w:r>
    </w:p>
    <w:p w14:paraId="173F28CA"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En los contratos en los que la determinación del precio se efectúe a través de tanto alzado el precio del contrato será el ofertado por la empresa adjudicataria que en ningún caso podrá superar el presupuesto base de licitación.</w:t>
      </w:r>
    </w:p>
    <w:p w14:paraId="6D0C7983"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lastRenderedPageBreak/>
        <w:t>4.- En los contratos en los que la determinación del precio se efectúe a través de precios unitarios correspondientes a los distintos componentes o unidades de prestación:</w:t>
      </w:r>
    </w:p>
    <w:p w14:paraId="129E9645" w14:textId="77777777" w:rsidR="00FB1742" w:rsidRPr="00EB42B0" w:rsidRDefault="00FB1742" w:rsidP="00FB1742">
      <w:pPr>
        <w:spacing w:before="60" w:line="240" w:lineRule="atLeast"/>
        <w:ind w:left="567" w:hanging="283"/>
        <w:jc w:val="both"/>
        <w:rPr>
          <w:rFonts w:ascii="Trebuchet MS" w:hAnsi="Trebuchet MS" w:cs="Arial"/>
        </w:rPr>
      </w:pPr>
      <w:r w:rsidRPr="00EB42B0">
        <w:rPr>
          <w:rFonts w:ascii="Trebuchet MS" w:hAnsi="Trebuchet MS" w:cs="Arial"/>
        </w:rPr>
        <w:t>a)</w:t>
      </w:r>
      <w:r w:rsidRPr="00EB42B0">
        <w:rPr>
          <w:rFonts w:ascii="Trebuchet MS" w:hAnsi="Trebuchet MS" w:cs="Arial"/>
        </w:rPr>
        <w:tab/>
        <w:t>Cuando el número de unidades que integran el objeto se defina con exactitud: el precio será el resultado de multiplicar el precio unitario ofertado por la adjudicataria por el número de unidades.</w:t>
      </w:r>
    </w:p>
    <w:p w14:paraId="68F79C52" w14:textId="77777777" w:rsidR="00FB1742" w:rsidRPr="00EB42B0" w:rsidRDefault="00FB1742" w:rsidP="00FB1742">
      <w:pPr>
        <w:spacing w:before="60" w:line="240" w:lineRule="atLeast"/>
        <w:ind w:left="567" w:hanging="283"/>
        <w:jc w:val="both"/>
        <w:rPr>
          <w:rFonts w:ascii="Trebuchet MS" w:hAnsi="Trebuchet MS" w:cs="Arial"/>
        </w:rPr>
      </w:pPr>
      <w:r w:rsidRPr="00EB42B0">
        <w:rPr>
          <w:rFonts w:ascii="Trebuchet MS" w:hAnsi="Trebuchet MS" w:cs="Arial"/>
        </w:rPr>
        <w:t>b)</w:t>
      </w:r>
      <w:r w:rsidRPr="00EB42B0">
        <w:rPr>
          <w:rFonts w:ascii="Trebuchet MS" w:hAnsi="Trebuchet MS" w:cs="Arial"/>
        </w:rPr>
        <w:tab/>
        <w:t>Cuando el número de unidades que integran el objeto no se defina con exactitud:</w:t>
      </w:r>
    </w:p>
    <w:p w14:paraId="7E34EC06" w14:textId="77777777" w:rsidR="00FB1742" w:rsidRPr="00EB42B0" w:rsidRDefault="00FB1742" w:rsidP="00FB1742">
      <w:pPr>
        <w:numPr>
          <w:ilvl w:val="4"/>
          <w:numId w:val="14"/>
        </w:numPr>
        <w:spacing w:before="60" w:line="240" w:lineRule="atLeast"/>
        <w:ind w:left="851" w:hanging="284"/>
        <w:jc w:val="both"/>
        <w:rPr>
          <w:rFonts w:ascii="Trebuchet MS" w:hAnsi="Trebuchet MS" w:cs="Arial"/>
        </w:rPr>
      </w:pPr>
      <w:r w:rsidRPr="00EB42B0">
        <w:rPr>
          <w:rFonts w:ascii="Trebuchet MS" w:hAnsi="Trebuchet MS" w:cs="Arial"/>
        </w:rPr>
        <w:t>El precio de cada unidad será el ofertado por la adjudicataria.</w:t>
      </w:r>
    </w:p>
    <w:p w14:paraId="4F4F9425" w14:textId="77777777" w:rsidR="00FB1742" w:rsidRPr="00EB42B0" w:rsidRDefault="00FB1742" w:rsidP="00FB1742">
      <w:pPr>
        <w:numPr>
          <w:ilvl w:val="4"/>
          <w:numId w:val="14"/>
        </w:numPr>
        <w:spacing w:before="60" w:line="240" w:lineRule="atLeast"/>
        <w:ind w:left="851" w:hanging="284"/>
        <w:jc w:val="both"/>
        <w:rPr>
          <w:rFonts w:ascii="Trebuchet MS" w:hAnsi="Trebuchet MS" w:cs="Arial"/>
        </w:rPr>
      </w:pPr>
      <w:r w:rsidRPr="00EB42B0">
        <w:rPr>
          <w:rFonts w:ascii="Trebuchet MS" w:hAnsi="Trebuchet MS" w:cs="Arial"/>
        </w:rPr>
        <w:t>Se establecerá el presupuesto máximo limitativo del contrato, si bien el gasto efectivo de este presupuesto está condicionado por las necesidades reales de la entidad contratante, que no queda obligada a demandar un determinado número de unidades, ni a gastarlo en su totalidad.</w:t>
      </w:r>
    </w:p>
    <w:p w14:paraId="3AF333E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5.- Si así se indica en el </w:t>
      </w:r>
      <w:hyperlink w:anchor="CC_04" w:history="1">
        <w:r w:rsidRPr="00EB42B0">
          <w:rPr>
            <w:rStyle w:val="Hipervnculo"/>
            <w:rFonts w:ascii="Trebuchet MS" w:hAnsi="Trebuchet MS" w:cs="Arial"/>
            <w:b/>
          </w:rPr>
          <w:t>apartado 4</w:t>
        </w:r>
      </w:hyperlink>
      <w:r w:rsidRPr="00EB42B0">
        <w:rPr>
          <w:rFonts w:ascii="Trebuchet MS" w:hAnsi="Trebuchet MS" w:cs="Arial"/>
        </w:rPr>
        <w:t xml:space="preserve"> del cuadro de características,</w:t>
      </w:r>
      <w:r w:rsidRPr="00EB42B0">
        <w:rPr>
          <w:rFonts w:ascii="Trebuchet MS" w:hAnsi="Trebuchet MS" w:cs="Arial"/>
          <w:b/>
        </w:rPr>
        <w:t xml:space="preserve"> </w:t>
      </w:r>
      <w:r w:rsidRPr="00EB42B0">
        <w:rPr>
          <w:rFonts w:ascii="Trebuchet MS" w:hAnsi="Trebuchet MS"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14:paraId="1F1BAE77"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2" w:name="_Toc149572714"/>
      <w:r w:rsidRPr="00EB42B0">
        <w:rPr>
          <w:rFonts w:ascii="Trebuchet MS" w:hAnsi="Trebuchet MS"/>
          <w:i w:val="0"/>
          <w:iCs w:val="0"/>
          <w:sz w:val="20"/>
          <w:szCs w:val="20"/>
        </w:rPr>
        <w:t>6.- Financiación/anualidades del contrato</w:t>
      </w:r>
      <w:bookmarkEnd w:id="12"/>
    </w:p>
    <w:p w14:paraId="0400DAE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El contrato se financiará conforme a la/s anualidad/es que se establecen en el </w:t>
      </w:r>
      <w:hyperlink w:anchor="CC_07" w:history="1">
        <w:r w:rsidRPr="00EB42B0">
          <w:rPr>
            <w:rStyle w:val="Hipervnculo"/>
            <w:rFonts w:ascii="Trebuchet MS" w:hAnsi="Trebuchet MS" w:cs="Arial"/>
            <w:b/>
          </w:rPr>
          <w:t>apartado 7</w:t>
        </w:r>
      </w:hyperlink>
      <w:r w:rsidRPr="00EB42B0">
        <w:rPr>
          <w:rFonts w:ascii="Trebuchet MS" w:hAnsi="Trebuchet MS" w:cs="Arial"/>
        </w:rPr>
        <w:t xml:space="preserve"> del cuadro de características.</w:t>
      </w:r>
    </w:p>
    <w:p w14:paraId="2FD9C6CD" w14:textId="77777777" w:rsidR="00FB1742" w:rsidRPr="00EB42B0" w:rsidRDefault="00FB1742" w:rsidP="00FB1742">
      <w:pPr>
        <w:pStyle w:val="Ttulo2"/>
        <w:spacing w:line="240" w:lineRule="atLeast"/>
        <w:jc w:val="both"/>
        <w:rPr>
          <w:rFonts w:ascii="Trebuchet MS" w:hAnsi="Trebuchet MS"/>
          <w:i w:val="0"/>
          <w:sz w:val="20"/>
          <w:szCs w:val="20"/>
        </w:rPr>
      </w:pPr>
      <w:bookmarkStart w:id="13" w:name="_Toc149572715"/>
      <w:r w:rsidRPr="00EB42B0">
        <w:rPr>
          <w:rFonts w:ascii="Trebuchet MS" w:hAnsi="Trebuchet MS"/>
          <w:i w:val="0"/>
          <w:sz w:val="20"/>
          <w:szCs w:val="20"/>
        </w:rPr>
        <w:t>7.- Plazo y lugar de entrega del suministro</w:t>
      </w:r>
      <w:bookmarkEnd w:id="13"/>
    </w:p>
    <w:p w14:paraId="50AC70E0"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El plazo de duración será el que figure en el </w:t>
      </w:r>
      <w:hyperlink w:anchor="CC_08" w:history="1">
        <w:r w:rsidRPr="00EB42B0">
          <w:rPr>
            <w:rStyle w:val="Hipervnculo"/>
            <w:rFonts w:ascii="Trebuchet MS" w:hAnsi="Trebuchet MS" w:cs="Arial"/>
            <w:b/>
          </w:rPr>
          <w:t>apartado 8</w:t>
        </w:r>
      </w:hyperlink>
      <w:r w:rsidRPr="00EB42B0">
        <w:rPr>
          <w:rFonts w:ascii="Trebuchet MS" w:hAnsi="Trebuchet MS"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fijada en el documento contractual.</w:t>
      </w:r>
    </w:p>
    <w:p w14:paraId="02732961"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2.- El contrato podrá ser prorrogado si así se prevé en el </w:t>
      </w:r>
      <w:hyperlink w:anchor="CC_09" w:history="1">
        <w:r w:rsidRPr="00EB42B0">
          <w:rPr>
            <w:rStyle w:val="Hipervnculo"/>
            <w:rFonts w:ascii="Trebuchet MS" w:hAnsi="Trebuchet MS" w:cs="Arial"/>
            <w:b/>
          </w:rPr>
          <w:t>apartado 9</w:t>
        </w:r>
      </w:hyperlink>
      <w:r w:rsidRPr="00EB42B0">
        <w:rPr>
          <w:rFonts w:ascii="Trebuchet MS" w:hAnsi="Trebuchet MS" w:cs="Arial"/>
        </w:rPr>
        <w:t xml:space="preserve"> del cuadro de características, siendo la prórroga obligatoria para la contratista en los términos previstos en el artículo 29 de la LCSP.</w:t>
      </w:r>
    </w:p>
    <w:p w14:paraId="1707263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3.- Los plazos de entrega parciales y totales del suministro serán los que figuran en el </w:t>
      </w:r>
      <w:hyperlink w:anchor="CC_08" w:history="1">
        <w:r w:rsidRPr="00EB42B0">
          <w:rPr>
            <w:rStyle w:val="Hipervnculo"/>
            <w:rFonts w:ascii="Trebuchet MS" w:hAnsi="Trebuchet MS" w:cs="Arial"/>
            <w:b/>
          </w:rPr>
          <w:t>apartado 8</w:t>
        </w:r>
      </w:hyperlink>
      <w:r w:rsidRPr="00EB42B0">
        <w:rPr>
          <w:rFonts w:ascii="Trebuchet MS" w:hAnsi="Trebuchet MS"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fijada en el documento contractual.</w:t>
      </w:r>
    </w:p>
    <w:p w14:paraId="0851B36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4.- El suministro se entregará en el lugar señalado en el </w:t>
      </w:r>
      <w:hyperlink w:anchor="CC_11" w:history="1">
        <w:r w:rsidRPr="00EB42B0">
          <w:rPr>
            <w:rStyle w:val="Hipervnculo"/>
            <w:rFonts w:ascii="Trebuchet MS" w:hAnsi="Trebuchet MS" w:cs="Arial"/>
            <w:b/>
          </w:rPr>
          <w:t>apartado 11</w:t>
        </w:r>
      </w:hyperlink>
      <w:r w:rsidRPr="00EB42B0">
        <w:rPr>
          <w:rFonts w:ascii="Trebuchet MS" w:hAnsi="Trebuchet MS" w:cs="Arial"/>
        </w:rPr>
        <w:t xml:space="preserve"> del cuadro de características.</w:t>
      </w:r>
    </w:p>
    <w:p w14:paraId="415C0900"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5.- El plazo de mantenimiento del suministro será, en su caso, el que figure en el </w:t>
      </w:r>
      <w:hyperlink w:anchor="CC_08" w:history="1">
        <w:r w:rsidRPr="00EB42B0">
          <w:rPr>
            <w:rStyle w:val="Hipervnculo"/>
            <w:rFonts w:ascii="Trebuchet MS" w:hAnsi="Trebuchet MS" w:cs="Arial"/>
            <w:b/>
          </w:rPr>
          <w:t>apartado 8</w:t>
        </w:r>
      </w:hyperlink>
      <w:r w:rsidRPr="00EB42B0">
        <w:rPr>
          <w:rFonts w:ascii="Trebuchet MS" w:hAnsi="Trebuchet MS" w:cs="Arial"/>
        </w:rPr>
        <w:t xml:space="preserve"> del cuadro de características.</w:t>
      </w:r>
    </w:p>
    <w:p w14:paraId="02D220A4"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4" w:name="_Toc149572716"/>
      <w:r w:rsidRPr="00EB42B0">
        <w:rPr>
          <w:rFonts w:ascii="Trebuchet MS" w:hAnsi="Trebuchet MS"/>
          <w:i w:val="0"/>
          <w:iCs w:val="0"/>
          <w:sz w:val="20"/>
          <w:szCs w:val="20"/>
        </w:rPr>
        <w:t>8.- Revisión de precios</w:t>
      </w:r>
      <w:bookmarkEnd w:id="14"/>
    </w:p>
    <w:p w14:paraId="523AECA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Si procediera la revisión, se indicará en el </w:t>
      </w:r>
      <w:hyperlink w:anchor="CC_13" w:history="1">
        <w:r w:rsidRPr="00EB42B0">
          <w:rPr>
            <w:rStyle w:val="Hipervnculo"/>
            <w:rFonts w:ascii="Trebuchet MS" w:hAnsi="Trebuchet MS" w:cs="Arial"/>
            <w:b/>
          </w:rPr>
          <w:t>apartado 13</w:t>
        </w:r>
      </w:hyperlink>
      <w:r w:rsidRPr="00EB42B0">
        <w:rPr>
          <w:rFonts w:ascii="Trebuchet MS" w:hAnsi="Trebuchet MS" w:cs="Arial"/>
        </w:rPr>
        <w:t xml:space="preserve"> del cuadro de características, que recogerá la fórmula aplicable.</w:t>
      </w:r>
    </w:p>
    <w:p w14:paraId="39966C10"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La revisión de precios tendrá lugar en los términos establecidos en la LCSP (artículos 103 y siguientes).</w:t>
      </w:r>
    </w:p>
    <w:p w14:paraId="5ABC69AB"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5" w:name="_Toc149572717"/>
      <w:r w:rsidRPr="00EB42B0">
        <w:rPr>
          <w:rFonts w:ascii="Trebuchet MS" w:hAnsi="Trebuchet MS"/>
          <w:i w:val="0"/>
          <w:iCs w:val="0"/>
          <w:sz w:val="20"/>
          <w:szCs w:val="20"/>
        </w:rPr>
        <w:lastRenderedPageBreak/>
        <w:t>9.- Perfil de contratante</w:t>
      </w:r>
      <w:bookmarkEnd w:id="15"/>
    </w:p>
    <w:p w14:paraId="092EA662" w14:textId="77777777" w:rsidR="00FB1742" w:rsidRPr="00EB42B0" w:rsidRDefault="00FB1742" w:rsidP="00FB1742">
      <w:pPr>
        <w:spacing w:line="240" w:lineRule="atLeast"/>
        <w:jc w:val="both"/>
        <w:rPr>
          <w:rFonts w:ascii="Trebuchet MS" w:hAnsi="Trebuchet MS" w:cs="Arial"/>
        </w:rPr>
      </w:pPr>
      <w:r w:rsidRPr="00EB42B0">
        <w:rPr>
          <w:rFonts w:ascii="Trebuchet MS" w:hAnsi="Trebuchet MS" w:cs="Arial"/>
        </w:rPr>
        <w:t>1.- La información relativa al presente contrato que vaya a ser publicada a través del perfil de contratante podrá ser consultada en la dirección electrónica</w:t>
      </w:r>
      <w:r w:rsidRPr="00EB42B0">
        <w:rPr>
          <w:rFonts w:ascii="Trebuchet MS" w:hAnsi="Trebuchet MS" w:cs="Arial"/>
          <w:b/>
        </w:rPr>
        <w:t xml:space="preserve"> </w:t>
      </w:r>
      <w:r w:rsidRPr="00EB42B0">
        <w:rPr>
          <w:rFonts w:ascii="Trebuchet MS" w:hAnsi="Trebuchet MS" w:cs="Arial"/>
        </w:rPr>
        <w:t xml:space="preserve">que se indica en el </w:t>
      </w:r>
      <w:hyperlink w:anchor="CC_02" w:history="1">
        <w:r w:rsidRPr="00EB42B0">
          <w:rPr>
            <w:rStyle w:val="Hipervnculo"/>
            <w:rFonts w:ascii="Trebuchet MS" w:hAnsi="Trebuchet MS" w:cs="Arial"/>
            <w:b/>
          </w:rPr>
          <w:t>apartado 2</w:t>
        </w:r>
      </w:hyperlink>
      <w:r w:rsidRPr="00EB42B0">
        <w:rPr>
          <w:rFonts w:ascii="Trebuchet MS" w:hAnsi="Trebuchet MS" w:cs="Arial"/>
          <w:b/>
        </w:rPr>
        <w:t xml:space="preserve"> </w:t>
      </w:r>
      <w:r w:rsidRPr="00EB42B0">
        <w:rPr>
          <w:rFonts w:ascii="Trebuchet MS" w:hAnsi="Trebuchet MS" w:cs="Arial"/>
        </w:rPr>
        <w:t>del cuadro de características.</w:t>
      </w:r>
    </w:p>
    <w:p w14:paraId="5DB1A83C"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2.- El anuncio de licitación para la adjudicación de contratos se publicará en el perfil de contratante.</w:t>
      </w:r>
    </w:p>
    <w:p w14:paraId="038FED34"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3.- En el perfil de contratante se ofrecerá información relativa a la convocatoria de la licitación del contrato, incluyendo los pliegos de cláusulas administrativas particulares y documentación complementaria, en su caso.</w:t>
      </w:r>
    </w:p>
    <w:p w14:paraId="438B8A7B"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 xml:space="preserve">4.- Cuando los contratos estén sujetos a regulación armonizada, la licitación se publicará además en el Diario Oficial de la Unión Europea, de conformidad con el artículo 135 LCSP. </w:t>
      </w:r>
    </w:p>
    <w:p w14:paraId="5B4C5910"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6" w:name="_Toc149572718"/>
      <w:r w:rsidRPr="00EB42B0">
        <w:rPr>
          <w:rFonts w:ascii="Trebuchet MS" w:hAnsi="Trebuchet MS"/>
          <w:i w:val="0"/>
          <w:iCs w:val="0"/>
          <w:sz w:val="20"/>
          <w:szCs w:val="20"/>
        </w:rPr>
        <w:t>10.- Información en materia fiscal, medio ambiente, igualdad de mujeres y hombres, igualdad lingüística, protección del empleo, condiciones de trabajo y prevención de riesgos laborales y protección de datos</w:t>
      </w:r>
      <w:bookmarkEnd w:id="16"/>
    </w:p>
    <w:p w14:paraId="1B01A67D" w14:textId="77777777" w:rsidR="00FB1742" w:rsidRPr="00EB42B0" w:rsidRDefault="00FB1742" w:rsidP="00FB1742">
      <w:pPr>
        <w:spacing w:before="60" w:line="240" w:lineRule="atLeast"/>
        <w:jc w:val="both"/>
        <w:rPr>
          <w:rFonts w:ascii="Trebuchet MS" w:eastAsia="Calibri" w:hAnsi="Trebuchet MS" w:cs="Arial"/>
          <w:lang w:eastAsia="en-US"/>
        </w:rPr>
      </w:pPr>
      <w:r w:rsidRPr="00EB42B0">
        <w:rPr>
          <w:rFonts w:ascii="Trebuchet MS" w:eastAsia="Calibri" w:hAnsi="Trebuchet MS" w:cs="Arial"/>
          <w:lang w:eastAsia="en-US"/>
        </w:rPr>
        <w:t>En los siguientes organismos se puede obtener información de las obligaciones y disposiciones vigentes en relación con:</w:t>
      </w:r>
    </w:p>
    <w:p w14:paraId="295CBD90" w14:textId="77777777" w:rsidR="00FB1742" w:rsidRPr="00EB42B0" w:rsidRDefault="00FB1742" w:rsidP="00FB1742">
      <w:pPr>
        <w:spacing w:before="60" w:line="240" w:lineRule="atLeast"/>
        <w:ind w:left="851" w:hanging="284"/>
        <w:jc w:val="both"/>
        <w:rPr>
          <w:rFonts w:ascii="Trebuchet MS" w:hAnsi="Trebuchet MS" w:cs="Arial"/>
          <w:lang w:eastAsia="en-US"/>
        </w:rPr>
      </w:pPr>
      <w:r w:rsidRPr="00EB42B0">
        <w:rPr>
          <w:rFonts w:ascii="Trebuchet MS" w:hAnsi="Trebuchet MS" w:cs="Arial"/>
          <w:lang w:eastAsia="en-US"/>
        </w:rPr>
        <w:t>-</w:t>
      </w:r>
      <w:r w:rsidRPr="00EB42B0">
        <w:rPr>
          <w:rFonts w:ascii="Trebuchet MS" w:hAnsi="Trebuchet MS" w:cs="Arial"/>
          <w:lang w:eastAsia="en-US"/>
        </w:rPr>
        <w:tab/>
        <w:t>Fiscalidad: Departamento de Hacienda y Finanzas de la Diputación Foral de Gipuzkoa y en el resto de Administraciones Tributarias.</w:t>
      </w:r>
    </w:p>
    <w:p w14:paraId="65E100F9" w14:textId="77777777" w:rsidR="00FB1742" w:rsidRPr="00EB42B0" w:rsidRDefault="00FB1742" w:rsidP="00FB1742">
      <w:pPr>
        <w:spacing w:before="60" w:line="240" w:lineRule="atLeast"/>
        <w:ind w:left="851" w:hanging="284"/>
        <w:jc w:val="both"/>
        <w:rPr>
          <w:rFonts w:ascii="Trebuchet MS" w:hAnsi="Trebuchet MS" w:cs="Arial"/>
          <w:lang w:eastAsia="en-US"/>
        </w:rPr>
      </w:pPr>
      <w:r w:rsidRPr="00EB42B0">
        <w:rPr>
          <w:rFonts w:ascii="Trebuchet MS" w:hAnsi="Trebuchet MS" w:cs="Arial"/>
          <w:lang w:eastAsia="en-US"/>
        </w:rPr>
        <w:t>-</w:t>
      </w:r>
      <w:r w:rsidRPr="00EB42B0">
        <w:rPr>
          <w:rFonts w:ascii="Trebuchet MS" w:hAnsi="Trebuchet MS" w:cs="Arial"/>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14:paraId="03EF2B20" w14:textId="77777777" w:rsidR="00FB1742" w:rsidRPr="00EB42B0" w:rsidRDefault="00FB1742" w:rsidP="00FB1742">
      <w:pPr>
        <w:spacing w:before="60" w:line="240" w:lineRule="atLeast"/>
        <w:ind w:left="851" w:hanging="284"/>
        <w:jc w:val="both"/>
        <w:rPr>
          <w:rFonts w:ascii="Trebuchet MS" w:hAnsi="Trebuchet MS" w:cs="Arial"/>
          <w:lang w:eastAsia="en-US"/>
        </w:rPr>
      </w:pPr>
      <w:r w:rsidRPr="00EB42B0">
        <w:rPr>
          <w:rFonts w:ascii="Trebuchet MS" w:hAnsi="Trebuchet MS" w:cs="Arial"/>
          <w:lang w:eastAsia="en-US"/>
        </w:rPr>
        <w:t>-</w:t>
      </w:r>
      <w:r w:rsidRPr="00EB42B0">
        <w:rPr>
          <w:rFonts w:ascii="Trebuchet MS" w:hAnsi="Trebuchet MS" w:cs="Arial"/>
          <w:lang w:eastAsia="en-US"/>
        </w:rPr>
        <w:tab/>
        <w:t>Igualdad de mujeres y hombres: Organismo Autónomo EMAKUNDE- Instituto Vasco de la Mujer.</w:t>
      </w:r>
    </w:p>
    <w:p w14:paraId="095615DD" w14:textId="77777777" w:rsidR="00FB1742" w:rsidRPr="00EB42B0" w:rsidRDefault="00FB1742" w:rsidP="00FB1742">
      <w:pPr>
        <w:spacing w:before="60" w:line="240" w:lineRule="atLeast"/>
        <w:ind w:left="851" w:hanging="284"/>
        <w:jc w:val="both"/>
        <w:rPr>
          <w:rFonts w:ascii="Trebuchet MS" w:hAnsi="Trebuchet MS" w:cs="Arial"/>
          <w:lang w:eastAsia="en-US"/>
        </w:rPr>
      </w:pPr>
      <w:r w:rsidRPr="00EB42B0">
        <w:rPr>
          <w:rFonts w:ascii="Trebuchet MS" w:hAnsi="Trebuchet MS" w:cs="Arial"/>
          <w:lang w:eastAsia="en-US"/>
        </w:rPr>
        <w:t>-</w:t>
      </w:r>
      <w:r w:rsidRPr="00EB42B0">
        <w:rPr>
          <w:rFonts w:ascii="Trebuchet MS" w:hAnsi="Trebuchet MS" w:cs="Arial"/>
          <w:lang w:eastAsia="en-US"/>
        </w:rPr>
        <w:tab/>
        <w:t>Igualdad lingüística: Viceconsejería de Política Lingüística del Gobierno Vasco.</w:t>
      </w:r>
    </w:p>
    <w:p w14:paraId="46916B58" w14:textId="77777777" w:rsidR="00FB1742" w:rsidRPr="00EB42B0" w:rsidRDefault="00FB1742" w:rsidP="00FB1742">
      <w:pPr>
        <w:spacing w:before="60" w:line="240" w:lineRule="atLeast"/>
        <w:ind w:left="851" w:hanging="284"/>
        <w:jc w:val="both"/>
        <w:rPr>
          <w:rFonts w:ascii="Trebuchet MS" w:hAnsi="Trebuchet MS" w:cs="Arial"/>
          <w:lang w:eastAsia="en-US"/>
        </w:rPr>
      </w:pPr>
      <w:r w:rsidRPr="00EB42B0">
        <w:rPr>
          <w:rFonts w:ascii="Trebuchet MS" w:hAnsi="Trebuchet MS" w:cs="Arial"/>
          <w:lang w:eastAsia="en-US"/>
        </w:rPr>
        <w:t>-</w:t>
      </w:r>
      <w:r w:rsidRPr="00EB42B0">
        <w:rPr>
          <w:rFonts w:ascii="Trebuchet MS" w:hAnsi="Trebuchet MS" w:cs="Arial"/>
          <w:lang w:eastAsia="en-US"/>
        </w:rPr>
        <w:tab/>
        <w:t>Protección del medio ambiente: Dirección General de Medio Ambiente del Departamento de Medio Ambiente y Obras Hidráulicas de la Diputación Foral de Gipuzkoa. Sociedad Pública de Gestión Ambiental IHOBE, S.A.</w:t>
      </w:r>
    </w:p>
    <w:p w14:paraId="53CFE150" w14:textId="77777777" w:rsidR="00FB1742" w:rsidRPr="00EB42B0" w:rsidRDefault="00FB1742" w:rsidP="00FB1742">
      <w:pPr>
        <w:spacing w:before="60" w:line="240" w:lineRule="atLeast"/>
        <w:ind w:left="851" w:hanging="284"/>
        <w:jc w:val="both"/>
        <w:rPr>
          <w:rFonts w:ascii="Trebuchet MS" w:hAnsi="Trebuchet MS" w:cs="Arial"/>
          <w:lang w:eastAsia="en-US"/>
        </w:rPr>
      </w:pPr>
      <w:r w:rsidRPr="00EB42B0">
        <w:rPr>
          <w:rFonts w:ascii="Trebuchet MS" w:hAnsi="Trebuchet MS" w:cs="Arial"/>
          <w:lang w:eastAsia="en-US"/>
        </w:rPr>
        <w:t>-</w:t>
      </w:r>
      <w:r w:rsidRPr="00EB42B0">
        <w:rPr>
          <w:rFonts w:ascii="Trebuchet MS" w:hAnsi="Trebuchet MS" w:cs="Arial"/>
          <w:lang w:eastAsia="en-US"/>
        </w:rPr>
        <w:tab/>
        <w:t>Protección de datos de carácter personal: Agencia Vasca de Protección de Datos.</w:t>
      </w:r>
    </w:p>
    <w:p w14:paraId="6903ABCD"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7" w:name="_Toc149572719"/>
      <w:r w:rsidRPr="00EB42B0">
        <w:rPr>
          <w:rFonts w:ascii="Trebuchet MS" w:hAnsi="Trebuchet MS"/>
          <w:i w:val="0"/>
          <w:iCs w:val="0"/>
          <w:sz w:val="20"/>
          <w:szCs w:val="20"/>
        </w:rPr>
        <w:t>11.- Régimen jurídico del contrato</w:t>
      </w:r>
      <w:bookmarkEnd w:id="17"/>
    </w:p>
    <w:p w14:paraId="4CE2CD5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El presente contrato de servicios tiene carácter jurídico-privado de acuerdo con lo previsto en el artículo 26 de la LCSP.</w:t>
      </w:r>
    </w:p>
    <w:p w14:paraId="33EC2B5E"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064887C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En caso de discordancia entre el presente pliego y cualquiera del resto de documentos contractuales, prevalecerá este pliego.</w:t>
      </w:r>
    </w:p>
    <w:p w14:paraId="278E5E00" w14:textId="77777777" w:rsidR="00FB1742" w:rsidRPr="00EB42B0" w:rsidRDefault="00FB1742" w:rsidP="00FB1742">
      <w:pPr>
        <w:spacing w:before="60" w:line="240" w:lineRule="atLeast"/>
        <w:rPr>
          <w:rFonts w:ascii="Trebuchet MS" w:hAnsi="Trebuchet MS" w:cs="Arial"/>
        </w:rPr>
      </w:pPr>
      <w:r w:rsidRPr="00EB42B0">
        <w:rPr>
          <w:rFonts w:ascii="Trebuchet MS" w:hAnsi="Trebuchet MS" w:cs="Arial"/>
        </w:rPr>
        <w:t>4.- Para lo no previsto en los pliegos, el contrato se regirá:</w:t>
      </w:r>
    </w:p>
    <w:p w14:paraId="1BB8E504" w14:textId="77777777" w:rsidR="00FB1742" w:rsidRPr="00EB42B0" w:rsidRDefault="00FB1742" w:rsidP="00FB1742">
      <w:pPr>
        <w:pStyle w:val="Pa14"/>
        <w:numPr>
          <w:ilvl w:val="0"/>
          <w:numId w:val="6"/>
        </w:numPr>
        <w:spacing w:before="60" w:line="240" w:lineRule="atLeast"/>
        <w:ind w:left="567" w:hanging="283"/>
        <w:jc w:val="both"/>
        <w:rPr>
          <w:rFonts w:ascii="Trebuchet MS" w:hAnsi="Trebuchet MS"/>
          <w:sz w:val="20"/>
          <w:szCs w:val="20"/>
        </w:rPr>
      </w:pPr>
      <w:r w:rsidRPr="00EB42B0">
        <w:rPr>
          <w:rFonts w:ascii="Trebuchet MS" w:hAnsi="Trebuchet MS"/>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1F369B14" w14:textId="77777777" w:rsidR="00FB1742" w:rsidRPr="00EB42B0" w:rsidRDefault="00FB1742" w:rsidP="00FB1742">
      <w:pPr>
        <w:spacing w:before="60" w:line="240" w:lineRule="atLeast"/>
        <w:ind w:left="567"/>
        <w:jc w:val="both"/>
        <w:rPr>
          <w:rFonts w:ascii="Trebuchet MS" w:hAnsi="Trebuchet MS" w:cs="Arial"/>
        </w:rPr>
      </w:pPr>
      <w:r w:rsidRPr="00EB42B0">
        <w:rPr>
          <w:rFonts w:ascii="Trebuchet MS" w:hAnsi="Trebuchet MS" w:cs="Arial"/>
        </w:rPr>
        <w:lastRenderedPageBreak/>
        <w:t>Supletoriamente, se aplicarán las restantes normas de derecho administrativo y, en su defecto, las de derecho privado.</w:t>
      </w:r>
    </w:p>
    <w:p w14:paraId="0CE812D4" w14:textId="77777777" w:rsidR="00FB1742" w:rsidRPr="00EB42B0" w:rsidRDefault="00FB1742" w:rsidP="00FB1742">
      <w:pPr>
        <w:pStyle w:val="Pa14"/>
        <w:numPr>
          <w:ilvl w:val="0"/>
          <w:numId w:val="6"/>
        </w:numPr>
        <w:spacing w:before="60" w:line="240" w:lineRule="atLeast"/>
        <w:ind w:left="567" w:hanging="283"/>
        <w:jc w:val="both"/>
        <w:rPr>
          <w:rFonts w:ascii="Trebuchet MS" w:hAnsi="Trebuchet MS"/>
          <w:sz w:val="20"/>
          <w:szCs w:val="20"/>
        </w:rPr>
      </w:pPr>
      <w:r w:rsidRPr="00EB42B0">
        <w:rPr>
          <w:rFonts w:ascii="Trebuchet MS" w:hAnsi="Trebuchet MS"/>
          <w:sz w:val="20"/>
          <w:szCs w:val="20"/>
        </w:rPr>
        <w:t>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p>
    <w:p w14:paraId="3E270A36"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14:paraId="7ABF801F"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18" w:name="_Toc149572720"/>
      <w:r w:rsidRPr="00EB42B0">
        <w:rPr>
          <w:rFonts w:ascii="Trebuchet MS" w:hAnsi="Trebuchet MS"/>
          <w:i w:val="0"/>
          <w:sz w:val="20"/>
          <w:szCs w:val="20"/>
        </w:rPr>
        <w:t>12.- Régimen de recursos</w:t>
      </w:r>
      <w:bookmarkEnd w:id="18"/>
    </w:p>
    <w:p w14:paraId="1FA3228B"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5070FCF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Será competente la jurisdicción civil para conocer de las controversias suscitadas con respecto a los efectos y extinción del contrato.</w:t>
      </w:r>
    </w:p>
    <w:p w14:paraId="19A4B093"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5E16B704"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Serán igualmente recurribles las siguientes actuaciones, siempre que se trate de un contrato cuyo valor estimado sea superior a 100.000 euros:</w:t>
      </w:r>
    </w:p>
    <w:p w14:paraId="2877F676" w14:textId="77777777" w:rsidR="00FB1742" w:rsidRPr="00EB42B0" w:rsidRDefault="00FB1742" w:rsidP="00FB1742">
      <w:pPr>
        <w:pStyle w:val="Pa14"/>
        <w:numPr>
          <w:ilvl w:val="0"/>
          <w:numId w:val="20"/>
        </w:numPr>
        <w:spacing w:before="60" w:line="240" w:lineRule="atLeast"/>
        <w:jc w:val="both"/>
        <w:rPr>
          <w:rFonts w:ascii="Trebuchet MS" w:hAnsi="Trebuchet MS"/>
          <w:sz w:val="20"/>
          <w:szCs w:val="20"/>
        </w:rPr>
      </w:pPr>
      <w:r w:rsidRPr="00EB42B0">
        <w:rPr>
          <w:rFonts w:ascii="Trebuchet MS" w:hAnsi="Trebuchet MS"/>
          <w:sz w:val="20"/>
          <w:szCs w:val="20"/>
        </w:rPr>
        <w:t>Los anuncios de licitación y el resto de documentos contractuales que establezcan las condiciones que deban regir la contratación.</w:t>
      </w:r>
    </w:p>
    <w:p w14:paraId="1D36D6D3" w14:textId="77777777" w:rsidR="00FB1742" w:rsidRPr="00EB42B0" w:rsidRDefault="00FB1742" w:rsidP="00FB1742">
      <w:pPr>
        <w:pStyle w:val="Pa14"/>
        <w:numPr>
          <w:ilvl w:val="0"/>
          <w:numId w:val="20"/>
        </w:numPr>
        <w:spacing w:before="60" w:line="240" w:lineRule="atLeast"/>
        <w:jc w:val="both"/>
        <w:rPr>
          <w:rFonts w:ascii="Trebuchet MS" w:hAnsi="Trebuchet MS"/>
          <w:sz w:val="20"/>
          <w:szCs w:val="20"/>
        </w:rPr>
      </w:pPr>
      <w:r w:rsidRPr="00EB42B0">
        <w:rPr>
          <w:rFonts w:ascii="Trebuchet MS" w:hAnsi="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5BDC1AD7" w14:textId="77777777" w:rsidR="00FB1742" w:rsidRPr="00EB42B0" w:rsidRDefault="00FB1742" w:rsidP="00FB1742">
      <w:pPr>
        <w:pStyle w:val="Pa14"/>
        <w:numPr>
          <w:ilvl w:val="0"/>
          <w:numId w:val="20"/>
        </w:numPr>
        <w:spacing w:before="60" w:line="240" w:lineRule="atLeast"/>
        <w:jc w:val="both"/>
        <w:rPr>
          <w:rFonts w:ascii="Trebuchet MS" w:hAnsi="Trebuchet MS"/>
          <w:sz w:val="20"/>
          <w:szCs w:val="20"/>
        </w:rPr>
      </w:pPr>
      <w:r w:rsidRPr="00EB42B0">
        <w:rPr>
          <w:rFonts w:ascii="Trebuchet MS" w:hAnsi="Trebuchet MS"/>
          <w:sz w:val="20"/>
          <w:szCs w:val="20"/>
        </w:rPr>
        <w:t>Los acuerdos de adjudicación.</w:t>
      </w:r>
    </w:p>
    <w:p w14:paraId="25FEA12B" w14:textId="77777777" w:rsidR="00FB1742" w:rsidRPr="00EB42B0" w:rsidRDefault="00FB1742" w:rsidP="00FB1742">
      <w:pPr>
        <w:pStyle w:val="Pa14"/>
        <w:numPr>
          <w:ilvl w:val="0"/>
          <w:numId w:val="20"/>
        </w:numPr>
        <w:spacing w:before="60" w:line="240" w:lineRule="atLeast"/>
        <w:jc w:val="both"/>
        <w:rPr>
          <w:rFonts w:ascii="Trebuchet MS" w:hAnsi="Trebuchet MS"/>
          <w:sz w:val="20"/>
          <w:szCs w:val="20"/>
        </w:rPr>
      </w:pPr>
      <w:r w:rsidRPr="00EB42B0">
        <w:rPr>
          <w:rFonts w:ascii="Trebuchet MS" w:hAnsi="Trebuchet MS"/>
          <w:sz w:val="20"/>
          <w:szCs w:val="20"/>
        </w:rPr>
        <w:t>Las modificaciones basadas en el incumplimiento de lo establecido en los artículos 204 y 205 de la LCSP, por entender que la modificación debió ser objeto de una nueva adjudicación.</w:t>
      </w:r>
    </w:p>
    <w:p w14:paraId="3479BA2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3CE7213E" w14:textId="77777777" w:rsidR="00FB1742" w:rsidRPr="00EB42B0" w:rsidRDefault="00FB1742" w:rsidP="00FB1742">
      <w:pPr>
        <w:spacing w:before="60" w:line="240" w:lineRule="atLeast"/>
        <w:ind w:right="68"/>
        <w:jc w:val="both"/>
        <w:rPr>
          <w:rFonts w:ascii="Trebuchet MS" w:hAnsi="Trebuchet MS" w:cs="Arial"/>
        </w:rPr>
      </w:pPr>
      <w:r w:rsidRPr="00EB42B0">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14:paraId="09F30E69"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lastRenderedPageBreak/>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4C7C7F2D" w14:textId="77777777" w:rsidR="00FB1742" w:rsidRPr="00EB42B0" w:rsidRDefault="00FB1742" w:rsidP="00FB1742">
      <w:pPr>
        <w:spacing w:before="60" w:line="240" w:lineRule="atLeast"/>
        <w:ind w:right="68"/>
        <w:jc w:val="both"/>
        <w:rPr>
          <w:rFonts w:ascii="Trebuchet MS" w:hAnsi="Trebuchet MS" w:cs="Arial"/>
        </w:rPr>
      </w:pPr>
      <w:r w:rsidRPr="00EB42B0">
        <w:rPr>
          <w:rFonts w:ascii="Trebuchet MS" w:hAnsi="Trebuchet MS" w:cs="Arial"/>
        </w:rPr>
        <w:t>4.- Los actos que no reúnan los requisitos para la interposición del recurso especial se impugnarán en vía administrativa,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p>
    <w:p w14:paraId="5F27C18E" w14:textId="77777777" w:rsidR="00FB1742" w:rsidRPr="00EB42B0" w:rsidRDefault="00FB1742" w:rsidP="00FB1742">
      <w:pPr>
        <w:spacing w:before="60" w:line="240" w:lineRule="atLeast"/>
        <w:jc w:val="both"/>
        <w:rPr>
          <w:rFonts w:ascii="Trebuchet MS" w:hAnsi="Trebuchet MS" w:cs="Arial"/>
        </w:rPr>
      </w:pPr>
    </w:p>
    <w:p w14:paraId="1339471F" w14:textId="77777777" w:rsidR="00FB1742" w:rsidRPr="00EB42B0" w:rsidRDefault="00FB1742" w:rsidP="00FB1742">
      <w:pPr>
        <w:pStyle w:val="Ttulo1"/>
        <w:spacing w:line="240" w:lineRule="atLeast"/>
        <w:jc w:val="center"/>
        <w:rPr>
          <w:rFonts w:ascii="Trebuchet MS" w:hAnsi="Trebuchet MS"/>
          <w:sz w:val="20"/>
          <w:szCs w:val="20"/>
        </w:rPr>
      </w:pPr>
      <w:bookmarkStart w:id="19" w:name="_Toc149572721"/>
      <w:r w:rsidRPr="00EB42B0">
        <w:rPr>
          <w:rFonts w:ascii="Trebuchet MS" w:hAnsi="Trebuchet MS"/>
          <w:sz w:val="20"/>
          <w:szCs w:val="20"/>
        </w:rPr>
        <w:t>CAPÍTULO II - CONTRATACIÓN</w:t>
      </w:r>
      <w:bookmarkEnd w:id="19"/>
    </w:p>
    <w:p w14:paraId="176A1E45"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20" w:name="_Toc149572722"/>
      <w:r w:rsidRPr="00EB42B0">
        <w:rPr>
          <w:rFonts w:ascii="Trebuchet MS" w:hAnsi="Trebuchet MS"/>
          <w:i w:val="0"/>
          <w:iCs w:val="0"/>
          <w:sz w:val="20"/>
          <w:szCs w:val="20"/>
        </w:rPr>
        <w:t>13.- Clase de expediente y forma de licitación</w:t>
      </w:r>
      <w:bookmarkEnd w:id="20"/>
    </w:p>
    <w:p w14:paraId="5D1804C5"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El expediente de contratación se realiza por el procedimiento y la tramitación previstos al inicio del cuadro de características.</w:t>
      </w:r>
    </w:p>
    <w:p w14:paraId="7D7BF33F"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En el supuesto de admisión de variantes, las licitadoras podrán ofertar alternativas en la forma establecida en el </w:t>
      </w:r>
      <w:hyperlink w:anchor="CC_12" w:history="1">
        <w:r w:rsidRPr="00EB42B0">
          <w:rPr>
            <w:rStyle w:val="Hipervnculo"/>
            <w:rFonts w:ascii="Trebuchet MS" w:hAnsi="Trebuchet MS" w:cs="Arial"/>
            <w:b/>
          </w:rPr>
          <w:t>apartado 12</w:t>
        </w:r>
      </w:hyperlink>
      <w:r w:rsidRPr="00EB42B0">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14:paraId="172FB77E"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En caso de que se especifique en el cuadro de características la tramitación urgente, se procederá a la reducción de los plazos establecidos para su licitación, adjudicación y formalización, conforme a las reglas establecidas en el artículo 119 y concordantes de la LCSP.</w:t>
      </w:r>
    </w:p>
    <w:p w14:paraId="1C9F1D24"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21" w:name="_Toc149572723"/>
      <w:r w:rsidRPr="00EB42B0">
        <w:rPr>
          <w:rFonts w:ascii="Trebuchet MS" w:hAnsi="Trebuchet MS"/>
          <w:i w:val="0"/>
          <w:iCs w:val="0"/>
          <w:sz w:val="20"/>
          <w:szCs w:val="20"/>
        </w:rPr>
        <w:t>14.- Personas naturales o jurídicas licitadoras</w:t>
      </w:r>
      <w:bookmarkEnd w:id="21"/>
    </w:p>
    <w:p w14:paraId="1F2DA2AE"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34C6B45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46006FBA"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19CB066B"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1CC1F42A"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57C0B910"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1788716F"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687461E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lastRenderedPageBreak/>
        <w:t>6.- En relación con las empresas comunitarias o de Estados signatarios del Acuerdo sobre el Espacio Económico Europeo y empresas no comunitarias será de aplicación lo dispuesto en los artículos 67 y 68 de la LCSP.</w:t>
      </w:r>
    </w:p>
    <w:p w14:paraId="53DCA5B2"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22" w:name="_Toc149572724"/>
      <w:r w:rsidRPr="00EB42B0">
        <w:rPr>
          <w:rFonts w:ascii="Trebuchet MS" w:hAnsi="Trebuchet MS"/>
          <w:i w:val="0"/>
          <w:iCs w:val="0"/>
          <w:sz w:val="20"/>
          <w:szCs w:val="20"/>
        </w:rPr>
        <w:t>15.- Garantía provisional</w:t>
      </w:r>
      <w:bookmarkEnd w:id="22"/>
    </w:p>
    <w:p w14:paraId="52CD8224"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7" w:history="1">
        <w:r w:rsidRPr="00EB42B0">
          <w:rPr>
            <w:rStyle w:val="Hipervnculo"/>
            <w:rFonts w:ascii="Trebuchet MS" w:hAnsi="Trebuchet MS" w:cs="Arial"/>
            <w:b/>
          </w:rPr>
          <w:t>apartado 1</w:t>
        </w:r>
      </w:hyperlink>
      <w:r w:rsidRPr="00EB42B0">
        <w:rPr>
          <w:rStyle w:val="Hipervnculo"/>
          <w:rFonts w:ascii="Trebuchet MS" w:hAnsi="Trebuchet MS" w:cs="Arial"/>
          <w:b/>
        </w:rPr>
        <w:t>8</w:t>
      </w:r>
      <w:r w:rsidRPr="00EB42B0">
        <w:rPr>
          <w:rFonts w:ascii="Trebuchet MS" w:hAnsi="Trebuchet MS" w:cs="Arial"/>
        </w:rPr>
        <w:t xml:space="preserve"> del cuadro de características.</w:t>
      </w:r>
    </w:p>
    <w:p w14:paraId="31068F2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En cuanto a la forma y requisitos de las garantías, se estará a lo previsto en los artículos 106.3 y 108.1 de la LCSP, así como lo dispuesto en los artículos 55, 56, 57 y 58 del RGLCAP.</w:t>
      </w:r>
    </w:p>
    <w:p w14:paraId="63AF5AA2" w14:textId="77777777" w:rsidR="00FB1742" w:rsidRPr="00EB42B0" w:rsidRDefault="00FB1742" w:rsidP="00FB1742">
      <w:pPr>
        <w:spacing w:before="60" w:line="240" w:lineRule="atLeast"/>
        <w:jc w:val="both"/>
        <w:rPr>
          <w:rFonts w:ascii="Trebuchet MS" w:hAnsi="Trebuchet MS" w:cs="Arial"/>
          <w:strike/>
        </w:rPr>
      </w:pPr>
      <w:r w:rsidRPr="00EB42B0">
        <w:rPr>
          <w:rFonts w:ascii="Trebuchet MS" w:hAnsi="Trebuchet MS" w:cs="Arial"/>
        </w:rPr>
        <w:t>3.- La garantía provisional se extinguirá automáticamente y se devolverá a las licitadoras inmediatamente después de la perfección del contrato.</w:t>
      </w:r>
    </w:p>
    <w:p w14:paraId="5934D5E9"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23" w:name="_Toc149572725"/>
      <w:r w:rsidRPr="00EB42B0">
        <w:rPr>
          <w:rFonts w:ascii="Trebuchet MS" w:hAnsi="Trebuchet MS"/>
          <w:i w:val="0"/>
          <w:iCs w:val="0"/>
          <w:sz w:val="20"/>
          <w:szCs w:val="20"/>
        </w:rPr>
        <w:t>16.- Presentación de proposiciones</w:t>
      </w:r>
      <w:bookmarkEnd w:id="23"/>
    </w:p>
    <w:p w14:paraId="5AFF3C69" w14:textId="77777777" w:rsidR="00FB1742" w:rsidRPr="00EB42B0" w:rsidRDefault="00FB1742" w:rsidP="00FB1742">
      <w:pPr>
        <w:snapToGrid w:val="0"/>
        <w:spacing w:before="60" w:line="240" w:lineRule="atLeast"/>
        <w:jc w:val="both"/>
        <w:rPr>
          <w:rFonts w:ascii="Trebuchet MS" w:hAnsi="Trebuchet MS" w:cs="Arial"/>
        </w:rPr>
      </w:pPr>
      <w:r w:rsidRPr="00EB42B0">
        <w:rPr>
          <w:rFonts w:ascii="Trebuchet MS" w:hAnsi="Trebuchet MS" w:cs="Arial"/>
        </w:rPr>
        <w:t xml:space="preserve">1.- Las proposiciones se presentarán a través de la plataforma de licitación electrónica </w:t>
      </w:r>
      <w:hyperlink r:id="rId16" w:history="1">
        <w:r w:rsidRPr="00EB42B0">
          <w:rPr>
            <w:rFonts w:ascii="Trebuchet MS" w:eastAsia="Cambria" w:hAnsi="Trebuchet MS" w:cs="Arial"/>
            <w:u w:val="single"/>
          </w:rPr>
          <w:t>www.contratacion.euskadi.eus</w:t>
        </w:r>
      </w:hyperlink>
      <w:r w:rsidRPr="00EB42B0">
        <w:rPr>
          <w:rFonts w:ascii="Trebuchet MS" w:hAnsi="Trebuchet MS" w:cs="Arial"/>
        </w:rPr>
        <w:t xml:space="preserve"> en el plazo señalado en el </w:t>
      </w:r>
      <w:hyperlink w:anchor="CC_27" w:history="1">
        <w:r w:rsidRPr="00EB42B0">
          <w:rPr>
            <w:rStyle w:val="Hipervnculo"/>
            <w:rFonts w:ascii="Trebuchet MS" w:hAnsi="Trebuchet MS" w:cs="Arial"/>
            <w:b/>
          </w:rPr>
          <w:t>apartado</w:t>
        </w:r>
      </w:hyperlink>
      <w:r w:rsidRPr="00EB42B0">
        <w:rPr>
          <w:rStyle w:val="Hipervnculo"/>
          <w:rFonts w:ascii="Trebuchet MS" w:hAnsi="Trebuchet MS" w:cs="Arial"/>
          <w:b/>
        </w:rPr>
        <w:t xml:space="preserve"> 30</w:t>
      </w:r>
      <w:r w:rsidRPr="00EB42B0">
        <w:rPr>
          <w:rFonts w:ascii="Trebuchet MS" w:hAnsi="Trebuchet MS" w:cs="Arial"/>
        </w:rPr>
        <w:t xml:space="preserve"> del cuadro de características, a contar desde el día siguiente a la publicación en el perfil de contratante del anuncio de licitación, o desde la fecha del envío del anuncio de licitación a la Oficina de Publicaciones de la Unión Europea para los contratos sujetos a regulación armonizada.</w:t>
      </w:r>
    </w:p>
    <w:p w14:paraId="0CBD7026" w14:textId="77777777" w:rsidR="00FB1742" w:rsidRPr="00EB42B0" w:rsidRDefault="00FB1742" w:rsidP="00FB1742">
      <w:pPr>
        <w:snapToGrid w:val="0"/>
        <w:spacing w:before="60" w:line="240" w:lineRule="atLeast"/>
        <w:jc w:val="both"/>
        <w:rPr>
          <w:rFonts w:ascii="Trebuchet MS" w:hAnsi="Trebuchet MS" w:cs="Arial"/>
        </w:rPr>
      </w:pPr>
      <w:r w:rsidRPr="00EB42B0">
        <w:rPr>
          <w:rFonts w:ascii="Trebuchet MS" w:hAnsi="Trebuchet MS" w:cs="Arial"/>
        </w:rPr>
        <w:t xml:space="preserve">2.- El envío de la documentación, así como las notificaciones y comunicaciones, se ajustarán a lo recogido en el </w:t>
      </w:r>
      <w:hyperlink w:anchor="_ANEXO_XXX.-_" w:history="1">
        <w:r w:rsidRPr="00EB42B0">
          <w:rPr>
            <w:rStyle w:val="Hipervnculo"/>
            <w:rFonts w:ascii="Trebuchet MS" w:hAnsi="Trebuchet MS" w:cs="Arial"/>
            <w:b/>
          </w:rPr>
          <w:t>Anexo I</w:t>
        </w:r>
      </w:hyperlink>
      <w:r w:rsidRPr="00EB42B0">
        <w:rPr>
          <w:rFonts w:ascii="Trebuchet MS" w:hAnsi="Trebuchet MS" w:cs="Arial"/>
        </w:rPr>
        <w:t xml:space="preserve"> de este pliego.</w:t>
      </w:r>
    </w:p>
    <w:p w14:paraId="5A8419C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3.- Los documentos se nombrarán teniendo en cuenta los distintos apartados señalados en las </w:t>
      </w:r>
      <w:hyperlink w:anchor="CC_19" w:history="1">
        <w:r w:rsidRPr="00EB42B0">
          <w:rPr>
            <w:rStyle w:val="Hipervnculo"/>
            <w:rFonts w:ascii="Trebuchet MS" w:hAnsi="Trebuchet MS" w:cs="Arial"/>
            <w:b/>
          </w:rPr>
          <w:t>cláusulas 19</w:t>
        </w:r>
      </w:hyperlink>
      <w:r w:rsidRPr="00EB42B0">
        <w:rPr>
          <w:rFonts w:ascii="Trebuchet MS" w:hAnsi="Trebuchet MS" w:cs="Arial"/>
        </w:rPr>
        <w:t xml:space="preserve">, </w:t>
      </w:r>
      <w:hyperlink w:anchor="_20.-_Archivo_electrónico" w:history="1">
        <w:r w:rsidRPr="00EB42B0">
          <w:rPr>
            <w:rStyle w:val="Hipervnculo"/>
            <w:rFonts w:ascii="Trebuchet MS" w:hAnsi="Trebuchet MS" w:cs="Arial"/>
            <w:b/>
          </w:rPr>
          <w:t>20</w:t>
        </w:r>
      </w:hyperlink>
      <w:r w:rsidRPr="00EB42B0">
        <w:rPr>
          <w:rStyle w:val="Hipervnculo"/>
          <w:rFonts w:ascii="Trebuchet MS" w:hAnsi="Trebuchet MS" w:cs="Arial"/>
          <w:color w:val="auto"/>
          <w:u w:val="none"/>
        </w:rPr>
        <w:t xml:space="preserve"> y </w:t>
      </w:r>
      <w:hyperlink w:anchor="_21.-_Archivo_electrónico" w:history="1">
        <w:r w:rsidRPr="00EB42B0">
          <w:rPr>
            <w:rStyle w:val="Hipervnculo"/>
            <w:rFonts w:ascii="Trebuchet MS" w:hAnsi="Trebuchet MS" w:cs="Arial"/>
            <w:b/>
          </w:rPr>
          <w:t>21</w:t>
        </w:r>
      </w:hyperlink>
      <w:r w:rsidRPr="00EB42B0">
        <w:rPr>
          <w:rFonts w:ascii="Trebuchet MS" w:hAnsi="Trebuchet MS" w:cs="Arial"/>
        </w:rPr>
        <w:t xml:space="preserve"> de este pliego como contenido documental a incluir en los archivos electrónicos UNO, DOS y TRES.</w:t>
      </w:r>
    </w:p>
    <w:p w14:paraId="18DDB51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Las proposiciones serán secretas y, para ello, se arbitrarán los medios que garanticen tal carácter hasta el momento de la licitación pública.</w:t>
      </w:r>
    </w:p>
    <w:p w14:paraId="0C783BD9"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24" w:name="_Toc149572726"/>
      <w:r w:rsidRPr="00EB42B0">
        <w:rPr>
          <w:rFonts w:ascii="Trebuchet MS" w:hAnsi="Trebuchet MS"/>
          <w:i w:val="0"/>
          <w:iCs w:val="0"/>
          <w:sz w:val="20"/>
          <w:szCs w:val="20"/>
        </w:rPr>
        <w:t>17.- Información a las licitadoras</w:t>
      </w:r>
      <w:bookmarkEnd w:id="24"/>
    </w:p>
    <w:p w14:paraId="7B9CB22B"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Cuando sea preciso proporcionar la información adicional o complementaria a que se refiere el artículo 138.3 de la LCSP, la entidad contratante deberá facilitarla, a más tardar seis días naturales antes de la fecha límite fijada para la presentación de ofertas, siempre que la petición se presente con una antelación mínima de doce días naturales respecto de aquella fecha. Dicha solicitud se efectuará a la dirección de correo electrónico previsto en el anuncio de licitación y en el </w:t>
      </w:r>
      <w:hyperlink w:anchor="CC_01" w:history="1">
        <w:r w:rsidRPr="00EB42B0">
          <w:rPr>
            <w:rStyle w:val="Hipervnculo"/>
            <w:rFonts w:ascii="Trebuchet MS" w:hAnsi="Trebuchet MS" w:cs="Arial"/>
            <w:b/>
          </w:rPr>
          <w:t>apartado 1</w:t>
        </w:r>
      </w:hyperlink>
      <w:r w:rsidRPr="00EB42B0">
        <w:rPr>
          <w:rFonts w:ascii="Trebuchet MS" w:hAnsi="Trebuchet MS" w:cs="Arial"/>
        </w:rPr>
        <w:t xml:space="preserve"> del cuadro de características.</w:t>
      </w:r>
    </w:p>
    <w:p w14:paraId="456C209E"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En los expedientes que hayan sido calificados de urgentes, el plazo será de cuatro días naturales</w:t>
      </w:r>
      <w:r w:rsidRPr="00EB42B0" w:rsidDel="00727506">
        <w:rPr>
          <w:rFonts w:ascii="Trebuchet MS" w:hAnsi="Trebuchet MS" w:cs="Arial"/>
        </w:rPr>
        <w:t xml:space="preserve"> </w:t>
      </w:r>
      <w:r w:rsidRPr="00EB42B0">
        <w:rPr>
          <w:rFonts w:ascii="Trebuchet MS" w:hAnsi="Trebuchet MS" w:cs="Arial"/>
        </w:rPr>
        <w:t>a más tardar antes de que finalice el plazo fijado para la presentación de ofertas para los contratos sujetos a regulación armonizada.</w:t>
      </w:r>
    </w:p>
    <w:p w14:paraId="602C371F"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En los casos en que las aclaraciones se hagan públicas en el correspondiente perfil de contratante, las respuestas tendrán carácter vinculante.</w:t>
      </w:r>
    </w:p>
    <w:p w14:paraId="1B4B856B"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25" w:name="_Toc149572727"/>
      <w:r w:rsidRPr="00EB42B0">
        <w:rPr>
          <w:rFonts w:ascii="Trebuchet MS" w:hAnsi="Trebuchet MS"/>
          <w:i w:val="0"/>
          <w:iCs w:val="0"/>
          <w:sz w:val="20"/>
          <w:szCs w:val="20"/>
        </w:rPr>
        <w:t>18.- Contenido de las proposiciones</w:t>
      </w:r>
      <w:bookmarkEnd w:id="25"/>
    </w:p>
    <w:p w14:paraId="3B4A1597" w14:textId="77777777" w:rsidR="00FB1742" w:rsidRPr="00EB42B0" w:rsidDel="0048564C" w:rsidRDefault="00FB1742" w:rsidP="00FB1742">
      <w:pPr>
        <w:spacing w:before="60" w:line="240" w:lineRule="atLeast"/>
        <w:jc w:val="both"/>
        <w:rPr>
          <w:rFonts w:ascii="Trebuchet MS" w:hAnsi="Trebuchet MS" w:cs="Arial"/>
          <w:color w:val="000000"/>
        </w:rPr>
      </w:pPr>
      <w:bookmarkStart w:id="26" w:name="_19.-_Archivo_electrónico"/>
      <w:bookmarkStart w:id="27" w:name="Cl_19"/>
      <w:bookmarkEnd w:id="26"/>
      <w:r w:rsidRPr="00EB42B0">
        <w:rPr>
          <w:rFonts w:ascii="Trebuchet MS" w:hAnsi="Trebuchet MS" w:cs="Arial"/>
        </w:rPr>
        <w:t>1.- Las proposiciones se presentarán en los archivos electrónicos que se indican en las cláusulas siguientes, por la licitadora o persona que ostente su representación.</w:t>
      </w:r>
    </w:p>
    <w:p w14:paraId="242B12C8" w14:textId="77777777" w:rsidR="00FB1742" w:rsidRPr="00EB42B0" w:rsidRDefault="00FB1742" w:rsidP="00FB1742">
      <w:pPr>
        <w:spacing w:before="60" w:line="240" w:lineRule="atLeast"/>
        <w:jc w:val="both"/>
        <w:rPr>
          <w:rFonts w:ascii="Trebuchet MS" w:hAnsi="Trebuchet MS" w:cs="Arial"/>
          <w:snapToGrid w:val="0"/>
        </w:rPr>
      </w:pPr>
      <w:r w:rsidRPr="00EB42B0">
        <w:rPr>
          <w:rFonts w:ascii="Trebuchet MS" w:hAnsi="Trebuchet MS" w:cs="Arial"/>
          <w:snapToGrid w:val="0"/>
        </w:rPr>
        <w:t xml:space="preserve">2.- En el interior de cada archivo electrónico </w:t>
      </w:r>
      <w:r w:rsidRPr="00EB42B0">
        <w:rPr>
          <w:rFonts w:ascii="Trebuchet MS" w:hAnsi="Trebuchet MS" w:cs="Arial"/>
          <w:bCs/>
          <w:snapToGrid w:val="0"/>
        </w:rPr>
        <w:t>se hará constar en fichero independiente,</w:t>
      </w:r>
      <w:r w:rsidRPr="00EB42B0">
        <w:rPr>
          <w:rFonts w:ascii="Trebuchet MS" w:hAnsi="Trebuchet MS" w:cs="Arial"/>
          <w:snapToGrid w:val="0"/>
        </w:rPr>
        <w:t xml:space="preserve"> su contenido, enunciado numéricamente (art. 80.1 del </w:t>
      </w:r>
      <w:r w:rsidRPr="00EB42B0">
        <w:rPr>
          <w:rFonts w:ascii="Trebuchet MS" w:hAnsi="Trebuchet MS" w:cs="Arial"/>
        </w:rPr>
        <w:t>RGLCAP</w:t>
      </w:r>
      <w:r w:rsidRPr="00EB42B0">
        <w:rPr>
          <w:rFonts w:ascii="Trebuchet MS" w:hAnsi="Trebuchet MS" w:cs="Arial"/>
          <w:snapToGrid w:val="0"/>
        </w:rPr>
        <w:t>).</w:t>
      </w:r>
    </w:p>
    <w:p w14:paraId="237C3CBA"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28" w:name="_Toc149572728"/>
      <w:r w:rsidRPr="00EB42B0">
        <w:rPr>
          <w:rFonts w:ascii="Trebuchet MS" w:hAnsi="Trebuchet MS"/>
          <w:i w:val="0"/>
          <w:iCs w:val="0"/>
          <w:sz w:val="20"/>
          <w:szCs w:val="20"/>
        </w:rPr>
        <w:lastRenderedPageBreak/>
        <w:t xml:space="preserve">19.- </w:t>
      </w:r>
      <w:bookmarkEnd w:id="27"/>
      <w:r w:rsidRPr="00EB42B0">
        <w:rPr>
          <w:rFonts w:ascii="Trebuchet MS" w:hAnsi="Trebuchet MS"/>
          <w:i w:val="0"/>
          <w:iCs w:val="0"/>
          <w:sz w:val="20"/>
          <w:szCs w:val="20"/>
        </w:rPr>
        <w:t>Archivo electrónico nº UNO: “DOCUMENTACIÓN ACREDITATIVA DEL CUMPLIMIENTO DE LOS REQUISITOS PREVIOS”</w:t>
      </w:r>
      <w:bookmarkEnd w:id="28"/>
    </w:p>
    <w:p w14:paraId="70327CA4" w14:textId="77777777" w:rsidR="00FB1742" w:rsidRPr="00EB42B0" w:rsidRDefault="00FB1742" w:rsidP="00FB1742">
      <w:pPr>
        <w:tabs>
          <w:tab w:val="left" w:pos="180"/>
        </w:tabs>
        <w:spacing w:before="60" w:line="240" w:lineRule="atLeast"/>
        <w:jc w:val="both"/>
        <w:rPr>
          <w:rFonts w:ascii="Trebuchet MS" w:hAnsi="Trebuchet MS" w:cs="Arial"/>
          <w:b/>
        </w:rPr>
      </w:pPr>
      <w:r w:rsidRPr="00EB42B0">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14:paraId="5BE48DF2" w14:textId="77777777" w:rsidR="00FB1742" w:rsidRPr="00EB42B0" w:rsidRDefault="00FB1742" w:rsidP="00FB1742">
      <w:pPr>
        <w:numPr>
          <w:ilvl w:val="0"/>
          <w:numId w:val="9"/>
        </w:numPr>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Datos a efectos de recibir notificaciones y comunicaciones</w:t>
      </w:r>
      <w:r w:rsidRPr="00EB42B0">
        <w:rPr>
          <w:rFonts w:ascii="Trebuchet MS" w:hAnsi="Trebuchet MS" w:cs="Arial"/>
        </w:rPr>
        <w:t xml:space="preserve">, de acuerdo al modelo de la </w:t>
      </w:r>
      <w:hyperlink w:anchor="Anx_A1" w:history="1">
        <w:r w:rsidRPr="00EB42B0">
          <w:rPr>
            <w:rStyle w:val="Hipervnculo"/>
            <w:rFonts w:ascii="Trebuchet MS" w:hAnsi="Trebuchet MS" w:cs="Arial"/>
            <w:b/>
          </w:rPr>
          <w:t>Adenda</w:t>
        </w:r>
      </w:hyperlink>
      <w:r w:rsidRPr="00EB42B0">
        <w:rPr>
          <w:rFonts w:ascii="Trebuchet MS" w:hAnsi="Trebuchet MS" w:cs="Arial"/>
        </w:rPr>
        <w:t xml:space="preserve"> al </w:t>
      </w:r>
      <w:r w:rsidRPr="00EB42B0">
        <w:rPr>
          <w:rFonts w:ascii="Trebuchet MS" w:hAnsi="Trebuchet MS" w:cs="Arial"/>
          <w:b/>
        </w:rPr>
        <w:t>Anexo I</w:t>
      </w:r>
      <w:r w:rsidRPr="00EB42B0">
        <w:rPr>
          <w:rFonts w:ascii="Trebuchet MS" w:hAnsi="Trebuchet MS" w:cs="Arial"/>
        </w:rPr>
        <w:t>.</w:t>
      </w:r>
    </w:p>
    <w:p w14:paraId="6A266C2E" w14:textId="77777777" w:rsidR="00FB1742" w:rsidRPr="00EB42B0" w:rsidRDefault="00FB1742" w:rsidP="00FB1742">
      <w:pPr>
        <w:numPr>
          <w:ilvl w:val="0"/>
          <w:numId w:val="9"/>
        </w:numPr>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Documento Europeo Único de Contratación (DEUC)</w:t>
      </w:r>
      <w:r w:rsidRPr="00EB42B0">
        <w:rPr>
          <w:rFonts w:ascii="Trebuchet MS" w:hAnsi="Trebuchet MS" w:cs="Arial"/>
        </w:rPr>
        <w:t xml:space="preserve">. De conformidad con lo previsto en los artículos 140 y 141 de la LCSP se presentará una declaración responsable a cumplimentar conforme a las indicaciones incluidas en el </w:t>
      </w:r>
      <w:hyperlink w:anchor="Anx_2" w:history="1">
        <w:r w:rsidRPr="00EB42B0">
          <w:rPr>
            <w:rStyle w:val="Hipervnculo"/>
            <w:rFonts w:ascii="Trebuchet MS" w:hAnsi="Trebuchet MS" w:cs="Arial"/>
            <w:b/>
          </w:rPr>
          <w:t>Anexo II</w:t>
        </w:r>
      </w:hyperlink>
      <w:r w:rsidRPr="00EB42B0">
        <w:rPr>
          <w:rStyle w:val="Hipervnculo"/>
          <w:rFonts w:ascii="Trebuchet MS" w:hAnsi="Trebuchet MS" w:cs="Arial"/>
          <w:color w:val="auto"/>
          <w:u w:val="none"/>
        </w:rPr>
        <w:t xml:space="preserve">, </w:t>
      </w:r>
      <w:r w:rsidRPr="00EB42B0">
        <w:rPr>
          <w:rFonts w:ascii="Trebuchet MS" w:hAnsi="Trebuchet MS" w:cs="Arial"/>
        </w:rPr>
        <w:t>firmada por la licitadora o su representante, ajustada al modelo de formulario que allí se indica.</w:t>
      </w:r>
    </w:p>
    <w:p w14:paraId="5F1116CC" w14:textId="77777777" w:rsidR="00FB1742" w:rsidRPr="00EB42B0" w:rsidRDefault="00FB1742" w:rsidP="00FB1742">
      <w:pPr>
        <w:spacing w:before="60" w:line="240" w:lineRule="atLeast"/>
        <w:ind w:left="568"/>
        <w:jc w:val="both"/>
        <w:rPr>
          <w:rFonts w:ascii="Trebuchet MS" w:hAnsi="Trebuchet MS" w:cs="Arial"/>
        </w:rPr>
      </w:pPr>
      <w:r w:rsidRPr="00EB42B0">
        <w:rPr>
          <w:rFonts w:ascii="Trebuchet MS" w:hAnsi="Trebuchet MS" w:cs="Arial"/>
        </w:rPr>
        <w:t>Cuando la empresa licitadora recurra a la solvencia y medios de otras entidades, deberá presentarse un DEUC por cada una de ellas.</w:t>
      </w:r>
    </w:p>
    <w:p w14:paraId="2DA47424" w14:textId="77777777" w:rsidR="00FB1742" w:rsidRPr="00EB42B0" w:rsidRDefault="00FB1742" w:rsidP="00FB1742">
      <w:pPr>
        <w:spacing w:before="60" w:line="240" w:lineRule="atLeast"/>
        <w:ind w:left="568"/>
        <w:jc w:val="both"/>
        <w:rPr>
          <w:rFonts w:ascii="Trebuchet MS" w:hAnsi="Trebuchet MS" w:cs="Arial"/>
        </w:rPr>
      </w:pPr>
      <w:r w:rsidRPr="00EB42B0">
        <w:rPr>
          <w:rFonts w:ascii="Trebuchet MS" w:hAnsi="Trebuchet MS"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19084F5D" w14:textId="77777777" w:rsidR="00FB1742" w:rsidRPr="00EB42B0" w:rsidRDefault="00FB1742" w:rsidP="00FB1742">
      <w:pPr>
        <w:numPr>
          <w:ilvl w:val="0"/>
          <w:numId w:val="9"/>
        </w:numPr>
        <w:shd w:val="clear" w:color="auto" w:fill="FFFFFF"/>
        <w:spacing w:before="60" w:line="240" w:lineRule="atLeast"/>
        <w:ind w:left="568" w:hanging="284"/>
        <w:jc w:val="both"/>
        <w:rPr>
          <w:rStyle w:val="Hipervnculo"/>
          <w:rFonts w:ascii="Trebuchet MS" w:hAnsi="Trebuchet MS" w:cs="Arial"/>
          <w:color w:val="auto"/>
          <w:u w:val="none"/>
        </w:rPr>
      </w:pPr>
      <w:r w:rsidRPr="00EB42B0">
        <w:rPr>
          <w:rFonts w:ascii="Trebuchet MS" w:hAnsi="Trebuchet MS" w:cs="Arial"/>
          <w:b/>
          <w:bCs/>
        </w:rPr>
        <w:t>Compromiso de constitución de Unión Temporal de Empresas, en su caso</w:t>
      </w:r>
      <w:r w:rsidRPr="00EB42B0">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EB42B0">
          <w:rPr>
            <w:rStyle w:val="Hipervnculo"/>
            <w:rFonts w:ascii="Trebuchet MS" w:hAnsi="Trebuchet MS" w:cs="Arial"/>
            <w:b/>
          </w:rPr>
          <w:t>Anexo III</w:t>
        </w:r>
      </w:hyperlink>
      <w:r w:rsidRPr="00EB42B0">
        <w:rPr>
          <w:rFonts w:ascii="Trebuchet MS" w:hAnsi="Trebuchet MS" w:cs="Arial"/>
        </w:rPr>
        <w:t xml:space="preserve"> </w:t>
      </w:r>
      <w:r w:rsidRPr="00EB42B0">
        <w:rPr>
          <w:rStyle w:val="Hipervnculo"/>
          <w:rFonts w:ascii="Trebuchet MS" w:hAnsi="Trebuchet MS" w:cs="Arial"/>
          <w:color w:val="auto"/>
          <w:u w:val="none"/>
        </w:rPr>
        <w:t>de este pliego se incorpora el modelo de compromiso de constitución de Unión Temporal de Empresas.</w:t>
      </w:r>
    </w:p>
    <w:p w14:paraId="6ED964CB" w14:textId="77777777" w:rsidR="00FB1742" w:rsidRPr="00EB42B0" w:rsidRDefault="00FB1742" w:rsidP="00FB1742">
      <w:pPr>
        <w:numPr>
          <w:ilvl w:val="0"/>
          <w:numId w:val="9"/>
        </w:numPr>
        <w:autoSpaceDE w:val="0"/>
        <w:autoSpaceDN w:val="0"/>
        <w:adjustRightInd w:val="0"/>
        <w:spacing w:before="60" w:line="240" w:lineRule="atLeast"/>
        <w:ind w:left="568" w:hanging="284"/>
        <w:jc w:val="both"/>
        <w:rPr>
          <w:rFonts w:ascii="Trebuchet MS" w:hAnsi="Trebuchet MS" w:cs="Arial"/>
          <w:b/>
        </w:rPr>
      </w:pPr>
      <w:r w:rsidRPr="00EB42B0">
        <w:rPr>
          <w:rFonts w:ascii="Trebuchet MS" w:hAnsi="Trebuchet MS" w:cs="Arial"/>
          <w:b/>
          <w:bCs/>
        </w:rPr>
        <w:t>Declaración responsable de adscripción a la ejecución del contrato de los medios personales y materiales</w:t>
      </w:r>
      <w:r w:rsidRPr="00EB42B0">
        <w:rPr>
          <w:rFonts w:ascii="Trebuchet MS" w:hAnsi="Trebuchet MS" w:cs="Arial"/>
          <w:bCs/>
        </w:rPr>
        <w:t xml:space="preserve"> con los perfiles y especificaciones que se indican en el </w:t>
      </w:r>
      <w:hyperlink w:anchor="CC_15" w:history="1">
        <w:r w:rsidRPr="00EB42B0">
          <w:rPr>
            <w:rStyle w:val="Hipervnculo"/>
            <w:rFonts w:ascii="Trebuchet MS" w:hAnsi="Trebuchet MS" w:cs="Arial"/>
            <w:b/>
            <w:bCs/>
          </w:rPr>
          <w:t>apartado 15</w:t>
        </w:r>
      </w:hyperlink>
      <w:r w:rsidRPr="00EB42B0">
        <w:rPr>
          <w:rFonts w:ascii="Trebuchet MS" w:hAnsi="Trebuchet MS" w:cs="Arial"/>
          <w:bCs/>
        </w:rPr>
        <w:t xml:space="preserve"> del cuadro de características. </w:t>
      </w:r>
      <w:r w:rsidRPr="00EB42B0">
        <w:rPr>
          <w:rFonts w:ascii="Trebuchet MS" w:hAnsi="Trebuchet MS" w:cs="Arial"/>
        </w:rPr>
        <w:t xml:space="preserve">Se incorpora modelo en el </w:t>
      </w:r>
      <w:hyperlink w:anchor="Anx_4" w:history="1">
        <w:r w:rsidRPr="00EB42B0">
          <w:rPr>
            <w:rStyle w:val="Hipervnculo"/>
            <w:rFonts w:ascii="Trebuchet MS" w:hAnsi="Trebuchet MS" w:cs="Arial"/>
            <w:b/>
          </w:rPr>
          <w:t>Anexo IV</w:t>
        </w:r>
      </w:hyperlink>
      <w:r w:rsidRPr="00EB42B0">
        <w:rPr>
          <w:rFonts w:ascii="Trebuchet MS" w:hAnsi="Trebuchet MS" w:cs="Arial"/>
        </w:rPr>
        <w:t xml:space="preserve"> del presente pliego.</w:t>
      </w:r>
    </w:p>
    <w:p w14:paraId="24FCC0ED" w14:textId="77777777" w:rsidR="00FB1742" w:rsidRPr="00EB42B0" w:rsidRDefault="00FB1742" w:rsidP="00FB1742">
      <w:pPr>
        <w:numPr>
          <w:ilvl w:val="0"/>
          <w:numId w:val="9"/>
        </w:numPr>
        <w:spacing w:before="60" w:line="240" w:lineRule="atLeast"/>
        <w:ind w:left="568" w:hanging="284"/>
        <w:jc w:val="both"/>
        <w:rPr>
          <w:rFonts w:ascii="Trebuchet MS" w:hAnsi="Trebuchet MS" w:cs="Arial"/>
        </w:rPr>
      </w:pPr>
      <w:r w:rsidRPr="00EB42B0">
        <w:rPr>
          <w:rFonts w:ascii="Trebuchet MS" w:hAnsi="Trebuchet MS" w:cs="Arial"/>
          <w:b/>
          <w:bCs/>
        </w:rPr>
        <w:t>Declaración expresa responsable de la empresa licitadora relativa al grupo empresarial</w:t>
      </w:r>
      <w:r w:rsidRPr="00EB42B0">
        <w:rPr>
          <w:rFonts w:ascii="Trebuchet MS" w:hAnsi="Trebuchet MS" w:cs="Arial"/>
          <w:bCs/>
        </w:rPr>
        <w:t xml:space="preserve"> al que pertenece y comprensiva de todas las sociedades pertenecientes a un mismo grupo</w:t>
      </w:r>
      <w:r w:rsidRPr="00EB42B0">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EB42B0">
          <w:rPr>
            <w:rStyle w:val="Hipervnculo"/>
            <w:rFonts w:ascii="Trebuchet MS" w:hAnsi="Trebuchet MS" w:cs="Arial"/>
            <w:b/>
          </w:rPr>
          <w:t>Anexo V</w:t>
        </w:r>
      </w:hyperlink>
      <w:r w:rsidRPr="00EB42B0">
        <w:rPr>
          <w:rFonts w:ascii="Trebuchet MS" w:hAnsi="Trebuchet MS" w:cs="Arial"/>
        </w:rPr>
        <w:t xml:space="preserve"> del presente pliego.</w:t>
      </w:r>
    </w:p>
    <w:p w14:paraId="0F81FD45" w14:textId="77777777" w:rsidR="00FB1742" w:rsidRPr="00EB42B0" w:rsidRDefault="00FB1742" w:rsidP="00FB1742">
      <w:pPr>
        <w:numPr>
          <w:ilvl w:val="0"/>
          <w:numId w:val="9"/>
        </w:numPr>
        <w:spacing w:before="60" w:line="240" w:lineRule="atLeast"/>
        <w:ind w:left="568" w:hanging="284"/>
        <w:jc w:val="both"/>
        <w:rPr>
          <w:rFonts w:ascii="Trebuchet MS" w:hAnsi="Trebuchet MS" w:cs="Arial"/>
        </w:rPr>
      </w:pPr>
      <w:r w:rsidRPr="00EB42B0">
        <w:rPr>
          <w:rFonts w:ascii="Trebuchet MS" w:hAnsi="Trebuchet MS" w:cs="Arial"/>
          <w:b/>
          <w:bCs/>
        </w:rPr>
        <w:t>Declaración del cumplimiento del código de conducta y marco de integridad institucional aplicable a la contratación pública de la Administración Foral de Gipuzkoa</w:t>
      </w:r>
      <w:r w:rsidRPr="00EB42B0">
        <w:rPr>
          <w:rFonts w:ascii="Trebuchet MS" w:hAnsi="Trebuchet MS" w:cs="Arial"/>
          <w:bCs/>
        </w:rPr>
        <w:t xml:space="preserve">. Tal declaración deberá ajustarse al modelo que se adjunta en el </w:t>
      </w:r>
      <w:hyperlink w:anchor="Anx_6" w:history="1">
        <w:r w:rsidRPr="00EB42B0">
          <w:rPr>
            <w:rStyle w:val="Hipervnculo"/>
            <w:rFonts w:ascii="Trebuchet MS" w:hAnsi="Trebuchet MS" w:cs="Arial"/>
            <w:b/>
            <w:bCs/>
          </w:rPr>
          <w:t>Anexo VI</w:t>
        </w:r>
      </w:hyperlink>
      <w:r w:rsidRPr="00EB42B0">
        <w:rPr>
          <w:rFonts w:ascii="Trebuchet MS" w:hAnsi="Trebuchet MS" w:cs="Arial"/>
          <w:bCs/>
        </w:rPr>
        <w:t xml:space="preserve"> del presente pliego.</w:t>
      </w:r>
    </w:p>
    <w:p w14:paraId="08DE0A40" w14:textId="77777777" w:rsidR="00FB1742" w:rsidRPr="00EB42B0" w:rsidRDefault="00FB1742" w:rsidP="00FB1742">
      <w:pPr>
        <w:numPr>
          <w:ilvl w:val="0"/>
          <w:numId w:val="9"/>
        </w:numPr>
        <w:spacing w:before="60" w:line="240" w:lineRule="atLeast"/>
        <w:ind w:left="568" w:hanging="284"/>
        <w:jc w:val="both"/>
        <w:rPr>
          <w:rFonts w:ascii="Trebuchet MS" w:hAnsi="Trebuchet MS" w:cs="Arial"/>
        </w:rPr>
      </w:pPr>
      <w:r w:rsidRPr="00EB42B0">
        <w:rPr>
          <w:rFonts w:ascii="Trebuchet MS" w:hAnsi="Trebuchet MS" w:cs="Arial"/>
          <w:b/>
          <w:bCs/>
        </w:rPr>
        <w:t xml:space="preserve">Declaración de los documentos y datos de las licitadoras de carácter confidencial. </w:t>
      </w:r>
      <w:r w:rsidRPr="00EB42B0">
        <w:rPr>
          <w:rFonts w:ascii="Trebuchet MS" w:hAnsi="Trebuchet MS" w:cs="Arial"/>
        </w:rPr>
        <w:t>L</w:t>
      </w:r>
      <w:r w:rsidRPr="00EB42B0">
        <w:rPr>
          <w:rFonts w:ascii="Trebuchet MS" w:hAnsi="Trebuchet MS" w:cs="Arial"/>
          <w:bCs/>
        </w:rPr>
        <w:t>as empresas</w:t>
      </w:r>
      <w:r w:rsidRPr="00EB42B0">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EB42B0">
          <w:rPr>
            <w:rStyle w:val="Hipervnculo"/>
            <w:rFonts w:ascii="Trebuchet MS" w:hAnsi="Trebuchet MS" w:cs="Arial"/>
            <w:b/>
          </w:rPr>
          <w:t>Anexo VII</w:t>
        </w:r>
      </w:hyperlink>
      <w:r w:rsidRPr="00EB42B0">
        <w:rPr>
          <w:rFonts w:ascii="Trebuchet MS" w:hAnsi="Trebuchet MS" w:cs="Arial"/>
        </w:rPr>
        <w:t xml:space="preserve"> del presente pliego.</w:t>
      </w:r>
    </w:p>
    <w:p w14:paraId="493BE5FB" w14:textId="77777777" w:rsidR="00FB1742" w:rsidRPr="00EB42B0" w:rsidRDefault="00FB1742" w:rsidP="00FB1742">
      <w:pPr>
        <w:numPr>
          <w:ilvl w:val="0"/>
          <w:numId w:val="9"/>
        </w:numPr>
        <w:spacing w:before="60" w:line="240" w:lineRule="atLeast"/>
        <w:ind w:left="567" w:hanging="283"/>
        <w:jc w:val="both"/>
        <w:rPr>
          <w:rFonts w:ascii="Trebuchet MS" w:hAnsi="Trebuchet MS" w:cs="Arial"/>
        </w:rPr>
      </w:pPr>
      <w:r w:rsidRPr="00EB42B0">
        <w:rPr>
          <w:rFonts w:ascii="Trebuchet MS" w:hAnsi="Trebuchet MS" w:cs="Arial"/>
          <w:b/>
          <w:bCs/>
        </w:rPr>
        <w:lastRenderedPageBreak/>
        <w:t>Documento acreditativo de la garantía provisional, en su caso</w:t>
      </w:r>
      <w:r w:rsidRPr="00EB42B0">
        <w:rPr>
          <w:rFonts w:ascii="Trebuchet MS" w:hAnsi="Trebuchet MS" w:cs="Arial"/>
        </w:rPr>
        <w:t xml:space="preserve">. </w:t>
      </w:r>
    </w:p>
    <w:p w14:paraId="19F2B8E2" w14:textId="77777777" w:rsidR="00FB1742" w:rsidRPr="00EB42B0" w:rsidRDefault="00FB1742" w:rsidP="00FB1742">
      <w:pPr>
        <w:numPr>
          <w:ilvl w:val="0"/>
          <w:numId w:val="9"/>
        </w:numPr>
        <w:spacing w:before="60" w:line="240" w:lineRule="atLeast"/>
        <w:ind w:left="567" w:hanging="283"/>
        <w:jc w:val="both"/>
        <w:rPr>
          <w:rFonts w:ascii="Trebuchet MS" w:hAnsi="Trebuchet MS" w:cs="Arial"/>
        </w:rPr>
      </w:pPr>
      <w:r w:rsidRPr="00EB42B0">
        <w:rPr>
          <w:rFonts w:ascii="Trebuchet MS" w:hAnsi="Trebuchet MS" w:cs="Arial"/>
        </w:rPr>
        <w:t>En el caso de uniones temporales de empresas las garantías provisionales podrán constituirse por una o varias de las empresas participantes siempre que en conjunto</w:t>
      </w:r>
      <w:r w:rsidRPr="00EB42B0">
        <w:rPr>
          <w:rFonts w:ascii="Trebuchet MS" w:hAnsi="Trebuchet MS" w:cs="Arial"/>
          <w:b/>
        </w:rPr>
        <w:t xml:space="preserve"> </w:t>
      </w:r>
      <w:r w:rsidRPr="00EB42B0">
        <w:rPr>
          <w:rFonts w:ascii="Trebuchet MS" w:hAnsi="Trebuchet MS" w:cs="Arial"/>
        </w:rPr>
        <w:t xml:space="preserve">se alcance la cuantía requerida en el </w:t>
      </w:r>
      <w:hyperlink w:anchor="CC_17" w:history="1">
        <w:r w:rsidRPr="00EB42B0">
          <w:rPr>
            <w:rStyle w:val="Hipervnculo"/>
            <w:rFonts w:ascii="Trebuchet MS" w:hAnsi="Trebuchet MS" w:cs="Arial"/>
            <w:b/>
            <w:bCs/>
          </w:rPr>
          <w:t>apartado 1</w:t>
        </w:r>
      </w:hyperlink>
      <w:r w:rsidRPr="00EB42B0">
        <w:rPr>
          <w:rStyle w:val="Hipervnculo"/>
          <w:rFonts w:ascii="Trebuchet MS" w:hAnsi="Trebuchet MS" w:cs="Arial"/>
          <w:b/>
          <w:bCs/>
        </w:rPr>
        <w:t>5</w:t>
      </w:r>
      <w:r w:rsidRPr="00EB42B0">
        <w:rPr>
          <w:rFonts w:ascii="Trebuchet MS" w:hAnsi="Trebuchet MS" w:cs="Arial"/>
          <w:bCs/>
        </w:rPr>
        <w:t xml:space="preserve"> </w:t>
      </w:r>
      <w:r w:rsidRPr="00EB42B0">
        <w:rPr>
          <w:rFonts w:ascii="Trebuchet MS" w:hAnsi="Trebuchet MS" w:cs="Arial"/>
        </w:rPr>
        <w:t xml:space="preserve">del cuadro de características y garantice solidariamente a todas las integrantes de la unión temporal. </w:t>
      </w:r>
    </w:p>
    <w:p w14:paraId="0FAB82C2" w14:textId="77777777" w:rsidR="00FB1742" w:rsidRPr="00EB42B0" w:rsidRDefault="00FB1742" w:rsidP="00FB1742">
      <w:pPr>
        <w:numPr>
          <w:ilvl w:val="0"/>
          <w:numId w:val="9"/>
        </w:numPr>
        <w:spacing w:before="60" w:line="240" w:lineRule="atLeast"/>
        <w:ind w:left="567" w:hanging="283"/>
        <w:jc w:val="both"/>
        <w:rPr>
          <w:rFonts w:ascii="Trebuchet MS" w:hAnsi="Trebuchet MS" w:cs="Arial"/>
          <w:shd w:val="clear" w:color="auto" w:fill="FFFFFF"/>
        </w:rPr>
      </w:pPr>
      <w:r w:rsidRPr="00EB42B0">
        <w:rPr>
          <w:rFonts w:ascii="Trebuchet MS" w:hAnsi="Trebuchet MS" w:cs="Arial"/>
          <w:b/>
          <w:bCs/>
        </w:rPr>
        <w:t>Especialidades en la documentación que han de presentar las licitadoras extranjeras</w:t>
      </w:r>
      <w:r w:rsidRPr="00EB42B0">
        <w:rPr>
          <w:rFonts w:ascii="Trebuchet MS" w:hAnsi="Trebuchet MS" w:cs="Arial"/>
          <w:bCs/>
        </w:rPr>
        <w:t xml:space="preserve">. </w:t>
      </w:r>
      <w:r w:rsidRPr="00EB42B0">
        <w:rPr>
          <w:rFonts w:ascii="Trebuchet MS" w:hAnsi="Trebuchet MS" w:cs="Arial"/>
          <w:shd w:val="clear" w:color="auto" w:fill="FFFFFF"/>
        </w:rPr>
        <w:t xml:space="preserve">Todas las licitadoras extranjeras deberán presentar, además, una </w:t>
      </w:r>
      <w:r w:rsidRPr="00EB42B0">
        <w:rPr>
          <w:rFonts w:ascii="Trebuchet MS" w:hAnsi="Trebuchet MS" w:cs="Arial"/>
          <w:b/>
          <w:shd w:val="clear" w:color="auto" w:fill="FFFFFF"/>
        </w:rPr>
        <w:t>declaración de someterse a la jurisdicción de los Juzgados y Tribunales Españoles de cualquier orden</w:t>
      </w:r>
      <w:r w:rsidRPr="00EB42B0">
        <w:rPr>
          <w:rFonts w:ascii="Trebuchet MS" w:hAnsi="Trebuchet MS" w:cs="Arial"/>
          <w:shd w:val="clear" w:color="auto" w:fill="FFFFFF"/>
        </w:rPr>
        <w:t xml:space="preserve"> para todas las incidencias que de modo directo o indirecto pudieran surgir del contrato, con renuncia, en su caso, al fuero jurisdiccional extranjero que pudiera corresponder a la licitadora (art. 140.1 f) de la LCSP).</w:t>
      </w:r>
    </w:p>
    <w:p w14:paraId="41C3F8FC" w14:textId="77777777" w:rsidR="00FB1742" w:rsidRPr="00EB42B0" w:rsidRDefault="00FB1742" w:rsidP="00FB1742">
      <w:pPr>
        <w:autoSpaceDE w:val="0"/>
        <w:autoSpaceDN w:val="0"/>
        <w:adjustRightInd w:val="0"/>
        <w:spacing w:before="60" w:line="240" w:lineRule="atLeast"/>
        <w:ind w:left="567"/>
        <w:jc w:val="both"/>
        <w:rPr>
          <w:rFonts w:ascii="Trebuchet MS" w:hAnsi="Trebuchet MS" w:cs="Arial"/>
        </w:rPr>
      </w:pPr>
      <w:r w:rsidRPr="00EB42B0">
        <w:rPr>
          <w:rFonts w:ascii="Trebuchet MS" w:hAnsi="Trebuchet MS" w:cs="Arial"/>
        </w:rPr>
        <w:t>Las empresas de Estados que no sean miembros de la Unión Europea o signatarios del Acuerdo sobre el Espacio Único Europeo deberán aportar además:</w:t>
      </w:r>
    </w:p>
    <w:p w14:paraId="1633B158" w14:textId="77777777" w:rsidR="00FB1742" w:rsidRPr="00EB42B0" w:rsidRDefault="00FB1742" w:rsidP="00FB1742">
      <w:pPr>
        <w:numPr>
          <w:ilvl w:val="1"/>
          <w:numId w:val="7"/>
        </w:numPr>
        <w:autoSpaceDE w:val="0"/>
        <w:autoSpaceDN w:val="0"/>
        <w:adjustRightInd w:val="0"/>
        <w:spacing w:before="60" w:line="240" w:lineRule="atLeast"/>
        <w:ind w:left="1135" w:hanging="284"/>
        <w:jc w:val="both"/>
        <w:rPr>
          <w:rFonts w:ascii="Trebuchet MS" w:hAnsi="Trebuchet MS" w:cs="Arial"/>
        </w:rPr>
      </w:pPr>
      <w:r w:rsidRPr="00EB42B0">
        <w:rPr>
          <w:rFonts w:ascii="Trebuchet MS" w:hAnsi="Trebuchet MS" w:cs="Arial"/>
          <w:b/>
          <w:bCs/>
        </w:rPr>
        <w:t xml:space="preserve">Informe </w:t>
      </w:r>
      <w:r w:rsidRPr="00EB42B0">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58272F9E" w14:textId="77777777" w:rsidR="00FB1742" w:rsidRPr="00EB42B0" w:rsidRDefault="00FB1742" w:rsidP="00FB1742">
      <w:pPr>
        <w:numPr>
          <w:ilvl w:val="1"/>
          <w:numId w:val="7"/>
        </w:numPr>
        <w:autoSpaceDE w:val="0"/>
        <w:autoSpaceDN w:val="0"/>
        <w:adjustRightInd w:val="0"/>
        <w:spacing w:before="60" w:line="240" w:lineRule="atLeast"/>
        <w:ind w:left="1135" w:hanging="284"/>
        <w:jc w:val="both"/>
        <w:rPr>
          <w:rFonts w:ascii="Trebuchet MS" w:hAnsi="Trebuchet MS" w:cs="Arial"/>
        </w:rPr>
      </w:pPr>
      <w:r w:rsidRPr="00EB42B0">
        <w:rPr>
          <w:rFonts w:ascii="Trebuchet MS" w:hAnsi="Trebuchet MS" w:cs="Arial"/>
          <w:b/>
          <w:bCs/>
        </w:rPr>
        <w:t xml:space="preserve">Informe de reciprocidad, </w:t>
      </w:r>
      <w:r w:rsidRPr="00EB42B0">
        <w:rPr>
          <w:rFonts w:ascii="Trebuchet MS" w:hAnsi="Trebuchet MS"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725AB881" w14:textId="77777777" w:rsidR="00FB1742" w:rsidRPr="00EB42B0" w:rsidRDefault="00FB1742" w:rsidP="00FB1742">
      <w:pPr>
        <w:spacing w:before="60" w:line="240" w:lineRule="atLeast"/>
        <w:jc w:val="both"/>
        <w:rPr>
          <w:rFonts w:ascii="Trebuchet MS" w:hAnsi="Trebuchet MS" w:cs="Arial"/>
          <w:shd w:val="clear" w:color="auto" w:fill="FFFFFF"/>
        </w:rPr>
      </w:pPr>
      <w:r w:rsidRPr="00EB42B0">
        <w:rPr>
          <w:rFonts w:ascii="Trebuchet MS" w:hAnsi="Trebuchet MS"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1D653396" w14:textId="77777777" w:rsidR="00FB1742" w:rsidRPr="00EB42B0" w:rsidRDefault="00FB1742" w:rsidP="00FB1742">
      <w:pPr>
        <w:tabs>
          <w:tab w:val="left" w:pos="180"/>
        </w:tabs>
        <w:spacing w:before="60" w:line="240" w:lineRule="atLeast"/>
        <w:jc w:val="both"/>
        <w:rPr>
          <w:rFonts w:ascii="Trebuchet MS" w:hAnsi="Trebuchet MS" w:cs="Arial"/>
          <w:shd w:val="clear" w:color="auto" w:fill="FFFFFF"/>
        </w:rPr>
      </w:pPr>
      <w:r w:rsidRPr="00EB42B0">
        <w:rPr>
          <w:rFonts w:ascii="Trebuchet MS" w:hAnsi="Trebuchet MS"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4E78CBBF"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29" w:name="_20.-_Archivo_electrónico"/>
      <w:bookmarkStart w:id="30" w:name="_Toc149572729"/>
      <w:bookmarkEnd w:id="29"/>
      <w:r w:rsidRPr="00EB42B0">
        <w:rPr>
          <w:rFonts w:ascii="Trebuchet MS" w:hAnsi="Trebuchet MS"/>
          <w:i w:val="0"/>
          <w:iCs w:val="0"/>
          <w:sz w:val="20"/>
          <w:szCs w:val="20"/>
        </w:rPr>
        <w:t>20.- Archivo electrónico nº DOS: “DOCUMENTACIÓN A VALORAR CONFORME A UN JUICIO DE VALOR”</w:t>
      </w:r>
      <w:bookmarkEnd w:id="30"/>
    </w:p>
    <w:p w14:paraId="0B2D3874"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Si en el </w:t>
      </w:r>
      <w:hyperlink w:anchor="CC_18" w:history="1">
        <w:r w:rsidRPr="00EB42B0">
          <w:rPr>
            <w:rStyle w:val="Hipervnculo"/>
            <w:rFonts w:ascii="Trebuchet MS" w:hAnsi="Trebuchet MS" w:cs="Arial"/>
            <w:b/>
            <w:bCs/>
          </w:rPr>
          <w:t>apartado 1</w:t>
        </w:r>
      </w:hyperlink>
      <w:r w:rsidRPr="00EB42B0">
        <w:rPr>
          <w:rStyle w:val="Hipervnculo"/>
          <w:rFonts w:ascii="Trebuchet MS" w:hAnsi="Trebuchet MS" w:cs="Arial"/>
          <w:b/>
          <w:bCs/>
        </w:rPr>
        <w:t>9</w:t>
      </w:r>
      <w:r w:rsidRPr="00EB42B0">
        <w:rPr>
          <w:rFonts w:ascii="Trebuchet MS" w:hAnsi="Trebuchet MS" w:cs="Arial"/>
          <w:bCs/>
        </w:rPr>
        <w:t xml:space="preserve"> del cuadro de características</w:t>
      </w:r>
      <w:r w:rsidRPr="00EB42B0">
        <w:rPr>
          <w:rFonts w:ascii="Trebuchet MS" w:hAnsi="Trebuchet MS" w:cs="Arial"/>
          <w:b/>
          <w:bCs/>
        </w:rPr>
        <w:t xml:space="preserve"> </w:t>
      </w:r>
      <w:r w:rsidRPr="00EB42B0">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EB42B0">
        <w:rPr>
          <w:rFonts w:ascii="Trebuchet MS" w:hAnsi="Trebuchet MS" w:cs="Arial"/>
          <w:iCs/>
        </w:rPr>
        <w:t>DOCUMENTACIÓN A VALORAR CONFORME A UN JUICIO DE VALOR</w:t>
      </w:r>
      <w:r w:rsidRPr="00EB42B0">
        <w:rPr>
          <w:rFonts w:ascii="Trebuchet MS" w:hAnsi="Trebuchet MS" w:cs="Arial"/>
        </w:rPr>
        <w:t xml:space="preserve">”, en el que incluya la documentación allí exigida. </w:t>
      </w:r>
    </w:p>
    <w:p w14:paraId="60DB7A5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En ningún caso deberá incluirse en este archivo electrónico información propia del archivo electrónico nº TRES.</w:t>
      </w:r>
    </w:p>
    <w:p w14:paraId="5EF1C215"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14:paraId="7BAF9557"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31" w:name="_21.-_Archivo_electrónico"/>
      <w:bookmarkStart w:id="32" w:name="_Toc149572730"/>
      <w:bookmarkEnd w:id="31"/>
      <w:r w:rsidRPr="00EB42B0">
        <w:rPr>
          <w:rFonts w:ascii="Trebuchet MS" w:hAnsi="Trebuchet MS"/>
          <w:i w:val="0"/>
          <w:iCs w:val="0"/>
          <w:sz w:val="20"/>
          <w:szCs w:val="20"/>
        </w:rPr>
        <w:lastRenderedPageBreak/>
        <w:t>21.- Archivo electrónico nº TRES: “OFERTA ECONÓMICA Y DOCUMENTACIÓN EVALUABLE MEDIANTE LA APLICACIÓN DE FÓRMULAS”</w:t>
      </w:r>
      <w:bookmarkEnd w:id="32"/>
    </w:p>
    <w:p w14:paraId="1A011229"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En este archivo electrónico titulado “OFERTA ECONÓMICA Y DOCUMENTACIÓN EVALUABLE MEDIANTE LA APLICACIÓN DE FÓRMULAS”, se deberán incluir la oferta económica y el resto de documentos a evaluar mediante la aplicación de fórmulas.</w:t>
      </w:r>
    </w:p>
    <w:p w14:paraId="36226392"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2.- Las proposiciones deberán ajustarse al modelo que figura en el </w:t>
      </w:r>
      <w:hyperlink w:anchor="Anx_9" w:history="1">
        <w:r w:rsidRPr="00EB42B0">
          <w:rPr>
            <w:rStyle w:val="Hipervnculo"/>
            <w:rFonts w:ascii="Trebuchet MS" w:hAnsi="Trebuchet MS" w:cs="Arial"/>
            <w:b/>
          </w:rPr>
          <w:t>Anexo IX</w:t>
        </w:r>
      </w:hyperlink>
      <w:r w:rsidRPr="00EB42B0">
        <w:rPr>
          <w:rFonts w:ascii="Trebuchet MS" w:hAnsi="Trebuchet MS" w:cs="Arial"/>
        </w:rPr>
        <w:t>, no aceptándose aquellas que contengan omisiones, errores o tachaduras que impidan conocer claramente lo que la entidad contratante estime fundamental para considerar la oferta. Las ofertas económicas de las licitadoras deberán indicar, como partida independiente, el importe del Impuesto sobre el Valor Añadido, caso de que deba ser repercutido.</w:t>
      </w:r>
    </w:p>
    <w:p w14:paraId="6052A61D"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EB42B0">
          <w:rPr>
            <w:rStyle w:val="Hipervnculo"/>
            <w:rFonts w:ascii="Trebuchet MS" w:hAnsi="Trebuchet MS" w:cs="Arial"/>
            <w:b/>
          </w:rPr>
          <w:t>apartado 1</w:t>
        </w:r>
      </w:hyperlink>
      <w:r w:rsidRPr="00EB42B0">
        <w:rPr>
          <w:rStyle w:val="Hipervnculo"/>
          <w:rFonts w:ascii="Trebuchet MS" w:hAnsi="Trebuchet MS" w:cs="Arial"/>
          <w:b/>
        </w:rPr>
        <w:t>9</w:t>
      </w:r>
      <w:r w:rsidRPr="00EB42B0">
        <w:rPr>
          <w:rFonts w:ascii="Trebuchet MS" w:hAnsi="Trebuchet MS" w:cs="Arial"/>
        </w:rPr>
        <w:t xml:space="preserve"> del cuadro de características.</w:t>
      </w:r>
    </w:p>
    <w:p w14:paraId="5DBB8AB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7EC562B2"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4.- Cada licitadora no podrá presentar más de una proposición,</w:t>
      </w:r>
      <w:r w:rsidRPr="00EB42B0">
        <w:rPr>
          <w:rFonts w:ascii="Trebuchet MS" w:hAnsi="Trebuchet MS" w:cs="Arial"/>
          <w:shd w:val="clear" w:color="auto" w:fill="FFFFFF"/>
        </w:rPr>
        <w:t xml:space="preserve"> sin perjuicio de lo dispuesto en el artículo 142 de la LCSP sobre admisibilidad de variantes</w:t>
      </w:r>
      <w:r w:rsidRPr="00EB42B0">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75684D28"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5.- Cuando la propuesta se formule por una unión temporal de empresas, todas las que la componen habrán de firmar la propuesta directamente o mediante representante.</w:t>
      </w:r>
    </w:p>
    <w:p w14:paraId="3D64F988"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6.- Cuando el </w:t>
      </w:r>
      <w:hyperlink w:anchor="CC_12" w:history="1">
        <w:r w:rsidRPr="00EB42B0">
          <w:rPr>
            <w:rStyle w:val="Hipervnculo"/>
            <w:rFonts w:ascii="Trebuchet MS" w:hAnsi="Trebuchet MS" w:cs="Arial"/>
            <w:b/>
          </w:rPr>
          <w:t>apartado 12</w:t>
        </w:r>
      </w:hyperlink>
      <w:r w:rsidRPr="00EB42B0">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EB42B0">
          <w:rPr>
            <w:rStyle w:val="Hipervnculo"/>
            <w:rFonts w:ascii="Trebuchet MS" w:hAnsi="Trebuchet MS" w:cs="Arial"/>
            <w:b/>
          </w:rPr>
          <w:t>Anexo IX</w:t>
        </w:r>
      </w:hyperlink>
      <w:r w:rsidRPr="00EB42B0">
        <w:rPr>
          <w:rStyle w:val="Hipervnculo"/>
          <w:rFonts w:ascii="Trebuchet MS" w:hAnsi="Trebuchet MS" w:cs="Arial"/>
          <w:u w:val="none"/>
        </w:rPr>
        <w:t xml:space="preserve"> </w:t>
      </w:r>
      <w:r w:rsidRPr="00EB42B0">
        <w:rPr>
          <w:rFonts w:ascii="Trebuchet MS" w:hAnsi="Trebuchet MS" w:cs="Arial"/>
        </w:rPr>
        <w:t>de este pliego, e incluirá los conceptos y condiciones señalados en ese apartado.</w:t>
      </w:r>
    </w:p>
    <w:p w14:paraId="65C5B5F0"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33" w:name="_Toc149572731"/>
      <w:r w:rsidRPr="00EB42B0">
        <w:rPr>
          <w:rFonts w:ascii="Trebuchet MS" w:hAnsi="Trebuchet MS"/>
          <w:i w:val="0"/>
          <w:iCs w:val="0"/>
          <w:sz w:val="20"/>
          <w:szCs w:val="20"/>
        </w:rPr>
        <w:t>22.- Admisibilidad de variantes</w:t>
      </w:r>
      <w:bookmarkEnd w:id="33"/>
    </w:p>
    <w:p w14:paraId="6CE1A8B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EB42B0">
          <w:rPr>
            <w:rStyle w:val="Hipervnculo"/>
            <w:rFonts w:ascii="Trebuchet MS" w:hAnsi="Trebuchet MS" w:cs="Arial"/>
            <w:b/>
          </w:rPr>
          <w:t>apartado 12</w:t>
        </w:r>
      </w:hyperlink>
      <w:r w:rsidRPr="00EB42B0">
        <w:rPr>
          <w:rFonts w:ascii="Trebuchet MS" w:hAnsi="Trebuchet MS" w:cs="Arial"/>
        </w:rPr>
        <w:t xml:space="preserve"> del cuadro de características</w:t>
      </w:r>
      <w:r w:rsidRPr="00EB42B0">
        <w:rPr>
          <w:rFonts w:ascii="Trebuchet MS" w:hAnsi="Trebuchet MS" w:cs="Arial"/>
          <w:b/>
          <w:bCs/>
        </w:rPr>
        <w:t xml:space="preserve">. </w:t>
      </w:r>
      <w:r w:rsidRPr="00EB42B0">
        <w:rPr>
          <w:rFonts w:ascii="Trebuchet MS" w:hAnsi="Trebuchet MS" w:cs="Arial"/>
        </w:rPr>
        <w:t>Las variantes se presentarán en la forma establecida en este mismo apartado del cuadro de características y no podrán superar el presupuesto base de licitación del contrato.</w:t>
      </w:r>
    </w:p>
    <w:p w14:paraId="2812E108"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Será obligatoria en todo caso para las empresas licitadoras la formulación de una propuesta referida exclusiva y literalmente al suministro básico requerido, y con un plazo de ejecución de la prestación y un precio, igual o menor en ambos casos a los recogidos en el cuadro de características, que deberán coincidir exactamente con los reflejados en el programa de trabajo que presente.</w:t>
      </w:r>
    </w:p>
    <w:p w14:paraId="774FB450"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34" w:name="_Toc149572732"/>
      <w:r w:rsidRPr="00EB42B0">
        <w:rPr>
          <w:rFonts w:ascii="Trebuchet MS" w:hAnsi="Trebuchet MS"/>
          <w:i w:val="0"/>
          <w:iCs w:val="0"/>
          <w:sz w:val="20"/>
          <w:szCs w:val="20"/>
        </w:rPr>
        <w:t>23.- Efectos de la presentación de proposiciones</w:t>
      </w:r>
      <w:bookmarkEnd w:id="34"/>
    </w:p>
    <w:p w14:paraId="47C55B0C"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w:t>
      </w:r>
      <w:r w:rsidRPr="00EB42B0">
        <w:rPr>
          <w:rFonts w:ascii="Trebuchet MS" w:hAnsi="Trebuchet MS" w:cs="Arial"/>
        </w:rPr>
        <w:lastRenderedPageBreak/>
        <w:t>Público o en las listas oficiales de operadores económicos de un Estado miembro de la Unión Europea.</w:t>
      </w:r>
    </w:p>
    <w:p w14:paraId="7942AA1B"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El no sometimiento a los pliegos implica necesariamente el rechazo de la oferta.</w:t>
      </w:r>
    </w:p>
    <w:p w14:paraId="0D84CA58"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Las licitadoras no podrán retirar su proposición durante el plazo de quince días naturales, a contar desde la apertura de las proposiciones, cuando el único criterio para seleccionar a la adjudicataria haya sido el precio, o durante el plazo de dos meses cuando para la adjudicación del contrato se hayan tenido en cuenta otros criterios, conforme a lo previsto en el artículo 158.2 de la LCSP. Dicho plazo quedará ampliado en quince días hábiles cuando sea necesario seguir los trámites a que se refiere el artículo 149 de la LCSP, relativo a las ofertas anormalmente bajas.</w:t>
      </w:r>
    </w:p>
    <w:p w14:paraId="3A534140" w14:textId="77777777" w:rsidR="00FB1742" w:rsidRPr="00EB42B0" w:rsidRDefault="00FB1742" w:rsidP="00FB1742">
      <w:pPr>
        <w:autoSpaceDE w:val="0"/>
        <w:autoSpaceDN w:val="0"/>
        <w:adjustRightInd w:val="0"/>
        <w:spacing w:before="60" w:line="240" w:lineRule="atLeast"/>
        <w:jc w:val="both"/>
        <w:rPr>
          <w:rFonts w:ascii="Trebuchet MS" w:hAnsi="Trebuchet MS" w:cs="Arial"/>
          <w:b/>
        </w:rPr>
      </w:pPr>
      <w:r w:rsidRPr="00EB42B0">
        <w:rPr>
          <w:rFonts w:ascii="Trebuchet MS" w:hAnsi="Trebuchet MS" w:cs="Arial"/>
        </w:rPr>
        <w:t>3.- La retirada indebida de una proposición será causa que impedirá a la licitadora contratar con las entidades del sector público de acuerdo con lo dispuesto en el artículo 71.2 de la LCSP, conllevando a su vez la incautación de la garantía provisional conforme al artículo 106.1 de la LCSP, si ésta hubiera sido exigida.</w:t>
      </w:r>
    </w:p>
    <w:p w14:paraId="26FAFF54"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35" w:name="_Toc149572733"/>
      <w:r w:rsidRPr="00EB42B0">
        <w:rPr>
          <w:rFonts w:ascii="Trebuchet MS" w:hAnsi="Trebuchet MS"/>
          <w:i w:val="0"/>
          <w:iCs w:val="0"/>
          <w:sz w:val="20"/>
          <w:szCs w:val="20"/>
        </w:rPr>
        <w:t>24.- Mesa de contratación</w:t>
      </w:r>
      <w:bookmarkEnd w:id="35"/>
    </w:p>
    <w:p w14:paraId="06221382"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El órgano de contratación decidirá, en su caso, la constitución de la mesa de contratación, que será el órgano técnico competente para efectuar la valoración de las ofertas y, en todo caso, en los contratos sujetos a regulación armonizada actuará conforme a lo previsto en el artículo 326 de la LCSP.</w:t>
      </w:r>
    </w:p>
    <w:p w14:paraId="64531B78"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2.- Su composición se recoge en el </w:t>
      </w:r>
      <w:hyperlink w:anchor="CC_26" w:history="1">
        <w:r w:rsidRPr="00EB42B0">
          <w:rPr>
            <w:rStyle w:val="Hipervnculo"/>
            <w:rFonts w:ascii="Trebuchet MS" w:hAnsi="Trebuchet MS" w:cs="Arial"/>
            <w:b/>
          </w:rPr>
          <w:t>apartado 29</w:t>
        </w:r>
      </w:hyperlink>
      <w:r w:rsidRPr="00EB42B0">
        <w:rPr>
          <w:rFonts w:ascii="Trebuchet MS" w:hAnsi="Trebuchet MS" w:cs="Arial"/>
          <w:b/>
          <w:bCs/>
        </w:rPr>
        <w:t xml:space="preserve"> </w:t>
      </w:r>
      <w:r w:rsidRPr="00EB42B0">
        <w:rPr>
          <w:rFonts w:ascii="Trebuchet MS" w:hAnsi="Trebuchet MS" w:cs="Arial"/>
        </w:rPr>
        <w:t>del cuadro de características.</w:t>
      </w:r>
    </w:p>
    <w:p w14:paraId="6351C21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p>
    <w:p w14:paraId="529054C8"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36" w:name="_Toc149572734"/>
      <w:r w:rsidRPr="00EB42B0">
        <w:rPr>
          <w:rFonts w:ascii="Trebuchet MS" w:hAnsi="Trebuchet MS"/>
          <w:i w:val="0"/>
          <w:iCs w:val="0"/>
          <w:sz w:val="20"/>
          <w:szCs w:val="20"/>
        </w:rPr>
        <w:t>25.- Apertura y examen de las proposiciones</w:t>
      </w:r>
      <w:bookmarkEnd w:id="36"/>
      <w:r w:rsidRPr="00EB42B0">
        <w:rPr>
          <w:rFonts w:ascii="Trebuchet MS" w:hAnsi="Trebuchet MS"/>
          <w:i w:val="0"/>
          <w:iCs w:val="0"/>
          <w:sz w:val="20"/>
          <w:szCs w:val="20"/>
        </w:rPr>
        <w:t xml:space="preserve"> </w:t>
      </w:r>
    </w:p>
    <w:p w14:paraId="061167BC" w14:textId="77777777" w:rsidR="00FB1742" w:rsidRPr="00EB42B0" w:rsidRDefault="00FB1742" w:rsidP="00FB1742">
      <w:pPr>
        <w:pStyle w:val="Ttulo3"/>
        <w:spacing w:line="240" w:lineRule="atLeast"/>
        <w:jc w:val="both"/>
        <w:rPr>
          <w:rFonts w:ascii="Trebuchet MS" w:hAnsi="Trebuchet MS"/>
          <w:sz w:val="20"/>
          <w:szCs w:val="20"/>
        </w:rPr>
      </w:pPr>
      <w:bookmarkStart w:id="37" w:name="_Toc149572735"/>
      <w:r w:rsidRPr="00EB42B0">
        <w:rPr>
          <w:rFonts w:ascii="Trebuchet MS" w:hAnsi="Trebuchet MS"/>
          <w:sz w:val="20"/>
          <w:szCs w:val="20"/>
        </w:rPr>
        <w:t>25.1.- Apertura de los archivos electrónicos nº UNO y calificación de la documentación administrativa</w:t>
      </w:r>
      <w:bookmarkEnd w:id="37"/>
    </w:p>
    <w:p w14:paraId="64C53A10"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tres días naturales para su corrección o subsanación. De igual forma, la mesa podrá recabar de las licitadoras la presentación de documentación complementaria o aclaratoria de la ya aportada, concediendo un plazo de cinco días naturales para su presentación.</w:t>
      </w:r>
    </w:p>
    <w:p w14:paraId="7D515C70"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La comunicación a las interesadas se efectuará mediante notificación por medios electrónicos.</w:t>
      </w:r>
    </w:p>
    <w:p w14:paraId="355432B8"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Finalmente, la mesa de contratación procederá a determinar las licitadoras que son admitidas a la licitación, las rechazadas y las causas de su rechazo.</w:t>
      </w:r>
    </w:p>
    <w:p w14:paraId="7A2A8466" w14:textId="77777777" w:rsidR="00FB1742" w:rsidRPr="00EB42B0" w:rsidRDefault="00FB1742" w:rsidP="00FB1742">
      <w:pPr>
        <w:pStyle w:val="Ttulo3"/>
        <w:spacing w:line="240" w:lineRule="atLeast"/>
        <w:jc w:val="both"/>
        <w:rPr>
          <w:rFonts w:ascii="Trebuchet MS" w:hAnsi="Trebuchet MS"/>
          <w:sz w:val="20"/>
          <w:szCs w:val="20"/>
        </w:rPr>
      </w:pPr>
      <w:bookmarkStart w:id="38" w:name="_Toc149572736"/>
      <w:r w:rsidRPr="00EB42B0">
        <w:rPr>
          <w:rFonts w:ascii="Trebuchet MS" w:hAnsi="Trebuchet MS"/>
          <w:sz w:val="20"/>
          <w:szCs w:val="20"/>
        </w:rPr>
        <w:t>25.2.- Apertura y examen de los archivos electrónicos nº DOS (sólo cuando exista archivo electrónico nº DOS)</w:t>
      </w:r>
      <w:bookmarkEnd w:id="38"/>
    </w:p>
    <w:p w14:paraId="4C2628CD"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En el caso de que su presentación fuese obligatoria, se procederá a la apertura de los archivos electrónicos nº DOS, identificados como “</w:t>
      </w:r>
      <w:r w:rsidRPr="00EB42B0">
        <w:rPr>
          <w:rFonts w:ascii="Trebuchet MS" w:hAnsi="Trebuchet MS" w:cs="Arial"/>
          <w:iCs/>
        </w:rPr>
        <w:t>DOCUMENTACIÓN A VALORAR CONFORME A UN JUICIO DE VALOR</w:t>
      </w:r>
      <w:r w:rsidRPr="00EB42B0">
        <w:rPr>
          <w:rFonts w:ascii="Trebuchet MS" w:hAnsi="Trebuchet MS" w:cs="Arial"/>
        </w:rPr>
        <w:t xml:space="preserve">”, al objeto de evaluar su contenido con arreglo a los criterios expresados en el </w:t>
      </w:r>
      <w:hyperlink w:anchor="CC_18" w:history="1">
        <w:r w:rsidRPr="00EB42B0">
          <w:rPr>
            <w:rStyle w:val="Hipervnculo"/>
            <w:rFonts w:ascii="Trebuchet MS" w:hAnsi="Trebuchet MS" w:cs="Arial"/>
            <w:b/>
          </w:rPr>
          <w:t>apartado 19</w:t>
        </w:r>
      </w:hyperlink>
      <w:r w:rsidRPr="00EB42B0">
        <w:rPr>
          <w:rFonts w:ascii="Trebuchet MS" w:hAnsi="Trebuchet MS" w:cs="Arial"/>
        </w:rPr>
        <w:t xml:space="preserve"> del cuadro de características.</w:t>
      </w:r>
    </w:p>
    <w:p w14:paraId="6EF8221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Dicho acto se iniciará con un pronunciamiento expreso sobre la calificación de las proposiciones, efectuado por la mesa, que identifique las admitidas a licitación, las rechazadas y las causas de su rechazo.</w:t>
      </w:r>
    </w:p>
    <w:p w14:paraId="40413349"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lastRenderedPageBreak/>
        <w:t>3.- Se excluirá del procedimiento de licitación a aquellas licitadoras que no cumplan las condiciones técnicas exigidas y las que incorporen en los archivos electrónicos</w:t>
      </w:r>
      <w:r w:rsidRPr="00EB42B0">
        <w:rPr>
          <w:rFonts w:ascii="Trebuchet MS" w:hAnsi="Trebuchet MS" w:cs="Arial"/>
          <w:bCs/>
        </w:rPr>
        <w:t xml:space="preserve"> nº DOS </w:t>
      </w:r>
      <w:r w:rsidRPr="00EB42B0">
        <w:rPr>
          <w:rFonts w:ascii="Trebuchet MS" w:hAnsi="Trebuchet MS" w:cs="Arial"/>
        </w:rPr>
        <w:t>información que deba ser objeto de evaluación mediante la aplicación de fórmulas (Archivo electrónico</w:t>
      </w:r>
      <w:r w:rsidRPr="00EB42B0">
        <w:rPr>
          <w:rFonts w:ascii="Trebuchet MS" w:hAnsi="Trebuchet MS" w:cs="Arial"/>
          <w:bCs/>
        </w:rPr>
        <w:t xml:space="preserve"> nº TRES</w:t>
      </w:r>
      <w:r w:rsidRPr="00EB42B0">
        <w:rPr>
          <w:rFonts w:ascii="Trebuchet MS" w:hAnsi="Trebuchet MS" w:cs="Arial"/>
        </w:rPr>
        <w:t>).</w:t>
      </w:r>
    </w:p>
    <w:p w14:paraId="20594A78" w14:textId="77777777" w:rsidR="00FB1742" w:rsidRPr="00EB42B0" w:rsidRDefault="00FB1742" w:rsidP="00FB1742">
      <w:pPr>
        <w:pStyle w:val="Ttulo3"/>
        <w:spacing w:line="240" w:lineRule="atLeast"/>
        <w:jc w:val="both"/>
        <w:rPr>
          <w:rFonts w:ascii="Trebuchet MS" w:hAnsi="Trebuchet MS"/>
          <w:sz w:val="20"/>
          <w:szCs w:val="20"/>
        </w:rPr>
      </w:pPr>
      <w:bookmarkStart w:id="39" w:name="_Toc149572737"/>
      <w:r w:rsidRPr="00EB42B0">
        <w:rPr>
          <w:rFonts w:ascii="Trebuchet MS" w:hAnsi="Trebuchet MS"/>
          <w:sz w:val="20"/>
          <w:szCs w:val="20"/>
        </w:rPr>
        <w:t>25.3.- Apertura y examen de los archivos electrónicos nº TRES</w:t>
      </w:r>
      <w:bookmarkEnd w:id="39"/>
    </w:p>
    <w:p w14:paraId="1C8A93FF" w14:textId="77777777" w:rsidR="00FB1742" w:rsidRPr="00EB42B0" w:rsidRDefault="00FB1742" w:rsidP="00FB1742">
      <w:pPr>
        <w:autoSpaceDE w:val="0"/>
        <w:autoSpaceDN w:val="0"/>
        <w:adjustRightInd w:val="0"/>
        <w:spacing w:before="60" w:line="240" w:lineRule="atLeast"/>
        <w:jc w:val="both"/>
        <w:rPr>
          <w:rFonts w:ascii="Trebuchet MS" w:hAnsi="Trebuchet MS" w:cs="Arial"/>
          <w:bCs/>
        </w:rPr>
      </w:pPr>
      <w:r w:rsidRPr="00EB42B0">
        <w:rPr>
          <w:rFonts w:ascii="Trebuchet MS" w:hAnsi="Trebuchet MS" w:cs="Arial"/>
          <w:bCs/>
        </w:rPr>
        <w:t>1.- Si el contrato en cuestión está sujeto a regulación armonizada, la apertura de los archivos electrónicos nº TRES se hará en acto público y, en el caso de indicarse en su convocatoria en el perfil de contratante, podrá seguirse en directo a través del enlace que se señale en la citada convocatoria.</w:t>
      </w:r>
    </w:p>
    <w:p w14:paraId="0B5C4C2C" w14:textId="77777777" w:rsidR="00FB1742" w:rsidRPr="00EB42B0" w:rsidRDefault="00FB1742" w:rsidP="00FB1742">
      <w:pPr>
        <w:autoSpaceDE w:val="0"/>
        <w:autoSpaceDN w:val="0"/>
        <w:adjustRightInd w:val="0"/>
        <w:spacing w:before="60" w:line="240" w:lineRule="atLeast"/>
        <w:jc w:val="both"/>
        <w:rPr>
          <w:rFonts w:ascii="Trebuchet MS" w:hAnsi="Trebuchet MS" w:cs="Arial"/>
          <w:bCs/>
        </w:rPr>
      </w:pPr>
      <w:r w:rsidRPr="00EB42B0">
        <w:rPr>
          <w:rFonts w:ascii="Trebuchet MS" w:hAnsi="Trebuchet MS" w:cs="Arial"/>
          <w:bCs/>
        </w:rPr>
        <w:t xml:space="preserve">2.- La apertura de los archivos electrónicos nº TRES se iniciará, cuando no haya archivos electrónicos nº DOS, con un pronunciamiento expreso sobre la calificación de las proposiciones efectuadas por la mesa que identifique las admitidas a licitación, las rechazadas y las causas de su rechazo. </w:t>
      </w:r>
    </w:p>
    <w:p w14:paraId="6EE2DFBD" w14:textId="77777777" w:rsidR="00FB1742" w:rsidRPr="00EB42B0" w:rsidRDefault="00FB1742" w:rsidP="00FB1742">
      <w:pPr>
        <w:autoSpaceDE w:val="0"/>
        <w:autoSpaceDN w:val="0"/>
        <w:adjustRightInd w:val="0"/>
        <w:spacing w:before="60" w:line="240" w:lineRule="atLeast"/>
        <w:jc w:val="both"/>
        <w:rPr>
          <w:rFonts w:ascii="Trebuchet MS" w:hAnsi="Trebuchet MS" w:cs="Arial"/>
          <w:bCs/>
        </w:rPr>
      </w:pPr>
      <w:r w:rsidRPr="00EB42B0">
        <w:rPr>
          <w:rFonts w:ascii="Trebuchet MS" w:hAnsi="Trebuchet MS" w:cs="Arial"/>
          <w:bCs/>
        </w:rPr>
        <w:t xml:space="preserve">3.- En el caso de que existan criterios objeto de evaluación mediante juicios de valor, se publicará en el perfil de contratante el resultado de su valoración con carácter previo a la apertura de los archivos electrónicos nº TRES. </w:t>
      </w:r>
    </w:p>
    <w:p w14:paraId="10AE58DD" w14:textId="77777777" w:rsidR="00FB1742" w:rsidRPr="00EB42B0" w:rsidRDefault="00FB1742" w:rsidP="00FB1742">
      <w:pPr>
        <w:autoSpaceDE w:val="0"/>
        <w:autoSpaceDN w:val="0"/>
        <w:adjustRightInd w:val="0"/>
        <w:spacing w:before="60" w:line="240" w:lineRule="atLeast"/>
        <w:jc w:val="both"/>
        <w:rPr>
          <w:rFonts w:ascii="Trebuchet MS" w:hAnsi="Trebuchet MS" w:cs="Arial"/>
          <w:bCs/>
        </w:rPr>
      </w:pPr>
      <w:r w:rsidRPr="00EB42B0">
        <w:rPr>
          <w:rFonts w:ascii="Trebuchet MS" w:hAnsi="Trebuchet MS" w:cs="Arial"/>
          <w:bCs/>
        </w:rPr>
        <w:t>4.- Seguidamente, la mesa de contratación procederá a la apertura y lectura de los archivos electrónicos nº TRES de las licitadoras admitidas, denominados “OFERTA ECONÓMICA Y DOCUMENTACIÓN EVALUABLE MEDIANTE LA APLICACIÓN DE FÓRMULAS”.</w:t>
      </w:r>
    </w:p>
    <w:p w14:paraId="0B93CBDD" w14:textId="77777777" w:rsidR="00FB1742" w:rsidRPr="00EB42B0" w:rsidRDefault="00FB1742" w:rsidP="00FB1742">
      <w:pPr>
        <w:autoSpaceDE w:val="0"/>
        <w:autoSpaceDN w:val="0"/>
        <w:adjustRightInd w:val="0"/>
        <w:spacing w:before="60" w:line="240" w:lineRule="atLeast"/>
        <w:jc w:val="both"/>
        <w:rPr>
          <w:rFonts w:ascii="Trebuchet MS" w:hAnsi="Trebuchet MS" w:cs="Arial"/>
          <w:bCs/>
        </w:rPr>
      </w:pPr>
      <w:r w:rsidRPr="00EB42B0">
        <w:rPr>
          <w:rFonts w:ascii="Trebuchet MS" w:hAnsi="Trebuchet MS" w:cs="Arial"/>
          <w:bCs/>
        </w:rPr>
        <w:t xml:space="preserve">5.- La documentación contenida en estos archivos electrónicos será evaluada conforme a los criterios expresados en el </w:t>
      </w:r>
      <w:hyperlink w:anchor="CC_19" w:history="1">
        <w:r w:rsidRPr="00EB42B0">
          <w:rPr>
            <w:rStyle w:val="Hipervnculo"/>
            <w:rFonts w:ascii="Trebuchet MS" w:hAnsi="Trebuchet MS" w:cs="Arial"/>
            <w:b/>
          </w:rPr>
          <w:t>apartado 19</w:t>
        </w:r>
      </w:hyperlink>
      <w:r w:rsidRPr="00EB42B0">
        <w:rPr>
          <w:rFonts w:ascii="Trebuchet MS" w:hAnsi="Trebuchet MS" w:cs="Arial"/>
          <w:bCs/>
        </w:rPr>
        <w:t xml:space="preserve"> del cuadro de características.</w:t>
      </w:r>
    </w:p>
    <w:p w14:paraId="40008BE4" w14:textId="77777777" w:rsidR="00FB1742" w:rsidRPr="00EB42B0" w:rsidRDefault="00FB1742" w:rsidP="00FB1742">
      <w:pPr>
        <w:autoSpaceDE w:val="0"/>
        <w:autoSpaceDN w:val="0"/>
        <w:adjustRightInd w:val="0"/>
        <w:spacing w:before="60" w:line="240" w:lineRule="atLeast"/>
        <w:jc w:val="both"/>
        <w:rPr>
          <w:rFonts w:ascii="Trebuchet MS" w:hAnsi="Trebuchet MS" w:cs="Arial"/>
          <w:bCs/>
        </w:rPr>
      </w:pPr>
      <w:r w:rsidRPr="00EB42B0">
        <w:rPr>
          <w:rFonts w:ascii="Trebuchet MS" w:hAnsi="Trebuchet MS" w:cs="Arial"/>
          <w:bCs/>
        </w:rPr>
        <w:t>6.- En todo caso, la evaluación de estos criterios será siempre posterior a la valoración de la documentación contenida en los archivos electrónicos nº DOS.</w:t>
      </w:r>
    </w:p>
    <w:p w14:paraId="700382EA" w14:textId="77777777" w:rsidR="00FB1742" w:rsidRPr="00EB42B0" w:rsidRDefault="00FB1742" w:rsidP="00FB1742">
      <w:pPr>
        <w:pStyle w:val="Ttulo3"/>
        <w:spacing w:line="240" w:lineRule="atLeast"/>
        <w:jc w:val="both"/>
        <w:rPr>
          <w:rFonts w:ascii="Trebuchet MS" w:hAnsi="Trebuchet MS"/>
          <w:sz w:val="20"/>
          <w:szCs w:val="20"/>
        </w:rPr>
      </w:pPr>
      <w:bookmarkStart w:id="40" w:name="_Toc508213738"/>
      <w:bookmarkStart w:id="41" w:name="_Toc149572738"/>
      <w:r w:rsidRPr="00EB42B0">
        <w:rPr>
          <w:rFonts w:ascii="Trebuchet MS" w:hAnsi="Trebuchet MS"/>
          <w:sz w:val="20"/>
          <w:szCs w:val="20"/>
        </w:rPr>
        <w:t>25.4.- Actas de la mesa de contratación</w:t>
      </w:r>
      <w:bookmarkEnd w:id="40"/>
      <w:bookmarkEnd w:id="41"/>
    </w:p>
    <w:p w14:paraId="51C24A16"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De todo lo actuado conforme a los apartados anteriores, se dejará constancia en las actas correspondientes, en las que se reflejarán el resultado del procedimiento y sus incidencias.</w:t>
      </w:r>
    </w:p>
    <w:p w14:paraId="25A10A3B"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42" w:name="_Toc149572739"/>
      <w:r w:rsidRPr="00EB42B0">
        <w:rPr>
          <w:rFonts w:ascii="Trebuchet MS" w:hAnsi="Trebuchet MS"/>
          <w:i w:val="0"/>
          <w:iCs w:val="0"/>
          <w:sz w:val="20"/>
          <w:szCs w:val="20"/>
        </w:rPr>
        <w:t>26.- Publicidad del resultado de los actos de la mesa de contratación</w:t>
      </w:r>
      <w:bookmarkEnd w:id="42"/>
      <w:r w:rsidRPr="00EB42B0">
        <w:rPr>
          <w:rFonts w:ascii="Trebuchet MS" w:hAnsi="Trebuchet MS"/>
          <w:i w:val="0"/>
          <w:iCs w:val="0"/>
          <w:sz w:val="20"/>
          <w:szCs w:val="20"/>
        </w:rPr>
        <w:t xml:space="preserve"> </w:t>
      </w:r>
    </w:p>
    <w:p w14:paraId="2E1243E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Será objeto de publicación en el perfil de contratante la información relativa a los contratos, con arreglo a las disposiciones de la LCSP que les sean de aplicación.</w:t>
      </w:r>
    </w:p>
    <w:p w14:paraId="0DC4309E"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43" w:name="_Toc149572740"/>
      <w:r w:rsidRPr="00EB42B0">
        <w:rPr>
          <w:rFonts w:ascii="Trebuchet MS" w:hAnsi="Trebuchet MS"/>
          <w:i w:val="0"/>
          <w:iCs w:val="0"/>
          <w:sz w:val="20"/>
          <w:szCs w:val="20"/>
        </w:rPr>
        <w:t>27.- Criterios de adjudicación</w:t>
      </w:r>
      <w:bookmarkEnd w:id="43"/>
    </w:p>
    <w:p w14:paraId="3A89D140"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EB42B0">
          <w:rPr>
            <w:rStyle w:val="Hipervnculo"/>
            <w:rFonts w:ascii="Trebuchet MS" w:hAnsi="Trebuchet MS" w:cs="Arial"/>
            <w:b/>
          </w:rPr>
          <w:t>apartado 19</w:t>
        </w:r>
      </w:hyperlink>
      <w:r w:rsidRPr="00EB42B0">
        <w:rPr>
          <w:rFonts w:ascii="Trebuchet MS" w:hAnsi="Trebuchet MS" w:cs="Arial"/>
          <w:bCs/>
        </w:rPr>
        <w:t xml:space="preserve"> </w:t>
      </w:r>
      <w:r w:rsidRPr="00EB42B0">
        <w:rPr>
          <w:rFonts w:ascii="Trebuchet MS" w:hAnsi="Trebuchet MS" w:cs="Arial"/>
        </w:rPr>
        <w:t>del cuadro de características.</w:t>
      </w:r>
    </w:p>
    <w:p w14:paraId="542D5266"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2.- Aquellas proposiciones que, cumpliendo tales características formales, excedieran la extensión máxima establecida en el señalado </w:t>
      </w:r>
      <w:hyperlink w:anchor="CC_18" w:history="1">
        <w:r w:rsidRPr="00EB42B0">
          <w:rPr>
            <w:rStyle w:val="Hipervnculo"/>
            <w:rFonts w:ascii="Trebuchet MS" w:hAnsi="Trebuchet MS" w:cs="Arial"/>
            <w:b/>
          </w:rPr>
          <w:t>apartado 19</w:t>
        </w:r>
      </w:hyperlink>
      <w:r w:rsidRPr="00EB42B0">
        <w:rPr>
          <w:rFonts w:ascii="Trebuchet MS" w:hAnsi="Trebuchet MS" w:cs="Arial"/>
        </w:rPr>
        <w:t xml:space="preserve"> para cada apartado relacionado con los criterios de adjudicación no serán, en ningún caso, excluidas del procedimiento. Caso de exceder la extensión máxima señalada se valorará su contenido hasta el número máximo de páginas permitido.</w:t>
      </w:r>
    </w:p>
    <w:p w14:paraId="69BEFE33"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Si alguna empresa licitadora no aportara la documentación relativa a los criterios de adjudicación, la proposición de dicha empresa no será valorada respecto del criterio de que se trate.</w:t>
      </w:r>
    </w:p>
    <w:p w14:paraId="5F2AE0FD"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44" w:name="_Toc149572741"/>
      <w:r w:rsidRPr="00EB42B0">
        <w:rPr>
          <w:rFonts w:ascii="Trebuchet MS" w:hAnsi="Trebuchet MS"/>
          <w:i w:val="0"/>
          <w:iCs w:val="0"/>
          <w:sz w:val="20"/>
          <w:szCs w:val="20"/>
        </w:rPr>
        <w:t>28.- Valoración de las ofertas</w:t>
      </w:r>
      <w:bookmarkEnd w:id="44"/>
    </w:p>
    <w:p w14:paraId="0B062A6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Para el ejercicio de sus funciones, la mesa podrá solicitar cuantos informes técnicos considere precisos, de conformidad con lo previsto en el artículo 146.2.b) de la LCSP.</w:t>
      </w:r>
    </w:p>
    <w:p w14:paraId="069622EA"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lastRenderedPageBreak/>
        <w:t>2.- Las propuestas que no cumplan las prescripciones técnicas exigidas serán excluidas por la mesa de contratación.</w:t>
      </w:r>
    </w:p>
    <w:p w14:paraId="48C62EE5"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Cuando los criterios cuya valoración dependa de un juicio de valor superen el 50 % del total de la ponderación, la evaluación previa del archivo electrónico nº DOS se realizará por un comité formado por personas expertas</w:t>
      </w:r>
      <w:r w:rsidRPr="00EB42B0">
        <w:rPr>
          <w:rFonts w:ascii="Trebuchet MS" w:hAnsi="Trebuchet MS" w:cs="Arial"/>
          <w:b/>
        </w:rPr>
        <w:t xml:space="preserve"> </w:t>
      </w:r>
      <w:r w:rsidRPr="00EB42B0">
        <w:rPr>
          <w:rFonts w:ascii="Trebuchet MS" w:hAnsi="Trebuchet MS" w:cs="Arial"/>
        </w:rPr>
        <w:t xml:space="preserve">con cualificación apropiada o por un organismo técnico especializado, expresamente indicado en el </w:t>
      </w:r>
      <w:hyperlink w:anchor="CC_18" w:history="1">
        <w:r w:rsidRPr="00EB42B0">
          <w:rPr>
            <w:rStyle w:val="Hipervnculo"/>
            <w:rFonts w:ascii="Trebuchet MS" w:hAnsi="Trebuchet MS" w:cs="Arial"/>
            <w:b/>
          </w:rPr>
          <w:t>apartado 1</w:t>
        </w:r>
      </w:hyperlink>
      <w:r w:rsidRPr="00EB42B0">
        <w:rPr>
          <w:rStyle w:val="Hipervnculo"/>
          <w:rFonts w:ascii="Trebuchet MS" w:hAnsi="Trebuchet MS" w:cs="Arial"/>
          <w:b/>
        </w:rPr>
        <w:t>9</w:t>
      </w:r>
      <w:r w:rsidRPr="00EB42B0">
        <w:rPr>
          <w:rFonts w:ascii="Trebuchet MS" w:hAnsi="Trebuchet MS"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7601D065"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45" w:name="_Toc149572742"/>
      <w:r w:rsidRPr="00EB42B0">
        <w:rPr>
          <w:rFonts w:ascii="Trebuchet MS" w:hAnsi="Trebuchet MS"/>
          <w:i w:val="0"/>
          <w:iCs w:val="0"/>
          <w:sz w:val="20"/>
          <w:szCs w:val="20"/>
        </w:rPr>
        <w:t>29.- Aclaración de ofertas</w:t>
      </w:r>
      <w:bookmarkEnd w:id="45"/>
    </w:p>
    <w:p w14:paraId="3EA49E4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El órgano de contratación o la mesa de contratación podrá solicitar a las licitadoras aclaraciones sobre las ofertas presentadas o si hubiere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14:paraId="4C59506D"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46" w:name="_Toc149572743"/>
      <w:r w:rsidRPr="00EB42B0">
        <w:rPr>
          <w:rFonts w:ascii="Trebuchet MS" w:hAnsi="Trebuchet MS"/>
          <w:i w:val="0"/>
          <w:iCs w:val="0"/>
          <w:sz w:val="20"/>
          <w:szCs w:val="20"/>
        </w:rPr>
        <w:t>30.- Ofertas con valores anormalmente bajos</w:t>
      </w:r>
      <w:bookmarkEnd w:id="46"/>
    </w:p>
    <w:p w14:paraId="196F53BF"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El órgano de contratación podrá establecer, en el </w:t>
      </w:r>
      <w:hyperlink w:anchor="CC_18" w:history="1">
        <w:r w:rsidRPr="00EB42B0">
          <w:rPr>
            <w:rStyle w:val="Hipervnculo"/>
            <w:rFonts w:ascii="Trebuchet MS" w:hAnsi="Trebuchet MS" w:cs="Arial"/>
            <w:b/>
          </w:rPr>
          <w:t>apartado 19</w:t>
        </w:r>
      </w:hyperlink>
      <w:r w:rsidRPr="00EB42B0">
        <w:rPr>
          <w:rFonts w:ascii="Trebuchet MS" w:hAnsi="Trebuchet MS" w:cs="Arial"/>
        </w:rPr>
        <w:t xml:space="preserve"> del cuadro de características,</w:t>
      </w:r>
      <w:r w:rsidRPr="00EB42B0">
        <w:rPr>
          <w:rFonts w:ascii="Trebuchet MS" w:hAnsi="Trebuchet MS" w:cs="Arial"/>
          <w:b/>
          <w:bCs/>
        </w:rPr>
        <w:t xml:space="preserve"> </w:t>
      </w:r>
      <w:r w:rsidRPr="00EB42B0">
        <w:rPr>
          <w:rFonts w:ascii="Trebuchet MS" w:hAnsi="Trebuchet MS" w:cs="Arial"/>
        </w:rPr>
        <w:t>los parámetros objetivos, en virtud de los cuales se entenderá que la proposición no puede ser cumplida por ser considerada anormalmente baja.</w:t>
      </w:r>
    </w:p>
    <w:p w14:paraId="5EEC7A4F"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14:paraId="311D242F"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47" w:name="_Toc149572744"/>
      <w:r w:rsidRPr="00EB42B0">
        <w:rPr>
          <w:rFonts w:ascii="Trebuchet MS" w:hAnsi="Trebuchet MS"/>
          <w:i w:val="0"/>
          <w:iCs w:val="0"/>
          <w:sz w:val="20"/>
          <w:szCs w:val="20"/>
        </w:rPr>
        <w:t>31.- Sucesión en el procedimiento</w:t>
      </w:r>
      <w:bookmarkEnd w:id="47"/>
    </w:p>
    <w:p w14:paraId="4601DFBD"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50F1262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Cuando las operaciones referidas en el apartado anterior se verifiquen en el seno de las uniones de empresas se estará a lo establecido en el artículo 69 de la LCSP.</w:t>
      </w:r>
    </w:p>
    <w:p w14:paraId="4E50C356"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48" w:name="_Toc149572745"/>
      <w:r w:rsidRPr="00EB42B0">
        <w:rPr>
          <w:rFonts w:ascii="Trebuchet MS" w:hAnsi="Trebuchet MS"/>
          <w:i w:val="0"/>
          <w:iCs w:val="0"/>
          <w:sz w:val="20"/>
          <w:szCs w:val="20"/>
        </w:rPr>
        <w:t>32.- Decisión de no adjudicar o celebrar el contrato y desistimiento del procedimiento de adjudicación</w:t>
      </w:r>
      <w:bookmarkEnd w:id="48"/>
      <w:r w:rsidRPr="00EB42B0">
        <w:rPr>
          <w:rFonts w:ascii="Trebuchet MS" w:hAnsi="Trebuchet MS"/>
          <w:i w:val="0"/>
          <w:iCs w:val="0"/>
          <w:sz w:val="20"/>
          <w:szCs w:val="20"/>
        </w:rPr>
        <w:t xml:space="preserve"> </w:t>
      </w:r>
    </w:p>
    <w:p w14:paraId="0B62A40B"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14:paraId="623BFFC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2.- En ambos casos, se compensará a las candidatas aptas o licitadoras en la cantidad que, en su caso, se indique en el </w:t>
      </w:r>
      <w:hyperlink w:anchor="CC_23" w:history="1">
        <w:r w:rsidRPr="00EB42B0">
          <w:rPr>
            <w:rStyle w:val="Hipervnculo"/>
            <w:rFonts w:ascii="Trebuchet MS" w:hAnsi="Trebuchet MS" w:cs="Arial"/>
            <w:b/>
          </w:rPr>
          <w:t>apartado 26</w:t>
        </w:r>
      </w:hyperlink>
      <w:r w:rsidRPr="00EB42B0">
        <w:rPr>
          <w:rFonts w:ascii="Trebuchet MS" w:hAnsi="Trebuchet MS" w:cs="Arial"/>
        </w:rPr>
        <w:t xml:space="preserve"> del cuadro de características del presente pliego.</w:t>
      </w:r>
    </w:p>
    <w:p w14:paraId="32CF6D13"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49" w:name="_Toc149572746"/>
      <w:r w:rsidRPr="00EB42B0">
        <w:rPr>
          <w:rFonts w:ascii="Trebuchet MS" w:hAnsi="Trebuchet MS"/>
          <w:i w:val="0"/>
          <w:iCs w:val="0"/>
          <w:sz w:val="20"/>
          <w:szCs w:val="20"/>
        </w:rPr>
        <w:lastRenderedPageBreak/>
        <w:t>33.- Adjudicación</w:t>
      </w:r>
      <w:bookmarkEnd w:id="49"/>
    </w:p>
    <w:p w14:paraId="5A984333" w14:textId="77777777" w:rsidR="00FB1742" w:rsidRPr="00EB42B0" w:rsidRDefault="00FB1742" w:rsidP="00FB1742">
      <w:pPr>
        <w:pStyle w:val="Ttulo3"/>
        <w:spacing w:line="240" w:lineRule="atLeast"/>
        <w:jc w:val="both"/>
        <w:rPr>
          <w:rFonts w:ascii="Trebuchet MS" w:hAnsi="Trebuchet MS"/>
          <w:sz w:val="20"/>
          <w:szCs w:val="20"/>
        </w:rPr>
      </w:pPr>
      <w:bookmarkStart w:id="50" w:name="_Toc149572747"/>
      <w:r w:rsidRPr="00EB42B0">
        <w:rPr>
          <w:rFonts w:ascii="Trebuchet MS" w:hAnsi="Trebuchet MS"/>
          <w:sz w:val="20"/>
          <w:szCs w:val="20"/>
        </w:rPr>
        <w:t>33.1.- Clasificación de las ofertas y propuesta de adjudicación</w:t>
      </w:r>
      <w:bookmarkEnd w:id="50"/>
    </w:p>
    <w:p w14:paraId="1E56D87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EB42B0">
        <w:rPr>
          <w:rFonts w:ascii="Trebuchet MS" w:hAnsi="Trebuchet MS" w:cs="Arial"/>
          <w:bCs/>
        </w:rPr>
        <w:t>el</w:t>
      </w:r>
      <w:r w:rsidRPr="00EB42B0">
        <w:rPr>
          <w:rFonts w:ascii="Trebuchet MS" w:hAnsi="Trebuchet MS" w:cs="Arial"/>
          <w:b/>
          <w:bCs/>
        </w:rPr>
        <w:t xml:space="preserve"> </w:t>
      </w:r>
      <w:hyperlink w:anchor="CC_18" w:history="1">
        <w:r w:rsidRPr="00EB42B0">
          <w:rPr>
            <w:rStyle w:val="Hipervnculo"/>
            <w:rFonts w:ascii="Trebuchet MS" w:hAnsi="Trebuchet MS" w:cs="Arial"/>
            <w:b/>
            <w:bCs/>
          </w:rPr>
          <w:t>apartado 1</w:t>
        </w:r>
      </w:hyperlink>
      <w:r w:rsidRPr="00EB42B0">
        <w:rPr>
          <w:rStyle w:val="Hipervnculo"/>
          <w:rFonts w:ascii="Trebuchet MS" w:hAnsi="Trebuchet MS" w:cs="Arial"/>
          <w:b/>
          <w:bCs/>
        </w:rPr>
        <w:t>9</w:t>
      </w:r>
      <w:r w:rsidRPr="00EB42B0">
        <w:rPr>
          <w:rFonts w:ascii="Trebuchet MS" w:hAnsi="Trebuchet MS" w:cs="Arial"/>
          <w:bCs/>
        </w:rPr>
        <w:t xml:space="preserve"> del cuadro de características </w:t>
      </w:r>
      <w:r w:rsidRPr="00EB42B0">
        <w:rPr>
          <w:rFonts w:ascii="Trebuchet MS" w:hAnsi="Trebuchet MS" w:cs="Arial"/>
        </w:rPr>
        <w:t>e identificando la que presente mejor relación calidad-precio.</w:t>
      </w:r>
    </w:p>
    <w:p w14:paraId="04BA2386"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La propuesta de adjudicación del contrato no crea derecho alguno en favor de la licitadora propuesta, que no los adquirirá, frente a la entidad contratante, mientras no se haya formalizado el contrato.</w:t>
      </w:r>
    </w:p>
    <w:p w14:paraId="73F16F3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Cuando el único criterio a considerar sea el precio, se entenderá que la mejor oferta es la que incorpora el precio más bajo.</w:t>
      </w:r>
    </w:p>
    <w:p w14:paraId="1043AEC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2.- Cuando no se hayan previsto en el </w:t>
      </w:r>
      <w:hyperlink w:anchor="CC_19" w:history="1">
        <w:r w:rsidRPr="00EB42B0">
          <w:rPr>
            <w:rStyle w:val="Hipervnculo"/>
            <w:rFonts w:ascii="Trebuchet MS" w:hAnsi="Trebuchet MS" w:cs="Arial"/>
            <w:b/>
          </w:rPr>
          <w:t>apartado 19</w:t>
        </w:r>
      </w:hyperlink>
      <w:r w:rsidRPr="00EB42B0">
        <w:rPr>
          <w:rFonts w:ascii="Trebuchet MS" w:hAnsi="Trebuchet MS" w:cs="Arial"/>
        </w:rPr>
        <w:t xml:space="preserve"> del cuadro de características criterios de desempate o cuando, previstos y aplicados, el empate persistiera entre la puntuación total de dos o más licitadoras, este se resolverá mediante la aplicación por orden de los criterios sociales previstos en el artículo 147.2 de la LCSP.</w:t>
      </w:r>
    </w:p>
    <w:p w14:paraId="0F93D0A6" w14:textId="77777777" w:rsidR="00FB1742" w:rsidRPr="00EB42B0" w:rsidRDefault="00FB1742" w:rsidP="00FB1742">
      <w:pPr>
        <w:pStyle w:val="Ttulo3"/>
        <w:spacing w:line="240" w:lineRule="atLeast"/>
        <w:jc w:val="both"/>
        <w:rPr>
          <w:rFonts w:ascii="Trebuchet MS" w:hAnsi="Trebuchet MS"/>
          <w:sz w:val="20"/>
          <w:szCs w:val="20"/>
        </w:rPr>
      </w:pPr>
      <w:bookmarkStart w:id="51" w:name="_33.2.-_Presentación_de"/>
      <w:bookmarkStart w:id="52" w:name="Cl_33_2"/>
      <w:bookmarkStart w:id="53" w:name="_Toc149572748"/>
      <w:bookmarkEnd w:id="51"/>
      <w:r w:rsidRPr="00EB42B0">
        <w:rPr>
          <w:rFonts w:ascii="Trebuchet MS" w:hAnsi="Trebuchet MS"/>
          <w:sz w:val="20"/>
          <w:szCs w:val="20"/>
        </w:rPr>
        <w:t xml:space="preserve">33.2.- </w:t>
      </w:r>
      <w:bookmarkEnd w:id="52"/>
      <w:r w:rsidRPr="00EB42B0">
        <w:rPr>
          <w:rFonts w:ascii="Trebuchet MS" w:hAnsi="Trebuchet MS"/>
          <w:sz w:val="20"/>
          <w:szCs w:val="20"/>
        </w:rPr>
        <w:t>Presentación de la documentación justificativa del cumplimiento de los requisitos previos por la licitadora que haya presentado la oferta con mejor relación calidad-precio</w:t>
      </w:r>
      <w:bookmarkEnd w:id="53"/>
    </w:p>
    <w:p w14:paraId="34B81C10"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16196EA7"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Esta documentación será la siguiente:</w:t>
      </w:r>
    </w:p>
    <w:p w14:paraId="68B6B22A"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Documentos que acrediten la capacidad de obrar y su ámbito de actividad</w:t>
      </w:r>
      <w:r w:rsidRPr="00EB42B0">
        <w:rPr>
          <w:rFonts w:ascii="Trebuchet MS" w:hAnsi="Trebuchet MS"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43DDE99F" w14:textId="77777777" w:rsidR="00FB1742" w:rsidRPr="00EB42B0" w:rsidRDefault="00FB1742" w:rsidP="00FB1742">
      <w:pPr>
        <w:autoSpaceDE w:val="0"/>
        <w:autoSpaceDN w:val="0"/>
        <w:adjustRightInd w:val="0"/>
        <w:spacing w:before="60" w:line="240" w:lineRule="atLeast"/>
        <w:ind w:left="568" w:hanging="1"/>
        <w:jc w:val="both"/>
        <w:rPr>
          <w:rFonts w:ascii="Trebuchet MS" w:hAnsi="Trebuchet MS" w:cs="Arial"/>
        </w:rPr>
      </w:pPr>
      <w:r w:rsidRPr="00EB42B0">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335855F9" w14:textId="77777777" w:rsidR="00FB1742" w:rsidRPr="00EB42B0" w:rsidRDefault="00FB1742" w:rsidP="00FB1742">
      <w:pPr>
        <w:autoSpaceDE w:val="0"/>
        <w:autoSpaceDN w:val="0"/>
        <w:adjustRightInd w:val="0"/>
        <w:spacing w:before="60" w:line="240" w:lineRule="atLeast"/>
        <w:ind w:left="568" w:hanging="1"/>
        <w:jc w:val="both"/>
        <w:rPr>
          <w:rFonts w:ascii="Trebuchet MS" w:hAnsi="Trebuchet MS" w:cs="Arial"/>
        </w:rPr>
      </w:pPr>
      <w:r w:rsidRPr="00EB42B0">
        <w:rPr>
          <w:rFonts w:ascii="Trebuchet MS" w:hAnsi="Trebuchet MS" w:cs="Arial"/>
        </w:rPr>
        <w:t>Si la empresa fuera individual, mediante la presentación del documento nacional de identidad o documento que haga sus veces.</w:t>
      </w:r>
    </w:p>
    <w:p w14:paraId="5EE709CC"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 xml:space="preserve">Documentos que acrediten, en su caso, la representación. </w:t>
      </w:r>
      <w:r w:rsidRPr="00EB42B0">
        <w:rPr>
          <w:rFonts w:ascii="Trebuchet MS" w:hAnsi="Trebuchet MS" w:cs="Arial"/>
        </w:rPr>
        <w:t>Las personas que comparezcan o firmen proposiciones en nombre de otra, presentarán copia del DNI, así como poder bastante al efecto.</w:t>
      </w:r>
    </w:p>
    <w:p w14:paraId="606FB6DE" w14:textId="77777777" w:rsidR="00FB1742" w:rsidRPr="00EB42B0" w:rsidRDefault="00FB1742" w:rsidP="00FB1742">
      <w:pPr>
        <w:autoSpaceDE w:val="0"/>
        <w:autoSpaceDN w:val="0"/>
        <w:adjustRightInd w:val="0"/>
        <w:spacing w:before="60" w:line="240" w:lineRule="atLeast"/>
        <w:ind w:left="568" w:hanging="1"/>
        <w:jc w:val="both"/>
        <w:rPr>
          <w:rFonts w:ascii="Trebuchet MS" w:hAnsi="Trebuchet MS" w:cs="Arial"/>
        </w:rPr>
      </w:pPr>
      <w:r w:rsidRPr="00EB42B0">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38C741BC" w14:textId="77777777" w:rsidR="00FB1742" w:rsidRPr="00EB42B0" w:rsidRDefault="00FB1742" w:rsidP="00FB1742">
      <w:pPr>
        <w:spacing w:before="60" w:line="240" w:lineRule="atLeast"/>
        <w:ind w:left="567"/>
        <w:jc w:val="both"/>
        <w:rPr>
          <w:rFonts w:ascii="Trebuchet MS" w:hAnsi="Trebuchet MS" w:cs="Arial"/>
        </w:rPr>
      </w:pPr>
      <w:r w:rsidRPr="00EB42B0">
        <w:rPr>
          <w:rFonts w:ascii="Trebuchet MS" w:hAnsi="Trebuchet MS" w:cs="Arial"/>
        </w:rPr>
        <w:t xml:space="preserve">Si la empresa fuere persona jurídica, el poder deberá figurar inscrito en el Registro Mercantil. No obstante, si se trata de un poder para un acto concreto no será necesaria </w:t>
      </w:r>
      <w:r w:rsidRPr="00EB42B0">
        <w:rPr>
          <w:rFonts w:ascii="Trebuchet MS" w:hAnsi="Trebuchet MS" w:cs="Arial"/>
        </w:rPr>
        <w:lastRenderedPageBreak/>
        <w:t>la inscripción en el Registro Mercantil, de acuerdo con lo dispuesto en el artículo 94.1.5 del Reglamento del Registro Mercantil.</w:t>
      </w:r>
    </w:p>
    <w:p w14:paraId="4F319007"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Solvencia económica- financiera y técnica o profesional.</w:t>
      </w:r>
      <w:r w:rsidRPr="00EB42B0">
        <w:rPr>
          <w:rFonts w:ascii="Trebuchet MS" w:hAnsi="Trebuchet MS" w:cs="Arial"/>
        </w:rPr>
        <w:t xml:space="preserve"> Acreditación de su solvencia económica, financiera y técnica o profesional por alguno de los medios previstos en los artículos 87 y 89 de la LCSP y que se especifiquen en el anuncio de licitación y en el </w:t>
      </w:r>
      <w:hyperlink w:anchor="CC_14" w:history="1">
        <w:r w:rsidRPr="00EB42B0">
          <w:rPr>
            <w:rStyle w:val="Hipervnculo"/>
            <w:rFonts w:ascii="Trebuchet MS" w:hAnsi="Trebuchet MS" w:cs="Arial"/>
            <w:b/>
          </w:rPr>
          <w:t>apartado 14</w:t>
        </w:r>
      </w:hyperlink>
      <w:r w:rsidRPr="00EB42B0">
        <w:rPr>
          <w:rFonts w:ascii="Trebuchet MS" w:hAnsi="Trebuchet MS" w:cs="Arial"/>
        </w:rPr>
        <w:t xml:space="preserve"> del cuadro de características.</w:t>
      </w:r>
    </w:p>
    <w:p w14:paraId="3B6F485E" w14:textId="77777777" w:rsidR="00FB1742" w:rsidRPr="00EB42B0" w:rsidRDefault="00FB1742" w:rsidP="00FB1742">
      <w:pPr>
        <w:autoSpaceDE w:val="0"/>
        <w:autoSpaceDN w:val="0"/>
        <w:adjustRightInd w:val="0"/>
        <w:spacing w:before="60" w:line="240" w:lineRule="atLeast"/>
        <w:ind w:left="568" w:hanging="1"/>
        <w:jc w:val="both"/>
        <w:rPr>
          <w:rFonts w:ascii="Trebuchet MS" w:hAnsi="Trebuchet MS" w:cs="Arial"/>
        </w:rPr>
      </w:pPr>
      <w:r w:rsidRPr="00EB42B0">
        <w:rPr>
          <w:rFonts w:ascii="Trebuchet MS" w:hAnsi="Trebuchet MS" w:cs="Arial"/>
        </w:rPr>
        <w:t>En las Uniones Temporales de Empresas, a efectos de determinación de su solvencia, se acumularán las características de cada una de las integrantes de la misma (art 24.1 del RGLCAP).</w:t>
      </w:r>
    </w:p>
    <w:p w14:paraId="3738003C"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 xml:space="preserve">La acreditación de la habilitación empresarial o profesional para la realización de la prestación objeto del contrato. </w:t>
      </w:r>
      <w:r w:rsidRPr="00EB42B0">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7A6DDF93"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rPr>
        <w:t xml:space="preserve">La aportación de la </w:t>
      </w:r>
      <w:r w:rsidRPr="00EB42B0">
        <w:rPr>
          <w:rFonts w:ascii="Trebuchet MS" w:hAnsi="Trebuchet MS" w:cs="Arial"/>
          <w:b/>
        </w:rPr>
        <w:t>documentación justificativa de que dispone efectivamente de los medios personales y materiales</w:t>
      </w:r>
      <w:r w:rsidRPr="00EB42B0">
        <w:rPr>
          <w:rFonts w:ascii="Trebuchet MS" w:hAnsi="Trebuchet MS" w:cs="Arial"/>
        </w:rPr>
        <w:t xml:space="preserve"> con los perfiles y especificaciones que se indican en el </w:t>
      </w:r>
      <w:hyperlink w:anchor="CC_15" w:history="1">
        <w:r w:rsidRPr="00EB42B0">
          <w:rPr>
            <w:rStyle w:val="Hipervnculo"/>
            <w:rFonts w:ascii="Trebuchet MS" w:hAnsi="Trebuchet MS" w:cs="Arial"/>
            <w:b/>
          </w:rPr>
          <w:t>apartado 15</w:t>
        </w:r>
      </w:hyperlink>
      <w:r w:rsidRPr="00EB42B0">
        <w:rPr>
          <w:rFonts w:ascii="Trebuchet MS" w:hAnsi="Trebuchet MS" w:cs="Arial"/>
        </w:rPr>
        <w:t xml:space="preserve"> </w:t>
      </w:r>
      <w:bookmarkStart w:id="54" w:name="_Hlk138243021"/>
      <w:r w:rsidRPr="00EB42B0">
        <w:rPr>
          <w:rFonts w:ascii="Trebuchet MS" w:hAnsi="Trebuchet MS" w:cs="Arial"/>
        </w:rPr>
        <w:t>del cuadro de características y/o en la oferta del licitador que resulte adjudicatario.</w:t>
      </w:r>
    </w:p>
    <w:bookmarkEnd w:id="54"/>
    <w:p w14:paraId="64270C2D"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La acreditación de la solvencia mediante medios externos</w:t>
      </w:r>
      <w:r w:rsidRPr="00EB42B0">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490B0B44" w14:textId="77777777" w:rsidR="00FB1742" w:rsidRPr="00EB42B0" w:rsidRDefault="00FB1742" w:rsidP="00FB1742">
      <w:pPr>
        <w:autoSpaceDE w:val="0"/>
        <w:autoSpaceDN w:val="0"/>
        <w:adjustRightInd w:val="0"/>
        <w:spacing w:before="60" w:line="240" w:lineRule="atLeast"/>
        <w:ind w:left="568" w:hanging="1"/>
        <w:jc w:val="both"/>
        <w:rPr>
          <w:rFonts w:ascii="Trebuchet MS" w:hAnsi="Trebuchet MS" w:cs="Arial"/>
        </w:rPr>
      </w:pPr>
      <w:r w:rsidRPr="00EB42B0">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47BBFF47"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Certificados de cumplimiento</w:t>
      </w:r>
      <w:r w:rsidRPr="00EB42B0">
        <w:rPr>
          <w:rFonts w:ascii="Trebuchet MS" w:hAnsi="Trebuchet MS" w:cs="Arial"/>
        </w:rPr>
        <w:t xml:space="preserve"> </w:t>
      </w:r>
      <w:r w:rsidRPr="00EB42B0">
        <w:rPr>
          <w:rFonts w:ascii="Trebuchet MS" w:hAnsi="Trebuchet MS" w:cs="Arial"/>
          <w:b/>
        </w:rPr>
        <w:t xml:space="preserve">de las normas de gestión medio ambiental y de garantía de la calidad. </w:t>
      </w:r>
      <w:r w:rsidRPr="00EB42B0">
        <w:rPr>
          <w:rFonts w:ascii="Trebuchet MS" w:hAnsi="Trebuchet MS" w:cs="Arial"/>
        </w:rPr>
        <w:t xml:space="preserve">Si así se prevé en el </w:t>
      </w:r>
      <w:hyperlink w:anchor="CC_14" w:history="1">
        <w:r w:rsidRPr="00EB42B0">
          <w:rPr>
            <w:rStyle w:val="Hipervnculo"/>
            <w:rFonts w:ascii="Trebuchet MS" w:hAnsi="Trebuchet MS" w:cs="Arial"/>
            <w:b/>
          </w:rPr>
          <w:t>apartado 14</w:t>
        </w:r>
      </w:hyperlink>
      <w:r w:rsidRPr="00EB42B0">
        <w:rPr>
          <w:rFonts w:ascii="Trebuchet MS" w:hAnsi="Trebuchet MS" w:cs="Arial"/>
        </w:rPr>
        <w:t xml:space="preserve"> del cuadro de características, y conforme a lo allí indicado.</w:t>
      </w:r>
    </w:p>
    <w:p w14:paraId="123D1CE4"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Certificados acreditativos de encontrarse al corriente en sus obligaciones tributarias y con la Seguridad Social</w:t>
      </w:r>
      <w:r w:rsidRPr="00EB42B0">
        <w:rPr>
          <w:rFonts w:ascii="Trebuchet MS" w:hAnsi="Trebuchet MS"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4D89FEFD" w14:textId="77777777" w:rsidR="00FB1742" w:rsidRPr="00EB42B0" w:rsidRDefault="00FB1742" w:rsidP="00FB1742">
      <w:pPr>
        <w:numPr>
          <w:ilvl w:val="0"/>
          <w:numId w:val="4"/>
        </w:numPr>
        <w:tabs>
          <w:tab w:val="clear" w:pos="786"/>
        </w:tabs>
        <w:spacing w:before="60" w:line="240" w:lineRule="atLeast"/>
        <w:ind w:left="568" w:hanging="284"/>
        <w:jc w:val="both"/>
        <w:rPr>
          <w:rFonts w:ascii="Trebuchet MS" w:hAnsi="Trebuchet MS" w:cs="Arial"/>
        </w:rPr>
      </w:pPr>
      <w:r w:rsidRPr="00EB42B0">
        <w:rPr>
          <w:rFonts w:ascii="Trebuchet MS" w:hAnsi="Trebuchet MS" w:cs="Arial"/>
        </w:rPr>
        <w:t xml:space="preserve">Las empresas que tengan 50 o más personas trabajadoras deberán presentar la </w:t>
      </w:r>
      <w:r w:rsidRPr="00EB42B0">
        <w:rPr>
          <w:rFonts w:ascii="Trebuchet MS" w:hAnsi="Trebuchet MS" w:cs="Arial"/>
          <w:b/>
          <w:bCs/>
        </w:rPr>
        <w:t>documentación justificativa de contar con un plan de igualdad</w:t>
      </w:r>
      <w:r w:rsidRPr="00EB42B0">
        <w:rPr>
          <w:rFonts w:ascii="Trebuchet MS" w:hAnsi="Trebuchet MS" w:cs="Arial"/>
        </w:rPr>
        <w:t xml:space="preserve"> en aplicación de lo dispuesto en el artículo 45 de la Ley Orgánica 3/2007, de 22 de marzo, para la igualdad efectiva de mujeres y hombres.</w:t>
      </w:r>
    </w:p>
    <w:p w14:paraId="42081789"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t>Documentación acreditativa del número de personas trabajadoras con discapacidad</w:t>
      </w:r>
      <w:r w:rsidRPr="00EB42B0">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4B7BC4A0" w14:textId="77777777" w:rsidR="00FB1742" w:rsidRPr="00EB42B0" w:rsidRDefault="00FB1742" w:rsidP="00FB1742">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b/>
        </w:rPr>
        <w:lastRenderedPageBreak/>
        <w:t>Cuando se ejerzan actividades sujetas al Impuesto sobre Actividades Económicas</w:t>
      </w:r>
      <w:r w:rsidRPr="00EB42B0">
        <w:rPr>
          <w:rFonts w:ascii="Trebuchet MS" w:hAnsi="Trebuchet MS" w:cs="Arial"/>
        </w:rPr>
        <w:t>: alta referida al ejercicio corriente, o último recibo, junto con una declaración responsable de no haberse dado de baja en la matrícula del citado Impuesto y, en su caso, declaración responsable de encontrarse exento.</w:t>
      </w:r>
    </w:p>
    <w:p w14:paraId="66331081" w14:textId="77777777" w:rsidR="00FB1742" w:rsidRPr="00EB42B0" w:rsidRDefault="00FB1742" w:rsidP="00C12B39">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rPr>
        <w:t xml:space="preserve">La constitución de la </w:t>
      </w:r>
      <w:r w:rsidRPr="00EB42B0">
        <w:rPr>
          <w:rFonts w:ascii="Trebuchet MS" w:hAnsi="Trebuchet MS" w:cs="Arial"/>
          <w:b/>
        </w:rPr>
        <w:t>garantía definitiva</w:t>
      </w:r>
      <w:r w:rsidRPr="00EB42B0">
        <w:rPr>
          <w:rFonts w:ascii="Trebuchet MS" w:hAnsi="Trebuchet MS" w:cs="Arial"/>
        </w:rPr>
        <w:t xml:space="preserve"> que, en su caso, sea procedente (ver modelo de aval en el </w:t>
      </w:r>
      <w:hyperlink w:anchor="Anx_8" w:history="1">
        <w:r w:rsidRPr="00EB42B0">
          <w:rPr>
            <w:rStyle w:val="Hipervnculo"/>
            <w:rFonts w:ascii="Trebuchet MS" w:hAnsi="Trebuchet MS" w:cs="Arial"/>
            <w:b/>
          </w:rPr>
          <w:t>Anexo VIII</w:t>
        </w:r>
      </w:hyperlink>
      <w:r w:rsidRPr="00EB42B0">
        <w:rPr>
          <w:rFonts w:ascii="Trebuchet MS" w:hAnsi="Trebuchet MS" w:cs="Arial"/>
        </w:rPr>
        <w:t>).</w:t>
      </w:r>
    </w:p>
    <w:p w14:paraId="500D11A9" w14:textId="77777777" w:rsidR="00FB1742" w:rsidRPr="00EB42B0" w:rsidRDefault="00FB1742" w:rsidP="00FB1742">
      <w:pPr>
        <w:autoSpaceDE w:val="0"/>
        <w:autoSpaceDN w:val="0"/>
        <w:adjustRightInd w:val="0"/>
        <w:spacing w:before="60" w:line="240" w:lineRule="atLeast"/>
        <w:jc w:val="both"/>
        <w:rPr>
          <w:rFonts w:ascii="Trebuchet MS" w:hAnsi="Trebuchet MS" w:cs="Arial"/>
          <w:spacing w:val="-2"/>
        </w:rPr>
      </w:pPr>
      <w:r w:rsidRPr="00EB42B0">
        <w:rPr>
          <w:rFonts w:ascii="Trebuchet MS" w:hAnsi="Trebuchet MS" w:cs="Arial"/>
        </w:rPr>
        <w:t>2.- No obstante lo anterior, la presentación del certificado de inscripción en el Registro de Licitadores y Empresas Clasificadas de la Comunidad Autónoma del País Vasco</w:t>
      </w:r>
      <w:r w:rsidRPr="00EB42B0">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206B5058" w14:textId="77777777" w:rsidR="00FB1742" w:rsidRPr="00EB42B0" w:rsidRDefault="00FB1742" w:rsidP="00FB1742">
      <w:pPr>
        <w:tabs>
          <w:tab w:val="num" w:pos="567"/>
        </w:tabs>
        <w:spacing w:before="60" w:line="240" w:lineRule="atLeast"/>
        <w:jc w:val="both"/>
        <w:rPr>
          <w:rFonts w:ascii="Trebuchet MS" w:hAnsi="Trebuchet MS" w:cs="Arial"/>
        </w:rPr>
      </w:pPr>
      <w:r w:rsidRPr="00EB42B0">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4FF6128A" w14:textId="77777777" w:rsidR="00FB1742" w:rsidRPr="00EB42B0" w:rsidRDefault="00FB1742" w:rsidP="00FB1742">
      <w:pPr>
        <w:tabs>
          <w:tab w:val="num" w:pos="567"/>
        </w:tabs>
        <w:spacing w:before="60" w:line="240" w:lineRule="atLeast"/>
        <w:jc w:val="both"/>
        <w:rPr>
          <w:rFonts w:ascii="Trebuchet MS" w:hAnsi="Trebuchet MS" w:cs="Arial"/>
        </w:rPr>
      </w:pPr>
      <w:r w:rsidRPr="00EB42B0">
        <w:rPr>
          <w:rFonts w:ascii="Trebuchet MS" w:hAnsi="Trebuchet MS" w:cs="Arial"/>
        </w:rPr>
        <w:t xml:space="preserve">Los certificados deberán acompañarse de una declaración responsable en la que se manifieste que las circunstancias reflejadas en el certificado no han experimentado variación. </w:t>
      </w:r>
    </w:p>
    <w:p w14:paraId="2E32186B" w14:textId="77777777" w:rsidR="00FB1742" w:rsidRPr="00EB42B0" w:rsidRDefault="00FB1742" w:rsidP="00FB1742">
      <w:pPr>
        <w:tabs>
          <w:tab w:val="num" w:pos="567"/>
        </w:tabs>
        <w:spacing w:before="60" w:line="240" w:lineRule="atLeast"/>
        <w:jc w:val="both"/>
        <w:rPr>
          <w:rFonts w:ascii="Trebuchet MS" w:hAnsi="Trebuchet MS" w:cs="Arial"/>
        </w:rPr>
      </w:pPr>
      <w:r w:rsidRPr="00EB42B0">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52DF840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63D810F9" w14:textId="77777777" w:rsidR="00FB1742" w:rsidRPr="00EB42B0" w:rsidRDefault="00FB1742" w:rsidP="00FB1742">
      <w:pPr>
        <w:autoSpaceDE w:val="0"/>
        <w:autoSpaceDN w:val="0"/>
        <w:adjustRightInd w:val="0"/>
        <w:spacing w:before="60" w:line="240" w:lineRule="atLeast"/>
        <w:jc w:val="both"/>
        <w:rPr>
          <w:rFonts w:ascii="Trebuchet MS" w:hAnsi="Trebuchet MS" w:cs="Arial"/>
          <w:shd w:val="clear" w:color="auto" w:fill="FFFFFF"/>
        </w:rPr>
      </w:pPr>
      <w:r w:rsidRPr="00EB42B0">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EB42B0">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73100EE6"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shd w:val="clear" w:color="auto" w:fill="FFFFFF"/>
        </w:rPr>
        <w:t>En el supuesto señalado en el párrafo anterior</w:t>
      </w:r>
      <w:r w:rsidRPr="00EB42B0">
        <w:rPr>
          <w:rFonts w:ascii="Trebuchet MS" w:hAnsi="Trebuchet MS" w:cs="Arial"/>
        </w:rPr>
        <w:t xml:space="preserve"> se procederá a recabar la misma documentación a la licitadora siguiente, por el orden en que hayan quedado clasificadas las ofertas (art. 150.2 de la LCSP).</w:t>
      </w:r>
    </w:p>
    <w:p w14:paraId="4A1883B7"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14:paraId="2981EE8E" w14:textId="77777777" w:rsidR="00FB1742" w:rsidRPr="00EB42B0" w:rsidRDefault="00FB1742" w:rsidP="00FB1742">
      <w:pPr>
        <w:pStyle w:val="Ttulo3"/>
        <w:spacing w:line="240" w:lineRule="atLeast"/>
        <w:jc w:val="both"/>
        <w:rPr>
          <w:rFonts w:ascii="Trebuchet MS" w:hAnsi="Trebuchet MS"/>
          <w:sz w:val="20"/>
          <w:szCs w:val="20"/>
        </w:rPr>
      </w:pPr>
      <w:bookmarkStart w:id="55" w:name="_Toc149572749"/>
      <w:r w:rsidRPr="00EB42B0">
        <w:rPr>
          <w:rFonts w:ascii="Trebuchet MS" w:hAnsi="Trebuchet MS"/>
          <w:sz w:val="20"/>
          <w:szCs w:val="20"/>
        </w:rPr>
        <w:t>33.3.- Garantía definitiva</w:t>
      </w:r>
      <w:bookmarkEnd w:id="55"/>
    </w:p>
    <w:p w14:paraId="78A986B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La licitadora que presente la mejor oferta, de conformidad con lo dispuesto en el artículo 145 de la LCSP, deberá constituir a disposición del órgano de contratación una garantía definitiva. Su cuantía será igual al 5 % del importe del precio final ofertado por la licitadora o del presupuesto base de licitación cuando el contrato se formule en función de precios unitarios, excluido el Impuesto sobre el Valor Añadido. La constitución de esta garantía deberá ser acreditada en el plazo de diez días hábiles a contar desde el siguiente a aquel en que hubiera recibido el requerimiento del artículo 150.2 de la LCSP. </w:t>
      </w:r>
    </w:p>
    <w:p w14:paraId="1AA1FF1D"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2.- La garantía definitiva que figura en el </w:t>
      </w:r>
      <w:hyperlink w:anchor="CC_17" w:history="1">
        <w:r w:rsidRPr="00EB42B0">
          <w:rPr>
            <w:rStyle w:val="Hipervnculo"/>
            <w:rFonts w:ascii="Trebuchet MS" w:hAnsi="Trebuchet MS" w:cs="Arial"/>
            <w:b/>
          </w:rPr>
          <w:t>apartado 1</w:t>
        </w:r>
      </w:hyperlink>
      <w:r w:rsidRPr="00EB42B0">
        <w:rPr>
          <w:rStyle w:val="Hipervnculo"/>
          <w:rFonts w:ascii="Trebuchet MS" w:hAnsi="Trebuchet MS" w:cs="Arial"/>
          <w:b/>
        </w:rPr>
        <w:t>8</w:t>
      </w:r>
      <w:r w:rsidRPr="00EB42B0">
        <w:rPr>
          <w:rFonts w:ascii="Trebuchet MS" w:hAnsi="Trebuchet MS" w:cs="Arial"/>
        </w:rPr>
        <w:t xml:space="preserve"> del cuadro de características podrá constituirse en cualquiera de las formas previstas en los artículos 108 de la LCSP y 55 y </w:t>
      </w:r>
      <w:r w:rsidRPr="00EB42B0">
        <w:rPr>
          <w:rFonts w:ascii="Trebuchet MS" w:hAnsi="Trebuchet MS" w:cs="Arial"/>
        </w:rPr>
        <w:lastRenderedPageBreak/>
        <w:t>siguientes del RGLCAP. De no cumplirse este requisito por causas imputables a la empresa adjudicataria, la entidad contratante no efectuará la adjudicación a su favor.</w:t>
      </w:r>
    </w:p>
    <w:p w14:paraId="53C4ACE9"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Si así se prevé en el citado apartado del cuadro de características, podrá constituirse mediante retención en el precio.</w:t>
      </w:r>
    </w:p>
    <w:p w14:paraId="3B2A5B62"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En caso de constituirse mediante retención en el precio, la garantía definitiva será repercutida a la contratista, previa autorización expresa, deduciéndose su importe de la primera factura y sucesivas hasta alcanzar la totalidad de la misma.</w:t>
      </w:r>
    </w:p>
    <w:p w14:paraId="6300984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4.- En caso de que se hagan efectivas sobre esta garantía las penalidades o indemnizaciones exigibles a la contratista, esta deberá reponer o ampliar aquella en la cuantía que corresponda en el plazo de quince días naturales desde la ejecución, incurriendo en caso contrario en causa de resolución.</w:t>
      </w:r>
    </w:p>
    <w:p w14:paraId="28DF38FC"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5.- Cuando como consecuencia de una modificación del contrato experimente variación su precio, deberá reajustarse la garantía en el plazo de quince días naturales contados desde la fecha en que se notifique a la adjudicataria el acuerdo de modificación, para que guarde la debida proporción con el nuevo precio modificado.</w:t>
      </w:r>
    </w:p>
    <w:p w14:paraId="1699D6D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14:paraId="26D2DD67"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02848B38"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8.- La garantía complementaria se establecerá de conformidad con lo previsto en el artículo 107.2 de la LCSP, y se estará, en su caso, a lo dispuesto en el </w:t>
      </w:r>
      <w:hyperlink w:anchor="CC_17" w:history="1">
        <w:r w:rsidRPr="00EB42B0">
          <w:rPr>
            <w:rStyle w:val="Hipervnculo"/>
            <w:rFonts w:ascii="Trebuchet MS" w:hAnsi="Trebuchet MS" w:cs="Arial"/>
            <w:b/>
          </w:rPr>
          <w:t>apartado 1</w:t>
        </w:r>
      </w:hyperlink>
      <w:r w:rsidRPr="00EB42B0">
        <w:rPr>
          <w:rStyle w:val="Hipervnculo"/>
          <w:rFonts w:ascii="Trebuchet MS" w:hAnsi="Trebuchet MS" w:cs="Arial"/>
          <w:b/>
        </w:rPr>
        <w:t>8</w:t>
      </w:r>
      <w:r w:rsidRPr="00EB42B0">
        <w:rPr>
          <w:rFonts w:ascii="Trebuchet MS" w:hAnsi="Trebuchet MS" w:cs="Arial"/>
        </w:rPr>
        <w:t xml:space="preserve"> del cuadro de características.</w:t>
      </w:r>
    </w:p>
    <w:p w14:paraId="31DD8BCE" w14:textId="77777777" w:rsidR="00FB1742" w:rsidRPr="00EB42B0" w:rsidRDefault="00FB1742" w:rsidP="00FB1742">
      <w:pPr>
        <w:pStyle w:val="Ttulo3"/>
        <w:spacing w:line="240" w:lineRule="atLeast"/>
        <w:jc w:val="both"/>
        <w:rPr>
          <w:rFonts w:ascii="Trebuchet MS" w:hAnsi="Trebuchet MS"/>
          <w:sz w:val="20"/>
          <w:szCs w:val="20"/>
        </w:rPr>
      </w:pPr>
      <w:bookmarkStart w:id="56" w:name="_Toc149572750"/>
      <w:r w:rsidRPr="00EB42B0">
        <w:rPr>
          <w:rFonts w:ascii="Trebuchet MS" w:hAnsi="Trebuchet MS"/>
          <w:sz w:val="20"/>
          <w:szCs w:val="20"/>
        </w:rPr>
        <w:t>33.4.- Adjudicación</w:t>
      </w:r>
      <w:bookmarkEnd w:id="56"/>
    </w:p>
    <w:p w14:paraId="1B493AF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EB42B0">
          <w:rPr>
            <w:rStyle w:val="Hipervnculo"/>
            <w:rFonts w:ascii="Trebuchet MS" w:hAnsi="Trebuchet MS" w:cs="Arial"/>
            <w:b/>
          </w:rPr>
          <w:t>cláusula 33.2</w:t>
        </w:r>
      </w:hyperlink>
      <w:r w:rsidRPr="00EB42B0">
        <w:rPr>
          <w:rFonts w:ascii="Trebuchet MS" w:hAnsi="Trebuchet MS" w:cs="Arial"/>
        </w:rPr>
        <w:t>.</w:t>
      </w:r>
    </w:p>
    <w:p w14:paraId="63684AD5"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330BA83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No podrá declararse desierta una licitación cuando exista alguna oferta o proposición que sea admisible de acuerdo con los criterios que figuren en el pliego.</w:t>
      </w:r>
    </w:p>
    <w:p w14:paraId="61403F55"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La resolución de adjudicación deberá ser motivada y se notificará a las empresas licitadoras, debiendo ser publicada en el perfil de contratante en el plazo de quince días.</w:t>
      </w:r>
    </w:p>
    <w:p w14:paraId="78CA906B"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14:paraId="0E135255"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164A4B4B"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5.- Será de aplicación a la motivación de la adjudicación la excepción de confidencialidad contenida en el artículo 155.3 de la LCSP.</w:t>
      </w:r>
    </w:p>
    <w:p w14:paraId="3B37298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6.- En todo caso, en la notificación y en el perfil de contratante se indicará el plazo en que debe procederse a su formalización conforme a lo dispuesto en el artículo 153 de la LCSP.</w:t>
      </w:r>
    </w:p>
    <w:p w14:paraId="4E40089D"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57" w:name="_Toc149572751"/>
      <w:r w:rsidRPr="00EB42B0">
        <w:rPr>
          <w:rFonts w:ascii="Trebuchet MS" w:hAnsi="Trebuchet MS"/>
          <w:i w:val="0"/>
          <w:iCs w:val="0"/>
          <w:sz w:val="20"/>
          <w:szCs w:val="20"/>
        </w:rPr>
        <w:lastRenderedPageBreak/>
        <w:t>34.- Formalización del contrato</w:t>
      </w:r>
      <w:bookmarkEnd w:id="57"/>
    </w:p>
    <w:p w14:paraId="09974535"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El contrato deberá formalizarse en documento contractual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0B46B163"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El contrato se perfecciona con su formalización y en ningún caso podrá iniciarse la ejecución del contrato sin su previa formalización.</w:t>
      </w:r>
    </w:p>
    <w:p w14:paraId="320FE01C"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Previamente a la firma del contrato, la persona representante de la adjudicataria deberá presentar ante el órgano de contratación:</w:t>
      </w:r>
    </w:p>
    <w:p w14:paraId="26154E0B" w14:textId="77777777" w:rsidR="00FB1742" w:rsidRPr="00EB42B0" w:rsidRDefault="00FB1742" w:rsidP="00FB1742">
      <w:pPr>
        <w:numPr>
          <w:ilvl w:val="0"/>
          <w:numId w:val="11"/>
        </w:numPr>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rPr>
        <w:t>Los documentos que acrediten su identidad y representación.</w:t>
      </w:r>
    </w:p>
    <w:p w14:paraId="1A5FB47F" w14:textId="77777777" w:rsidR="00FB1742" w:rsidRPr="00EB42B0" w:rsidRDefault="00FB1742" w:rsidP="00FB1742">
      <w:pPr>
        <w:numPr>
          <w:ilvl w:val="0"/>
          <w:numId w:val="11"/>
        </w:numPr>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rPr>
        <w:t>Si la adjudicataria fuera una Unión Temporal de Empresas, escritura pública de su constitución, CIF asignado y nombramiento de la persona representante con poder suficiente.</w:t>
      </w:r>
    </w:p>
    <w:p w14:paraId="649C1DF6" w14:textId="77777777" w:rsidR="00FB1742" w:rsidRPr="00EB42B0" w:rsidRDefault="00FB1742" w:rsidP="00FB1742">
      <w:pPr>
        <w:numPr>
          <w:ilvl w:val="0"/>
          <w:numId w:val="11"/>
        </w:numPr>
        <w:autoSpaceDE w:val="0"/>
        <w:autoSpaceDN w:val="0"/>
        <w:adjustRightInd w:val="0"/>
        <w:spacing w:before="60" w:line="240" w:lineRule="atLeast"/>
        <w:ind w:left="568" w:hanging="284"/>
        <w:jc w:val="both"/>
        <w:rPr>
          <w:rFonts w:ascii="Trebuchet MS" w:hAnsi="Trebuchet MS" w:cs="Arial"/>
        </w:rPr>
      </w:pPr>
      <w:r w:rsidRPr="00EB42B0">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14:paraId="54365E8D"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4.- Si el contrato es susceptible de recurso especial en materia de contratación, la formalización no podrá efectuarse antes de que transcurran quince días hábiles desde que se remita la notificación de la adjudicación a las licitadoras. </w:t>
      </w:r>
    </w:p>
    <w:p w14:paraId="44D62E8C" w14:textId="77777777" w:rsidR="00FB1742" w:rsidRPr="00EB42B0" w:rsidRDefault="00FB1742" w:rsidP="00FB1742">
      <w:pPr>
        <w:tabs>
          <w:tab w:val="left" w:pos="3119"/>
        </w:tabs>
        <w:autoSpaceDE w:val="0"/>
        <w:autoSpaceDN w:val="0"/>
        <w:adjustRightInd w:val="0"/>
        <w:spacing w:before="60" w:line="240" w:lineRule="atLeast"/>
        <w:jc w:val="both"/>
        <w:rPr>
          <w:rFonts w:ascii="Trebuchet MS" w:hAnsi="Trebuchet MS" w:cs="Arial"/>
        </w:rPr>
      </w:pPr>
      <w:r w:rsidRPr="00EB42B0">
        <w:rPr>
          <w:rFonts w:ascii="Trebuchet MS" w:hAnsi="Trebuchet MS" w:cs="Arial"/>
        </w:rPr>
        <w:t>El órgano de contratación requerirá a la adjudicataria para que formalice el contrato en plazo no superior a cinco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67C49D34" w14:textId="77777777" w:rsidR="00FB1742" w:rsidRPr="00EB42B0" w:rsidRDefault="00FB1742" w:rsidP="00FB1742">
      <w:pPr>
        <w:tabs>
          <w:tab w:val="left" w:pos="3119"/>
        </w:tabs>
        <w:autoSpaceDE w:val="0"/>
        <w:autoSpaceDN w:val="0"/>
        <w:adjustRightInd w:val="0"/>
        <w:spacing w:before="60" w:line="240" w:lineRule="atLeast"/>
        <w:jc w:val="both"/>
        <w:rPr>
          <w:rFonts w:ascii="Trebuchet MS" w:hAnsi="Trebuchet MS" w:cs="Arial"/>
        </w:rPr>
      </w:pPr>
      <w:r w:rsidRPr="00EB42B0">
        <w:rPr>
          <w:rFonts w:ascii="Trebuchet MS" w:hAnsi="Trebuchet MS" w:cs="Arial"/>
        </w:rPr>
        <w:t>5.- En los restantes casos, la formalización del contrato deberá efectuarse en el plazo máximo de quince días hábiles contados desde el siguiente al de la recepción por la adjudicataria de la notificación de la adjudicación.</w:t>
      </w:r>
    </w:p>
    <w:p w14:paraId="7CCFC6C1"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4A08C569"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7.- Cuando por causas imputables a la adjudicataria no se hubiese formalizado el contrato dentro del plazo indicado 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14:paraId="4D8A2B2E"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8.- Si las causas de la no formalización fueren imputables a la entidad contratante, se indemnizará a la contratista de los daños y perjuicios que la demora le pudiera ocasionar.</w:t>
      </w:r>
    </w:p>
    <w:p w14:paraId="48A75BF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9.- De la formalización del contrato se dará publicidad según lo dispuesto en el artículo 154 de la LCSP.</w:t>
      </w:r>
    </w:p>
    <w:p w14:paraId="57805E9C"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p>
    <w:p w14:paraId="72BA69E0" w14:textId="77777777" w:rsidR="00FB1742" w:rsidRPr="00EB42B0" w:rsidRDefault="00FB1742" w:rsidP="00FB1742">
      <w:pPr>
        <w:pStyle w:val="Ttulo1"/>
        <w:spacing w:line="240" w:lineRule="atLeast"/>
        <w:jc w:val="center"/>
        <w:rPr>
          <w:rFonts w:ascii="Trebuchet MS" w:hAnsi="Trebuchet MS"/>
          <w:sz w:val="20"/>
          <w:szCs w:val="20"/>
        </w:rPr>
      </w:pPr>
      <w:bookmarkStart w:id="58" w:name="_Toc149572752"/>
      <w:r w:rsidRPr="00EB42B0">
        <w:rPr>
          <w:rFonts w:ascii="Trebuchet MS" w:hAnsi="Trebuchet MS"/>
          <w:sz w:val="20"/>
          <w:szCs w:val="20"/>
        </w:rPr>
        <w:lastRenderedPageBreak/>
        <w:t>CAPÍTULO III - EJECUCIÓN DEL CONTRATO</w:t>
      </w:r>
      <w:bookmarkEnd w:id="58"/>
    </w:p>
    <w:p w14:paraId="747CA318"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59" w:name="_Toc149572753"/>
      <w:r w:rsidRPr="00EB42B0">
        <w:rPr>
          <w:rFonts w:ascii="Trebuchet MS" w:hAnsi="Trebuchet MS"/>
          <w:i w:val="0"/>
          <w:iCs w:val="0"/>
          <w:sz w:val="20"/>
          <w:szCs w:val="20"/>
        </w:rPr>
        <w:t>35.- Responsable del contrato</w:t>
      </w:r>
      <w:bookmarkEnd w:id="59"/>
      <w:r w:rsidRPr="00EB42B0">
        <w:rPr>
          <w:rFonts w:ascii="Trebuchet MS" w:hAnsi="Trebuchet MS"/>
          <w:i w:val="0"/>
          <w:iCs w:val="0"/>
          <w:sz w:val="20"/>
          <w:szCs w:val="20"/>
        </w:rPr>
        <w:t xml:space="preserve"> </w:t>
      </w:r>
    </w:p>
    <w:p w14:paraId="6C89BF2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7B767F7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14:paraId="0C04419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La persona responsable del contrato es la persona interlocutora entre la empresa adjudicataria y el órgano de contratación.</w:t>
      </w:r>
    </w:p>
    <w:p w14:paraId="1A55C7A1"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que deberá ser ratificado, previamente, por el órgano de contratación.</w:t>
      </w:r>
    </w:p>
    <w:p w14:paraId="67D829AD"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Asimismo, podrán solicitar la información y documentación que estimen oportuna y promover y convocar las reuniones que resulten necesarias para la adecuada ejecución del objeto del contrato y para solucionar cualquier incidente en su ejecución.</w:t>
      </w:r>
    </w:p>
    <w:p w14:paraId="6AC3C8E8"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La persona responsable del contrato establecerá las directrices oportunas.</w:t>
      </w:r>
    </w:p>
    <w:p w14:paraId="73FF5E2B"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En particular, le corresponden las siguientes funciones:</w:t>
      </w:r>
    </w:p>
    <w:p w14:paraId="26CC9B6C" w14:textId="77777777" w:rsidR="00FB1742" w:rsidRPr="00EB42B0" w:rsidRDefault="00FB1742" w:rsidP="00FB1742">
      <w:pPr>
        <w:numPr>
          <w:ilvl w:val="2"/>
          <w:numId w:val="12"/>
        </w:numPr>
        <w:spacing w:before="60" w:line="240" w:lineRule="atLeast"/>
        <w:ind w:left="568" w:hanging="284"/>
        <w:jc w:val="both"/>
        <w:rPr>
          <w:rFonts w:ascii="Trebuchet MS" w:hAnsi="Trebuchet MS" w:cs="Arial"/>
        </w:rPr>
      </w:pPr>
      <w:r w:rsidRPr="00EB42B0">
        <w:rPr>
          <w:rFonts w:ascii="Trebuchet MS" w:hAnsi="Trebuchet MS" w:cs="Arial"/>
        </w:rPr>
        <w:t>Comprobar que la ejecución se lleva a cabo en los términos del contrato, y en el plazo de duración previsto. Dicha función posibilitará desarrollar las acciones necesarias para verificar si se cumplen los requisitos de calidad del contrato y las cláusulas sociales, medioambientales, de tipo social e innovadoras.</w:t>
      </w:r>
    </w:p>
    <w:p w14:paraId="12734532" w14:textId="77777777" w:rsidR="00FB1742" w:rsidRPr="00EB42B0" w:rsidRDefault="00FB1742" w:rsidP="00FB1742">
      <w:pPr>
        <w:numPr>
          <w:ilvl w:val="2"/>
          <w:numId w:val="12"/>
        </w:numPr>
        <w:spacing w:before="60" w:line="240" w:lineRule="atLeast"/>
        <w:ind w:left="568" w:hanging="284"/>
        <w:jc w:val="both"/>
        <w:rPr>
          <w:rFonts w:ascii="Trebuchet MS" w:hAnsi="Trebuchet MS" w:cs="Arial"/>
        </w:rPr>
      </w:pPr>
      <w:r w:rsidRPr="00EB42B0">
        <w:rPr>
          <w:rFonts w:ascii="Trebuchet MS" w:hAnsi="Trebuchet MS"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entidad contratante de los daños y perjuicios que provoque el incumplimiento de la empresa contratista.</w:t>
      </w:r>
    </w:p>
    <w:p w14:paraId="6B324329" w14:textId="77777777" w:rsidR="00FB1742" w:rsidRPr="00EB42B0" w:rsidRDefault="00FB1742" w:rsidP="00FB1742">
      <w:pPr>
        <w:numPr>
          <w:ilvl w:val="2"/>
          <w:numId w:val="12"/>
        </w:numPr>
        <w:spacing w:before="60" w:line="240" w:lineRule="atLeast"/>
        <w:ind w:left="568" w:hanging="284"/>
        <w:jc w:val="both"/>
        <w:rPr>
          <w:rFonts w:ascii="Trebuchet MS" w:hAnsi="Trebuchet MS" w:cs="Arial"/>
        </w:rPr>
      </w:pPr>
      <w:r w:rsidRPr="00EB42B0">
        <w:rPr>
          <w:rFonts w:ascii="Trebuchet MS" w:hAnsi="Trebuchet MS" w:cs="Arial"/>
        </w:rPr>
        <w:t>Recomendar cualquier cambio necesario en el contrato, como especificaciones, instrucciones u otros requisitos que proporcionen operaciones más eficaces.</w:t>
      </w:r>
    </w:p>
    <w:p w14:paraId="02477E59" w14:textId="77777777" w:rsidR="00FB1742" w:rsidRPr="00EB42B0" w:rsidRDefault="00FB1742" w:rsidP="00FB1742">
      <w:pPr>
        <w:numPr>
          <w:ilvl w:val="2"/>
          <w:numId w:val="12"/>
        </w:numPr>
        <w:spacing w:before="60" w:line="240" w:lineRule="atLeast"/>
        <w:ind w:left="568" w:hanging="284"/>
        <w:jc w:val="both"/>
        <w:rPr>
          <w:rFonts w:ascii="Trebuchet MS" w:hAnsi="Trebuchet MS" w:cs="Arial"/>
        </w:rPr>
      </w:pPr>
      <w:r w:rsidRPr="00EB42B0">
        <w:rPr>
          <w:rFonts w:ascii="Trebuchet MS" w:hAnsi="Trebuchet MS" w:cs="Arial"/>
        </w:rPr>
        <w:t>Autorizar, siguiendo las instrucciones del órgano de contratación, la alteración de medios humanos o materiales adscritos al contrato en aquellos supuestos que no supongan modificación del mismo.</w:t>
      </w:r>
    </w:p>
    <w:p w14:paraId="0BC6D8F4" w14:textId="77777777" w:rsidR="00FB1742" w:rsidRPr="00EB42B0" w:rsidRDefault="00FB1742" w:rsidP="00FB1742">
      <w:pPr>
        <w:numPr>
          <w:ilvl w:val="2"/>
          <w:numId w:val="12"/>
        </w:numPr>
        <w:spacing w:before="60" w:line="240" w:lineRule="atLeast"/>
        <w:ind w:left="568" w:hanging="284"/>
        <w:jc w:val="both"/>
        <w:rPr>
          <w:rFonts w:ascii="Trebuchet MS" w:hAnsi="Trebuchet MS" w:cs="Arial"/>
        </w:rPr>
      </w:pPr>
      <w:r w:rsidRPr="00EB42B0">
        <w:rPr>
          <w:rFonts w:ascii="Trebuchet MS" w:hAnsi="Trebuchet MS" w:cs="Arial"/>
        </w:rPr>
        <w:t>Informar y motivar la necesidad y procedencia de prórrogas.</w:t>
      </w:r>
    </w:p>
    <w:p w14:paraId="667DBA18" w14:textId="77777777" w:rsidR="00FB1742" w:rsidRPr="00EB42B0" w:rsidRDefault="00FB1742" w:rsidP="00FB1742">
      <w:pPr>
        <w:numPr>
          <w:ilvl w:val="2"/>
          <w:numId w:val="12"/>
        </w:numPr>
        <w:spacing w:before="60" w:line="240" w:lineRule="atLeast"/>
        <w:ind w:left="568" w:hanging="284"/>
        <w:jc w:val="both"/>
        <w:rPr>
          <w:rFonts w:ascii="Trebuchet MS" w:hAnsi="Trebuchet MS" w:cs="Arial"/>
        </w:rPr>
      </w:pPr>
      <w:r w:rsidRPr="00EB42B0">
        <w:rPr>
          <w:rFonts w:ascii="Trebuchet MS" w:hAnsi="Trebuchet MS" w:cs="Arial"/>
        </w:rPr>
        <w:t>Comprobar, en su caso, que la empresa contratista cumple con su obligación de pago a las subcontratistas.</w:t>
      </w:r>
    </w:p>
    <w:p w14:paraId="0059170F"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Si durante la ejecución del contrato se modificara la designación de la persona responsable del contrato o de las personas colaboradoras, será puesto en conocimiento de la empresa contratista por escrito y publicado en el perfil de contratante.</w:t>
      </w:r>
    </w:p>
    <w:p w14:paraId="74D657AA"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60" w:name="_Toc149572754"/>
      <w:r w:rsidRPr="00EB42B0">
        <w:rPr>
          <w:rFonts w:ascii="Trebuchet MS" w:hAnsi="Trebuchet MS"/>
          <w:i w:val="0"/>
          <w:iCs w:val="0"/>
          <w:sz w:val="20"/>
          <w:szCs w:val="20"/>
        </w:rPr>
        <w:lastRenderedPageBreak/>
        <w:t>36.- Sucesión en la persona de la contratista</w:t>
      </w:r>
      <w:bookmarkEnd w:id="60"/>
    </w:p>
    <w:p w14:paraId="5DEDFDF5"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En los casos de fusión, escisión, aportación o transmisión de empresas o ramas de actividad de las mismas continuará el contrato con la entidad a la que se atribuya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14:paraId="0E34892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La contratista deberá comunicar fehacientemente a la entidad contratante cualquier cambio que afecte a su personalidad jurídica, suspendiéndose el cómputo de los plazos legalmente previstos para el abono de las facturas correspondientes hasta que se verifiquen los mismos.</w:t>
      </w:r>
    </w:p>
    <w:p w14:paraId="107D8AC3"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14:paraId="3B41112A"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61" w:name="_Toc149572755"/>
      <w:r w:rsidRPr="00EB42B0">
        <w:rPr>
          <w:rFonts w:ascii="Trebuchet MS" w:hAnsi="Trebuchet MS"/>
          <w:i w:val="0"/>
          <w:iCs w:val="0"/>
          <w:sz w:val="20"/>
          <w:szCs w:val="20"/>
        </w:rPr>
        <w:t>37.- Cesión del contrato</w:t>
      </w:r>
      <w:bookmarkEnd w:id="61"/>
    </w:p>
    <w:p w14:paraId="4A3C462F"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055D4F5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Para que la contratista pueda ceder sus derechos y obligaciones a terceras personas deberán cumplirse los siguientes requisitos:</w:t>
      </w:r>
    </w:p>
    <w:p w14:paraId="67B8B2E3" w14:textId="77777777" w:rsidR="00FB1742" w:rsidRPr="00EB42B0" w:rsidRDefault="00FB1742" w:rsidP="00FB1742">
      <w:pPr>
        <w:numPr>
          <w:ilvl w:val="0"/>
          <w:numId w:val="8"/>
        </w:numPr>
        <w:spacing w:before="60" w:line="240" w:lineRule="atLeast"/>
        <w:ind w:left="568" w:hanging="284"/>
        <w:jc w:val="both"/>
        <w:rPr>
          <w:rFonts w:ascii="Trebuchet MS" w:hAnsi="Trebuchet MS" w:cs="Arial"/>
        </w:rPr>
      </w:pPr>
      <w:r w:rsidRPr="00EB42B0">
        <w:rPr>
          <w:rFonts w:ascii="Trebuchet MS" w:hAnsi="Trebuchet MS" w:cs="Arial"/>
        </w:rPr>
        <w:t>Que el órgano de contratación autorice expresamente y con carácter previo la cesión.</w:t>
      </w:r>
    </w:p>
    <w:p w14:paraId="33B38DDA" w14:textId="77777777" w:rsidR="00FB1742" w:rsidRPr="00EB42B0" w:rsidRDefault="00FB1742" w:rsidP="00FB1742">
      <w:pPr>
        <w:numPr>
          <w:ilvl w:val="0"/>
          <w:numId w:val="8"/>
        </w:numPr>
        <w:spacing w:before="60" w:line="240" w:lineRule="atLeast"/>
        <w:ind w:left="568" w:hanging="284"/>
        <w:jc w:val="both"/>
        <w:rPr>
          <w:rFonts w:ascii="Trebuchet MS" w:hAnsi="Trebuchet MS" w:cs="Arial"/>
        </w:rPr>
      </w:pPr>
      <w:r w:rsidRPr="00EB42B0">
        <w:rPr>
          <w:rFonts w:ascii="Trebuchet MS" w:hAnsi="Trebuchet MS" w:cs="Arial"/>
        </w:rPr>
        <w:t>Que la cedente tenga ejecutado al menos un 20 % del importe del contrato.</w:t>
      </w:r>
    </w:p>
    <w:p w14:paraId="0A55A071" w14:textId="77777777" w:rsidR="00FB1742" w:rsidRPr="00EB42B0" w:rsidRDefault="00FB1742" w:rsidP="00FB1742">
      <w:pPr>
        <w:numPr>
          <w:ilvl w:val="0"/>
          <w:numId w:val="8"/>
        </w:numPr>
        <w:spacing w:before="60" w:line="240" w:lineRule="atLeast"/>
        <w:ind w:left="568" w:hanging="284"/>
        <w:jc w:val="both"/>
        <w:rPr>
          <w:rFonts w:ascii="Trebuchet MS" w:hAnsi="Trebuchet MS" w:cs="Arial"/>
        </w:rPr>
      </w:pPr>
      <w:r w:rsidRPr="00EB42B0">
        <w:rPr>
          <w:rFonts w:ascii="Trebuchet MS" w:hAnsi="Trebuchet MS" w:cs="Arial"/>
        </w:rPr>
        <w:t>Que la empresa cesionaria tenga capacidad para contratar y la solvencia que resulte exigible en función de la fase de ejecución del contrato, y no estar incursa en una causa de prohibición de contratar.</w:t>
      </w:r>
    </w:p>
    <w:p w14:paraId="11F8C407" w14:textId="77777777" w:rsidR="00FB1742" w:rsidRPr="00EB42B0" w:rsidRDefault="00FB1742" w:rsidP="00FB1742">
      <w:pPr>
        <w:numPr>
          <w:ilvl w:val="0"/>
          <w:numId w:val="8"/>
        </w:numPr>
        <w:spacing w:before="60" w:line="240" w:lineRule="atLeast"/>
        <w:ind w:left="568" w:hanging="284"/>
        <w:jc w:val="both"/>
        <w:rPr>
          <w:rFonts w:ascii="Trebuchet MS" w:hAnsi="Trebuchet MS" w:cs="Arial"/>
        </w:rPr>
      </w:pPr>
      <w:r w:rsidRPr="00EB42B0">
        <w:rPr>
          <w:rFonts w:ascii="Trebuchet MS" w:hAnsi="Trebuchet MS" w:cs="Arial"/>
        </w:rPr>
        <w:t>Que la cesión se formalice, entre la empresa adjudicataria y la empresa cesionaria, en escritura pública.</w:t>
      </w:r>
    </w:p>
    <w:p w14:paraId="0F85042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La cesionaria quedará subrogada en todos los derechos y obligaciones que corresponderían a la cedente.</w:t>
      </w:r>
    </w:p>
    <w:p w14:paraId="7CFC39AE"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62" w:name="_Toc149572756"/>
      <w:r w:rsidRPr="00EB42B0">
        <w:rPr>
          <w:rFonts w:ascii="Trebuchet MS" w:hAnsi="Trebuchet MS"/>
          <w:i w:val="0"/>
          <w:iCs w:val="0"/>
          <w:sz w:val="20"/>
          <w:szCs w:val="20"/>
        </w:rPr>
        <w:t>38.- Condiciones y obligaciones de la empresa contratista</w:t>
      </w:r>
      <w:bookmarkEnd w:id="62"/>
    </w:p>
    <w:p w14:paraId="733DC44A" w14:textId="77777777" w:rsidR="00FB1742" w:rsidRPr="00EB42B0" w:rsidRDefault="00FB1742" w:rsidP="00FB1742">
      <w:pPr>
        <w:pStyle w:val="Ttulo3"/>
        <w:spacing w:line="240" w:lineRule="atLeast"/>
        <w:jc w:val="both"/>
        <w:rPr>
          <w:rFonts w:ascii="Trebuchet MS" w:hAnsi="Trebuchet MS"/>
          <w:sz w:val="20"/>
          <w:szCs w:val="20"/>
        </w:rPr>
      </w:pPr>
      <w:bookmarkStart w:id="63" w:name="_Toc149572757"/>
      <w:r w:rsidRPr="00EB42B0">
        <w:rPr>
          <w:rFonts w:ascii="Trebuchet MS" w:hAnsi="Trebuchet MS"/>
          <w:sz w:val="20"/>
          <w:szCs w:val="20"/>
        </w:rPr>
        <w:t>38.1.- Condiciones generales</w:t>
      </w:r>
      <w:bookmarkEnd w:id="63"/>
    </w:p>
    <w:p w14:paraId="23A0434B"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56426A30"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La adjudicataria será responsable de la calidad de los bienes objeto de suministro, así como de las consecuencias que se deduzcan para la entidad contratante o para terceras personas de las omisiones, errores, métodos inadecuados o conclusiones incorrectas en la ejecución del contrato.</w:t>
      </w:r>
    </w:p>
    <w:p w14:paraId="4CF09A63"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La persona o empresa contratista deberá realizar el suministro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455FB7D5"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w:t>
      </w:r>
      <w:r w:rsidRPr="00EB42B0">
        <w:rPr>
          <w:rFonts w:ascii="Trebuchet MS" w:hAnsi="Trebuchet MS" w:cs="Arial"/>
        </w:rPr>
        <w:lastRenderedPageBreak/>
        <w:t xml:space="preserve">contrato. Además, si así se establece en el </w:t>
      </w:r>
      <w:hyperlink w:anchor="CC_24" w:history="1">
        <w:r w:rsidRPr="00EB42B0">
          <w:rPr>
            <w:rStyle w:val="Hipervnculo"/>
            <w:rFonts w:ascii="Trebuchet MS" w:hAnsi="Trebuchet MS" w:cs="Arial"/>
            <w:b/>
          </w:rPr>
          <w:t>apartado 24</w:t>
        </w:r>
      </w:hyperlink>
      <w:r w:rsidRPr="00EB42B0">
        <w:rPr>
          <w:rFonts w:ascii="Trebuchet MS" w:hAnsi="Trebuchet MS" w:cs="Arial"/>
        </w:rPr>
        <w:t xml:space="preserve"> del cuadro de características deberá asegurar las coberturas indicadas y disponer de los seguros adicionales que se especifican.</w:t>
      </w:r>
    </w:p>
    <w:p w14:paraId="041C477D"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En todo caso, serán soportados por la empresa adjudicataria los daños y perjuicios en lo que superen los límites que se establezcan en las distintas pólizas de seguro; así como en los bienes y riesgos no cubiertos por las mismas.</w:t>
      </w:r>
    </w:p>
    <w:p w14:paraId="4BEF4978"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5.- La entidad contratante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35E2703D"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Las empresas que concurran a la licitación aceptan voluntariamente dar transparencia institucional a todos los datos derivados de los procesos de licitación, adjudicación y ejecución hasta su finalización.</w:t>
      </w:r>
    </w:p>
    <w:p w14:paraId="4AF8A05D" w14:textId="77777777" w:rsidR="00FB1742" w:rsidRPr="00EB42B0" w:rsidRDefault="00FB1742" w:rsidP="00FB1742">
      <w:pPr>
        <w:pStyle w:val="Ttulo3"/>
        <w:spacing w:line="240" w:lineRule="atLeast"/>
        <w:jc w:val="both"/>
        <w:rPr>
          <w:rFonts w:ascii="Trebuchet MS" w:hAnsi="Trebuchet MS"/>
          <w:sz w:val="20"/>
          <w:szCs w:val="20"/>
        </w:rPr>
      </w:pPr>
      <w:bookmarkStart w:id="64" w:name="_Toc149572758"/>
      <w:r w:rsidRPr="00EB42B0">
        <w:rPr>
          <w:rFonts w:ascii="Trebuchet MS" w:hAnsi="Trebuchet MS"/>
          <w:sz w:val="20"/>
          <w:szCs w:val="20"/>
        </w:rPr>
        <w:t>38.2.- Condiciones especiales de ejecución del contrato</w:t>
      </w:r>
      <w:bookmarkEnd w:id="64"/>
    </w:p>
    <w:p w14:paraId="3F2CDF36"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Todas las condiciones especiales de ejecución que formen parte del contrato serán exigidas igualmente a todas las subcontratistas que participen de la ejecución del mismo.</w:t>
      </w:r>
    </w:p>
    <w:p w14:paraId="377BE2C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2.- Además de las previstas en el </w:t>
      </w:r>
      <w:hyperlink w:anchor="CC_19" w:history="1">
        <w:r w:rsidRPr="00EB42B0">
          <w:rPr>
            <w:rStyle w:val="Hipervnculo"/>
            <w:rFonts w:ascii="Trebuchet MS" w:hAnsi="Trebuchet MS" w:cs="Arial"/>
            <w:b/>
          </w:rPr>
          <w:t xml:space="preserve">apartado </w:t>
        </w:r>
      </w:hyperlink>
      <w:r w:rsidRPr="00EB42B0">
        <w:rPr>
          <w:rStyle w:val="Hipervnculo"/>
          <w:rFonts w:ascii="Trebuchet MS" w:hAnsi="Trebuchet MS" w:cs="Arial"/>
          <w:b/>
        </w:rPr>
        <w:t>20</w:t>
      </w:r>
      <w:r w:rsidRPr="00EB42B0">
        <w:rPr>
          <w:rFonts w:ascii="Trebuchet MS" w:hAnsi="Trebuchet MS" w:cs="Arial"/>
        </w:rPr>
        <w:t xml:space="preserve"> del cuadro de características, son obligaciones especiales de ejecución las que se detallan a continuación:</w:t>
      </w:r>
    </w:p>
    <w:p w14:paraId="26B79CB3" w14:textId="77777777" w:rsidR="00FB1742" w:rsidRPr="00EB42B0" w:rsidRDefault="00FB1742" w:rsidP="00FB1742">
      <w:pPr>
        <w:pStyle w:val="Ttulo4"/>
        <w:pBdr>
          <w:bottom w:val="none" w:sz="0" w:space="0" w:color="auto"/>
        </w:pBdr>
        <w:spacing w:before="120" w:line="240" w:lineRule="atLeast"/>
        <w:jc w:val="left"/>
        <w:rPr>
          <w:rFonts w:ascii="Trebuchet MS" w:hAnsi="Trebuchet MS" w:cs="Arial"/>
          <w:sz w:val="20"/>
          <w:lang w:val="es-ES"/>
        </w:rPr>
      </w:pPr>
      <w:bookmarkStart w:id="65" w:name="_Toc149572759"/>
      <w:r w:rsidRPr="00EB42B0">
        <w:rPr>
          <w:rFonts w:ascii="Trebuchet MS" w:hAnsi="Trebuchet MS" w:cs="Arial"/>
          <w:sz w:val="20"/>
          <w:lang w:val="es-ES"/>
        </w:rPr>
        <w:t>38.2.1.- Obligaciones laborales, sociales y de protección del medio ambiente</w:t>
      </w:r>
      <w:bookmarkEnd w:id="65"/>
    </w:p>
    <w:p w14:paraId="6D033F8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14:paraId="30A97A09"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14:paraId="70BB6A22"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60E38366" w14:textId="77777777" w:rsidR="00FB1742" w:rsidRPr="00EB42B0" w:rsidRDefault="00FB1742" w:rsidP="00FB1742">
      <w:pPr>
        <w:suppressAutoHyphens/>
        <w:spacing w:before="60" w:line="240" w:lineRule="atLeast"/>
        <w:jc w:val="both"/>
        <w:rPr>
          <w:rFonts w:ascii="Trebuchet MS" w:hAnsi="Trebuchet MS" w:cs="Arial"/>
        </w:rPr>
      </w:pPr>
      <w:r w:rsidRPr="00EB42B0">
        <w:rPr>
          <w:rFonts w:ascii="Trebuchet MS" w:hAnsi="Trebuchet MS" w:cs="Arial"/>
        </w:rPr>
        <w:t>4.- 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14:paraId="1334D35F"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5.- Cualquier modificación en las condiciones laborales del personal adscrito que afecte a las establecidas por el convenio colectivo aplicable en el momento de la adjudicación, deberá ser </w:t>
      </w:r>
      <w:r w:rsidRPr="00EB42B0">
        <w:rPr>
          <w:rFonts w:ascii="Trebuchet MS" w:hAnsi="Trebuchet MS" w:cs="Arial"/>
        </w:rPr>
        <w:lastRenderedPageBreak/>
        <w:t>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14:paraId="6C9DABE4"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14:paraId="77D8357F"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7.-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3C894A17" w14:textId="77777777" w:rsidR="00FB1742" w:rsidRPr="00EB42B0" w:rsidRDefault="00FB1742" w:rsidP="00FB1742">
      <w:pPr>
        <w:pStyle w:val="Ttulo4"/>
        <w:pBdr>
          <w:bottom w:val="none" w:sz="0" w:space="0" w:color="auto"/>
        </w:pBdr>
        <w:spacing w:before="120" w:line="240" w:lineRule="atLeast"/>
        <w:jc w:val="left"/>
        <w:rPr>
          <w:rFonts w:ascii="Trebuchet MS" w:hAnsi="Trebuchet MS" w:cs="Arial"/>
          <w:sz w:val="20"/>
          <w:lang w:val="es-ES"/>
        </w:rPr>
      </w:pPr>
      <w:bookmarkStart w:id="66" w:name="_Toc149572760"/>
      <w:r w:rsidRPr="00EB42B0">
        <w:rPr>
          <w:rFonts w:ascii="Trebuchet MS" w:hAnsi="Trebuchet MS" w:cs="Arial"/>
          <w:sz w:val="20"/>
          <w:lang w:val="es-ES"/>
        </w:rPr>
        <w:t>38.2.2.- Obligaciones relativas al personal afecto a la ejecución del contrato</w:t>
      </w:r>
      <w:bookmarkEnd w:id="66"/>
    </w:p>
    <w:p w14:paraId="79EC1F0E"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La empresa propuesta como adjudicataria, con carácter previo al inicio de la actividad contratada debe aportar la relación del personal que destinará a la ejecución del contrato y acreditar su alta y afiliación en la seguridad social. </w:t>
      </w:r>
    </w:p>
    <w:p w14:paraId="72705FF5"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14:paraId="5C1E2E37"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2.- Cuando la empresa contrate a nuevo personal, que vaya a adscribir al objeto del contrato, estará obligada a facilitar a la entidad contratante la siguiente información y documentación: </w:t>
      </w:r>
    </w:p>
    <w:p w14:paraId="0CDFE9B2"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 xml:space="preserve">   - Afiliación y alta en la seguridad social. </w:t>
      </w:r>
    </w:p>
    <w:p w14:paraId="051512DB"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 xml:space="preserve">   - Modalidad contractual, objeto del contrato, categoría o grupo profesional y jornada.</w:t>
      </w:r>
    </w:p>
    <w:p w14:paraId="14811016"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 xml:space="preserve">   - Salario bruto anual (desglosado por conceptos retributivos).</w:t>
      </w:r>
    </w:p>
    <w:p w14:paraId="3652DC22"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 xml:space="preserve">   - En su caso, convenio colectivo aplicable y pactos en vigor aplicables. </w:t>
      </w:r>
    </w:p>
    <w:p w14:paraId="23D3CA69" w14:textId="77777777" w:rsidR="00FB1742" w:rsidRPr="00EB42B0" w:rsidRDefault="00FB1742" w:rsidP="00FB1742">
      <w:pPr>
        <w:spacing w:before="60"/>
        <w:jc w:val="both"/>
        <w:rPr>
          <w:rFonts w:ascii="Trebuchet MS" w:hAnsi="Trebuchet MS" w:cs="Arial"/>
        </w:rPr>
      </w:pPr>
      <w:r w:rsidRPr="00EB42B0">
        <w:rPr>
          <w:rFonts w:ascii="Trebuchet MS" w:hAnsi="Trebuchet MS" w:cs="Arial"/>
        </w:rPr>
        <w:t xml:space="preserve">   - Cuando proceda, titulación académica habilitante. </w:t>
      </w:r>
    </w:p>
    <w:p w14:paraId="0F08F19E"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14:paraId="6529FB36"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 </w:t>
      </w:r>
    </w:p>
    <w:p w14:paraId="16972508" w14:textId="77777777" w:rsidR="00FB1742" w:rsidRPr="00EB42B0" w:rsidRDefault="00FB1742" w:rsidP="00FB1742">
      <w:pPr>
        <w:spacing w:before="60" w:after="240" w:line="240" w:lineRule="atLeast"/>
        <w:jc w:val="both"/>
        <w:rPr>
          <w:rFonts w:ascii="Trebuchet MS" w:hAnsi="Trebuchet MS" w:cs="Arial"/>
        </w:rPr>
      </w:pPr>
      <w:r w:rsidRPr="00EB42B0">
        <w:rPr>
          <w:rFonts w:ascii="Trebuchet MS" w:hAnsi="Trebuchet MS" w:cs="Arial"/>
        </w:rPr>
        <w:t>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3F74524A" w14:textId="77777777" w:rsidR="00FB1742" w:rsidRPr="00EB42B0" w:rsidRDefault="00FB1742" w:rsidP="00FB1742">
      <w:pPr>
        <w:pStyle w:val="Ttulo4"/>
        <w:pBdr>
          <w:bottom w:val="none" w:sz="0" w:space="0" w:color="auto"/>
        </w:pBdr>
        <w:spacing w:before="120" w:line="240" w:lineRule="atLeast"/>
        <w:jc w:val="left"/>
        <w:rPr>
          <w:rFonts w:ascii="Trebuchet MS" w:hAnsi="Trebuchet MS" w:cs="Arial"/>
          <w:sz w:val="20"/>
          <w:lang w:val="es-ES"/>
        </w:rPr>
      </w:pPr>
      <w:bookmarkStart w:id="67" w:name="_Toc149572761"/>
      <w:r w:rsidRPr="00EB42B0">
        <w:rPr>
          <w:rFonts w:ascii="Trebuchet MS" w:hAnsi="Trebuchet MS" w:cs="Arial"/>
          <w:sz w:val="20"/>
          <w:lang w:val="es-ES"/>
        </w:rPr>
        <w:t>38.2.3.- Obligaciones en los supuestos de subrogación</w:t>
      </w:r>
      <w:bookmarkEnd w:id="67"/>
    </w:p>
    <w:p w14:paraId="6C85A511"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En aplicación de la obligación de informar prevista en el artículo 130 de la LCSP, en el </w:t>
      </w:r>
      <w:r w:rsidRPr="00EB42B0">
        <w:rPr>
          <w:rFonts w:ascii="Trebuchet MS" w:hAnsi="Trebuchet MS" w:cs="Arial"/>
          <w:b/>
        </w:rPr>
        <w:t>apartado 25</w:t>
      </w:r>
      <w:r w:rsidRPr="00EB42B0">
        <w:rPr>
          <w:rFonts w:ascii="Trebuchet MS" w:hAnsi="Trebuchet MS" w:cs="Arial"/>
        </w:rPr>
        <w:t xml:space="preserve"> del cuadro de características se facilita la información sobre las condiciones de los contratos del personal a los que afecta la subrogación, con el objeto de permitir a las </w:t>
      </w:r>
      <w:r w:rsidRPr="00EB42B0">
        <w:rPr>
          <w:rFonts w:ascii="Trebuchet MS" w:hAnsi="Trebuchet MS" w:cs="Arial"/>
        </w:rPr>
        <w:lastRenderedPageBreak/>
        <w:t xml:space="preserve">empresas licitadoras una adecuada evaluación de los costes laborales efectivos en que incurrirán de resultar adjudicatarias del contrato. </w:t>
      </w:r>
    </w:p>
    <w:p w14:paraId="5E1A6241"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353832CD"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Adjudicado el contrato a la nueva empresa, pero con anterioridad al comienzo de la ejecución del contrato, la empresa cesante en la prestación objeto del contrato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14:paraId="4801BE7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En los casos que la empresa tenga representación de personal, a la certificación deberá acompañar informe emitido por la misma, al menos, referente a los datos consignados en el párrafo anterior.</w:t>
      </w:r>
    </w:p>
    <w:p w14:paraId="05F576FD"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14:paraId="34E27684"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EE97F0A" w14:textId="77777777" w:rsidR="00FB1742" w:rsidRPr="00EB42B0" w:rsidRDefault="00FB1742" w:rsidP="00FB1742">
      <w:pPr>
        <w:spacing w:before="60" w:after="240" w:line="240" w:lineRule="atLeast"/>
        <w:jc w:val="both"/>
        <w:rPr>
          <w:rFonts w:ascii="Trebuchet MS" w:hAnsi="Trebuchet MS" w:cs="Arial"/>
        </w:rPr>
      </w:pPr>
      <w:r w:rsidRPr="00EB42B0">
        <w:rPr>
          <w:rFonts w:ascii="Trebuchet MS" w:hAnsi="Trebuchet MS" w:cs="Arial"/>
        </w:rPr>
        <w:t>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0EBBA1B7" w14:textId="77777777" w:rsidR="00FB1742" w:rsidRPr="00EB42B0" w:rsidRDefault="00FB1742" w:rsidP="00FB1742">
      <w:pPr>
        <w:pStyle w:val="Ttulo4"/>
        <w:pBdr>
          <w:bottom w:val="none" w:sz="0" w:space="0" w:color="auto"/>
        </w:pBdr>
        <w:spacing w:before="120" w:line="240" w:lineRule="atLeast"/>
        <w:jc w:val="left"/>
        <w:rPr>
          <w:rFonts w:ascii="Trebuchet MS" w:hAnsi="Trebuchet MS" w:cs="Arial"/>
          <w:sz w:val="20"/>
          <w:lang w:val="es-ES"/>
        </w:rPr>
      </w:pPr>
      <w:bookmarkStart w:id="68" w:name="_Toc149572762"/>
      <w:r w:rsidRPr="00EB42B0">
        <w:rPr>
          <w:rFonts w:ascii="Trebuchet MS" w:hAnsi="Trebuchet MS" w:cs="Arial"/>
          <w:sz w:val="20"/>
          <w:lang w:val="es-ES"/>
        </w:rPr>
        <w:t>38.2.4.- Obligaciones lingüísticas de ejecución</w:t>
      </w:r>
      <w:bookmarkEnd w:id="68"/>
    </w:p>
    <w:p w14:paraId="4F379F5A"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1.- Este contrato se halla sujeto al régimen de doble oficialidad lingüística establecido por el Estatuto de Autonomía del País Vasco en su artículo 6 y regulado por la Ley 10/1982, de 24 de noviembre, básica de normalización del uso del euskera.</w:t>
      </w:r>
    </w:p>
    <w:p w14:paraId="23E9308A"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14:paraId="43F7E6BD"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 xml:space="preserve">3.- Todos los diseños y actividades deben llevarse a cabo con un planteamiento bilingüe, en euskera y castellano, salvo en casos concretos en que se considere conveniente un uso prioritario del euskera en función de las características de la acción que se plantee y del </w:t>
      </w:r>
      <w:r w:rsidRPr="00EB42B0">
        <w:rPr>
          <w:rFonts w:ascii="Trebuchet MS" w:hAnsi="Trebuchet MS" w:cs="Arial"/>
          <w:color w:val="auto"/>
          <w:sz w:val="20"/>
          <w:szCs w:val="20"/>
        </w:rPr>
        <w:lastRenderedPageBreak/>
        <w:t>segmento de ciudadanía al que se dirija, salvaguardando siempre el derecho de las ciudadanas y los ciudadanos a la elección de lengua.</w:t>
      </w:r>
    </w:p>
    <w:p w14:paraId="185BBAE0"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Se garantizará el uso del euskera en los rótulos, publicaciones señalizaciones, avisos y comunicaciones y, en general, en la interlocución.</w:t>
      </w:r>
    </w:p>
    <w:p w14:paraId="121CF187"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5.-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7B6A8CD3" w14:textId="77777777" w:rsidR="00FB1742" w:rsidRPr="00EB42B0" w:rsidRDefault="00FB1742" w:rsidP="00FB1742">
      <w:pPr>
        <w:pStyle w:val="Ttulo4"/>
        <w:pBdr>
          <w:bottom w:val="none" w:sz="0" w:space="0" w:color="auto"/>
        </w:pBdr>
        <w:spacing w:before="120" w:line="240" w:lineRule="atLeast"/>
        <w:jc w:val="left"/>
        <w:rPr>
          <w:rFonts w:ascii="Trebuchet MS" w:hAnsi="Trebuchet MS" w:cs="Arial"/>
          <w:sz w:val="20"/>
          <w:lang w:val="es-ES"/>
        </w:rPr>
      </w:pPr>
      <w:bookmarkStart w:id="69" w:name="_Toc149572763"/>
      <w:r w:rsidRPr="00EB42B0">
        <w:rPr>
          <w:rFonts w:ascii="Trebuchet MS" w:hAnsi="Trebuchet MS" w:cs="Arial"/>
          <w:sz w:val="20"/>
          <w:lang w:val="es-ES"/>
        </w:rPr>
        <w:t>38.2.5.- Obligaciones en materia de igualdad de mujeres y hombres</w:t>
      </w:r>
      <w:bookmarkEnd w:id="69"/>
    </w:p>
    <w:p w14:paraId="41A9711D"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14:paraId="1C65461F"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743FCBE8" w14:textId="77777777" w:rsidR="00FB1742" w:rsidRPr="00EB42B0" w:rsidRDefault="00FB1742" w:rsidP="00FB1742">
      <w:pPr>
        <w:pStyle w:val="Ttulo4"/>
        <w:pBdr>
          <w:bottom w:val="none" w:sz="0" w:space="0" w:color="auto"/>
        </w:pBdr>
        <w:spacing w:before="120" w:line="240" w:lineRule="atLeast"/>
        <w:jc w:val="left"/>
        <w:rPr>
          <w:rFonts w:ascii="Trebuchet MS" w:hAnsi="Trebuchet MS" w:cs="Arial"/>
          <w:sz w:val="20"/>
          <w:lang w:val="es-ES"/>
        </w:rPr>
      </w:pPr>
      <w:bookmarkStart w:id="70" w:name="_Toc149572764"/>
      <w:r w:rsidRPr="00EB42B0">
        <w:rPr>
          <w:rFonts w:ascii="Trebuchet MS" w:hAnsi="Trebuchet MS" w:cs="Arial"/>
          <w:sz w:val="20"/>
          <w:lang w:val="es-ES"/>
        </w:rPr>
        <w:t>38.2.6.- Obligaciones en supuestos de subcontratación</w:t>
      </w:r>
      <w:bookmarkEnd w:id="70"/>
    </w:p>
    <w:p w14:paraId="4E7E6968"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La celebración de los subcontratos estará sometida al cumplimiento de los siguientes requisitos:</w:t>
      </w:r>
    </w:p>
    <w:p w14:paraId="629EAACC" w14:textId="77777777" w:rsidR="00FB1742" w:rsidRPr="00EB42B0" w:rsidRDefault="00FB1742" w:rsidP="00FB1742">
      <w:pPr>
        <w:numPr>
          <w:ilvl w:val="0"/>
          <w:numId w:val="13"/>
        </w:numPr>
        <w:autoSpaceDE w:val="0"/>
        <w:autoSpaceDN w:val="0"/>
        <w:adjustRightInd w:val="0"/>
        <w:spacing w:before="60" w:line="240" w:lineRule="atLeast"/>
        <w:ind w:left="567" w:hanging="283"/>
        <w:jc w:val="both"/>
        <w:rPr>
          <w:rFonts w:ascii="Trebuchet MS" w:hAnsi="Trebuchet MS" w:cs="Arial"/>
        </w:rPr>
      </w:pPr>
      <w:r w:rsidRPr="00EB42B0">
        <w:rPr>
          <w:rFonts w:ascii="Trebuchet MS" w:hAnsi="Trebuchet MS"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entidades del sector público.</w:t>
      </w:r>
    </w:p>
    <w:p w14:paraId="7C0B4326" w14:textId="77777777" w:rsidR="00FB1742" w:rsidRPr="00EB42B0" w:rsidRDefault="00FB1742" w:rsidP="00FB1742">
      <w:pPr>
        <w:pStyle w:val="texto"/>
        <w:shd w:val="clear" w:color="auto" w:fill="FFFFFF"/>
        <w:autoSpaceDE w:val="0"/>
        <w:autoSpaceDN w:val="0"/>
        <w:adjustRightInd w:val="0"/>
        <w:spacing w:before="60" w:after="0" w:line="240" w:lineRule="atLeast"/>
        <w:ind w:left="567" w:right="0" w:firstLine="0"/>
        <w:rPr>
          <w:rFonts w:ascii="Trebuchet MS" w:hAnsi="Trebuchet MS" w:cs="Arial"/>
          <w:bCs/>
          <w:color w:val="auto"/>
          <w:sz w:val="20"/>
          <w:szCs w:val="20"/>
        </w:rPr>
      </w:pPr>
      <w:r w:rsidRPr="00EB42B0">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la LCSP, </w:t>
      </w:r>
      <w:r w:rsidRPr="00EB42B0">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571C1059" w14:textId="77777777" w:rsidR="00FB1742" w:rsidRPr="00EB42B0" w:rsidRDefault="00FB1742" w:rsidP="00FB1742">
      <w:pPr>
        <w:pStyle w:val="texto"/>
        <w:shd w:val="clear" w:color="auto" w:fill="FFFFFF"/>
        <w:autoSpaceDE w:val="0"/>
        <w:autoSpaceDN w:val="0"/>
        <w:adjustRightInd w:val="0"/>
        <w:spacing w:before="60" w:after="0" w:line="240" w:lineRule="atLeast"/>
        <w:ind w:left="567" w:right="0" w:firstLine="0"/>
        <w:rPr>
          <w:rFonts w:ascii="Trebuchet MS" w:hAnsi="Trebuchet MS" w:cs="Arial"/>
          <w:bCs/>
          <w:color w:val="auto"/>
          <w:sz w:val="20"/>
          <w:szCs w:val="20"/>
        </w:rPr>
      </w:pPr>
      <w:r w:rsidRPr="00EB42B0">
        <w:rPr>
          <w:rFonts w:ascii="Trebuchet MS" w:hAnsi="Trebuchet MS"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veinte días naturales desde que se hubiese cursado la notificación y aportado las justificaciones de aptitud de la subcontratista para ejecutarla, con referencia a los elementos técnicos y humanos de que dispone y su experiencia, salvo que con anterioridad hubiesen sido autorizados expresamente, siempre que la entidad contratante no hubiese notificado dentro de este plazo su oposición a los mismos. Este </w:t>
      </w:r>
      <w:r w:rsidRPr="00EB42B0">
        <w:rPr>
          <w:rFonts w:ascii="Trebuchet MS" w:hAnsi="Trebuchet MS" w:cs="Arial"/>
          <w:color w:val="auto"/>
          <w:sz w:val="20"/>
          <w:szCs w:val="20"/>
        </w:rPr>
        <w:lastRenderedPageBreak/>
        <w:t>régimen será igualmente aplicable si las subcontratistas hubiesen sido identificadas en la oferta mediante la descripción de su perfil profesional</w:t>
      </w:r>
      <w:r w:rsidRPr="00EB42B0">
        <w:rPr>
          <w:rFonts w:ascii="Trebuchet MS" w:hAnsi="Trebuchet MS" w:cs="Arial"/>
          <w:bCs/>
          <w:color w:val="auto"/>
          <w:sz w:val="20"/>
          <w:szCs w:val="20"/>
        </w:rPr>
        <w:t>.</w:t>
      </w:r>
    </w:p>
    <w:p w14:paraId="6AAC16CC" w14:textId="77777777" w:rsidR="00FB1742" w:rsidRPr="00EB42B0" w:rsidRDefault="00FB1742" w:rsidP="00FB1742">
      <w:pPr>
        <w:pStyle w:val="texto"/>
        <w:numPr>
          <w:ilvl w:val="0"/>
          <w:numId w:val="13"/>
        </w:numPr>
        <w:shd w:val="clear" w:color="auto" w:fill="FFFFFF"/>
        <w:spacing w:before="60" w:after="0" w:line="240" w:lineRule="atLeast"/>
        <w:ind w:left="567" w:right="0" w:hanging="283"/>
        <w:rPr>
          <w:rFonts w:ascii="Trebuchet MS" w:hAnsi="Trebuchet MS" w:cs="Arial"/>
          <w:color w:val="auto"/>
          <w:sz w:val="20"/>
          <w:szCs w:val="20"/>
        </w:rPr>
      </w:pPr>
      <w:r w:rsidRPr="00EB42B0">
        <w:rPr>
          <w:rFonts w:ascii="Trebuchet MS" w:hAnsi="Trebuchet MS" w:cs="Arial"/>
          <w:color w:val="auto"/>
          <w:sz w:val="20"/>
          <w:szCs w:val="20"/>
        </w:rPr>
        <w:t>Bajo la responsabilidad de la empresa contratista, los subcontratos podrán concluirse sin necesidad de dejar transcurrir el plazo de veinte días naturales si su celebración es necesaria para atender a una situación de emergencia o que exija la adopción de medidas urgentes y así se justifica y comunica suficientemente.</w:t>
      </w:r>
    </w:p>
    <w:p w14:paraId="66F38299" w14:textId="77777777" w:rsidR="00FB1742" w:rsidRPr="00EB42B0" w:rsidRDefault="00FB1742" w:rsidP="00FB1742">
      <w:pPr>
        <w:pStyle w:val="texto"/>
        <w:numPr>
          <w:ilvl w:val="0"/>
          <w:numId w:val="13"/>
        </w:numPr>
        <w:shd w:val="clear" w:color="auto" w:fill="FFFFFF"/>
        <w:spacing w:before="60" w:after="0" w:line="240" w:lineRule="atLeast"/>
        <w:ind w:left="567" w:right="0" w:hanging="283"/>
        <w:rPr>
          <w:rFonts w:ascii="Trebuchet MS" w:hAnsi="Trebuchet MS" w:cs="Arial"/>
          <w:color w:val="auto"/>
          <w:sz w:val="20"/>
          <w:szCs w:val="20"/>
        </w:rPr>
      </w:pPr>
      <w:r w:rsidRPr="00EB42B0">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entidad contratante, la subcontratación requerirá siempre autorización expresa del órgano de contratación.</w:t>
      </w:r>
    </w:p>
    <w:p w14:paraId="26E61667"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 xml:space="preserve">2.- Las tareas críticas que se indican en el </w:t>
      </w:r>
      <w:hyperlink w:anchor="CC_16" w:history="1">
        <w:r w:rsidRPr="00EB42B0">
          <w:rPr>
            <w:rStyle w:val="Hipervnculo"/>
            <w:rFonts w:ascii="Trebuchet MS" w:hAnsi="Trebuchet MS" w:cs="Arial"/>
            <w:b/>
            <w:sz w:val="20"/>
            <w:szCs w:val="20"/>
          </w:rPr>
          <w:t>apartado 1</w:t>
        </w:r>
      </w:hyperlink>
      <w:r w:rsidRPr="00EB42B0">
        <w:rPr>
          <w:rStyle w:val="Hipervnculo"/>
          <w:rFonts w:ascii="Trebuchet MS" w:hAnsi="Trebuchet MS" w:cs="Arial"/>
          <w:b/>
          <w:sz w:val="20"/>
          <w:szCs w:val="20"/>
        </w:rPr>
        <w:t>7</w:t>
      </w:r>
      <w:r w:rsidRPr="00EB42B0">
        <w:rPr>
          <w:rFonts w:ascii="Trebuchet MS" w:hAnsi="Trebuchet MS" w:cs="Arial"/>
          <w:color w:val="auto"/>
          <w:sz w:val="20"/>
          <w:szCs w:val="20"/>
        </w:rPr>
        <w:t xml:space="preserve"> del cuadro de características no pueden ser objeto de subcontratación, debiendo ser ejecutadas directamente por la contratista principal.</w:t>
      </w:r>
    </w:p>
    <w:p w14:paraId="63F639B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Las subcontratistas quedarán obligadas sólo ante la empresa contratista principal que asumirá, por tanto, la total responsabilidad de la ejecución del contrato frente a la entidad contratante, con arreglo estricto a los pliegos de condiciones particulares y a los términos del contrato, incluido el cumplimiento de las obligaciones en materia medioambiental, social o laboral, así como de la obligación referida al sometimiento a la normativa nacional y de la Unión Europea en materia de protección de datos.</w:t>
      </w:r>
    </w:p>
    <w:p w14:paraId="7810380E"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El conocimiento que tenga la entidad contratante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14:paraId="21435B7C"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30197B31"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5.- La empresa contratista deberá informar a la representación del personal adscrito a la subcontratación, de acuerdo con la legislación laboral.</w:t>
      </w:r>
    </w:p>
    <w:p w14:paraId="5C97C3CA"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453F170A"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2063C1BD"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8.- La entidad contratante podrá comprobar el estricto cumplimiento de los pagos que la contratista haya de realizar a las subcontratistas o suministradoras que participen en el contrato.</w:t>
      </w:r>
    </w:p>
    <w:p w14:paraId="2E0C20BD"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Para ello, la contratista remitirá a la entidad contratante,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2250CB87"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Asimismo, aportará a la entidad contratante, cuando esta lo solicite, un justificante del cumplimiento de los plazos de pago establecidos en el artículo 216 de la LCSP y en la Ley 3/2004, de 29 de diciembre.</w:t>
      </w:r>
    </w:p>
    <w:p w14:paraId="109CBDDB" w14:textId="77777777" w:rsidR="00FB1742" w:rsidRPr="00EB42B0" w:rsidRDefault="00FB1742" w:rsidP="00FB1742">
      <w:pPr>
        <w:pStyle w:val="Ttulo4"/>
        <w:pBdr>
          <w:bottom w:val="none" w:sz="0" w:space="0" w:color="auto"/>
        </w:pBdr>
        <w:spacing w:before="120" w:line="240" w:lineRule="atLeast"/>
        <w:jc w:val="left"/>
        <w:rPr>
          <w:rFonts w:ascii="Trebuchet MS" w:hAnsi="Trebuchet MS" w:cs="Arial"/>
          <w:sz w:val="20"/>
          <w:lang w:val="es-ES"/>
        </w:rPr>
      </w:pPr>
      <w:bookmarkStart w:id="71" w:name="_Toc149572765"/>
      <w:r w:rsidRPr="00EB42B0">
        <w:rPr>
          <w:rFonts w:ascii="Trebuchet MS" w:hAnsi="Trebuchet MS" w:cs="Arial"/>
          <w:sz w:val="20"/>
          <w:lang w:val="es-ES"/>
        </w:rPr>
        <w:lastRenderedPageBreak/>
        <w:t>38.2.7.- Obligaciones en materia de seguridad y salud en el trabajo</w:t>
      </w:r>
      <w:bookmarkEnd w:id="71"/>
    </w:p>
    <w:p w14:paraId="682C3CCB"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1.- La empresa contratista deberá cumplir con las disposiciones vigentes en materia de seguridad y prevención de riesgos laborales en el trabajo, así como las derivadas del convenio colectivo aplicable.</w:t>
      </w:r>
    </w:p>
    <w:p w14:paraId="04252778"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2067D367"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 xml:space="preserve">3.- Cuando la naturaleza del objeto del contrato requiera la intervención de personal de la contratista (o en su caso, de la subcontratista) que deba realizar alguna prestación en centros de la entidad contratante en los que, también, preste servicios el personal de la propia </w:t>
      </w:r>
      <w:r w:rsidRPr="00EB42B0">
        <w:rPr>
          <w:rFonts w:ascii="Trebuchet MS" w:hAnsi="Trebuchet MS" w:cs="Arial"/>
        </w:rPr>
        <w:t xml:space="preserve">entidad </w:t>
      </w:r>
      <w:r w:rsidRPr="00EB42B0">
        <w:rPr>
          <w:rFonts w:ascii="Trebuchet MS" w:hAnsi="Trebuchet MS" w:cs="Arial"/>
          <w:sz w:val="20"/>
          <w:szCs w:val="20"/>
        </w:rPr>
        <w:t>contratante</w:t>
      </w:r>
      <w:r w:rsidRPr="00EB42B0">
        <w:rPr>
          <w:rFonts w:ascii="Trebuchet MS" w:hAnsi="Trebuchet MS" w:cs="Arial"/>
          <w:color w:val="auto"/>
          <w:sz w:val="20"/>
          <w:szCs w:val="20"/>
        </w:rPr>
        <w:t>, antes del inicio de la actividad, todas las empresas y personal 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14:paraId="4A25E1B8"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En estos casos, antes del inicio de la actividad, en cumplimiento del RD 171/2004, de 30 de enero, sobre coordinación de actividades empresariales, se deberá aportar la siguiente documentación:</w:t>
      </w:r>
    </w:p>
    <w:p w14:paraId="2A513EBD"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El documento de gestión preventiva, así como las medidas preventivas a adoptar.</w:t>
      </w:r>
    </w:p>
    <w:p w14:paraId="09E0ABE9"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La planificación de la actividad preventiva de los trabajos a realizar.</w:t>
      </w:r>
    </w:p>
    <w:p w14:paraId="0B2FB58E"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Acuse de recibo firmado por la contratista y, en su caso, subcontratista, acreditativo de que han recibido de la entidad contratante la documentación sobre los riesgos propios del centro de trabajo y de sus instalaciones, sobre las medidas preventivas e instrucciones para la prevención de dichos riesgos, y las que se deben aplicar en caso de situaciones de emergencia.</w:t>
      </w:r>
    </w:p>
    <w:p w14:paraId="4054CCFF"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10492643"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Relación del personal que ejecutará el contrato y maquinaria destinada al objeto del contrato.</w:t>
      </w:r>
    </w:p>
    <w:p w14:paraId="614D80B9"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Justificantes de aptitud médica para el desempeño de los trabajos contratados del personal adscrito a la ejecución del contrato.</w:t>
      </w:r>
    </w:p>
    <w:p w14:paraId="755035BC"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212A6928"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Justificante de la entrega de los equipos de protección individual (EPI´s) que sean necesarios.</w:t>
      </w:r>
    </w:p>
    <w:p w14:paraId="7310E0BF"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14:paraId="698AE895"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lastRenderedPageBreak/>
        <w:t>Las fichas de seguridad de productos químicos cuando la empresa contratista o subcontratista deba aportar productos químicos.</w:t>
      </w:r>
    </w:p>
    <w:p w14:paraId="11099D3C" w14:textId="77777777" w:rsidR="00FB1742" w:rsidRPr="00EB42B0" w:rsidRDefault="00FB1742" w:rsidP="00FB1742">
      <w:pPr>
        <w:pStyle w:val="texto"/>
        <w:numPr>
          <w:ilvl w:val="0"/>
          <w:numId w:val="28"/>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Dar a conocer la identidad de la persona que deberá garantizar el cumplimiento de las normas de seguridad y salud y establecer los medios de coordinación con el personal de la entidad contratante. Así como, la puesta a disposición de los recursos preventivos pertinentes cuando sean necesarios.</w:t>
      </w:r>
    </w:p>
    <w:p w14:paraId="38E1B900"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Cuando la empresa contratista subcontrate con otra empresa la realización de parte del objeto del contrato, las acreditaciones previstas en esta cláusula deberán ser exigidas a la subcontratista (autónomos/as) por la empresa contratista para su entrega a la entidad contratante.</w:t>
      </w:r>
    </w:p>
    <w:p w14:paraId="4683034D"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14:paraId="2B2273B2"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La empresa contratista deberá garantizar que la subcontratada dispone de infraestructura y medios adecuados para llevar a cabo la actividad y ejercer directamente la dirección de los trabajos.</w:t>
      </w:r>
    </w:p>
    <w:p w14:paraId="63BD3B85"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14:paraId="6DA13E9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entidad contratante no ha llevado a cabo las siguientes actuaciones:</w:t>
      </w:r>
    </w:p>
    <w:p w14:paraId="5DEA5E66" w14:textId="77777777" w:rsidR="00FB1742" w:rsidRPr="00EB42B0" w:rsidRDefault="00FB1742" w:rsidP="00FB1742">
      <w:pPr>
        <w:pStyle w:val="texto"/>
        <w:numPr>
          <w:ilvl w:val="0"/>
          <w:numId w:val="17"/>
        </w:numPr>
        <w:shd w:val="clear" w:color="auto" w:fill="FFFFFF"/>
        <w:tabs>
          <w:tab w:val="left" w:pos="851"/>
        </w:tabs>
        <w:spacing w:before="60" w:after="0" w:line="240" w:lineRule="atLeast"/>
        <w:ind w:left="851" w:right="0" w:hanging="284"/>
        <w:rPr>
          <w:rFonts w:ascii="Trebuchet MS" w:hAnsi="Trebuchet MS" w:cs="Arial"/>
          <w:color w:val="auto"/>
          <w:sz w:val="20"/>
          <w:szCs w:val="20"/>
        </w:rPr>
      </w:pPr>
      <w:r w:rsidRPr="00EB42B0">
        <w:rPr>
          <w:rFonts w:ascii="Trebuchet MS" w:hAnsi="Trebuchet MS" w:cs="Arial"/>
          <w:color w:val="auto"/>
          <w:sz w:val="20"/>
          <w:szCs w:val="20"/>
        </w:rPr>
        <w:t>Informar a las empresas concurrentes de los riesgos del lugar de trabajo que puedan afectar a las actividades desarrolladas, así como de las medidas preventivas de tales riesgos.</w:t>
      </w:r>
    </w:p>
    <w:p w14:paraId="03345689" w14:textId="77777777" w:rsidR="00FB1742" w:rsidRPr="00EB42B0" w:rsidRDefault="00FB1742" w:rsidP="00FB1742">
      <w:pPr>
        <w:pStyle w:val="texto"/>
        <w:numPr>
          <w:ilvl w:val="0"/>
          <w:numId w:val="17"/>
        </w:numPr>
        <w:shd w:val="clear" w:color="auto" w:fill="FFFFFF"/>
        <w:tabs>
          <w:tab w:val="left" w:pos="851"/>
        </w:tabs>
        <w:spacing w:before="60" w:after="0" w:line="240" w:lineRule="atLeast"/>
        <w:ind w:left="851" w:right="0" w:hanging="284"/>
        <w:rPr>
          <w:rFonts w:ascii="Trebuchet MS" w:hAnsi="Trebuchet MS" w:cs="Arial"/>
          <w:color w:val="auto"/>
          <w:sz w:val="20"/>
          <w:szCs w:val="20"/>
        </w:rPr>
      </w:pPr>
      <w:r w:rsidRPr="00EB42B0">
        <w:rPr>
          <w:rFonts w:ascii="Trebuchet MS" w:hAnsi="Trebuchet MS" w:cs="Arial"/>
          <w:color w:val="auto"/>
          <w:sz w:val="20"/>
          <w:szCs w:val="20"/>
        </w:rPr>
        <w:t>Informar sobre las medidas de emergencia a la empresa contratista.</w:t>
      </w:r>
    </w:p>
    <w:p w14:paraId="09E87354"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Cuando en dicho centro de trabajo vaya a concurrir personal de más de una empresa, antes del inicio de la actividad, en cumplimiento del RD 171/2004, de 30 de enero, sobre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359D21C7"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Antes del inicio de la actividad, la contratista y, en su caso, subcontratista deberán aportar el acuse de recibo firmado acreditativo de que han recibido de la entidad contratante la documentación sobre los riesgos propios del centro de trabajo y de sus instalaciones, sobre los riesgos del lugar de trabajo que puedan afectar a las actividades desarrolladas, así como de las medidas preventivas de tales riesgos y de emergencia.</w:t>
      </w:r>
    </w:p>
    <w:p w14:paraId="6825ABF8"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5. Si como consecuencia del incumplimiento por la empresa contratista o subcontratista de las obligaciones asumidas en virtud de esta cláusula, la entidad contratante fuera condenada a asumir las consecuencias económicas que de aquel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08432E1A" w14:textId="77777777" w:rsidR="00FB1742" w:rsidRPr="00EB42B0" w:rsidRDefault="00FB1742" w:rsidP="00FB1742">
      <w:pPr>
        <w:pStyle w:val="Ttulo4"/>
        <w:pBdr>
          <w:bottom w:val="none" w:sz="0" w:space="0" w:color="auto"/>
        </w:pBdr>
        <w:spacing w:before="120" w:line="240" w:lineRule="atLeast"/>
        <w:jc w:val="left"/>
        <w:rPr>
          <w:rFonts w:ascii="Trebuchet MS" w:hAnsi="Trebuchet MS" w:cs="Arial"/>
          <w:sz w:val="20"/>
          <w:lang w:val="es-ES"/>
        </w:rPr>
      </w:pPr>
      <w:bookmarkStart w:id="72" w:name="_Toc149572766"/>
      <w:r w:rsidRPr="00EB42B0">
        <w:rPr>
          <w:rFonts w:ascii="Trebuchet MS" w:hAnsi="Trebuchet MS" w:cs="Arial"/>
          <w:sz w:val="20"/>
          <w:lang w:val="es-ES"/>
        </w:rPr>
        <w:lastRenderedPageBreak/>
        <w:t>38.2.8.- Obligaciones respecto del personal de la empresa contratista</w:t>
      </w:r>
      <w:bookmarkEnd w:id="72"/>
    </w:p>
    <w:p w14:paraId="144C493B"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 </w:t>
      </w:r>
    </w:p>
    <w:p w14:paraId="4DA20F3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 </w:t>
      </w:r>
    </w:p>
    <w:p w14:paraId="5D2F507B"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 </w:t>
      </w:r>
    </w:p>
    <w:p w14:paraId="7B2F56CC"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La empresa contratista velará especialmente porque el personal adscrito a la ejecución del contrato desarrolle su actividad sin extralimitarse en las funciones desempeñadas respecto de la actividad delimitada en los pliegos como objeto del contrato.</w:t>
      </w:r>
    </w:p>
    <w:p w14:paraId="6221C153"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5-. La empresa contratista, deberá designar al menos una persona que se responsabilizará de la coordinación técnica, perteneciente a la plantilla de su empresa, que tendrá entre sus funciones las siguientes: </w:t>
      </w:r>
    </w:p>
    <w:p w14:paraId="440278AD" w14:textId="77777777" w:rsidR="00FB1742" w:rsidRPr="00EB42B0" w:rsidRDefault="00FB1742" w:rsidP="00FB1742">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EB42B0">
        <w:rPr>
          <w:rFonts w:ascii="Trebuchet MS" w:hAnsi="Trebuchet MS" w:cs="Arial"/>
          <w:color w:val="auto"/>
          <w:sz w:val="20"/>
          <w:szCs w:val="20"/>
        </w:rPr>
        <w:t xml:space="preserve">Actuar como persona interlocutora entre su empresa y la entidad contratante, canalizando la comunicación entre aquella y el personal integrante del equipo de trabajo adscrito al contrato, de un lado, y la entidad contratante, de otro, en todo lo relativo a las cuestiones derivadas de la ejecución del contrato. </w:t>
      </w:r>
    </w:p>
    <w:p w14:paraId="2DDC516D" w14:textId="77777777" w:rsidR="00FB1742" w:rsidRPr="00EB42B0" w:rsidRDefault="00FB1742" w:rsidP="00FB1742">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EB42B0">
        <w:rPr>
          <w:rFonts w:ascii="Trebuchet MS" w:hAnsi="Trebuchet MS"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14:paraId="782C8E7F" w14:textId="77777777" w:rsidR="00FB1742" w:rsidRPr="00EB42B0" w:rsidRDefault="00FB1742" w:rsidP="00FB1742">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EB42B0">
        <w:rPr>
          <w:rFonts w:ascii="Trebuchet MS" w:hAnsi="Trebuchet MS"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14:paraId="60639E6A" w14:textId="77777777" w:rsidR="00FB1742" w:rsidRPr="00EB42B0" w:rsidRDefault="00FB1742" w:rsidP="00FB1742">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EB42B0">
        <w:rPr>
          <w:rFonts w:ascii="Trebuchet MS" w:hAnsi="Trebuchet MS" w:cs="Arial"/>
          <w:color w:val="auto"/>
          <w:sz w:val="20"/>
          <w:szCs w:val="20"/>
        </w:rPr>
        <w:t>Organizar el régimen de vacaciones del personal adscrito a la ejecución del contrato, debiendo, a tal efecto, coordinarse adecuadamente la empresa contratista con la entidad contratante para no alterar el buen funcionamiento del servicio.</w:t>
      </w:r>
    </w:p>
    <w:p w14:paraId="68C12125" w14:textId="77777777" w:rsidR="00FB1742" w:rsidRPr="00EB42B0" w:rsidRDefault="00FB1742" w:rsidP="00FB1742">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EB42B0">
        <w:rPr>
          <w:rFonts w:ascii="Trebuchet MS" w:hAnsi="Trebuchet MS" w:cs="Arial"/>
          <w:color w:val="auto"/>
          <w:sz w:val="20"/>
          <w:szCs w:val="20"/>
        </w:rPr>
        <w:t xml:space="preserve">Informar a la entidad contratante acerca de las variaciones, ocasionales o permanentes, en la composición del equipo de trabajo adscrito a la ejecución del contrato, en los términos recogidos en la </w:t>
      </w:r>
      <w:r w:rsidRPr="00EB42B0">
        <w:rPr>
          <w:rFonts w:ascii="Trebuchet MS" w:hAnsi="Trebuchet MS" w:cs="Arial"/>
          <w:b/>
          <w:color w:val="auto"/>
          <w:sz w:val="20"/>
          <w:szCs w:val="20"/>
        </w:rPr>
        <w:t>cláusula 38.2.2</w:t>
      </w:r>
      <w:r w:rsidRPr="00EB42B0">
        <w:rPr>
          <w:rFonts w:ascii="Trebuchet MS" w:hAnsi="Trebuchet MS" w:cs="Arial"/>
          <w:color w:val="auto"/>
          <w:sz w:val="20"/>
          <w:szCs w:val="20"/>
        </w:rPr>
        <w:t>.</w:t>
      </w:r>
    </w:p>
    <w:p w14:paraId="54218412"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entidad contratante pondrá a disposición de la empresa contratista las acreditaciones que deberán portar a efectos de identificación diferenciada como personal de la empresa contratista, así como permisos de acceso y espacios de trabajo diferenciados de los que ocupa </w:t>
      </w:r>
      <w:r w:rsidRPr="00EB42B0">
        <w:rPr>
          <w:rFonts w:ascii="Trebuchet MS" w:hAnsi="Trebuchet MS" w:cs="Arial"/>
        </w:rPr>
        <w:lastRenderedPageBreak/>
        <w:t xml:space="preserve">el personal empleado, correspondiendo a la empresa contratista velar por el respeto por parte de su personal a prestar tales servicios en la ubicación asignada. </w:t>
      </w:r>
    </w:p>
    <w:p w14:paraId="24D49B81" w14:textId="77777777" w:rsidR="00FB1742" w:rsidRPr="00EB42B0" w:rsidRDefault="00FB1742" w:rsidP="00FB1742">
      <w:pPr>
        <w:spacing w:before="60" w:after="240" w:line="240" w:lineRule="atLeast"/>
        <w:jc w:val="both"/>
        <w:rPr>
          <w:rFonts w:ascii="Trebuchet MS" w:hAnsi="Trebuchet MS" w:cs="Arial"/>
        </w:rPr>
      </w:pPr>
      <w:r w:rsidRPr="00EB42B0">
        <w:rPr>
          <w:rFonts w:ascii="Trebuchet MS" w:hAnsi="Trebuchet MS" w:cs="Arial"/>
        </w:rPr>
        <w:t xml:space="preserve">7.- Si como consecuencia del incumplimiento por la empresa contratista de las obligaciones asumidas en virtud de esta cláusula, la entidad contratante fuera condenada al pago de cantidades, se repercutirá en ésta la suma satisfecha, a cuyos efectos la </w:t>
      </w:r>
      <w:r w:rsidRPr="00EB42B0">
        <w:rPr>
          <w:rFonts w:ascii="Trebuchet MS" w:hAnsi="Trebuchet MS" w:cs="Arial"/>
          <w:lang w:val="eu-ES"/>
        </w:rPr>
        <w:t xml:space="preserve">entitate </w:t>
      </w:r>
      <w:r w:rsidRPr="00EB42B0">
        <w:rPr>
          <w:rFonts w:ascii="Trebuchet MS" w:hAnsi="Trebuchet MS" w:cs="Arial"/>
        </w:rPr>
        <w:t>contratante se reserva el ejercicio de cualesquiera acciones, administrativas o judiciales, que sean adecuadas y convenientes hasta la total recuperación de las cantidades satisfechas.</w:t>
      </w:r>
    </w:p>
    <w:p w14:paraId="0B5E6C19" w14:textId="77777777" w:rsidR="00FB1742" w:rsidRPr="00EB42B0" w:rsidRDefault="00FB1742" w:rsidP="00FB1742">
      <w:pPr>
        <w:pStyle w:val="Ttulo3"/>
        <w:spacing w:line="240" w:lineRule="atLeast"/>
        <w:jc w:val="both"/>
        <w:rPr>
          <w:rFonts w:ascii="Trebuchet MS" w:hAnsi="Trebuchet MS"/>
          <w:sz w:val="20"/>
          <w:szCs w:val="20"/>
        </w:rPr>
      </w:pPr>
      <w:bookmarkStart w:id="73" w:name="Cl_38_3"/>
      <w:bookmarkStart w:id="74" w:name="_Toc149572767"/>
      <w:r w:rsidRPr="00EB42B0">
        <w:rPr>
          <w:rFonts w:ascii="Trebuchet MS" w:hAnsi="Trebuchet MS"/>
          <w:sz w:val="20"/>
          <w:szCs w:val="20"/>
        </w:rPr>
        <w:t xml:space="preserve">38.3.- </w:t>
      </w:r>
      <w:bookmarkEnd w:id="73"/>
      <w:r w:rsidRPr="00EB42B0">
        <w:rPr>
          <w:rFonts w:ascii="Trebuchet MS" w:hAnsi="Trebuchet MS"/>
          <w:sz w:val="20"/>
          <w:szCs w:val="20"/>
        </w:rPr>
        <w:t>Obligaciones en materia de seguridad de la información</w:t>
      </w:r>
      <w:bookmarkEnd w:id="74"/>
    </w:p>
    <w:p w14:paraId="4065B274"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1.- La información, datos o especificaciones facilitados por la entidad contratanteDiputación Foral de Gipuzkoa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187BEEE6"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2.- En el caso de que la ejecución del contrato requiera el tratamiento por la contratista de datos personales por cuenta de la persona responsable del tratamiento:</w:t>
      </w:r>
    </w:p>
    <w:p w14:paraId="6588B077" w14:textId="77777777" w:rsidR="00FB1742" w:rsidRPr="00EB42B0" w:rsidRDefault="00FB1742" w:rsidP="00FB1742">
      <w:pPr>
        <w:pStyle w:val="texto"/>
        <w:numPr>
          <w:ilvl w:val="0"/>
          <w:numId w:val="31"/>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47E6A6F0" w14:textId="77777777" w:rsidR="00FB1742" w:rsidRPr="00EB42B0" w:rsidRDefault="00FB1742" w:rsidP="00FB1742">
      <w:pPr>
        <w:pStyle w:val="texto"/>
        <w:numPr>
          <w:ilvl w:val="0"/>
          <w:numId w:val="31"/>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La contratista se obliga a respetar la normativa nacional y de la Unión Europea en materia de protección de datos, así como las instrucciones que le indique la entidad contratante.</w:t>
      </w:r>
    </w:p>
    <w:p w14:paraId="769F19A1" w14:textId="77777777" w:rsidR="00FB1742" w:rsidRPr="00EB42B0" w:rsidRDefault="00FB1742" w:rsidP="00FB1742">
      <w:pPr>
        <w:pStyle w:val="texto"/>
        <w:numPr>
          <w:ilvl w:val="0"/>
          <w:numId w:val="31"/>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14:paraId="50A72A87" w14:textId="77777777" w:rsidR="00FB1742" w:rsidRPr="00EB42B0" w:rsidRDefault="00FB1742" w:rsidP="00FB1742">
      <w:pPr>
        <w:pStyle w:val="texto"/>
        <w:numPr>
          <w:ilvl w:val="0"/>
          <w:numId w:val="31"/>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14:paraId="38174C65" w14:textId="77777777" w:rsidR="00FB1742" w:rsidRPr="00EB42B0" w:rsidRDefault="00FB1742" w:rsidP="00FB1742">
      <w:pPr>
        <w:pStyle w:val="texto"/>
        <w:numPr>
          <w:ilvl w:val="0"/>
          <w:numId w:val="31"/>
        </w:numPr>
        <w:shd w:val="clear" w:color="auto" w:fill="FFFFFF"/>
        <w:spacing w:before="60" w:after="0" w:line="240" w:lineRule="atLeast"/>
        <w:ind w:left="568" w:right="0" w:hanging="284"/>
        <w:rPr>
          <w:rFonts w:ascii="Trebuchet MS" w:hAnsi="Trebuchet MS" w:cs="Arial"/>
          <w:color w:val="auto"/>
          <w:sz w:val="20"/>
          <w:szCs w:val="20"/>
        </w:rPr>
      </w:pPr>
      <w:r w:rsidRPr="00EB42B0">
        <w:rPr>
          <w:rFonts w:ascii="Trebuchet MS" w:hAnsi="Trebuchet MS" w:cs="Arial"/>
          <w:color w:val="auto"/>
          <w:sz w:val="20"/>
          <w:szCs w:val="20"/>
        </w:rPr>
        <w:t>La contratista, a la finalización de la prestación contractual, deberá destruir los datos de carácter personal o deberá devolverlos a la entidad contratante o a otra persona encargada del tratamiento designada por esta.</w:t>
      </w:r>
    </w:p>
    <w:p w14:paraId="70DA7FE0" w14:textId="77777777" w:rsidR="00FB1742" w:rsidRPr="00EB42B0" w:rsidDel="00250725"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Lo señalado en las letras a, b) y c) del presente apartado, así como la obligación de las licitadoras de indicar en su oferta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14:paraId="0968B5A1"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14:paraId="110CA1B4"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Pr="00EB42B0">
        <w:rPr>
          <w:rFonts w:ascii="Trebuchet MS" w:hAnsi="Trebuchet MS" w:cs="Arial"/>
          <w:color w:val="auto"/>
          <w:sz w:val="20"/>
          <w:szCs w:val="20"/>
        </w:rPr>
        <w:lastRenderedPageBreak/>
        <w:t>entidad contratante se reserva el ejercicio de cualesquiera acciones, administrativas o judiciales, que sean adecuadas y convenientes hasta la total recuperación de las cantidades pagadas.</w:t>
      </w:r>
    </w:p>
    <w:p w14:paraId="2CA4436B" w14:textId="77777777" w:rsidR="00FB1742" w:rsidRPr="00EB42B0" w:rsidRDefault="00FB1742" w:rsidP="00FB1742">
      <w:pPr>
        <w:pStyle w:val="Ttulo3"/>
        <w:spacing w:line="240" w:lineRule="atLeast"/>
        <w:jc w:val="both"/>
        <w:rPr>
          <w:rFonts w:ascii="Trebuchet MS" w:hAnsi="Trebuchet MS"/>
          <w:sz w:val="20"/>
          <w:szCs w:val="20"/>
        </w:rPr>
      </w:pPr>
      <w:bookmarkStart w:id="75" w:name="_Toc149572768"/>
      <w:r w:rsidRPr="00EB42B0">
        <w:rPr>
          <w:rFonts w:ascii="Trebuchet MS" w:hAnsi="Trebuchet MS"/>
          <w:sz w:val="20"/>
          <w:szCs w:val="20"/>
        </w:rPr>
        <w:t>38.4.- Derechos de la propiedad intelectual</w:t>
      </w:r>
      <w:bookmarkEnd w:id="75"/>
    </w:p>
    <w:p w14:paraId="34BB2F39" w14:textId="77777777" w:rsidR="00FB1742" w:rsidRPr="00EB42B0" w:rsidRDefault="00FB1742" w:rsidP="00FB1742">
      <w:pPr>
        <w:spacing w:before="60" w:after="240" w:line="240" w:lineRule="atLeast"/>
        <w:jc w:val="both"/>
        <w:rPr>
          <w:rFonts w:ascii="Trebuchet MS" w:eastAsia="Trebuchet MS" w:hAnsi="Trebuchet MS" w:cs="Trebuchet MS"/>
        </w:rPr>
      </w:pPr>
      <w:r w:rsidRPr="00EB42B0">
        <w:rPr>
          <w:rFonts w:ascii="Trebuchet MS" w:hAnsi="Trebuchet MS" w:cs="Arial"/>
        </w:rPr>
        <w:t xml:space="preserve">1.- </w:t>
      </w:r>
      <w:r w:rsidRPr="00EB42B0">
        <w:rPr>
          <w:rFonts w:ascii="Trebuchet MS" w:eastAsia="Trebuchet MS" w:hAnsi="Trebuchet MS" w:cs="Trebuchet MS"/>
        </w:rPr>
        <w:t>El contratista deberá asegurar a la entidad contratante el uso pacífico de los equipos informáticos (hardware y software) o cualesquiera otros equipos y/o medios auxiliares de cualquier clase que, de conformidad con lo establecido en los pliegos de la licitación, deba adscribir, aportar y/o mantener en la ejecución del contrato.</w:t>
      </w:r>
    </w:p>
    <w:p w14:paraId="0C0F5EE6" w14:textId="77777777" w:rsidR="00FB1742" w:rsidRPr="00EB42B0" w:rsidRDefault="00FB1742" w:rsidP="00FB1742">
      <w:pPr>
        <w:spacing w:before="60" w:after="240" w:line="240" w:lineRule="atLeast"/>
        <w:jc w:val="both"/>
        <w:rPr>
          <w:rFonts w:ascii="Trebuchet MS" w:eastAsia="Trebuchet MS" w:hAnsi="Trebuchet MS" w:cs="Trebuchet MS"/>
        </w:rPr>
      </w:pPr>
      <w:r w:rsidRPr="00EB42B0">
        <w:rPr>
          <w:rFonts w:ascii="Trebuchet MS" w:hAnsi="Trebuchet MS" w:cs="Arial"/>
        </w:rPr>
        <w:t xml:space="preserve">2.- </w:t>
      </w:r>
      <w:r w:rsidRPr="00EB42B0">
        <w:rPr>
          <w:rFonts w:ascii="Trebuchet MS" w:eastAsia="Trebuchet MS" w:hAnsi="Trebuchet MS" w:cs="Trebuchet MS"/>
        </w:rPr>
        <w:t xml:space="preserve">El contratista estará obligado a obtener de fuentes autorizadas y a su sola costa y a favor de la entidad contratante, cualesquiera licencias y derechos de uso y/o explotación sobre los equipos informáticos (hardware y software) o cualesquiera otros equipos y/o medios auxiliares de cualquier clase que, de conformidad con lo establecido en los pliegos de la licitación, deba adscribir, aportar y/o mantener en la ejecución del contrato, en términos tales que permitan a la entidad contratante su uso independiente y autónomo en los términos y condiciones que resultan de los pliegos de la licitación. </w:t>
      </w:r>
    </w:p>
    <w:p w14:paraId="44B85214" w14:textId="77777777" w:rsidR="00FB1742" w:rsidRPr="00EB42B0" w:rsidRDefault="00FB1742" w:rsidP="00FB1742">
      <w:pPr>
        <w:spacing w:before="60" w:after="240" w:line="240" w:lineRule="atLeast"/>
        <w:jc w:val="both"/>
        <w:rPr>
          <w:rFonts w:ascii="Trebuchet MS" w:eastAsia="Trebuchet MS" w:hAnsi="Trebuchet MS" w:cs="Trebuchet MS"/>
        </w:rPr>
      </w:pPr>
      <w:r w:rsidRPr="00EB42B0">
        <w:rPr>
          <w:rFonts w:ascii="Trebuchet MS" w:hAnsi="Trebuchet MS" w:cs="Arial"/>
        </w:rPr>
        <w:t xml:space="preserve">3.- </w:t>
      </w:r>
      <w:r w:rsidRPr="00EB42B0">
        <w:rPr>
          <w:rFonts w:ascii="Trebuchet MS" w:eastAsia="Trebuchet MS" w:hAnsi="Trebuchet MS" w:cs="Trebuchet MS"/>
        </w:rPr>
        <w:t>Estas licencias y derechos de uso y/o explotación deberán permanecer en vigor, al menos, durante toda la vigencia del contrato, correspondiendo al contratista la gestión y obtención, a su sola costa y a favor de la entidad contratante, de cualesquiera renovaciones de ésta que sean necesarias durante dicho plazo.</w:t>
      </w:r>
    </w:p>
    <w:p w14:paraId="6E31AFC4" w14:textId="77777777" w:rsidR="00FB1742" w:rsidRPr="00EB42B0" w:rsidRDefault="00FB1742" w:rsidP="00FB1742">
      <w:pPr>
        <w:spacing w:before="60" w:after="240" w:line="240" w:lineRule="atLeast"/>
        <w:jc w:val="both"/>
        <w:rPr>
          <w:rFonts w:ascii="Trebuchet MS" w:eastAsia="Trebuchet MS" w:hAnsi="Trebuchet MS" w:cs="Trebuchet MS"/>
        </w:rPr>
      </w:pPr>
      <w:r w:rsidRPr="00EB42B0">
        <w:rPr>
          <w:rFonts w:ascii="Trebuchet MS" w:eastAsia="Trebuchet MS" w:hAnsi="Trebuchet MS" w:cs="Trebuchet MS"/>
        </w:rPr>
        <w:t>4.- La adjudicación del contrato y su posterior ejecución en ningún caso supondrán la concesión al contratista por parte de la entidad contratante de derechos de uso y/o explotación alguno sobre sus marcas, logotipos y/o nombre comercial ni sobre cualquier otro elemento susceptible de protección vía Propiedad Intelectual y/o Industrial titularidad de éstas, más allá de la autorización para su utilización, cuando fuera necesario, conforme a lo dispuesto en los pliegos de la licitación, para la correcta ejecución de las prestaciones objeto del contrato. En todo caso, dicha autorización se entenderá concedida con carácter no exclusivo, gratuito e intransferible, y con una duración limitada a la vigencia del contrato.</w:t>
      </w:r>
    </w:p>
    <w:p w14:paraId="0330DEA1" w14:textId="77777777" w:rsidR="00FB1742" w:rsidRPr="00EB42B0" w:rsidRDefault="00FB1742" w:rsidP="00FB1742">
      <w:pPr>
        <w:pStyle w:val="Ttulo3"/>
        <w:spacing w:line="240" w:lineRule="atLeast"/>
        <w:jc w:val="both"/>
        <w:rPr>
          <w:rFonts w:ascii="Trebuchet MS" w:hAnsi="Trebuchet MS"/>
          <w:sz w:val="20"/>
          <w:szCs w:val="20"/>
        </w:rPr>
      </w:pPr>
      <w:bookmarkStart w:id="76" w:name="_38.3.-_Obligaciones_referentes"/>
      <w:bookmarkStart w:id="77" w:name="Cl_38_4"/>
      <w:bookmarkStart w:id="78" w:name="_Toc149572769"/>
      <w:bookmarkEnd w:id="76"/>
      <w:r w:rsidRPr="00EB42B0">
        <w:rPr>
          <w:rFonts w:ascii="Trebuchet MS" w:hAnsi="Trebuchet MS"/>
          <w:sz w:val="20"/>
          <w:szCs w:val="20"/>
        </w:rPr>
        <w:t xml:space="preserve">38.5.- </w:t>
      </w:r>
      <w:bookmarkEnd w:id="77"/>
      <w:r w:rsidRPr="00EB42B0">
        <w:rPr>
          <w:rFonts w:ascii="Trebuchet MS" w:hAnsi="Trebuchet MS"/>
          <w:sz w:val="20"/>
          <w:szCs w:val="20"/>
        </w:rPr>
        <w:t>Obligaciones referentes al cumplimiento del Código de Conducta y Marco de Integridad Institucional aplicable a la contratación pública</w:t>
      </w:r>
      <w:bookmarkEnd w:id="78"/>
    </w:p>
    <w:p w14:paraId="04D973AD" w14:textId="77777777" w:rsidR="00FB1742" w:rsidRPr="00EB42B0" w:rsidRDefault="00FB1742" w:rsidP="00FB1742">
      <w:pPr>
        <w:pStyle w:val="Textoindependiente21"/>
        <w:snapToGrid w:val="0"/>
        <w:spacing w:before="60" w:line="240" w:lineRule="atLeast"/>
        <w:rPr>
          <w:rFonts w:ascii="Trebuchet MS" w:hAnsi="Trebuchet MS" w:cs="Arial"/>
          <w:b w:val="0"/>
          <w:sz w:val="20"/>
          <w:lang w:val="es-ES"/>
        </w:rPr>
      </w:pPr>
      <w:r w:rsidRPr="00EB42B0">
        <w:rPr>
          <w:rFonts w:ascii="Trebuchet MS" w:hAnsi="Trebuchet M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14:paraId="25375545" w14:textId="77777777" w:rsidR="00FB1742" w:rsidRPr="00EB42B0" w:rsidRDefault="00FB1742" w:rsidP="00FB1742">
      <w:pPr>
        <w:pStyle w:val="Textoindependiente21"/>
        <w:snapToGrid w:val="0"/>
        <w:spacing w:before="60" w:line="240" w:lineRule="atLeast"/>
        <w:rPr>
          <w:rFonts w:ascii="Trebuchet MS" w:hAnsi="Trebuchet MS" w:cs="Arial"/>
          <w:b w:val="0"/>
          <w:sz w:val="20"/>
          <w:lang w:val="es-ES"/>
        </w:rPr>
      </w:pPr>
      <w:r w:rsidRPr="00EB42B0">
        <w:rPr>
          <w:rFonts w:ascii="Trebuchet MS" w:hAnsi="Trebuchet M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56CF02FC" w14:textId="77777777" w:rsidR="00FB1742" w:rsidRPr="00EB42B0" w:rsidRDefault="00FB1742" w:rsidP="00FB1742">
      <w:pPr>
        <w:pStyle w:val="Textoindependiente21"/>
        <w:snapToGrid w:val="0"/>
        <w:spacing w:before="60" w:line="240" w:lineRule="atLeast"/>
        <w:rPr>
          <w:rFonts w:ascii="Trebuchet MS" w:hAnsi="Trebuchet MS" w:cs="Arial"/>
          <w:b w:val="0"/>
          <w:sz w:val="20"/>
          <w:lang w:val="es-ES"/>
        </w:rPr>
      </w:pPr>
      <w:r w:rsidRPr="00EB42B0">
        <w:rPr>
          <w:rFonts w:ascii="Trebuchet MS" w:hAnsi="Trebuchet MS" w:cs="Arial"/>
          <w:b w:val="0"/>
          <w:sz w:val="20"/>
          <w:lang w:val="es-ES"/>
        </w:rPr>
        <w:t xml:space="preserve">Por ello, en garantía de la integridad de este procedimiento, se incluye como </w:t>
      </w:r>
      <w:hyperlink w:anchor="Anx_6" w:history="1">
        <w:r w:rsidRPr="00EB42B0">
          <w:rPr>
            <w:rStyle w:val="Hipervnculo"/>
            <w:rFonts w:ascii="Trebuchet MS" w:hAnsi="Trebuchet MS" w:cs="Arial"/>
            <w:sz w:val="20"/>
            <w:lang w:val="es-ES"/>
          </w:rPr>
          <w:t>Anexo VI</w:t>
        </w:r>
      </w:hyperlink>
      <w:r w:rsidRPr="00EB42B0">
        <w:rPr>
          <w:rFonts w:ascii="Trebuchet MS" w:hAnsi="Trebuchet MS" w:cs="Arial"/>
          <w:b w:val="0"/>
          <w:sz w:val="20"/>
          <w:lang w:val="es-ES"/>
        </w:rPr>
        <w:t xml:space="preserve"> el modelo de declaración de cumplimiento del Código de Conducta y Marco de Integridad Institucional aplicable a la Contratación pública de la Administración Foral de Gipuzkoa.</w:t>
      </w:r>
    </w:p>
    <w:p w14:paraId="5EB260B7" w14:textId="77777777" w:rsidR="00FB1742" w:rsidRPr="00EB42B0" w:rsidRDefault="00FB1742" w:rsidP="00FB1742">
      <w:pPr>
        <w:pStyle w:val="Textoindependiente21"/>
        <w:snapToGrid w:val="0"/>
        <w:spacing w:before="60" w:line="240" w:lineRule="atLeast"/>
        <w:rPr>
          <w:rFonts w:ascii="Trebuchet MS" w:hAnsi="Trebuchet MS" w:cs="Arial"/>
          <w:b w:val="0"/>
          <w:sz w:val="20"/>
          <w:lang w:val="es-ES"/>
        </w:rPr>
      </w:pPr>
      <w:r w:rsidRPr="00EB42B0">
        <w:rPr>
          <w:rFonts w:ascii="Trebuchet MS" w:hAnsi="Trebuchet M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14:paraId="7C35227F" w14:textId="77777777" w:rsidR="00FB1742" w:rsidRPr="00EB42B0" w:rsidRDefault="00FB1742" w:rsidP="00FB1742">
      <w:pPr>
        <w:pStyle w:val="Textoindependiente21"/>
        <w:snapToGrid w:val="0"/>
        <w:spacing w:before="60" w:line="240" w:lineRule="atLeast"/>
        <w:rPr>
          <w:rFonts w:ascii="Trebuchet MS" w:hAnsi="Trebuchet MS" w:cs="Arial"/>
          <w:b w:val="0"/>
          <w:sz w:val="20"/>
          <w:lang w:val="es-ES"/>
        </w:rPr>
      </w:pPr>
      <w:r w:rsidRPr="00EB42B0">
        <w:rPr>
          <w:rFonts w:ascii="Trebuchet MS" w:hAnsi="Trebuchet MS" w:cs="Arial"/>
          <w:b w:val="0"/>
          <w:sz w:val="20"/>
          <w:lang w:val="es-ES"/>
        </w:rPr>
        <w:lastRenderedPageBreak/>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14:paraId="1D79500F" w14:textId="77777777" w:rsidR="00FB1742" w:rsidRPr="00EB42B0" w:rsidRDefault="00FB1742" w:rsidP="00FB1742">
      <w:pPr>
        <w:pStyle w:val="Textoindependiente21"/>
        <w:snapToGrid w:val="0"/>
        <w:spacing w:before="60" w:line="240" w:lineRule="atLeast"/>
        <w:rPr>
          <w:rFonts w:ascii="Trebuchet MS" w:hAnsi="Trebuchet MS" w:cs="Arial"/>
          <w:b w:val="0"/>
          <w:sz w:val="20"/>
          <w:lang w:val="es-ES"/>
        </w:rPr>
      </w:pPr>
      <w:r w:rsidRPr="00EB42B0">
        <w:rPr>
          <w:rFonts w:ascii="Trebuchet MS" w:hAnsi="Trebuchet MS" w:cs="Arial"/>
          <w:b w:val="0"/>
          <w:sz w:val="20"/>
          <w:lang w:val="es-ES"/>
        </w:rPr>
        <w:t>5.- El procedimiento de imposición de las sanciones tendrá en cuenta los principios de contradicción y graduación de la sanción en atención a la proporcionalidad y a las circunstancias concurrentes.</w:t>
      </w:r>
    </w:p>
    <w:p w14:paraId="520114E8" w14:textId="77777777" w:rsidR="00FB1742" w:rsidRPr="00EB42B0" w:rsidRDefault="00FB1742" w:rsidP="00FB1742">
      <w:pPr>
        <w:pStyle w:val="Ttulo3"/>
        <w:spacing w:line="240" w:lineRule="atLeast"/>
        <w:jc w:val="both"/>
        <w:rPr>
          <w:rFonts w:ascii="Trebuchet MS" w:hAnsi="Trebuchet MS"/>
          <w:sz w:val="20"/>
          <w:szCs w:val="20"/>
        </w:rPr>
      </w:pPr>
      <w:bookmarkStart w:id="79" w:name="_Toc149572770"/>
      <w:r w:rsidRPr="00EB42B0">
        <w:rPr>
          <w:rFonts w:ascii="Trebuchet MS" w:hAnsi="Trebuchet MS"/>
          <w:sz w:val="20"/>
          <w:szCs w:val="20"/>
        </w:rPr>
        <w:t>38.6.- Obligaciones relativas a la gestión de permisos, licencias y autorizaciones</w:t>
      </w:r>
      <w:bookmarkEnd w:id="79"/>
    </w:p>
    <w:p w14:paraId="0E8BF0BC"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Correrá por cuenta y será 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14:paraId="299F17B7"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Cuando se exijan tasas, fianzas u otros gastos por dichos permisos, licencias o autorizaciones, su abono o depósito será también a cargo de la empresa contratista.</w:t>
      </w:r>
    </w:p>
    <w:p w14:paraId="575DA2E4" w14:textId="77777777" w:rsidR="00FB1742" w:rsidRPr="00EB42B0" w:rsidRDefault="00FB1742" w:rsidP="00FB1742">
      <w:pPr>
        <w:pStyle w:val="Ttulo3"/>
        <w:spacing w:line="240" w:lineRule="atLeast"/>
        <w:jc w:val="both"/>
        <w:rPr>
          <w:rFonts w:ascii="Trebuchet MS" w:hAnsi="Trebuchet MS"/>
          <w:sz w:val="20"/>
          <w:szCs w:val="20"/>
        </w:rPr>
      </w:pPr>
      <w:bookmarkStart w:id="80" w:name="_Toc149572771"/>
      <w:r w:rsidRPr="00EB42B0">
        <w:rPr>
          <w:rFonts w:ascii="Trebuchet MS" w:hAnsi="Trebuchet MS"/>
          <w:sz w:val="20"/>
          <w:szCs w:val="20"/>
        </w:rPr>
        <w:t>38.7.- Gastos exigibles a la contratista</w:t>
      </w:r>
      <w:bookmarkEnd w:id="80"/>
    </w:p>
    <w:p w14:paraId="3E3EF5BF"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Correrán por cuenta de la contratista los gastos de formalización del contrato en el supuesto de elevación a escritura pública y cuantas licencias, autorizaciones y permisos procedan en orden a ejecutar el contrato y entregar correctamente los bienes objeto de suministro. También serán de cuenta de la adjudicataria los gastos de entrega y transporte del suministro al lugar especificado en los pliegos o en el documento contractual.</w:t>
      </w:r>
    </w:p>
    <w:p w14:paraId="10666FF7" w14:textId="77777777" w:rsidR="00FB1742" w:rsidRPr="00EB42B0" w:rsidRDefault="00FB1742" w:rsidP="00FB1742">
      <w:pPr>
        <w:pStyle w:val="Ttulo3"/>
        <w:spacing w:line="240" w:lineRule="atLeast"/>
        <w:jc w:val="both"/>
        <w:rPr>
          <w:rFonts w:ascii="Trebuchet MS" w:hAnsi="Trebuchet MS"/>
          <w:sz w:val="20"/>
          <w:szCs w:val="20"/>
        </w:rPr>
      </w:pPr>
      <w:bookmarkStart w:id="81" w:name="_Toc463331575"/>
      <w:bookmarkStart w:id="82" w:name="_Toc149572772"/>
      <w:r w:rsidRPr="00EB42B0">
        <w:rPr>
          <w:rFonts w:ascii="Trebuchet MS" w:hAnsi="Trebuchet MS"/>
          <w:sz w:val="20"/>
          <w:szCs w:val="20"/>
        </w:rPr>
        <w:t>38.8.- Condiciones de instalación y prestaciones complementarias del suministro</w:t>
      </w:r>
      <w:bookmarkEnd w:id="81"/>
      <w:bookmarkEnd w:id="82"/>
    </w:p>
    <w:p w14:paraId="44E20676"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La adjudicataria vendrá obligada a realizar a su costa todo tipo de operaciones inherentes a las instalaciones requeridas por el suministro, incluyendo los elementos auxiliares necesarios que, por su escasa entidad y dificultad de definición previa, no figuren expresamente en la composición de aquel, salvo que el pliego de prescripciones técnicas establezca otra cosa.</w:t>
      </w:r>
    </w:p>
    <w:p w14:paraId="2E1EAB65"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Si así se establece en el pliego de prescripciones técnicas la firma adjudicataria llevará a cabo los cursos de formación u otras prestaciones complementarias que sean necesarias para la adecuada utilización de los bienes suministrados. Todo ello, sin coste alguno para el órgano de contratación.</w:t>
      </w:r>
    </w:p>
    <w:p w14:paraId="69A202F4" w14:textId="77777777" w:rsidR="00FB1742" w:rsidRPr="00EB42B0" w:rsidRDefault="00FB1742" w:rsidP="00FB1742">
      <w:pPr>
        <w:pStyle w:val="Ttulo3"/>
        <w:spacing w:line="240" w:lineRule="atLeast"/>
        <w:jc w:val="both"/>
        <w:rPr>
          <w:rFonts w:ascii="Trebuchet MS" w:hAnsi="Trebuchet MS"/>
          <w:sz w:val="20"/>
          <w:szCs w:val="20"/>
        </w:rPr>
      </w:pPr>
      <w:bookmarkStart w:id="83" w:name="_Toc149572773"/>
      <w:r w:rsidRPr="00EB42B0">
        <w:rPr>
          <w:rFonts w:ascii="Trebuchet MS" w:hAnsi="Trebuchet MS"/>
          <w:sz w:val="20"/>
          <w:szCs w:val="20"/>
        </w:rPr>
        <w:t>38.9.- Programa de trabajo</w:t>
      </w:r>
      <w:bookmarkEnd w:id="83"/>
    </w:p>
    <w:p w14:paraId="07582C80"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1.- Si la entidad contratante estima conveniente exigir un programa de trabajo de acuerdo con lo establecido en el pliego de prescripciones técnicas, este será presentado por la adjudicataria para su aprobación por la entidad contratante al mismo tiempo que se aprueben los documentos de la solución elegida, fijándose los plazos parciales correspondientes, en su caso.</w:t>
      </w:r>
    </w:p>
    <w:p w14:paraId="5CAFE684"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Cada vez que se modifiquen las condiciones contractuales, la adjudicataria queda obligada a la actualización y puesta al día de este programa, siguiendo las instrucciones que a estos efectos reciba.</w:t>
      </w:r>
    </w:p>
    <w:p w14:paraId="632B42BF"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84" w:name="_Toc149572774"/>
      <w:r w:rsidRPr="00EB42B0">
        <w:rPr>
          <w:rFonts w:ascii="Trebuchet MS" w:hAnsi="Trebuchet MS"/>
          <w:i w:val="0"/>
          <w:iCs w:val="0"/>
          <w:sz w:val="20"/>
          <w:szCs w:val="20"/>
        </w:rPr>
        <w:t>39.- Penalidades por demora y otras penalidades</w:t>
      </w:r>
      <w:bookmarkEnd w:id="84"/>
    </w:p>
    <w:p w14:paraId="0DAC8FB4" w14:textId="77777777" w:rsidR="00FB1742" w:rsidRPr="00EB42B0" w:rsidRDefault="00FB1742" w:rsidP="00FB1742">
      <w:pPr>
        <w:tabs>
          <w:tab w:val="left" w:pos="0"/>
          <w:tab w:val="left" w:pos="426"/>
        </w:tabs>
        <w:spacing w:before="60" w:line="240" w:lineRule="atLeast"/>
        <w:jc w:val="both"/>
        <w:rPr>
          <w:rFonts w:ascii="Trebuchet MS" w:eastAsia="Arial Unicode MS" w:hAnsi="Trebuchet MS" w:cs="Arial"/>
          <w:lang w:eastAsia="en-US"/>
        </w:rPr>
      </w:pPr>
      <w:r w:rsidRPr="00EB42B0">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r w:rsidRPr="00EB42B0">
        <w:rPr>
          <w:rFonts w:ascii="Trebuchet MS" w:eastAsia="Arial Unicode MS" w:hAnsi="Trebuchet MS" w:cs="Arial"/>
          <w:lang w:eastAsia="en-US"/>
        </w:rPr>
        <w:t>:</w:t>
      </w:r>
    </w:p>
    <w:p w14:paraId="3011989A" w14:textId="77777777" w:rsidR="00FB1742" w:rsidRPr="00EB42B0" w:rsidRDefault="00FB1742" w:rsidP="00FB1742">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Por demora en el cumplimiento del plazo total o de los plazos parciales.</w:t>
      </w:r>
    </w:p>
    <w:p w14:paraId="2E1805DE" w14:textId="77777777" w:rsidR="00FB1742" w:rsidRPr="00EB42B0" w:rsidRDefault="00FB1742" w:rsidP="00FB1742">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14:paraId="6AA5D8C8" w14:textId="77777777" w:rsidR="00FB1742" w:rsidRPr="00EB42B0" w:rsidRDefault="00FB1742" w:rsidP="00FB1742">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lastRenderedPageBreak/>
        <w:t>Por incumplimiento o cumplimiento defectuoso que afecte a los aspectos tenidos en cuenta como criterio de valoración de las ofertas.</w:t>
      </w:r>
    </w:p>
    <w:p w14:paraId="777A6744" w14:textId="77777777" w:rsidR="00FB1742" w:rsidRPr="00EB42B0" w:rsidRDefault="00FB1742" w:rsidP="00FB1742">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EB42B0">
        <w:rPr>
          <w:rFonts w:ascii="Trebuchet MS" w:hAnsi="Trebuchet MS" w:cs="Arial"/>
        </w:rPr>
        <w:t>Por incumplimientos o retrasos reiterados en el pago de los salarios o la aplicación de condiciones salariales inferiores a las derivadas de los convenios colectivos que sea grave y dolosa</w:t>
      </w:r>
      <w:r w:rsidRPr="00EB42B0">
        <w:rPr>
          <w:rFonts w:ascii="Trebuchet MS" w:eastAsia="Arial Unicode MS" w:hAnsi="Trebuchet MS" w:cs="Arial"/>
          <w:lang w:eastAsia="en-US"/>
        </w:rPr>
        <w:t>.</w:t>
      </w:r>
    </w:p>
    <w:p w14:paraId="2DD88A26" w14:textId="77777777" w:rsidR="00FB1742" w:rsidRPr="00EB42B0" w:rsidRDefault="00FB1742" w:rsidP="00FB1742">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Por infracción de las obligaciones, condiciones y demás requisitos para la subcontratación.</w:t>
      </w:r>
    </w:p>
    <w:p w14:paraId="6738A3C0" w14:textId="77777777" w:rsidR="00FB1742" w:rsidRPr="00EB42B0" w:rsidRDefault="00FB1742" w:rsidP="00FB1742">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Por incumplimiento del plazo para presentar el Plan de Seguridad y Salud en el trabajo, cuando fuera exigible.</w:t>
      </w:r>
    </w:p>
    <w:p w14:paraId="02EEF5B0" w14:textId="77777777" w:rsidR="00FB1742" w:rsidRPr="00EB42B0" w:rsidRDefault="00FB1742" w:rsidP="00FB1742">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 xml:space="preserve">Por </w:t>
      </w:r>
      <w:r w:rsidRPr="00EB42B0">
        <w:rPr>
          <w:rFonts w:ascii="Trebuchet MS" w:hAnsi="Trebuchet MS"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14:paraId="24541ADC" w14:textId="77777777" w:rsidR="00FB1742" w:rsidRPr="00EB42B0" w:rsidRDefault="00FB1742" w:rsidP="00FB1742">
      <w:pPr>
        <w:tabs>
          <w:tab w:val="left" w:pos="284"/>
        </w:tabs>
        <w:spacing w:before="60" w:line="240" w:lineRule="atLeast"/>
        <w:jc w:val="both"/>
        <w:rPr>
          <w:rFonts w:ascii="Trebuchet MS" w:eastAsia="Arial Unicode MS" w:hAnsi="Trebuchet MS" w:cs="Arial"/>
          <w:lang w:eastAsia="en-US"/>
        </w:rPr>
      </w:pPr>
      <w:r w:rsidRPr="00EB42B0">
        <w:rPr>
          <w:rFonts w:ascii="Trebuchet MS" w:eastAsia="Arial Unicode MS" w:hAnsi="Trebuchet MS" w:cs="Arial"/>
          <w:lang w:eastAsia="en-US"/>
        </w:rPr>
        <w:t>2.- La cuantía de las penalidades será la siguiente:</w:t>
      </w:r>
    </w:p>
    <w:p w14:paraId="49972D0F" w14:textId="77777777" w:rsidR="00FB1742" w:rsidRPr="00EB42B0" w:rsidRDefault="00FB1742" w:rsidP="00FB1742">
      <w:pPr>
        <w:numPr>
          <w:ilvl w:val="0"/>
          <w:numId w:val="10"/>
        </w:numPr>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 xml:space="preserve">Por la causa contemplada en la letra a), la cuantía prevista en el apartado 3 del artículo 193 de la LCSP salvo que el </w:t>
      </w:r>
      <w:hyperlink w:anchor="CC_22" w:history="1">
        <w:r w:rsidRPr="00EB42B0">
          <w:rPr>
            <w:rStyle w:val="Hipervnculo"/>
            <w:rFonts w:ascii="Trebuchet MS" w:eastAsia="Arial Unicode MS" w:hAnsi="Trebuchet MS" w:cs="Arial"/>
            <w:b/>
            <w:lang w:eastAsia="en-US"/>
          </w:rPr>
          <w:t>apartado 2</w:t>
        </w:r>
      </w:hyperlink>
      <w:r w:rsidRPr="00EB42B0">
        <w:rPr>
          <w:rStyle w:val="Hipervnculo"/>
          <w:rFonts w:ascii="Trebuchet MS" w:eastAsia="Arial Unicode MS" w:hAnsi="Trebuchet MS" w:cs="Arial"/>
          <w:b/>
          <w:lang w:eastAsia="en-US"/>
        </w:rPr>
        <w:t>3</w:t>
      </w:r>
      <w:r w:rsidRPr="00EB42B0">
        <w:rPr>
          <w:rFonts w:ascii="Trebuchet MS" w:eastAsia="Arial Unicode MS" w:hAnsi="Trebuchet MS" w:cs="Arial"/>
          <w:lang w:eastAsia="en-US"/>
        </w:rPr>
        <w:t xml:space="preserve"> del cuadro de características establezca otras diferentes.</w:t>
      </w:r>
    </w:p>
    <w:p w14:paraId="47A87FB3" w14:textId="77777777" w:rsidR="00FB1742" w:rsidRPr="00EB42B0" w:rsidRDefault="00FB1742" w:rsidP="00FB1742">
      <w:pPr>
        <w:numPr>
          <w:ilvl w:val="0"/>
          <w:numId w:val="10"/>
        </w:numPr>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10 % en el segundo. La reiteración en el incumplimiento se tendrá en cuenta para valorar la gravedad.</w:t>
      </w:r>
    </w:p>
    <w:p w14:paraId="2637DB68" w14:textId="77777777" w:rsidR="00FB1742" w:rsidRPr="00EB42B0" w:rsidRDefault="00FB1742" w:rsidP="00FB1742">
      <w:pPr>
        <w:numPr>
          <w:ilvl w:val="0"/>
          <w:numId w:val="10"/>
        </w:numPr>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Por la causa contemplada en la letra e), hasta un 50 % del importe del subcontrato.</w:t>
      </w:r>
    </w:p>
    <w:p w14:paraId="47E8F567" w14:textId="77777777" w:rsidR="00FB1742" w:rsidRPr="00EB42B0" w:rsidRDefault="00FB1742" w:rsidP="00FB1742">
      <w:pPr>
        <w:numPr>
          <w:ilvl w:val="0"/>
          <w:numId w:val="10"/>
        </w:numPr>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Por la causa contemplada en la letra f), una penalización diaria de un euro por cada 5.000 euros del precio del contrato.</w:t>
      </w:r>
    </w:p>
    <w:p w14:paraId="4F1B5B57" w14:textId="77777777" w:rsidR="00FB1742" w:rsidRPr="00EB42B0" w:rsidRDefault="00FB1742" w:rsidP="00FB1742">
      <w:pPr>
        <w:numPr>
          <w:ilvl w:val="0"/>
          <w:numId w:val="10"/>
        </w:numPr>
        <w:spacing w:before="60" w:line="240" w:lineRule="atLeast"/>
        <w:ind w:left="568" w:hanging="284"/>
        <w:jc w:val="both"/>
        <w:rPr>
          <w:rFonts w:ascii="Trebuchet MS" w:eastAsia="Arial Unicode MS" w:hAnsi="Trebuchet MS" w:cs="Arial"/>
          <w:lang w:eastAsia="en-US"/>
        </w:rPr>
      </w:pPr>
      <w:r w:rsidRPr="00EB42B0">
        <w:rPr>
          <w:rFonts w:ascii="Trebuchet MS" w:eastAsia="Arial Unicode MS" w:hAnsi="Trebuchet MS" w:cs="Arial"/>
          <w:lang w:eastAsia="en-US"/>
        </w:rPr>
        <w:t>La causa contemplada en la letra g) tendrá la consideración de incumplimiento muy grave.</w:t>
      </w:r>
    </w:p>
    <w:p w14:paraId="678BFA29"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14:paraId="0008E3C5" w14:textId="77777777" w:rsidR="00FB1742" w:rsidRPr="00EB42B0" w:rsidRDefault="00FB1742" w:rsidP="00FB1742">
      <w:pPr>
        <w:spacing w:before="60" w:line="240" w:lineRule="atLeast"/>
        <w:jc w:val="both"/>
        <w:rPr>
          <w:rFonts w:ascii="Trebuchet MS" w:eastAsia="Arial Unicode MS" w:hAnsi="Trebuchet MS" w:cs="Arial"/>
          <w:lang w:eastAsia="en-US"/>
        </w:rPr>
      </w:pPr>
      <w:r w:rsidRPr="00EB42B0">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2" w:history="1">
        <w:r w:rsidRPr="00EB42B0">
          <w:rPr>
            <w:rStyle w:val="Hipervnculo"/>
            <w:rFonts w:ascii="Trebuchet MS" w:hAnsi="Trebuchet MS" w:cs="Arial"/>
            <w:b/>
          </w:rPr>
          <w:t>apartado 2</w:t>
        </w:r>
      </w:hyperlink>
      <w:r w:rsidRPr="00EB42B0">
        <w:rPr>
          <w:rStyle w:val="Hipervnculo"/>
          <w:rFonts w:ascii="Trebuchet MS" w:hAnsi="Trebuchet MS" w:cs="Arial"/>
          <w:b/>
        </w:rPr>
        <w:t>3</w:t>
      </w:r>
      <w:r w:rsidRPr="00EB42B0">
        <w:rPr>
          <w:rFonts w:ascii="Trebuchet MS" w:hAnsi="Trebuchet MS" w:cs="Arial"/>
        </w:rPr>
        <w:t xml:space="preserve"> del cuadro de características.</w:t>
      </w:r>
    </w:p>
    <w:p w14:paraId="7016AD1E" w14:textId="77777777" w:rsidR="00FB1742" w:rsidRPr="00EB42B0" w:rsidRDefault="00FB1742" w:rsidP="00FB1742">
      <w:pPr>
        <w:spacing w:before="60" w:line="240" w:lineRule="atLeast"/>
        <w:jc w:val="both"/>
        <w:rPr>
          <w:rFonts w:ascii="Trebuchet MS" w:eastAsia="Arial Unicode MS" w:hAnsi="Trebuchet MS" w:cs="Arial"/>
          <w:lang w:eastAsia="en-US"/>
        </w:rPr>
      </w:pPr>
      <w:r w:rsidRPr="00EB42B0">
        <w:rPr>
          <w:rFonts w:ascii="Trebuchet MS" w:eastAsia="Arial Unicode MS" w:hAnsi="Trebuchet MS" w:cs="Arial"/>
          <w:lang w:eastAsia="en-US"/>
        </w:rPr>
        <w:t>4.- La constitución en mora de la empresa contratista no precisa intimación previa por parte de la entidad contratante.</w:t>
      </w:r>
    </w:p>
    <w:p w14:paraId="30FC4CB7" w14:textId="77777777" w:rsidR="00FB1742" w:rsidRPr="00EB42B0" w:rsidRDefault="00FB1742" w:rsidP="00FB1742">
      <w:pPr>
        <w:spacing w:before="60" w:line="240" w:lineRule="atLeast"/>
        <w:jc w:val="both"/>
        <w:rPr>
          <w:rFonts w:ascii="Trebuchet MS" w:eastAsia="Arial Unicode MS" w:hAnsi="Trebuchet MS" w:cs="Arial"/>
          <w:lang w:eastAsia="en-US"/>
        </w:rPr>
      </w:pPr>
      <w:r w:rsidRPr="00EB42B0">
        <w:rPr>
          <w:rFonts w:ascii="Trebuchet MS" w:eastAsia="Arial Unicode MS" w:hAnsi="Trebuchet MS"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14:paraId="5A17D07C" w14:textId="77777777" w:rsidR="00FB1742" w:rsidRPr="00EB42B0" w:rsidRDefault="00FB1742" w:rsidP="00FB1742">
      <w:pPr>
        <w:spacing w:before="60" w:line="240" w:lineRule="atLeast"/>
        <w:jc w:val="both"/>
        <w:rPr>
          <w:rFonts w:ascii="Trebuchet MS" w:eastAsia="Arial Unicode MS" w:hAnsi="Trebuchet MS" w:cs="Arial"/>
          <w:lang w:eastAsia="en-US"/>
        </w:rPr>
      </w:pPr>
      <w:r w:rsidRPr="00EB42B0">
        <w:rPr>
          <w:rFonts w:ascii="Trebuchet MS" w:eastAsia="Arial Unicode MS" w:hAnsi="Trebuchet MS" w:cs="Arial"/>
          <w:lang w:eastAsia="en-US"/>
        </w:rPr>
        <w:t>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 siempre que estos hubieran sido relevantes para la adjudicación.</w:t>
      </w:r>
    </w:p>
    <w:p w14:paraId="5EA6143D" w14:textId="77777777" w:rsidR="00FB1742" w:rsidRPr="00EB42B0" w:rsidRDefault="00FB1742" w:rsidP="00FB1742">
      <w:pPr>
        <w:spacing w:before="60" w:line="240" w:lineRule="atLeast"/>
        <w:jc w:val="both"/>
        <w:rPr>
          <w:rFonts w:ascii="Trebuchet MS" w:eastAsia="Arial Unicode MS" w:hAnsi="Trebuchet MS" w:cs="Arial"/>
          <w:lang w:eastAsia="en-US"/>
        </w:rPr>
      </w:pPr>
      <w:r w:rsidRPr="00EB42B0">
        <w:rPr>
          <w:rFonts w:ascii="Trebuchet MS" w:eastAsia="Arial Unicode MS" w:hAnsi="Trebuchet MS" w:cs="Arial"/>
          <w:lang w:eastAsia="en-US"/>
        </w:rPr>
        <w:t>Se considerará que los compromisos incumplidos son relevantes si, al descontarse un 50 % de la puntuación obtenida por la contratista en el criterio incumplido, resultara que su oferta no habría sido la mejor valorada.</w:t>
      </w:r>
    </w:p>
    <w:p w14:paraId="24635748" w14:textId="77777777" w:rsidR="00FB1742" w:rsidRPr="00EB42B0" w:rsidRDefault="00FB1742" w:rsidP="00FB1742">
      <w:pPr>
        <w:spacing w:before="60" w:line="240" w:lineRule="atLeast"/>
        <w:jc w:val="both"/>
        <w:rPr>
          <w:rFonts w:ascii="Trebuchet MS" w:eastAsia="Arial Unicode MS" w:hAnsi="Trebuchet MS" w:cs="Arial"/>
          <w:lang w:eastAsia="en-US"/>
        </w:rPr>
      </w:pPr>
      <w:r w:rsidRPr="00EB42B0">
        <w:rPr>
          <w:rFonts w:ascii="Trebuchet MS" w:eastAsia="Arial Unicode MS" w:hAnsi="Trebuchet MS" w:cs="Arial"/>
          <w:lang w:eastAsia="en-US"/>
        </w:rPr>
        <w:lastRenderedPageBreak/>
        <w:t>7.- Las penalidades por cumplimiento defectuoso se impondrán con independencia de la obligación que legalmente incumbe a la contratista en cuanto a la reparación de tales defectos.</w:t>
      </w:r>
    </w:p>
    <w:p w14:paraId="121826F2"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8.- 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p>
    <w:p w14:paraId="439AD7D3" w14:textId="77777777" w:rsidR="00FB1742" w:rsidRPr="00EB42B0" w:rsidRDefault="00FB1742" w:rsidP="00FB1742">
      <w:pPr>
        <w:spacing w:before="60" w:line="240" w:lineRule="atLeast"/>
        <w:jc w:val="both"/>
        <w:rPr>
          <w:rFonts w:ascii="Trebuchet MS" w:eastAsia="Arial Unicode MS" w:hAnsi="Trebuchet MS" w:cs="Arial"/>
          <w:lang w:eastAsia="en-US"/>
        </w:rPr>
      </w:pPr>
      <w:r w:rsidRPr="00EB42B0">
        <w:rPr>
          <w:rFonts w:ascii="Trebuchet MS" w:eastAsia="Arial Unicode MS" w:hAnsi="Trebuchet MS" w:cs="Arial"/>
          <w:lang w:eastAsia="en-US"/>
        </w:rPr>
        <w:t>9.- La imposición de penalidad no excluye la indemnización por daños y perjuicios.</w:t>
      </w:r>
    </w:p>
    <w:p w14:paraId="26567F30"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eastAsia="Arial Unicode MS" w:hAnsi="Trebuchet MS" w:cs="Arial"/>
          <w:lang w:eastAsia="en-US"/>
        </w:rPr>
        <w:t xml:space="preserve">10.- </w:t>
      </w:r>
      <w:r w:rsidRPr="00EB42B0">
        <w:rPr>
          <w:rFonts w:ascii="Trebuchet MS" w:hAnsi="Trebuchet MS" w:cs="Arial"/>
        </w:rPr>
        <w:t>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quince días naturales desde la ejecución, incurriendo, en caso contrario en causa de resolución del contrato.</w:t>
      </w:r>
    </w:p>
    <w:p w14:paraId="5F5A1D7E"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85" w:name="_Toc149572775"/>
      <w:r w:rsidRPr="00EB42B0">
        <w:rPr>
          <w:rFonts w:ascii="Trebuchet MS" w:hAnsi="Trebuchet MS"/>
          <w:i w:val="0"/>
          <w:iCs w:val="0"/>
          <w:sz w:val="20"/>
          <w:szCs w:val="20"/>
        </w:rPr>
        <w:t>40.- Modificaciones del contrato</w:t>
      </w:r>
      <w:bookmarkEnd w:id="85"/>
    </w:p>
    <w:p w14:paraId="1F2A4870"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Una vez perfeccionado el contrato, el órgano de contratación sólo podrá introducir modificaciones en el mismo por razones de interés público, cuando así se prevea en el </w:t>
      </w:r>
      <w:hyperlink w:anchor="CC_21" w:history="1">
        <w:r w:rsidRPr="00EB42B0">
          <w:rPr>
            <w:rStyle w:val="Hipervnculo"/>
            <w:rFonts w:ascii="Trebuchet MS" w:hAnsi="Trebuchet MS" w:cs="Arial"/>
            <w:b/>
            <w:bCs/>
          </w:rPr>
          <w:t>apartado 2</w:t>
        </w:r>
      </w:hyperlink>
      <w:r w:rsidRPr="00EB42B0">
        <w:rPr>
          <w:rStyle w:val="Hipervnculo"/>
          <w:rFonts w:ascii="Trebuchet MS" w:hAnsi="Trebuchet MS" w:cs="Arial"/>
          <w:b/>
          <w:bCs/>
        </w:rPr>
        <w:t>2</w:t>
      </w:r>
      <w:r w:rsidRPr="00EB42B0">
        <w:rPr>
          <w:rFonts w:ascii="Trebuchet MS" w:hAnsi="Trebuchet MS" w:cs="Arial"/>
          <w:bCs/>
        </w:rPr>
        <w:t xml:space="preserve"> </w:t>
      </w:r>
      <w:r w:rsidRPr="00EB42B0">
        <w:rPr>
          <w:rFonts w:ascii="Trebuchet MS" w:hAnsi="Trebuchet MS" w:cs="Arial"/>
        </w:rPr>
        <w:t>del cuadro de características,</w:t>
      </w:r>
      <w:r w:rsidRPr="00EB42B0">
        <w:rPr>
          <w:rFonts w:ascii="Trebuchet MS" w:hAnsi="Trebuchet MS" w:cs="Arial"/>
          <w:bCs/>
        </w:rPr>
        <w:t xml:space="preserve"> </w:t>
      </w:r>
      <w:r w:rsidRPr="00EB42B0">
        <w:rPr>
          <w:rFonts w:ascii="Trebuchet MS" w:hAnsi="Trebuchet MS" w:cs="Arial"/>
        </w:rPr>
        <w:t>o en los supuestos y con los límites establecidos en el artículo 205 de la LCSP.</w:t>
      </w:r>
    </w:p>
    <w:p w14:paraId="3429A61D" w14:textId="77777777" w:rsidR="00FB1742" w:rsidRPr="00EB42B0" w:rsidRDefault="00FB1742" w:rsidP="00FB1742">
      <w:pPr>
        <w:tabs>
          <w:tab w:val="num" w:pos="400"/>
        </w:tabs>
        <w:spacing w:before="60" w:line="240" w:lineRule="atLeast"/>
        <w:jc w:val="both"/>
        <w:rPr>
          <w:rFonts w:ascii="Trebuchet MS" w:hAnsi="Trebuchet MS" w:cs="Arial"/>
        </w:rPr>
      </w:pPr>
      <w:r w:rsidRPr="00EB42B0">
        <w:rPr>
          <w:rFonts w:ascii="Trebuchet MS" w:hAnsi="Trebuchet MS"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p>
    <w:p w14:paraId="3CD66D91"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3.- Las modificaciones previstas en el </w:t>
      </w:r>
      <w:hyperlink w:anchor="CC_21" w:history="1">
        <w:r w:rsidRPr="00EB42B0">
          <w:rPr>
            <w:rStyle w:val="Hipervnculo"/>
            <w:rFonts w:ascii="Trebuchet MS" w:hAnsi="Trebuchet MS" w:cs="Arial"/>
            <w:b/>
          </w:rPr>
          <w:t>apartado 2</w:t>
        </w:r>
      </w:hyperlink>
      <w:r w:rsidRPr="00EB42B0">
        <w:rPr>
          <w:rStyle w:val="Hipervnculo"/>
          <w:rFonts w:ascii="Trebuchet MS" w:hAnsi="Trebuchet MS" w:cs="Arial"/>
          <w:b/>
        </w:rPr>
        <w:t>2</w:t>
      </w:r>
      <w:r w:rsidRPr="00EB42B0">
        <w:rPr>
          <w:rFonts w:ascii="Trebuchet MS" w:hAnsi="Trebuchet MS" w:cs="Arial"/>
        </w:rPr>
        <w:t xml:space="preserve"> del cuadro de características y aquellas otras que encajen en los supuestos de modificación del contrato recogidas en el artículo 205 de la LCSP </w:t>
      </w:r>
      <w:r w:rsidRPr="00EB42B0">
        <w:rPr>
          <w:rFonts w:ascii="Trebuchet MS" w:hAnsi="Trebuchet MS" w:cs="Arial"/>
          <w:shd w:val="clear" w:color="auto" w:fill="FFFFFF"/>
        </w:rPr>
        <w:t>cuando impliquen, aislada o conjuntamente, una alteración en su cuantía que no exceda del 20 % del precio inicial del contrato, IVA excluido,</w:t>
      </w:r>
      <w:r w:rsidRPr="00EB42B0">
        <w:rPr>
          <w:rFonts w:ascii="Trebuchet MS" w:hAnsi="Trebuchet MS" w:cs="Arial"/>
        </w:rPr>
        <w:t xml:space="preserve"> serán en todo caso obligatorias para la contratista y deberán ser acordadas por el órgano de contratación, previa tramitación del procedimiento previsto en los artículos 191 y 207 de la LCSP y 102 del RGLCAP y formalizarse en documento privado con arreglo a lo señalado en el artículo 153 de la LCSP, previo reajuste de la garantía definitiva en su caso.</w:t>
      </w:r>
    </w:p>
    <w:p w14:paraId="09363503"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4.- Ni la contratista ni la persona responsable del contrato podrán introducir o ejecutar modificaciones que no estén debidamente aprobadas. Las modificaciones del contrato que no estén debidamente autorizadas por la entidad contratante originarán responsabilidad de la empresa contratista, la cual estará obligada, en su caso, a rehacer la parte afectada por aquellas sin derecho a abono alguno. </w:t>
      </w:r>
    </w:p>
    <w:p w14:paraId="7F9C65B0"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5.- Cada vez que se modifiquen las condiciones contractuales, la contratista queda obligada a la actualización del programa de trabajo.</w:t>
      </w:r>
    </w:p>
    <w:p w14:paraId="2DF61A95" w14:textId="77777777" w:rsidR="00FB1742" w:rsidRPr="00EB42B0" w:rsidRDefault="00FB1742" w:rsidP="00FB1742">
      <w:pPr>
        <w:pStyle w:val="Ttulo3"/>
        <w:spacing w:line="240" w:lineRule="atLeast"/>
        <w:jc w:val="both"/>
        <w:rPr>
          <w:rFonts w:ascii="Trebuchet MS" w:hAnsi="Trebuchet MS"/>
          <w:sz w:val="20"/>
          <w:szCs w:val="20"/>
        </w:rPr>
      </w:pPr>
      <w:bookmarkStart w:id="86" w:name="_Toc149572776"/>
      <w:r w:rsidRPr="00EB42B0">
        <w:rPr>
          <w:rFonts w:ascii="Trebuchet MS" w:hAnsi="Trebuchet MS"/>
          <w:sz w:val="20"/>
          <w:szCs w:val="20"/>
        </w:rPr>
        <w:t>40.1.- Modificaciones previstas</w:t>
      </w:r>
      <w:bookmarkEnd w:id="86"/>
    </w:p>
    <w:p w14:paraId="55669387"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El presente contrato podrá modificarse, si así se ha previsto, según lo detallado en el </w:t>
      </w:r>
      <w:hyperlink w:anchor="CC_21" w:history="1">
        <w:r w:rsidRPr="00EB42B0">
          <w:rPr>
            <w:rStyle w:val="Hipervnculo"/>
            <w:rFonts w:ascii="Trebuchet MS" w:hAnsi="Trebuchet MS" w:cs="Arial"/>
            <w:b/>
            <w:bCs/>
          </w:rPr>
          <w:t>apartado 22</w:t>
        </w:r>
      </w:hyperlink>
      <w:r w:rsidRPr="00EB42B0">
        <w:rPr>
          <w:rFonts w:ascii="Trebuchet MS" w:hAnsi="Trebuchet MS" w:cs="Arial"/>
          <w:bCs/>
        </w:rPr>
        <w:t xml:space="preserve"> </w:t>
      </w:r>
      <w:r w:rsidRPr="00EB42B0">
        <w:rPr>
          <w:rFonts w:ascii="Trebuchet MS" w:hAnsi="Trebuchet MS" w:cs="Arial"/>
        </w:rPr>
        <w:t>del cuadro de características del presente pliego, en las circunstancias, con las condiciones, alcance y los límites allí establecidos, que no podrán superar el 20 % del precio inicial.</w:t>
      </w:r>
    </w:p>
    <w:p w14:paraId="5B36943B"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En caso de prever varias causas de modificación las circunstancias, condiciones, alcance y límites deberán quedar referidos a cada una de ellas.</w:t>
      </w:r>
    </w:p>
    <w:p w14:paraId="57E194BE"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lastRenderedPageBreak/>
        <w:t>3.- En ningún caso las modificaciones previstas pueden suponer el establecimiento de nuevos precios unitarios no previstos en el contrato.</w:t>
      </w:r>
    </w:p>
    <w:p w14:paraId="041419C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4.- Se podrá incrementar el número de unidades a suministrar hasta el porcentaje del 10 % del precio del contrato, a que se refiere el artículo 301.2 de la LCSP, sin que sea preciso tramitar el correspondiente expediente de modificación, cuando se establezca en el </w:t>
      </w:r>
      <w:hyperlink w:anchor="CC_21" w:history="1">
        <w:r w:rsidRPr="00EB42B0">
          <w:rPr>
            <w:rStyle w:val="Hipervnculo"/>
            <w:rFonts w:ascii="Trebuchet MS" w:hAnsi="Trebuchet MS" w:cs="Arial"/>
            <w:b/>
          </w:rPr>
          <w:t>apartado 22</w:t>
        </w:r>
      </w:hyperlink>
      <w:r w:rsidRPr="00EB42B0">
        <w:rPr>
          <w:rFonts w:ascii="Trebuchet MS" w:hAnsi="Trebuchet MS" w:cs="Arial"/>
        </w:rPr>
        <w:t xml:space="preserve"> del cuadro de características.</w:t>
      </w:r>
    </w:p>
    <w:p w14:paraId="122E08EB" w14:textId="77777777" w:rsidR="00FB1742" w:rsidRPr="00EB42B0" w:rsidRDefault="00FB1742" w:rsidP="00FB1742">
      <w:pPr>
        <w:pStyle w:val="Ttulo3"/>
        <w:spacing w:line="240" w:lineRule="atLeast"/>
        <w:jc w:val="both"/>
        <w:rPr>
          <w:rFonts w:ascii="Trebuchet MS" w:hAnsi="Trebuchet MS"/>
          <w:sz w:val="20"/>
          <w:szCs w:val="20"/>
        </w:rPr>
      </w:pPr>
      <w:bookmarkStart w:id="87" w:name="_Toc149572777"/>
      <w:r w:rsidRPr="00EB42B0">
        <w:rPr>
          <w:rFonts w:ascii="Trebuchet MS" w:hAnsi="Trebuchet MS"/>
          <w:sz w:val="20"/>
          <w:szCs w:val="20"/>
        </w:rPr>
        <w:t>40.2.- Modificaciones no previstas</w:t>
      </w:r>
      <w:bookmarkEnd w:id="87"/>
    </w:p>
    <w:p w14:paraId="0B18CB22"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Sólo podrán introducirse modificaciones distintas de las previstas en el </w:t>
      </w:r>
      <w:hyperlink w:anchor="CC_21" w:history="1">
        <w:r w:rsidRPr="00EB42B0">
          <w:rPr>
            <w:rStyle w:val="Hipervnculo"/>
            <w:rFonts w:ascii="Trebuchet MS" w:hAnsi="Trebuchet MS" w:cs="Arial"/>
            <w:b/>
          </w:rPr>
          <w:t>apartado 22</w:t>
        </w:r>
      </w:hyperlink>
      <w:r w:rsidRPr="00EB42B0">
        <w:rPr>
          <w:rFonts w:ascii="Trebuchet MS" w:hAnsi="Trebuchet MS" w:cs="Arial"/>
        </w:rPr>
        <w:t xml:space="preserve"> del cuadro de características por razones de interés público, cuando se justifique suficientemente la concurrencia de alguno o varios de los supuestos tasados del artículo 205.2 de la LCSP y que se limiten a introducir las variaciones estrictamente indispensables para responder a la causa objetiva que las haga necesarias.</w:t>
      </w:r>
    </w:p>
    <w:p w14:paraId="51358DD3"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prestación de servicios, para que, en un plazo no inferior a tres días naturales, formule las consideraciones que tenga por conveniente.</w:t>
      </w:r>
    </w:p>
    <w:p w14:paraId="0E8EB385" w14:textId="77777777" w:rsidR="00FB1742" w:rsidRPr="00EB42B0" w:rsidRDefault="00FB1742" w:rsidP="00FB1742">
      <w:pPr>
        <w:pStyle w:val="Ttulo3"/>
        <w:spacing w:line="240" w:lineRule="atLeast"/>
        <w:jc w:val="both"/>
        <w:rPr>
          <w:rFonts w:ascii="Trebuchet MS" w:hAnsi="Trebuchet MS"/>
          <w:sz w:val="20"/>
          <w:szCs w:val="20"/>
        </w:rPr>
      </w:pPr>
      <w:bookmarkStart w:id="88" w:name="_Toc149572778"/>
      <w:r w:rsidRPr="00EB42B0">
        <w:rPr>
          <w:rFonts w:ascii="Trebuchet MS" w:hAnsi="Trebuchet MS"/>
          <w:sz w:val="20"/>
          <w:szCs w:val="20"/>
        </w:rPr>
        <w:t>40.3.- Régimen de modificación</w:t>
      </w:r>
      <w:bookmarkEnd w:id="88"/>
    </w:p>
    <w:p w14:paraId="13899CF5"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En lo concerniente a su régimen se estará a lo dispuesto tanto en los artículos 203 a 207 como en el 191 de la LCSP, así como a lo dispuesto reglamentariamente.</w:t>
      </w:r>
    </w:p>
    <w:p w14:paraId="215719DB"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89" w:name="_Toc149572779"/>
      <w:r w:rsidRPr="00EB42B0">
        <w:rPr>
          <w:rFonts w:ascii="Trebuchet MS" w:hAnsi="Trebuchet MS"/>
          <w:i w:val="0"/>
          <w:iCs w:val="0"/>
          <w:sz w:val="20"/>
          <w:szCs w:val="20"/>
        </w:rPr>
        <w:t>41.- Abonos a la contratista</w:t>
      </w:r>
      <w:bookmarkEnd w:id="89"/>
      <w:r w:rsidRPr="00EB42B0">
        <w:rPr>
          <w:rFonts w:ascii="Trebuchet MS" w:hAnsi="Trebuchet MS"/>
          <w:i w:val="0"/>
          <w:iCs w:val="0"/>
          <w:sz w:val="20"/>
          <w:szCs w:val="20"/>
        </w:rPr>
        <w:t xml:space="preserve"> </w:t>
      </w:r>
    </w:p>
    <w:p w14:paraId="2587988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bookmarkStart w:id="90" w:name="_Toc463331583"/>
      <w:r w:rsidRPr="00EB42B0">
        <w:rPr>
          <w:rFonts w:ascii="Trebuchet MS" w:hAnsi="Trebuchet MS" w:cs="Arial"/>
        </w:rPr>
        <w:t>1.- El pago de la prestación del suministro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5DF39F87"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663BDD20"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219F01B9"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4.- Por otra parte, la entidad contratante deberá aprobar los documentos que acrediten la conformidad de los servicios prestados con lo dispuesto en el contrato, dentro de los treinta días naturales siguientes a la entrega efectiva de los bienes.</w:t>
      </w:r>
    </w:p>
    <w:p w14:paraId="6C11DBAA"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91" w:name="_Toc149572780"/>
      <w:r w:rsidRPr="00EB42B0">
        <w:rPr>
          <w:rFonts w:ascii="Trebuchet MS" w:hAnsi="Trebuchet MS"/>
          <w:i w:val="0"/>
          <w:iCs w:val="0"/>
          <w:sz w:val="20"/>
          <w:szCs w:val="20"/>
        </w:rPr>
        <w:t>42.- Mantenimiento</w:t>
      </w:r>
      <w:bookmarkEnd w:id="90"/>
      <w:bookmarkEnd w:id="91"/>
    </w:p>
    <w:p w14:paraId="0424F136"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La adjudicataria realizará el mantenimiento de los bienes objeto del suministro en las condiciones que se recogen en el pliego de prescripciones técnicas.</w:t>
      </w:r>
    </w:p>
    <w:p w14:paraId="18466030"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92" w:name="_Toc149572781"/>
      <w:r w:rsidRPr="00EB42B0">
        <w:rPr>
          <w:rFonts w:ascii="Trebuchet MS" w:hAnsi="Trebuchet MS"/>
          <w:i w:val="0"/>
          <w:iCs w:val="0"/>
          <w:sz w:val="20"/>
          <w:szCs w:val="20"/>
        </w:rPr>
        <w:t>43.- Suspensión del contrato</w:t>
      </w:r>
      <w:bookmarkEnd w:id="92"/>
    </w:p>
    <w:p w14:paraId="5EE4D46C"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En el caso de producirse una suspensión del contrato se aplicará lo dispuesto en los artículos 208 y 306 de la LCSP y 103 del RGLCAP. En los supuestos de suspensión temporal, parcial, total o definitiva se levantará acta de dicha suspensión.</w:t>
      </w:r>
    </w:p>
    <w:p w14:paraId="0BB61BEA"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93" w:name="_Toc149572782"/>
      <w:r w:rsidRPr="00EB42B0">
        <w:rPr>
          <w:rFonts w:ascii="Trebuchet MS" w:hAnsi="Trebuchet MS"/>
          <w:i w:val="0"/>
          <w:iCs w:val="0"/>
          <w:sz w:val="20"/>
          <w:szCs w:val="20"/>
        </w:rPr>
        <w:lastRenderedPageBreak/>
        <w:t>44.- Recepción y plazo de garantía</w:t>
      </w:r>
      <w:bookmarkEnd w:id="93"/>
    </w:p>
    <w:p w14:paraId="645989F7" w14:textId="77777777" w:rsidR="00FB1742" w:rsidRPr="00EB42B0" w:rsidRDefault="00FB1742" w:rsidP="00FB1742">
      <w:pPr>
        <w:pStyle w:val="Ttulo3"/>
        <w:spacing w:line="240" w:lineRule="atLeast"/>
        <w:jc w:val="both"/>
        <w:rPr>
          <w:rFonts w:ascii="Trebuchet MS" w:hAnsi="Trebuchet MS"/>
          <w:bCs w:val="0"/>
          <w:sz w:val="20"/>
          <w:szCs w:val="20"/>
        </w:rPr>
      </w:pPr>
      <w:bookmarkStart w:id="94" w:name="_Toc149572783"/>
      <w:r w:rsidRPr="00EB42B0">
        <w:rPr>
          <w:rFonts w:ascii="Trebuchet MS" w:hAnsi="Trebuchet MS"/>
          <w:bCs w:val="0"/>
          <w:sz w:val="20"/>
          <w:szCs w:val="20"/>
        </w:rPr>
        <w:t>44.1.- Recepción y liquidación</w:t>
      </w:r>
      <w:bookmarkEnd w:id="94"/>
    </w:p>
    <w:p w14:paraId="5A0EBE24"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1.- La contratista estará obligada a 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p>
    <w:p w14:paraId="02A15D20"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sz w:val="20"/>
          <w:szCs w:val="20"/>
        </w:rPr>
      </w:pPr>
      <w:r w:rsidRPr="00EB42B0">
        <w:rPr>
          <w:rFonts w:ascii="Trebuchet MS" w:hAnsi="Trebuchet MS" w:cs="Arial"/>
          <w:color w:val="auto"/>
          <w:sz w:val="20"/>
          <w:szCs w:val="20"/>
        </w:rPr>
        <w:t>2.- Los gastos de la entrega y transporte de los bienes objeto del suministro al lugar convenido serán de cuenta de la contratista.</w:t>
      </w:r>
    </w:p>
    <w:p w14:paraId="037E3346"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3.- La adjudicataria no tendrá derecho a indemnización por causa de pérdidas, averías o perjuicios ocasionados en los bienes antes de su entrega a la entidad contratante, salvo que esta hubiere incurrido en mora al recibirlos.</w:t>
      </w:r>
    </w:p>
    <w:p w14:paraId="1B81C313"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4.- Cuando el acto formal de la recepción de los bienes, de acuerdo con las condiciones del pliego, sea posterior a su entrega, la entidad contratante será responsable de la custodia de los mismos durante el tiempo que medie entre una y otra.</w:t>
      </w:r>
    </w:p>
    <w:p w14:paraId="5C2574AD"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5.- Una vez recibidos, de conformidad por la entidad contratante, bienes o productos perecederos, será esta responsable de su gestión, uso o caducidad, sin perjuicio de la responsabilidad de la suministradora por los vicios o defectos ocultos de los mismos.</w:t>
      </w:r>
    </w:p>
    <w:p w14:paraId="23F9F810"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6.- El contrato se entenderá cumplido por la contratista cuando esta haya realizado, de acuerdo con los términos del mismo y a satisfacción de la entidad contratante, la totalidad de su objeto.</w:t>
      </w:r>
    </w:p>
    <w:p w14:paraId="47AE4C7D"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7.- Dentro del mes siguiente a la finalización del objeto del contrato se procederá, mediante acto formal, a la recepción de los bienes objeto del suministro.</w:t>
      </w:r>
    </w:p>
    <w:p w14:paraId="04B9269D"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color w:val="auto"/>
          <w:sz w:val="20"/>
          <w:szCs w:val="20"/>
        </w:rPr>
      </w:pPr>
      <w:r w:rsidRPr="00EB42B0">
        <w:rPr>
          <w:rFonts w:ascii="Trebuchet MS" w:hAnsi="Trebuchet MS" w:cs="Arial"/>
          <w:color w:val="auto"/>
          <w:sz w:val="20"/>
          <w:szCs w:val="20"/>
        </w:rPr>
        <w:t>8.- Si los bienes se encuentran en buen estado y con arreglo a las prescripciones técnicas, la persona designada por la entidad contratante lo dará por recibido, levantándose la correspondiente acta, que deberá ser firmada por las personas concurrentes a la recepción, entregándose un ejemplar a la responsable del contrato o persona que represente a la entidad contratante y otro a la contratista, comenzando entonces el plazo de garantía.</w:t>
      </w:r>
    </w:p>
    <w:p w14:paraId="4E0B0849" w14:textId="77777777" w:rsidR="00FB1742" w:rsidRPr="00EB42B0" w:rsidRDefault="00FB1742" w:rsidP="00FB1742">
      <w:pPr>
        <w:pStyle w:val="texto"/>
        <w:shd w:val="clear" w:color="auto" w:fill="FFFFFF"/>
        <w:spacing w:before="60" w:after="0" w:line="240" w:lineRule="atLeast"/>
        <w:ind w:left="0" w:right="0" w:firstLine="0"/>
        <w:rPr>
          <w:rFonts w:ascii="Trebuchet MS" w:hAnsi="Trebuchet MS" w:cs="Arial"/>
          <w:sz w:val="20"/>
          <w:szCs w:val="20"/>
        </w:rPr>
      </w:pPr>
      <w:r w:rsidRPr="00EB42B0">
        <w:rPr>
          <w:rFonts w:ascii="Trebuchet MS" w:hAnsi="Trebuchet MS" w:cs="Arial"/>
          <w:sz w:val="20"/>
          <w:szCs w:val="20"/>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14:paraId="1849BBA7" w14:textId="77777777" w:rsidR="00FB1742" w:rsidRPr="00EB42B0" w:rsidRDefault="00FB1742" w:rsidP="00FB1742">
      <w:pPr>
        <w:pStyle w:val="Ttulo3"/>
        <w:spacing w:line="240" w:lineRule="atLeast"/>
        <w:jc w:val="both"/>
        <w:rPr>
          <w:rFonts w:ascii="Trebuchet MS" w:hAnsi="Trebuchet MS"/>
          <w:bCs w:val="0"/>
          <w:sz w:val="20"/>
          <w:szCs w:val="20"/>
        </w:rPr>
      </w:pPr>
      <w:bookmarkStart w:id="95" w:name="_Toc149572784"/>
      <w:r w:rsidRPr="00EB42B0">
        <w:rPr>
          <w:rFonts w:ascii="Trebuchet MS" w:hAnsi="Trebuchet MS"/>
          <w:bCs w:val="0"/>
          <w:sz w:val="20"/>
          <w:szCs w:val="20"/>
        </w:rPr>
        <w:t>44.2.- Plazo de garantía</w:t>
      </w:r>
      <w:bookmarkEnd w:id="95"/>
    </w:p>
    <w:p w14:paraId="5FB0B50E"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El plazo de garantía será el establecido en el </w:t>
      </w:r>
      <w:hyperlink w:anchor="CC_17" w:history="1">
        <w:r w:rsidRPr="00EB42B0">
          <w:rPr>
            <w:rStyle w:val="Hipervnculo"/>
            <w:rFonts w:ascii="Trebuchet MS" w:hAnsi="Trebuchet MS" w:cs="Arial"/>
            <w:b/>
            <w:bCs/>
          </w:rPr>
          <w:t>apartado 1</w:t>
        </w:r>
      </w:hyperlink>
      <w:r w:rsidRPr="00EB42B0">
        <w:rPr>
          <w:rStyle w:val="Hipervnculo"/>
          <w:rFonts w:ascii="Trebuchet MS" w:hAnsi="Trebuchet MS" w:cs="Arial"/>
          <w:b/>
          <w:bCs/>
        </w:rPr>
        <w:t>8</w:t>
      </w:r>
      <w:r w:rsidRPr="00EB42B0">
        <w:rPr>
          <w:rFonts w:ascii="Trebuchet MS" w:hAnsi="Trebuchet MS" w:cs="Arial"/>
          <w:bCs/>
        </w:rPr>
        <w:t xml:space="preserve"> </w:t>
      </w:r>
      <w:r w:rsidRPr="00EB42B0">
        <w:rPr>
          <w:rFonts w:ascii="Trebuchet MS" w:hAnsi="Trebuchet MS" w:cs="Arial"/>
        </w:rPr>
        <w:t>del cuadro de características o, en su caso, el ofertado por la adjudicataria.</w:t>
      </w:r>
    </w:p>
    <w:p w14:paraId="191ECD8E"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Si durante dicho plazo se acreditase la existencia de vicios o defectos ocultos en los bienes entregados o puestos a disposición del órgano de contratación, este tendrá derecho a reclamar la subsanación de los mismos de conformidad con lo señalado en el artículo 305 de la LCSP.</w:t>
      </w:r>
    </w:p>
    <w:p w14:paraId="4DC0708A"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Si el órgano de contratación estimase, durante el plazo de garantía, que los bienes suministrados no son aptos para el fin pretendido, como consecuencia de los vicios o defectos observados en ellos e imputables a la contratista y exista la presunción de que la reposición o reparación de dichos bienes no serán bastantes para lograr aquel fin, podrá, antes de expirar dicho plazo, rechazar los bienes dejándolos de cuenta de la contratista y quedando exento de la obligación de pago o teniendo derecho, en su caso, a la recuperación del precio satisfecho.</w:t>
      </w:r>
    </w:p>
    <w:p w14:paraId="6AAA418F" w14:textId="77777777" w:rsidR="00FB1742" w:rsidRPr="00EB42B0" w:rsidRDefault="00FB1742" w:rsidP="00FB1742">
      <w:pPr>
        <w:pStyle w:val="Ttulo3"/>
        <w:spacing w:line="240" w:lineRule="atLeast"/>
        <w:jc w:val="both"/>
        <w:rPr>
          <w:rFonts w:ascii="Trebuchet MS" w:hAnsi="Trebuchet MS"/>
          <w:bCs w:val="0"/>
          <w:sz w:val="20"/>
          <w:szCs w:val="20"/>
        </w:rPr>
      </w:pPr>
      <w:bookmarkStart w:id="96" w:name="_Toc149572785"/>
      <w:r w:rsidRPr="00EB42B0">
        <w:rPr>
          <w:rFonts w:ascii="Trebuchet MS" w:hAnsi="Trebuchet MS"/>
          <w:bCs w:val="0"/>
          <w:sz w:val="20"/>
          <w:szCs w:val="20"/>
        </w:rPr>
        <w:t>44.3.- Devolución de la garantía</w:t>
      </w:r>
      <w:bookmarkEnd w:id="96"/>
    </w:p>
    <w:p w14:paraId="20A20C94"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Transcurrido el plazo de garantía indicado en el </w:t>
      </w:r>
      <w:hyperlink w:anchor="CC_17" w:history="1">
        <w:r w:rsidRPr="00EB42B0">
          <w:rPr>
            <w:rStyle w:val="Hipervnculo"/>
            <w:rFonts w:ascii="Trebuchet MS" w:hAnsi="Trebuchet MS" w:cs="Arial"/>
            <w:b/>
            <w:bCs/>
          </w:rPr>
          <w:t>apartado 1</w:t>
        </w:r>
      </w:hyperlink>
      <w:r w:rsidRPr="00EB42B0">
        <w:rPr>
          <w:rStyle w:val="Hipervnculo"/>
          <w:rFonts w:ascii="Trebuchet MS" w:hAnsi="Trebuchet MS" w:cs="Arial"/>
          <w:b/>
          <w:bCs/>
        </w:rPr>
        <w:t>8</w:t>
      </w:r>
      <w:r w:rsidRPr="00EB42B0">
        <w:rPr>
          <w:rFonts w:ascii="Trebuchet MS" w:hAnsi="Trebuchet MS" w:cs="Arial"/>
          <w:bCs/>
        </w:rPr>
        <w:t xml:space="preserve"> </w:t>
      </w:r>
      <w:r w:rsidRPr="00EB42B0">
        <w:rPr>
          <w:rFonts w:ascii="Trebuchet MS" w:hAnsi="Trebuchet MS" w:cs="Arial"/>
        </w:rPr>
        <w:t>del cuadro de características sin que la entidad contratante haya formalizado ningún reparo, la contratista quedará relevada de toda responsabilidad por razón del suministro efectuado, procediéndose a la devolución o cancelación de la garantía definitiva.</w:t>
      </w:r>
    </w:p>
    <w:p w14:paraId="03C94663" w14:textId="77777777" w:rsidR="00FB1742" w:rsidRPr="00EB42B0" w:rsidRDefault="00FB1742" w:rsidP="00FB1742">
      <w:pPr>
        <w:pStyle w:val="Ttulo2"/>
        <w:spacing w:line="240" w:lineRule="atLeast"/>
        <w:jc w:val="both"/>
        <w:rPr>
          <w:rFonts w:ascii="Trebuchet MS" w:hAnsi="Trebuchet MS"/>
          <w:i w:val="0"/>
          <w:iCs w:val="0"/>
          <w:sz w:val="20"/>
          <w:szCs w:val="20"/>
        </w:rPr>
      </w:pPr>
      <w:bookmarkStart w:id="97" w:name="_Toc149572786"/>
      <w:r w:rsidRPr="00EB42B0">
        <w:rPr>
          <w:rFonts w:ascii="Trebuchet MS" w:hAnsi="Trebuchet MS"/>
          <w:i w:val="0"/>
          <w:iCs w:val="0"/>
          <w:sz w:val="20"/>
          <w:szCs w:val="20"/>
        </w:rPr>
        <w:lastRenderedPageBreak/>
        <w:t>45.- Resolución del contrato</w:t>
      </w:r>
      <w:bookmarkEnd w:id="97"/>
    </w:p>
    <w:p w14:paraId="5B9DF56B"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1.- Serán causa de resolución del contrato, además de las establecidas en los artículos 211 y 306 de la LCSP, el incumplimiento de las obligaciones esenciales indicadas en la LCSP, de las indicadas en las </w:t>
      </w:r>
      <w:hyperlink w:anchor="Cl_38_3" w:history="1">
        <w:r w:rsidRPr="00EB42B0">
          <w:rPr>
            <w:rStyle w:val="Hipervnculo"/>
            <w:rFonts w:ascii="Trebuchet MS" w:hAnsi="Trebuchet MS" w:cs="Arial"/>
            <w:b/>
          </w:rPr>
          <w:t>cláusulas 38.3</w:t>
        </w:r>
      </w:hyperlink>
      <w:r w:rsidRPr="00EB42B0">
        <w:rPr>
          <w:rFonts w:ascii="Trebuchet MS" w:hAnsi="Trebuchet MS" w:cs="Arial"/>
        </w:rPr>
        <w:t xml:space="preserve"> y </w:t>
      </w:r>
      <w:hyperlink w:anchor="Cl_38_4" w:history="1">
        <w:r w:rsidRPr="00EB42B0">
          <w:rPr>
            <w:rStyle w:val="Hipervnculo"/>
            <w:rFonts w:ascii="Trebuchet MS" w:hAnsi="Trebuchet MS" w:cs="Arial"/>
            <w:b/>
          </w:rPr>
          <w:t>38.4</w:t>
        </w:r>
      </w:hyperlink>
      <w:r w:rsidRPr="00EB42B0">
        <w:rPr>
          <w:rFonts w:ascii="Trebuchet MS" w:hAnsi="Trebuchet MS" w:cs="Arial"/>
        </w:rPr>
        <w:t xml:space="preserve"> y de las señaladas en el </w:t>
      </w:r>
      <w:hyperlink w:anchor="CC_20" w:history="1">
        <w:r w:rsidRPr="00EB42B0">
          <w:rPr>
            <w:rStyle w:val="Hipervnculo"/>
            <w:rFonts w:ascii="Trebuchet MS" w:hAnsi="Trebuchet MS" w:cs="Arial"/>
            <w:b/>
            <w:bCs/>
          </w:rPr>
          <w:t>apartado 2</w:t>
        </w:r>
      </w:hyperlink>
      <w:r w:rsidRPr="00EB42B0">
        <w:rPr>
          <w:rStyle w:val="Hipervnculo"/>
          <w:rFonts w:ascii="Trebuchet MS" w:hAnsi="Trebuchet MS" w:cs="Arial"/>
          <w:b/>
          <w:bCs/>
        </w:rPr>
        <w:t>1</w:t>
      </w:r>
      <w:r w:rsidRPr="00EB42B0">
        <w:rPr>
          <w:rFonts w:ascii="Trebuchet MS" w:hAnsi="Trebuchet MS" w:cs="Arial"/>
        </w:rPr>
        <w:t xml:space="preserve"> del cuadro de características como obligaciones esenciales del contrato.</w:t>
      </w:r>
    </w:p>
    <w:p w14:paraId="55DCDF37"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156C168D"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6EA9E354"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14:paraId="068311FE"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5.- Para la aplicación de las causas de resolución se estará a lo dispuesto en el artículo 212 de la LCSP y para sus efectos a lo dispuesto en los artículos 213 y 307 de la LCSP, así como, en su caso, a lo dispuesto en el desarrollo reglamentario.</w:t>
      </w:r>
    </w:p>
    <w:p w14:paraId="6D55F624"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6.- También podrá ser resuelto el contrato por las siguientes causas: </w:t>
      </w:r>
    </w:p>
    <w:p w14:paraId="15D0BE1D" w14:textId="77777777" w:rsidR="00FB1742" w:rsidRPr="00EB42B0" w:rsidRDefault="00FB1742" w:rsidP="00FB1742">
      <w:pPr>
        <w:numPr>
          <w:ilvl w:val="0"/>
          <w:numId w:val="21"/>
        </w:numPr>
        <w:autoSpaceDE w:val="0"/>
        <w:autoSpaceDN w:val="0"/>
        <w:adjustRightInd w:val="0"/>
        <w:spacing w:before="60" w:line="240" w:lineRule="atLeast"/>
        <w:ind w:left="567" w:hanging="283"/>
        <w:jc w:val="both"/>
        <w:rPr>
          <w:rFonts w:ascii="Trebuchet MS" w:hAnsi="Trebuchet MS" w:cs="Arial"/>
        </w:rPr>
      </w:pPr>
      <w:r w:rsidRPr="00EB42B0">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041A1BE8" w14:textId="77777777" w:rsidR="00FB1742" w:rsidRPr="00EB42B0" w:rsidRDefault="00FB1742" w:rsidP="00FB1742">
      <w:pPr>
        <w:autoSpaceDE w:val="0"/>
        <w:autoSpaceDN w:val="0"/>
        <w:adjustRightInd w:val="0"/>
        <w:spacing w:before="60" w:line="240" w:lineRule="atLeast"/>
        <w:ind w:left="567"/>
        <w:jc w:val="both"/>
        <w:rPr>
          <w:rFonts w:ascii="Trebuchet MS" w:hAnsi="Trebuchet MS" w:cs="Arial"/>
        </w:rPr>
      </w:pPr>
      <w:r w:rsidRPr="00EB42B0">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78AD3DB0" w14:textId="77777777" w:rsidR="00FB1742" w:rsidRPr="00EB42B0" w:rsidRDefault="00FB1742" w:rsidP="00FB1742">
      <w:pPr>
        <w:numPr>
          <w:ilvl w:val="0"/>
          <w:numId w:val="21"/>
        </w:numPr>
        <w:autoSpaceDE w:val="0"/>
        <w:autoSpaceDN w:val="0"/>
        <w:adjustRightInd w:val="0"/>
        <w:spacing w:before="60" w:line="240" w:lineRule="atLeast"/>
        <w:ind w:left="567" w:hanging="283"/>
        <w:jc w:val="both"/>
        <w:rPr>
          <w:rFonts w:ascii="Trebuchet MS" w:hAnsi="Trebuchet MS" w:cs="Arial"/>
        </w:rPr>
      </w:pPr>
      <w:r w:rsidRPr="00EB42B0">
        <w:rPr>
          <w:rFonts w:ascii="Trebuchet MS" w:hAnsi="Trebuchet MS" w:cs="Arial"/>
        </w:rPr>
        <w:t>Por incumplimiento de carácter muy grave conforme al presente pliego de las obligaciones en materia de seguridad y salud en el trabajo.</w:t>
      </w:r>
    </w:p>
    <w:p w14:paraId="292481CC"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 xml:space="preserve">7.- En el supuesto de Uniones Temporales de Empresas, cuando alguna de las integrantes se encuentre comprendida en el supuesto del artículo </w:t>
      </w:r>
      <w:smartTag w:uri="urn:schemas-microsoft-com:office:smarttags" w:element="metricconverter">
        <w:smartTagPr>
          <w:attr w:name="ProductID" w:val="211.1 a"/>
        </w:smartTagPr>
        <w:r w:rsidRPr="00EB42B0">
          <w:rPr>
            <w:rFonts w:ascii="Trebuchet MS" w:hAnsi="Trebuchet MS" w:cs="Arial"/>
          </w:rPr>
          <w:t>211.1 a</w:t>
        </w:r>
      </w:smartTag>
      <w:r w:rsidRPr="00EB42B0">
        <w:rPr>
          <w:rFonts w:ascii="Trebuchet MS" w:hAnsi="Trebuchet MS" w:cs="Arial"/>
        </w:rPr>
        <w:t>) y b) de la LCSP, la entidad contratante estará facultada para exigir el cumplimiento de las obligaciones contractuales al resto de las empresas que constituyan la unión temporal o acordar la resolución del contrato.</w:t>
      </w:r>
    </w:p>
    <w:p w14:paraId="7894487F"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r w:rsidRPr="00EB42B0">
        <w:rPr>
          <w:rFonts w:ascii="Trebuchet MS" w:hAnsi="Trebuchet MS"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6BAE24B9" w14:textId="77777777" w:rsidR="00FB1742" w:rsidRPr="00EB42B0" w:rsidRDefault="00FB1742" w:rsidP="00FB1742">
      <w:pPr>
        <w:autoSpaceDE w:val="0"/>
        <w:autoSpaceDN w:val="0"/>
        <w:adjustRightInd w:val="0"/>
        <w:spacing w:before="60" w:line="240" w:lineRule="atLeast"/>
        <w:jc w:val="both"/>
        <w:rPr>
          <w:rFonts w:ascii="Trebuchet MS" w:hAnsi="Trebuchet MS" w:cs="Arial"/>
        </w:rPr>
      </w:pPr>
    </w:p>
    <w:p w14:paraId="12C3BF53" w14:textId="77777777" w:rsidR="00FB1742" w:rsidRPr="00EB42B0" w:rsidRDefault="00FB1742" w:rsidP="00FB1742">
      <w:pPr>
        <w:pStyle w:val="Ttulo1"/>
        <w:spacing w:line="240" w:lineRule="atLeast"/>
        <w:jc w:val="center"/>
        <w:rPr>
          <w:rFonts w:ascii="Trebuchet MS" w:hAnsi="Trebuchet MS"/>
          <w:sz w:val="20"/>
          <w:szCs w:val="20"/>
        </w:rPr>
      </w:pPr>
      <w:bookmarkStart w:id="98" w:name="_Toc463331591"/>
      <w:bookmarkStart w:id="99" w:name="_Toc480816077"/>
      <w:r w:rsidRPr="00EB42B0">
        <w:rPr>
          <w:rFonts w:ascii="Trebuchet MS" w:hAnsi="Trebuchet MS"/>
          <w:b w:val="0"/>
          <w:sz w:val="20"/>
          <w:szCs w:val="20"/>
        </w:rPr>
        <w:br w:type="page"/>
      </w:r>
      <w:bookmarkStart w:id="100" w:name="Anx_1"/>
      <w:bookmarkStart w:id="101" w:name="_Toc149572787"/>
      <w:bookmarkEnd w:id="98"/>
      <w:bookmarkEnd w:id="99"/>
      <w:r w:rsidRPr="00EB42B0">
        <w:rPr>
          <w:rFonts w:ascii="Trebuchet MS" w:hAnsi="Trebuchet MS"/>
          <w:sz w:val="20"/>
          <w:szCs w:val="20"/>
        </w:rPr>
        <w:lastRenderedPageBreak/>
        <w:t xml:space="preserve">ANEXO I.- </w:t>
      </w:r>
      <w:bookmarkEnd w:id="100"/>
      <w:r w:rsidRPr="00EB42B0">
        <w:rPr>
          <w:rFonts w:ascii="Trebuchet MS" w:hAnsi="Trebuchet MS"/>
          <w:sz w:val="20"/>
          <w:szCs w:val="20"/>
        </w:rPr>
        <w:t>INSTRUCCIONES PARA LA LICITACIÓN ELECTRÓNICA</w:t>
      </w:r>
      <w:bookmarkEnd w:id="101"/>
    </w:p>
    <w:p w14:paraId="7A8F9F34" w14:textId="77777777" w:rsidR="00FB1742" w:rsidRPr="00EB42B0" w:rsidRDefault="00FB1742" w:rsidP="00FB1742">
      <w:pPr>
        <w:tabs>
          <w:tab w:val="left" w:pos="425"/>
        </w:tabs>
        <w:spacing w:before="60" w:line="240" w:lineRule="atLeast"/>
        <w:rPr>
          <w:rFonts w:ascii="Trebuchet MS" w:hAnsi="Trebuchet MS" w:cs="Arial"/>
          <w:lang w:val="es-ES_tradnl"/>
        </w:rPr>
      </w:pPr>
    </w:p>
    <w:p w14:paraId="72DB75BD" w14:textId="77777777" w:rsidR="00FB1742" w:rsidRPr="00EB42B0" w:rsidRDefault="00FB1742" w:rsidP="00FB1742">
      <w:pPr>
        <w:spacing w:before="60" w:line="240" w:lineRule="atLeast"/>
        <w:jc w:val="both"/>
        <w:rPr>
          <w:rFonts w:ascii="Trebuchet MS" w:hAnsi="Trebuchet MS" w:cs="Arial"/>
          <w:b/>
        </w:rPr>
      </w:pPr>
      <w:r w:rsidRPr="00EB42B0">
        <w:rPr>
          <w:rFonts w:ascii="Trebuchet MS" w:hAnsi="Trebuchet MS" w:cs="Arial"/>
          <w:b/>
        </w:rPr>
        <w:t>I.- SISTEMA DE LICITACIÓN ELECTRÓNICA</w:t>
      </w:r>
    </w:p>
    <w:p w14:paraId="6840CA92" w14:textId="77777777" w:rsidR="00FB1742" w:rsidRPr="00EB42B0" w:rsidRDefault="00FB1742" w:rsidP="00FB1742">
      <w:pPr>
        <w:pStyle w:val="Prrafodelista"/>
        <w:numPr>
          <w:ilvl w:val="0"/>
          <w:numId w:val="15"/>
        </w:numPr>
        <w:spacing w:before="120" w:after="0" w:line="240" w:lineRule="atLeast"/>
        <w:ind w:left="568" w:hanging="284"/>
        <w:jc w:val="both"/>
        <w:rPr>
          <w:rFonts w:ascii="Trebuchet MS" w:hAnsi="Trebuchet MS" w:cs="Arial"/>
          <w:sz w:val="20"/>
          <w:szCs w:val="20"/>
        </w:rPr>
      </w:pPr>
      <w:r w:rsidRPr="00EB42B0">
        <w:rPr>
          <w:rFonts w:ascii="Trebuchet MS" w:hAnsi="Trebuchet MS" w:cs="Arial"/>
          <w:b/>
          <w:sz w:val="20"/>
          <w:szCs w:val="20"/>
        </w:rPr>
        <w:t>Requisitos para utilizar el sistema de licitación electrónica para los trámites del procedimiento de contratación</w:t>
      </w:r>
    </w:p>
    <w:p w14:paraId="18A82712" w14:textId="77777777" w:rsidR="00FB1742" w:rsidRPr="00EB42B0" w:rsidRDefault="00FB1742" w:rsidP="00FB1742">
      <w:pPr>
        <w:numPr>
          <w:ilvl w:val="1"/>
          <w:numId w:val="16"/>
        </w:numPr>
        <w:spacing w:before="120" w:line="240" w:lineRule="atLeast"/>
        <w:ind w:left="992" w:hanging="425"/>
        <w:jc w:val="both"/>
        <w:rPr>
          <w:rFonts w:ascii="Trebuchet MS" w:hAnsi="Trebuchet MS" w:cs="Arial"/>
          <w:b/>
        </w:rPr>
      </w:pPr>
      <w:r w:rsidRPr="00EB42B0">
        <w:rPr>
          <w:rFonts w:ascii="Trebuchet MS" w:hAnsi="Trebuchet MS" w:cs="Arial"/>
          <w:b/>
        </w:rPr>
        <w:t>Requisitos administrativos:</w:t>
      </w:r>
    </w:p>
    <w:p w14:paraId="05EFA3D3" w14:textId="77777777" w:rsidR="00FB1742" w:rsidRPr="00EB42B0" w:rsidRDefault="00FB1742" w:rsidP="00FB1742">
      <w:pPr>
        <w:pStyle w:val="Prrafodelista"/>
        <w:spacing w:before="60" w:after="0" w:line="240" w:lineRule="atLeast"/>
        <w:ind w:left="1276" w:hanging="425"/>
        <w:jc w:val="both"/>
        <w:rPr>
          <w:rFonts w:ascii="Trebuchet MS" w:hAnsi="Trebuchet MS" w:cs="Arial"/>
          <w:sz w:val="20"/>
          <w:szCs w:val="20"/>
        </w:rPr>
      </w:pPr>
      <w:r w:rsidRPr="00EB42B0">
        <w:rPr>
          <w:rFonts w:ascii="Trebuchet MS" w:hAnsi="Trebuchet MS" w:cs="Arial"/>
          <w:sz w:val="20"/>
          <w:szCs w:val="20"/>
        </w:rPr>
        <w:t xml:space="preserve">a) </w:t>
      </w:r>
      <w:r w:rsidRPr="00EB42B0">
        <w:rPr>
          <w:rFonts w:ascii="Trebuchet MS" w:hAnsi="Trebuchet MS" w:cs="Arial"/>
          <w:sz w:val="20"/>
          <w:szCs w:val="20"/>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556C97AA" w14:textId="77777777" w:rsidR="00FB1742" w:rsidRPr="00EB42B0" w:rsidRDefault="00FB1742" w:rsidP="00FB1742">
      <w:pPr>
        <w:pStyle w:val="Prrafodelista"/>
        <w:spacing w:before="60" w:after="0" w:line="240" w:lineRule="atLeast"/>
        <w:ind w:left="1276" w:hanging="425"/>
        <w:jc w:val="both"/>
        <w:rPr>
          <w:rFonts w:ascii="Trebuchet MS" w:hAnsi="Trebuchet MS" w:cs="Arial"/>
          <w:sz w:val="20"/>
          <w:szCs w:val="20"/>
        </w:rPr>
      </w:pPr>
      <w:r w:rsidRPr="00EB42B0">
        <w:rPr>
          <w:rFonts w:ascii="Trebuchet MS" w:hAnsi="Trebuchet MS" w:cs="Arial"/>
          <w:sz w:val="20"/>
          <w:szCs w:val="20"/>
        </w:rPr>
        <w:t xml:space="preserve">b) </w:t>
      </w:r>
      <w:r w:rsidRPr="00EB42B0">
        <w:rPr>
          <w:rFonts w:ascii="Trebuchet MS" w:hAnsi="Trebuchet MS" w:cs="Arial"/>
          <w:sz w:val="20"/>
          <w:szCs w:val="20"/>
        </w:rPr>
        <w:tab/>
        <w:t>La empresa debe estar dada de alta en alguno de estos registros: Registro de Licitadores y Empresas Clasificadas de la CAE (ROC) o estatal (ROLECE) o bien en el Registro interno de licitadores KPE-CPE.</w:t>
      </w:r>
    </w:p>
    <w:p w14:paraId="42032F92" w14:textId="77777777" w:rsidR="00FB1742" w:rsidRPr="00EB42B0" w:rsidRDefault="00FB1742" w:rsidP="00FB1742">
      <w:pPr>
        <w:numPr>
          <w:ilvl w:val="1"/>
          <w:numId w:val="16"/>
        </w:numPr>
        <w:spacing w:before="120" w:line="240" w:lineRule="atLeast"/>
        <w:ind w:left="992" w:hanging="425"/>
        <w:jc w:val="both"/>
        <w:rPr>
          <w:rFonts w:ascii="Trebuchet MS" w:hAnsi="Trebuchet MS" w:cs="Arial"/>
          <w:b/>
        </w:rPr>
      </w:pPr>
      <w:r w:rsidRPr="00EB42B0">
        <w:rPr>
          <w:rFonts w:ascii="Trebuchet MS" w:hAnsi="Trebuchet MS" w:cs="Arial"/>
          <w:b/>
        </w:rPr>
        <w:t>Requisitos técnicos:</w:t>
      </w:r>
    </w:p>
    <w:p w14:paraId="0F44D393" w14:textId="77777777" w:rsidR="00FB1742" w:rsidRPr="00EB42B0" w:rsidRDefault="00FB1742" w:rsidP="00FB1742">
      <w:pPr>
        <w:spacing w:before="60" w:line="240" w:lineRule="atLeast"/>
        <w:ind w:left="567"/>
        <w:jc w:val="both"/>
        <w:rPr>
          <w:rStyle w:val="Hipervnculo"/>
          <w:rFonts w:ascii="Trebuchet MS" w:hAnsi="Trebuchet MS" w:cs="Arial"/>
        </w:rPr>
      </w:pPr>
      <w:r w:rsidRPr="00EB42B0">
        <w:rPr>
          <w:rFonts w:ascii="Trebuchet MS" w:hAnsi="Trebuchet MS" w:cs="Arial"/>
        </w:rPr>
        <w:t xml:space="preserve">La información sobre los requerimientos técnicos para licitar electrónicamente se encuentra disponible en el siguiente enlace: </w:t>
      </w:r>
      <w:hyperlink r:id="rId17" w:history="1">
        <w:r w:rsidRPr="00EB42B0">
          <w:rPr>
            <w:rStyle w:val="Hipervnculo"/>
            <w:rFonts w:ascii="Trebuchet MS" w:hAnsi="Trebuchet MS" w:cs="Arial"/>
          </w:rPr>
          <w:t>https://www.contratacion.euskadi.eus/informacion-general-licitacion-electronica/w32-kpelicel/es/</w:t>
        </w:r>
      </w:hyperlink>
    </w:p>
    <w:p w14:paraId="5E757894" w14:textId="77777777" w:rsidR="00FB1742" w:rsidRPr="00EB42B0" w:rsidRDefault="00FB1742" w:rsidP="00FB1742">
      <w:pPr>
        <w:pStyle w:val="Prrafodelista"/>
        <w:numPr>
          <w:ilvl w:val="0"/>
          <w:numId w:val="15"/>
        </w:numPr>
        <w:spacing w:before="120" w:after="0" w:line="240" w:lineRule="atLeast"/>
        <w:ind w:left="568" w:hanging="284"/>
        <w:jc w:val="both"/>
        <w:rPr>
          <w:rFonts w:ascii="Trebuchet MS" w:hAnsi="Trebuchet MS" w:cs="Arial"/>
          <w:b/>
          <w:sz w:val="20"/>
          <w:szCs w:val="20"/>
        </w:rPr>
      </w:pPr>
      <w:r w:rsidRPr="00EB42B0">
        <w:rPr>
          <w:rFonts w:ascii="Trebuchet MS" w:hAnsi="Trebuchet MS" w:cs="Arial"/>
          <w:b/>
          <w:sz w:val="20"/>
          <w:szCs w:val="20"/>
        </w:rPr>
        <w:t>Acceso al sistema de licitación electrónica:</w:t>
      </w:r>
    </w:p>
    <w:p w14:paraId="5B9FBF39" w14:textId="77777777" w:rsidR="00FB1742" w:rsidRPr="00EB42B0" w:rsidRDefault="00FB1742" w:rsidP="00FB1742">
      <w:pPr>
        <w:pStyle w:val="Prrafodelista"/>
        <w:spacing w:before="60" w:line="240" w:lineRule="atLeast"/>
        <w:ind w:left="567"/>
        <w:jc w:val="both"/>
        <w:rPr>
          <w:rFonts w:ascii="Trebuchet MS" w:hAnsi="Trebuchet MS" w:cs="Arial"/>
          <w:sz w:val="20"/>
          <w:szCs w:val="20"/>
        </w:rPr>
      </w:pPr>
      <w:r w:rsidRPr="00EB42B0">
        <w:rPr>
          <w:rFonts w:ascii="Trebuchet MS" w:hAnsi="Trebuchet MS" w:cs="Arial"/>
          <w:sz w:val="20"/>
          <w:szCs w:val="20"/>
        </w:rPr>
        <w:t xml:space="preserve">Para utilizar el sistema deberá accederse al portal: </w:t>
      </w:r>
    </w:p>
    <w:p w14:paraId="1A77D868" w14:textId="77777777" w:rsidR="00FB1742" w:rsidRPr="00EB42B0" w:rsidRDefault="00130635" w:rsidP="00FB1742">
      <w:pPr>
        <w:pStyle w:val="Prrafodelista"/>
        <w:spacing w:before="60" w:line="240" w:lineRule="atLeast"/>
        <w:ind w:left="567"/>
        <w:jc w:val="both"/>
        <w:rPr>
          <w:rStyle w:val="Hipervnculo"/>
          <w:rFonts w:ascii="Trebuchet MS" w:hAnsi="Trebuchet MS" w:cs="Arial"/>
          <w:sz w:val="20"/>
          <w:szCs w:val="20"/>
        </w:rPr>
      </w:pPr>
      <w:hyperlink r:id="rId18" w:history="1">
        <w:r w:rsidR="00FB1742" w:rsidRPr="00EB42B0">
          <w:rPr>
            <w:rStyle w:val="Hipervnculo"/>
            <w:rFonts w:ascii="Trebuchet MS" w:eastAsia="Calibri" w:hAnsi="Trebuchet MS"/>
            <w:sz w:val="20"/>
            <w:szCs w:val="20"/>
            <w:lang w:eastAsia="en-US"/>
          </w:rPr>
          <w:t>https://www.contratacion.euskadi.eus/kpecpe-licitacion_electronica-kontratazioa_es/w32-kpelicel/es/</w:t>
        </w:r>
      </w:hyperlink>
    </w:p>
    <w:p w14:paraId="02B5DA70" w14:textId="77777777" w:rsidR="00FB1742" w:rsidRPr="00EB42B0" w:rsidRDefault="00FB1742" w:rsidP="00FB1742">
      <w:pPr>
        <w:spacing w:before="360" w:line="240" w:lineRule="atLeast"/>
        <w:jc w:val="both"/>
        <w:rPr>
          <w:rFonts w:ascii="Trebuchet MS" w:hAnsi="Trebuchet MS" w:cs="Arial"/>
          <w:b/>
        </w:rPr>
      </w:pPr>
      <w:r w:rsidRPr="00EB42B0">
        <w:rPr>
          <w:rFonts w:ascii="Trebuchet MS" w:hAnsi="Trebuchet MS" w:cs="Arial"/>
          <w:b/>
        </w:rPr>
        <w:t>Servicio de soporte para resolver dudas o incidencias sobre licitación electrónica:</w:t>
      </w:r>
    </w:p>
    <w:p w14:paraId="1589A733" w14:textId="77777777" w:rsidR="00FB1742" w:rsidRPr="00EB42B0" w:rsidRDefault="00FB1742" w:rsidP="00FB1742">
      <w:pPr>
        <w:spacing w:before="120" w:line="240" w:lineRule="atLeast"/>
        <w:jc w:val="center"/>
        <w:rPr>
          <w:rFonts w:ascii="Trebuchet MS" w:hAnsi="Trebuchet MS" w:cs="Arial"/>
          <w:b/>
        </w:rPr>
      </w:pPr>
      <w:r w:rsidRPr="00EB42B0">
        <w:rPr>
          <w:rFonts w:ascii="Trebuchet MS" w:hAnsi="Trebuchet MS" w:cs="Arial"/>
          <w:b/>
        </w:rPr>
        <w:t>945 016 298</w:t>
      </w:r>
    </w:p>
    <w:p w14:paraId="5CDFFEF5" w14:textId="77777777" w:rsidR="00FB1742" w:rsidRPr="00EB42B0" w:rsidRDefault="00FB1742" w:rsidP="00FB1742">
      <w:pPr>
        <w:tabs>
          <w:tab w:val="left" w:pos="900"/>
        </w:tabs>
        <w:spacing w:line="240" w:lineRule="atLeast"/>
        <w:ind w:right="-1"/>
        <w:contextualSpacing/>
        <w:jc w:val="both"/>
        <w:rPr>
          <w:rFonts w:ascii="Trebuchet MS" w:hAnsi="Trebuchet MS" w:cs="Arial"/>
        </w:rPr>
      </w:pPr>
    </w:p>
    <w:p w14:paraId="1844ED06" w14:textId="77777777" w:rsidR="00FB1742" w:rsidRPr="00EB42B0" w:rsidRDefault="00FB1742" w:rsidP="00FB1742">
      <w:pPr>
        <w:spacing w:before="60" w:line="240" w:lineRule="atLeast"/>
        <w:jc w:val="both"/>
        <w:rPr>
          <w:rFonts w:ascii="Trebuchet MS" w:hAnsi="Trebuchet MS" w:cs="Arial"/>
        </w:rPr>
      </w:pPr>
    </w:p>
    <w:p w14:paraId="2745C7DD" w14:textId="77777777" w:rsidR="00FB1742" w:rsidRPr="00EB42B0" w:rsidRDefault="00FB1742" w:rsidP="00FB1742">
      <w:pPr>
        <w:spacing w:before="60" w:line="240" w:lineRule="atLeast"/>
        <w:ind w:left="567"/>
        <w:jc w:val="both"/>
        <w:rPr>
          <w:rFonts w:ascii="Trebuchet MS" w:hAnsi="Trebuchet MS" w:cs="Arial"/>
        </w:rPr>
      </w:pPr>
    </w:p>
    <w:p w14:paraId="3B11241B" w14:textId="77777777" w:rsidR="00FB1742" w:rsidRPr="00EB42B0" w:rsidRDefault="00FB1742" w:rsidP="00FB1742">
      <w:pPr>
        <w:spacing w:after="200" w:line="276" w:lineRule="auto"/>
        <w:rPr>
          <w:rFonts w:ascii="Trebuchet MS" w:hAnsi="Trebuchet MS" w:cs="Arial"/>
        </w:rPr>
      </w:pPr>
      <w:r w:rsidRPr="00EB42B0">
        <w:rPr>
          <w:rFonts w:ascii="Trebuchet MS" w:hAnsi="Trebuchet MS" w:cs="Arial"/>
        </w:rPr>
        <w:br w:type="page"/>
      </w:r>
    </w:p>
    <w:p w14:paraId="1BA2E9D7" w14:textId="77777777" w:rsidR="00FB1742" w:rsidRPr="00EB42B0" w:rsidRDefault="00FB1742" w:rsidP="00FB1742">
      <w:pPr>
        <w:pStyle w:val="Ttulo1"/>
        <w:spacing w:before="60" w:after="0" w:line="240" w:lineRule="atLeast"/>
        <w:jc w:val="center"/>
        <w:rPr>
          <w:rFonts w:ascii="Trebuchet MS" w:hAnsi="Trebuchet MS"/>
          <w:sz w:val="20"/>
          <w:szCs w:val="20"/>
        </w:rPr>
      </w:pPr>
      <w:bookmarkStart w:id="102" w:name="_ADENDA_AL_ANEXO"/>
      <w:bookmarkStart w:id="103" w:name="Anx_A1"/>
      <w:bookmarkStart w:id="104" w:name="_Toc149572788"/>
      <w:bookmarkEnd w:id="102"/>
      <w:r w:rsidRPr="00EB42B0">
        <w:rPr>
          <w:rFonts w:ascii="Trebuchet MS" w:hAnsi="Trebuchet MS"/>
          <w:sz w:val="20"/>
          <w:szCs w:val="20"/>
        </w:rPr>
        <w:lastRenderedPageBreak/>
        <w:t xml:space="preserve">ADENDA AL ANEXO I.- </w:t>
      </w:r>
      <w:bookmarkEnd w:id="103"/>
      <w:r w:rsidRPr="00EB42B0">
        <w:rPr>
          <w:rFonts w:ascii="Trebuchet MS" w:hAnsi="Trebuchet MS"/>
          <w:sz w:val="20"/>
          <w:szCs w:val="20"/>
        </w:rPr>
        <w:t>DATOS A EFECTOS DE RECIBIR NOTIFICACIONES Y COMUNICACIONES</w:t>
      </w:r>
      <w:bookmarkEnd w:id="104"/>
    </w:p>
    <w:p w14:paraId="53F1A243" w14:textId="77777777" w:rsidR="00FB1742" w:rsidRPr="00EB42B0" w:rsidRDefault="00FB1742" w:rsidP="00FB1742">
      <w:pPr>
        <w:autoSpaceDE w:val="0"/>
        <w:autoSpaceDN w:val="0"/>
        <w:adjustRightInd w:val="0"/>
        <w:jc w:val="both"/>
        <w:rPr>
          <w:rFonts w:ascii="Trebuchet MS" w:hAnsi="Trebuchet MS" w:cs="Arial"/>
          <w:bCs/>
        </w:rPr>
      </w:pPr>
    </w:p>
    <w:p w14:paraId="77EAD747" w14:textId="77777777" w:rsidR="00FB1742" w:rsidRPr="00EB42B0" w:rsidRDefault="00FB1742" w:rsidP="00FB1742">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1742" w:rsidRPr="00EB42B0" w14:paraId="64026670" w14:textId="77777777" w:rsidTr="00265CAD">
        <w:trPr>
          <w:trHeight w:hRule="exact" w:val="340"/>
        </w:trPr>
        <w:tc>
          <w:tcPr>
            <w:tcW w:w="8504" w:type="dxa"/>
            <w:gridSpan w:val="4"/>
            <w:tcBorders>
              <w:bottom w:val="single" w:sz="4" w:space="0" w:color="auto"/>
            </w:tcBorders>
            <w:shd w:val="clear" w:color="auto" w:fill="auto"/>
            <w:vAlign w:val="center"/>
          </w:tcPr>
          <w:p w14:paraId="0751B110" w14:textId="77777777" w:rsidR="00FB1742" w:rsidRPr="00EB42B0" w:rsidRDefault="00FB1742" w:rsidP="00265CAD">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1742" w:rsidRPr="00EB42B0" w14:paraId="17CB8567" w14:textId="77777777" w:rsidTr="00265CAD">
        <w:trPr>
          <w:trHeight w:val="463"/>
        </w:trPr>
        <w:tc>
          <w:tcPr>
            <w:tcW w:w="5617" w:type="dxa"/>
            <w:gridSpan w:val="3"/>
            <w:tcBorders>
              <w:top w:val="single" w:sz="4" w:space="0" w:color="auto"/>
            </w:tcBorders>
            <w:shd w:val="clear" w:color="auto" w:fill="auto"/>
            <w:vAlign w:val="center"/>
          </w:tcPr>
          <w:p w14:paraId="4B20B64C" w14:textId="77777777" w:rsidR="00FB1742" w:rsidRPr="00EB42B0" w:rsidRDefault="00FB1742" w:rsidP="00265CAD">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40FE52C2" w14:textId="77777777" w:rsidR="00FB1742" w:rsidRPr="00EB42B0" w:rsidRDefault="00FB1742" w:rsidP="00265CAD">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77B9AB73"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DNI-NIF</w:t>
            </w:r>
          </w:p>
          <w:p w14:paraId="28F345DA" w14:textId="77777777" w:rsidR="00FB1742" w:rsidRPr="00EB42B0" w:rsidRDefault="00FB1742" w:rsidP="00265CAD">
            <w:pPr>
              <w:spacing w:after="40"/>
              <w:ind w:left="45"/>
              <w:rPr>
                <w:rFonts w:ascii="Trebuchet MS" w:hAnsi="Trebuchet MS" w:cs="Arial"/>
                <w:color w:val="000000"/>
              </w:rPr>
            </w:pPr>
          </w:p>
        </w:tc>
      </w:tr>
      <w:tr w:rsidR="00FB1742" w:rsidRPr="00EB42B0" w14:paraId="139BA4D7"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5C985A6"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4F192B36"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En nombre propio</w:t>
            </w:r>
          </w:p>
        </w:tc>
      </w:tr>
      <w:tr w:rsidR="00FB1742" w:rsidRPr="00EB42B0" w14:paraId="4E96AD0A"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50F8700"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4FBADBFF"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 xml:space="preserve">En nombre de la empresa que represento </w:t>
            </w:r>
          </w:p>
        </w:tc>
      </w:tr>
      <w:tr w:rsidR="00FB1742" w:rsidRPr="00EB42B0" w14:paraId="0A385DB0" w14:textId="77777777" w:rsidTr="00265CAD">
        <w:trPr>
          <w:trHeight w:val="340"/>
        </w:trPr>
        <w:tc>
          <w:tcPr>
            <w:tcW w:w="3261" w:type="dxa"/>
            <w:gridSpan w:val="2"/>
            <w:shd w:val="clear" w:color="auto" w:fill="auto"/>
            <w:vAlign w:val="center"/>
          </w:tcPr>
          <w:p w14:paraId="05792597"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shd w:val="clear" w:color="auto" w:fill="auto"/>
            <w:vAlign w:val="center"/>
          </w:tcPr>
          <w:p w14:paraId="13A3B3E0" w14:textId="77777777" w:rsidR="00FB1742" w:rsidRPr="00EB42B0" w:rsidRDefault="00FB1742" w:rsidP="00265CAD">
            <w:pPr>
              <w:ind w:left="45"/>
              <w:rPr>
                <w:rFonts w:ascii="Trebuchet MS" w:hAnsi="Trebuchet MS" w:cs="Arial"/>
                <w:bCs/>
                <w:color w:val="000000"/>
              </w:rPr>
            </w:pPr>
          </w:p>
        </w:tc>
      </w:tr>
      <w:tr w:rsidR="00FB1742" w:rsidRPr="00EB42B0" w14:paraId="5229971E" w14:textId="77777777" w:rsidTr="00265CAD">
        <w:trPr>
          <w:trHeight w:val="340"/>
        </w:trPr>
        <w:tc>
          <w:tcPr>
            <w:tcW w:w="3261" w:type="dxa"/>
            <w:gridSpan w:val="2"/>
            <w:shd w:val="clear" w:color="auto" w:fill="auto"/>
            <w:vAlign w:val="center"/>
          </w:tcPr>
          <w:p w14:paraId="2F6EDD17"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shd w:val="clear" w:color="auto" w:fill="auto"/>
            <w:vAlign w:val="center"/>
          </w:tcPr>
          <w:p w14:paraId="4B247F04" w14:textId="77777777" w:rsidR="00FB1742" w:rsidRPr="00EB42B0" w:rsidRDefault="00FB1742" w:rsidP="00265CAD">
            <w:pPr>
              <w:ind w:left="45"/>
              <w:rPr>
                <w:rFonts w:ascii="Trebuchet MS" w:hAnsi="Trebuchet MS" w:cs="Arial"/>
                <w:bCs/>
                <w:color w:val="000000"/>
              </w:rPr>
            </w:pPr>
          </w:p>
        </w:tc>
      </w:tr>
    </w:tbl>
    <w:p w14:paraId="20972B7F" w14:textId="77777777" w:rsidR="00FB1742" w:rsidRPr="00EB42B0" w:rsidRDefault="00FB1742" w:rsidP="00FB1742">
      <w:pPr>
        <w:rPr>
          <w:rFonts w:ascii="Trebuchet MS" w:hAnsi="Trebuchet MS" w:cs="Arial"/>
        </w:rPr>
      </w:pPr>
    </w:p>
    <w:p w14:paraId="626C798E" w14:textId="77777777" w:rsidR="00FB1742" w:rsidRPr="00EB42B0" w:rsidRDefault="00FB1742" w:rsidP="00FB1742">
      <w:pPr>
        <w:autoSpaceDE w:val="0"/>
        <w:autoSpaceDN w:val="0"/>
        <w:adjustRightInd w:val="0"/>
        <w:rPr>
          <w:rFonts w:ascii="Trebuchet MS" w:hAnsi="Trebuchet MS" w:cs="Arial"/>
          <w:bCs/>
          <w:lang w:val="es-ES_tradnl"/>
        </w:rPr>
      </w:pPr>
    </w:p>
    <w:p w14:paraId="7680354B" w14:textId="77777777" w:rsidR="00FB1742" w:rsidRPr="00EB42B0" w:rsidRDefault="00FB1742" w:rsidP="00FB1742">
      <w:pPr>
        <w:autoSpaceDE w:val="0"/>
        <w:autoSpaceDN w:val="0"/>
        <w:adjustRightInd w:val="0"/>
        <w:jc w:val="both"/>
        <w:rPr>
          <w:rFonts w:ascii="Trebuchet MS" w:hAnsi="Trebuchet MS" w:cs="Arial"/>
          <w:i/>
          <w:lang w:val="es-ES_tradnl"/>
        </w:rPr>
      </w:pPr>
      <w:r w:rsidRPr="00EB42B0">
        <w:rPr>
          <w:rFonts w:ascii="Trebuchet MS" w:hAnsi="Trebuchet MS" w:cs="Arial"/>
        </w:rPr>
        <w:t xml:space="preserve">* </w:t>
      </w:r>
      <w:r w:rsidRPr="00EB42B0">
        <w:rPr>
          <w:rFonts w:ascii="Trebuchet MS" w:hAnsi="Trebuchet MS" w:cs="Arial"/>
          <w:i/>
          <w:lang w:val="es-ES_tradnl"/>
        </w:rPr>
        <w:t>En el caso de Unión Temporal de Empresas, adaptar el modelo para añadir los datos relativos a todas las personas que representen a cada una de las empresas que formarán la UTE.</w:t>
      </w:r>
    </w:p>
    <w:p w14:paraId="2F896FFD" w14:textId="77777777" w:rsidR="00FB1742" w:rsidRPr="00EB42B0" w:rsidRDefault="00FB1742" w:rsidP="00FB1742">
      <w:pPr>
        <w:autoSpaceDE w:val="0"/>
        <w:autoSpaceDN w:val="0"/>
        <w:adjustRightInd w:val="0"/>
        <w:rPr>
          <w:rFonts w:ascii="Trebuchet MS" w:hAnsi="Trebuchet MS" w:cs="Arial"/>
          <w:i/>
          <w:lang w:val="es-ES_tradnl"/>
        </w:rPr>
      </w:pPr>
    </w:p>
    <w:p w14:paraId="469A0C8F" w14:textId="77777777" w:rsidR="00FB1742" w:rsidRPr="00EB42B0" w:rsidRDefault="00FB1742" w:rsidP="00FB1742">
      <w:pPr>
        <w:autoSpaceDE w:val="0"/>
        <w:autoSpaceDN w:val="0"/>
        <w:adjustRightInd w:val="0"/>
        <w:spacing w:before="240" w:after="240"/>
        <w:jc w:val="center"/>
        <w:rPr>
          <w:rFonts w:ascii="Trebuchet MS" w:hAnsi="Trebuchet MS" w:cs="Arial"/>
          <w:b/>
        </w:rPr>
      </w:pPr>
      <w:r w:rsidRPr="00EB42B0">
        <w:rPr>
          <w:rFonts w:ascii="Trebuchet MS" w:hAnsi="Trebuchet MS" w:cs="Arial"/>
          <w:b/>
        </w:rPr>
        <w:t>DECLARA(N)</w:t>
      </w:r>
    </w:p>
    <w:p w14:paraId="1EE0A703" w14:textId="77777777" w:rsidR="00FB1742" w:rsidRPr="00EB42B0" w:rsidRDefault="00FB1742" w:rsidP="00FB1742">
      <w:pPr>
        <w:autoSpaceDE w:val="0"/>
        <w:autoSpaceDN w:val="0"/>
        <w:adjustRightInd w:val="0"/>
        <w:spacing w:after="120"/>
        <w:jc w:val="both"/>
        <w:rPr>
          <w:rFonts w:ascii="Trebuchet MS" w:hAnsi="Trebuchet MS" w:cs="Arial"/>
        </w:rPr>
      </w:pPr>
      <w:r w:rsidRPr="00EB42B0">
        <w:rPr>
          <w:rFonts w:ascii="Trebuchet MS" w:hAnsi="Trebuchet MS" w:cs="Arial"/>
        </w:rPr>
        <w:t>Que a efectos de notificaciones y comunicaciones en relación con el procedimiento de adjudicación del contrato (denominación y código expediente):</w:t>
      </w:r>
    </w:p>
    <w:p w14:paraId="2B73E87F" w14:textId="77777777" w:rsidR="00FB1742" w:rsidRPr="00EB42B0" w:rsidRDefault="00FB1742" w:rsidP="00FB1742">
      <w:pPr>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1742" w:rsidRPr="00EB42B0" w14:paraId="75D5B743" w14:textId="77777777" w:rsidTr="00265CAD">
        <w:trPr>
          <w:trHeight w:hRule="exact" w:val="284"/>
        </w:trPr>
        <w:tc>
          <w:tcPr>
            <w:tcW w:w="8504" w:type="dxa"/>
            <w:gridSpan w:val="2"/>
            <w:tcBorders>
              <w:top w:val="nil"/>
              <w:left w:val="nil"/>
              <w:bottom w:val="single" w:sz="4" w:space="0" w:color="auto"/>
              <w:right w:val="nil"/>
            </w:tcBorders>
            <w:shd w:val="clear" w:color="auto" w:fill="auto"/>
          </w:tcPr>
          <w:p w14:paraId="18AB11C7" w14:textId="77777777" w:rsidR="00FB1742" w:rsidRPr="00EB42B0" w:rsidRDefault="00FB1742" w:rsidP="00265CAD">
            <w:pPr>
              <w:spacing w:before="60" w:after="20"/>
              <w:rPr>
                <w:rFonts w:ascii="Trebuchet MS" w:hAnsi="Trebuchet MS" w:cs="Arial"/>
                <w:b/>
                <w:bCs/>
                <w:color w:val="000000"/>
                <w:position w:val="21"/>
              </w:rPr>
            </w:pPr>
            <w:r w:rsidRPr="00EB42B0">
              <w:rPr>
                <w:rFonts w:ascii="Trebuchet MS" w:hAnsi="Trebuchet MS" w:cs="Arial"/>
                <w:b/>
                <w:bCs/>
                <w:color w:val="000000"/>
                <w:position w:val="21"/>
              </w:rPr>
              <w:t>DATOS DEL EXPEDIENTE DE CONTRATACIÓN</w:t>
            </w:r>
          </w:p>
        </w:tc>
      </w:tr>
      <w:tr w:rsidR="00FB1742" w:rsidRPr="00EB42B0" w14:paraId="68F17040" w14:textId="77777777" w:rsidTr="00265CAD">
        <w:trPr>
          <w:trHeight w:val="454"/>
        </w:trPr>
        <w:tc>
          <w:tcPr>
            <w:tcW w:w="5617" w:type="dxa"/>
            <w:tcBorders>
              <w:left w:val="nil"/>
              <w:bottom w:val="nil"/>
              <w:right w:val="nil"/>
            </w:tcBorders>
            <w:shd w:val="clear" w:color="auto" w:fill="auto"/>
            <w:vAlign w:val="center"/>
          </w:tcPr>
          <w:p w14:paraId="22E4797B"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Denominación del contrato</w:t>
            </w:r>
          </w:p>
          <w:p w14:paraId="32152C24" w14:textId="77777777" w:rsidR="00FB1742" w:rsidRPr="00EB42B0" w:rsidRDefault="00FB1742" w:rsidP="00265CAD">
            <w:pPr>
              <w:ind w:left="45"/>
              <w:rPr>
                <w:rFonts w:ascii="Trebuchet MS" w:hAnsi="Trebuchet MS" w:cs="Arial"/>
                <w:color w:val="000000"/>
              </w:rPr>
            </w:pPr>
          </w:p>
        </w:tc>
        <w:tc>
          <w:tcPr>
            <w:tcW w:w="2887" w:type="dxa"/>
            <w:tcBorders>
              <w:left w:val="nil"/>
              <w:bottom w:val="nil"/>
              <w:right w:val="nil"/>
            </w:tcBorders>
            <w:shd w:val="clear" w:color="auto" w:fill="auto"/>
            <w:vAlign w:val="center"/>
          </w:tcPr>
          <w:p w14:paraId="714B2D5A"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Código de referencia</w:t>
            </w:r>
          </w:p>
          <w:p w14:paraId="6C17D273" w14:textId="77777777" w:rsidR="00FB1742" w:rsidRPr="00EB42B0" w:rsidRDefault="00FB1742" w:rsidP="00265CAD">
            <w:pPr>
              <w:ind w:left="45"/>
              <w:rPr>
                <w:rFonts w:ascii="Trebuchet MS" w:hAnsi="Trebuchet MS" w:cs="Arial"/>
              </w:rPr>
            </w:pPr>
          </w:p>
        </w:tc>
      </w:tr>
    </w:tbl>
    <w:p w14:paraId="116C2570" w14:textId="77777777" w:rsidR="00FB1742" w:rsidRPr="00EB42B0" w:rsidRDefault="00FB1742" w:rsidP="00FB1742">
      <w:pPr>
        <w:rPr>
          <w:rFonts w:ascii="Trebuchet MS" w:hAnsi="Trebuchet MS" w:cs="Arial"/>
        </w:rPr>
      </w:pPr>
    </w:p>
    <w:p w14:paraId="7CE4F986" w14:textId="77777777" w:rsidR="00FB1742" w:rsidRPr="00EB42B0" w:rsidRDefault="00FB1742" w:rsidP="00FB1742">
      <w:pPr>
        <w:tabs>
          <w:tab w:val="num" w:pos="2940"/>
        </w:tabs>
        <w:spacing w:before="120" w:line="240" w:lineRule="atLeast"/>
        <w:jc w:val="both"/>
        <w:rPr>
          <w:rFonts w:ascii="Trebuchet MS" w:hAnsi="Trebuchet MS" w:cs="Arial"/>
        </w:rPr>
      </w:pPr>
      <w:r w:rsidRPr="00EB42B0">
        <w:rPr>
          <w:rFonts w:ascii="Trebuchet MS" w:hAnsi="Trebuchet MS" w:cs="Arial"/>
        </w:rPr>
        <w:t xml:space="preserve">Los datos a efectos de practicar las notificaciones y comunicaciones vía electrónica son </w:t>
      </w:r>
      <w:r w:rsidRPr="00EB42B0">
        <w:rPr>
          <w:rStyle w:val="Refdenotaalpie"/>
          <w:rFonts w:ascii="Trebuchet MS" w:hAnsi="Trebuchet MS"/>
          <w:b/>
        </w:rPr>
        <w:footnoteReference w:id="1"/>
      </w:r>
      <w:r w:rsidRPr="00EB42B0">
        <w:rPr>
          <w:rFonts w:ascii="Trebuchet MS" w:hAnsi="Trebuchet MS" w:cs="Arial"/>
        </w:rPr>
        <w:t>:</w:t>
      </w:r>
    </w:p>
    <w:p w14:paraId="77458096" w14:textId="77777777" w:rsidR="00FB1742" w:rsidRPr="00EB42B0" w:rsidRDefault="00FB1742" w:rsidP="00FB1742">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535"/>
        <w:gridCol w:w="283"/>
        <w:gridCol w:w="664"/>
        <w:gridCol w:w="1179"/>
        <w:gridCol w:w="284"/>
      </w:tblGrid>
      <w:tr w:rsidR="00FB1742" w:rsidRPr="00EB42B0" w14:paraId="31BF3ED3" w14:textId="77777777" w:rsidTr="00265CAD">
        <w:trPr>
          <w:trHeight w:hRule="exact" w:val="284"/>
        </w:trPr>
        <w:tc>
          <w:tcPr>
            <w:tcW w:w="8506" w:type="dxa"/>
            <w:gridSpan w:val="9"/>
            <w:tcBorders>
              <w:top w:val="nil"/>
              <w:left w:val="nil"/>
              <w:bottom w:val="single" w:sz="4" w:space="0" w:color="auto"/>
              <w:right w:val="nil"/>
            </w:tcBorders>
            <w:shd w:val="clear" w:color="auto" w:fill="auto"/>
            <w:vAlign w:val="center"/>
          </w:tcPr>
          <w:p w14:paraId="406304E3" w14:textId="77777777" w:rsidR="00FB1742" w:rsidRPr="00EB42B0" w:rsidRDefault="00FB1742" w:rsidP="00265CAD">
            <w:pPr>
              <w:spacing w:before="60" w:after="20"/>
              <w:rPr>
                <w:rFonts w:ascii="Trebuchet MS" w:hAnsi="Trebuchet MS"/>
              </w:rPr>
            </w:pPr>
            <w:r w:rsidRPr="00EB42B0">
              <w:rPr>
                <w:rFonts w:ascii="Trebuchet MS" w:hAnsi="Trebuchet MS" w:cs="Arial"/>
                <w:b/>
                <w:bCs/>
                <w:position w:val="21"/>
              </w:rPr>
              <w:t>DATOS PARA NOTIFICACIONES Y COMUNICACIONES</w:t>
            </w:r>
          </w:p>
        </w:tc>
      </w:tr>
      <w:tr w:rsidR="00FB1742" w:rsidRPr="00EB42B0" w14:paraId="4EA70086" w14:textId="77777777" w:rsidTr="00265CAD">
        <w:trPr>
          <w:trHeight w:val="567"/>
        </w:trPr>
        <w:tc>
          <w:tcPr>
            <w:tcW w:w="4876" w:type="dxa"/>
            <w:gridSpan w:val="3"/>
            <w:tcBorders>
              <w:left w:val="nil"/>
              <w:bottom w:val="nil"/>
              <w:right w:val="nil"/>
            </w:tcBorders>
            <w:shd w:val="clear" w:color="auto" w:fill="auto"/>
          </w:tcPr>
          <w:p w14:paraId="10D9EDA3" w14:textId="77777777" w:rsidR="00FB1742" w:rsidRPr="00EB42B0" w:rsidRDefault="00FB1742" w:rsidP="00265CAD">
            <w:pPr>
              <w:spacing w:after="80"/>
              <w:rPr>
                <w:rFonts w:ascii="Trebuchet MS" w:hAnsi="Trebuchet MS"/>
                <w:color w:val="000000"/>
              </w:rPr>
            </w:pPr>
            <w:r w:rsidRPr="00EB42B0">
              <w:rPr>
                <w:rFonts w:ascii="Trebuchet MS" w:hAnsi="Trebuchet MS"/>
                <w:b/>
                <w:bCs/>
                <w:color w:val="000000"/>
              </w:rPr>
              <w:t xml:space="preserve">Calle/Plaza/Avenida/... </w:t>
            </w:r>
          </w:p>
          <w:p w14:paraId="137E368C" w14:textId="77777777" w:rsidR="00FB1742" w:rsidRPr="00EB42B0" w:rsidRDefault="00FB1742" w:rsidP="00265CAD">
            <w:pPr>
              <w:ind w:left="45"/>
              <w:rPr>
                <w:rFonts w:ascii="Trebuchet MS" w:hAnsi="Trebuchet MS"/>
                <w:color w:val="000000"/>
              </w:rPr>
            </w:pPr>
          </w:p>
        </w:tc>
        <w:tc>
          <w:tcPr>
            <w:tcW w:w="741" w:type="dxa"/>
            <w:tcBorders>
              <w:left w:val="nil"/>
              <w:bottom w:val="nil"/>
              <w:right w:val="nil"/>
            </w:tcBorders>
            <w:shd w:val="clear" w:color="auto" w:fill="auto"/>
          </w:tcPr>
          <w:p w14:paraId="6BFF5267" w14:textId="77777777" w:rsidR="00FB1742" w:rsidRPr="00EB42B0" w:rsidRDefault="00FB1742" w:rsidP="00265CAD">
            <w:pPr>
              <w:spacing w:after="80"/>
              <w:rPr>
                <w:rFonts w:ascii="Trebuchet MS" w:hAnsi="Trebuchet MS"/>
                <w:b/>
                <w:bCs/>
                <w:color w:val="000000"/>
              </w:rPr>
            </w:pPr>
            <w:r w:rsidRPr="00EB42B0">
              <w:rPr>
                <w:rFonts w:ascii="Trebuchet MS" w:hAnsi="Trebuchet MS"/>
                <w:b/>
                <w:bCs/>
                <w:color w:val="000000"/>
              </w:rPr>
              <w:t>N.º</w:t>
            </w:r>
          </w:p>
          <w:p w14:paraId="3D092670" w14:textId="77777777" w:rsidR="00FB1742" w:rsidRPr="00EB42B0" w:rsidRDefault="00FB1742" w:rsidP="00265CAD">
            <w:pPr>
              <w:ind w:left="45"/>
              <w:rPr>
                <w:rFonts w:ascii="Trebuchet MS" w:hAnsi="Trebuchet MS"/>
                <w:bCs/>
                <w:color w:val="000000"/>
              </w:rPr>
            </w:pPr>
          </w:p>
        </w:tc>
        <w:tc>
          <w:tcPr>
            <w:tcW w:w="1482" w:type="dxa"/>
            <w:gridSpan w:val="3"/>
            <w:tcBorders>
              <w:left w:val="nil"/>
              <w:bottom w:val="nil"/>
              <w:right w:val="nil"/>
            </w:tcBorders>
            <w:shd w:val="clear" w:color="auto" w:fill="auto"/>
          </w:tcPr>
          <w:p w14:paraId="23147B9E" w14:textId="77777777" w:rsidR="00FB1742" w:rsidRPr="00EB42B0" w:rsidRDefault="00FB1742" w:rsidP="00265CAD">
            <w:pPr>
              <w:spacing w:after="80"/>
              <w:rPr>
                <w:rFonts w:ascii="Trebuchet MS" w:hAnsi="Trebuchet MS"/>
                <w:b/>
                <w:bCs/>
                <w:color w:val="000000"/>
              </w:rPr>
            </w:pPr>
            <w:r w:rsidRPr="00EB42B0">
              <w:rPr>
                <w:rFonts w:ascii="Trebuchet MS" w:hAnsi="Trebuchet MS"/>
                <w:b/>
                <w:bCs/>
                <w:color w:val="000000"/>
              </w:rPr>
              <w:t>Piso</w:t>
            </w:r>
          </w:p>
          <w:p w14:paraId="63D72993" w14:textId="77777777" w:rsidR="00FB1742" w:rsidRPr="00EB42B0" w:rsidRDefault="00FB1742" w:rsidP="00265CAD">
            <w:pPr>
              <w:ind w:left="74"/>
              <w:rPr>
                <w:rFonts w:ascii="Trebuchet MS" w:hAnsi="Trebuchet MS"/>
                <w:bCs/>
                <w:color w:val="000000"/>
              </w:rPr>
            </w:pPr>
          </w:p>
        </w:tc>
        <w:tc>
          <w:tcPr>
            <w:tcW w:w="1407" w:type="dxa"/>
            <w:gridSpan w:val="2"/>
            <w:tcBorders>
              <w:left w:val="nil"/>
              <w:bottom w:val="nil"/>
              <w:right w:val="nil"/>
            </w:tcBorders>
            <w:shd w:val="clear" w:color="auto" w:fill="auto"/>
          </w:tcPr>
          <w:p w14:paraId="5062C9B0" w14:textId="77777777" w:rsidR="00FB1742" w:rsidRPr="00EB42B0" w:rsidRDefault="00FB1742" w:rsidP="00265CAD">
            <w:pPr>
              <w:spacing w:after="80"/>
              <w:rPr>
                <w:rFonts w:ascii="Trebuchet MS" w:hAnsi="Trebuchet MS"/>
                <w:color w:val="000000"/>
              </w:rPr>
            </w:pPr>
            <w:r w:rsidRPr="00EB42B0">
              <w:rPr>
                <w:rFonts w:ascii="Trebuchet MS" w:hAnsi="Trebuchet MS"/>
                <w:b/>
                <w:bCs/>
                <w:color w:val="000000"/>
              </w:rPr>
              <w:t>Mano</w:t>
            </w:r>
          </w:p>
          <w:p w14:paraId="78E0443E" w14:textId="77777777" w:rsidR="00FB1742" w:rsidRPr="00EB42B0" w:rsidRDefault="00FB1742" w:rsidP="00265CAD">
            <w:pPr>
              <w:ind w:left="45"/>
              <w:rPr>
                <w:rFonts w:ascii="Trebuchet MS" w:hAnsi="Trebuchet MS"/>
                <w:color w:val="000000"/>
              </w:rPr>
            </w:pPr>
          </w:p>
        </w:tc>
      </w:tr>
      <w:tr w:rsidR="00FB1742" w:rsidRPr="00EB42B0" w14:paraId="0F0D1DB7" w14:textId="77777777" w:rsidTr="00265CAD">
        <w:trPr>
          <w:trHeight w:val="454"/>
        </w:trPr>
        <w:tc>
          <w:tcPr>
            <w:tcW w:w="4253" w:type="dxa"/>
            <w:gridSpan w:val="2"/>
            <w:tcBorders>
              <w:top w:val="nil"/>
              <w:left w:val="nil"/>
              <w:bottom w:val="nil"/>
              <w:right w:val="nil"/>
            </w:tcBorders>
            <w:shd w:val="clear" w:color="auto" w:fill="auto"/>
          </w:tcPr>
          <w:p w14:paraId="77CBF436" w14:textId="77777777" w:rsidR="00FB1742" w:rsidRPr="00EB42B0" w:rsidRDefault="00FB1742" w:rsidP="00265CAD">
            <w:pPr>
              <w:spacing w:after="80"/>
              <w:rPr>
                <w:rFonts w:ascii="Trebuchet MS" w:hAnsi="Trebuchet MS"/>
                <w:color w:val="000000"/>
              </w:rPr>
            </w:pPr>
            <w:r w:rsidRPr="00EB42B0">
              <w:rPr>
                <w:rFonts w:ascii="Trebuchet MS" w:hAnsi="Trebuchet MS"/>
                <w:b/>
                <w:bCs/>
                <w:color w:val="000000"/>
              </w:rPr>
              <w:t>Municipio</w:t>
            </w:r>
          </w:p>
          <w:p w14:paraId="6664AC28" w14:textId="77777777" w:rsidR="00FB1742" w:rsidRPr="00EB42B0" w:rsidRDefault="00FB1742" w:rsidP="00265CAD">
            <w:pPr>
              <w:ind w:left="57"/>
              <w:rPr>
                <w:rFonts w:ascii="Trebuchet MS" w:hAnsi="Trebuchet MS"/>
                <w:color w:val="000000"/>
              </w:rPr>
            </w:pPr>
          </w:p>
        </w:tc>
        <w:tc>
          <w:tcPr>
            <w:tcW w:w="1364" w:type="dxa"/>
            <w:gridSpan w:val="2"/>
            <w:tcBorders>
              <w:top w:val="nil"/>
              <w:left w:val="nil"/>
              <w:bottom w:val="nil"/>
              <w:right w:val="nil"/>
            </w:tcBorders>
            <w:shd w:val="clear" w:color="auto" w:fill="auto"/>
          </w:tcPr>
          <w:p w14:paraId="3F2D7424" w14:textId="77777777" w:rsidR="00FB1742" w:rsidRPr="00EB42B0" w:rsidRDefault="00FB1742" w:rsidP="00265CAD">
            <w:pPr>
              <w:spacing w:after="80"/>
              <w:rPr>
                <w:rFonts w:ascii="Trebuchet MS" w:hAnsi="Trebuchet MS"/>
                <w:color w:val="000000"/>
              </w:rPr>
            </w:pPr>
            <w:r w:rsidRPr="00EB42B0">
              <w:rPr>
                <w:rFonts w:ascii="Trebuchet MS" w:hAnsi="Trebuchet MS"/>
                <w:b/>
                <w:bCs/>
                <w:color w:val="000000"/>
              </w:rPr>
              <w:t>C.P.</w:t>
            </w:r>
          </w:p>
          <w:p w14:paraId="4DCD5B59" w14:textId="77777777" w:rsidR="00FB1742" w:rsidRPr="00EB42B0" w:rsidRDefault="00FB1742" w:rsidP="00265CAD">
            <w:pPr>
              <w:ind w:left="45"/>
              <w:rPr>
                <w:rFonts w:ascii="Trebuchet MS" w:hAnsi="Trebuchet MS"/>
                <w:color w:val="000000"/>
              </w:rPr>
            </w:pPr>
          </w:p>
        </w:tc>
        <w:tc>
          <w:tcPr>
            <w:tcW w:w="2889" w:type="dxa"/>
            <w:gridSpan w:val="5"/>
            <w:tcBorders>
              <w:top w:val="nil"/>
              <w:left w:val="nil"/>
              <w:bottom w:val="nil"/>
              <w:right w:val="nil"/>
            </w:tcBorders>
            <w:shd w:val="clear" w:color="auto" w:fill="auto"/>
          </w:tcPr>
          <w:p w14:paraId="5A36501B" w14:textId="77777777" w:rsidR="00FB1742" w:rsidRPr="00EB42B0" w:rsidRDefault="00FB1742" w:rsidP="00265CAD">
            <w:pPr>
              <w:spacing w:after="80"/>
              <w:rPr>
                <w:rFonts w:ascii="Trebuchet MS" w:hAnsi="Trebuchet MS"/>
                <w:color w:val="000000"/>
              </w:rPr>
            </w:pPr>
            <w:r w:rsidRPr="00EB42B0">
              <w:rPr>
                <w:rFonts w:ascii="Trebuchet MS" w:hAnsi="Trebuchet MS"/>
                <w:b/>
                <w:bCs/>
                <w:color w:val="000000"/>
              </w:rPr>
              <w:t>Provincia</w:t>
            </w:r>
          </w:p>
          <w:p w14:paraId="70ABEF6D" w14:textId="77777777" w:rsidR="00FB1742" w:rsidRPr="00EB42B0" w:rsidRDefault="00FB1742" w:rsidP="00265CAD">
            <w:pPr>
              <w:ind w:left="45"/>
              <w:rPr>
                <w:rFonts w:ascii="Trebuchet MS" w:hAnsi="Trebuchet MS"/>
                <w:color w:val="000000"/>
              </w:rPr>
            </w:pPr>
          </w:p>
        </w:tc>
      </w:tr>
      <w:tr w:rsidR="00FB1742" w:rsidRPr="00EB42B0" w14:paraId="6A597001" w14:textId="77777777" w:rsidTr="00265CAD">
        <w:trPr>
          <w:trHeight w:val="454"/>
        </w:trPr>
        <w:tc>
          <w:tcPr>
            <w:tcW w:w="4253" w:type="dxa"/>
            <w:gridSpan w:val="2"/>
            <w:tcBorders>
              <w:top w:val="nil"/>
              <w:left w:val="nil"/>
              <w:bottom w:val="nil"/>
              <w:right w:val="nil"/>
            </w:tcBorders>
            <w:shd w:val="clear" w:color="auto" w:fill="auto"/>
          </w:tcPr>
          <w:p w14:paraId="0539A55D" w14:textId="77777777" w:rsidR="00FB1742" w:rsidRPr="00EB42B0" w:rsidRDefault="00FB1742" w:rsidP="00265CAD">
            <w:pPr>
              <w:spacing w:after="80"/>
              <w:rPr>
                <w:rFonts w:ascii="Trebuchet MS" w:hAnsi="Trebuchet MS"/>
                <w:color w:val="000000"/>
              </w:rPr>
            </w:pPr>
            <w:r w:rsidRPr="00EB42B0">
              <w:rPr>
                <w:rFonts w:ascii="Trebuchet MS" w:hAnsi="Trebuchet MS"/>
                <w:b/>
                <w:bCs/>
                <w:color w:val="000000"/>
              </w:rPr>
              <w:t>Teléfono</w:t>
            </w:r>
          </w:p>
          <w:p w14:paraId="0F8996E3" w14:textId="77777777" w:rsidR="00FB1742" w:rsidRPr="00EB42B0" w:rsidRDefault="00FB1742" w:rsidP="00265CAD">
            <w:pPr>
              <w:spacing w:after="80"/>
              <w:rPr>
                <w:rFonts w:ascii="Trebuchet MS" w:hAnsi="Trebuchet MS"/>
                <w:color w:val="000000"/>
              </w:rPr>
            </w:pPr>
          </w:p>
        </w:tc>
        <w:tc>
          <w:tcPr>
            <w:tcW w:w="4253" w:type="dxa"/>
            <w:gridSpan w:val="7"/>
            <w:tcBorders>
              <w:top w:val="nil"/>
              <w:left w:val="nil"/>
              <w:bottom w:val="nil"/>
              <w:right w:val="nil"/>
            </w:tcBorders>
            <w:shd w:val="clear" w:color="auto" w:fill="auto"/>
          </w:tcPr>
          <w:p w14:paraId="2C6E3B7D" w14:textId="77777777" w:rsidR="00FB1742" w:rsidRPr="00EB42B0" w:rsidRDefault="00FB1742" w:rsidP="00265CAD">
            <w:pPr>
              <w:spacing w:after="80"/>
              <w:rPr>
                <w:rFonts w:ascii="Trebuchet MS" w:hAnsi="Trebuchet MS"/>
                <w:b/>
                <w:bCs/>
                <w:color w:val="000000"/>
              </w:rPr>
            </w:pPr>
            <w:r w:rsidRPr="00EB42B0">
              <w:rPr>
                <w:rFonts w:ascii="Trebuchet MS" w:hAnsi="Trebuchet MS"/>
                <w:b/>
                <w:bCs/>
                <w:color w:val="000000"/>
              </w:rPr>
              <w:t>Móvil</w:t>
            </w:r>
          </w:p>
          <w:p w14:paraId="1BECE6A8" w14:textId="77777777" w:rsidR="00FB1742" w:rsidRPr="00EB42B0" w:rsidRDefault="00FB1742" w:rsidP="00265CAD">
            <w:pPr>
              <w:ind w:left="57"/>
              <w:rPr>
                <w:rFonts w:ascii="Trebuchet MS" w:hAnsi="Trebuchet MS"/>
                <w:bCs/>
                <w:color w:val="000000"/>
              </w:rPr>
            </w:pPr>
          </w:p>
        </w:tc>
      </w:tr>
      <w:tr w:rsidR="00FB1742" w:rsidRPr="00EB42B0" w14:paraId="375E3832" w14:textId="77777777" w:rsidTr="00265CAD">
        <w:trPr>
          <w:trHeight w:hRule="exact" w:val="340"/>
        </w:trPr>
        <w:tc>
          <w:tcPr>
            <w:tcW w:w="3686" w:type="dxa"/>
            <w:tcBorders>
              <w:top w:val="nil"/>
              <w:left w:val="nil"/>
              <w:bottom w:val="nil"/>
              <w:right w:val="nil"/>
            </w:tcBorders>
            <w:shd w:val="clear" w:color="auto" w:fill="auto"/>
            <w:vAlign w:val="center"/>
          </w:tcPr>
          <w:p w14:paraId="042AC051" w14:textId="77777777" w:rsidR="00FB1742" w:rsidRPr="00EB42B0" w:rsidRDefault="00FB1742" w:rsidP="00265CAD">
            <w:pPr>
              <w:rPr>
                <w:rFonts w:ascii="Trebuchet MS" w:hAnsi="Trebuchet MS"/>
                <w:b/>
                <w:bCs/>
                <w:color w:val="000000"/>
              </w:rPr>
            </w:pPr>
            <w:r w:rsidRPr="00EB42B0">
              <w:rPr>
                <w:rFonts w:ascii="Trebuchet MS" w:hAnsi="Trebuchet MS"/>
                <w:b/>
                <w:bCs/>
                <w:color w:val="000000"/>
              </w:rPr>
              <w:t>Dirección de correo electrónico de aviso:</w:t>
            </w:r>
          </w:p>
        </w:tc>
        <w:tc>
          <w:tcPr>
            <w:tcW w:w="4820" w:type="dxa"/>
            <w:gridSpan w:val="8"/>
            <w:tcBorders>
              <w:top w:val="nil"/>
              <w:left w:val="nil"/>
              <w:bottom w:val="nil"/>
              <w:right w:val="nil"/>
            </w:tcBorders>
            <w:shd w:val="clear" w:color="auto" w:fill="auto"/>
            <w:vAlign w:val="center"/>
          </w:tcPr>
          <w:p w14:paraId="772090C1" w14:textId="77777777" w:rsidR="00FB1742" w:rsidRPr="00EB42B0" w:rsidRDefault="00FB1742" w:rsidP="00265CAD">
            <w:pPr>
              <w:ind w:left="45"/>
              <w:rPr>
                <w:rFonts w:ascii="Trebuchet MS" w:hAnsi="Trebuchet MS"/>
                <w:bCs/>
                <w:color w:val="000000"/>
              </w:rPr>
            </w:pPr>
          </w:p>
        </w:tc>
      </w:tr>
      <w:tr w:rsidR="00FB1742" w:rsidRPr="00EB42B0" w14:paraId="57817607" w14:textId="77777777" w:rsidTr="00265CAD">
        <w:trPr>
          <w:trHeight w:hRule="exact" w:val="340"/>
        </w:trPr>
        <w:tc>
          <w:tcPr>
            <w:tcW w:w="3686" w:type="dxa"/>
            <w:tcBorders>
              <w:top w:val="nil"/>
              <w:left w:val="nil"/>
              <w:bottom w:val="nil"/>
              <w:right w:val="nil"/>
            </w:tcBorders>
            <w:shd w:val="clear" w:color="auto" w:fill="auto"/>
            <w:vAlign w:val="center"/>
          </w:tcPr>
          <w:p w14:paraId="349EA836" w14:textId="77777777" w:rsidR="00FB1742" w:rsidRPr="00EB42B0" w:rsidRDefault="00FB1742" w:rsidP="00265CAD">
            <w:pPr>
              <w:rPr>
                <w:rFonts w:ascii="Trebuchet MS" w:hAnsi="Trebuchet MS"/>
                <w:b/>
                <w:bCs/>
                <w:color w:val="000000"/>
              </w:rPr>
            </w:pPr>
            <w:r w:rsidRPr="00EB42B0">
              <w:rPr>
                <w:rFonts w:ascii="Trebuchet MS" w:hAnsi="Trebuchet MS"/>
                <w:b/>
                <w:bCs/>
                <w:color w:val="000000"/>
              </w:rPr>
              <w:t>Persona que va a ser la destinataria:</w:t>
            </w:r>
          </w:p>
        </w:tc>
        <w:tc>
          <w:tcPr>
            <w:tcW w:w="4820" w:type="dxa"/>
            <w:gridSpan w:val="8"/>
            <w:tcBorders>
              <w:top w:val="nil"/>
              <w:left w:val="nil"/>
              <w:bottom w:val="nil"/>
              <w:right w:val="nil"/>
            </w:tcBorders>
            <w:shd w:val="clear" w:color="auto" w:fill="auto"/>
            <w:vAlign w:val="center"/>
          </w:tcPr>
          <w:p w14:paraId="45A7F57C" w14:textId="77777777" w:rsidR="00FB1742" w:rsidRPr="00EB42B0" w:rsidRDefault="00FB1742" w:rsidP="00265CAD">
            <w:pPr>
              <w:ind w:left="45"/>
              <w:rPr>
                <w:rFonts w:ascii="Trebuchet MS" w:hAnsi="Trebuchet MS"/>
                <w:bCs/>
                <w:color w:val="000000"/>
              </w:rPr>
            </w:pPr>
          </w:p>
        </w:tc>
      </w:tr>
      <w:tr w:rsidR="00FB1742" w:rsidRPr="00EB42B0" w14:paraId="53F3F214" w14:textId="77777777" w:rsidTr="00265CAD">
        <w:trPr>
          <w:trHeight w:hRule="exact" w:val="942"/>
        </w:trPr>
        <w:tc>
          <w:tcPr>
            <w:tcW w:w="4820" w:type="dxa"/>
            <w:gridSpan w:val="3"/>
            <w:tcBorders>
              <w:top w:val="nil"/>
              <w:left w:val="nil"/>
              <w:bottom w:val="nil"/>
              <w:right w:val="nil"/>
            </w:tcBorders>
            <w:shd w:val="clear" w:color="auto" w:fill="auto"/>
            <w:vAlign w:val="center"/>
          </w:tcPr>
          <w:p w14:paraId="1C99DE89" w14:textId="77777777" w:rsidR="00FB1742" w:rsidRPr="00EB42B0" w:rsidRDefault="00FB1742" w:rsidP="00265CAD">
            <w:pPr>
              <w:rPr>
                <w:rFonts w:ascii="Trebuchet MS" w:hAnsi="Trebuchet MS"/>
                <w:b/>
                <w:bCs/>
                <w:color w:val="000000"/>
              </w:rPr>
            </w:pPr>
            <w:r w:rsidRPr="00EB42B0">
              <w:rPr>
                <w:rFonts w:ascii="Trebuchet MS" w:hAnsi="Trebuchet MS"/>
                <w:b/>
                <w:bCs/>
                <w:color w:val="000000"/>
              </w:rPr>
              <w:t>Idioma elegido para recibir notificación/comunicación:</w:t>
            </w:r>
          </w:p>
        </w:tc>
        <w:tc>
          <w:tcPr>
            <w:tcW w:w="1276" w:type="dxa"/>
            <w:gridSpan w:val="2"/>
            <w:tcBorders>
              <w:top w:val="nil"/>
              <w:left w:val="nil"/>
              <w:bottom w:val="nil"/>
              <w:right w:val="single" w:sz="4" w:space="0" w:color="auto"/>
            </w:tcBorders>
            <w:shd w:val="clear" w:color="auto" w:fill="auto"/>
            <w:vAlign w:val="center"/>
          </w:tcPr>
          <w:p w14:paraId="55FAE823" w14:textId="77777777" w:rsidR="00FB1742" w:rsidRPr="00EB42B0" w:rsidRDefault="00FB1742" w:rsidP="00265CAD">
            <w:pPr>
              <w:ind w:left="45" w:right="71"/>
              <w:jc w:val="right"/>
              <w:rPr>
                <w:rFonts w:ascii="Trebuchet MS" w:hAnsi="Trebuchet MS"/>
                <w:bCs/>
                <w:color w:val="000000"/>
              </w:rPr>
            </w:pPr>
            <w:r w:rsidRPr="00EB42B0">
              <w:rPr>
                <w:rFonts w:ascii="Trebuchet MS" w:hAnsi="Trebuchet MS"/>
                <w:bCs/>
                <w:color w:val="000000"/>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15A873AA" w14:textId="77777777" w:rsidR="00FB1742" w:rsidRPr="00EB42B0" w:rsidRDefault="00FB1742" w:rsidP="00265CAD">
            <w:pPr>
              <w:ind w:left="45"/>
              <w:rPr>
                <w:rFonts w:ascii="Trebuchet MS" w:hAnsi="Trebuchet MS"/>
                <w:bCs/>
                <w:color w:val="000000"/>
              </w:rPr>
            </w:pPr>
          </w:p>
        </w:tc>
        <w:tc>
          <w:tcPr>
            <w:tcW w:w="1843" w:type="dxa"/>
            <w:gridSpan w:val="2"/>
            <w:tcBorders>
              <w:top w:val="nil"/>
              <w:left w:val="single" w:sz="4" w:space="0" w:color="auto"/>
              <w:bottom w:val="nil"/>
              <w:right w:val="single" w:sz="4" w:space="0" w:color="auto"/>
            </w:tcBorders>
            <w:shd w:val="clear" w:color="auto" w:fill="auto"/>
            <w:vAlign w:val="center"/>
          </w:tcPr>
          <w:p w14:paraId="7A69F847" w14:textId="77777777" w:rsidR="00FB1742" w:rsidRPr="00EB42B0" w:rsidRDefault="00FB1742" w:rsidP="00265CAD">
            <w:pPr>
              <w:ind w:left="45" w:right="114"/>
              <w:jc w:val="right"/>
              <w:rPr>
                <w:rFonts w:ascii="Trebuchet MS" w:hAnsi="Trebuchet MS"/>
                <w:bCs/>
                <w:color w:val="000000"/>
              </w:rPr>
            </w:pPr>
            <w:r w:rsidRPr="00EB42B0">
              <w:rPr>
                <w:rFonts w:ascii="Trebuchet MS" w:hAnsi="Trebuchet MS"/>
                <w:bCs/>
                <w:color w:val="000000"/>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E66AC7C" w14:textId="77777777" w:rsidR="00FB1742" w:rsidRPr="00EB42B0" w:rsidRDefault="00FB1742" w:rsidP="00265CAD">
            <w:pPr>
              <w:ind w:left="45"/>
              <w:rPr>
                <w:rFonts w:ascii="Trebuchet MS" w:hAnsi="Trebuchet MS"/>
                <w:bCs/>
                <w:color w:val="000000"/>
              </w:rPr>
            </w:pPr>
          </w:p>
        </w:tc>
      </w:tr>
    </w:tbl>
    <w:p w14:paraId="509ACBB9" w14:textId="77777777" w:rsidR="00FB1742" w:rsidRPr="00EB42B0" w:rsidRDefault="00FB1742" w:rsidP="00FB1742">
      <w:pPr>
        <w:jc w:val="both"/>
        <w:rPr>
          <w:rFonts w:ascii="Trebuchet MS" w:hAnsi="Trebuchet MS" w:cs="Arial"/>
        </w:rPr>
      </w:pPr>
    </w:p>
    <w:p w14:paraId="5D86459B" w14:textId="77777777" w:rsidR="00FB1742" w:rsidRPr="00EB42B0" w:rsidRDefault="00FB1742" w:rsidP="00FB1742">
      <w:pPr>
        <w:spacing w:after="200" w:line="276" w:lineRule="auto"/>
        <w:rPr>
          <w:rFonts w:ascii="Trebuchet MS" w:hAnsi="Trebuchet MS" w:cs="Arial"/>
        </w:rPr>
      </w:pPr>
      <w:r w:rsidRPr="00EB42B0">
        <w:rPr>
          <w:rFonts w:ascii="Trebuchet MS" w:hAnsi="Trebuchet MS" w:cs="Arial"/>
        </w:rPr>
        <w:br w:type="page"/>
      </w:r>
    </w:p>
    <w:p w14:paraId="03293D81" w14:textId="77777777" w:rsidR="00FB1742" w:rsidRPr="00EB42B0" w:rsidRDefault="00FB1742" w:rsidP="00FB1742">
      <w:pPr>
        <w:pStyle w:val="Ttulo1"/>
        <w:spacing w:before="60" w:after="0" w:line="240" w:lineRule="atLeast"/>
        <w:jc w:val="center"/>
        <w:rPr>
          <w:rFonts w:ascii="Trebuchet MS" w:hAnsi="Trebuchet MS"/>
          <w:b w:val="0"/>
          <w:bCs w:val="0"/>
          <w:sz w:val="20"/>
          <w:szCs w:val="20"/>
          <w:lang w:eastAsia="en-US"/>
        </w:rPr>
      </w:pPr>
      <w:bookmarkStart w:id="105" w:name="_ANEXO_II.-_INSTRUCCIONES"/>
      <w:bookmarkStart w:id="106" w:name="Anx_2"/>
      <w:bookmarkStart w:id="107" w:name="_Toc149572789"/>
      <w:bookmarkEnd w:id="105"/>
      <w:r w:rsidRPr="00EB42B0">
        <w:rPr>
          <w:rFonts w:ascii="Trebuchet MS" w:hAnsi="Trebuchet MS"/>
          <w:sz w:val="20"/>
          <w:szCs w:val="20"/>
        </w:rPr>
        <w:lastRenderedPageBreak/>
        <w:t xml:space="preserve">ANEXO II.- </w:t>
      </w:r>
      <w:bookmarkEnd w:id="106"/>
      <w:r w:rsidRPr="00EB42B0">
        <w:rPr>
          <w:rFonts w:ascii="Trebuchet MS" w:hAnsi="Trebuchet MS"/>
          <w:caps/>
          <w:kern w:val="22"/>
          <w:sz w:val="20"/>
          <w:szCs w:val="20"/>
        </w:rPr>
        <w:t>INSTRUCCIONES PARA LA CUMPLIMENTACIÓN DEL DOCUMENTO EUROPEO ÚNICO DE CONTRATACIÓN DEUC</w:t>
      </w:r>
      <w:bookmarkEnd w:id="107"/>
    </w:p>
    <w:p w14:paraId="60292A72" w14:textId="77777777" w:rsidR="00FB1742" w:rsidRPr="00EB42B0" w:rsidRDefault="00FB1742" w:rsidP="00FB1742">
      <w:pPr>
        <w:autoSpaceDE w:val="0"/>
        <w:autoSpaceDN w:val="0"/>
        <w:adjustRightInd w:val="0"/>
        <w:spacing w:before="120"/>
        <w:jc w:val="both"/>
        <w:rPr>
          <w:rFonts w:ascii="Trebuchet MS" w:hAnsi="Trebuchet MS" w:cs="Arial"/>
          <w:b/>
          <w:bCs/>
          <w:lang w:eastAsia="en-US"/>
        </w:rPr>
      </w:pPr>
      <w:r w:rsidRPr="00EB42B0">
        <w:rPr>
          <w:rFonts w:ascii="Trebuchet MS" w:hAnsi="Trebuchet MS" w:cs="Arial"/>
          <w:b/>
          <w:bCs/>
          <w:lang w:eastAsia="en-US"/>
        </w:rPr>
        <w:t>1.- La presentación del DEUC por el licitador sirve como prueba preliminar del CUMPLIMIENTO de los REQUISITOS PREVIOS especificados en el presente pliego para participar en este procedimiento de licitación.</w:t>
      </w:r>
    </w:p>
    <w:p w14:paraId="264E342E" w14:textId="77777777" w:rsidR="00FB1742" w:rsidRPr="00EB42B0" w:rsidRDefault="00FB1742" w:rsidP="00FB1742">
      <w:pPr>
        <w:autoSpaceDE w:val="0"/>
        <w:autoSpaceDN w:val="0"/>
        <w:adjustRightInd w:val="0"/>
        <w:spacing w:before="120"/>
        <w:jc w:val="both"/>
        <w:rPr>
          <w:rFonts w:ascii="Trebuchet MS" w:hAnsi="Trebuchet MS" w:cs="Arial"/>
          <w:lang w:eastAsia="en-US"/>
        </w:rPr>
      </w:pPr>
      <w:r w:rsidRPr="00EB42B0">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EB42B0">
        <w:rPr>
          <w:rFonts w:ascii="Trebuchet MS" w:hAnsi="Trebuchet MS" w:cs="Arial"/>
          <w:bCs/>
          <w:lang w:eastAsia="en-US"/>
        </w:rPr>
        <w:t>Reglamento de Ejecución de la Comisión (UE) 2016/7 de 5 de enero de 2016</w:t>
      </w:r>
      <w:r w:rsidRPr="00EB42B0">
        <w:rPr>
          <w:rFonts w:ascii="Trebuchet MS" w:hAnsi="Trebuchet MS" w:cs="Arial"/>
          <w:b/>
          <w:bCs/>
          <w:lang w:eastAsia="en-US"/>
        </w:rPr>
        <w:t xml:space="preserve"> </w:t>
      </w:r>
      <w:r w:rsidRPr="00EB42B0">
        <w:rPr>
          <w:rFonts w:ascii="Trebuchet MS" w:hAnsi="Trebuchet MS" w:cs="Arial"/>
          <w:lang w:eastAsia="en-US"/>
        </w:rPr>
        <w:t>que establece el formulario normalizado del mismo y las instrucciones para su cumplimentación.</w:t>
      </w:r>
    </w:p>
    <w:p w14:paraId="21348E3F" w14:textId="77777777" w:rsidR="00FB1742" w:rsidRPr="00EB42B0" w:rsidRDefault="00FB1742" w:rsidP="00FB1742">
      <w:pPr>
        <w:autoSpaceDE w:val="0"/>
        <w:autoSpaceDN w:val="0"/>
        <w:adjustRightInd w:val="0"/>
        <w:spacing w:before="120"/>
        <w:jc w:val="both"/>
        <w:rPr>
          <w:rFonts w:ascii="Trebuchet MS" w:hAnsi="Trebuchet MS" w:cs="Arial"/>
          <w:lang w:eastAsia="en-US"/>
        </w:rPr>
      </w:pPr>
      <w:r w:rsidRPr="00EB42B0">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7841CFF0" w14:textId="77777777" w:rsidR="00FB1742" w:rsidRPr="00EB42B0" w:rsidRDefault="00FB1742" w:rsidP="00FB1742">
      <w:pPr>
        <w:autoSpaceDE w:val="0"/>
        <w:autoSpaceDN w:val="0"/>
        <w:adjustRightInd w:val="0"/>
        <w:spacing w:before="120"/>
        <w:jc w:val="both"/>
        <w:rPr>
          <w:rFonts w:ascii="Trebuchet MS" w:hAnsi="Trebuchet MS" w:cs="Arial"/>
          <w:lang w:eastAsia="en-US"/>
        </w:rPr>
      </w:pPr>
      <w:r w:rsidRPr="00EB42B0">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EB42B0">
          <w:rPr>
            <w:rStyle w:val="Hipervnculo"/>
            <w:rFonts w:ascii="Trebuchet MS" w:hAnsi="Trebuchet MS" w:cs="Arial"/>
            <w:b/>
            <w:lang w:eastAsia="en-US"/>
          </w:rPr>
          <w:t>cláusula 33.2.</w:t>
        </w:r>
      </w:hyperlink>
    </w:p>
    <w:p w14:paraId="0FD32E37" w14:textId="77777777" w:rsidR="00FB1742" w:rsidRPr="00EB42B0" w:rsidRDefault="00FB1742" w:rsidP="00FB1742">
      <w:pPr>
        <w:autoSpaceDE w:val="0"/>
        <w:autoSpaceDN w:val="0"/>
        <w:adjustRightInd w:val="0"/>
        <w:spacing w:before="120"/>
        <w:jc w:val="both"/>
        <w:rPr>
          <w:rFonts w:ascii="Trebuchet MS" w:hAnsi="Trebuchet MS" w:cs="Arial"/>
          <w:b/>
          <w:bCs/>
          <w:lang w:eastAsia="en-US"/>
        </w:rPr>
      </w:pPr>
      <w:r w:rsidRPr="00EB42B0">
        <w:rPr>
          <w:rFonts w:ascii="Trebuchet MS" w:hAnsi="Trebuchet MS" w:cs="Arial"/>
          <w:b/>
          <w:bCs/>
          <w:lang w:eastAsia="en-US"/>
        </w:rPr>
        <w:t>2.- Formulario normalizado DEUC.</w:t>
      </w:r>
    </w:p>
    <w:p w14:paraId="33A0A98E" w14:textId="77777777" w:rsidR="00FB1742" w:rsidRPr="00EB42B0" w:rsidRDefault="00FB1742" w:rsidP="00FB1742">
      <w:pPr>
        <w:autoSpaceDE w:val="0"/>
        <w:autoSpaceDN w:val="0"/>
        <w:adjustRightInd w:val="0"/>
        <w:spacing w:before="120"/>
        <w:jc w:val="both"/>
        <w:rPr>
          <w:rFonts w:ascii="Trebuchet MS" w:hAnsi="Trebuchet MS" w:cs="Arial"/>
          <w:lang w:eastAsia="en-US"/>
        </w:rPr>
      </w:pPr>
      <w:r w:rsidRPr="00EB42B0">
        <w:rPr>
          <w:rFonts w:ascii="Trebuchet MS" w:hAnsi="Trebuchet MS" w:cs="Arial"/>
          <w:lang w:eastAsia="en-US"/>
        </w:rPr>
        <w:t xml:space="preserve">El formulario normalizado del DEUC se encuentra a disposición de los licitadores en la siguiente dirección electrónica: </w:t>
      </w:r>
      <w:hyperlink r:id="rId19" w:history="1">
        <w:r w:rsidRPr="00EB42B0">
          <w:rPr>
            <w:rStyle w:val="Hipervnculo"/>
            <w:rFonts w:ascii="Trebuchet MS" w:hAnsi="Trebuchet MS" w:cs="Arial"/>
          </w:rPr>
          <w:t>https://visor.registrodelicitadores.gob.es/espd-web/filter?lang=es</w:t>
        </w:r>
      </w:hyperlink>
      <w:r w:rsidRPr="00EB42B0">
        <w:rPr>
          <w:rFonts w:ascii="Trebuchet MS" w:hAnsi="Trebuchet MS" w:cs="Arial"/>
          <w:lang w:eastAsia="en-US"/>
        </w:rPr>
        <w:t>.</w:t>
      </w:r>
    </w:p>
    <w:p w14:paraId="3595818E" w14:textId="77777777" w:rsidR="00FB1742" w:rsidRPr="00EB42B0" w:rsidRDefault="00FB1742" w:rsidP="00FB1742">
      <w:pPr>
        <w:autoSpaceDE w:val="0"/>
        <w:autoSpaceDN w:val="0"/>
        <w:adjustRightInd w:val="0"/>
        <w:spacing w:before="120"/>
        <w:jc w:val="both"/>
        <w:rPr>
          <w:rFonts w:ascii="Trebuchet MS" w:hAnsi="Trebuchet MS" w:cs="Arial"/>
          <w:b/>
          <w:bCs/>
          <w:lang w:eastAsia="en-US"/>
        </w:rPr>
      </w:pPr>
      <w:r w:rsidRPr="00EB42B0">
        <w:rPr>
          <w:rFonts w:ascii="Trebuchet MS" w:hAnsi="Trebuchet MS" w:cs="Arial"/>
          <w:b/>
          <w:bCs/>
          <w:lang w:eastAsia="en-US"/>
        </w:rPr>
        <w:t>3.- Instrucciones:</w:t>
      </w:r>
    </w:p>
    <w:p w14:paraId="4397FDAD" w14:textId="77777777" w:rsidR="00FB1742" w:rsidRPr="00EB42B0" w:rsidRDefault="00FB1742" w:rsidP="00FB1742">
      <w:pPr>
        <w:autoSpaceDE w:val="0"/>
        <w:autoSpaceDN w:val="0"/>
        <w:adjustRightInd w:val="0"/>
        <w:spacing w:before="120"/>
        <w:jc w:val="both"/>
        <w:rPr>
          <w:rFonts w:ascii="Trebuchet MS" w:hAnsi="Trebuchet MS" w:cs="Arial"/>
          <w:lang w:eastAsia="en-US"/>
        </w:rPr>
      </w:pPr>
      <w:r w:rsidRPr="00EB42B0">
        <w:rPr>
          <w:rFonts w:ascii="Trebuchet MS" w:hAnsi="Trebuchet MS" w:cs="Arial"/>
          <w:lang w:eastAsia="en-US"/>
        </w:rPr>
        <w:t xml:space="preserve">Los </w:t>
      </w:r>
      <w:r w:rsidRPr="00EB42B0">
        <w:rPr>
          <w:rFonts w:ascii="Trebuchet MS" w:hAnsi="Trebuchet MS" w:cs="Arial"/>
          <w:bCs/>
          <w:lang w:eastAsia="en-US"/>
        </w:rPr>
        <w:t xml:space="preserve">requisitos </w:t>
      </w:r>
      <w:r w:rsidRPr="00EB42B0">
        <w:rPr>
          <w:rFonts w:ascii="Trebuchet MS" w:hAnsi="Trebuchet MS" w:cs="Arial"/>
          <w:lang w:eastAsia="en-US"/>
        </w:rPr>
        <w:t xml:space="preserve">que en el documento se declaran </w:t>
      </w:r>
      <w:r w:rsidRPr="00EB42B0">
        <w:rPr>
          <w:rFonts w:ascii="Trebuchet MS" w:hAnsi="Trebuchet MS" w:cs="Arial"/>
          <w:bCs/>
          <w:lang w:eastAsia="en-US"/>
        </w:rPr>
        <w:t>deben cumplirse</w:t>
      </w:r>
      <w:r w:rsidRPr="00EB42B0">
        <w:rPr>
          <w:rFonts w:ascii="Trebuchet MS" w:hAnsi="Trebuchet MS" w:cs="Arial"/>
          <w:lang w:eastAsia="en-US"/>
        </w:rPr>
        <w:t xml:space="preserve">, en todo caso, el </w:t>
      </w:r>
      <w:r w:rsidRPr="00EB42B0">
        <w:rPr>
          <w:rFonts w:ascii="Trebuchet MS" w:hAnsi="Trebuchet MS" w:cs="Arial"/>
          <w:bCs/>
          <w:lang w:eastAsia="en-US"/>
        </w:rPr>
        <w:t>último día de plazo de licitación</w:t>
      </w:r>
      <w:r w:rsidRPr="00EB42B0">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14:paraId="38EBAE90" w14:textId="77777777" w:rsidR="00FB1742" w:rsidRPr="00EB42B0" w:rsidRDefault="00FB1742" w:rsidP="00FB1742">
      <w:pPr>
        <w:autoSpaceDE w:val="0"/>
        <w:autoSpaceDN w:val="0"/>
        <w:adjustRightInd w:val="0"/>
        <w:spacing w:before="120"/>
        <w:jc w:val="both"/>
        <w:rPr>
          <w:rFonts w:ascii="Trebuchet MS" w:hAnsi="Trebuchet MS" w:cs="Arial"/>
          <w:lang w:eastAsia="en-US"/>
        </w:rPr>
      </w:pPr>
      <w:r w:rsidRPr="00EB42B0">
        <w:rPr>
          <w:rFonts w:ascii="Trebuchet MS" w:hAnsi="Trebuchet MS" w:cs="Arial"/>
          <w:lang w:eastAsia="en-US"/>
        </w:rPr>
        <w:t xml:space="preserve">La declaración debe estar </w:t>
      </w:r>
      <w:r w:rsidRPr="00EB42B0">
        <w:rPr>
          <w:rFonts w:ascii="Trebuchet MS" w:hAnsi="Trebuchet MS" w:cs="Arial"/>
          <w:bCs/>
          <w:lang w:eastAsia="en-US"/>
        </w:rPr>
        <w:t xml:space="preserve">firmada </w:t>
      </w:r>
      <w:r w:rsidRPr="00EB42B0">
        <w:rPr>
          <w:rFonts w:ascii="Trebuchet MS" w:hAnsi="Trebuchet MS" w:cs="Arial"/>
          <w:lang w:eastAsia="en-US"/>
        </w:rPr>
        <w:t>por quien tenga poder suficiente para ello.</w:t>
      </w:r>
    </w:p>
    <w:p w14:paraId="4494A68D" w14:textId="77777777" w:rsidR="00FB1742" w:rsidRPr="00EB42B0" w:rsidRDefault="00FB1742" w:rsidP="00FB1742">
      <w:pPr>
        <w:spacing w:before="60" w:line="240" w:lineRule="atLeast"/>
        <w:jc w:val="both"/>
        <w:rPr>
          <w:rFonts w:ascii="Trebuchet MS" w:hAnsi="Trebuchet MS" w:cs="Arial"/>
        </w:rPr>
      </w:pPr>
      <w:r w:rsidRPr="00EB42B0">
        <w:rPr>
          <w:rFonts w:ascii="Trebuchet MS" w:hAnsi="Trebuchet MS" w:cs="Arial"/>
        </w:rPr>
        <w:t xml:space="preserve">Cuando se prevea la </w:t>
      </w:r>
      <w:r w:rsidRPr="00EB42B0">
        <w:rPr>
          <w:rFonts w:ascii="Trebuchet MS" w:hAnsi="Trebuchet MS" w:cs="Arial"/>
          <w:b/>
        </w:rPr>
        <w:t>división por lotes</w:t>
      </w:r>
      <w:r w:rsidRPr="00EB42B0">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15C639B4" w14:textId="77777777" w:rsidR="00FB1742" w:rsidRPr="00EB42B0" w:rsidRDefault="00FB1742" w:rsidP="00FB1742">
      <w:pPr>
        <w:autoSpaceDE w:val="0"/>
        <w:autoSpaceDN w:val="0"/>
        <w:adjustRightInd w:val="0"/>
        <w:spacing w:before="120"/>
        <w:jc w:val="both"/>
        <w:rPr>
          <w:rFonts w:ascii="Trebuchet MS" w:hAnsi="Trebuchet MS" w:cs="Arial"/>
          <w:lang w:eastAsia="en-US"/>
        </w:rPr>
      </w:pPr>
      <w:r w:rsidRPr="00EB42B0">
        <w:rPr>
          <w:rFonts w:ascii="Trebuchet MS" w:hAnsi="Trebuchet MS" w:cs="Arial"/>
          <w:lang w:eastAsia="en-US"/>
        </w:rPr>
        <w:t xml:space="preserve">En caso de que la </w:t>
      </w:r>
      <w:r w:rsidRPr="00EB42B0">
        <w:rPr>
          <w:rFonts w:ascii="Trebuchet MS" w:hAnsi="Trebuchet MS" w:cs="Arial"/>
          <w:b/>
          <w:bCs/>
          <w:lang w:eastAsia="en-US"/>
        </w:rPr>
        <w:t xml:space="preserve">solvencia o adscripción de medios </w:t>
      </w:r>
      <w:r w:rsidRPr="00EB42B0">
        <w:rPr>
          <w:rFonts w:ascii="Trebuchet MS" w:hAnsi="Trebuchet MS" w:cs="Arial"/>
          <w:b/>
          <w:lang w:eastAsia="en-US"/>
        </w:rPr>
        <w:t xml:space="preserve">exigida se cumpla con </w:t>
      </w:r>
      <w:r w:rsidRPr="00EB42B0">
        <w:rPr>
          <w:rFonts w:ascii="Trebuchet MS" w:hAnsi="Trebuchet MS" w:cs="Arial"/>
          <w:b/>
          <w:bCs/>
          <w:lang w:eastAsia="en-US"/>
        </w:rPr>
        <w:t xml:space="preserve">medios externos </w:t>
      </w:r>
      <w:r w:rsidRPr="00EB42B0">
        <w:rPr>
          <w:rFonts w:ascii="Trebuchet MS" w:hAnsi="Trebuchet MS" w:cs="Arial"/>
          <w:lang w:eastAsia="en-US"/>
        </w:rPr>
        <w:t>al licitador, deberá presentarse un DEUC por el licitador y por cada uno de los medios adscritos a la ejecución del contrato.</w:t>
      </w:r>
    </w:p>
    <w:p w14:paraId="70A076FE" w14:textId="77777777" w:rsidR="00FB1742" w:rsidRPr="00EB42B0" w:rsidRDefault="00FB1742" w:rsidP="00FB1742">
      <w:pPr>
        <w:autoSpaceDE w:val="0"/>
        <w:autoSpaceDN w:val="0"/>
        <w:adjustRightInd w:val="0"/>
        <w:spacing w:before="120"/>
        <w:jc w:val="both"/>
        <w:rPr>
          <w:rFonts w:ascii="Trebuchet MS" w:hAnsi="Trebuchet MS" w:cs="Arial"/>
          <w:b/>
          <w:lang w:eastAsia="en-US"/>
        </w:rPr>
      </w:pPr>
      <w:r w:rsidRPr="00EB42B0">
        <w:rPr>
          <w:rFonts w:ascii="Trebuchet MS" w:hAnsi="Trebuchet MS" w:cs="Arial"/>
          <w:lang w:eastAsia="en-US"/>
        </w:rPr>
        <w:t xml:space="preserve">Si varias empresas concurren constituyendo una </w:t>
      </w:r>
      <w:r w:rsidRPr="00EB42B0">
        <w:rPr>
          <w:rFonts w:ascii="Trebuchet MS" w:hAnsi="Trebuchet MS" w:cs="Arial"/>
          <w:b/>
          <w:bCs/>
          <w:lang w:eastAsia="en-US"/>
        </w:rPr>
        <w:t>unión temporal</w:t>
      </w:r>
      <w:r w:rsidRPr="00EB42B0">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EB42B0">
          <w:rPr>
            <w:rStyle w:val="Hipervnculo"/>
            <w:rFonts w:ascii="Trebuchet MS" w:hAnsi="Trebuchet MS" w:cs="Arial"/>
            <w:b/>
            <w:lang w:eastAsia="en-US"/>
          </w:rPr>
          <w:t>Anexo V</w:t>
        </w:r>
      </w:hyperlink>
      <w:r w:rsidRPr="00EB42B0">
        <w:rPr>
          <w:rFonts w:ascii="Trebuchet MS" w:hAnsi="Trebuchet MS" w:cs="Arial"/>
          <w:lang w:eastAsia="en-US"/>
        </w:rPr>
        <w:t xml:space="preserve"> de este pliego</w:t>
      </w:r>
      <w:r w:rsidRPr="00EB42B0">
        <w:rPr>
          <w:rFonts w:ascii="Trebuchet MS" w:hAnsi="Trebuchet MS" w:cs="Arial"/>
          <w:b/>
          <w:lang w:eastAsia="en-US"/>
        </w:rPr>
        <w:t>.</w:t>
      </w:r>
    </w:p>
    <w:p w14:paraId="5701EED9" w14:textId="77777777" w:rsidR="00FB1742" w:rsidRPr="00EB42B0" w:rsidRDefault="00FB1742" w:rsidP="00FB1742">
      <w:pPr>
        <w:autoSpaceDE w:val="0"/>
        <w:autoSpaceDN w:val="0"/>
        <w:adjustRightInd w:val="0"/>
        <w:spacing w:before="120"/>
        <w:jc w:val="both"/>
        <w:rPr>
          <w:rFonts w:ascii="Trebuchet MS" w:hAnsi="Trebuchet MS" w:cs="Arial"/>
          <w:lang w:eastAsia="en-US"/>
        </w:rPr>
      </w:pPr>
      <w:r w:rsidRPr="00EB42B0">
        <w:rPr>
          <w:rFonts w:ascii="Trebuchet MS" w:hAnsi="Trebuchet MS" w:cs="Arial"/>
          <w:lang w:eastAsia="en-US"/>
        </w:rPr>
        <w:t xml:space="preserve">Las </w:t>
      </w:r>
      <w:r w:rsidRPr="00EB42B0">
        <w:rPr>
          <w:rFonts w:ascii="Trebuchet MS" w:hAnsi="Trebuchet MS" w:cs="Arial"/>
          <w:b/>
          <w:bCs/>
          <w:lang w:eastAsia="en-US"/>
        </w:rPr>
        <w:t xml:space="preserve">empresas </w:t>
      </w:r>
      <w:r w:rsidRPr="00EB42B0">
        <w:rPr>
          <w:rFonts w:ascii="Trebuchet MS" w:hAnsi="Trebuchet MS" w:cs="Arial"/>
          <w:lang w:eastAsia="en-US"/>
        </w:rPr>
        <w:t xml:space="preserve">que figuren </w:t>
      </w:r>
      <w:r w:rsidRPr="00EB42B0">
        <w:rPr>
          <w:rFonts w:ascii="Trebuchet MS" w:hAnsi="Trebuchet MS" w:cs="Arial"/>
          <w:b/>
          <w:bCs/>
          <w:lang w:eastAsia="en-US"/>
        </w:rPr>
        <w:t xml:space="preserve">inscritas </w:t>
      </w:r>
      <w:r w:rsidRPr="00EB42B0">
        <w:rPr>
          <w:rFonts w:ascii="Trebuchet MS" w:hAnsi="Trebuchet MS" w:cs="Arial"/>
          <w:lang w:eastAsia="en-US"/>
        </w:rPr>
        <w:t xml:space="preserve">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w:t>
      </w:r>
      <w:r w:rsidRPr="00EB42B0">
        <w:rPr>
          <w:rFonts w:ascii="Trebuchet MS" w:hAnsi="Trebuchet MS" w:cs="Arial"/>
          <w:lang w:eastAsia="en-US"/>
        </w:rPr>
        <w:lastRenderedPageBreak/>
        <w:t>de Licitadores citados o no figure actualizado en los mismos, deberá aportarse mediante la cumplimentación del formulario.</w:t>
      </w:r>
    </w:p>
    <w:p w14:paraId="0034EF5A" w14:textId="77777777" w:rsidR="00FB1742" w:rsidRPr="00EB42B0" w:rsidRDefault="00FB1742" w:rsidP="00FB1742">
      <w:pPr>
        <w:autoSpaceDE w:val="0"/>
        <w:autoSpaceDN w:val="0"/>
        <w:adjustRightInd w:val="0"/>
        <w:spacing w:before="120"/>
        <w:rPr>
          <w:rFonts w:ascii="Trebuchet MS" w:hAnsi="Trebuchet MS" w:cs="Arial"/>
        </w:rPr>
      </w:pPr>
      <w:r w:rsidRPr="00EB42B0">
        <w:rPr>
          <w:rFonts w:ascii="Trebuchet MS" w:hAnsi="Trebuchet MS" w:cs="Arial"/>
        </w:rPr>
        <w:t xml:space="preserve">Sobre la utilización del formulario normalizado DEUC las licitadoras </w:t>
      </w:r>
      <w:r w:rsidRPr="00EB42B0">
        <w:rPr>
          <w:rFonts w:ascii="Trebuchet MS" w:hAnsi="Trebuchet MS" w:cs="Arial"/>
          <w:b/>
          <w:bCs/>
        </w:rPr>
        <w:t xml:space="preserve">podrán consultar </w:t>
      </w:r>
      <w:r w:rsidRPr="00EB42B0">
        <w:rPr>
          <w:rFonts w:ascii="Trebuchet MS" w:hAnsi="Trebuchet MS" w:cs="Arial"/>
        </w:rPr>
        <w:t xml:space="preserve">los siguientes </w:t>
      </w:r>
      <w:r w:rsidRPr="00EB42B0">
        <w:rPr>
          <w:rFonts w:ascii="Trebuchet MS" w:hAnsi="Trebuchet MS" w:cs="Arial"/>
          <w:b/>
          <w:bCs/>
        </w:rPr>
        <w:t>documentos</w:t>
      </w:r>
      <w:r w:rsidRPr="00EB42B0">
        <w:rPr>
          <w:rFonts w:ascii="Trebuchet MS" w:hAnsi="Trebuchet MS" w:cs="Arial"/>
        </w:rPr>
        <w:t>:</w:t>
      </w:r>
    </w:p>
    <w:p w14:paraId="09CEEE1F" w14:textId="77777777" w:rsidR="00FB1742" w:rsidRPr="00EB42B0" w:rsidRDefault="00FB1742" w:rsidP="00FB1742">
      <w:pPr>
        <w:pStyle w:val="Prrafodelista"/>
        <w:autoSpaceDE w:val="0"/>
        <w:autoSpaceDN w:val="0"/>
        <w:adjustRightInd w:val="0"/>
        <w:spacing w:before="120" w:after="60" w:line="240" w:lineRule="atLeast"/>
        <w:ind w:left="284" w:right="-1" w:hanging="284"/>
        <w:rPr>
          <w:rFonts w:ascii="Trebuchet MS" w:hAnsi="Trebuchet MS" w:cs="Arial"/>
          <w:sz w:val="20"/>
          <w:szCs w:val="20"/>
          <w:lang w:val="eu-ES" w:eastAsia="en-US"/>
        </w:rPr>
      </w:pPr>
      <w:r w:rsidRPr="00EB42B0">
        <w:rPr>
          <w:rFonts w:ascii="Trebuchet MS" w:eastAsia="Calibri" w:hAnsi="Trebuchet MS" w:cs="Symbol"/>
          <w:sz w:val="20"/>
          <w:szCs w:val="20"/>
          <w:lang w:val="eu-ES"/>
        </w:rPr>
        <w:t></w:t>
      </w:r>
      <w:r w:rsidRPr="00EB42B0">
        <w:rPr>
          <w:rFonts w:ascii="Trebuchet MS" w:hAnsi="Trebuchet MS" w:cs="Arial"/>
          <w:sz w:val="20"/>
          <w:szCs w:val="20"/>
          <w:lang w:val="eu-ES" w:eastAsia="en-US"/>
        </w:rPr>
        <w:tab/>
        <w:t>Reglamento (UE) Nº 2016/7 disponible en la página web:</w:t>
      </w:r>
    </w:p>
    <w:p w14:paraId="6291C4FF" w14:textId="77777777" w:rsidR="00FB1742" w:rsidRPr="00EB42B0" w:rsidRDefault="00130635" w:rsidP="00FB1742">
      <w:pPr>
        <w:autoSpaceDE w:val="0"/>
        <w:autoSpaceDN w:val="0"/>
        <w:adjustRightInd w:val="0"/>
        <w:spacing w:before="120"/>
        <w:rPr>
          <w:rFonts w:ascii="Trebuchet MS" w:hAnsi="Trebuchet MS" w:cs="Arial"/>
          <w:lang w:val="eu-ES"/>
        </w:rPr>
      </w:pPr>
      <w:hyperlink r:id="rId20" w:history="1">
        <w:r w:rsidR="00FB1742" w:rsidRPr="00EB42B0">
          <w:rPr>
            <w:rStyle w:val="Hipervnculo"/>
            <w:rFonts w:ascii="Trebuchet MS" w:hAnsi="Trebuchet MS" w:cs="Arial"/>
            <w:lang w:val="eu-ES"/>
          </w:rPr>
          <w:t>https://www.boe.es/doue/2016/003/L00016-00034.pdf</w:t>
        </w:r>
      </w:hyperlink>
    </w:p>
    <w:p w14:paraId="0D3F5986" w14:textId="77777777" w:rsidR="00FB1742" w:rsidRPr="00EB42B0" w:rsidRDefault="00FB1742" w:rsidP="00FB1742">
      <w:pPr>
        <w:autoSpaceDE w:val="0"/>
        <w:autoSpaceDN w:val="0"/>
        <w:adjustRightInd w:val="0"/>
        <w:spacing w:before="120"/>
        <w:ind w:left="284" w:hanging="284"/>
        <w:rPr>
          <w:rFonts w:ascii="Trebuchet MS" w:hAnsi="Trebuchet MS" w:cs="Arial"/>
        </w:rPr>
      </w:pPr>
      <w:r w:rsidRPr="00EB42B0">
        <w:rPr>
          <w:rFonts w:ascii="Trebuchet MS" w:eastAsia="Calibri" w:hAnsi="Trebuchet MS" w:cs="Symbol"/>
          <w:lang w:val="eu-ES"/>
        </w:rPr>
        <w:t></w:t>
      </w:r>
      <w:r w:rsidRPr="00EB42B0">
        <w:rPr>
          <w:rFonts w:ascii="Trebuchet MS" w:hAnsi="Trebuchet MS" w:cs="Arial"/>
          <w:lang w:val="eu-ES" w:eastAsia="en-US"/>
        </w:rPr>
        <w:tab/>
      </w:r>
      <w:r w:rsidRPr="00EB42B0">
        <w:rPr>
          <w:rFonts w:ascii="Trebuchet MS" w:hAnsi="Trebuchet MS" w:cs="Arial"/>
        </w:rPr>
        <w:t>Recomendación de la Junta Consultiva de Contratación Administrativa del Estado de 6 de abril de 2016, disponible en:</w:t>
      </w:r>
    </w:p>
    <w:p w14:paraId="525A2DA4" w14:textId="77777777" w:rsidR="00FB1742" w:rsidRPr="00EB42B0" w:rsidRDefault="00130635" w:rsidP="00FB1742">
      <w:pPr>
        <w:autoSpaceDE w:val="0"/>
        <w:autoSpaceDN w:val="0"/>
        <w:adjustRightInd w:val="0"/>
        <w:spacing w:before="120"/>
        <w:rPr>
          <w:rStyle w:val="Hipervnculo"/>
          <w:rFonts w:ascii="Trebuchet MS" w:hAnsi="Trebuchet MS" w:cs="Arial"/>
          <w:lang w:val="eu-ES"/>
        </w:rPr>
      </w:pPr>
      <w:hyperlink r:id="rId21" w:history="1">
        <w:r w:rsidR="00FB1742" w:rsidRPr="00EB42B0">
          <w:rPr>
            <w:rStyle w:val="Hipervnculo"/>
            <w:rFonts w:ascii="Trebuchet MS" w:hAnsi="Trebuchet MS" w:cs="Arial"/>
            <w:lang w:val="eu-ES"/>
          </w:rPr>
          <w:t>https://www.boe.es/buscar/doc.php?id=BOE-A-2016-3392</w:t>
        </w:r>
      </w:hyperlink>
    </w:p>
    <w:p w14:paraId="6895BCC0" w14:textId="77777777" w:rsidR="00FB1742" w:rsidRPr="00EB42B0" w:rsidRDefault="00FB1742" w:rsidP="00FB1742">
      <w:pPr>
        <w:autoSpaceDE w:val="0"/>
        <w:autoSpaceDN w:val="0"/>
        <w:adjustRightInd w:val="0"/>
        <w:spacing w:before="120"/>
        <w:rPr>
          <w:rFonts w:ascii="Trebuchet MS" w:hAnsi="Trebuchet MS" w:cs="Arial"/>
          <w:b/>
          <w:bCs/>
        </w:rPr>
      </w:pPr>
      <w:r w:rsidRPr="00EB42B0">
        <w:rPr>
          <w:rFonts w:ascii="Trebuchet MS" w:hAnsi="Trebuchet MS" w:cs="Arial"/>
          <w:b/>
          <w:bCs/>
        </w:rPr>
        <w:t>4.- El archivo XML con el formulario singularizado para este procedimiento está en el perfil de contratante.</w:t>
      </w:r>
    </w:p>
    <w:p w14:paraId="5376F93A" w14:textId="77777777" w:rsidR="00FB1742" w:rsidRPr="00EB42B0" w:rsidRDefault="00FB1742" w:rsidP="00FB1742">
      <w:pPr>
        <w:spacing w:after="120"/>
        <w:rPr>
          <w:rFonts w:ascii="Trebuchet MS" w:hAnsi="Trebuchet MS"/>
        </w:rPr>
      </w:pPr>
    </w:p>
    <w:p w14:paraId="1643F9FE" w14:textId="77777777" w:rsidR="00FB1742" w:rsidRPr="00EB42B0" w:rsidRDefault="00FB1742" w:rsidP="00FB1742">
      <w:pPr>
        <w:spacing w:after="200" w:line="276" w:lineRule="auto"/>
        <w:rPr>
          <w:rFonts w:ascii="Trebuchet MS" w:hAnsi="Trebuchet MS" w:cs="Arial"/>
        </w:rPr>
      </w:pPr>
      <w:r w:rsidRPr="00EB42B0">
        <w:rPr>
          <w:rFonts w:ascii="Trebuchet MS" w:hAnsi="Trebuchet MS" w:cs="Arial"/>
        </w:rPr>
        <w:br w:type="page"/>
      </w:r>
    </w:p>
    <w:p w14:paraId="48DA4988" w14:textId="77777777" w:rsidR="00FB1742" w:rsidRPr="00EB42B0" w:rsidRDefault="00FB1742" w:rsidP="00FB1742">
      <w:pPr>
        <w:pStyle w:val="Ttulo1"/>
        <w:spacing w:before="60" w:after="0" w:line="240" w:lineRule="atLeast"/>
        <w:jc w:val="center"/>
        <w:rPr>
          <w:rFonts w:ascii="Trebuchet MS" w:hAnsi="Trebuchet MS"/>
          <w:sz w:val="20"/>
          <w:szCs w:val="20"/>
        </w:rPr>
      </w:pPr>
      <w:bookmarkStart w:id="108" w:name="Anx_3"/>
      <w:bookmarkStart w:id="109" w:name="_Toc149572790"/>
      <w:r w:rsidRPr="00EB42B0">
        <w:rPr>
          <w:rFonts w:ascii="Trebuchet MS" w:hAnsi="Trebuchet MS"/>
          <w:sz w:val="20"/>
          <w:szCs w:val="20"/>
        </w:rPr>
        <w:lastRenderedPageBreak/>
        <w:t xml:space="preserve">ANEXO III.- </w:t>
      </w:r>
      <w:bookmarkEnd w:id="108"/>
      <w:r w:rsidRPr="00EB42B0">
        <w:rPr>
          <w:rFonts w:ascii="Trebuchet MS" w:hAnsi="Trebuchet MS"/>
          <w:sz w:val="20"/>
          <w:szCs w:val="20"/>
        </w:rPr>
        <w:t>MODELO DE COMPROMISO DE CONSTITUCIÓN EN UNIÓN TEMPORAL DE EMPRESAS</w:t>
      </w:r>
      <w:bookmarkEnd w:id="109"/>
    </w:p>
    <w:p w14:paraId="7943D273" w14:textId="77777777" w:rsidR="00FB1742" w:rsidRPr="00EB42B0" w:rsidRDefault="00FB1742" w:rsidP="00FB1742">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1742" w:rsidRPr="00EB42B0" w14:paraId="67CC84D8" w14:textId="77777777" w:rsidTr="00265CAD">
        <w:trPr>
          <w:trHeight w:hRule="exact" w:val="340"/>
        </w:trPr>
        <w:tc>
          <w:tcPr>
            <w:tcW w:w="8504" w:type="dxa"/>
            <w:gridSpan w:val="4"/>
            <w:tcBorders>
              <w:bottom w:val="single" w:sz="4" w:space="0" w:color="auto"/>
            </w:tcBorders>
            <w:shd w:val="clear" w:color="auto" w:fill="auto"/>
            <w:vAlign w:val="center"/>
          </w:tcPr>
          <w:p w14:paraId="39ED8322" w14:textId="77777777" w:rsidR="00FB1742" w:rsidRPr="00EB42B0" w:rsidRDefault="00FB1742" w:rsidP="00265CAD">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1742" w:rsidRPr="00EB42B0" w14:paraId="7399CACB" w14:textId="77777777" w:rsidTr="00265CAD">
        <w:trPr>
          <w:trHeight w:val="463"/>
        </w:trPr>
        <w:tc>
          <w:tcPr>
            <w:tcW w:w="5617" w:type="dxa"/>
            <w:gridSpan w:val="3"/>
            <w:tcBorders>
              <w:top w:val="single" w:sz="4" w:space="0" w:color="auto"/>
            </w:tcBorders>
            <w:shd w:val="clear" w:color="auto" w:fill="auto"/>
            <w:vAlign w:val="center"/>
          </w:tcPr>
          <w:p w14:paraId="2C1135FA" w14:textId="77777777" w:rsidR="00FB1742" w:rsidRPr="00EB42B0" w:rsidRDefault="00FB1742" w:rsidP="00265CAD">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2B5073B1" w14:textId="77777777" w:rsidR="00FB1742" w:rsidRPr="00EB42B0" w:rsidRDefault="00FB1742" w:rsidP="00265CAD">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487305CC"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DNI-NIF</w:t>
            </w:r>
          </w:p>
          <w:p w14:paraId="7FB23B4C" w14:textId="77777777" w:rsidR="00FB1742" w:rsidRPr="00EB42B0" w:rsidRDefault="00FB1742" w:rsidP="00265CAD">
            <w:pPr>
              <w:spacing w:after="40"/>
              <w:ind w:left="45"/>
              <w:rPr>
                <w:rFonts w:ascii="Trebuchet MS" w:hAnsi="Trebuchet MS" w:cs="Arial"/>
                <w:color w:val="000000"/>
              </w:rPr>
            </w:pPr>
          </w:p>
        </w:tc>
      </w:tr>
      <w:tr w:rsidR="00FB1742" w:rsidRPr="00EB42B0" w14:paraId="656E33E9"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E05B512"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6C005FF5"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En nombre propio</w:t>
            </w:r>
          </w:p>
        </w:tc>
      </w:tr>
      <w:tr w:rsidR="00FB1742" w:rsidRPr="00EB42B0" w14:paraId="3DB8DF7E"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FCA5FDD"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21CC828B"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 xml:space="preserve">En nombre de la empresa que represento </w:t>
            </w:r>
          </w:p>
        </w:tc>
      </w:tr>
      <w:tr w:rsidR="00FB1742" w:rsidRPr="00EB42B0" w14:paraId="0201FD6F" w14:textId="77777777" w:rsidTr="00265CAD">
        <w:trPr>
          <w:trHeight w:val="340"/>
        </w:trPr>
        <w:tc>
          <w:tcPr>
            <w:tcW w:w="3261" w:type="dxa"/>
            <w:gridSpan w:val="2"/>
            <w:shd w:val="clear" w:color="auto" w:fill="auto"/>
            <w:vAlign w:val="center"/>
          </w:tcPr>
          <w:p w14:paraId="7862CC2C"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shd w:val="clear" w:color="auto" w:fill="auto"/>
            <w:vAlign w:val="center"/>
          </w:tcPr>
          <w:p w14:paraId="013FA74E" w14:textId="77777777" w:rsidR="00FB1742" w:rsidRPr="00EB42B0" w:rsidRDefault="00FB1742" w:rsidP="00265CAD">
            <w:pPr>
              <w:ind w:left="45"/>
              <w:rPr>
                <w:rFonts w:ascii="Trebuchet MS" w:hAnsi="Trebuchet MS" w:cs="Arial"/>
                <w:bCs/>
                <w:color w:val="000000"/>
              </w:rPr>
            </w:pPr>
          </w:p>
        </w:tc>
      </w:tr>
      <w:tr w:rsidR="00FB1742" w:rsidRPr="00EB42B0" w14:paraId="75CA7BC3" w14:textId="77777777" w:rsidTr="00265CAD">
        <w:trPr>
          <w:trHeight w:val="340"/>
        </w:trPr>
        <w:tc>
          <w:tcPr>
            <w:tcW w:w="3261" w:type="dxa"/>
            <w:gridSpan w:val="2"/>
            <w:shd w:val="clear" w:color="auto" w:fill="auto"/>
            <w:vAlign w:val="center"/>
          </w:tcPr>
          <w:p w14:paraId="2164313E"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shd w:val="clear" w:color="auto" w:fill="auto"/>
            <w:vAlign w:val="center"/>
          </w:tcPr>
          <w:p w14:paraId="1BC1D30E" w14:textId="77777777" w:rsidR="00FB1742" w:rsidRPr="00EB42B0" w:rsidRDefault="00FB1742" w:rsidP="00265CAD">
            <w:pPr>
              <w:ind w:left="45"/>
              <w:rPr>
                <w:rFonts w:ascii="Trebuchet MS" w:hAnsi="Trebuchet MS" w:cs="Arial"/>
                <w:bCs/>
                <w:color w:val="000000"/>
              </w:rPr>
            </w:pPr>
          </w:p>
        </w:tc>
      </w:tr>
    </w:tbl>
    <w:p w14:paraId="73FAEED2" w14:textId="77777777" w:rsidR="00FB1742" w:rsidRPr="00EB42B0" w:rsidRDefault="00FB1742" w:rsidP="00FB1742">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1742" w:rsidRPr="00EB42B0" w14:paraId="763FBB9F" w14:textId="77777777" w:rsidTr="00265CAD">
        <w:trPr>
          <w:trHeight w:hRule="exact" w:val="340"/>
        </w:trPr>
        <w:tc>
          <w:tcPr>
            <w:tcW w:w="8504" w:type="dxa"/>
            <w:gridSpan w:val="4"/>
            <w:tcBorders>
              <w:bottom w:val="single" w:sz="4" w:space="0" w:color="auto"/>
            </w:tcBorders>
            <w:shd w:val="clear" w:color="auto" w:fill="auto"/>
            <w:vAlign w:val="center"/>
          </w:tcPr>
          <w:p w14:paraId="7CA8E3FF" w14:textId="77777777" w:rsidR="00FB1742" w:rsidRPr="00EB42B0" w:rsidRDefault="00FB1742" w:rsidP="00265CAD">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1742" w:rsidRPr="00EB42B0" w14:paraId="6C890767" w14:textId="77777777" w:rsidTr="00265CAD">
        <w:trPr>
          <w:trHeight w:val="463"/>
        </w:trPr>
        <w:tc>
          <w:tcPr>
            <w:tcW w:w="5617" w:type="dxa"/>
            <w:gridSpan w:val="3"/>
            <w:tcBorders>
              <w:top w:val="single" w:sz="4" w:space="0" w:color="auto"/>
            </w:tcBorders>
            <w:shd w:val="clear" w:color="auto" w:fill="auto"/>
            <w:vAlign w:val="center"/>
          </w:tcPr>
          <w:p w14:paraId="060DCB0F" w14:textId="77777777" w:rsidR="00FB1742" w:rsidRPr="00EB42B0" w:rsidRDefault="00FB1742" w:rsidP="00265CAD">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5A33C182" w14:textId="77777777" w:rsidR="00FB1742" w:rsidRPr="00EB42B0" w:rsidRDefault="00FB1742" w:rsidP="00265CAD">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0E9387E0"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DNI-NIF</w:t>
            </w:r>
          </w:p>
          <w:p w14:paraId="4CD04237" w14:textId="77777777" w:rsidR="00FB1742" w:rsidRPr="00EB42B0" w:rsidRDefault="00FB1742" w:rsidP="00265CAD">
            <w:pPr>
              <w:spacing w:after="40"/>
              <w:ind w:left="45"/>
              <w:rPr>
                <w:rFonts w:ascii="Trebuchet MS" w:hAnsi="Trebuchet MS" w:cs="Arial"/>
                <w:color w:val="000000"/>
              </w:rPr>
            </w:pPr>
          </w:p>
        </w:tc>
      </w:tr>
      <w:tr w:rsidR="00FB1742" w:rsidRPr="00EB42B0" w14:paraId="486FF863"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FEDE8F0"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450E1608"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En nombre propio</w:t>
            </w:r>
          </w:p>
        </w:tc>
      </w:tr>
      <w:tr w:rsidR="00FB1742" w:rsidRPr="00EB42B0" w14:paraId="7026E7A6"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A98D2BF"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23D9A8A1"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 xml:space="preserve">En nombre de la empresa que represento </w:t>
            </w:r>
          </w:p>
        </w:tc>
      </w:tr>
      <w:tr w:rsidR="00FB1742" w:rsidRPr="00EB42B0" w14:paraId="45E41ECC" w14:textId="77777777" w:rsidTr="00265CAD">
        <w:trPr>
          <w:trHeight w:val="340"/>
        </w:trPr>
        <w:tc>
          <w:tcPr>
            <w:tcW w:w="3261" w:type="dxa"/>
            <w:gridSpan w:val="2"/>
            <w:shd w:val="clear" w:color="auto" w:fill="auto"/>
            <w:vAlign w:val="center"/>
          </w:tcPr>
          <w:p w14:paraId="1F91D03B"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shd w:val="clear" w:color="auto" w:fill="auto"/>
            <w:vAlign w:val="center"/>
          </w:tcPr>
          <w:p w14:paraId="37EE23E7" w14:textId="77777777" w:rsidR="00FB1742" w:rsidRPr="00EB42B0" w:rsidRDefault="00FB1742" w:rsidP="00265CAD">
            <w:pPr>
              <w:ind w:left="45"/>
              <w:rPr>
                <w:rFonts w:ascii="Trebuchet MS" w:hAnsi="Trebuchet MS" w:cs="Arial"/>
                <w:bCs/>
                <w:color w:val="000000"/>
              </w:rPr>
            </w:pPr>
          </w:p>
        </w:tc>
      </w:tr>
      <w:tr w:rsidR="00FB1742" w:rsidRPr="00EB42B0" w14:paraId="5B90FA33" w14:textId="77777777" w:rsidTr="00265CAD">
        <w:trPr>
          <w:trHeight w:val="340"/>
        </w:trPr>
        <w:tc>
          <w:tcPr>
            <w:tcW w:w="3261" w:type="dxa"/>
            <w:gridSpan w:val="2"/>
            <w:shd w:val="clear" w:color="auto" w:fill="auto"/>
            <w:vAlign w:val="center"/>
          </w:tcPr>
          <w:p w14:paraId="5B7E55B2"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shd w:val="clear" w:color="auto" w:fill="auto"/>
            <w:vAlign w:val="center"/>
          </w:tcPr>
          <w:p w14:paraId="18AA627C" w14:textId="77777777" w:rsidR="00FB1742" w:rsidRPr="00EB42B0" w:rsidRDefault="00FB1742" w:rsidP="00265CAD">
            <w:pPr>
              <w:ind w:left="45"/>
              <w:rPr>
                <w:rFonts w:ascii="Trebuchet MS" w:hAnsi="Trebuchet MS" w:cs="Arial"/>
                <w:bCs/>
                <w:color w:val="000000"/>
              </w:rPr>
            </w:pPr>
          </w:p>
        </w:tc>
      </w:tr>
    </w:tbl>
    <w:p w14:paraId="63DB577C" w14:textId="77777777" w:rsidR="00FB1742" w:rsidRPr="00EB42B0" w:rsidRDefault="00FB1742" w:rsidP="00FB1742">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1742" w:rsidRPr="00EB42B0" w14:paraId="5F9F584A" w14:textId="77777777" w:rsidTr="00265CAD">
        <w:trPr>
          <w:trHeight w:hRule="exact" w:val="340"/>
        </w:trPr>
        <w:tc>
          <w:tcPr>
            <w:tcW w:w="8504" w:type="dxa"/>
            <w:gridSpan w:val="4"/>
            <w:tcBorders>
              <w:bottom w:val="single" w:sz="4" w:space="0" w:color="auto"/>
            </w:tcBorders>
            <w:shd w:val="clear" w:color="auto" w:fill="auto"/>
            <w:vAlign w:val="center"/>
          </w:tcPr>
          <w:p w14:paraId="70B80B88" w14:textId="77777777" w:rsidR="00FB1742" w:rsidRPr="00EB42B0" w:rsidRDefault="00FB1742" w:rsidP="00265CAD">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1742" w:rsidRPr="00EB42B0" w14:paraId="2D18C698" w14:textId="77777777" w:rsidTr="00265CAD">
        <w:trPr>
          <w:trHeight w:val="463"/>
        </w:trPr>
        <w:tc>
          <w:tcPr>
            <w:tcW w:w="5617" w:type="dxa"/>
            <w:gridSpan w:val="3"/>
            <w:tcBorders>
              <w:top w:val="single" w:sz="4" w:space="0" w:color="auto"/>
            </w:tcBorders>
            <w:shd w:val="clear" w:color="auto" w:fill="auto"/>
            <w:vAlign w:val="center"/>
          </w:tcPr>
          <w:p w14:paraId="7F0B00B2" w14:textId="77777777" w:rsidR="00FB1742" w:rsidRPr="00EB42B0" w:rsidRDefault="00FB1742" w:rsidP="00265CAD">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6426A97E" w14:textId="77777777" w:rsidR="00FB1742" w:rsidRPr="00EB42B0" w:rsidRDefault="00FB1742" w:rsidP="00265CAD">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3A41384A"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DNI-NIF</w:t>
            </w:r>
          </w:p>
          <w:p w14:paraId="73194FD6" w14:textId="77777777" w:rsidR="00FB1742" w:rsidRPr="00EB42B0" w:rsidRDefault="00FB1742" w:rsidP="00265CAD">
            <w:pPr>
              <w:spacing w:after="40"/>
              <w:ind w:left="45"/>
              <w:rPr>
                <w:rFonts w:ascii="Trebuchet MS" w:hAnsi="Trebuchet MS" w:cs="Arial"/>
                <w:color w:val="000000"/>
              </w:rPr>
            </w:pPr>
          </w:p>
        </w:tc>
      </w:tr>
      <w:tr w:rsidR="00FB1742" w:rsidRPr="00EB42B0" w14:paraId="73D172AD"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A8786D1"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2C4BD259"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En nombre propio</w:t>
            </w:r>
          </w:p>
        </w:tc>
      </w:tr>
      <w:tr w:rsidR="00FB1742" w:rsidRPr="00EB42B0" w14:paraId="393169ED"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5294897"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5BD29881"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 xml:space="preserve">En nombre de la empresa que represento </w:t>
            </w:r>
          </w:p>
        </w:tc>
      </w:tr>
      <w:tr w:rsidR="00FB1742" w:rsidRPr="00EB42B0" w14:paraId="308E55D6" w14:textId="77777777" w:rsidTr="00265CAD">
        <w:trPr>
          <w:trHeight w:val="340"/>
        </w:trPr>
        <w:tc>
          <w:tcPr>
            <w:tcW w:w="3261" w:type="dxa"/>
            <w:gridSpan w:val="2"/>
            <w:shd w:val="clear" w:color="auto" w:fill="auto"/>
            <w:vAlign w:val="center"/>
          </w:tcPr>
          <w:p w14:paraId="37B97381"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shd w:val="clear" w:color="auto" w:fill="auto"/>
            <w:vAlign w:val="center"/>
          </w:tcPr>
          <w:p w14:paraId="6090DD80" w14:textId="77777777" w:rsidR="00FB1742" w:rsidRPr="00EB42B0" w:rsidRDefault="00FB1742" w:rsidP="00265CAD">
            <w:pPr>
              <w:ind w:left="45"/>
              <w:rPr>
                <w:rFonts w:ascii="Trebuchet MS" w:hAnsi="Trebuchet MS" w:cs="Arial"/>
                <w:bCs/>
                <w:color w:val="000000"/>
              </w:rPr>
            </w:pPr>
          </w:p>
        </w:tc>
      </w:tr>
      <w:tr w:rsidR="00FB1742" w:rsidRPr="00EB42B0" w14:paraId="5D189677" w14:textId="77777777" w:rsidTr="00265CAD">
        <w:trPr>
          <w:trHeight w:val="340"/>
        </w:trPr>
        <w:tc>
          <w:tcPr>
            <w:tcW w:w="3261" w:type="dxa"/>
            <w:gridSpan w:val="2"/>
            <w:shd w:val="clear" w:color="auto" w:fill="auto"/>
            <w:vAlign w:val="center"/>
          </w:tcPr>
          <w:p w14:paraId="5F7FC084"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shd w:val="clear" w:color="auto" w:fill="auto"/>
            <w:vAlign w:val="center"/>
          </w:tcPr>
          <w:p w14:paraId="4309769F" w14:textId="77777777" w:rsidR="00FB1742" w:rsidRPr="00EB42B0" w:rsidRDefault="00FB1742" w:rsidP="00265CAD">
            <w:pPr>
              <w:ind w:left="45"/>
              <w:rPr>
                <w:rFonts w:ascii="Trebuchet MS" w:hAnsi="Trebuchet MS" w:cs="Arial"/>
                <w:bCs/>
                <w:color w:val="000000"/>
              </w:rPr>
            </w:pPr>
          </w:p>
        </w:tc>
      </w:tr>
    </w:tbl>
    <w:p w14:paraId="135131DE" w14:textId="77777777" w:rsidR="00FB1742" w:rsidRPr="00EB42B0" w:rsidRDefault="00FB1742" w:rsidP="00FB1742">
      <w:pPr>
        <w:tabs>
          <w:tab w:val="left" w:pos="425"/>
        </w:tabs>
        <w:rPr>
          <w:rFonts w:ascii="Trebuchet MS" w:hAnsi="Trebuchet MS" w:cs="Arial"/>
          <w:lang w:val="es-ES_tradnl"/>
        </w:rPr>
      </w:pPr>
    </w:p>
    <w:p w14:paraId="2CF2D4EF" w14:textId="77777777" w:rsidR="00FB1742" w:rsidRPr="00EB42B0" w:rsidRDefault="00FB1742" w:rsidP="00FB1742">
      <w:pPr>
        <w:widowControl w:val="0"/>
        <w:tabs>
          <w:tab w:val="center" w:pos="4252"/>
          <w:tab w:val="right" w:pos="8504"/>
        </w:tabs>
        <w:jc w:val="both"/>
        <w:rPr>
          <w:rFonts w:ascii="Trebuchet MS" w:hAnsi="Trebuchet MS" w:cs="Arial"/>
          <w:i/>
        </w:rPr>
      </w:pPr>
      <w:r w:rsidRPr="00EB42B0">
        <w:rPr>
          <w:rFonts w:ascii="Trebuchet MS" w:hAnsi="Trebuchet MS" w:cs="Arial"/>
          <w:b/>
        </w:rPr>
        <w:t xml:space="preserve">* </w:t>
      </w:r>
      <w:r w:rsidRPr="00EB42B0">
        <w:rPr>
          <w:rFonts w:ascii="Trebuchet MS" w:hAnsi="Trebuchet MS" w:cs="Arial"/>
          <w:i/>
        </w:rPr>
        <w:t>Adaptar el modelo para añadir los datos relativos a todas las personas que representen a cada una de las empresas que formarán la Unión Temporal de Empresas en el caso de resultar adjudicatarias.</w:t>
      </w:r>
    </w:p>
    <w:p w14:paraId="7ADFB301" w14:textId="77777777" w:rsidR="00FB1742" w:rsidRPr="00EB42B0" w:rsidRDefault="00FB1742" w:rsidP="00FB1742">
      <w:pPr>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1742" w:rsidRPr="00EB42B0" w14:paraId="12323003" w14:textId="77777777" w:rsidTr="00265CAD">
        <w:trPr>
          <w:trHeight w:hRule="exact" w:val="284"/>
        </w:trPr>
        <w:tc>
          <w:tcPr>
            <w:tcW w:w="8504" w:type="dxa"/>
            <w:gridSpan w:val="2"/>
            <w:tcBorders>
              <w:top w:val="nil"/>
              <w:left w:val="nil"/>
              <w:bottom w:val="single" w:sz="4" w:space="0" w:color="auto"/>
              <w:right w:val="nil"/>
            </w:tcBorders>
            <w:shd w:val="clear" w:color="auto" w:fill="auto"/>
          </w:tcPr>
          <w:p w14:paraId="72E339ED" w14:textId="77777777" w:rsidR="00FB1742" w:rsidRPr="00EB42B0" w:rsidRDefault="00FB1742" w:rsidP="00265CAD">
            <w:pPr>
              <w:spacing w:before="60" w:after="20"/>
              <w:rPr>
                <w:rFonts w:ascii="Trebuchet MS" w:hAnsi="Trebuchet MS" w:cs="Arial"/>
                <w:b/>
                <w:bCs/>
                <w:color w:val="000000"/>
                <w:position w:val="21"/>
              </w:rPr>
            </w:pPr>
            <w:r w:rsidRPr="00EB42B0">
              <w:rPr>
                <w:rFonts w:ascii="Trebuchet MS" w:hAnsi="Trebuchet MS" w:cs="Arial"/>
                <w:b/>
                <w:bCs/>
                <w:color w:val="000000"/>
                <w:position w:val="21"/>
              </w:rPr>
              <w:t>DATOS DEL EXPEDIENTE DE CONTRATACIÓN</w:t>
            </w:r>
          </w:p>
        </w:tc>
      </w:tr>
      <w:tr w:rsidR="00FB1742" w:rsidRPr="00EB42B0" w14:paraId="0C5DFC43" w14:textId="77777777" w:rsidTr="00265CAD">
        <w:trPr>
          <w:trHeight w:val="454"/>
        </w:trPr>
        <w:tc>
          <w:tcPr>
            <w:tcW w:w="5617" w:type="dxa"/>
            <w:tcBorders>
              <w:left w:val="nil"/>
              <w:bottom w:val="nil"/>
              <w:right w:val="nil"/>
            </w:tcBorders>
            <w:shd w:val="clear" w:color="auto" w:fill="auto"/>
            <w:vAlign w:val="center"/>
          </w:tcPr>
          <w:p w14:paraId="2A68A0C2"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Denominación del contrato</w:t>
            </w:r>
          </w:p>
          <w:p w14:paraId="0AEBF8C3" w14:textId="77777777" w:rsidR="00FB1742" w:rsidRPr="00EB42B0" w:rsidRDefault="00FB1742" w:rsidP="00265CAD">
            <w:pPr>
              <w:ind w:left="45"/>
              <w:rPr>
                <w:rFonts w:ascii="Trebuchet MS" w:hAnsi="Trebuchet MS" w:cs="Arial"/>
                <w:color w:val="000000"/>
              </w:rPr>
            </w:pPr>
          </w:p>
        </w:tc>
        <w:tc>
          <w:tcPr>
            <w:tcW w:w="2887" w:type="dxa"/>
            <w:tcBorders>
              <w:left w:val="nil"/>
              <w:bottom w:val="nil"/>
              <w:right w:val="nil"/>
            </w:tcBorders>
            <w:shd w:val="clear" w:color="auto" w:fill="auto"/>
            <w:vAlign w:val="center"/>
          </w:tcPr>
          <w:p w14:paraId="19B312DB"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Código de referencia</w:t>
            </w:r>
          </w:p>
          <w:p w14:paraId="05E71003" w14:textId="77777777" w:rsidR="00FB1742" w:rsidRPr="00EB42B0" w:rsidRDefault="00FB1742" w:rsidP="00265CAD">
            <w:pPr>
              <w:ind w:left="45"/>
              <w:rPr>
                <w:rFonts w:ascii="Trebuchet MS" w:hAnsi="Trebuchet MS" w:cs="Arial"/>
              </w:rPr>
            </w:pPr>
          </w:p>
        </w:tc>
      </w:tr>
    </w:tbl>
    <w:p w14:paraId="0CA36086" w14:textId="77777777" w:rsidR="00FB1742" w:rsidRPr="00EB42B0" w:rsidRDefault="00FB1742" w:rsidP="00FB1742">
      <w:pPr>
        <w:rPr>
          <w:rFonts w:ascii="Trebuchet MS" w:hAnsi="Trebuchet MS" w:cs="Arial"/>
        </w:rPr>
      </w:pPr>
    </w:p>
    <w:p w14:paraId="72BAA169" w14:textId="77777777" w:rsidR="00FB1742" w:rsidRPr="00EB42B0" w:rsidRDefault="00FB1742" w:rsidP="00FB1742">
      <w:pPr>
        <w:spacing w:before="120" w:after="120"/>
        <w:jc w:val="center"/>
        <w:rPr>
          <w:rFonts w:ascii="Trebuchet MS" w:hAnsi="Trebuchet MS" w:cs="Arial"/>
          <w:b/>
          <w:lang w:val="es-ES_tradnl"/>
        </w:rPr>
      </w:pPr>
      <w:r w:rsidRPr="00EB42B0">
        <w:rPr>
          <w:rFonts w:ascii="Trebuchet MS" w:hAnsi="Trebuchet MS" w:cs="Arial"/>
          <w:b/>
          <w:lang w:val="es-ES_tradnl"/>
        </w:rPr>
        <w:t>DECLARAN</w:t>
      </w:r>
    </w:p>
    <w:p w14:paraId="7CCF23D7" w14:textId="77777777" w:rsidR="00FB1742" w:rsidRPr="00EB42B0" w:rsidRDefault="00FB1742" w:rsidP="00FB1742">
      <w:pPr>
        <w:numPr>
          <w:ilvl w:val="0"/>
          <w:numId w:val="3"/>
        </w:numPr>
        <w:tabs>
          <w:tab w:val="left" w:pos="284"/>
        </w:tabs>
        <w:spacing w:after="80"/>
        <w:ind w:left="284" w:hanging="284"/>
        <w:jc w:val="both"/>
        <w:rPr>
          <w:rFonts w:ascii="Trebuchet MS" w:hAnsi="Trebuchet MS" w:cs="Arial"/>
          <w:iCs/>
          <w:lang w:val="es-ES_tradnl"/>
        </w:rPr>
      </w:pPr>
      <w:r w:rsidRPr="00EB42B0">
        <w:rPr>
          <w:rFonts w:ascii="Trebuchet MS" w:hAnsi="Trebuchet MS"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FB1742" w:rsidRPr="00EB42B0" w14:paraId="68D6D803" w14:textId="77777777" w:rsidTr="00265CAD">
        <w:trPr>
          <w:trHeight w:val="340"/>
        </w:trPr>
        <w:tc>
          <w:tcPr>
            <w:tcW w:w="6804" w:type="dxa"/>
            <w:vAlign w:val="center"/>
          </w:tcPr>
          <w:p w14:paraId="319EE21F" w14:textId="77777777" w:rsidR="00FB1742" w:rsidRPr="00EB42B0" w:rsidRDefault="00FB1742" w:rsidP="00265CAD">
            <w:pPr>
              <w:tabs>
                <w:tab w:val="left" w:pos="284"/>
              </w:tabs>
              <w:jc w:val="center"/>
              <w:rPr>
                <w:rFonts w:ascii="Trebuchet MS" w:hAnsi="Trebuchet MS" w:cs="Arial"/>
                <w:iCs/>
                <w:lang w:val="es-ES_tradnl"/>
              </w:rPr>
            </w:pPr>
            <w:r w:rsidRPr="00EB42B0">
              <w:rPr>
                <w:rFonts w:ascii="Trebuchet MS" w:hAnsi="Trebuchet MS" w:cs="Arial"/>
                <w:iCs/>
                <w:lang w:val="es-ES_tradnl"/>
              </w:rPr>
              <w:lastRenderedPageBreak/>
              <w:t>Nombre empresa</w:t>
            </w:r>
          </w:p>
        </w:tc>
        <w:tc>
          <w:tcPr>
            <w:tcW w:w="1134" w:type="dxa"/>
            <w:vAlign w:val="center"/>
          </w:tcPr>
          <w:p w14:paraId="37559235" w14:textId="77777777" w:rsidR="00FB1742" w:rsidRPr="00EB42B0" w:rsidRDefault="00FB1742" w:rsidP="00265CAD">
            <w:pPr>
              <w:tabs>
                <w:tab w:val="left" w:pos="284"/>
              </w:tabs>
              <w:jc w:val="center"/>
              <w:rPr>
                <w:rFonts w:ascii="Trebuchet MS" w:hAnsi="Trebuchet MS" w:cs="Arial"/>
                <w:iCs/>
                <w:lang w:val="es-ES_tradnl"/>
              </w:rPr>
            </w:pPr>
            <w:r w:rsidRPr="00EB42B0">
              <w:rPr>
                <w:rFonts w:ascii="Trebuchet MS" w:hAnsi="Trebuchet MS" w:cs="Arial"/>
                <w:iCs/>
                <w:lang w:val="es-ES_tradnl"/>
              </w:rPr>
              <w:t>%</w:t>
            </w:r>
          </w:p>
        </w:tc>
      </w:tr>
      <w:tr w:rsidR="00FB1742" w:rsidRPr="00EB42B0" w14:paraId="7C425CF9" w14:textId="77777777" w:rsidTr="00265CAD">
        <w:trPr>
          <w:trHeight w:val="340"/>
        </w:trPr>
        <w:tc>
          <w:tcPr>
            <w:tcW w:w="6804" w:type="dxa"/>
            <w:vAlign w:val="center"/>
          </w:tcPr>
          <w:p w14:paraId="1529E65A" w14:textId="77777777" w:rsidR="00FB1742" w:rsidRPr="00EB42B0" w:rsidRDefault="00FB1742" w:rsidP="00265CAD">
            <w:pPr>
              <w:tabs>
                <w:tab w:val="left" w:pos="284"/>
              </w:tabs>
              <w:rPr>
                <w:rFonts w:ascii="Trebuchet MS" w:hAnsi="Trebuchet MS" w:cs="Arial"/>
                <w:iCs/>
                <w:lang w:val="es-ES_tradnl"/>
              </w:rPr>
            </w:pPr>
          </w:p>
        </w:tc>
        <w:tc>
          <w:tcPr>
            <w:tcW w:w="1134" w:type="dxa"/>
            <w:vAlign w:val="center"/>
          </w:tcPr>
          <w:p w14:paraId="0376B675" w14:textId="77777777" w:rsidR="00FB1742" w:rsidRPr="00EB42B0" w:rsidRDefault="00FB1742" w:rsidP="00265CAD">
            <w:pPr>
              <w:tabs>
                <w:tab w:val="left" w:pos="284"/>
              </w:tabs>
              <w:jc w:val="center"/>
              <w:rPr>
                <w:rFonts w:ascii="Trebuchet MS" w:hAnsi="Trebuchet MS" w:cs="Arial"/>
                <w:iCs/>
                <w:lang w:val="es-ES_tradnl"/>
              </w:rPr>
            </w:pPr>
          </w:p>
        </w:tc>
      </w:tr>
      <w:tr w:rsidR="00FB1742" w:rsidRPr="00EB42B0" w14:paraId="0B985D5C" w14:textId="77777777" w:rsidTr="00265CAD">
        <w:trPr>
          <w:trHeight w:val="340"/>
        </w:trPr>
        <w:tc>
          <w:tcPr>
            <w:tcW w:w="6804" w:type="dxa"/>
            <w:vAlign w:val="center"/>
          </w:tcPr>
          <w:p w14:paraId="18F5BEAF" w14:textId="77777777" w:rsidR="00FB1742" w:rsidRPr="00EB42B0" w:rsidRDefault="00FB1742" w:rsidP="00265CAD">
            <w:pPr>
              <w:tabs>
                <w:tab w:val="left" w:pos="284"/>
              </w:tabs>
              <w:rPr>
                <w:rFonts w:ascii="Trebuchet MS" w:hAnsi="Trebuchet MS" w:cs="Arial"/>
                <w:iCs/>
                <w:lang w:val="es-ES_tradnl"/>
              </w:rPr>
            </w:pPr>
          </w:p>
        </w:tc>
        <w:tc>
          <w:tcPr>
            <w:tcW w:w="1134" w:type="dxa"/>
            <w:vAlign w:val="center"/>
          </w:tcPr>
          <w:p w14:paraId="26A10DBA" w14:textId="77777777" w:rsidR="00FB1742" w:rsidRPr="00EB42B0" w:rsidRDefault="00FB1742" w:rsidP="00265CAD">
            <w:pPr>
              <w:tabs>
                <w:tab w:val="left" w:pos="284"/>
              </w:tabs>
              <w:jc w:val="center"/>
              <w:rPr>
                <w:rFonts w:ascii="Trebuchet MS" w:hAnsi="Trebuchet MS" w:cs="Arial"/>
                <w:iCs/>
                <w:lang w:val="es-ES_tradnl"/>
              </w:rPr>
            </w:pPr>
          </w:p>
        </w:tc>
      </w:tr>
      <w:tr w:rsidR="00FB1742" w:rsidRPr="00EB42B0" w14:paraId="435076AC" w14:textId="77777777" w:rsidTr="00265CAD">
        <w:trPr>
          <w:trHeight w:val="340"/>
        </w:trPr>
        <w:tc>
          <w:tcPr>
            <w:tcW w:w="6804" w:type="dxa"/>
            <w:vAlign w:val="center"/>
          </w:tcPr>
          <w:p w14:paraId="6F423C28" w14:textId="77777777" w:rsidR="00FB1742" w:rsidRPr="00EB42B0" w:rsidRDefault="00FB1742" w:rsidP="00265CAD">
            <w:pPr>
              <w:tabs>
                <w:tab w:val="left" w:pos="284"/>
              </w:tabs>
              <w:rPr>
                <w:rFonts w:ascii="Trebuchet MS" w:hAnsi="Trebuchet MS" w:cs="Arial"/>
                <w:iCs/>
                <w:lang w:val="es-ES_tradnl"/>
              </w:rPr>
            </w:pPr>
          </w:p>
        </w:tc>
        <w:tc>
          <w:tcPr>
            <w:tcW w:w="1134" w:type="dxa"/>
            <w:vAlign w:val="center"/>
          </w:tcPr>
          <w:p w14:paraId="5B0AAB0A" w14:textId="77777777" w:rsidR="00FB1742" w:rsidRPr="00EB42B0" w:rsidRDefault="00FB1742" w:rsidP="00265CAD">
            <w:pPr>
              <w:tabs>
                <w:tab w:val="left" w:pos="284"/>
              </w:tabs>
              <w:jc w:val="center"/>
              <w:rPr>
                <w:rFonts w:ascii="Trebuchet MS" w:hAnsi="Trebuchet MS" w:cs="Arial"/>
                <w:iCs/>
                <w:lang w:val="es-ES_tradnl"/>
              </w:rPr>
            </w:pPr>
          </w:p>
        </w:tc>
      </w:tr>
    </w:tbl>
    <w:p w14:paraId="00E58EBD" w14:textId="77777777" w:rsidR="00FB1742" w:rsidRPr="00EB42B0" w:rsidRDefault="00FB1742" w:rsidP="00FB1742">
      <w:pPr>
        <w:tabs>
          <w:tab w:val="left" w:pos="284"/>
        </w:tabs>
        <w:ind w:left="284" w:right="-1"/>
        <w:rPr>
          <w:rFonts w:ascii="Trebuchet MS" w:hAnsi="Trebuchet MS" w:cs="Arial"/>
          <w:iCs/>
          <w:lang w:val="es-ES_tradnl"/>
        </w:rPr>
      </w:pPr>
    </w:p>
    <w:p w14:paraId="01A18B82" w14:textId="77777777" w:rsidR="00FB1742" w:rsidRPr="00EB42B0" w:rsidRDefault="00FB1742" w:rsidP="00FB1742">
      <w:pPr>
        <w:numPr>
          <w:ilvl w:val="0"/>
          <w:numId w:val="3"/>
        </w:numPr>
        <w:tabs>
          <w:tab w:val="left" w:pos="284"/>
        </w:tabs>
        <w:spacing w:after="80"/>
        <w:ind w:left="284" w:hanging="284"/>
        <w:jc w:val="both"/>
        <w:rPr>
          <w:rFonts w:ascii="Trebuchet MS" w:hAnsi="Trebuchet MS" w:cs="Arial"/>
          <w:iCs/>
          <w:lang w:val="es-ES_tradnl"/>
        </w:rPr>
      </w:pPr>
      <w:r w:rsidRPr="00EB42B0">
        <w:rPr>
          <w:rFonts w:ascii="Trebuchet MS" w:hAnsi="Trebuchet MS" w:cs="Arial"/>
          <w:iCs/>
          <w:lang w:val="es-ES_tradnl"/>
        </w:rPr>
        <w:t xml:space="preserve">Que nombran representante o apoderado único de la unión con poderes bastantes para ejercitar los derechos y cumplir las obligaciones que del contrato se deriven hasta la extinción del mismo a D./Dña.: </w:t>
      </w:r>
    </w:p>
    <w:p w14:paraId="2D71991A" w14:textId="77777777" w:rsidR="00FB1742" w:rsidRPr="00EB42B0" w:rsidRDefault="00FB1742" w:rsidP="00FB1742">
      <w:pPr>
        <w:tabs>
          <w:tab w:val="left" w:pos="284"/>
        </w:tabs>
        <w:spacing w:after="80"/>
        <w:rPr>
          <w:rFonts w:ascii="Trebuchet MS" w:hAnsi="Trebuchet MS" w:cs="Arial"/>
          <w:iCs/>
          <w:lang w:val="es-ES_tradnl"/>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FB1742" w:rsidRPr="00EB42B0" w14:paraId="35421E63" w14:textId="77777777" w:rsidTr="00265CAD">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7A0B331F" w14:textId="77777777" w:rsidR="00FB1742" w:rsidRPr="00EB42B0" w:rsidRDefault="00FB1742" w:rsidP="00265CAD">
            <w:pPr>
              <w:spacing w:before="100" w:beforeAutospacing="1"/>
              <w:rPr>
                <w:rFonts w:ascii="Trebuchet MS" w:hAnsi="Trebuchet MS" w:cs="Arial"/>
                <w:color w:val="00000A"/>
              </w:rPr>
            </w:pPr>
            <w:r w:rsidRPr="00EB42B0">
              <w:rPr>
                <w:rFonts w:ascii="Trebuchet MS" w:hAnsi="Trebuchet MS"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1AB5386B" w14:textId="77777777" w:rsidR="00FB1742" w:rsidRPr="00EB42B0" w:rsidRDefault="00FB1742" w:rsidP="00265CAD">
            <w:pPr>
              <w:spacing w:before="100" w:beforeAutospacing="1"/>
              <w:rPr>
                <w:rFonts w:ascii="Trebuchet MS" w:hAnsi="Trebuchet MS" w:cs="Arial"/>
                <w:color w:val="00000A"/>
              </w:rPr>
            </w:pPr>
          </w:p>
        </w:tc>
      </w:tr>
    </w:tbl>
    <w:p w14:paraId="44949AAD" w14:textId="77777777" w:rsidR="00FB1742" w:rsidRPr="00EB42B0" w:rsidRDefault="00FB1742" w:rsidP="00FB1742">
      <w:pPr>
        <w:autoSpaceDE w:val="0"/>
        <w:autoSpaceDN w:val="0"/>
        <w:adjustRightInd w:val="0"/>
        <w:rPr>
          <w:rFonts w:ascii="Trebuchet MS" w:hAnsi="Trebuchet MS" w:cs="Arial"/>
        </w:rPr>
      </w:pPr>
    </w:p>
    <w:p w14:paraId="13FEA91B" w14:textId="77777777" w:rsidR="00FB1742" w:rsidRPr="00EB42B0" w:rsidRDefault="00FB1742" w:rsidP="00FB1742">
      <w:pPr>
        <w:autoSpaceDE w:val="0"/>
        <w:autoSpaceDN w:val="0"/>
        <w:adjustRightInd w:val="0"/>
        <w:rPr>
          <w:rFonts w:ascii="Trebuchet MS" w:hAnsi="Trebuchet MS" w:cs="Arial"/>
        </w:rPr>
      </w:pPr>
    </w:p>
    <w:p w14:paraId="2BAA2483" w14:textId="77777777" w:rsidR="00FB1742" w:rsidRPr="00EB42B0" w:rsidRDefault="00FB1742" w:rsidP="00FB1742">
      <w:pPr>
        <w:autoSpaceDE w:val="0"/>
        <w:autoSpaceDN w:val="0"/>
        <w:adjustRightInd w:val="0"/>
        <w:rPr>
          <w:rFonts w:ascii="Trebuchet MS" w:hAnsi="Trebuchet MS" w:cs="Arial"/>
          <w:b/>
        </w:rPr>
      </w:pPr>
      <w:r w:rsidRPr="00EB42B0">
        <w:rPr>
          <w:rFonts w:ascii="Trebuchet MS" w:hAnsi="Trebuchet MS" w:cs="Arial"/>
          <w:b/>
        </w:rPr>
        <w:t>Lugar y fecha:</w:t>
      </w:r>
    </w:p>
    <w:p w14:paraId="394775CE" w14:textId="77777777" w:rsidR="00FB1742" w:rsidRPr="00EB42B0" w:rsidRDefault="00FB1742" w:rsidP="00FB1742">
      <w:pPr>
        <w:autoSpaceDE w:val="0"/>
        <w:autoSpaceDN w:val="0"/>
        <w:adjustRightInd w:val="0"/>
        <w:rPr>
          <w:rFonts w:ascii="Trebuchet MS" w:hAnsi="Trebuchet MS" w:cs="Arial"/>
        </w:rPr>
      </w:pPr>
    </w:p>
    <w:p w14:paraId="057F2CDE" w14:textId="77777777" w:rsidR="00FB1742" w:rsidRPr="00EB42B0" w:rsidRDefault="00FB1742" w:rsidP="00FB1742">
      <w:pPr>
        <w:autoSpaceDE w:val="0"/>
        <w:autoSpaceDN w:val="0"/>
        <w:adjustRightInd w:val="0"/>
        <w:rPr>
          <w:rFonts w:ascii="Trebuchet MS" w:hAnsi="Trebuchet MS" w:cs="Arial"/>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B1742" w:rsidRPr="00EB42B0" w14:paraId="4855F175" w14:textId="77777777" w:rsidTr="00265CAD">
        <w:trPr>
          <w:trHeight w:hRule="exact" w:val="851"/>
          <w:tblCellSpacing w:w="0" w:type="dxa"/>
        </w:trPr>
        <w:tc>
          <w:tcPr>
            <w:tcW w:w="3969" w:type="dxa"/>
            <w:tcMar>
              <w:top w:w="57" w:type="dxa"/>
              <w:left w:w="57" w:type="dxa"/>
              <w:bottom w:w="57" w:type="dxa"/>
              <w:right w:w="0" w:type="dxa"/>
            </w:tcMar>
            <w:hideMark/>
          </w:tcPr>
          <w:p w14:paraId="7AE8E9A2" w14:textId="77777777" w:rsidR="00FB1742" w:rsidRPr="00EB42B0" w:rsidRDefault="00FB1742" w:rsidP="00265CAD">
            <w:pPr>
              <w:spacing w:before="100" w:beforeAutospacing="1"/>
              <w:rPr>
                <w:rFonts w:ascii="Trebuchet MS" w:hAnsi="Trebuchet MS" w:cs="Arial"/>
                <w:i/>
                <w:color w:val="00000A"/>
              </w:rPr>
            </w:pPr>
            <w:r w:rsidRPr="00EB42B0">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5457D367" w14:textId="77777777" w:rsidR="00FB1742" w:rsidRPr="00EB42B0" w:rsidRDefault="00FB1742" w:rsidP="00265CAD">
            <w:pPr>
              <w:spacing w:before="100" w:beforeAutospacing="1"/>
              <w:jc w:val="center"/>
              <w:rPr>
                <w:rFonts w:ascii="Trebuchet MS" w:hAnsi="Trebuchet MS" w:cs="Arial"/>
                <w:i/>
                <w:color w:val="00000A"/>
              </w:rPr>
            </w:pPr>
            <w:r w:rsidRPr="00EB42B0">
              <w:rPr>
                <w:rFonts w:ascii="Trebuchet MS" w:hAnsi="Trebuchet MS" w:cs="Arial"/>
                <w:i/>
                <w:color w:val="00000A"/>
              </w:rPr>
              <w:t>firma</w:t>
            </w:r>
          </w:p>
        </w:tc>
      </w:tr>
      <w:tr w:rsidR="00FB1742" w:rsidRPr="00EB42B0" w14:paraId="36B98022" w14:textId="77777777" w:rsidTr="00265CAD">
        <w:trPr>
          <w:trHeight w:hRule="exact" w:val="851"/>
          <w:tblCellSpacing w:w="0" w:type="dxa"/>
        </w:trPr>
        <w:tc>
          <w:tcPr>
            <w:tcW w:w="3969" w:type="dxa"/>
            <w:tcMar>
              <w:top w:w="57" w:type="dxa"/>
              <w:left w:w="57" w:type="dxa"/>
              <w:bottom w:w="57" w:type="dxa"/>
              <w:right w:w="0" w:type="dxa"/>
            </w:tcMar>
          </w:tcPr>
          <w:p w14:paraId="241CE395" w14:textId="77777777" w:rsidR="00FB1742" w:rsidRPr="00EB42B0" w:rsidRDefault="00FB1742" w:rsidP="00265CAD">
            <w:pPr>
              <w:spacing w:before="100" w:beforeAutospacing="1"/>
              <w:rPr>
                <w:rFonts w:ascii="Trebuchet MS" w:hAnsi="Trebuchet MS" w:cs="Arial"/>
                <w:i/>
                <w:color w:val="00000A"/>
              </w:rPr>
            </w:pPr>
            <w:r w:rsidRPr="00EB42B0">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035388F3" w14:textId="77777777" w:rsidR="00FB1742" w:rsidRPr="00EB42B0" w:rsidRDefault="00FB1742" w:rsidP="00265CAD">
            <w:pPr>
              <w:spacing w:before="100" w:beforeAutospacing="1"/>
              <w:jc w:val="center"/>
              <w:rPr>
                <w:rFonts w:ascii="Trebuchet MS" w:hAnsi="Trebuchet MS" w:cs="Arial"/>
                <w:i/>
                <w:color w:val="00000A"/>
              </w:rPr>
            </w:pPr>
            <w:r w:rsidRPr="00EB42B0">
              <w:rPr>
                <w:rFonts w:ascii="Trebuchet MS" w:hAnsi="Trebuchet MS" w:cs="Arial"/>
                <w:i/>
                <w:color w:val="00000A"/>
              </w:rPr>
              <w:t>firma</w:t>
            </w:r>
          </w:p>
        </w:tc>
      </w:tr>
      <w:tr w:rsidR="00FB1742" w:rsidRPr="00EB42B0" w14:paraId="2E759976" w14:textId="77777777" w:rsidTr="00265CAD">
        <w:trPr>
          <w:trHeight w:hRule="exact" w:val="851"/>
          <w:tblCellSpacing w:w="0" w:type="dxa"/>
        </w:trPr>
        <w:tc>
          <w:tcPr>
            <w:tcW w:w="3969" w:type="dxa"/>
            <w:tcMar>
              <w:top w:w="57" w:type="dxa"/>
              <w:left w:w="57" w:type="dxa"/>
              <w:bottom w:w="57" w:type="dxa"/>
              <w:right w:w="0" w:type="dxa"/>
            </w:tcMar>
          </w:tcPr>
          <w:p w14:paraId="0575787E" w14:textId="77777777" w:rsidR="00FB1742" w:rsidRPr="00EB42B0" w:rsidRDefault="00FB1742" w:rsidP="00265CAD">
            <w:pPr>
              <w:spacing w:before="100" w:beforeAutospacing="1"/>
              <w:rPr>
                <w:rFonts w:ascii="Trebuchet MS" w:hAnsi="Trebuchet MS" w:cs="Arial"/>
                <w:i/>
                <w:color w:val="00000A"/>
              </w:rPr>
            </w:pPr>
            <w:r w:rsidRPr="00EB42B0">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069C1F9E" w14:textId="77777777" w:rsidR="00FB1742" w:rsidRPr="00EB42B0" w:rsidRDefault="00FB1742" w:rsidP="00265CAD">
            <w:pPr>
              <w:spacing w:before="100" w:beforeAutospacing="1"/>
              <w:jc w:val="center"/>
              <w:rPr>
                <w:rFonts w:ascii="Trebuchet MS" w:hAnsi="Trebuchet MS" w:cs="Arial"/>
                <w:i/>
                <w:color w:val="00000A"/>
              </w:rPr>
            </w:pPr>
            <w:r w:rsidRPr="00EB42B0">
              <w:rPr>
                <w:rFonts w:ascii="Trebuchet MS" w:hAnsi="Trebuchet MS" w:cs="Arial"/>
                <w:i/>
                <w:color w:val="00000A"/>
              </w:rPr>
              <w:t>firma</w:t>
            </w:r>
          </w:p>
        </w:tc>
      </w:tr>
    </w:tbl>
    <w:p w14:paraId="708D0C05" w14:textId="77777777" w:rsidR="00FB1742" w:rsidRPr="00EB42B0" w:rsidRDefault="00FB1742" w:rsidP="00FB1742">
      <w:pPr>
        <w:autoSpaceDE w:val="0"/>
        <w:autoSpaceDN w:val="0"/>
        <w:adjustRightInd w:val="0"/>
        <w:rPr>
          <w:rFonts w:ascii="Trebuchet MS" w:hAnsi="Trebuchet MS" w:cs="Arial"/>
        </w:rPr>
      </w:pPr>
    </w:p>
    <w:p w14:paraId="6E1318F2" w14:textId="77777777" w:rsidR="00FB1742" w:rsidRPr="00EB42B0" w:rsidRDefault="00FB1742" w:rsidP="00FB1742">
      <w:pPr>
        <w:rPr>
          <w:rFonts w:ascii="Trebuchet MS" w:hAnsi="Trebuchet MS" w:cs="Arial"/>
        </w:rPr>
      </w:pPr>
      <w:r w:rsidRPr="00EB42B0">
        <w:rPr>
          <w:rFonts w:ascii="Trebuchet MS" w:hAnsi="Trebuchet MS"/>
        </w:rPr>
        <w:br w:type="page"/>
      </w:r>
    </w:p>
    <w:p w14:paraId="6DB0E2F0" w14:textId="77777777" w:rsidR="00FB1742" w:rsidRPr="00EB42B0" w:rsidRDefault="00FB1742" w:rsidP="00FB1742">
      <w:pPr>
        <w:pStyle w:val="Ttulo1"/>
        <w:spacing w:before="60" w:after="0" w:line="240" w:lineRule="atLeast"/>
        <w:jc w:val="center"/>
        <w:rPr>
          <w:rFonts w:ascii="Trebuchet MS" w:hAnsi="Trebuchet MS"/>
          <w:sz w:val="20"/>
          <w:szCs w:val="20"/>
        </w:rPr>
      </w:pPr>
      <w:bookmarkStart w:id="110" w:name="_ANEXO_IV.-_MODELO_2"/>
      <w:bookmarkStart w:id="111" w:name="Anx_4"/>
      <w:bookmarkStart w:id="112" w:name="_Toc149572791"/>
      <w:bookmarkEnd w:id="110"/>
      <w:r w:rsidRPr="00EB42B0">
        <w:rPr>
          <w:rFonts w:ascii="Trebuchet MS" w:hAnsi="Trebuchet MS"/>
          <w:sz w:val="20"/>
          <w:szCs w:val="20"/>
        </w:rPr>
        <w:lastRenderedPageBreak/>
        <w:t xml:space="preserve">ANEXO IV.- </w:t>
      </w:r>
      <w:bookmarkEnd w:id="111"/>
      <w:r w:rsidRPr="00EB42B0">
        <w:rPr>
          <w:rFonts w:ascii="Trebuchet MS" w:hAnsi="Trebuchet MS"/>
          <w:sz w:val="20"/>
          <w:szCs w:val="20"/>
        </w:rPr>
        <w:t>MODELO DE DECLARACIÓN DE COMPROMISO DE ADSCRIPCIÓN DE MEDIOS</w:t>
      </w:r>
      <w:bookmarkEnd w:id="112"/>
    </w:p>
    <w:p w14:paraId="35FF081A" w14:textId="77777777" w:rsidR="00FB1742" w:rsidRPr="00EB42B0" w:rsidRDefault="00FB1742" w:rsidP="00FB1742">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1742" w:rsidRPr="00EB42B0" w14:paraId="0E739DD2" w14:textId="77777777" w:rsidTr="00265CAD">
        <w:trPr>
          <w:trHeight w:hRule="exact" w:val="340"/>
        </w:trPr>
        <w:tc>
          <w:tcPr>
            <w:tcW w:w="8504" w:type="dxa"/>
            <w:gridSpan w:val="4"/>
            <w:tcBorders>
              <w:bottom w:val="single" w:sz="4" w:space="0" w:color="auto"/>
            </w:tcBorders>
            <w:shd w:val="clear" w:color="auto" w:fill="auto"/>
            <w:vAlign w:val="center"/>
          </w:tcPr>
          <w:p w14:paraId="13E68B1D" w14:textId="77777777" w:rsidR="00FB1742" w:rsidRPr="00EB42B0" w:rsidRDefault="00FB1742" w:rsidP="00265CAD">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1742" w:rsidRPr="00EB42B0" w14:paraId="53B7744C" w14:textId="77777777" w:rsidTr="00265CAD">
        <w:trPr>
          <w:trHeight w:val="463"/>
        </w:trPr>
        <w:tc>
          <w:tcPr>
            <w:tcW w:w="5617" w:type="dxa"/>
            <w:gridSpan w:val="3"/>
            <w:tcBorders>
              <w:top w:val="single" w:sz="4" w:space="0" w:color="auto"/>
            </w:tcBorders>
            <w:shd w:val="clear" w:color="auto" w:fill="auto"/>
            <w:vAlign w:val="center"/>
          </w:tcPr>
          <w:p w14:paraId="047A434E" w14:textId="77777777" w:rsidR="00FB1742" w:rsidRPr="00EB42B0" w:rsidRDefault="00FB1742" w:rsidP="00265CAD">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6174BBC9" w14:textId="77777777" w:rsidR="00FB1742" w:rsidRPr="00EB42B0" w:rsidRDefault="00FB1742" w:rsidP="00265CAD">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5654ED8D"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DNI-NIF</w:t>
            </w:r>
          </w:p>
          <w:p w14:paraId="132A2AC5" w14:textId="77777777" w:rsidR="00FB1742" w:rsidRPr="00EB42B0" w:rsidRDefault="00FB1742" w:rsidP="00265CAD">
            <w:pPr>
              <w:spacing w:after="40"/>
              <w:ind w:left="45"/>
              <w:rPr>
                <w:rFonts w:ascii="Trebuchet MS" w:hAnsi="Trebuchet MS" w:cs="Arial"/>
                <w:color w:val="000000"/>
              </w:rPr>
            </w:pPr>
          </w:p>
        </w:tc>
      </w:tr>
      <w:tr w:rsidR="00FB1742" w:rsidRPr="00EB42B0" w14:paraId="16200892"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FF5724F"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462F0D5A"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En nombre propio</w:t>
            </w:r>
          </w:p>
        </w:tc>
      </w:tr>
      <w:tr w:rsidR="00FB1742" w:rsidRPr="00EB42B0" w14:paraId="58226E6B"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5F57877"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151B6C9D"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 xml:space="preserve">En nombre de la empresa que represento </w:t>
            </w:r>
          </w:p>
        </w:tc>
      </w:tr>
      <w:tr w:rsidR="00FB1742" w:rsidRPr="00EB42B0" w14:paraId="69370E42" w14:textId="77777777" w:rsidTr="00265CAD">
        <w:trPr>
          <w:trHeight w:val="340"/>
        </w:trPr>
        <w:tc>
          <w:tcPr>
            <w:tcW w:w="3261" w:type="dxa"/>
            <w:gridSpan w:val="2"/>
            <w:shd w:val="clear" w:color="auto" w:fill="auto"/>
            <w:vAlign w:val="center"/>
          </w:tcPr>
          <w:p w14:paraId="3BF2DF3B"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shd w:val="clear" w:color="auto" w:fill="auto"/>
            <w:vAlign w:val="center"/>
          </w:tcPr>
          <w:p w14:paraId="6F6AA489" w14:textId="77777777" w:rsidR="00FB1742" w:rsidRPr="00EB42B0" w:rsidRDefault="00FB1742" w:rsidP="00265CAD">
            <w:pPr>
              <w:ind w:left="45"/>
              <w:rPr>
                <w:rFonts w:ascii="Trebuchet MS" w:hAnsi="Trebuchet MS" w:cs="Arial"/>
                <w:bCs/>
                <w:color w:val="000000"/>
              </w:rPr>
            </w:pPr>
          </w:p>
        </w:tc>
      </w:tr>
      <w:tr w:rsidR="00FB1742" w:rsidRPr="00EB42B0" w14:paraId="50C8FA5C" w14:textId="77777777" w:rsidTr="00265CAD">
        <w:trPr>
          <w:trHeight w:val="340"/>
        </w:trPr>
        <w:tc>
          <w:tcPr>
            <w:tcW w:w="3261" w:type="dxa"/>
            <w:gridSpan w:val="2"/>
            <w:shd w:val="clear" w:color="auto" w:fill="auto"/>
            <w:vAlign w:val="center"/>
          </w:tcPr>
          <w:p w14:paraId="002AE8CD"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shd w:val="clear" w:color="auto" w:fill="auto"/>
            <w:vAlign w:val="center"/>
          </w:tcPr>
          <w:p w14:paraId="0931A664" w14:textId="77777777" w:rsidR="00FB1742" w:rsidRPr="00EB42B0" w:rsidRDefault="00FB1742" w:rsidP="00265CAD">
            <w:pPr>
              <w:ind w:left="45"/>
              <w:rPr>
                <w:rFonts w:ascii="Trebuchet MS" w:hAnsi="Trebuchet MS" w:cs="Arial"/>
                <w:bCs/>
                <w:color w:val="000000"/>
              </w:rPr>
            </w:pPr>
          </w:p>
        </w:tc>
      </w:tr>
    </w:tbl>
    <w:p w14:paraId="49396DD5" w14:textId="77777777" w:rsidR="00FB1742" w:rsidRPr="00EB42B0" w:rsidRDefault="00FB1742" w:rsidP="00FB1742">
      <w:pPr>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1742" w:rsidRPr="00EB42B0" w14:paraId="587C411D" w14:textId="77777777" w:rsidTr="00265CAD">
        <w:trPr>
          <w:trHeight w:hRule="exact" w:val="284"/>
        </w:trPr>
        <w:tc>
          <w:tcPr>
            <w:tcW w:w="8504" w:type="dxa"/>
            <w:gridSpan w:val="2"/>
            <w:tcBorders>
              <w:top w:val="nil"/>
              <w:left w:val="nil"/>
              <w:bottom w:val="single" w:sz="4" w:space="0" w:color="auto"/>
              <w:right w:val="nil"/>
            </w:tcBorders>
            <w:shd w:val="clear" w:color="auto" w:fill="auto"/>
          </w:tcPr>
          <w:p w14:paraId="3B376DCE" w14:textId="77777777" w:rsidR="00FB1742" w:rsidRPr="00EB42B0" w:rsidRDefault="00FB1742" w:rsidP="00265CAD">
            <w:pPr>
              <w:spacing w:before="60" w:after="20"/>
              <w:rPr>
                <w:rFonts w:ascii="Trebuchet MS" w:hAnsi="Trebuchet MS" w:cs="Arial"/>
                <w:b/>
                <w:bCs/>
                <w:color w:val="000000"/>
                <w:position w:val="21"/>
              </w:rPr>
            </w:pPr>
            <w:r w:rsidRPr="00EB42B0">
              <w:rPr>
                <w:rFonts w:ascii="Trebuchet MS" w:hAnsi="Trebuchet MS" w:cs="Arial"/>
                <w:b/>
                <w:bCs/>
                <w:color w:val="000000"/>
                <w:position w:val="21"/>
              </w:rPr>
              <w:t>DATOS DEL EXPEDIENTE DE CONTRATACIÓN</w:t>
            </w:r>
          </w:p>
        </w:tc>
      </w:tr>
      <w:tr w:rsidR="00FB1742" w:rsidRPr="00EB42B0" w14:paraId="04BCDBD8" w14:textId="77777777" w:rsidTr="00265CAD">
        <w:trPr>
          <w:trHeight w:val="454"/>
        </w:trPr>
        <w:tc>
          <w:tcPr>
            <w:tcW w:w="5617" w:type="dxa"/>
            <w:tcBorders>
              <w:left w:val="nil"/>
              <w:bottom w:val="nil"/>
              <w:right w:val="nil"/>
            </w:tcBorders>
            <w:shd w:val="clear" w:color="auto" w:fill="auto"/>
            <w:vAlign w:val="center"/>
          </w:tcPr>
          <w:p w14:paraId="31DAE81A"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Denominación del contrato</w:t>
            </w:r>
          </w:p>
          <w:p w14:paraId="3606FCDF" w14:textId="77777777" w:rsidR="00FB1742" w:rsidRPr="00EB42B0" w:rsidRDefault="00FB1742" w:rsidP="00265CAD">
            <w:pPr>
              <w:ind w:left="45"/>
              <w:rPr>
                <w:rFonts w:ascii="Trebuchet MS" w:hAnsi="Trebuchet MS" w:cs="Arial"/>
                <w:color w:val="000000"/>
              </w:rPr>
            </w:pPr>
          </w:p>
        </w:tc>
        <w:tc>
          <w:tcPr>
            <w:tcW w:w="2887" w:type="dxa"/>
            <w:tcBorders>
              <w:left w:val="nil"/>
              <w:bottom w:val="nil"/>
              <w:right w:val="nil"/>
            </w:tcBorders>
            <w:shd w:val="clear" w:color="auto" w:fill="auto"/>
            <w:vAlign w:val="center"/>
          </w:tcPr>
          <w:p w14:paraId="451FBF2B"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Código de referencia</w:t>
            </w:r>
          </w:p>
          <w:p w14:paraId="6DF5AB63" w14:textId="77777777" w:rsidR="00FB1742" w:rsidRPr="00EB42B0" w:rsidRDefault="00FB1742" w:rsidP="00265CAD">
            <w:pPr>
              <w:ind w:left="45"/>
              <w:rPr>
                <w:rFonts w:ascii="Trebuchet MS" w:hAnsi="Trebuchet MS" w:cs="Arial"/>
              </w:rPr>
            </w:pPr>
          </w:p>
        </w:tc>
      </w:tr>
    </w:tbl>
    <w:p w14:paraId="5C4AB014" w14:textId="77777777" w:rsidR="00FB1742" w:rsidRPr="00EB42B0" w:rsidRDefault="00FB1742" w:rsidP="00FB1742">
      <w:pPr>
        <w:rPr>
          <w:rFonts w:ascii="Trebuchet MS" w:hAnsi="Trebuchet MS" w:cs="Arial"/>
        </w:rPr>
      </w:pPr>
    </w:p>
    <w:p w14:paraId="3851DB76" w14:textId="77777777" w:rsidR="00FB1742" w:rsidRPr="00EB42B0" w:rsidRDefault="00FB1742" w:rsidP="00FB1742">
      <w:pPr>
        <w:spacing w:before="120" w:after="120"/>
        <w:jc w:val="center"/>
        <w:rPr>
          <w:rFonts w:ascii="Trebuchet MS" w:hAnsi="Trebuchet MS" w:cs="Arial"/>
          <w:b/>
        </w:rPr>
      </w:pPr>
      <w:r w:rsidRPr="00EB42B0">
        <w:rPr>
          <w:rFonts w:ascii="Trebuchet MS" w:hAnsi="Trebuchet MS" w:cs="Arial"/>
          <w:b/>
        </w:rPr>
        <w:t>DECLARA</w:t>
      </w:r>
    </w:p>
    <w:p w14:paraId="375D22CC" w14:textId="77777777" w:rsidR="00FB1742" w:rsidRPr="00EB42B0" w:rsidRDefault="00FB1742" w:rsidP="00FB1742">
      <w:pPr>
        <w:ind w:right="-1"/>
        <w:jc w:val="both"/>
        <w:rPr>
          <w:rFonts w:ascii="Trebuchet MS" w:hAnsi="Trebuchet MS" w:cs="Arial"/>
        </w:rPr>
      </w:pPr>
      <w:r w:rsidRPr="00EB42B0">
        <w:rPr>
          <w:rFonts w:ascii="Trebuchet MS" w:hAnsi="Trebuchet MS" w:cs="Arial"/>
        </w:rPr>
        <w:t>Que se compromete a adscribir los siguientes medios para la ejecución del contrato referenciado:</w:t>
      </w:r>
    </w:p>
    <w:p w14:paraId="0B0CB94A" w14:textId="77777777" w:rsidR="00FB1742" w:rsidRPr="00EB42B0" w:rsidRDefault="00FB1742" w:rsidP="00FB1742">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FB1742" w:rsidRPr="00EB42B0" w14:paraId="65FAFF14" w14:textId="77777777" w:rsidTr="00265CAD">
        <w:trPr>
          <w:trHeight w:val="284"/>
        </w:trPr>
        <w:tc>
          <w:tcPr>
            <w:tcW w:w="283" w:type="dxa"/>
            <w:tcBorders>
              <w:bottom w:val="single" w:sz="4" w:space="0" w:color="auto"/>
            </w:tcBorders>
            <w:vAlign w:val="center"/>
          </w:tcPr>
          <w:p w14:paraId="022D02CF" w14:textId="77777777" w:rsidR="00FB1742" w:rsidRPr="00EB42B0" w:rsidRDefault="00FB1742" w:rsidP="00265CAD">
            <w:pPr>
              <w:rPr>
                <w:rFonts w:ascii="Trebuchet MS" w:hAnsi="Trebuchet MS" w:cs="Arial"/>
                <w:b/>
                <w:bCs/>
              </w:rPr>
            </w:pPr>
          </w:p>
        </w:tc>
        <w:tc>
          <w:tcPr>
            <w:tcW w:w="7796" w:type="dxa"/>
            <w:tcBorders>
              <w:top w:val="nil"/>
              <w:bottom w:val="nil"/>
              <w:right w:val="nil"/>
            </w:tcBorders>
            <w:vAlign w:val="center"/>
          </w:tcPr>
          <w:p w14:paraId="13D17826" w14:textId="77777777" w:rsidR="00FB1742" w:rsidRPr="00EB42B0" w:rsidRDefault="00FB1742" w:rsidP="00265CAD">
            <w:pPr>
              <w:autoSpaceDE w:val="0"/>
              <w:autoSpaceDN w:val="0"/>
              <w:adjustRightInd w:val="0"/>
              <w:rPr>
                <w:rFonts w:ascii="Trebuchet MS" w:hAnsi="Trebuchet MS" w:cs="Arial"/>
                <w:b/>
                <w:bCs/>
              </w:rPr>
            </w:pPr>
            <w:r w:rsidRPr="00EB42B0">
              <w:rPr>
                <w:rFonts w:ascii="Trebuchet MS" w:hAnsi="Trebuchet MS" w:cs="Arial"/>
                <w:b/>
                <w:bCs/>
              </w:rPr>
              <w:t>Compromiso de adscripción de medios personales:</w:t>
            </w:r>
          </w:p>
        </w:tc>
      </w:tr>
      <w:tr w:rsidR="00FB1742" w:rsidRPr="00EB42B0" w14:paraId="19E4EF4F" w14:textId="77777777" w:rsidTr="00265CAD">
        <w:trPr>
          <w:trHeight w:val="1021"/>
        </w:trPr>
        <w:tc>
          <w:tcPr>
            <w:tcW w:w="8079" w:type="dxa"/>
            <w:gridSpan w:val="2"/>
            <w:tcBorders>
              <w:top w:val="nil"/>
              <w:left w:val="nil"/>
              <w:bottom w:val="nil"/>
              <w:right w:val="nil"/>
            </w:tcBorders>
          </w:tcPr>
          <w:p w14:paraId="691898BA" w14:textId="77777777" w:rsidR="00FB1742" w:rsidRPr="00EB42B0" w:rsidRDefault="00FB1742" w:rsidP="00265CAD">
            <w:pPr>
              <w:ind w:right="-1"/>
              <w:jc w:val="both"/>
              <w:rPr>
                <w:rFonts w:ascii="Trebuchet MS" w:hAnsi="Trebuchet MS" w:cs="Arial"/>
                <w:bCs/>
              </w:rPr>
            </w:pPr>
          </w:p>
          <w:p w14:paraId="6FA7F813" w14:textId="77777777" w:rsidR="00FB1742" w:rsidRPr="00EB42B0" w:rsidRDefault="00FB1742" w:rsidP="00265CAD">
            <w:pPr>
              <w:ind w:right="-1"/>
              <w:jc w:val="both"/>
              <w:rPr>
                <w:rFonts w:ascii="Trebuchet MS" w:hAnsi="Trebuchet MS" w:cs="Arial"/>
                <w:bCs/>
              </w:rPr>
            </w:pPr>
            <w:r w:rsidRPr="00EB42B0">
              <w:rPr>
                <w:rFonts w:ascii="Trebuchet MS" w:hAnsi="Trebuchet MS" w:cs="Arial"/>
                <w:bCs/>
              </w:rPr>
              <w:t>Según lo establecido, en su caso, en el apartado 15 del cuadro de características y/o en los pliegos de la licitación</w:t>
            </w:r>
          </w:p>
        </w:tc>
      </w:tr>
      <w:tr w:rsidR="00FB1742" w:rsidRPr="00EB42B0" w14:paraId="5062EE4D" w14:textId="77777777" w:rsidTr="00265CAD">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7EBD6DA8" w14:textId="77777777" w:rsidR="00FB1742" w:rsidRPr="00EB42B0" w:rsidRDefault="00FB1742" w:rsidP="00265CAD">
            <w:pPr>
              <w:ind w:right="-1"/>
              <w:rPr>
                <w:rFonts w:ascii="Trebuchet MS" w:hAnsi="Trebuchet MS" w:cs="Arial"/>
                <w:b/>
                <w:bCs/>
              </w:rPr>
            </w:pPr>
          </w:p>
        </w:tc>
        <w:tc>
          <w:tcPr>
            <w:tcW w:w="7796" w:type="dxa"/>
            <w:tcBorders>
              <w:top w:val="nil"/>
              <w:left w:val="single" w:sz="4" w:space="0" w:color="auto"/>
              <w:bottom w:val="nil"/>
              <w:right w:val="nil"/>
            </w:tcBorders>
            <w:vAlign w:val="center"/>
          </w:tcPr>
          <w:p w14:paraId="4424BC91" w14:textId="77777777" w:rsidR="00FB1742" w:rsidRPr="00EB42B0" w:rsidRDefault="00FB1742" w:rsidP="00265CAD">
            <w:pPr>
              <w:ind w:right="-1"/>
              <w:rPr>
                <w:rFonts w:ascii="Trebuchet MS" w:hAnsi="Trebuchet MS" w:cs="Arial"/>
                <w:b/>
                <w:bCs/>
              </w:rPr>
            </w:pPr>
            <w:r w:rsidRPr="00EB42B0">
              <w:rPr>
                <w:rFonts w:ascii="Trebuchet MS" w:hAnsi="Trebuchet MS" w:cs="Arial"/>
                <w:b/>
                <w:bCs/>
              </w:rPr>
              <w:t>Compromiso de adscripción de medios materiales</w:t>
            </w:r>
            <w:r w:rsidRPr="00EB42B0">
              <w:rPr>
                <w:rFonts w:ascii="Trebuchet MS" w:hAnsi="Trebuchet MS" w:cs="Arial"/>
                <w:b/>
              </w:rPr>
              <w:t>:</w:t>
            </w:r>
          </w:p>
        </w:tc>
      </w:tr>
      <w:tr w:rsidR="00FB1742" w:rsidRPr="00EB42B0" w14:paraId="43286390" w14:textId="77777777" w:rsidTr="00265CAD">
        <w:trPr>
          <w:trHeight w:val="1021"/>
        </w:trPr>
        <w:tc>
          <w:tcPr>
            <w:tcW w:w="8079" w:type="dxa"/>
            <w:gridSpan w:val="2"/>
            <w:tcBorders>
              <w:top w:val="nil"/>
              <w:left w:val="nil"/>
              <w:bottom w:val="nil"/>
              <w:right w:val="nil"/>
            </w:tcBorders>
          </w:tcPr>
          <w:p w14:paraId="7E5CE1D3" w14:textId="77777777" w:rsidR="00FB1742" w:rsidRPr="00EB42B0" w:rsidRDefault="00FB1742" w:rsidP="00265CAD">
            <w:pPr>
              <w:ind w:right="-1"/>
              <w:jc w:val="both"/>
              <w:rPr>
                <w:rFonts w:ascii="Trebuchet MS" w:hAnsi="Trebuchet MS" w:cs="Arial"/>
                <w:bCs/>
              </w:rPr>
            </w:pPr>
          </w:p>
          <w:p w14:paraId="4C506465" w14:textId="77777777" w:rsidR="00FB1742" w:rsidRPr="00EB42B0" w:rsidRDefault="00FB1742" w:rsidP="00265CAD">
            <w:pPr>
              <w:ind w:right="-1"/>
              <w:jc w:val="both"/>
              <w:rPr>
                <w:rFonts w:ascii="Trebuchet MS" w:hAnsi="Trebuchet MS" w:cs="Arial"/>
                <w:bCs/>
              </w:rPr>
            </w:pPr>
            <w:r w:rsidRPr="00EB42B0">
              <w:rPr>
                <w:rFonts w:ascii="Trebuchet MS" w:hAnsi="Trebuchet MS" w:cs="Arial"/>
                <w:bCs/>
              </w:rPr>
              <w:t>Según lo establecido, en su caso, en el apartado 15 del cuadro de características y/o en los pliegos de la licitación</w:t>
            </w:r>
          </w:p>
        </w:tc>
      </w:tr>
    </w:tbl>
    <w:p w14:paraId="7F80623A" w14:textId="77777777" w:rsidR="00FB1742" w:rsidRPr="00EB42B0" w:rsidRDefault="00FB1742" w:rsidP="00FB1742">
      <w:pPr>
        <w:ind w:right="-1"/>
        <w:jc w:val="both"/>
        <w:rPr>
          <w:rFonts w:ascii="Trebuchet MS" w:hAnsi="Trebuchet MS" w:cs="Arial"/>
          <w:b/>
          <w:bCs/>
        </w:rPr>
      </w:pPr>
    </w:p>
    <w:p w14:paraId="7B453FE1" w14:textId="77777777" w:rsidR="00FB1742" w:rsidRPr="00EB42B0" w:rsidRDefault="00FB1742" w:rsidP="00FB1742">
      <w:pPr>
        <w:rPr>
          <w:rFonts w:ascii="Trebuchet MS" w:hAnsi="Trebuchet MS"/>
        </w:rPr>
      </w:pPr>
      <w:r w:rsidRPr="00EB42B0">
        <w:rPr>
          <w:rFonts w:ascii="Trebuchet MS" w:hAnsi="Trebuchet MS"/>
        </w:rPr>
        <w:br w:type="page"/>
      </w:r>
    </w:p>
    <w:p w14:paraId="2AB0A1D6" w14:textId="77777777" w:rsidR="00FB1742" w:rsidRPr="00EB42B0" w:rsidRDefault="00FB1742" w:rsidP="00FB1742">
      <w:pPr>
        <w:pStyle w:val="Ttulo1"/>
        <w:spacing w:before="60" w:after="0" w:line="240" w:lineRule="atLeast"/>
        <w:jc w:val="center"/>
        <w:rPr>
          <w:rFonts w:ascii="Trebuchet MS" w:hAnsi="Trebuchet MS"/>
          <w:sz w:val="20"/>
          <w:szCs w:val="20"/>
        </w:rPr>
      </w:pPr>
      <w:bookmarkStart w:id="113" w:name="_ANEXO_V.-_MODELO_1"/>
      <w:bookmarkStart w:id="114" w:name="Anx_5"/>
      <w:bookmarkStart w:id="115" w:name="_Toc149572792"/>
      <w:bookmarkEnd w:id="113"/>
      <w:r w:rsidRPr="00EB42B0">
        <w:rPr>
          <w:rFonts w:ascii="Trebuchet MS" w:hAnsi="Trebuchet MS"/>
          <w:sz w:val="20"/>
          <w:szCs w:val="20"/>
        </w:rPr>
        <w:lastRenderedPageBreak/>
        <w:t xml:space="preserve">ANEXO V.- </w:t>
      </w:r>
      <w:bookmarkEnd w:id="114"/>
      <w:r w:rsidRPr="00EB42B0">
        <w:rPr>
          <w:rFonts w:ascii="Trebuchet MS" w:hAnsi="Trebuchet MS"/>
          <w:sz w:val="20"/>
          <w:szCs w:val="20"/>
        </w:rPr>
        <w:t>MODELO DE DECLARACIÓN RELATIVA AL GRUPO EMPRESARIAL</w:t>
      </w:r>
      <w:bookmarkEnd w:id="115"/>
      <w:r w:rsidRPr="00EB42B0">
        <w:rPr>
          <w:rFonts w:ascii="Trebuchet MS" w:hAnsi="Trebuchet MS"/>
          <w:sz w:val="20"/>
          <w:szCs w:val="20"/>
        </w:rPr>
        <w:t xml:space="preserve"> </w:t>
      </w:r>
    </w:p>
    <w:p w14:paraId="553D5566" w14:textId="77777777" w:rsidR="00FB1742" w:rsidRPr="00EB42B0" w:rsidRDefault="00FB1742" w:rsidP="00FB1742">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1742" w:rsidRPr="00EB42B0" w14:paraId="4302C6DA" w14:textId="77777777" w:rsidTr="00265CAD">
        <w:trPr>
          <w:trHeight w:hRule="exact" w:val="340"/>
        </w:trPr>
        <w:tc>
          <w:tcPr>
            <w:tcW w:w="8504" w:type="dxa"/>
            <w:gridSpan w:val="4"/>
            <w:tcBorders>
              <w:bottom w:val="single" w:sz="4" w:space="0" w:color="auto"/>
            </w:tcBorders>
            <w:shd w:val="clear" w:color="auto" w:fill="auto"/>
            <w:vAlign w:val="center"/>
          </w:tcPr>
          <w:p w14:paraId="2D020EE9" w14:textId="77777777" w:rsidR="00FB1742" w:rsidRPr="00EB42B0" w:rsidRDefault="00FB1742" w:rsidP="00265CAD">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1742" w:rsidRPr="00EB42B0" w14:paraId="6312D050" w14:textId="77777777" w:rsidTr="00265CAD">
        <w:trPr>
          <w:trHeight w:val="463"/>
        </w:trPr>
        <w:tc>
          <w:tcPr>
            <w:tcW w:w="5617" w:type="dxa"/>
            <w:gridSpan w:val="3"/>
            <w:tcBorders>
              <w:top w:val="single" w:sz="4" w:space="0" w:color="auto"/>
            </w:tcBorders>
            <w:shd w:val="clear" w:color="auto" w:fill="auto"/>
            <w:vAlign w:val="center"/>
          </w:tcPr>
          <w:p w14:paraId="5C937A9A" w14:textId="77777777" w:rsidR="00FB1742" w:rsidRPr="00EB42B0" w:rsidRDefault="00FB1742" w:rsidP="00265CAD">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20D344E2" w14:textId="77777777" w:rsidR="00FB1742" w:rsidRPr="00EB42B0" w:rsidRDefault="00FB1742" w:rsidP="00265CAD">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64064AE5"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DNI-NIF</w:t>
            </w:r>
          </w:p>
          <w:p w14:paraId="60742741" w14:textId="77777777" w:rsidR="00FB1742" w:rsidRPr="00EB42B0" w:rsidRDefault="00FB1742" w:rsidP="00265CAD">
            <w:pPr>
              <w:spacing w:after="40"/>
              <w:ind w:left="45"/>
              <w:rPr>
                <w:rFonts w:ascii="Trebuchet MS" w:hAnsi="Trebuchet MS" w:cs="Arial"/>
                <w:color w:val="000000"/>
              </w:rPr>
            </w:pPr>
          </w:p>
        </w:tc>
      </w:tr>
      <w:tr w:rsidR="00FB1742" w:rsidRPr="00EB42B0" w14:paraId="05379D62"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3CE75E3"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028D63BB"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En nombre propio</w:t>
            </w:r>
          </w:p>
        </w:tc>
      </w:tr>
      <w:tr w:rsidR="00FB1742" w:rsidRPr="00EB42B0" w14:paraId="025B3E70"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19D5EAB"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4D459B14"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 xml:space="preserve">En nombre de la empresa que represento </w:t>
            </w:r>
          </w:p>
        </w:tc>
      </w:tr>
      <w:tr w:rsidR="00FB1742" w:rsidRPr="00EB42B0" w14:paraId="42608F8D" w14:textId="77777777" w:rsidTr="00265CAD">
        <w:trPr>
          <w:trHeight w:val="340"/>
        </w:trPr>
        <w:tc>
          <w:tcPr>
            <w:tcW w:w="3261" w:type="dxa"/>
            <w:gridSpan w:val="2"/>
            <w:shd w:val="clear" w:color="auto" w:fill="auto"/>
            <w:vAlign w:val="center"/>
          </w:tcPr>
          <w:p w14:paraId="0176FEF2"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shd w:val="clear" w:color="auto" w:fill="auto"/>
            <w:vAlign w:val="center"/>
          </w:tcPr>
          <w:p w14:paraId="4D1F3C7E" w14:textId="77777777" w:rsidR="00FB1742" w:rsidRPr="00EB42B0" w:rsidRDefault="00FB1742" w:rsidP="00265CAD">
            <w:pPr>
              <w:ind w:left="45"/>
              <w:rPr>
                <w:rFonts w:ascii="Trebuchet MS" w:hAnsi="Trebuchet MS" w:cs="Arial"/>
                <w:bCs/>
                <w:color w:val="000000"/>
              </w:rPr>
            </w:pPr>
          </w:p>
        </w:tc>
      </w:tr>
      <w:tr w:rsidR="00FB1742" w:rsidRPr="00EB42B0" w14:paraId="270B7D06" w14:textId="77777777" w:rsidTr="00265CAD">
        <w:trPr>
          <w:trHeight w:val="340"/>
        </w:trPr>
        <w:tc>
          <w:tcPr>
            <w:tcW w:w="3261" w:type="dxa"/>
            <w:gridSpan w:val="2"/>
            <w:shd w:val="clear" w:color="auto" w:fill="auto"/>
            <w:vAlign w:val="center"/>
          </w:tcPr>
          <w:p w14:paraId="0D6FDC88"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shd w:val="clear" w:color="auto" w:fill="auto"/>
            <w:vAlign w:val="center"/>
          </w:tcPr>
          <w:p w14:paraId="176C0BC0" w14:textId="77777777" w:rsidR="00FB1742" w:rsidRPr="00EB42B0" w:rsidRDefault="00FB1742" w:rsidP="00265CAD">
            <w:pPr>
              <w:ind w:left="45"/>
              <w:rPr>
                <w:rFonts w:ascii="Trebuchet MS" w:hAnsi="Trebuchet MS" w:cs="Arial"/>
                <w:bCs/>
                <w:color w:val="000000"/>
              </w:rPr>
            </w:pPr>
          </w:p>
        </w:tc>
      </w:tr>
    </w:tbl>
    <w:p w14:paraId="7EC81276" w14:textId="77777777" w:rsidR="00FB1742" w:rsidRPr="00EB42B0" w:rsidRDefault="00FB1742" w:rsidP="00FB1742">
      <w:pPr>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1742" w:rsidRPr="00EB42B0" w14:paraId="3235F1C9" w14:textId="77777777" w:rsidTr="00265CAD">
        <w:trPr>
          <w:trHeight w:hRule="exact" w:val="284"/>
        </w:trPr>
        <w:tc>
          <w:tcPr>
            <w:tcW w:w="8504" w:type="dxa"/>
            <w:gridSpan w:val="2"/>
            <w:tcBorders>
              <w:top w:val="nil"/>
              <w:left w:val="nil"/>
              <w:bottom w:val="single" w:sz="4" w:space="0" w:color="auto"/>
              <w:right w:val="nil"/>
            </w:tcBorders>
            <w:shd w:val="clear" w:color="auto" w:fill="auto"/>
          </w:tcPr>
          <w:p w14:paraId="5C793D6A" w14:textId="77777777" w:rsidR="00FB1742" w:rsidRPr="00EB42B0" w:rsidRDefault="00FB1742" w:rsidP="00265CAD">
            <w:pPr>
              <w:spacing w:before="60" w:after="20"/>
              <w:rPr>
                <w:rFonts w:ascii="Trebuchet MS" w:hAnsi="Trebuchet MS" w:cs="Arial"/>
                <w:b/>
                <w:bCs/>
                <w:color w:val="000000"/>
                <w:position w:val="21"/>
              </w:rPr>
            </w:pPr>
            <w:r w:rsidRPr="00EB42B0">
              <w:rPr>
                <w:rFonts w:ascii="Trebuchet MS" w:hAnsi="Trebuchet MS" w:cs="Arial"/>
                <w:b/>
                <w:bCs/>
                <w:color w:val="000000"/>
                <w:position w:val="21"/>
              </w:rPr>
              <w:t>DATOS DEL EXPEDIENTE DE CONTRATACIÓN</w:t>
            </w:r>
          </w:p>
        </w:tc>
      </w:tr>
      <w:tr w:rsidR="00FB1742" w:rsidRPr="00EB42B0" w14:paraId="5B7C06DE" w14:textId="77777777" w:rsidTr="00265CAD">
        <w:trPr>
          <w:trHeight w:val="454"/>
        </w:trPr>
        <w:tc>
          <w:tcPr>
            <w:tcW w:w="5617" w:type="dxa"/>
            <w:tcBorders>
              <w:left w:val="nil"/>
              <w:bottom w:val="nil"/>
              <w:right w:val="nil"/>
            </w:tcBorders>
            <w:shd w:val="clear" w:color="auto" w:fill="auto"/>
            <w:vAlign w:val="center"/>
          </w:tcPr>
          <w:p w14:paraId="5A898389"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Denominación del contrato</w:t>
            </w:r>
          </w:p>
          <w:p w14:paraId="6887FE9A" w14:textId="77777777" w:rsidR="00FB1742" w:rsidRPr="00EB42B0" w:rsidRDefault="00FB1742" w:rsidP="00265CAD">
            <w:pPr>
              <w:ind w:left="45"/>
              <w:rPr>
                <w:rFonts w:ascii="Trebuchet MS" w:hAnsi="Trebuchet MS" w:cs="Arial"/>
                <w:color w:val="000000"/>
              </w:rPr>
            </w:pPr>
          </w:p>
        </w:tc>
        <w:tc>
          <w:tcPr>
            <w:tcW w:w="2887" w:type="dxa"/>
            <w:tcBorders>
              <w:left w:val="nil"/>
              <w:bottom w:val="nil"/>
              <w:right w:val="nil"/>
            </w:tcBorders>
            <w:shd w:val="clear" w:color="auto" w:fill="auto"/>
            <w:vAlign w:val="center"/>
          </w:tcPr>
          <w:p w14:paraId="443F3FFF"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Código de referencia</w:t>
            </w:r>
          </w:p>
          <w:p w14:paraId="4987029C" w14:textId="77777777" w:rsidR="00FB1742" w:rsidRPr="00EB42B0" w:rsidRDefault="00FB1742" w:rsidP="00265CAD">
            <w:pPr>
              <w:ind w:left="45"/>
              <w:rPr>
                <w:rFonts w:ascii="Trebuchet MS" w:hAnsi="Trebuchet MS" w:cs="Arial"/>
              </w:rPr>
            </w:pPr>
          </w:p>
        </w:tc>
      </w:tr>
    </w:tbl>
    <w:p w14:paraId="40205794" w14:textId="77777777" w:rsidR="00FB1742" w:rsidRPr="00EB42B0" w:rsidRDefault="00FB1742" w:rsidP="00FB1742">
      <w:pPr>
        <w:rPr>
          <w:rFonts w:ascii="Trebuchet MS" w:hAnsi="Trebuchet MS" w:cs="Arial"/>
        </w:rPr>
      </w:pPr>
    </w:p>
    <w:p w14:paraId="33CC95F1" w14:textId="77777777" w:rsidR="00FB1742" w:rsidRPr="00EB42B0" w:rsidRDefault="00FB1742" w:rsidP="00FB1742">
      <w:pPr>
        <w:spacing w:before="240" w:after="240" w:line="240" w:lineRule="atLeast"/>
        <w:jc w:val="center"/>
        <w:rPr>
          <w:rFonts w:ascii="Trebuchet MS" w:hAnsi="Trebuchet MS" w:cs="Arial"/>
          <w:b/>
        </w:rPr>
      </w:pPr>
      <w:r w:rsidRPr="00EB42B0">
        <w:rPr>
          <w:rFonts w:ascii="Trebuchet MS" w:hAnsi="Trebuchet MS" w:cs="Arial"/>
          <w:b/>
        </w:rPr>
        <w:t>DECLARA</w:t>
      </w:r>
    </w:p>
    <w:p w14:paraId="4AA11BD6" w14:textId="77777777" w:rsidR="00FB1742" w:rsidRPr="00EB42B0" w:rsidRDefault="00FB1742" w:rsidP="00FB1742">
      <w:pPr>
        <w:spacing w:before="240" w:after="120" w:line="220" w:lineRule="exact"/>
        <w:jc w:val="both"/>
        <w:rPr>
          <w:rFonts w:ascii="Trebuchet MS" w:hAnsi="Trebuchet MS" w:cs="Arial"/>
        </w:rPr>
      </w:pPr>
      <w:r w:rsidRPr="00EB42B0">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FB1742" w:rsidRPr="00EB42B0" w14:paraId="08833EE2" w14:textId="77777777" w:rsidTr="00265CAD">
        <w:trPr>
          <w:trHeight w:hRule="exact" w:val="284"/>
        </w:trPr>
        <w:tc>
          <w:tcPr>
            <w:tcW w:w="301" w:type="dxa"/>
            <w:vAlign w:val="center"/>
          </w:tcPr>
          <w:p w14:paraId="21B5C00E" w14:textId="77777777" w:rsidR="00FB1742" w:rsidRPr="00EB42B0" w:rsidRDefault="00FB1742" w:rsidP="00265CAD">
            <w:pPr>
              <w:jc w:val="center"/>
              <w:rPr>
                <w:rFonts w:ascii="Trebuchet MS" w:hAnsi="Trebuchet MS" w:cs="Arial"/>
                <w:b/>
              </w:rPr>
            </w:pPr>
          </w:p>
        </w:tc>
        <w:tc>
          <w:tcPr>
            <w:tcW w:w="8007" w:type="dxa"/>
            <w:tcBorders>
              <w:top w:val="nil"/>
              <w:bottom w:val="nil"/>
              <w:right w:val="nil"/>
            </w:tcBorders>
            <w:vAlign w:val="center"/>
          </w:tcPr>
          <w:p w14:paraId="54958E5C" w14:textId="77777777" w:rsidR="00FB1742" w:rsidRPr="00EB42B0" w:rsidRDefault="00FB1742" w:rsidP="00265CAD">
            <w:pPr>
              <w:jc w:val="both"/>
              <w:rPr>
                <w:rFonts w:ascii="Trebuchet MS" w:hAnsi="Trebuchet MS" w:cs="Arial"/>
              </w:rPr>
            </w:pPr>
            <w:r w:rsidRPr="00EB42B0">
              <w:rPr>
                <w:rFonts w:ascii="Trebuchet MS" w:hAnsi="Trebuchet MS" w:cs="Arial"/>
                <w:bCs/>
              </w:rPr>
              <w:t xml:space="preserve">SÍ </w:t>
            </w:r>
            <w:r w:rsidRPr="00EB42B0">
              <w:rPr>
                <w:rFonts w:ascii="Trebuchet MS" w:hAnsi="Trebuchet MS" w:cs="Arial"/>
              </w:rPr>
              <w:t>se encuentra en alguno de los supuestos del artículo 42.1 del Código de Comercio.</w:t>
            </w:r>
          </w:p>
        </w:tc>
      </w:tr>
      <w:tr w:rsidR="00FB1742" w:rsidRPr="00EB42B0" w14:paraId="530E311E" w14:textId="77777777" w:rsidTr="00265CAD">
        <w:trPr>
          <w:trHeight w:hRule="exact" w:val="284"/>
        </w:trPr>
        <w:tc>
          <w:tcPr>
            <w:tcW w:w="301" w:type="dxa"/>
            <w:vAlign w:val="center"/>
          </w:tcPr>
          <w:p w14:paraId="2E102750" w14:textId="77777777" w:rsidR="00FB1742" w:rsidRPr="00EB42B0" w:rsidRDefault="00FB1742" w:rsidP="00265CAD">
            <w:pPr>
              <w:jc w:val="center"/>
              <w:rPr>
                <w:rFonts w:ascii="Trebuchet MS" w:hAnsi="Trebuchet MS" w:cs="Arial"/>
                <w:b/>
              </w:rPr>
            </w:pPr>
          </w:p>
        </w:tc>
        <w:tc>
          <w:tcPr>
            <w:tcW w:w="8007" w:type="dxa"/>
            <w:tcBorders>
              <w:top w:val="nil"/>
              <w:bottom w:val="nil"/>
              <w:right w:val="nil"/>
            </w:tcBorders>
            <w:vAlign w:val="center"/>
          </w:tcPr>
          <w:p w14:paraId="3CC0FF48" w14:textId="77777777" w:rsidR="00FB1742" w:rsidRPr="00EB42B0" w:rsidRDefault="00FB1742" w:rsidP="00265CAD">
            <w:pPr>
              <w:jc w:val="both"/>
              <w:rPr>
                <w:rFonts w:ascii="Trebuchet MS" w:hAnsi="Trebuchet MS" w:cs="Arial"/>
              </w:rPr>
            </w:pPr>
            <w:r w:rsidRPr="00EB42B0">
              <w:rPr>
                <w:rFonts w:ascii="Trebuchet MS" w:hAnsi="Trebuchet MS" w:cs="Arial"/>
              </w:rPr>
              <w:t>NO se encuentra en ninguno de los supuestos del artículo 42.1 del Código de Comercio.</w:t>
            </w:r>
          </w:p>
        </w:tc>
      </w:tr>
    </w:tbl>
    <w:p w14:paraId="627F1C12" w14:textId="77777777" w:rsidR="00FB1742" w:rsidRPr="00EB42B0" w:rsidRDefault="00FB1742" w:rsidP="00FB1742">
      <w:pPr>
        <w:spacing w:before="120" w:after="120"/>
        <w:ind w:left="567"/>
        <w:jc w:val="both"/>
        <w:rPr>
          <w:rFonts w:ascii="Trebuchet MS" w:hAnsi="Trebuchet MS" w:cs="Arial"/>
          <w:bCs/>
        </w:rPr>
      </w:pPr>
      <w:r w:rsidRPr="00EB42B0">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FB1742" w:rsidRPr="00EB42B0" w14:paraId="65773622" w14:textId="77777777" w:rsidTr="00265CAD">
        <w:trPr>
          <w:trHeight w:hRule="exact" w:val="284"/>
        </w:trPr>
        <w:tc>
          <w:tcPr>
            <w:tcW w:w="284" w:type="dxa"/>
            <w:tcBorders>
              <w:bottom w:val="single" w:sz="4" w:space="0" w:color="auto"/>
            </w:tcBorders>
            <w:vAlign w:val="center"/>
          </w:tcPr>
          <w:p w14:paraId="4164C604" w14:textId="77777777" w:rsidR="00FB1742" w:rsidRPr="00EB42B0" w:rsidRDefault="00FB1742" w:rsidP="00265CAD">
            <w:pPr>
              <w:jc w:val="center"/>
              <w:rPr>
                <w:rFonts w:ascii="Trebuchet MS" w:hAnsi="Trebuchet MS" w:cs="Arial"/>
                <w:b/>
              </w:rPr>
            </w:pPr>
          </w:p>
        </w:tc>
        <w:tc>
          <w:tcPr>
            <w:tcW w:w="7723" w:type="dxa"/>
            <w:vMerge w:val="restart"/>
            <w:tcBorders>
              <w:top w:val="nil"/>
              <w:right w:val="nil"/>
            </w:tcBorders>
          </w:tcPr>
          <w:p w14:paraId="520D5B5F" w14:textId="77777777" w:rsidR="00FB1742" w:rsidRPr="00EB42B0" w:rsidRDefault="00FB1742" w:rsidP="00265CAD">
            <w:pPr>
              <w:jc w:val="both"/>
              <w:rPr>
                <w:rFonts w:ascii="Trebuchet MS" w:hAnsi="Trebuchet MS" w:cs="Arial"/>
              </w:rPr>
            </w:pPr>
            <w:r w:rsidRPr="00EB42B0">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FB1742" w:rsidRPr="00EB42B0" w14:paraId="4AA373C7" w14:textId="77777777" w:rsidTr="00265CAD">
        <w:trPr>
          <w:trHeight w:hRule="exact" w:val="706"/>
        </w:trPr>
        <w:tc>
          <w:tcPr>
            <w:tcW w:w="284" w:type="dxa"/>
            <w:tcBorders>
              <w:top w:val="single" w:sz="4" w:space="0" w:color="auto"/>
              <w:left w:val="nil"/>
              <w:bottom w:val="nil"/>
              <w:right w:val="nil"/>
            </w:tcBorders>
            <w:vAlign w:val="center"/>
          </w:tcPr>
          <w:p w14:paraId="2964A266" w14:textId="77777777" w:rsidR="00FB1742" w:rsidRPr="00EB42B0" w:rsidRDefault="00FB1742" w:rsidP="00265CAD">
            <w:pPr>
              <w:jc w:val="both"/>
              <w:rPr>
                <w:rFonts w:ascii="Trebuchet MS" w:hAnsi="Trebuchet MS" w:cs="Arial"/>
              </w:rPr>
            </w:pPr>
          </w:p>
        </w:tc>
        <w:tc>
          <w:tcPr>
            <w:tcW w:w="7723" w:type="dxa"/>
            <w:vMerge/>
            <w:tcBorders>
              <w:left w:val="nil"/>
              <w:bottom w:val="nil"/>
              <w:right w:val="nil"/>
            </w:tcBorders>
            <w:vAlign w:val="center"/>
          </w:tcPr>
          <w:p w14:paraId="14B6FA0D" w14:textId="77777777" w:rsidR="00FB1742" w:rsidRPr="00EB42B0" w:rsidRDefault="00FB1742" w:rsidP="00265CAD">
            <w:pPr>
              <w:jc w:val="both"/>
              <w:rPr>
                <w:rFonts w:ascii="Trebuchet MS" w:hAnsi="Trebuchet MS" w:cs="Arial"/>
                <w:bCs/>
              </w:rPr>
            </w:pPr>
          </w:p>
        </w:tc>
      </w:tr>
      <w:tr w:rsidR="00FB1742" w:rsidRPr="00EB42B0" w14:paraId="34B8F0C9" w14:textId="77777777" w:rsidTr="00265CAD">
        <w:trPr>
          <w:trHeight w:hRule="exact" w:val="284"/>
        </w:trPr>
        <w:tc>
          <w:tcPr>
            <w:tcW w:w="284" w:type="dxa"/>
            <w:tcBorders>
              <w:bottom w:val="single" w:sz="4" w:space="0" w:color="auto"/>
            </w:tcBorders>
            <w:vAlign w:val="center"/>
          </w:tcPr>
          <w:p w14:paraId="7B9D75D3" w14:textId="77777777" w:rsidR="00FB1742" w:rsidRPr="00EB42B0" w:rsidRDefault="00FB1742" w:rsidP="00265CAD">
            <w:pPr>
              <w:jc w:val="center"/>
              <w:rPr>
                <w:rFonts w:ascii="Trebuchet MS" w:hAnsi="Trebuchet MS" w:cs="Arial"/>
                <w:b/>
              </w:rPr>
            </w:pPr>
          </w:p>
        </w:tc>
        <w:tc>
          <w:tcPr>
            <w:tcW w:w="7723" w:type="dxa"/>
            <w:vMerge w:val="restart"/>
            <w:tcBorders>
              <w:top w:val="nil"/>
              <w:right w:val="nil"/>
            </w:tcBorders>
          </w:tcPr>
          <w:p w14:paraId="62BE2C5E" w14:textId="77777777" w:rsidR="00FB1742" w:rsidRPr="00EB42B0" w:rsidRDefault="00FB1742" w:rsidP="00265CAD">
            <w:pPr>
              <w:jc w:val="both"/>
              <w:rPr>
                <w:rFonts w:ascii="Trebuchet MS" w:hAnsi="Trebuchet MS" w:cs="Arial"/>
              </w:rPr>
            </w:pPr>
            <w:r w:rsidRPr="00EB42B0">
              <w:rPr>
                <w:rFonts w:ascii="Trebuchet MS" w:hAnsi="Trebuchet MS" w:cs="Arial"/>
                <w:bCs/>
              </w:rPr>
              <w:t xml:space="preserve">SÍ </w:t>
            </w:r>
            <w:r w:rsidRPr="00EB42B0">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FB1742" w:rsidRPr="00EB42B0" w14:paraId="06C28C86" w14:textId="77777777" w:rsidTr="00265CAD">
        <w:trPr>
          <w:trHeight w:hRule="exact" w:val="706"/>
        </w:trPr>
        <w:tc>
          <w:tcPr>
            <w:tcW w:w="284" w:type="dxa"/>
            <w:tcBorders>
              <w:top w:val="single" w:sz="4" w:space="0" w:color="auto"/>
              <w:left w:val="nil"/>
              <w:bottom w:val="nil"/>
              <w:right w:val="nil"/>
            </w:tcBorders>
            <w:vAlign w:val="center"/>
          </w:tcPr>
          <w:p w14:paraId="35FA124E" w14:textId="77777777" w:rsidR="00FB1742" w:rsidRPr="00EB42B0" w:rsidRDefault="00FB1742" w:rsidP="00265CAD">
            <w:pPr>
              <w:jc w:val="both"/>
              <w:rPr>
                <w:rFonts w:ascii="Trebuchet MS" w:hAnsi="Trebuchet MS" w:cs="Arial"/>
              </w:rPr>
            </w:pPr>
          </w:p>
        </w:tc>
        <w:tc>
          <w:tcPr>
            <w:tcW w:w="7723" w:type="dxa"/>
            <w:vMerge/>
            <w:tcBorders>
              <w:left w:val="nil"/>
              <w:bottom w:val="nil"/>
              <w:right w:val="nil"/>
            </w:tcBorders>
            <w:vAlign w:val="center"/>
          </w:tcPr>
          <w:p w14:paraId="559D1885" w14:textId="77777777" w:rsidR="00FB1742" w:rsidRPr="00EB42B0" w:rsidRDefault="00FB1742" w:rsidP="00265CAD">
            <w:pPr>
              <w:jc w:val="both"/>
              <w:rPr>
                <w:rFonts w:ascii="Trebuchet MS" w:hAnsi="Trebuchet MS" w:cs="Arial"/>
                <w:bCs/>
              </w:rPr>
            </w:pPr>
          </w:p>
        </w:tc>
      </w:tr>
    </w:tbl>
    <w:p w14:paraId="70959ADD" w14:textId="77777777" w:rsidR="00FB1742" w:rsidRPr="00EB42B0" w:rsidRDefault="00FB1742" w:rsidP="00FB1742">
      <w:pPr>
        <w:jc w:val="both"/>
        <w:rPr>
          <w:rFonts w:ascii="Trebuchet MS" w:eastAsia="Cambria" w:hAnsi="Trebuchet MS"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FB1742" w:rsidRPr="00EB42B0" w14:paraId="055F96FC" w14:textId="77777777" w:rsidTr="00265CAD">
        <w:trPr>
          <w:trHeight w:val="340"/>
        </w:trPr>
        <w:tc>
          <w:tcPr>
            <w:tcW w:w="1701" w:type="dxa"/>
            <w:vAlign w:val="center"/>
          </w:tcPr>
          <w:p w14:paraId="3662F43E" w14:textId="77777777" w:rsidR="00FB1742" w:rsidRPr="00EB42B0" w:rsidRDefault="00FB1742" w:rsidP="00265CAD">
            <w:pPr>
              <w:jc w:val="center"/>
              <w:rPr>
                <w:rFonts w:ascii="Trebuchet MS" w:eastAsia="Cambria" w:hAnsi="Trebuchet MS" w:cs="Arial"/>
                <w:lang w:val="es-ES_tradnl"/>
              </w:rPr>
            </w:pPr>
            <w:r w:rsidRPr="00EB42B0">
              <w:rPr>
                <w:rFonts w:ascii="Trebuchet MS" w:eastAsia="Cambria" w:hAnsi="Trebuchet MS" w:cs="Arial"/>
                <w:lang w:val="es-ES_tradnl"/>
              </w:rPr>
              <w:t>NIF/CIF</w:t>
            </w:r>
          </w:p>
        </w:tc>
        <w:tc>
          <w:tcPr>
            <w:tcW w:w="5812" w:type="dxa"/>
            <w:vAlign w:val="center"/>
          </w:tcPr>
          <w:p w14:paraId="0D40ADFE" w14:textId="77777777" w:rsidR="00FB1742" w:rsidRPr="00EB42B0" w:rsidRDefault="00FB1742" w:rsidP="00265CAD">
            <w:pPr>
              <w:jc w:val="center"/>
              <w:rPr>
                <w:rFonts w:ascii="Trebuchet MS" w:eastAsia="Cambria" w:hAnsi="Trebuchet MS" w:cs="Arial"/>
                <w:lang w:val="es-ES_tradnl"/>
              </w:rPr>
            </w:pPr>
            <w:r w:rsidRPr="00EB42B0">
              <w:rPr>
                <w:rFonts w:ascii="Trebuchet MS" w:eastAsia="Cambria" w:hAnsi="Trebuchet MS" w:cs="Arial"/>
                <w:lang w:val="es-ES_tradnl"/>
              </w:rPr>
              <w:t>Denominación social</w:t>
            </w:r>
          </w:p>
        </w:tc>
      </w:tr>
      <w:tr w:rsidR="00FB1742" w:rsidRPr="00EB42B0" w14:paraId="57CD2BBC" w14:textId="77777777" w:rsidTr="00265CAD">
        <w:trPr>
          <w:trHeight w:val="284"/>
        </w:trPr>
        <w:tc>
          <w:tcPr>
            <w:tcW w:w="1701" w:type="dxa"/>
          </w:tcPr>
          <w:p w14:paraId="3F2FED61" w14:textId="77777777" w:rsidR="00FB1742" w:rsidRPr="00EB42B0" w:rsidRDefault="00FB1742" w:rsidP="00265CAD">
            <w:pPr>
              <w:jc w:val="both"/>
              <w:rPr>
                <w:rFonts w:ascii="Trebuchet MS" w:eastAsia="Cambria" w:hAnsi="Trebuchet MS" w:cs="Arial"/>
                <w:lang w:val="es-ES_tradnl"/>
              </w:rPr>
            </w:pPr>
          </w:p>
        </w:tc>
        <w:tc>
          <w:tcPr>
            <w:tcW w:w="5812" w:type="dxa"/>
          </w:tcPr>
          <w:p w14:paraId="2CB2860B" w14:textId="77777777" w:rsidR="00FB1742" w:rsidRPr="00EB42B0" w:rsidRDefault="00FB1742" w:rsidP="00265CAD">
            <w:pPr>
              <w:jc w:val="both"/>
              <w:rPr>
                <w:rFonts w:ascii="Trebuchet MS" w:eastAsia="Cambria" w:hAnsi="Trebuchet MS" w:cs="Arial"/>
                <w:lang w:val="es-ES_tradnl"/>
              </w:rPr>
            </w:pPr>
          </w:p>
        </w:tc>
      </w:tr>
      <w:tr w:rsidR="00FB1742" w:rsidRPr="00EB42B0" w14:paraId="4C078B2D" w14:textId="77777777" w:rsidTr="00265CAD">
        <w:trPr>
          <w:trHeight w:val="284"/>
        </w:trPr>
        <w:tc>
          <w:tcPr>
            <w:tcW w:w="1701" w:type="dxa"/>
          </w:tcPr>
          <w:p w14:paraId="7513C008" w14:textId="77777777" w:rsidR="00FB1742" w:rsidRPr="00EB42B0" w:rsidRDefault="00FB1742" w:rsidP="00265CAD">
            <w:pPr>
              <w:jc w:val="both"/>
              <w:rPr>
                <w:rFonts w:ascii="Trebuchet MS" w:eastAsia="Cambria" w:hAnsi="Trebuchet MS" w:cs="Arial"/>
                <w:lang w:val="es-ES_tradnl"/>
              </w:rPr>
            </w:pPr>
          </w:p>
        </w:tc>
        <w:tc>
          <w:tcPr>
            <w:tcW w:w="5812" w:type="dxa"/>
          </w:tcPr>
          <w:p w14:paraId="11BAF2F6" w14:textId="77777777" w:rsidR="00FB1742" w:rsidRPr="00EB42B0" w:rsidRDefault="00FB1742" w:rsidP="00265CAD">
            <w:pPr>
              <w:jc w:val="both"/>
              <w:rPr>
                <w:rFonts w:ascii="Trebuchet MS" w:eastAsia="Cambria" w:hAnsi="Trebuchet MS" w:cs="Arial"/>
                <w:lang w:val="es-ES_tradnl"/>
              </w:rPr>
            </w:pPr>
          </w:p>
        </w:tc>
      </w:tr>
      <w:tr w:rsidR="00FB1742" w:rsidRPr="00EB42B0" w14:paraId="594FAE05" w14:textId="77777777" w:rsidTr="00265CAD">
        <w:trPr>
          <w:trHeight w:val="284"/>
        </w:trPr>
        <w:tc>
          <w:tcPr>
            <w:tcW w:w="1701" w:type="dxa"/>
          </w:tcPr>
          <w:p w14:paraId="587325F2" w14:textId="77777777" w:rsidR="00FB1742" w:rsidRPr="00EB42B0" w:rsidRDefault="00FB1742" w:rsidP="00265CAD">
            <w:pPr>
              <w:jc w:val="both"/>
              <w:rPr>
                <w:rFonts w:ascii="Trebuchet MS" w:eastAsia="Cambria" w:hAnsi="Trebuchet MS" w:cs="Arial"/>
                <w:lang w:val="es-ES_tradnl"/>
              </w:rPr>
            </w:pPr>
          </w:p>
        </w:tc>
        <w:tc>
          <w:tcPr>
            <w:tcW w:w="5812" w:type="dxa"/>
          </w:tcPr>
          <w:p w14:paraId="5483A4A2" w14:textId="77777777" w:rsidR="00FB1742" w:rsidRPr="00EB42B0" w:rsidRDefault="00FB1742" w:rsidP="00265CAD">
            <w:pPr>
              <w:jc w:val="both"/>
              <w:rPr>
                <w:rFonts w:ascii="Trebuchet MS" w:eastAsia="Cambria" w:hAnsi="Trebuchet MS" w:cs="Arial"/>
                <w:lang w:val="es-ES_tradnl"/>
              </w:rPr>
            </w:pPr>
          </w:p>
        </w:tc>
      </w:tr>
      <w:tr w:rsidR="00FB1742" w:rsidRPr="00EB42B0" w14:paraId="6E412902" w14:textId="77777777" w:rsidTr="00265CAD">
        <w:trPr>
          <w:trHeight w:val="284"/>
        </w:trPr>
        <w:tc>
          <w:tcPr>
            <w:tcW w:w="1701" w:type="dxa"/>
          </w:tcPr>
          <w:p w14:paraId="60D3E77B" w14:textId="77777777" w:rsidR="00FB1742" w:rsidRPr="00EB42B0" w:rsidRDefault="00FB1742" w:rsidP="00265CAD">
            <w:pPr>
              <w:jc w:val="both"/>
              <w:rPr>
                <w:rFonts w:ascii="Trebuchet MS" w:eastAsia="Cambria" w:hAnsi="Trebuchet MS" w:cs="Arial"/>
                <w:lang w:val="es-ES_tradnl"/>
              </w:rPr>
            </w:pPr>
          </w:p>
        </w:tc>
        <w:tc>
          <w:tcPr>
            <w:tcW w:w="5812" w:type="dxa"/>
          </w:tcPr>
          <w:p w14:paraId="3C644894" w14:textId="77777777" w:rsidR="00FB1742" w:rsidRPr="00EB42B0" w:rsidRDefault="00FB1742" w:rsidP="00265CAD">
            <w:pPr>
              <w:jc w:val="both"/>
              <w:rPr>
                <w:rFonts w:ascii="Trebuchet MS" w:eastAsia="Cambria" w:hAnsi="Trebuchet MS" w:cs="Arial"/>
                <w:lang w:val="es-ES_tradnl"/>
              </w:rPr>
            </w:pPr>
          </w:p>
        </w:tc>
      </w:tr>
    </w:tbl>
    <w:p w14:paraId="54CF2A5C" w14:textId="77777777" w:rsidR="00FB1742" w:rsidRPr="00EB42B0" w:rsidRDefault="00FB1742" w:rsidP="00FB1742">
      <w:pPr>
        <w:jc w:val="both"/>
        <w:rPr>
          <w:rFonts w:ascii="Trebuchet MS" w:eastAsia="Cambria" w:hAnsi="Trebuchet MS" w:cs="Arial"/>
          <w:lang w:val="es-ES_tradnl"/>
        </w:rPr>
      </w:pPr>
    </w:p>
    <w:p w14:paraId="2A98F659" w14:textId="77777777" w:rsidR="00FB1742" w:rsidRPr="00EB42B0" w:rsidRDefault="00FB1742" w:rsidP="00FB1742">
      <w:pPr>
        <w:spacing w:after="120"/>
        <w:ind w:left="567"/>
        <w:jc w:val="both"/>
        <w:rPr>
          <w:rFonts w:ascii="Trebuchet MS" w:eastAsia="Cambria" w:hAnsi="Trebuchet MS" w:cs="Arial"/>
          <w:lang w:val="es-ES_tradnl"/>
        </w:rPr>
      </w:pPr>
      <w:r w:rsidRPr="00EB42B0">
        <w:rPr>
          <w:rFonts w:ascii="Trebuchet MS" w:eastAsia="Cambria" w:hAnsi="Trebuchet MS" w:cs="Arial"/>
          <w:lang w:val="es-ES_tradnl"/>
        </w:rPr>
        <w:t>* Artículo 42.1 del Código de Comercio: “Toda sociedad dominante de un grupo de sociedades estará obligada a formular las cuentas anuales y el informe de gestión consolidados en la forma prevista en esta sección.</w:t>
      </w:r>
    </w:p>
    <w:p w14:paraId="492F6F86" w14:textId="77777777" w:rsidR="00FB1742" w:rsidRPr="00EB42B0" w:rsidRDefault="00FB1742" w:rsidP="00FB1742">
      <w:pPr>
        <w:autoSpaceDE w:val="0"/>
        <w:autoSpaceDN w:val="0"/>
        <w:adjustRightInd w:val="0"/>
        <w:jc w:val="both"/>
        <w:rPr>
          <w:rFonts w:ascii="Trebuchet MS" w:hAnsi="Trebuchet MS" w:cs="Arial"/>
        </w:rPr>
      </w:pPr>
    </w:p>
    <w:p w14:paraId="3BD6548D" w14:textId="77777777" w:rsidR="00FB1742" w:rsidRPr="00EB42B0" w:rsidRDefault="00FB1742" w:rsidP="00FB1742">
      <w:pPr>
        <w:autoSpaceDE w:val="0"/>
        <w:autoSpaceDN w:val="0"/>
        <w:adjustRightInd w:val="0"/>
        <w:ind w:left="284"/>
        <w:jc w:val="both"/>
        <w:rPr>
          <w:rFonts w:ascii="Trebuchet MS" w:hAnsi="Trebuchet MS" w:cs="Arial"/>
        </w:rPr>
      </w:pPr>
      <w:r w:rsidRPr="00EB42B0">
        <w:rPr>
          <w:rFonts w:ascii="Trebuchet MS" w:hAnsi="Trebuchet MS" w:cs="Arial"/>
        </w:rPr>
        <w:br w:type="page"/>
      </w:r>
    </w:p>
    <w:p w14:paraId="28767C24" w14:textId="77777777" w:rsidR="00FB1742" w:rsidRPr="00EB42B0" w:rsidRDefault="00FB1742" w:rsidP="00FB1742">
      <w:pPr>
        <w:pStyle w:val="Ttulo1"/>
        <w:spacing w:before="60" w:after="0" w:line="240" w:lineRule="atLeast"/>
        <w:jc w:val="center"/>
        <w:rPr>
          <w:rFonts w:ascii="Trebuchet MS" w:hAnsi="Trebuchet MS"/>
          <w:sz w:val="20"/>
          <w:szCs w:val="20"/>
        </w:rPr>
      </w:pPr>
      <w:bookmarkStart w:id="116" w:name="_ANEXO_VI.-_MODELO_1"/>
      <w:bookmarkStart w:id="117" w:name="Anx_6"/>
      <w:bookmarkStart w:id="118" w:name="_Toc149572793"/>
      <w:bookmarkEnd w:id="116"/>
      <w:r w:rsidRPr="00EB42B0">
        <w:rPr>
          <w:rFonts w:ascii="Trebuchet MS" w:hAnsi="Trebuchet MS"/>
          <w:sz w:val="20"/>
          <w:szCs w:val="20"/>
        </w:rPr>
        <w:lastRenderedPageBreak/>
        <w:t xml:space="preserve">ANEXO VI.- </w:t>
      </w:r>
      <w:bookmarkEnd w:id="117"/>
      <w:r w:rsidRPr="00EB42B0">
        <w:rPr>
          <w:rFonts w:ascii="Trebuchet MS" w:hAnsi="Trebuchet MS"/>
          <w:sz w:val="20"/>
          <w:szCs w:val="20"/>
        </w:rPr>
        <w:t>MODELO DE DECLARACIÓN DEL CUMPLIMIENTO DEL CÓDIGO DE CONDUCTA Y MARCO DE INTEGRIDAD INSTITUCIONAL APLICABLE A LA CONTRATACIÓN PÚBLICA</w:t>
      </w:r>
      <w:bookmarkEnd w:id="118"/>
    </w:p>
    <w:p w14:paraId="64853F87" w14:textId="77777777" w:rsidR="00FB1742" w:rsidRPr="00EB42B0" w:rsidRDefault="00FB1742" w:rsidP="00FB1742">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1742" w:rsidRPr="00EB42B0" w14:paraId="2D51FF02" w14:textId="77777777" w:rsidTr="00265CAD">
        <w:trPr>
          <w:trHeight w:hRule="exact" w:val="340"/>
        </w:trPr>
        <w:tc>
          <w:tcPr>
            <w:tcW w:w="8504" w:type="dxa"/>
            <w:gridSpan w:val="4"/>
            <w:tcBorders>
              <w:bottom w:val="single" w:sz="4" w:space="0" w:color="auto"/>
            </w:tcBorders>
            <w:shd w:val="clear" w:color="auto" w:fill="auto"/>
            <w:vAlign w:val="center"/>
          </w:tcPr>
          <w:p w14:paraId="66E2FEB3" w14:textId="77777777" w:rsidR="00FB1742" w:rsidRPr="00EB42B0" w:rsidRDefault="00FB1742" w:rsidP="00265CAD">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1742" w:rsidRPr="00EB42B0" w14:paraId="422F2B5F" w14:textId="77777777" w:rsidTr="00265CAD">
        <w:trPr>
          <w:trHeight w:val="463"/>
        </w:trPr>
        <w:tc>
          <w:tcPr>
            <w:tcW w:w="5617" w:type="dxa"/>
            <w:gridSpan w:val="3"/>
            <w:tcBorders>
              <w:top w:val="single" w:sz="4" w:space="0" w:color="auto"/>
            </w:tcBorders>
            <w:shd w:val="clear" w:color="auto" w:fill="auto"/>
            <w:vAlign w:val="center"/>
          </w:tcPr>
          <w:p w14:paraId="3DB0AB5F" w14:textId="77777777" w:rsidR="00FB1742" w:rsidRPr="00EB42B0" w:rsidRDefault="00FB1742" w:rsidP="00265CAD">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3DAB2577" w14:textId="77777777" w:rsidR="00FB1742" w:rsidRPr="00EB42B0" w:rsidRDefault="00FB1742" w:rsidP="00265CAD">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69C92AC8"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DNI-NIF</w:t>
            </w:r>
          </w:p>
          <w:p w14:paraId="657B31B7" w14:textId="77777777" w:rsidR="00FB1742" w:rsidRPr="00EB42B0" w:rsidRDefault="00FB1742" w:rsidP="00265CAD">
            <w:pPr>
              <w:spacing w:after="40"/>
              <w:ind w:left="45"/>
              <w:rPr>
                <w:rFonts w:ascii="Trebuchet MS" w:hAnsi="Trebuchet MS" w:cs="Arial"/>
                <w:color w:val="000000"/>
              </w:rPr>
            </w:pPr>
          </w:p>
        </w:tc>
      </w:tr>
      <w:tr w:rsidR="00FB1742" w:rsidRPr="00EB42B0" w14:paraId="4F773D4A"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69FB8F3"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58870929"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En nombre propio</w:t>
            </w:r>
          </w:p>
        </w:tc>
      </w:tr>
      <w:tr w:rsidR="00FB1742" w:rsidRPr="00EB42B0" w14:paraId="18BD7CD6"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C772018"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7116F4E2"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 xml:space="preserve">En nombre de la empresa que represento </w:t>
            </w:r>
          </w:p>
        </w:tc>
      </w:tr>
      <w:tr w:rsidR="00FB1742" w:rsidRPr="00EB42B0" w14:paraId="59C1AC1A" w14:textId="77777777" w:rsidTr="00265CAD">
        <w:trPr>
          <w:trHeight w:val="340"/>
        </w:trPr>
        <w:tc>
          <w:tcPr>
            <w:tcW w:w="3261" w:type="dxa"/>
            <w:gridSpan w:val="2"/>
            <w:shd w:val="clear" w:color="auto" w:fill="auto"/>
            <w:vAlign w:val="center"/>
          </w:tcPr>
          <w:p w14:paraId="386AE599"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shd w:val="clear" w:color="auto" w:fill="auto"/>
            <w:vAlign w:val="center"/>
          </w:tcPr>
          <w:p w14:paraId="77F6FFD6" w14:textId="77777777" w:rsidR="00FB1742" w:rsidRPr="00EB42B0" w:rsidRDefault="00FB1742" w:rsidP="00265CAD">
            <w:pPr>
              <w:ind w:left="45"/>
              <w:rPr>
                <w:rFonts w:ascii="Trebuchet MS" w:hAnsi="Trebuchet MS" w:cs="Arial"/>
                <w:bCs/>
                <w:color w:val="000000"/>
              </w:rPr>
            </w:pPr>
          </w:p>
        </w:tc>
      </w:tr>
      <w:tr w:rsidR="00FB1742" w:rsidRPr="00EB42B0" w14:paraId="50E2464A" w14:textId="77777777" w:rsidTr="00265CAD">
        <w:trPr>
          <w:trHeight w:val="340"/>
        </w:trPr>
        <w:tc>
          <w:tcPr>
            <w:tcW w:w="3261" w:type="dxa"/>
            <w:gridSpan w:val="2"/>
            <w:shd w:val="clear" w:color="auto" w:fill="auto"/>
            <w:vAlign w:val="center"/>
          </w:tcPr>
          <w:p w14:paraId="75F448EB"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shd w:val="clear" w:color="auto" w:fill="auto"/>
            <w:vAlign w:val="center"/>
          </w:tcPr>
          <w:p w14:paraId="379E59A8" w14:textId="77777777" w:rsidR="00FB1742" w:rsidRPr="00EB42B0" w:rsidRDefault="00FB1742" w:rsidP="00265CAD">
            <w:pPr>
              <w:ind w:left="45"/>
              <w:rPr>
                <w:rFonts w:ascii="Trebuchet MS" w:hAnsi="Trebuchet MS" w:cs="Arial"/>
                <w:bCs/>
                <w:color w:val="000000"/>
              </w:rPr>
            </w:pPr>
          </w:p>
        </w:tc>
      </w:tr>
    </w:tbl>
    <w:p w14:paraId="13AF70EF" w14:textId="77777777" w:rsidR="00FB1742" w:rsidRPr="00EB42B0" w:rsidRDefault="00FB1742" w:rsidP="00FB1742">
      <w:pPr>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1742" w:rsidRPr="00EB42B0" w14:paraId="3952048F" w14:textId="77777777" w:rsidTr="00265CAD">
        <w:trPr>
          <w:trHeight w:hRule="exact" w:val="284"/>
        </w:trPr>
        <w:tc>
          <w:tcPr>
            <w:tcW w:w="8504" w:type="dxa"/>
            <w:gridSpan w:val="2"/>
            <w:tcBorders>
              <w:top w:val="nil"/>
              <w:left w:val="nil"/>
              <w:bottom w:val="single" w:sz="4" w:space="0" w:color="auto"/>
              <w:right w:val="nil"/>
            </w:tcBorders>
            <w:shd w:val="clear" w:color="auto" w:fill="auto"/>
          </w:tcPr>
          <w:p w14:paraId="4C8C3174" w14:textId="77777777" w:rsidR="00FB1742" w:rsidRPr="00EB42B0" w:rsidRDefault="00FB1742" w:rsidP="00265CAD">
            <w:pPr>
              <w:spacing w:before="60" w:after="20"/>
              <w:rPr>
                <w:rFonts w:ascii="Trebuchet MS" w:hAnsi="Trebuchet MS" w:cs="Arial"/>
                <w:b/>
                <w:bCs/>
                <w:color w:val="000000"/>
                <w:position w:val="21"/>
              </w:rPr>
            </w:pPr>
            <w:r w:rsidRPr="00EB42B0">
              <w:rPr>
                <w:rFonts w:ascii="Trebuchet MS" w:hAnsi="Trebuchet MS" w:cs="Arial"/>
                <w:b/>
                <w:bCs/>
                <w:color w:val="000000"/>
                <w:position w:val="21"/>
              </w:rPr>
              <w:t>DATOS DEL EXPEDIENTE DE CONTRATACIÓN</w:t>
            </w:r>
          </w:p>
        </w:tc>
      </w:tr>
      <w:tr w:rsidR="00FB1742" w:rsidRPr="00EB42B0" w14:paraId="52EF2DE5" w14:textId="77777777" w:rsidTr="00265CAD">
        <w:trPr>
          <w:trHeight w:val="454"/>
        </w:trPr>
        <w:tc>
          <w:tcPr>
            <w:tcW w:w="5617" w:type="dxa"/>
            <w:tcBorders>
              <w:left w:val="nil"/>
              <w:bottom w:val="nil"/>
              <w:right w:val="nil"/>
            </w:tcBorders>
            <w:shd w:val="clear" w:color="auto" w:fill="auto"/>
            <w:vAlign w:val="center"/>
          </w:tcPr>
          <w:p w14:paraId="1A85BE7D"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Denominación del contrato</w:t>
            </w:r>
          </w:p>
          <w:p w14:paraId="17E98167" w14:textId="77777777" w:rsidR="00FB1742" w:rsidRPr="00EB42B0" w:rsidRDefault="00FB1742" w:rsidP="00265CAD">
            <w:pPr>
              <w:ind w:left="45"/>
              <w:rPr>
                <w:rFonts w:ascii="Trebuchet MS" w:hAnsi="Trebuchet MS" w:cs="Arial"/>
                <w:color w:val="000000"/>
              </w:rPr>
            </w:pPr>
          </w:p>
        </w:tc>
        <w:tc>
          <w:tcPr>
            <w:tcW w:w="2887" w:type="dxa"/>
            <w:tcBorders>
              <w:left w:val="nil"/>
              <w:bottom w:val="nil"/>
              <w:right w:val="nil"/>
            </w:tcBorders>
            <w:shd w:val="clear" w:color="auto" w:fill="auto"/>
            <w:vAlign w:val="center"/>
          </w:tcPr>
          <w:p w14:paraId="74160489"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Código de referencia</w:t>
            </w:r>
          </w:p>
          <w:p w14:paraId="0BB8FDD9" w14:textId="77777777" w:rsidR="00FB1742" w:rsidRPr="00EB42B0" w:rsidRDefault="00FB1742" w:rsidP="00265CAD">
            <w:pPr>
              <w:ind w:left="45"/>
              <w:rPr>
                <w:rFonts w:ascii="Trebuchet MS" w:hAnsi="Trebuchet MS" w:cs="Arial"/>
              </w:rPr>
            </w:pPr>
          </w:p>
        </w:tc>
      </w:tr>
    </w:tbl>
    <w:p w14:paraId="3CC08FA5" w14:textId="77777777" w:rsidR="00FB1742" w:rsidRPr="00EB42B0" w:rsidRDefault="00FB1742" w:rsidP="00FB1742">
      <w:pPr>
        <w:rPr>
          <w:rFonts w:ascii="Trebuchet MS" w:hAnsi="Trebuchet MS" w:cs="Arial"/>
        </w:rPr>
      </w:pPr>
    </w:p>
    <w:p w14:paraId="42538488" w14:textId="77777777" w:rsidR="00FB1742" w:rsidRPr="00EB42B0" w:rsidRDefault="00FB1742" w:rsidP="00FB1742">
      <w:pPr>
        <w:spacing w:before="240" w:after="240" w:line="240" w:lineRule="atLeast"/>
        <w:jc w:val="center"/>
        <w:rPr>
          <w:rFonts w:ascii="Trebuchet MS" w:hAnsi="Trebuchet MS" w:cs="Arial"/>
          <w:b/>
        </w:rPr>
      </w:pPr>
      <w:r w:rsidRPr="00EB42B0">
        <w:rPr>
          <w:rFonts w:ascii="Trebuchet MS" w:hAnsi="Trebuchet MS" w:cs="Arial"/>
          <w:b/>
        </w:rPr>
        <w:t>DECLARA</w:t>
      </w:r>
    </w:p>
    <w:p w14:paraId="19103C36" w14:textId="77777777" w:rsidR="00FB1742" w:rsidRPr="00EB42B0" w:rsidRDefault="00FB1742" w:rsidP="00FB1742">
      <w:pPr>
        <w:spacing w:after="60" w:line="240" w:lineRule="atLeast"/>
        <w:jc w:val="both"/>
        <w:rPr>
          <w:rFonts w:ascii="Trebuchet MS" w:hAnsi="Trebuchet MS" w:cs="Arial"/>
        </w:rPr>
      </w:pPr>
      <w:r w:rsidRPr="00EB42B0">
        <w:rPr>
          <w:rFonts w:ascii="Trebuchet MS" w:hAnsi="Trebuchet MS" w:cs="Arial"/>
          <w:b/>
          <w:bCs/>
        </w:rPr>
        <w:t>Primero:</w:t>
      </w:r>
      <w:r w:rsidRPr="00EB42B0">
        <w:rPr>
          <w:rFonts w:ascii="Trebuchet MS" w:hAnsi="Trebuchet MS" w:cs="Arial"/>
        </w:rPr>
        <w:t xml:space="preserve"> Que se compromete al cumplimiento en todos sus términos </w:t>
      </w:r>
      <w:r w:rsidRPr="00EB42B0">
        <w:rPr>
          <w:rFonts w:ascii="Trebuchet MS" w:hAnsi="Trebuchet MS" w:cs="Arial"/>
          <w:bCs/>
        </w:rPr>
        <w:t>del</w:t>
      </w:r>
      <w:r w:rsidRPr="00EB42B0">
        <w:rPr>
          <w:rFonts w:ascii="Trebuchet MS" w:hAnsi="Trebuchet MS" w:cs="Arial"/>
          <w:b/>
          <w:bCs/>
        </w:rPr>
        <w:t xml:space="preserve"> CÓDIGO DE CONDUCTA Y MARCO DE INTEGRIDAD INSTITUCIONAL APLICABLE A LA CONTRATACIÓN PÚBLICA</w:t>
      </w:r>
      <w:r w:rsidRPr="00EB42B0">
        <w:rPr>
          <w:rFonts w:ascii="Trebuchet MS" w:hAnsi="Trebuchet MS" w:cs="Arial"/>
        </w:rPr>
        <w:t xml:space="preserve"> de la Administración Foral de Gipuzkoa, aprobado por el Consejo de Gobierno Foral, en su reunión de 5 de septiembre de 2017, que</w:t>
      </w:r>
      <w:r w:rsidRPr="00EB42B0">
        <w:rPr>
          <w:rFonts w:ascii="Trebuchet MS" w:hAnsi="Trebuchet MS" w:cs="Arial"/>
          <w:lang w:eastAsia="en-US"/>
        </w:rPr>
        <w:t xml:space="preserve"> encuentra a disposición de las licitadoras en la siguiente dirección electrónica</w:t>
      </w:r>
      <w:r w:rsidRPr="00EB42B0">
        <w:rPr>
          <w:rFonts w:ascii="Trebuchet MS" w:hAnsi="Trebuchet MS" w:cs="Arial"/>
        </w:rPr>
        <w:t>:</w:t>
      </w:r>
    </w:p>
    <w:p w14:paraId="1EE29F30" w14:textId="77777777" w:rsidR="00FB1742" w:rsidRPr="00EB42B0" w:rsidRDefault="00130635" w:rsidP="00FB1742">
      <w:pPr>
        <w:spacing w:after="240"/>
        <w:rPr>
          <w:rFonts w:ascii="Trebuchet MS" w:hAnsi="Trebuchet MS"/>
          <w:lang w:val="eu-ES"/>
        </w:rPr>
      </w:pPr>
      <w:hyperlink r:id="rId22" w:history="1">
        <w:r w:rsidR="00FB1742" w:rsidRPr="00EB42B0">
          <w:rPr>
            <w:rStyle w:val="Hipervnculo"/>
            <w:rFonts w:ascii="Trebuchet MS" w:hAnsi="Trebuchet MS"/>
            <w:lang w:val="eu-ES"/>
          </w:rPr>
          <w:t>https://www.gipuzkoa.eus/documents/20933/923643/Kontratazio_kodea-es.pdf/e014801b-3e70-fd79-8ac2-d63ea19aa374</w:t>
        </w:r>
      </w:hyperlink>
    </w:p>
    <w:p w14:paraId="7701B76C" w14:textId="77777777" w:rsidR="00FB1742" w:rsidRPr="00EB42B0" w:rsidRDefault="00FB1742" w:rsidP="00FB1742">
      <w:pPr>
        <w:spacing w:after="200" w:line="240" w:lineRule="atLeast"/>
        <w:jc w:val="both"/>
        <w:rPr>
          <w:rFonts w:ascii="Trebuchet MS" w:hAnsi="Trebuchet MS" w:cs="Arial"/>
        </w:rPr>
      </w:pPr>
      <w:r w:rsidRPr="00EB42B0">
        <w:rPr>
          <w:rFonts w:ascii="Trebuchet MS" w:hAnsi="Trebuchet MS" w:cs="Arial"/>
          <w:b/>
          <w:bCs/>
        </w:rPr>
        <w:t xml:space="preserve">Segundo: </w:t>
      </w:r>
      <w:r w:rsidRPr="00EB42B0">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17E692E9" w14:textId="77777777" w:rsidR="00FB1742" w:rsidRPr="00EB42B0" w:rsidRDefault="00FB1742" w:rsidP="00FB1742">
      <w:pPr>
        <w:spacing w:line="240" w:lineRule="atLeast"/>
        <w:jc w:val="both"/>
        <w:rPr>
          <w:rFonts w:ascii="Trebuchet MS" w:hAnsi="Trebuchet MS" w:cs="Arial"/>
        </w:rPr>
      </w:pPr>
    </w:p>
    <w:p w14:paraId="039EC50C" w14:textId="77777777" w:rsidR="00FB1742" w:rsidRPr="00EB42B0" w:rsidRDefault="00FB1742" w:rsidP="00FB1742">
      <w:pPr>
        <w:jc w:val="both"/>
        <w:rPr>
          <w:rFonts w:ascii="Trebuchet MS" w:hAnsi="Trebuchet MS" w:cs="Arial"/>
        </w:rPr>
      </w:pPr>
      <w:r w:rsidRPr="00EB42B0">
        <w:rPr>
          <w:rFonts w:ascii="Trebuchet MS" w:hAnsi="Trebuchet MS" w:cs="Arial"/>
        </w:rPr>
        <w:br w:type="page"/>
      </w:r>
    </w:p>
    <w:p w14:paraId="7CFA0D03" w14:textId="77777777" w:rsidR="00FB1742" w:rsidRPr="00EB42B0" w:rsidRDefault="00FB1742" w:rsidP="00FB1742">
      <w:pPr>
        <w:pStyle w:val="Ttulo1"/>
        <w:spacing w:before="60" w:after="0" w:line="240" w:lineRule="atLeast"/>
        <w:jc w:val="center"/>
        <w:rPr>
          <w:rFonts w:ascii="Trebuchet MS" w:hAnsi="Trebuchet MS"/>
          <w:sz w:val="20"/>
          <w:szCs w:val="20"/>
        </w:rPr>
      </w:pPr>
      <w:bookmarkStart w:id="119" w:name="_ANEXO_VII.-_MODELO_2"/>
      <w:bookmarkStart w:id="120" w:name="Anx_7"/>
      <w:bookmarkStart w:id="121" w:name="_Toc149572794"/>
      <w:bookmarkEnd w:id="119"/>
      <w:r w:rsidRPr="00EB42B0">
        <w:rPr>
          <w:rFonts w:ascii="Trebuchet MS" w:hAnsi="Trebuchet MS"/>
          <w:sz w:val="20"/>
          <w:szCs w:val="20"/>
        </w:rPr>
        <w:lastRenderedPageBreak/>
        <w:t xml:space="preserve">ANEXO VII.- </w:t>
      </w:r>
      <w:bookmarkEnd w:id="120"/>
      <w:r w:rsidRPr="00EB42B0">
        <w:rPr>
          <w:rFonts w:ascii="Trebuchet MS" w:hAnsi="Trebuchet MS"/>
          <w:sz w:val="20"/>
          <w:szCs w:val="20"/>
        </w:rPr>
        <w:t>MODELO DE DECLARACIÓN COMPLEMENTARIA DE LOS DOCUMENTOS Y DATOS PRESENTADOS CONSIDERADOS CONFIDENCIALES</w:t>
      </w:r>
      <w:bookmarkEnd w:id="121"/>
    </w:p>
    <w:p w14:paraId="1FD21A03" w14:textId="77777777" w:rsidR="00FB1742" w:rsidRPr="00EB42B0" w:rsidRDefault="00FB1742" w:rsidP="00FB1742">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1742" w:rsidRPr="00EB42B0" w14:paraId="6467A54F" w14:textId="77777777" w:rsidTr="00265CAD">
        <w:trPr>
          <w:trHeight w:hRule="exact" w:val="340"/>
        </w:trPr>
        <w:tc>
          <w:tcPr>
            <w:tcW w:w="8504" w:type="dxa"/>
            <w:gridSpan w:val="4"/>
            <w:tcBorders>
              <w:bottom w:val="single" w:sz="4" w:space="0" w:color="auto"/>
            </w:tcBorders>
            <w:shd w:val="clear" w:color="auto" w:fill="auto"/>
            <w:vAlign w:val="center"/>
          </w:tcPr>
          <w:p w14:paraId="5A3CAA8C" w14:textId="77777777" w:rsidR="00FB1742" w:rsidRPr="00EB42B0" w:rsidRDefault="00FB1742" w:rsidP="00265CAD">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1742" w:rsidRPr="00EB42B0" w14:paraId="6A7CE379" w14:textId="77777777" w:rsidTr="00265CAD">
        <w:trPr>
          <w:trHeight w:val="463"/>
        </w:trPr>
        <w:tc>
          <w:tcPr>
            <w:tcW w:w="5617" w:type="dxa"/>
            <w:gridSpan w:val="3"/>
            <w:tcBorders>
              <w:top w:val="single" w:sz="4" w:space="0" w:color="auto"/>
            </w:tcBorders>
            <w:shd w:val="clear" w:color="auto" w:fill="auto"/>
            <w:vAlign w:val="center"/>
          </w:tcPr>
          <w:p w14:paraId="773DA97A" w14:textId="77777777" w:rsidR="00FB1742" w:rsidRPr="00EB42B0" w:rsidRDefault="00FB1742" w:rsidP="00265CAD">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139BAF19" w14:textId="77777777" w:rsidR="00FB1742" w:rsidRPr="00EB42B0" w:rsidRDefault="00FB1742" w:rsidP="00265CAD">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56991CA2"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DNI-NIF</w:t>
            </w:r>
          </w:p>
          <w:p w14:paraId="4AEC68CA" w14:textId="77777777" w:rsidR="00FB1742" w:rsidRPr="00EB42B0" w:rsidRDefault="00FB1742" w:rsidP="00265CAD">
            <w:pPr>
              <w:spacing w:after="40"/>
              <w:ind w:left="45"/>
              <w:rPr>
                <w:rFonts w:ascii="Trebuchet MS" w:hAnsi="Trebuchet MS" w:cs="Arial"/>
                <w:color w:val="000000"/>
              </w:rPr>
            </w:pPr>
          </w:p>
        </w:tc>
      </w:tr>
      <w:tr w:rsidR="00FB1742" w:rsidRPr="00EB42B0" w14:paraId="1A559D94"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42F8DD8"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3F617F18"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En nombre propio</w:t>
            </w:r>
          </w:p>
        </w:tc>
      </w:tr>
      <w:tr w:rsidR="00FB1742" w:rsidRPr="00EB42B0" w14:paraId="10736518"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18AF2C8" w14:textId="77777777" w:rsidR="00FB1742" w:rsidRPr="00EB42B0" w:rsidRDefault="00FB1742"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2A90CF74" w14:textId="77777777" w:rsidR="00FB1742" w:rsidRPr="00EB42B0" w:rsidRDefault="00FB1742" w:rsidP="00265CAD">
            <w:pPr>
              <w:ind w:left="57"/>
              <w:rPr>
                <w:rFonts w:ascii="Trebuchet MS" w:hAnsi="Trebuchet MS" w:cs="Arial"/>
              </w:rPr>
            </w:pPr>
            <w:r w:rsidRPr="00EB42B0">
              <w:rPr>
                <w:rFonts w:ascii="Trebuchet MS" w:hAnsi="Trebuchet MS" w:cs="Arial"/>
                <w:b/>
                <w:bCs/>
                <w:color w:val="000000"/>
              </w:rPr>
              <w:t xml:space="preserve">En nombre de la empresa que represento </w:t>
            </w:r>
          </w:p>
        </w:tc>
      </w:tr>
      <w:tr w:rsidR="00FB1742" w:rsidRPr="00EB42B0" w14:paraId="60AA23BC" w14:textId="77777777" w:rsidTr="00265CAD">
        <w:trPr>
          <w:trHeight w:val="340"/>
        </w:trPr>
        <w:tc>
          <w:tcPr>
            <w:tcW w:w="3261" w:type="dxa"/>
            <w:gridSpan w:val="2"/>
            <w:shd w:val="clear" w:color="auto" w:fill="auto"/>
            <w:vAlign w:val="center"/>
          </w:tcPr>
          <w:p w14:paraId="35F9F5ED"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shd w:val="clear" w:color="auto" w:fill="auto"/>
            <w:vAlign w:val="center"/>
          </w:tcPr>
          <w:p w14:paraId="515C6561" w14:textId="77777777" w:rsidR="00FB1742" w:rsidRPr="00EB42B0" w:rsidRDefault="00FB1742" w:rsidP="00265CAD">
            <w:pPr>
              <w:ind w:left="45"/>
              <w:rPr>
                <w:rFonts w:ascii="Trebuchet MS" w:hAnsi="Trebuchet MS" w:cs="Arial"/>
                <w:bCs/>
                <w:color w:val="000000"/>
              </w:rPr>
            </w:pPr>
          </w:p>
        </w:tc>
      </w:tr>
      <w:tr w:rsidR="00FB1742" w:rsidRPr="00EB42B0" w14:paraId="46F8BA85" w14:textId="77777777" w:rsidTr="00265CAD">
        <w:trPr>
          <w:trHeight w:val="340"/>
        </w:trPr>
        <w:tc>
          <w:tcPr>
            <w:tcW w:w="3261" w:type="dxa"/>
            <w:gridSpan w:val="2"/>
            <w:shd w:val="clear" w:color="auto" w:fill="auto"/>
            <w:vAlign w:val="center"/>
          </w:tcPr>
          <w:p w14:paraId="7A29D9E8" w14:textId="77777777" w:rsidR="00FB1742" w:rsidRPr="00EB42B0" w:rsidRDefault="00FB1742" w:rsidP="00265CAD">
            <w:pPr>
              <w:ind w:left="312"/>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shd w:val="clear" w:color="auto" w:fill="auto"/>
            <w:vAlign w:val="center"/>
          </w:tcPr>
          <w:p w14:paraId="329987BA" w14:textId="77777777" w:rsidR="00FB1742" w:rsidRPr="00EB42B0" w:rsidRDefault="00FB1742" w:rsidP="00265CAD">
            <w:pPr>
              <w:ind w:left="45"/>
              <w:rPr>
                <w:rFonts w:ascii="Trebuchet MS" w:hAnsi="Trebuchet MS" w:cs="Arial"/>
                <w:bCs/>
                <w:color w:val="000000"/>
              </w:rPr>
            </w:pPr>
          </w:p>
        </w:tc>
      </w:tr>
    </w:tbl>
    <w:p w14:paraId="4F1852E3" w14:textId="77777777" w:rsidR="00FB1742" w:rsidRPr="00EB42B0" w:rsidRDefault="00FB1742" w:rsidP="00FB1742">
      <w:pPr>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1742" w:rsidRPr="00EB42B0" w14:paraId="2DACBEE3" w14:textId="77777777" w:rsidTr="00265CAD">
        <w:trPr>
          <w:trHeight w:hRule="exact" w:val="284"/>
        </w:trPr>
        <w:tc>
          <w:tcPr>
            <w:tcW w:w="8504" w:type="dxa"/>
            <w:gridSpan w:val="2"/>
            <w:tcBorders>
              <w:top w:val="nil"/>
              <w:left w:val="nil"/>
              <w:bottom w:val="single" w:sz="4" w:space="0" w:color="auto"/>
              <w:right w:val="nil"/>
            </w:tcBorders>
            <w:shd w:val="clear" w:color="auto" w:fill="auto"/>
          </w:tcPr>
          <w:p w14:paraId="7330AEBF" w14:textId="77777777" w:rsidR="00FB1742" w:rsidRPr="00EB42B0" w:rsidRDefault="00FB1742" w:rsidP="00265CAD">
            <w:pPr>
              <w:spacing w:before="60" w:after="20"/>
              <w:rPr>
                <w:rFonts w:ascii="Trebuchet MS" w:hAnsi="Trebuchet MS" w:cs="Arial"/>
                <w:b/>
                <w:bCs/>
                <w:color w:val="000000"/>
                <w:position w:val="21"/>
              </w:rPr>
            </w:pPr>
            <w:r w:rsidRPr="00EB42B0">
              <w:rPr>
                <w:rFonts w:ascii="Trebuchet MS" w:hAnsi="Trebuchet MS" w:cs="Arial"/>
                <w:b/>
                <w:bCs/>
                <w:color w:val="000000"/>
                <w:position w:val="21"/>
              </w:rPr>
              <w:t>DATOS DEL EXPEDIENTE DE CONTRATACIÓN</w:t>
            </w:r>
          </w:p>
        </w:tc>
      </w:tr>
      <w:tr w:rsidR="00FB1742" w:rsidRPr="00EB42B0" w14:paraId="65D16525" w14:textId="77777777" w:rsidTr="00265CAD">
        <w:trPr>
          <w:trHeight w:val="454"/>
        </w:trPr>
        <w:tc>
          <w:tcPr>
            <w:tcW w:w="5617" w:type="dxa"/>
            <w:tcBorders>
              <w:left w:val="nil"/>
              <w:bottom w:val="nil"/>
              <w:right w:val="nil"/>
            </w:tcBorders>
            <w:shd w:val="clear" w:color="auto" w:fill="auto"/>
            <w:vAlign w:val="center"/>
          </w:tcPr>
          <w:p w14:paraId="5723DAB6"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Denominación del contrato</w:t>
            </w:r>
          </w:p>
          <w:p w14:paraId="158A6690" w14:textId="77777777" w:rsidR="00FB1742" w:rsidRPr="00EB42B0" w:rsidRDefault="00FB1742" w:rsidP="00265CAD">
            <w:pPr>
              <w:ind w:left="45"/>
              <w:rPr>
                <w:rFonts w:ascii="Trebuchet MS" w:hAnsi="Trebuchet MS" w:cs="Arial"/>
                <w:color w:val="000000"/>
              </w:rPr>
            </w:pPr>
          </w:p>
        </w:tc>
        <w:tc>
          <w:tcPr>
            <w:tcW w:w="2887" w:type="dxa"/>
            <w:tcBorders>
              <w:left w:val="nil"/>
              <w:bottom w:val="nil"/>
              <w:right w:val="nil"/>
            </w:tcBorders>
            <w:shd w:val="clear" w:color="auto" w:fill="auto"/>
            <w:vAlign w:val="center"/>
          </w:tcPr>
          <w:p w14:paraId="798D721C" w14:textId="77777777" w:rsidR="00FB1742" w:rsidRPr="00EB42B0" w:rsidRDefault="00FB1742" w:rsidP="00265CAD">
            <w:pPr>
              <w:spacing w:after="80"/>
              <w:rPr>
                <w:rFonts w:ascii="Trebuchet MS" w:hAnsi="Trebuchet MS" w:cs="Arial"/>
                <w:b/>
                <w:bCs/>
                <w:color w:val="000000"/>
              </w:rPr>
            </w:pPr>
            <w:r w:rsidRPr="00EB42B0">
              <w:rPr>
                <w:rFonts w:ascii="Trebuchet MS" w:hAnsi="Trebuchet MS" w:cs="Arial"/>
                <w:b/>
                <w:bCs/>
                <w:color w:val="000000"/>
              </w:rPr>
              <w:t>Código de referencia</w:t>
            </w:r>
          </w:p>
          <w:p w14:paraId="425F872B" w14:textId="77777777" w:rsidR="00FB1742" w:rsidRPr="00EB42B0" w:rsidRDefault="00FB1742" w:rsidP="00265CAD">
            <w:pPr>
              <w:ind w:left="45"/>
              <w:rPr>
                <w:rFonts w:ascii="Trebuchet MS" w:hAnsi="Trebuchet MS" w:cs="Arial"/>
              </w:rPr>
            </w:pPr>
          </w:p>
        </w:tc>
      </w:tr>
    </w:tbl>
    <w:p w14:paraId="2D222531" w14:textId="77777777" w:rsidR="00FB1742" w:rsidRPr="00EB42B0" w:rsidRDefault="00FB1742" w:rsidP="00FB1742">
      <w:pPr>
        <w:rPr>
          <w:rFonts w:ascii="Trebuchet MS" w:hAnsi="Trebuchet MS" w:cs="Arial"/>
        </w:rPr>
      </w:pPr>
    </w:p>
    <w:p w14:paraId="11F9A018" w14:textId="77777777" w:rsidR="00FB1742" w:rsidRPr="00EB42B0" w:rsidRDefault="00FB1742" w:rsidP="00FB1742">
      <w:pPr>
        <w:spacing w:before="240" w:after="240" w:line="240" w:lineRule="atLeast"/>
        <w:jc w:val="center"/>
        <w:rPr>
          <w:rFonts w:ascii="Trebuchet MS" w:hAnsi="Trebuchet MS" w:cs="Arial"/>
          <w:b/>
        </w:rPr>
      </w:pPr>
      <w:r w:rsidRPr="00EB42B0">
        <w:rPr>
          <w:rFonts w:ascii="Trebuchet MS" w:hAnsi="Trebuchet MS" w:cs="Arial"/>
          <w:b/>
        </w:rPr>
        <w:t>DECLARA</w:t>
      </w:r>
    </w:p>
    <w:p w14:paraId="307F83A6" w14:textId="77777777" w:rsidR="00FB1742" w:rsidRPr="00EB42B0" w:rsidRDefault="00FB1742" w:rsidP="00FB1742">
      <w:pPr>
        <w:tabs>
          <w:tab w:val="left" w:pos="0"/>
        </w:tabs>
        <w:spacing w:after="120" w:line="240" w:lineRule="atLeast"/>
        <w:contextualSpacing/>
        <w:jc w:val="both"/>
        <w:rPr>
          <w:rFonts w:ascii="Trebuchet MS" w:hAnsi="Trebuchet MS" w:cs="Arial"/>
          <w:lang w:val="es-ES_tradnl"/>
        </w:rPr>
      </w:pPr>
      <w:r w:rsidRPr="00EB42B0">
        <w:rPr>
          <w:rFonts w:ascii="Trebuchet MS" w:hAnsi="Trebuchet MS" w:cs="Arial"/>
          <w:lang w:val="es-ES_tradnl"/>
        </w:rPr>
        <w:t xml:space="preserve">Que considera confidenciales los siguientes </w:t>
      </w:r>
      <w:r w:rsidRPr="00EB42B0">
        <w:rPr>
          <w:rFonts w:ascii="Trebuchet MS" w:hAnsi="Trebuchet MS" w:cs="Arial"/>
          <w:b/>
          <w:u w:val="single"/>
          <w:lang w:val="es-ES_tradnl"/>
        </w:rPr>
        <w:t>documentos, informaciones y aspectos</w:t>
      </w:r>
      <w:r w:rsidRPr="00EB42B0">
        <w:rPr>
          <w:rFonts w:ascii="Trebuchet MS" w:hAnsi="Trebuchet MS" w:cs="Arial"/>
          <w:lang w:val="es-ES_tradnl"/>
        </w:rPr>
        <w:t xml:space="preserve"> de la oferta por razón de su vinculación a secretos técnicos o comerciales: </w:t>
      </w:r>
      <w:r w:rsidRPr="00EB42B0">
        <w:rPr>
          <w:rFonts w:ascii="Trebuchet MS" w:hAnsi="Trebuchet MS" w:cs="Arial"/>
          <w:vertAlign w:val="superscript"/>
          <w:lang w:val="es-ES_tradnl"/>
        </w:rPr>
        <w:footnoteReference w:id="2"/>
      </w:r>
    </w:p>
    <w:p w14:paraId="26EA435C" w14:textId="77777777" w:rsidR="00FB1742" w:rsidRPr="00EB42B0" w:rsidRDefault="00FB1742" w:rsidP="00FB1742">
      <w:pPr>
        <w:pStyle w:val="Prrafodelista"/>
        <w:numPr>
          <w:ilvl w:val="0"/>
          <w:numId w:val="29"/>
        </w:numPr>
        <w:tabs>
          <w:tab w:val="left" w:pos="0"/>
        </w:tabs>
        <w:spacing w:before="60" w:after="60" w:line="240" w:lineRule="atLeast"/>
        <w:ind w:left="851" w:hanging="426"/>
        <w:jc w:val="both"/>
        <w:rPr>
          <w:rFonts w:ascii="Trebuchet MS" w:hAnsi="Trebuchet MS" w:cs="Arial"/>
          <w:sz w:val="20"/>
          <w:szCs w:val="20"/>
          <w:lang w:val="es-ES_tradnl"/>
        </w:rPr>
      </w:pPr>
      <w:r w:rsidRPr="00EB42B0">
        <w:rPr>
          <w:rFonts w:ascii="Trebuchet MS" w:hAnsi="Trebuchet MS" w:cs="Arial"/>
          <w:sz w:val="20"/>
          <w:szCs w:val="20"/>
          <w:lang w:val="es-ES_tradnl"/>
        </w:rPr>
        <w:t xml:space="preserve"> </w:t>
      </w:r>
    </w:p>
    <w:p w14:paraId="0426E1EA" w14:textId="77777777" w:rsidR="00FB1742" w:rsidRPr="00EB42B0" w:rsidRDefault="00FB1742" w:rsidP="00FB1742">
      <w:pPr>
        <w:pStyle w:val="Prrafodelista"/>
        <w:numPr>
          <w:ilvl w:val="0"/>
          <w:numId w:val="29"/>
        </w:numPr>
        <w:tabs>
          <w:tab w:val="left" w:pos="0"/>
        </w:tabs>
        <w:spacing w:before="60" w:after="60" w:line="240" w:lineRule="atLeast"/>
        <w:ind w:left="851" w:hanging="426"/>
        <w:jc w:val="both"/>
        <w:rPr>
          <w:rFonts w:ascii="Trebuchet MS" w:hAnsi="Trebuchet MS" w:cs="Arial"/>
          <w:sz w:val="20"/>
          <w:szCs w:val="20"/>
          <w:lang w:val="es-ES_tradnl"/>
        </w:rPr>
      </w:pPr>
      <w:r w:rsidRPr="00EB42B0">
        <w:rPr>
          <w:rFonts w:ascii="Trebuchet MS" w:hAnsi="Trebuchet MS" w:cs="Arial"/>
          <w:sz w:val="20"/>
          <w:szCs w:val="20"/>
          <w:lang w:val="es-ES_tradnl"/>
        </w:rPr>
        <w:t xml:space="preserve"> </w:t>
      </w:r>
    </w:p>
    <w:p w14:paraId="62B5780A" w14:textId="77777777" w:rsidR="00FB1742" w:rsidRPr="00EB42B0" w:rsidRDefault="00FB1742" w:rsidP="00FB1742">
      <w:pPr>
        <w:pStyle w:val="Prrafodelista"/>
        <w:numPr>
          <w:ilvl w:val="0"/>
          <w:numId w:val="29"/>
        </w:numPr>
        <w:tabs>
          <w:tab w:val="left" w:pos="0"/>
        </w:tabs>
        <w:spacing w:before="60" w:after="60" w:line="240" w:lineRule="atLeast"/>
        <w:ind w:left="851" w:hanging="426"/>
        <w:jc w:val="both"/>
        <w:rPr>
          <w:rFonts w:ascii="Trebuchet MS" w:hAnsi="Trebuchet MS" w:cs="Arial"/>
          <w:sz w:val="20"/>
          <w:szCs w:val="20"/>
          <w:lang w:val="es-ES_tradnl"/>
        </w:rPr>
      </w:pPr>
      <w:r w:rsidRPr="00EB42B0">
        <w:rPr>
          <w:rFonts w:ascii="Trebuchet MS" w:hAnsi="Trebuchet MS" w:cs="Arial"/>
          <w:sz w:val="20"/>
          <w:szCs w:val="20"/>
          <w:lang w:val="es-ES_tradnl"/>
        </w:rPr>
        <w:t xml:space="preserve"> </w:t>
      </w:r>
    </w:p>
    <w:p w14:paraId="66CB1403" w14:textId="77777777" w:rsidR="00FB1742" w:rsidRPr="00EB42B0" w:rsidRDefault="00FB1742" w:rsidP="00FB1742">
      <w:pPr>
        <w:tabs>
          <w:tab w:val="left" w:pos="0"/>
        </w:tabs>
        <w:spacing w:after="60" w:line="240" w:lineRule="atLeast"/>
        <w:ind w:left="425"/>
        <w:contextualSpacing/>
        <w:rPr>
          <w:rFonts w:ascii="Trebuchet MS" w:hAnsi="Trebuchet MS" w:cs="Arial"/>
          <w:lang w:val="es-ES_tradnl"/>
        </w:rPr>
      </w:pPr>
      <w:r w:rsidRPr="00EB42B0">
        <w:rPr>
          <w:rFonts w:ascii="Trebuchet MS" w:hAnsi="Trebuchet MS" w:cs="Arial"/>
          <w:lang w:val="es-ES_tradnl"/>
        </w:rPr>
        <w:t>………………………..…</w:t>
      </w:r>
    </w:p>
    <w:p w14:paraId="17CBA503" w14:textId="77777777" w:rsidR="00FB1742" w:rsidRPr="00EB42B0" w:rsidRDefault="00FB1742" w:rsidP="00FB1742">
      <w:pPr>
        <w:tabs>
          <w:tab w:val="left" w:pos="425"/>
        </w:tabs>
        <w:spacing w:before="240" w:after="120" w:line="240" w:lineRule="atLeast"/>
        <w:ind w:right="-142"/>
        <w:jc w:val="both"/>
        <w:rPr>
          <w:rFonts w:ascii="Trebuchet MS" w:hAnsi="Trebuchet MS" w:cs="Arial"/>
        </w:rPr>
      </w:pPr>
      <w:r w:rsidRPr="00EB42B0">
        <w:rPr>
          <w:rFonts w:ascii="Trebuchet MS" w:hAnsi="Trebuchet MS" w:cs="Arial"/>
        </w:rPr>
        <w:t>Que dicho carácter confidencial se justifica en las siguientes razones:</w:t>
      </w:r>
    </w:p>
    <w:p w14:paraId="7A862978" w14:textId="77777777" w:rsidR="00FB1742" w:rsidRPr="00EB42B0" w:rsidRDefault="00FB1742" w:rsidP="00FB1742">
      <w:pPr>
        <w:pStyle w:val="Prrafodelista"/>
        <w:numPr>
          <w:ilvl w:val="0"/>
          <w:numId w:val="30"/>
        </w:numPr>
        <w:tabs>
          <w:tab w:val="left" w:pos="0"/>
        </w:tabs>
        <w:spacing w:before="60" w:after="60" w:line="240" w:lineRule="atLeast"/>
        <w:ind w:left="851" w:hanging="426"/>
        <w:jc w:val="both"/>
        <w:rPr>
          <w:rFonts w:ascii="Trebuchet MS" w:hAnsi="Trebuchet MS" w:cs="Arial"/>
          <w:sz w:val="20"/>
          <w:szCs w:val="20"/>
          <w:lang w:val="es-ES_tradnl"/>
        </w:rPr>
      </w:pPr>
      <w:r w:rsidRPr="00EB42B0">
        <w:rPr>
          <w:rFonts w:ascii="Trebuchet MS" w:hAnsi="Trebuchet MS" w:cs="Arial"/>
          <w:sz w:val="20"/>
          <w:szCs w:val="20"/>
          <w:lang w:val="es-ES_tradnl"/>
        </w:rPr>
        <w:t xml:space="preserve"> </w:t>
      </w:r>
    </w:p>
    <w:p w14:paraId="07F1E871" w14:textId="77777777" w:rsidR="00FB1742" w:rsidRPr="00EB42B0" w:rsidRDefault="00FB1742" w:rsidP="00FB1742">
      <w:pPr>
        <w:pStyle w:val="Prrafodelista"/>
        <w:numPr>
          <w:ilvl w:val="0"/>
          <w:numId w:val="30"/>
        </w:numPr>
        <w:tabs>
          <w:tab w:val="left" w:pos="0"/>
        </w:tabs>
        <w:spacing w:before="60" w:after="60" w:line="240" w:lineRule="atLeast"/>
        <w:ind w:left="851" w:hanging="426"/>
        <w:jc w:val="both"/>
        <w:rPr>
          <w:rFonts w:ascii="Trebuchet MS" w:hAnsi="Trebuchet MS" w:cs="Arial"/>
          <w:sz w:val="20"/>
          <w:szCs w:val="20"/>
          <w:lang w:val="es-ES_tradnl"/>
        </w:rPr>
      </w:pPr>
      <w:r w:rsidRPr="00EB42B0">
        <w:rPr>
          <w:rFonts w:ascii="Trebuchet MS" w:hAnsi="Trebuchet MS" w:cs="Arial"/>
          <w:sz w:val="20"/>
          <w:szCs w:val="20"/>
          <w:lang w:val="es-ES_tradnl"/>
        </w:rPr>
        <w:t xml:space="preserve"> </w:t>
      </w:r>
    </w:p>
    <w:p w14:paraId="666EF6AA" w14:textId="77777777" w:rsidR="00FB1742" w:rsidRPr="00EB42B0" w:rsidRDefault="00FB1742" w:rsidP="00FB1742">
      <w:pPr>
        <w:pStyle w:val="Prrafodelista"/>
        <w:numPr>
          <w:ilvl w:val="0"/>
          <w:numId w:val="30"/>
        </w:numPr>
        <w:tabs>
          <w:tab w:val="left" w:pos="0"/>
        </w:tabs>
        <w:spacing w:before="60" w:after="60" w:line="240" w:lineRule="atLeast"/>
        <w:ind w:left="851" w:hanging="426"/>
        <w:jc w:val="both"/>
        <w:rPr>
          <w:rFonts w:ascii="Trebuchet MS" w:hAnsi="Trebuchet MS" w:cs="Arial"/>
          <w:sz w:val="20"/>
          <w:szCs w:val="20"/>
          <w:lang w:val="es-ES_tradnl"/>
        </w:rPr>
      </w:pPr>
      <w:r w:rsidRPr="00EB42B0">
        <w:rPr>
          <w:rFonts w:ascii="Trebuchet MS" w:hAnsi="Trebuchet MS" w:cs="Arial"/>
          <w:sz w:val="20"/>
          <w:szCs w:val="20"/>
          <w:lang w:val="es-ES_tradnl"/>
        </w:rPr>
        <w:t xml:space="preserve"> </w:t>
      </w:r>
    </w:p>
    <w:p w14:paraId="49F9B9C4" w14:textId="77777777" w:rsidR="00FB1742" w:rsidRPr="00EB42B0" w:rsidRDefault="00FB1742" w:rsidP="00FB1742">
      <w:pPr>
        <w:tabs>
          <w:tab w:val="left" w:pos="0"/>
        </w:tabs>
        <w:spacing w:after="60" w:line="240" w:lineRule="atLeast"/>
        <w:ind w:left="425"/>
        <w:contextualSpacing/>
        <w:rPr>
          <w:rFonts w:ascii="Trebuchet MS" w:hAnsi="Trebuchet MS" w:cs="Arial"/>
          <w:lang w:val="es-ES_tradnl"/>
        </w:rPr>
      </w:pPr>
      <w:r w:rsidRPr="00EB42B0">
        <w:rPr>
          <w:rFonts w:ascii="Trebuchet MS" w:hAnsi="Trebuchet MS" w:cs="Arial"/>
          <w:lang w:val="es-ES_tradnl"/>
        </w:rPr>
        <w:t>………………………..…</w:t>
      </w:r>
    </w:p>
    <w:p w14:paraId="0C585E29" w14:textId="77777777" w:rsidR="00FB1742" w:rsidRPr="00EB42B0" w:rsidRDefault="00FB1742" w:rsidP="00FB1742">
      <w:pPr>
        <w:tabs>
          <w:tab w:val="left" w:pos="0"/>
        </w:tabs>
        <w:ind w:left="218" w:right="-144" w:hanging="76"/>
        <w:contextualSpacing/>
        <w:rPr>
          <w:rFonts w:ascii="Trebuchet MS" w:hAnsi="Trebuchet MS" w:cs="Arial"/>
          <w:lang w:val="es-ES_tradnl"/>
        </w:rPr>
      </w:pPr>
    </w:p>
    <w:p w14:paraId="35210916" w14:textId="77777777" w:rsidR="00FB1742" w:rsidRPr="00EB42B0" w:rsidRDefault="00FB1742" w:rsidP="00FB1742">
      <w:pPr>
        <w:autoSpaceDE w:val="0"/>
        <w:autoSpaceDN w:val="0"/>
        <w:adjustRightInd w:val="0"/>
        <w:jc w:val="both"/>
        <w:rPr>
          <w:rFonts w:ascii="Trebuchet MS" w:hAnsi="Trebuchet MS" w:cs="Arial"/>
        </w:rPr>
      </w:pPr>
      <w:r w:rsidRPr="00EB42B0">
        <w:rPr>
          <w:rFonts w:ascii="Trebuchet MS" w:hAnsi="Trebuchet MS" w:cs="Arial"/>
        </w:rPr>
        <w:br w:type="page"/>
      </w:r>
    </w:p>
    <w:p w14:paraId="4F6661B0" w14:textId="77777777" w:rsidR="00FB1742" w:rsidRPr="00EB42B0" w:rsidRDefault="00FB1742" w:rsidP="00FB1742">
      <w:pPr>
        <w:pStyle w:val="Ttulo1"/>
        <w:spacing w:before="60" w:after="0" w:line="240" w:lineRule="atLeast"/>
        <w:jc w:val="center"/>
        <w:rPr>
          <w:rFonts w:ascii="Trebuchet MS" w:hAnsi="Trebuchet MS"/>
          <w:sz w:val="20"/>
          <w:szCs w:val="20"/>
        </w:rPr>
      </w:pPr>
      <w:bookmarkStart w:id="122" w:name="_ANEXO_VIII._-_1"/>
      <w:bookmarkStart w:id="123" w:name="Anx_8"/>
      <w:bookmarkStart w:id="124" w:name="_Toc149572795"/>
      <w:bookmarkEnd w:id="122"/>
      <w:r w:rsidRPr="00EB42B0">
        <w:rPr>
          <w:rFonts w:ascii="Trebuchet MS" w:hAnsi="Trebuchet MS"/>
          <w:sz w:val="20"/>
          <w:szCs w:val="20"/>
        </w:rPr>
        <w:lastRenderedPageBreak/>
        <w:t xml:space="preserve">ANEXO VIII. - </w:t>
      </w:r>
      <w:bookmarkEnd w:id="123"/>
      <w:r w:rsidRPr="00EB42B0">
        <w:rPr>
          <w:rFonts w:ascii="Trebuchet MS" w:hAnsi="Trebuchet MS"/>
          <w:sz w:val="20"/>
          <w:szCs w:val="20"/>
        </w:rPr>
        <w:t>MODELO DE AVAL</w:t>
      </w:r>
      <w:bookmarkEnd w:id="124"/>
    </w:p>
    <w:p w14:paraId="25BE8ED5" w14:textId="77777777" w:rsidR="00FB1742" w:rsidRPr="00EB42B0" w:rsidRDefault="00FB1742" w:rsidP="00FB1742">
      <w:pPr>
        <w:shd w:val="clear" w:color="auto" w:fill="FFFFFF"/>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FB1742" w:rsidRPr="00EB42B0" w14:paraId="5DD48105" w14:textId="77777777" w:rsidTr="00265CAD">
        <w:trPr>
          <w:trHeight w:hRule="exact" w:val="340"/>
        </w:trPr>
        <w:tc>
          <w:tcPr>
            <w:tcW w:w="8504" w:type="dxa"/>
            <w:gridSpan w:val="5"/>
            <w:tcBorders>
              <w:bottom w:val="single" w:sz="6" w:space="0" w:color="auto"/>
            </w:tcBorders>
            <w:shd w:val="clear" w:color="auto" w:fill="auto"/>
            <w:vAlign w:val="center"/>
          </w:tcPr>
          <w:p w14:paraId="1A7A3874" w14:textId="77777777" w:rsidR="00FB1742" w:rsidRPr="00EB42B0" w:rsidRDefault="00FB1742" w:rsidP="00265CAD">
            <w:pPr>
              <w:rPr>
                <w:rFonts w:ascii="Trebuchet MS" w:hAnsi="Trebuchet MS" w:cs="Arial"/>
              </w:rPr>
            </w:pPr>
            <w:r w:rsidRPr="00EB42B0">
              <w:rPr>
                <w:rFonts w:ascii="Trebuchet MS" w:hAnsi="Trebuchet MS" w:cs="Arial"/>
                <w:b/>
                <w:bCs/>
                <w:color w:val="000000"/>
                <w:position w:val="19"/>
              </w:rPr>
              <w:t>DATOS DE LA ENTIDAD DE CRÉDITO O SOCIEDAD DE GARANTÍA RECÍPROCA</w:t>
            </w:r>
          </w:p>
        </w:tc>
      </w:tr>
      <w:tr w:rsidR="00FB1742" w:rsidRPr="00EB42B0" w14:paraId="1A5F290D" w14:textId="77777777" w:rsidTr="00265CAD">
        <w:trPr>
          <w:trHeight w:val="567"/>
        </w:trPr>
        <w:tc>
          <w:tcPr>
            <w:tcW w:w="5617" w:type="dxa"/>
            <w:gridSpan w:val="3"/>
            <w:tcBorders>
              <w:top w:val="single" w:sz="6" w:space="0" w:color="auto"/>
            </w:tcBorders>
            <w:shd w:val="clear" w:color="auto" w:fill="auto"/>
            <w:vAlign w:val="center"/>
          </w:tcPr>
          <w:p w14:paraId="3C669693" w14:textId="77777777" w:rsidR="00FB1742" w:rsidRPr="00EB42B0" w:rsidRDefault="00FB1742" w:rsidP="00265CAD">
            <w:pPr>
              <w:rPr>
                <w:rFonts w:ascii="Trebuchet MS" w:hAnsi="Trebuchet MS" w:cs="Arial"/>
                <w:color w:val="000000"/>
              </w:rPr>
            </w:pPr>
            <w:r w:rsidRPr="00EB42B0">
              <w:rPr>
                <w:rFonts w:ascii="Trebuchet MS" w:hAnsi="Trebuchet MS" w:cs="Arial"/>
                <w:b/>
                <w:bCs/>
                <w:color w:val="000000"/>
              </w:rPr>
              <w:t>Razón social</w:t>
            </w:r>
          </w:p>
          <w:p w14:paraId="46AB659C" w14:textId="77777777" w:rsidR="00FB1742" w:rsidRPr="00EB42B0" w:rsidRDefault="00FB1742" w:rsidP="00265CAD">
            <w:pPr>
              <w:rPr>
                <w:rFonts w:ascii="Trebuchet MS" w:hAnsi="Trebuchet MS" w:cs="Arial"/>
                <w:color w:val="000000"/>
              </w:rPr>
            </w:pPr>
          </w:p>
        </w:tc>
        <w:tc>
          <w:tcPr>
            <w:tcW w:w="2887" w:type="dxa"/>
            <w:gridSpan w:val="2"/>
            <w:tcBorders>
              <w:top w:val="single" w:sz="6" w:space="0" w:color="auto"/>
            </w:tcBorders>
            <w:shd w:val="clear" w:color="auto" w:fill="auto"/>
            <w:vAlign w:val="center"/>
          </w:tcPr>
          <w:p w14:paraId="3865F434" w14:textId="77777777" w:rsidR="00FB1742" w:rsidRPr="00EB42B0" w:rsidRDefault="00FB1742" w:rsidP="00265CAD">
            <w:pPr>
              <w:rPr>
                <w:rFonts w:ascii="Trebuchet MS" w:hAnsi="Trebuchet MS" w:cs="Arial"/>
                <w:b/>
                <w:bCs/>
                <w:color w:val="000000"/>
              </w:rPr>
            </w:pPr>
            <w:r w:rsidRPr="00EB42B0">
              <w:rPr>
                <w:rFonts w:ascii="Trebuchet MS" w:hAnsi="Trebuchet MS" w:cs="Arial"/>
                <w:b/>
                <w:bCs/>
                <w:color w:val="000000"/>
              </w:rPr>
              <w:t>NIF</w:t>
            </w:r>
          </w:p>
          <w:p w14:paraId="3A564343" w14:textId="77777777" w:rsidR="00FB1742" w:rsidRPr="00EB42B0" w:rsidRDefault="00FB1742" w:rsidP="00265CAD">
            <w:pPr>
              <w:ind w:left="45"/>
              <w:rPr>
                <w:rFonts w:ascii="Trebuchet MS" w:hAnsi="Trebuchet MS" w:cs="Arial"/>
                <w:color w:val="000000"/>
              </w:rPr>
            </w:pPr>
          </w:p>
        </w:tc>
      </w:tr>
      <w:tr w:rsidR="00FB1742" w:rsidRPr="00EB42B0" w14:paraId="280CE074" w14:textId="77777777" w:rsidTr="00265CAD">
        <w:trPr>
          <w:trHeight w:hRule="exact" w:val="284"/>
        </w:trPr>
        <w:tc>
          <w:tcPr>
            <w:tcW w:w="8504" w:type="dxa"/>
            <w:gridSpan w:val="5"/>
            <w:shd w:val="clear" w:color="auto" w:fill="auto"/>
            <w:vAlign w:val="center"/>
          </w:tcPr>
          <w:p w14:paraId="4FB684AE" w14:textId="77777777" w:rsidR="00FB1742" w:rsidRPr="00EB42B0" w:rsidRDefault="00FB1742" w:rsidP="00265CAD">
            <w:pPr>
              <w:rPr>
                <w:rFonts w:ascii="Trebuchet MS" w:hAnsi="Trebuchet MS" w:cs="Arial"/>
                <w:b/>
                <w:bCs/>
                <w:color w:val="000000"/>
              </w:rPr>
            </w:pPr>
            <w:r w:rsidRPr="00EB42B0">
              <w:rPr>
                <w:rFonts w:ascii="Trebuchet MS" w:hAnsi="Trebuchet MS" w:cs="Arial"/>
                <w:b/>
                <w:bCs/>
                <w:color w:val="000000"/>
              </w:rPr>
              <w:t>Domicilio a efectos de notificaciones y requerimientos:</w:t>
            </w:r>
          </w:p>
        </w:tc>
      </w:tr>
      <w:tr w:rsidR="00FB1742" w:rsidRPr="00EB42B0" w14:paraId="4E12A41F" w14:textId="77777777" w:rsidTr="00265CAD">
        <w:trPr>
          <w:trHeight w:val="567"/>
        </w:trPr>
        <w:tc>
          <w:tcPr>
            <w:tcW w:w="4876" w:type="dxa"/>
            <w:gridSpan w:val="2"/>
            <w:shd w:val="clear" w:color="auto" w:fill="auto"/>
            <w:vAlign w:val="center"/>
          </w:tcPr>
          <w:p w14:paraId="110B826F" w14:textId="77777777" w:rsidR="00FB1742" w:rsidRPr="00EB42B0" w:rsidRDefault="00FB1742" w:rsidP="00265CAD">
            <w:pPr>
              <w:rPr>
                <w:rFonts w:ascii="Trebuchet MS" w:hAnsi="Trebuchet MS" w:cs="Arial"/>
                <w:color w:val="000000"/>
              </w:rPr>
            </w:pPr>
            <w:r w:rsidRPr="00EB42B0">
              <w:rPr>
                <w:rFonts w:ascii="Trebuchet MS" w:hAnsi="Trebuchet MS" w:cs="Arial"/>
                <w:b/>
                <w:bCs/>
                <w:color w:val="000000"/>
              </w:rPr>
              <w:t xml:space="preserve">Calle/Plaza/Avenida/... </w:t>
            </w:r>
          </w:p>
          <w:p w14:paraId="019789F6" w14:textId="77777777" w:rsidR="00FB1742" w:rsidRPr="00EB42B0" w:rsidRDefault="00FB1742" w:rsidP="00265CAD">
            <w:pPr>
              <w:ind w:left="45"/>
              <w:rPr>
                <w:rFonts w:ascii="Trebuchet MS" w:hAnsi="Trebuchet MS" w:cs="Arial"/>
                <w:color w:val="000000"/>
              </w:rPr>
            </w:pPr>
          </w:p>
        </w:tc>
        <w:tc>
          <w:tcPr>
            <w:tcW w:w="741" w:type="dxa"/>
            <w:shd w:val="clear" w:color="auto" w:fill="auto"/>
            <w:vAlign w:val="center"/>
          </w:tcPr>
          <w:p w14:paraId="2D94473C" w14:textId="77777777" w:rsidR="00FB1742" w:rsidRPr="00EB42B0" w:rsidRDefault="00FB1742" w:rsidP="00265CAD">
            <w:pPr>
              <w:rPr>
                <w:rFonts w:ascii="Trebuchet MS" w:hAnsi="Trebuchet MS" w:cs="Arial"/>
                <w:b/>
                <w:bCs/>
                <w:color w:val="000000"/>
              </w:rPr>
            </w:pPr>
            <w:r w:rsidRPr="00EB42B0">
              <w:rPr>
                <w:rFonts w:ascii="Trebuchet MS" w:hAnsi="Trebuchet MS" w:cs="Arial"/>
                <w:b/>
                <w:bCs/>
                <w:color w:val="000000"/>
              </w:rPr>
              <w:t>N.º</w:t>
            </w:r>
          </w:p>
          <w:p w14:paraId="2C7D8A5D" w14:textId="77777777" w:rsidR="00FB1742" w:rsidRPr="00EB42B0" w:rsidRDefault="00FB1742" w:rsidP="00265CAD">
            <w:pPr>
              <w:ind w:left="45"/>
              <w:rPr>
                <w:rFonts w:ascii="Trebuchet MS" w:hAnsi="Trebuchet MS" w:cs="Arial"/>
                <w:bCs/>
                <w:color w:val="000000"/>
              </w:rPr>
            </w:pPr>
          </w:p>
        </w:tc>
        <w:tc>
          <w:tcPr>
            <w:tcW w:w="1482" w:type="dxa"/>
            <w:shd w:val="clear" w:color="auto" w:fill="auto"/>
            <w:vAlign w:val="center"/>
          </w:tcPr>
          <w:p w14:paraId="6731CE4A" w14:textId="77777777" w:rsidR="00FB1742" w:rsidRPr="00EB42B0" w:rsidRDefault="00FB1742" w:rsidP="00265CAD">
            <w:pPr>
              <w:rPr>
                <w:rFonts w:ascii="Trebuchet MS" w:hAnsi="Trebuchet MS" w:cs="Arial"/>
                <w:b/>
                <w:bCs/>
                <w:color w:val="000000"/>
              </w:rPr>
            </w:pPr>
            <w:r w:rsidRPr="00EB42B0">
              <w:rPr>
                <w:rFonts w:ascii="Trebuchet MS" w:hAnsi="Trebuchet MS" w:cs="Arial"/>
                <w:b/>
                <w:bCs/>
                <w:color w:val="000000"/>
              </w:rPr>
              <w:t>Piso</w:t>
            </w:r>
          </w:p>
          <w:p w14:paraId="7CC3CD6D" w14:textId="77777777" w:rsidR="00FB1742" w:rsidRPr="00EB42B0" w:rsidRDefault="00FB1742" w:rsidP="00265CAD">
            <w:pPr>
              <w:ind w:left="74"/>
              <w:rPr>
                <w:rFonts w:ascii="Trebuchet MS" w:hAnsi="Trebuchet MS" w:cs="Arial"/>
                <w:bCs/>
                <w:color w:val="000000"/>
              </w:rPr>
            </w:pPr>
          </w:p>
        </w:tc>
        <w:tc>
          <w:tcPr>
            <w:tcW w:w="1405" w:type="dxa"/>
            <w:shd w:val="clear" w:color="auto" w:fill="auto"/>
            <w:vAlign w:val="center"/>
          </w:tcPr>
          <w:p w14:paraId="7EACBD57" w14:textId="77777777" w:rsidR="00FB1742" w:rsidRPr="00EB42B0" w:rsidRDefault="00FB1742" w:rsidP="00265CAD">
            <w:pPr>
              <w:rPr>
                <w:rFonts w:ascii="Trebuchet MS" w:hAnsi="Trebuchet MS" w:cs="Arial"/>
                <w:color w:val="000000"/>
              </w:rPr>
            </w:pPr>
            <w:r w:rsidRPr="00EB42B0">
              <w:rPr>
                <w:rFonts w:ascii="Trebuchet MS" w:hAnsi="Trebuchet MS" w:cs="Arial"/>
                <w:b/>
                <w:bCs/>
                <w:color w:val="000000"/>
              </w:rPr>
              <w:t>Mano</w:t>
            </w:r>
          </w:p>
          <w:p w14:paraId="43E89E6D" w14:textId="77777777" w:rsidR="00FB1742" w:rsidRPr="00EB42B0" w:rsidRDefault="00FB1742" w:rsidP="00265CAD">
            <w:pPr>
              <w:ind w:left="45"/>
              <w:rPr>
                <w:rFonts w:ascii="Trebuchet MS" w:hAnsi="Trebuchet MS" w:cs="Arial"/>
                <w:color w:val="000000"/>
              </w:rPr>
            </w:pPr>
          </w:p>
        </w:tc>
      </w:tr>
      <w:tr w:rsidR="00FB1742" w:rsidRPr="00EB42B0" w14:paraId="1D946486" w14:textId="77777777" w:rsidTr="00265CAD">
        <w:trPr>
          <w:trHeight w:val="567"/>
        </w:trPr>
        <w:tc>
          <w:tcPr>
            <w:tcW w:w="3999" w:type="dxa"/>
            <w:shd w:val="clear" w:color="auto" w:fill="auto"/>
            <w:vAlign w:val="center"/>
          </w:tcPr>
          <w:p w14:paraId="3C2F2203" w14:textId="77777777" w:rsidR="00FB1742" w:rsidRPr="00EB42B0" w:rsidRDefault="00FB1742" w:rsidP="00265CAD">
            <w:pPr>
              <w:rPr>
                <w:rFonts w:ascii="Trebuchet MS" w:hAnsi="Trebuchet MS" w:cs="Arial"/>
                <w:color w:val="000000"/>
              </w:rPr>
            </w:pPr>
            <w:r w:rsidRPr="00EB42B0">
              <w:rPr>
                <w:rFonts w:ascii="Trebuchet MS" w:hAnsi="Trebuchet MS" w:cs="Arial"/>
                <w:b/>
                <w:bCs/>
                <w:color w:val="000000"/>
              </w:rPr>
              <w:t>Municipio</w:t>
            </w:r>
          </w:p>
          <w:p w14:paraId="7738A461" w14:textId="77777777" w:rsidR="00FB1742" w:rsidRPr="00EB42B0" w:rsidRDefault="00FB1742" w:rsidP="00FB5218">
            <w:pPr>
              <w:rPr>
                <w:rFonts w:ascii="Trebuchet MS" w:hAnsi="Trebuchet MS" w:cs="Arial"/>
                <w:color w:val="000000"/>
              </w:rPr>
            </w:pPr>
          </w:p>
        </w:tc>
        <w:tc>
          <w:tcPr>
            <w:tcW w:w="1618" w:type="dxa"/>
            <w:gridSpan w:val="2"/>
            <w:shd w:val="clear" w:color="auto" w:fill="auto"/>
            <w:vAlign w:val="center"/>
          </w:tcPr>
          <w:p w14:paraId="53070E87" w14:textId="77777777" w:rsidR="00FB1742" w:rsidRPr="00EB42B0" w:rsidRDefault="00FB1742" w:rsidP="00265CAD">
            <w:pPr>
              <w:rPr>
                <w:rFonts w:ascii="Trebuchet MS" w:hAnsi="Trebuchet MS" w:cs="Arial"/>
                <w:color w:val="000000"/>
              </w:rPr>
            </w:pPr>
            <w:r w:rsidRPr="00EB42B0">
              <w:rPr>
                <w:rFonts w:ascii="Trebuchet MS" w:hAnsi="Trebuchet MS" w:cs="Arial"/>
                <w:b/>
                <w:bCs/>
                <w:color w:val="000000"/>
              </w:rPr>
              <w:t>C.P.</w:t>
            </w:r>
          </w:p>
          <w:p w14:paraId="50C54375" w14:textId="77777777" w:rsidR="00FB1742" w:rsidRPr="00EB42B0" w:rsidRDefault="00FB1742" w:rsidP="00265CAD">
            <w:pPr>
              <w:ind w:left="45"/>
              <w:rPr>
                <w:rFonts w:ascii="Trebuchet MS" w:hAnsi="Trebuchet MS" w:cs="Arial"/>
                <w:color w:val="000000"/>
              </w:rPr>
            </w:pPr>
          </w:p>
        </w:tc>
        <w:tc>
          <w:tcPr>
            <w:tcW w:w="2887" w:type="dxa"/>
            <w:gridSpan w:val="2"/>
            <w:shd w:val="clear" w:color="auto" w:fill="auto"/>
            <w:vAlign w:val="center"/>
          </w:tcPr>
          <w:p w14:paraId="3AB9C75B" w14:textId="77777777" w:rsidR="00FB1742" w:rsidRPr="00EB42B0" w:rsidRDefault="00FB1742" w:rsidP="00265CAD">
            <w:pPr>
              <w:rPr>
                <w:rFonts w:ascii="Trebuchet MS" w:hAnsi="Trebuchet MS" w:cs="Arial"/>
                <w:color w:val="000000"/>
              </w:rPr>
            </w:pPr>
            <w:r w:rsidRPr="00EB42B0">
              <w:rPr>
                <w:rFonts w:ascii="Trebuchet MS" w:hAnsi="Trebuchet MS" w:cs="Arial"/>
                <w:b/>
                <w:bCs/>
                <w:color w:val="000000"/>
              </w:rPr>
              <w:t>Provincia</w:t>
            </w:r>
          </w:p>
          <w:p w14:paraId="0421BE76" w14:textId="77777777" w:rsidR="00FB1742" w:rsidRPr="00EB42B0" w:rsidRDefault="00FB1742" w:rsidP="00265CAD">
            <w:pPr>
              <w:ind w:left="45"/>
              <w:rPr>
                <w:rFonts w:ascii="Trebuchet MS" w:hAnsi="Trebuchet MS" w:cs="Arial"/>
                <w:color w:val="000000"/>
              </w:rPr>
            </w:pPr>
          </w:p>
        </w:tc>
      </w:tr>
      <w:tr w:rsidR="00FB1742" w:rsidRPr="00EB42B0" w14:paraId="3A04598B" w14:textId="77777777" w:rsidTr="00265CAD">
        <w:trPr>
          <w:trHeight w:hRule="exact" w:val="454"/>
        </w:trPr>
        <w:tc>
          <w:tcPr>
            <w:tcW w:w="8504" w:type="dxa"/>
            <w:gridSpan w:val="5"/>
            <w:tcBorders>
              <w:bottom w:val="single" w:sz="6" w:space="0" w:color="auto"/>
            </w:tcBorders>
            <w:shd w:val="clear" w:color="auto" w:fill="auto"/>
            <w:vAlign w:val="center"/>
          </w:tcPr>
          <w:p w14:paraId="60E1303C" w14:textId="77777777" w:rsidR="00FB1742" w:rsidRPr="00EB42B0" w:rsidRDefault="00FB1742" w:rsidP="00265CAD">
            <w:pPr>
              <w:rPr>
                <w:rFonts w:ascii="Trebuchet MS" w:hAnsi="Trebuchet MS" w:cs="Arial"/>
              </w:rPr>
            </w:pPr>
            <w:r w:rsidRPr="00EB42B0">
              <w:rPr>
                <w:rFonts w:ascii="Trebuchet MS" w:hAnsi="Trebuchet MS" w:cs="Arial"/>
                <w:b/>
                <w:bCs/>
                <w:color w:val="000000"/>
                <w:position w:val="19"/>
              </w:rPr>
              <w:t>APODERADO(S)</w:t>
            </w:r>
          </w:p>
        </w:tc>
      </w:tr>
      <w:tr w:rsidR="00FB1742" w:rsidRPr="00EB42B0" w14:paraId="13D1DA3F" w14:textId="77777777" w:rsidTr="00265CAD">
        <w:trPr>
          <w:trHeight w:hRule="exact" w:val="284"/>
        </w:trPr>
        <w:tc>
          <w:tcPr>
            <w:tcW w:w="5617" w:type="dxa"/>
            <w:gridSpan w:val="3"/>
            <w:tcBorders>
              <w:top w:val="single" w:sz="6" w:space="0" w:color="auto"/>
            </w:tcBorders>
            <w:shd w:val="clear" w:color="auto" w:fill="auto"/>
            <w:vAlign w:val="center"/>
          </w:tcPr>
          <w:p w14:paraId="53EC0AFA" w14:textId="77777777" w:rsidR="00FB1742" w:rsidRPr="00EB42B0" w:rsidRDefault="00FB1742" w:rsidP="00265CAD">
            <w:pPr>
              <w:rPr>
                <w:rFonts w:ascii="Trebuchet MS" w:hAnsi="Trebuchet MS" w:cs="Arial"/>
                <w:color w:val="000000"/>
              </w:rPr>
            </w:pPr>
            <w:r w:rsidRPr="00EB42B0">
              <w:rPr>
                <w:rFonts w:ascii="Trebuchet MS" w:hAnsi="Trebuchet MS" w:cs="Arial"/>
                <w:b/>
                <w:bCs/>
                <w:color w:val="000000"/>
              </w:rPr>
              <w:t>Nombre y apellidos</w:t>
            </w:r>
          </w:p>
        </w:tc>
        <w:tc>
          <w:tcPr>
            <w:tcW w:w="2887" w:type="dxa"/>
            <w:gridSpan w:val="2"/>
            <w:tcBorders>
              <w:top w:val="single" w:sz="6" w:space="0" w:color="auto"/>
            </w:tcBorders>
            <w:shd w:val="clear" w:color="auto" w:fill="auto"/>
            <w:vAlign w:val="center"/>
          </w:tcPr>
          <w:p w14:paraId="216DFEBA" w14:textId="77777777" w:rsidR="00FB1742" w:rsidRPr="00EB42B0" w:rsidRDefault="00FB1742" w:rsidP="00265CAD">
            <w:pPr>
              <w:rPr>
                <w:rFonts w:ascii="Trebuchet MS" w:hAnsi="Trebuchet MS" w:cs="Arial"/>
                <w:color w:val="000000"/>
              </w:rPr>
            </w:pPr>
            <w:r w:rsidRPr="00EB42B0">
              <w:rPr>
                <w:rFonts w:ascii="Trebuchet MS" w:hAnsi="Trebuchet MS" w:cs="Arial"/>
                <w:b/>
                <w:bCs/>
                <w:color w:val="000000"/>
              </w:rPr>
              <w:t>NIF</w:t>
            </w:r>
          </w:p>
        </w:tc>
      </w:tr>
      <w:tr w:rsidR="00FB1742" w:rsidRPr="00EB42B0" w14:paraId="5480DC27" w14:textId="77777777" w:rsidTr="00265CAD">
        <w:trPr>
          <w:trHeight w:hRule="exact" w:val="284"/>
        </w:trPr>
        <w:tc>
          <w:tcPr>
            <w:tcW w:w="5617" w:type="dxa"/>
            <w:gridSpan w:val="3"/>
            <w:shd w:val="clear" w:color="auto" w:fill="auto"/>
            <w:vAlign w:val="center"/>
          </w:tcPr>
          <w:p w14:paraId="74AE70F6" w14:textId="77777777" w:rsidR="00FB1742" w:rsidRPr="00EB42B0" w:rsidRDefault="00FB1742" w:rsidP="00265CAD">
            <w:pPr>
              <w:rPr>
                <w:rFonts w:ascii="Trebuchet MS" w:hAnsi="Trebuchet MS" w:cs="Arial"/>
                <w:bCs/>
                <w:color w:val="000000"/>
              </w:rPr>
            </w:pPr>
          </w:p>
        </w:tc>
        <w:tc>
          <w:tcPr>
            <w:tcW w:w="2887" w:type="dxa"/>
            <w:gridSpan w:val="2"/>
            <w:shd w:val="clear" w:color="auto" w:fill="auto"/>
            <w:vAlign w:val="center"/>
          </w:tcPr>
          <w:p w14:paraId="6330718B" w14:textId="77777777" w:rsidR="00FB1742" w:rsidRPr="00EB42B0" w:rsidRDefault="00FB1742" w:rsidP="00265CAD">
            <w:pPr>
              <w:rPr>
                <w:rFonts w:ascii="Trebuchet MS" w:hAnsi="Trebuchet MS" w:cs="Arial"/>
                <w:bCs/>
                <w:color w:val="000000"/>
              </w:rPr>
            </w:pPr>
          </w:p>
        </w:tc>
      </w:tr>
      <w:tr w:rsidR="00FB1742" w:rsidRPr="00EB42B0" w14:paraId="237F4D2B" w14:textId="77777777" w:rsidTr="00265CAD">
        <w:trPr>
          <w:trHeight w:hRule="exact" w:val="284"/>
        </w:trPr>
        <w:tc>
          <w:tcPr>
            <w:tcW w:w="5617" w:type="dxa"/>
            <w:gridSpan w:val="3"/>
            <w:shd w:val="clear" w:color="auto" w:fill="auto"/>
            <w:vAlign w:val="center"/>
          </w:tcPr>
          <w:p w14:paraId="6E8AAB44" w14:textId="77777777" w:rsidR="00FB1742" w:rsidRPr="00EB42B0" w:rsidRDefault="00FB1742" w:rsidP="00265CAD">
            <w:pPr>
              <w:rPr>
                <w:rFonts w:ascii="Trebuchet MS" w:hAnsi="Trebuchet MS" w:cs="Arial"/>
                <w:bCs/>
                <w:color w:val="000000"/>
              </w:rPr>
            </w:pPr>
          </w:p>
        </w:tc>
        <w:tc>
          <w:tcPr>
            <w:tcW w:w="2887" w:type="dxa"/>
            <w:gridSpan w:val="2"/>
            <w:shd w:val="clear" w:color="auto" w:fill="auto"/>
            <w:vAlign w:val="center"/>
          </w:tcPr>
          <w:p w14:paraId="58D94D82" w14:textId="77777777" w:rsidR="00FB1742" w:rsidRPr="00EB42B0" w:rsidRDefault="00FB1742" w:rsidP="00265CAD">
            <w:pPr>
              <w:rPr>
                <w:rFonts w:ascii="Trebuchet MS" w:hAnsi="Trebuchet MS" w:cs="Arial"/>
                <w:bCs/>
                <w:color w:val="000000"/>
              </w:rPr>
            </w:pPr>
          </w:p>
        </w:tc>
      </w:tr>
    </w:tbl>
    <w:p w14:paraId="65C03566" w14:textId="77777777" w:rsidR="00FB1742" w:rsidRPr="00EB42B0" w:rsidRDefault="00FB1742" w:rsidP="00FB1742">
      <w:pPr>
        <w:shd w:val="clear" w:color="auto" w:fill="FFFFFF"/>
        <w:rPr>
          <w:rFonts w:ascii="Trebuchet MS" w:hAnsi="Trebuchet MS" w:cs="Arial"/>
        </w:rPr>
      </w:pPr>
    </w:p>
    <w:p w14:paraId="19CD6E89" w14:textId="77777777" w:rsidR="00FB1742" w:rsidRPr="00EB42B0" w:rsidRDefault="00FB1742" w:rsidP="00FB1742">
      <w:pPr>
        <w:shd w:val="clear" w:color="auto" w:fill="FFFFFF"/>
        <w:jc w:val="both"/>
        <w:rPr>
          <w:rFonts w:ascii="Trebuchet MS" w:hAnsi="Trebuchet MS" w:cs="Arial"/>
        </w:rPr>
      </w:pPr>
      <w:r w:rsidRPr="00EB42B0">
        <w:rPr>
          <w:rFonts w:ascii="Trebuchet MS" w:hAnsi="Trebuchet MS" w:cs="Arial"/>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14:paraId="7916477F" w14:textId="77777777" w:rsidR="00FB1742" w:rsidRPr="00EB42B0" w:rsidRDefault="00FB1742" w:rsidP="00FB1742">
      <w:pPr>
        <w:shd w:val="clear" w:color="auto" w:fill="FFFFFF"/>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FB1742" w:rsidRPr="00EB42B0" w14:paraId="334E93F1" w14:textId="77777777" w:rsidTr="00265CAD">
        <w:trPr>
          <w:trHeight w:hRule="exact" w:val="340"/>
        </w:trPr>
        <w:tc>
          <w:tcPr>
            <w:tcW w:w="8504" w:type="dxa"/>
            <w:gridSpan w:val="4"/>
            <w:tcBorders>
              <w:bottom w:val="single" w:sz="6" w:space="0" w:color="auto"/>
            </w:tcBorders>
            <w:shd w:val="clear" w:color="auto" w:fill="auto"/>
            <w:vAlign w:val="center"/>
          </w:tcPr>
          <w:p w14:paraId="66C1C926" w14:textId="77777777" w:rsidR="00FB1742" w:rsidRPr="00EB42B0" w:rsidRDefault="00FB1742" w:rsidP="00265CAD">
            <w:pPr>
              <w:rPr>
                <w:rFonts w:ascii="Trebuchet MS" w:hAnsi="Trebuchet MS" w:cs="Arial"/>
              </w:rPr>
            </w:pPr>
            <w:r w:rsidRPr="00EB42B0">
              <w:rPr>
                <w:rFonts w:ascii="Trebuchet MS" w:hAnsi="Trebuchet MS" w:cs="Arial"/>
                <w:b/>
                <w:bCs/>
                <w:color w:val="000000"/>
                <w:position w:val="19"/>
              </w:rPr>
              <w:t>DATOS DE LA PERSONA O ENTIDAD AVALADA</w:t>
            </w:r>
          </w:p>
        </w:tc>
      </w:tr>
      <w:tr w:rsidR="00FB1742" w:rsidRPr="00EB42B0" w14:paraId="3CD3BFBF" w14:textId="77777777" w:rsidTr="00265CAD">
        <w:trPr>
          <w:trHeight w:hRule="exact" w:val="255"/>
        </w:trPr>
        <w:tc>
          <w:tcPr>
            <w:tcW w:w="5617" w:type="dxa"/>
            <w:gridSpan w:val="3"/>
            <w:tcBorders>
              <w:top w:val="single" w:sz="6" w:space="0" w:color="auto"/>
            </w:tcBorders>
            <w:shd w:val="clear" w:color="auto" w:fill="auto"/>
            <w:vAlign w:val="center"/>
          </w:tcPr>
          <w:p w14:paraId="688E55EC" w14:textId="77777777" w:rsidR="00FB1742" w:rsidRPr="00EB42B0" w:rsidRDefault="00FB1742" w:rsidP="00265CAD">
            <w:pPr>
              <w:rPr>
                <w:rFonts w:ascii="Trebuchet MS" w:hAnsi="Trebuchet MS" w:cs="Arial"/>
                <w:color w:val="000000"/>
              </w:rPr>
            </w:pPr>
            <w:r w:rsidRPr="00EB42B0">
              <w:rPr>
                <w:rFonts w:ascii="Trebuchet MS" w:hAnsi="Trebuchet MS" w:cs="Arial"/>
                <w:b/>
                <w:bCs/>
                <w:color w:val="000000"/>
              </w:rPr>
              <w:t>Nombre y apellidos / Razón social</w:t>
            </w:r>
          </w:p>
        </w:tc>
        <w:tc>
          <w:tcPr>
            <w:tcW w:w="2887" w:type="dxa"/>
            <w:tcBorders>
              <w:top w:val="single" w:sz="6" w:space="0" w:color="auto"/>
            </w:tcBorders>
            <w:shd w:val="clear" w:color="auto" w:fill="auto"/>
            <w:vAlign w:val="center"/>
          </w:tcPr>
          <w:p w14:paraId="3783229D" w14:textId="77777777" w:rsidR="00FB1742" w:rsidRPr="00EB42B0" w:rsidRDefault="00FB1742" w:rsidP="00265CAD">
            <w:pPr>
              <w:rPr>
                <w:rFonts w:ascii="Trebuchet MS" w:hAnsi="Trebuchet MS" w:cs="Arial"/>
                <w:b/>
                <w:bCs/>
                <w:color w:val="000000"/>
              </w:rPr>
            </w:pPr>
            <w:r w:rsidRPr="00EB42B0">
              <w:rPr>
                <w:rFonts w:ascii="Trebuchet MS" w:hAnsi="Trebuchet MS" w:cs="Arial"/>
                <w:b/>
                <w:bCs/>
                <w:color w:val="000000"/>
              </w:rPr>
              <w:t>CIF / NIF</w:t>
            </w:r>
          </w:p>
        </w:tc>
      </w:tr>
      <w:tr w:rsidR="00FB1742" w:rsidRPr="00EB42B0" w14:paraId="4D4F3F28" w14:textId="77777777" w:rsidTr="00265CAD">
        <w:trPr>
          <w:trHeight w:val="340"/>
        </w:trPr>
        <w:tc>
          <w:tcPr>
            <w:tcW w:w="5617" w:type="dxa"/>
            <w:gridSpan w:val="3"/>
            <w:shd w:val="clear" w:color="auto" w:fill="auto"/>
            <w:vAlign w:val="center"/>
          </w:tcPr>
          <w:p w14:paraId="226FCCA5" w14:textId="77777777" w:rsidR="00FB1742" w:rsidRPr="00EB42B0" w:rsidRDefault="00FB1742" w:rsidP="00265CAD">
            <w:pPr>
              <w:rPr>
                <w:rFonts w:ascii="Trebuchet MS" w:hAnsi="Trebuchet MS" w:cs="Arial"/>
                <w:color w:val="000000"/>
              </w:rPr>
            </w:pPr>
          </w:p>
        </w:tc>
        <w:tc>
          <w:tcPr>
            <w:tcW w:w="2887" w:type="dxa"/>
            <w:shd w:val="clear" w:color="auto" w:fill="auto"/>
            <w:vAlign w:val="center"/>
          </w:tcPr>
          <w:p w14:paraId="360A89A5" w14:textId="77777777" w:rsidR="00FB1742" w:rsidRPr="00EB42B0" w:rsidRDefault="00FB1742" w:rsidP="00265CAD">
            <w:pPr>
              <w:rPr>
                <w:rFonts w:ascii="Trebuchet MS" w:hAnsi="Trebuchet MS" w:cs="Arial"/>
                <w:color w:val="000000"/>
              </w:rPr>
            </w:pPr>
          </w:p>
        </w:tc>
      </w:tr>
      <w:tr w:rsidR="00FB1742" w:rsidRPr="00EB42B0" w14:paraId="0CF769BB" w14:textId="77777777" w:rsidTr="00265CAD">
        <w:trPr>
          <w:trHeight w:hRule="exact" w:val="255"/>
        </w:trPr>
        <w:tc>
          <w:tcPr>
            <w:tcW w:w="1560" w:type="dxa"/>
            <w:vMerge w:val="restart"/>
            <w:tcBorders>
              <w:right w:val="single" w:sz="6" w:space="0" w:color="auto"/>
            </w:tcBorders>
            <w:shd w:val="clear" w:color="auto" w:fill="auto"/>
            <w:vAlign w:val="center"/>
          </w:tcPr>
          <w:p w14:paraId="7436AE8E" w14:textId="77777777" w:rsidR="00FB1742" w:rsidRPr="00EB42B0" w:rsidRDefault="00FB1742" w:rsidP="00265CAD">
            <w:pPr>
              <w:rPr>
                <w:rFonts w:ascii="Trebuchet MS" w:hAnsi="Trebuchet MS" w:cs="Arial"/>
                <w:b/>
                <w:bCs/>
                <w:color w:val="000000"/>
              </w:rPr>
            </w:pPr>
            <w:r w:rsidRPr="00EB42B0">
              <w:rPr>
                <w:rFonts w:ascii="Trebuchet MS" w:hAnsi="Trebuchet MS" w:cs="Arial"/>
                <w:b/>
                <w:bCs/>
                <w:color w:val="000000"/>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70D3734C" w14:textId="77777777" w:rsidR="00FB1742" w:rsidRPr="00EB42B0" w:rsidRDefault="00FB1742" w:rsidP="00265CAD">
            <w:pPr>
              <w:rPr>
                <w:rFonts w:ascii="Trebuchet MS" w:hAnsi="Trebuchet MS" w:cs="Arial"/>
                <w:b/>
                <w:bCs/>
                <w:color w:val="000000"/>
              </w:rPr>
            </w:pPr>
          </w:p>
        </w:tc>
        <w:tc>
          <w:tcPr>
            <w:tcW w:w="6661" w:type="dxa"/>
            <w:gridSpan w:val="2"/>
            <w:tcBorders>
              <w:left w:val="single" w:sz="6" w:space="0" w:color="auto"/>
            </w:tcBorders>
            <w:shd w:val="clear" w:color="auto" w:fill="auto"/>
            <w:vAlign w:val="center"/>
          </w:tcPr>
          <w:p w14:paraId="7AFB123B" w14:textId="77777777" w:rsidR="00FB1742" w:rsidRPr="00EB42B0" w:rsidRDefault="00FB1742" w:rsidP="00265CAD">
            <w:pPr>
              <w:ind w:left="45"/>
              <w:rPr>
                <w:rFonts w:ascii="Trebuchet MS" w:hAnsi="Trebuchet MS" w:cs="Arial"/>
                <w:bCs/>
                <w:color w:val="000000"/>
                <w:lang w:val="fr-FR"/>
              </w:rPr>
            </w:pPr>
            <w:r w:rsidRPr="00EB42B0">
              <w:rPr>
                <w:rFonts w:ascii="Trebuchet MS" w:hAnsi="Trebuchet MS" w:cs="Arial"/>
                <w:b/>
                <w:bCs/>
                <w:color w:val="000000"/>
                <w:lang w:val="fr-FR"/>
              </w:rPr>
              <w:t xml:space="preserve">Provisional </w:t>
            </w:r>
            <w:r w:rsidRPr="00EB42B0">
              <w:rPr>
                <w:rFonts w:ascii="Trebuchet MS" w:hAnsi="Trebuchet MS" w:cs="Arial"/>
                <w:bCs/>
                <w:color w:val="000000"/>
                <w:lang w:val="fr-FR"/>
              </w:rPr>
              <w:t>(Art. 106 de la LCSP)</w:t>
            </w:r>
          </w:p>
        </w:tc>
      </w:tr>
      <w:tr w:rsidR="00FB1742" w:rsidRPr="00EB42B0" w14:paraId="5B9AC5D3" w14:textId="77777777" w:rsidTr="00265CAD">
        <w:trPr>
          <w:trHeight w:hRule="exact" w:val="255"/>
        </w:trPr>
        <w:tc>
          <w:tcPr>
            <w:tcW w:w="1560" w:type="dxa"/>
            <w:vMerge/>
            <w:tcBorders>
              <w:right w:val="single" w:sz="6" w:space="0" w:color="auto"/>
            </w:tcBorders>
            <w:shd w:val="clear" w:color="auto" w:fill="auto"/>
            <w:vAlign w:val="center"/>
          </w:tcPr>
          <w:p w14:paraId="0A9FEDFF" w14:textId="77777777" w:rsidR="00FB1742" w:rsidRPr="00EB42B0" w:rsidRDefault="00FB1742" w:rsidP="00265CAD">
            <w:pPr>
              <w:rPr>
                <w:rFonts w:ascii="Trebuchet MS" w:hAnsi="Trebuchet MS" w:cs="Arial"/>
                <w:b/>
                <w:bCs/>
                <w:color w:val="000000"/>
                <w:lang w:val="fr-FR"/>
              </w:rPr>
            </w:pP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347A18EB" w14:textId="77777777" w:rsidR="00FB1742" w:rsidRPr="00EB42B0" w:rsidRDefault="00FB1742" w:rsidP="00265CAD">
            <w:pPr>
              <w:rPr>
                <w:rFonts w:ascii="Trebuchet MS" w:hAnsi="Trebuchet MS" w:cs="Arial"/>
                <w:b/>
                <w:bCs/>
                <w:color w:val="000000"/>
                <w:lang w:val="fr-FR"/>
              </w:rPr>
            </w:pPr>
          </w:p>
        </w:tc>
        <w:tc>
          <w:tcPr>
            <w:tcW w:w="6661" w:type="dxa"/>
            <w:gridSpan w:val="2"/>
            <w:tcBorders>
              <w:left w:val="single" w:sz="6" w:space="0" w:color="auto"/>
            </w:tcBorders>
            <w:shd w:val="clear" w:color="auto" w:fill="auto"/>
            <w:vAlign w:val="center"/>
          </w:tcPr>
          <w:p w14:paraId="4B1ABB93" w14:textId="77777777" w:rsidR="00FB1742" w:rsidRPr="00EB42B0" w:rsidRDefault="00FB1742" w:rsidP="00265CAD">
            <w:pPr>
              <w:ind w:left="45"/>
              <w:rPr>
                <w:rFonts w:ascii="Trebuchet MS" w:hAnsi="Trebuchet MS" w:cs="Arial"/>
                <w:b/>
                <w:bCs/>
                <w:color w:val="000000"/>
              </w:rPr>
            </w:pPr>
            <w:r w:rsidRPr="00EB42B0">
              <w:rPr>
                <w:rFonts w:ascii="Trebuchet MS" w:hAnsi="Trebuchet MS" w:cs="Arial"/>
                <w:b/>
                <w:bCs/>
                <w:color w:val="000000"/>
              </w:rPr>
              <w:t xml:space="preserve">Definitiva </w:t>
            </w:r>
            <w:r w:rsidRPr="00EB42B0">
              <w:rPr>
                <w:rFonts w:ascii="Trebuchet MS" w:hAnsi="Trebuchet MS" w:cs="Arial"/>
                <w:bCs/>
                <w:color w:val="000000"/>
              </w:rPr>
              <w:t>(Art. 107 de la LCSP)</w:t>
            </w:r>
          </w:p>
        </w:tc>
      </w:tr>
      <w:tr w:rsidR="00FB1742" w:rsidRPr="00EB42B0" w14:paraId="422654C0" w14:textId="77777777" w:rsidTr="00265CAD">
        <w:trPr>
          <w:trHeight w:hRule="exact" w:val="340"/>
        </w:trPr>
        <w:tc>
          <w:tcPr>
            <w:tcW w:w="8504" w:type="dxa"/>
            <w:gridSpan w:val="4"/>
            <w:shd w:val="clear" w:color="auto" w:fill="auto"/>
            <w:vAlign w:val="center"/>
          </w:tcPr>
          <w:p w14:paraId="5BA41E2C" w14:textId="77777777" w:rsidR="00FB1742" w:rsidRPr="00EB42B0" w:rsidRDefault="00FB1742" w:rsidP="00265CAD">
            <w:pPr>
              <w:rPr>
                <w:rFonts w:ascii="Trebuchet MS" w:hAnsi="Trebuchet MS" w:cs="Arial"/>
                <w:b/>
                <w:bCs/>
                <w:color w:val="000000"/>
              </w:rPr>
            </w:pPr>
            <w:r w:rsidRPr="00EB42B0">
              <w:rPr>
                <w:rFonts w:ascii="Trebuchet MS" w:hAnsi="Trebuchet MS" w:cs="Arial"/>
                <w:b/>
                <w:bCs/>
                <w:color w:val="000000"/>
              </w:rPr>
              <w:t>Objeto del contrato u obligación asumida por la avalada</w:t>
            </w:r>
          </w:p>
        </w:tc>
      </w:tr>
      <w:tr w:rsidR="00FB1742" w:rsidRPr="00EB42B0" w14:paraId="10EC5307" w14:textId="77777777" w:rsidTr="00265CAD">
        <w:trPr>
          <w:trHeight w:hRule="exact" w:val="340"/>
        </w:trPr>
        <w:tc>
          <w:tcPr>
            <w:tcW w:w="8504" w:type="dxa"/>
            <w:gridSpan w:val="4"/>
            <w:shd w:val="clear" w:color="auto" w:fill="auto"/>
            <w:vAlign w:val="center"/>
          </w:tcPr>
          <w:p w14:paraId="538E30A0" w14:textId="77777777" w:rsidR="00FB1742" w:rsidRPr="00EB42B0" w:rsidRDefault="00FB1742" w:rsidP="00265CAD">
            <w:pPr>
              <w:rPr>
                <w:rFonts w:ascii="Trebuchet MS" w:hAnsi="Trebuchet MS" w:cs="Arial"/>
                <w:bCs/>
                <w:color w:val="000000"/>
              </w:rPr>
            </w:pPr>
          </w:p>
        </w:tc>
      </w:tr>
      <w:tr w:rsidR="00FB1742" w:rsidRPr="00EB42B0" w14:paraId="2B1568D5" w14:textId="77777777" w:rsidTr="00265CAD">
        <w:trPr>
          <w:trHeight w:hRule="exact" w:val="227"/>
        </w:trPr>
        <w:tc>
          <w:tcPr>
            <w:tcW w:w="8504" w:type="dxa"/>
            <w:gridSpan w:val="4"/>
            <w:shd w:val="clear" w:color="auto" w:fill="auto"/>
            <w:vAlign w:val="center"/>
          </w:tcPr>
          <w:p w14:paraId="5539F268" w14:textId="77777777" w:rsidR="00FB1742" w:rsidRPr="00EB42B0" w:rsidRDefault="00FB1742" w:rsidP="00265CAD">
            <w:pPr>
              <w:rPr>
                <w:rFonts w:ascii="Trebuchet MS" w:hAnsi="Trebuchet MS" w:cs="Arial"/>
                <w:b/>
                <w:bCs/>
                <w:color w:val="000000"/>
              </w:rPr>
            </w:pPr>
            <w:r w:rsidRPr="00EB42B0">
              <w:rPr>
                <w:rFonts w:ascii="Trebuchet MS" w:hAnsi="Trebuchet MS" w:cs="Arial"/>
                <w:b/>
                <w:bCs/>
                <w:color w:val="000000"/>
              </w:rPr>
              <w:t>Órgano de contratación</w:t>
            </w:r>
          </w:p>
        </w:tc>
      </w:tr>
      <w:tr w:rsidR="00FB1742" w:rsidRPr="00EB42B0" w14:paraId="57394584" w14:textId="77777777" w:rsidTr="00265CAD">
        <w:trPr>
          <w:trHeight w:hRule="exact" w:val="340"/>
        </w:trPr>
        <w:tc>
          <w:tcPr>
            <w:tcW w:w="8504" w:type="dxa"/>
            <w:gridSpan w:val="4"/>
            <w:shd w:val="clear" w:color="auto" w:fill="auto"/>
            <w:vAlign w:val="center"/>
          </w:tcPr>
          <w:p w14:paraId="6F63802E" w14:textId="77777777" w:rsidR="00FB1742" w:rsidRPr="00EB42B0" w:rsidRDefault="00FB1742" w:rsidP="00265CAD">
            <w:pPr>
              <w:rPr>
                <w:rFonts w:ascii="Trebuchet MS" w:hAnsi="Trebuchet MS" w:cs="Arial"/>
                <w:bCs/>
                <w:color w:val="000000"/>
              </w:rPr>
            </w:pPr>
          </w:p>
        </w:tc>
      </w:tr>
      <w:tr w:rsidR="00FB1742" w:rsidRPr="00EB42B0" w14:paraId="10BC3A6A" w14:textId="77777777" w:rsidTr="00265CAD">
        <w:trPr>
          <w:trHeight w:hRule="exact" w:val="227"/>
        </w:trPr>
        <w:tc>
          <w:tcPr>
            <w:tcW w:w="8504" w:type="dxa"/>
            <w:gridSpan w:val="4"/>
            <w:shd w:val="clear" w:color="auto" w:fill="auto"/>
            <w:vAlign w:val="center"/>
          </w:tcPr>
          <w:p w14:paraId="4B2CCCDE" w14:textId="77777777" w:rsidR="00FB1742" w:rsidRPr="00EB42B0" w:rsidRDefault="00FB1742" w:rsidP="00265CAD">
            <w:pPr>
              <w:rPr>
                <w:rFonts w:ascii="Trebuchet MS" w:hAnsi="Trebuchet MS" w:cs="Arial"/>
                <w:b/>
                <w:bCs/>
                <w:color w:val="000000"/>
              </w:rPr>
            </w:pPr>
            <w:r w:rsidRPr="00EB42B0">
              <w:rPr>
                <w:rFonts w:ascii="Trebuchet MS" w:hAnsi="Trebuchet MS" w:cs="Arial"/>
                <w:b/>
                <w:bCs/>
                <w:color w:val="000000"/>
              </w:rPr>
              <w:t>Importe del aval (en letra y en cifra)</w:t>
            </w:r>
          </w:p>
        </w:tc>
      </w:tr>
      <w:tr w:rsidR="00FB1742" w:rsidRPr="00EB42B0" w14:paraId="16C95821" w14:textId="77777777" w:rsidTr="00265CAD">
        <w:trPr>
          <w:trHeight w:hRule="exact" w:val="340"/>
        </w:trPr>
        <w:tc>
          <w:tcPr>
            <w:tcW w:w="8504" w:type="dxa"/>
            <w:gridSpan w:val="4"/>
            <w:shd w:val="clear" w:color="auto" w:fill="auto"/>
            <w:vAlign w:val="center"/>
          </w:tcPr>
          <w:p w14:paraId="2019BF37" w14:textId="77777777" w:rsidR="00FB1742" w:rsidRPr="00EB42B0" w:rsidRDefault="00FB1742" w:rsidP="00265CAD">
            <w:pPr>
              <w:rPr>
                <w:rFonts w:ascii="Trebuchet MS" w:hAnsi="Trebuchet MS" w:cs="Arial"/>
                <w:bCs/>
                <w:color w:val="000000"/>
              </w:rPr>
            </w:pPr>
          </w:p>
        </w:tc>
      </w:tr>
    </w:tbl>
    <w:p w14:paraId="4546B7D7" w14:textId="77777777" w:rsidR="00FB1742" w:rsidRPr="00EB42B0" w:rsidRDefault="00FB1742" w:rsidP="00FB1742">
      <w:pPr>
        <w:shd w:val="clear" w:color="auto" w:fill="FFFFFF"/>
        <w:rPr>
          <w:rFonts w:ascii="Trebuchet MS" w:hAnsi="Trebuchet MS" w:cs="Arial"/>
        </w:rPr>
      </w:pPr>
    </w:p>
    <w:p w14:paraId="45078261" w14:textId="77777777" w:rsidR="00FB1742" w:rsidRPr="00EB42B0" w:rsidRDefault="00FB1742" w:rsidP="00FB1742">
      <w:pPr>
        <w:shd w:val="clear" w:color="auto" w:fill="FFFFFF"/>
        <w:spacing w:after="60"/>
        <w:jc w:val="both"/>
        <w:rPr>
          <w:rFonts w:ascii="Trebuchet MS" w:hAnsi="Trebuchet MS" w:cs="Arial"/>
        </w:rPr>
      </w:pPr>
      <w:r w:rsidRPr="00EB42B0">
        <w:rPr>
          <w:rFonts w:ascii="Trebuchet MS" w:hAnsi="Trebuchet MS" w:cs="Arial"/>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14:paraId="4C21A3D2" w14:textId="77777777" w:rsidR="00FB1742" w:rsidRPr="00EB42B0" w:rsidRDefault="00FB1742" w:rsidP="00FB1742">
      <w:pPr>
        <w:shd w:val="clear" w:color="auto" w:fill="FFFFFF"/>
        <w:spacing w:after="60"/>
        <w:jc w:val="both"/>
        <w:rPr>
          <w:rFonts w:ascii="Trebuchet MS" w:hAnsi="Trebuchet MS" w:cs="Arial"/>
        </w:rPr>
      </w:pPr>
      <w:r w:rsidRPr="00EB42B0">
        <w:rPr>
          <w:rFonts w:ascii="Trebuchet MS" w:hAnsi="Trebuchet MS" w:cs="Arial"/>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14:paraId="41968E4C" w14:textId="77777777" w:rsidR="00FB1742" w:rsidRPr="00EB42B0" w:rsidRDefault="00FB1742" w:rsidP="00FB1742">
      <w:pPr>
        <w:shd w:val="clear" w:color="auto" w:fill="FFFFFF"/>
        <w:rPr>
          <w:rFonts w:ascii="Trebuchet MS" w:hAnsi="Trebuchet MS"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FB1742" w:rsidRPr="00EB42B0" w14:paraId="2F044F3D" w14:textId="77777777" w:rsidTr="00265CAD">
        <w:trPr>
          <w:trHeight w:hRule="exact" w:val="284"/>
        </w:trPr>
        <w:tc>
          <w:tcPr>
            <w:tcW w:w="2694" w:type="dxa"/>
            <w:vAlign w:val="center"/>
          </w:tcPr>
          <w:p w14:paraId="47DDDFBD" w14:textId="77777777" w:rsidR="00FB1742" w:rsidRPr="00EB42B0" w:rsidRDefault="00FB1742" w:rsidP="00265CAD">
            <w:pPr>
              <w:rPr>
                <w:rFonts w:ascii="Trebuchet MS" w:hAnsi="Trebuchet MS" w:cs="Arial"/>
                <w:b/>
              </w:rPr>
            </w:pPr>
            <w:r w:rsidRPr="00EB42B0">
              <w:rPr>
                <w:rFonts w:ascii="Trebuchet MS" w:hAnsi="Trebuchet MS" w:cs="Arial"/>
                <w:b/>
                <w:color w:val="808080"/>
              </w:rPr>
              <w:lastRenderedPageBreak/>
              <w:t>Lugar y fecha:</w:t>
            </w:r>
          </w:p>
        </w:tc>
        <w:tc>
          <w:tcPr>
            <w:tcW w:w="5880" w:type="dxa"/>
            <w:vAlign w:val="center"/>
          </w:tcPr>
          <w:p w14:paraId="25DD1F3E" w14:textId="77777777" w:rsidR="00FB1742" w:rsidRPr="00EB42B0" w:rsidRDefault="00FB1742" w:rsidP="00265CAD">
            <w:pPr>
              <w:rPr>
                <w:rFonts w:ascii="Trebuchet MS" w:hAnsi="Trebuchet MS" w:cs="Arial"/>
                <w:color w:val="808080"/>
              </w:rPr>
            </w:pPr>
          </w:p>
        </w:tc>
      </w:tr>
      <w:tr w:rsidR="00FB1742" w:rsidRPr="00EB42B0" w14:paraId="19AE0721" w14:textId="77777777" w:rsidTr="00265CAD">
        <w:trPr>
          <w:trHeight w:hRule="exact" w:val="284"/>
        </w:trPr>
        <w:tc>
          <w:tcPr>
            <w:tcW w:w="2694" w:type="dxa"/>
            <w:vAlign w:val="center"/>
          </w:tcPr>
          <w:p w14:paraId="53609619" w14:textId="77777777" w:rsidR="00FB1742" w:rsidRPr="00EB42B0" w:rsidRDefault="00FB1742" w:rsidP="00265CAD">
            <w:pPr>
              <w:ind w:right="-86"/>
              <w:rPr>
                <w:rFonts w:ascii="Trebuchet MS" w:hAnsi="Trebuchet MS" w:cs="Arial"/>
                <w:b/>
              </w:rPr>
            </w:pPr>
            <w:r w:rsidRPr="00EB42B0">
              <w:rPr>
                <w:rFonts w:ascii="Trebuchet MS" w:hAnsi="Trebuchet MS" w:cs="Arial"/>
                <w:b/>
                <w:color w:val="808080"/>
              </w:rPr>
              <w:t>Razón social de la entidad:</w:t>
            </w:r>
          </w:p>
        </w:tc>
        <w:tc>
          <w:tcPr>
            <w:tcW w:w="5880" w:type="dxa"/>
            <w:vAlign w:val="center"/>
          </w:tcPr>
          <w:p w14:paraId="3B6B2D1A" w14:textId="77777777" w:rsidR="00FB1742" w:rsidRPr="00EB42B0" w:rsidRDefault="00FB1742" w:rsidP="00265CAD">
            <w:pPr>
              <w:rPr>
                <w:rFonts w:ascii="Trebuchet MS" w:hAnsi="Trebuchet MS" w:cs="Arial"/>
                <w:color w:val="808080"/>
              </w:rPr>
            </w:pPr>
          </w:p>
        </w:tc>
      </w:tr>
      <w:tr w:rsidR="00FB1742" w:rsidRPr="00EB42B0" w14:paraId="5673FE97" w14:textId="77777777" w:rsidTr="00265CAD">
        <w:trPr>
          <w:trHeight w:hRule="exact" w:val="284"/>
        </w:trPr>
        <w:tc>
          <w:tcPr>
            <w:tcW w:w="2694" w:type="dxa"/>
            <w:vAlign w:val="center"/>
          </w:tcPr>
          <w:p w14:paraId="445437CF" w14:textId="77777777" w:rsidR="00FB1742" w:rsidRPr="00EB42B0" w:rsidRDefault="00FB1742" w:rsidP="00265CAD">
            <w:pPr>
              <w:rPr>
                <w:rFonts w:ascii="Trebuchet MS" w:hAnsi="Trebuchet MS" w:cs="Arial"/>
                <w:b/>
              </w:rPr>
            </w:pPr>
            <w:r w:rsidRPr="00EB42B0">
              <w:rPr>
                <w:rFonts w:ascii="Trebuchet MS" w:hAnsi="Trebuchet MS" w:cs="Arial"/>
                <w:b/>
                <w:color w:val="808080"/>
              </w:rPr>
              <w:t>Firma de los apoderados:</w:t>
            </w:r>
          </w:p>
        </w:tc>
        <w:tc>
          <w:tcPr>
            <w:tcW w:w="5880" w:type="dxa"/>
            <w:vAlign w:val="center"/>
          </w:tcPr>
          <w:p w14:paraId="18679A46" w14:textId="77777777" w:rsidR="00FB1742" w:rsidRPr="00EB42B0" w:rsidRDefault="00FB1742" w:rsidP="00265CAD">
            <w:pPr>
              <w:rPr>
                <w:rFonts w:ascii="Trebuchet MS" w:hAnsi="Trebuchet MS" w:cs="Arial"/>
              </w:rPr>
            </w:pPr>
          </w:p>
          <w:p w14:paraId="6DEDCA3A" w14:textId="77777777" w:rsidR="00FB5218" w:rsidRPr="00EB42B0" w:rsidRDefault="00FB5218" w:rsidP="00FB5218">
            <w:pPr>
              <w:rPr>
                <w:rFonts w:ascii="Trebuchet MS" w:hAnsi="Trebuchet MS" w:cs="Arial"/>
              </w:rPr>
            </w:pPr>
          </w:p>
        </w:tc>
      </w:tr>
    </w:tbl>
    <w:p w14:paraId="0AE782DA" w14:textId="4F606451" w:rsidR="00FB5218" w:rsidRPr="00EB42B0" w:rsidRDefault="00FB5218" w:rsidP="00FB5218">
      <w:pPr>
        <w:rPr>
          <w:rFonts w:ascii="Trebuchet MS" w:hAnsi="Trebuchet MS"/>
        </w:rPr>
      </w:pPr>
      <w:bookmarkStart w:id="125" w:name="_ANEXO_IX.-_MODELO_1"/>
      <w:bookmarkStart w:id="126" w:name="_ANEXO_XXX.-_MODELO_5"/>
      <w:bookmarkStart w:id="127" w:name="_ANEXO_X.-_MODELO"/>
      <w:bookmarkStart w:id="128" w:name="_ANEXO_XXX_-"/>
      <w:bookmarkStart w:id="129" w:name="_ANEXO_V_MODELO"/>
      <w:bookmarkEnd w:id="125"/>
      <w:bookmarkEnd w:id="126"/>
      <w:bookmarkEnd w:id="127"/>
      <w:bookmarkEnd w:id="128"/>
      <w:bookmarkEnd w:id="129"/>
    </w:p>
    <w:p w14:paraId="3FF55B75" w14:textId="77777777" w:rsidR="00FB5218" w:rsidRPr="00EB42B0" w:rsidRDefault="00FB5218">
      <w:pPr>
        <w:rPr>
          <w:rFonts w:ascii="Trebuchet MS" w:hAnsi="Trebuchet MS"/>
        </w:rPr>
      </w:pPr>
      <w:r w:rsidRPr="00EB42B0">
        <w:rPr>
          <w:rFonts w:ascii="Trebuchet MS" w:hAnsi="Trebuchet MS"/>
        </w:rPr>
        <w:br w:type="page"/>
      </w:r>
    </w:p>
    <w:p w14:paraId="42C25DC9" w14:textId="77777777" w:rsidR="00FB5218" w:rsidRPr="00EB42B0" w:rsidRDefault="00FB5218" w:rsidP="006A58FC">
      <w:pPr>
        <w:pStyle w:val="Ttulo1"/>
        <w:spacing w:before="60" w:after="0" w:line="240" w:lineRule="atLeast"/>
        <w:jc w:val="center"/>
        <w:rPr>
          <w:rFonts w:ascii="Trebuchet MS" w:hAnsi="Trebuchet MS"/>
          <w:sz w:val="20"/>
          <w:szCs w:val="20"/>
        </w:rPr>
      </w:pPr>
      <w:bookmarkStart w:id="130" w:name="_Toc463331602"/>
      <w:bookmarkStart w:id="131" w:name="_Toc480816087"/>
      <w:bookmarkStart w:id="132" w:name="_Toc506479437"/>
      <w:bookmarkStart w:id="133" w:name="_Toc54803989"/>
      <w:bookmarkStart w:id="134" w:name="_Toc149572796"/>
      <w:r w:rsidRPr="00EB42B0">
        <w:rPr>
          <w:rFonts w:ascii="Trebuchet MS" w:hAnsi="Trebuchet MS"/>
          <w:sz w:val="20"/>
          <w:szCs w:val="20"/>
        </w:rPr>
        <w:lastRenderedPageBreak/>
        <w:t>ANEXO IX.- MODELO DE OFERTA ECONÓMICA</w:t>
      </w:r>
      <w:bookmarkEnd w:id="130"/>
      <w:bookmarkEnd w:id="131"/>
      <w:r w:rsidRPr="00EB42B0">
        <w:rPr>
          <w:rFonts w:ascii="Trebuchet MS" w:hAnsi="Trebuchet MS"/>
          <w:sz w:val="20"/>
          <w:szCs w:val="20"/>
        </w:rPr>
        <w:t xml:space="preserve"> Y DE LOS OTROS ELEMENTOS DE LA OFERTA EVALUABLES MEDIANTE FÓRMULAS</w:t>
      </w:r>
      <w:bookmarkEnd w:id="132"/>
      <w:bookmarkEnd w:id="133"/>
      <w:bookmarkEnd w:id="134"/>
    </w:p>
    <w:p w14:paraId="3594D065" w14:textId="77777777" w:rsidR="00FB5218" w:rsidRPr="00EB42B0" w:rsidRDefault="00FB5218" w:rsidP="00FB5218">
      <w:pPr>
        <w:rPr>
          <w:rFonts w:ascii="Trebuchet MS" w:hAnsi="Trebuchet MS"/>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B5218" w:rsidRPr="00EB42B0" w14:paraId="3B406D66" w14:textId="77777777" w:rsidTr="00265CAD">
        <w:trPr>
          <w:trHeight w:hRule="exact" w:val="340"/>
        </w:trPr>
        <w:tc>
          <w:tcPr>
            <w:tcW w:w="8504" w:type="dxa"/>
            <w:gridSpan w:val="4"/>
            <w:tcBorders>
              <w:bottom w:val="single" w:sz="4" w:space="0" w:color="auto"/>
            </w:tcBorders>
          </w:tcPr>
          <w:p w14:paraId="290B8D82" w14:textId="77777777" w:rsidR="00FB5218" w:rsidRPr="00EB42B0" w:rsidRDefault="00FB5218" w:rsidP="00265CAD">
            <w:pPr>
              <w:spacing w:before="80" w:after="20"/>
              <w:rPr>
                <w:rFonts w:ascii="Trebuchet MS" w:hAnsi="Trebuchet MS" w:cs="Arial"/>
              </w:rPr>
            </w:pPr>
            <w:r w:rsidRPr="00EB42B0">
              <w:rPr>
                <w:rFonts w:ascii="Trebuchet MS" w:hAnsi="Trebuchet MS" w:cs="Arial"/>
                <w:b/>
                <w:bCs/>
                <w:color w:val="000000"/>
                <w:position w:val="19"/>
              </w:rPr>
              <w:t>DATOS DE IDENTIFICACIÓN</w:t>
            </w:r>
          </w:p>
        </w:tc>
      </w:tr>
      <w:tr w:rsidR="00FB5218" w:rsidRPr="00EB42B0" w14:paraId="32D80389" w14:textId="77777777" w:rsidTr="00265CAD">
        <w:trPr>
          <w:trHeight w:val="463"/>
        </w:trPr>
        <w:tc>
          <w:tcPr>
            <w:tcW w:w="5617" w:type="dxa"/>
            <w:gridSpan w:val="3"/>
            <w:tcBorders>
              <w:top w:val="single" w:sz="4" w:space="0" w:color="auto"/>
            </w:tcBorders>
            <w:vAlign w:val="center"/>
          </w:tcPr>
          <w:p w14:paraId="31B1AC3C" w14:textId="77777777" w:rsidR="00FB5218" w:rsidRPr="00EB42B0" w:rsidRDefault="00FB5218" w:rsidP="00265CAD">
            <w:pPr>
              <w:spacing w:after="80"/>
              <w:rPr>
                <w:rFonts w:ascii="Trebuchet MS" w:hAnsi="Trebuchet MS" w:cs="Arial"/>
                <w:color w:val="000000"/>
              </w:rPr>
            </w:pPr>
            <w:r w:rsidRPr="00EB42B0">
              <w:rPr>
                <w:rFonts w:ascii="Trebuchet MS" w:hAnsi="Trebuchet MS" w:cs="Arial"/>
                <w:b/>
                <w:bCs/>
                <w:color w:val="000000"/>
              </w:rPr>
              <w:t>1</w:t>
            </w:r>
            <w:r w:rsidRPr="00EB42B0">
              <w:rPr>
                <w:rFonts w:ascii="Trebuchet MS" w:hAnsi="Trebuchet MS" w:cs="Arial"/>
                <w:b/>
                <w:bCs/>
                <w:vertAlign w:val="superscript"/>
              </w:rPr>
              <w:t>er</w:t>
            </w:r>
            <w:r w:rsidRPr="00EB42B0">
              <w:rPr>
                <w:rFonts w:ascii="Trebuchet MS" w:hAnsi="Trebuchet MS" w:cs="Arial"/>
                <w:b/>
                <w:bCs/>
              </w:rPr>
              <w:t xml:space="preserve"> </w:t>
            </w:r>
            <w:r w:rsidRPr="00EB42B0">
              <w:rPr>
                <w:rFonts w:ascii="Trebuchet MS" w:hAnsi="Trebuchet MS" w:cs="Arial"/>
                <w:b/>
                <w:bCs/>
                <w:color w:val="000000"/>
              </w:rPr>
              <w:t>apellido, 2º apellido, Nombre</w:t>
            </w:r>
          </w:p>
          <w:p w14:paraId="08294CE5" w14:textId="77777777" w:rsidR="00FB5218" w:rsidRPr="00EB42B0" w:rsidRDefault="00FB5218" w:rsidP="00265CAD">
            <w:pPr>
              <w:spacing w:after="40"/>
              <w:rPr>
                <w:rFonts w:ascii="Trebuchet MS" w:hAnsi="Trebuchet MS" w:cs="Arial"/>
                <w:color w:val="000000"/>
              </w:rPr>
            </w:pPr>
          </w:p>
        </w:tc>
        <w:tc>
          <w:tcPr>
            <w:tcW w:w="2887" w:type="dxa"/>
            <w:tcBorders>
              <w:top w:val="single" w:sz="4" w:space="0" w:color="auto"/>
            </w:tcBorders>
          </w:tcPr>
          <w:p w14:paraId="3377B187" w14:textId="77777777" w:rsidR="00FB5218" w:rsidRPr="00EB42B0" w:rsidRDefault="00FB5218" w:rsidP="00265CAD">
            <w:pPr>
              <w:spacing w:after="80"/>
              <w:rPr>
                <w:rFonts w:ascii="Trebuchet MS" w:hAnsi="Trebuchet MS" w:cs="Arial"/>
                <w:b/>
                <w:bCs/>
                <w:color w:val="000000"/>
              </w:rPr>
            </w:pPr>
            <w:r w:rsidRPr="00EB42B0">
              <w:rPr>
                <w:rFonts w:ascii="Trebuchet MS" w:hAnsi="Trebuchet MS" w:cs="Arial"/>
                <w:b/>
                <w:bCs/>
                <w:color w:val="000000"/>
              </w:rPr>
              <w:t>DNI-NIF</w:t>
            </w:r>
          </w:p>
          <w:p w14:paraId="11E254B3" w14:textId="77777777" w:rsidR="00FB5218" w:rsidRPr="00EB42B0" w:rsidRDefault="00FB5218" w:rsidP="00265CAD">
            <w:pPr>
              <w:spacing w:after="40"/>
              <w:ind w:left="45"/>
              <w:rPr>
                <w:rFonts w:ascii="Trebuchet MS" w:hAnsi="Trebuchet MS" w:cs="Arial"/>
                <w:color w:val="000000"/>
              </w:rPr>
            </w:pPr>
          </w:p>
        </w:tc>
      </w:tr>
      <w:tr w:rsidR="00FB5218" w:rsidRPr="00EB42B0" w14:paraId="1E341544"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40C7491" w14:textId="77777777" w:rsidR="00FB5218" w:rsidRPr="00EB42B0" w:rsidRDefault="00FB5218"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vAlign w:val="center"/>
          </w:tcPr>
          <w:p w14:paraId="0CE09155" w14:textId="77777777" w:rsidR="00FB5218" w:rsidRPr="00EB42B0" w:rsidRDefault="00FB5218" w:rsidP="00265CAD">
            <w:pPr>
              <w:ind w:left="45"/>
              <w:rPr>
                <w:rFonts w:ascii="Trebuchet MS" w:hAnsi="Trebuchet MS" w:cs="Arial"/>
              </w:rPr>
            </w:pPr>
            <w:r w:rsidRPr="00EB42B0">
              <w:rPr>
                <w:rFonts w:ascii="Trebuchet MS" w:hAnsi="Trebuchet MS" w:cs="Arial"/>
                <w:b/>
                <w:bCs/>
                <w:color w:val="000000"/>
              </w:rPr>
              <w:t>En nombre propio</w:t>
            </w:r>
          </w:p>
        </w:tc>
      </w:tr>
      <w:tr w:rsidR="00FB5218" w:rsidRPr="00EB42B0" w14:paraId="35F0107B" w14:textId="77777777" w:rsidTr="00265CA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F208BB2" w14:textId="77777777" w:rsidR="00FB5218" w:rsidRPr="00EB42B0" w:rsidRDefault="00FB5218" w:rsidP="00265CAD">
            <w:pPr>
              <w:rPr>
                <w:rFonts w:ascii="Trebuchet MS" w:hAnsi="Trebuchet MS" w:cs="Arial"/>
                <w:b/>
                <w:bCs/>
                <w:color w:val="000000"/>
              </w:rPr>
            </w:pPr>
            <w:r w:rsidRPr="00EB42B0">
              <w:rPr>
                <w:rFonts w:ascii="Trebuchet MS" w:hAnsi="Trebuchet MS" w:cs="Arial"/>
                <w:b/>
                <w:color w:val="000000"/>
              </w:rPr>
              <w:t xml:space="preserve"> </w:t>
            </w:r>
          </w:p>
        </w:tc>
        <w:tc>
          <w:tcPr>
            <w:tcW w:w="8220" w:type="dxa"/>
            <w:gridSpan w:val="3"/>
            <w:tcBorders>
              <w:left w:val="single" w:sz="4" w:space="0" w:color="auto"/>
            </w:tcBorders>
            <w:vAlign w:val="center"/>
          </w:tcPr>
          <w:p w14:paraId="2E9C1C22" w14:textId="77777777" w:rsidR="00FB5218" w:rsidRPr="00EB42B0" w:rsidRDefault="00FB5218" w:rsidP="00265CAD">
            <w:pPr>
              <w:ind w:left="45"/>
              <w:rPr>
                <w:rFonts w:ascii="Trebuchet MS" w:hAnsi="Trebuchet MS" w:cs="Arial"/>
              </w:rPr>
            </w:pPr>
            <w:r w:rsidRPr="00EB42B0">
              <w:rPr>
                <w:rFonts w:ascii="Trebuchet MS" w:hAnsi="Trebuchet MS" w:cs="Arial"/>
                <w:b/>
                <w:bCs/>
                <w:color w:val="000000"/>
              </w:rPr>
              <w:t xml:space="preserve">En nombre de la empresa que represento </w:t>
            </w:r>
          </w:p>
        </w:tc>
      </w:tr>
      <w:tr w:rsidR="00FB5218" w:rsidRPr="00EB42B0" w14:paraId="4E49C573" w14:textId="77777777" w:rsidTr="00265CAD">
        <w:trPr>
          <w:trHeight w:val="340"/>
        </w:trPr>
        <w:tc>
          <w:tcPr>
            <w:tcW w:w="3261" w:type="dxa"/>
            <w:gridSpan w:val="2"/>
            <w:vAlign w:val="center"/>
          </w:tcPr>
          <w:p w14:paraId="55B50723" w14:textId="77777777" w:rsidR="00FB5218" w:rsidRPr="00EB42B0" w:rsidRDefault="00FB5218" w:rsidP="00265CAD">
            <w:pPr>
              <w:ind w:left="397"/>
              <w:rPr>
                <w:rFonts w:ascii="Trebuchet MS" w:hAnsi="Trebuchet MS" w:cs="Arial"/>
                <w:b/>
                <w:bCs/>
                <w:color w:val="000000"/>
              </w:rPr>
            </w:pPr>
            <w:r w:rsidRPr="00EB42B0">
              <w:rPr>
                <w:rFonts w:ascii="Trebuchet MS" w:hAnsi="Trebuchet MS" w:cs="Arial"/>
                <w:b/>
                <w:bCs/>
                <w:color w:val="000000"/>
              </w:rPr>
              <w:t>Razón social de la representada:</w:t>
            </w:r>
          </w:p>
        </w:tc>
        <w:tc>
          <w:tcPr>
            <w:tcW w:w="5243" w:type="dxa"/>
            <w:gridSpan w:val="2"/>
            <w:vAlign w:val="center"/>
          </w:tcPr>
          <w:p w14:paraId="1CDFBC5C" w14:textId="77777777" w:rsidR="00FB5218" w:rsidRPr="00EB42B0" w:rsidRDefault="00FB5218" w:rsidP="00265CAD">
            <w:pPr>
              <w:ind w:left="45"/>
              <w:rPr>
                <w:rFonts w:ascii="Trebuchet MS" w:hAnsi="Trebuchet MS" w:cs="Arial"/>
                <w:bCs/>
                <w:color w:val="000000"/>
              </w:rPr>
            </w:pPr>
          </w:p>
        </w:tc>
      </w:tr>
      <w:tr w:rsidR="00FB5218" w:rsidRPr="00EB42B0" w14:paraId="486D6ED7" w14:textId="77777777" w:rsidTr="00265CAD">
        <w:trPr>
          <w:trHeight w:val="340"/>
        </w:trPr>
        <w:tc>
          <w:tcPr>
            <w:tcW w:w="3261" w:type="dxa"/>
            <w:gridSpan w:val="2"/>
            <w:vAlign w:val="center"/>
          </w:tcPr>
          <w:p w14:paraId="7F28B72C" w14:textId="77777777" w:rsidR="00FB5218" w:rsidRPr="00EB42B0" w:rsidRDefault="00FB5218" w:rsidP="00265CAD">
            <w:pPr>
              <w:ind w:left="397"/>
              <w:rPr>
                <w:rFonts w:ascii="Trebuchet MS" w:hAnsi="Trebuchet MS" w:cs="Arial"/>
                <w:b/>
                <w:bCs/>
                <w:color w:val="000000"/>
              </w:rPr>
            </w:pPr>
            <w:r w:rsidRPr="00EB42B0">
              <w:rPr>
                <w:rFonts w:ascii="Trebuchet MS" w:hAnsi="Trebuchet MS" w:cs="Arial"/>
                <w:b/>
                <w:bCs/>
                <w:color w:val="000000"/>
              </w:rPr>
              <w:t>CIF de la representada:</w:t>
            </w:r>
          </w:p>
        </w:tc>
        <w:tc>
          <w:tcPr>
            <w:tcW w:w="5243" w:type="dxa"/>
            <w:gridSpan w:val="2"/>
            <w:vAlign w:val="center"/>
          </w:tcPr>
          <w:p w14:paraId="5808107D" w14:textId="77777777" w:rsidR="00FB5218" w:rsidRPr="00EB42B0" w:rsidRDefault="00FB5218" w:rsidP="00265CAD">
            <w:pPr>
              <w:ind w:left="45"/>
              <w:rPr>
                <w:rFonts w:ascii="Trebuchet MS" w:hAnsi="Trebuchet MS" w:cs="Arial"/>
                <w:bCs/>
                <w:color w:val="000000"/>
              </w:rPr>
            </w:pPr>
          </w:p>
        </w:tc>
      </w:tr>
    </w:tbl>
    <w:p w14:paraId="2942095F" w14:textId="77777777" w:rsidR="00FB5218" w:rsidRPr="00EB42B0" w:rsidRDefault="00FB5218" w:rsidP="00FB5218">
      <w:pPr>
        <w:tabs>
          <w:tab w:val="left" w:pos="425"/>
        </w:tabs>
        <w:ind w:right="-1"/>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B5218" w:rsidRPr="00EB42B0" w14:paraId="51524FCE" w14:textId="77777777" w:rsidTr="00265CAD">
        <w:trPr>
          <w:trHeight w:hRule="exact" w:val="284"/>
        </w:trPr>
        <w:tc>
          <w:tcPr>
            <w:tcW w:w="8504" w:type="dxa"/>
            <w:gridSpan w:val="2"/>
            <w:tcBorders>
              <w:top w:val="nil"/>
              <w:left w:val="nil"/>
              <w:right w:val="nil"/>
            </w:tcBorders>
          </w:tcPr>
          <w:p w14:paraId="656E3E20" w14:textId="77777777" w:rsidR="00FB5218" w:rsidRPr="00EB42B0" w:rsidRDefault="00FB5218" w:rsidP="00265CAD">
            <w:pPr>
              <w:spacing w:before="60" w:after="20"/>
              <w:rPr>
                <w:rFonts w:ascii="Trebuchet MS" w:hAnsi="Trebuchet MS" w:cs="Arial"/>
                <w:b/>
                <w:bCs/>
                <w:color w:val="000000"/>
                <w:position w:val="21"/>
              </w:rPr>
            </w:pPr>
            <w:r w:rsidRPr="00EB42B0">
              <w:rPr>
                <w:rFonts w:ascii="Trebuchet MS" w:hAnsi="Trebuchet MS" w:cs="Arial"/>
                <w:b/>
                <w:bCs/>
                <w:color w:val="000000"/>
                <w:position w:val="21"/>
              </w:rPr>
              <w:t>DATOS DEL EXPEDIENTE DE CONTRATACIÓN</w:t>
            </w:r>
          </w:p>
        </w:tc>
      </w:tr>
      <w:tr w:rsidR="00FB5218" w:rsidRPr="00EB42B0" w14:paraId="69F857CB" w14:textId="77777777" w:rsidTr="00265CAD">
        <w:trPr>
          <w:trHeight w:val="454"/>
        </w:trPr>
        <w:tc>
          <w:tcPr>
            <w:tcW w:w="5617" w:type="dxa"/>
            <w:tcBorders>
              <w:left w:val="nil"/>
              <w:bottom w:val="nil"/>
              <w:right w:val="nil"/>
            </w:tcBorders>
            <w:vAlign w:val="center"/>
          </w:tcPr>
          <w:p w14:paraId="5DCC672E" w14:textId="77777777" w:rsidR="00FB5218" w:rsidRPr="00EB42B0" w:rsidRDefault="00FB5218" w:rsidP="00265CAD">
            <w:pPr>
              <w:spacing w:after="80"/>
              <w:rPr>
                <w:rFonts w:ascii="Trebuchet MS" w:hAnsi="Trebuchet MS" w:cs="Arial"/>
                <w:b/>
                <w:bCs/>
                <w:color w:val="000000"/>
              </w:rPr>
            </w:pPr>
            <w:r w:rsidRPr="00EB42B0">
              <w:rPr>
                <w:rFonts w:ascii="Trebuchet MS" w:hAnsi="Trebuchet MS" w:cs="Arial"/>
                <w:b/>
                <w:bCs/>
                <w:color w:val="000000"/>
              </w:rPr>
              <w:t>Denominación del contrato</w:t>
            </w:r>
          </w:p>
          <w:p w14:paraId="059F2548" w14:textId="77777777" w:rsidR="00FB5218" w:rsidRPr="00EB42B0" w:rsidRDefault="00FB5218" w:rsidP="00265CAD">
            <w:pPr>
              <w:rPr>
                <w:rFonts w:ascii="Trebuchet MS" w:hAnsi="Trebuchet MS" w:cs="Arial"/>
                <w:color w:val="000000"/>
              </w:rPr>
            </w:pPr>
            <w:r w:rsidRPr="00EB42B0">
              <w:rPr>
                <w:rFonts w:ascii="Trebuchet MS" w:hAnsi="Trebuchet MS" w:cs="Arial"/>
                <w:color w:val="000000"/>
              </w:rPr>
              <w:t>Suministro de licencias Red Hat.</w:t>
            </w:r>
          </w:p>
        </w:tc>
        <w:tc>
          <w:tcPr>
            <w:tcW w:w="2887" w:type="dxa"/>
            <w:tcBorders>
              <w:left w:val="nil"/>
              <w:bottom w:val="nil"/>
              <w:right w:val="nil"/>
            </w:tcBorders>
            <w:vAlign w:val="center"/>
          </w:tcPr>
          <w:p w14:paraId="4565FF44" w14:textId="77777777" w:rsidR="00FB5218" w:rsidRPr="00EB42B0" w:rsidRDefault="00FB5218" w:rsidP="00265CAD">
            <w:pPr>
              <w:spacing w:after="80"/>
              <w:rPr>
                <w:rFonts w:ascii="Trebuchet MS" w:hAnsi="Trebuchet MS" w:cs="Arial"/>
                <w:b/>
                <w:bCs/>
                <w:color w:val="000000"/>
              </w:rPr>
            </w:pPr>
            <w:r w:rsidRPr="00EB42B0">
              <w:rPr>
                <w:rFonts w:ascii="Trebuchet MS" w:hAnsi="Trebuchet MS" w:cs="Arial"/>
                <w:b/>
                <w:bCs/>
                <w:color w:val="000000"/>
              </w:rPr>
              <w:t>Código de referencia</w:t>
            </w:r>
          </w:p>
          <w:p w14:paraId="74FEB1CF" w14:textId="77777777" w:rsidR="00FB5218" w:rsidRPr="00EB42B0" w:rsidRDefault="00FB5218" w:rsidP="00265CAD">
            <w:pPr>
              <w:ind w:left="45"/>
              <w:rPr>
                <w:rFonts w:ascii="Trebuchet MS" w:hAnsi="Trebuchet MS" w:cs="Arial"/>
              </w:rPr>
            </w:pPr>
            <w:r w:rsidRPr="00EB42B0">
              <w:rPr>
                <w:rFonts w:ascii="Trebuchet MS" w:hAnsi="Trebuchet MS" w:cs="Arial"/>
              </w:rPr>
              <w:t>230037</w:t>
            </w:r>
          </w:p>
        </w:tc>
      </w:tr>
    </w:tbl>
    <w:p w14:paraId="774D01DA" w14:textId="77777777" w:rsidR="00FB5218" w:rsidRPr="00EB42B0" w:rsidRDefault="00FB5218" w:rsidP="00FB5218">
      <w:pPr>
        <w:rPr>
          <w:rFonts w:ascii="Trebuchet MS" w:hAnsi="Trebuchet MS" w:cs="Arial"/>
        </w:rPr>
      </w:pPr>
    </w:p>
    <w:p w14:paraId="604CF2BE" w14:textId="77777777" w:rsidR="00FB5218" w:rsidRPr="00EB42B0" w:rsidRDefault="00FB5218" w:rsidP="00FB5218">
      <w:pPr>
        <w:rPr>
          <w:rFonts w:ascii="Trebuchet MS" w:hAnsi="Trebuchet MS" w:cs="Arial"/>
        </w:rPr>
      </w:pPr>
    </w:p>
    <w:p w14:paraId="03094841" w14:textId="77777777" w:rsidR="00FB5218" w:rsidRPr="00EB42B0" w:rsidRDefault="00FB5218" w:rsidP="00FB5218">
      <w:pPr>
        <w:autoSpaceDE w:val="0"/>
        <w:autoSpaceDN w:val="0"/>
        <w:adjustRightInd w:val="0"/>
        <w:spacing w:line="240" w:lineRule="atLeast"/>
        <w:jc w:val="both"/>
        <w:rPr>
          <w:rFonts w:ascii="Trebuchet MS" w:hAnsi="Trebuchet MS" w:cs="Arial"/>
        </w:rPr>
      </w:pPr>
      <w:r w:rsidRPr="00EB42B0">
        <w:rPr>
          <w:rFonts w:ascii="Trebuchet MS" w:hAnsi="Trebuchet MS" w:cs="Arial"/>
        </w:rPr>
        <w:t>Enterado/a de las condiciones y requisitos que se exigen con relación al expediente de contratación indicado, propone el/los siguiente/s precio/s y, en su caso, las ofertas del resto de elementos evaluables mediante fórmulas.</w:t>
      </w:r>
    </w:p>
    <w:p w14:paraId="1625A84D" w14:textId="77777777" w:rsidR="00FB5218" w:rsidRPr="00EB42B0" w:rsidRDefault="00FB5218" w:rsidP="00FB5218">
      <w:pPr>
        <w:autoSpaceDE w:val="0"/>
        <w:autoSpaceDN w:val="0"/>
        <w:adjustRightInd w:val="0"/>
        <w:rPr>
          <w:rFonts w:ascii="Trebuchet MS" w:hAnsi="Trebuchet MS" w:cs="Arial"/>
          <w:b/>
        </w:rPr>
      </w:pPr>
    </w:p>
    <w:p w14:paraId="3DB65EC7" w14:textId="77777777" w:rsidR="00FB5218" w:rsidRPr="00EB42B0" w:rsidRDefault="00FB5218" w:rsidP="00FB5218">
      <w:pPr>
        <w:pStyle w:val="Prrafodelista"/>
        <w:autoSpaceDE w:val="0"/>
        <w:autoSpaceDN w:val="0"/>
        <w:adjustRightInd w:val="0"/>
        <w:spacing w:before="120" w:after="60" w:line="240" w:lineRule="atLeast"/>
        <w:ind w:left="0"/>
        <w:rPr>
          <w:rFonts w:ascii="Trebuchet MS" w:hAnsi="Trebuchet MS" w:cs="Arial"/>
          <w:b/>
          <w:sz w:val="20"/>
          <w:szCs w:val="20"/>
        </w:rPr>
      </w:pPr>
      <w:r w:rsidRPr="00EB42B0">
        <w:rPr>
          <w:rFonts w:ascii="Trebuchet MS" w:hAnsi="Trebuchet MS" w:cs="Arial"/>
          <w:b/>
          <w:sz w:val="20"/>
          <w:szCs w:val="20"/>
        </w:rPr>
        <w:t>1.- OFERTA ECONÓMICA</w:t>
      </w:r>
    </w:p>
    <w:p w14:paraId="185EC9BE" w14:textId="77777777" w:rsidR="00FB5218" w:rsidRPr="00EB42B0" w:rsidRDefault="00FB5218" w:rsidP="00FB5218">
      <w:pPr>
        <w:pStyle w:val="Prrafodelista"/>
        <w:autoSpaceDE w:val="0"/>
        <w:autoSpaceDN w:val="0"/>
        <w:adjustRightInd w:val="0"/>
        <w:spacing w:before="120" w:after="60" w:line="240" w:lineRule="atLeast"/>
        <w:ind w:left="0"/>
        <w:rPr>
          <w:rFonts w:ascii="Trebuchet MS" w:hAnsi="Trebuchet MS" w:cs="Arial"/>
          <w:b/>
          <w:sz w:val="20"/>
          <w:szCs w:val="20"/>
        </w:rPr>
      </w:pPr>
    </w:p>
    <w:tbl>
      <w:tblPr>
        <w:tblW w:w="76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55"/>
        <w:gridCol w:w="3828"/>
      </w:tblGrid>
      <w:tr w:rsidR="00FB5218" w:rsidRPr="00EB42B0" w14:paraId="3CD4CF8E" w14:textId="77777777" w:rsidTr="00265CAD">
        <w:trPr>
          <w:trHeight w:val="587"/>
          <w:jc w:val="center"/>
        </w:trPr>
        <w:tc>
          <w:tcPr>
            <w:tcW w:w="3855" w:type="dxa"/>
            <w:shd w:val="clear" w:color="auto" w:fill="D9D9D9"/>
            <w:vAlign w:val="center"/>
            <w:hideMark/>
          </w:tcPr>
          <w:p w14:paraId="076E4283" w14:textId="77777777" w:rsidR="00FB5218" w:rsidRPr="00EB42B0" w:rsidRDefault="00FB5218" w:rsidP="00265CAD">
            <w:pPr>
              <w:jc w:val="center"/>
              <w:rPr>
                <w:rFonts w:ascii="Trebuchet MS" w:hAnsi="Trebuchet MS"/>
                <w:b/>
                <w:bCs/>
              </w:rPr>
            </w:pPr>
            <w:r w:rsidRPr="00EB42B0">
              <w:rPr>
                <w:rFonts w:ascii="Trebuchet MS" w:hAnsi="Trebuchet MS"/>
                <w:b/>
                <w:bCs/>
              </w:rPr>
              <w:t>Concepto</w:t>
            </w:r>
          </w:p>
        </w:tc>
        <w:tc>
          <w:tcPr>
            <w:tcW w:w="3828" w:type="dxa"/>
            <w:shd w:val="clear" w:color="auto" w:fill="D9D9D9"/>
            <w:vAlign w:val="center"/>
          </w:tcPr>
          <w:p w14:paraId="07540CC2" w14:textId="77777777" w:rsidR="00130635" w:rsidRDefault="00FB5218" w:rsidP="00130635">
            <w:pPr>
              <w:jc w:val="center"/>
              <w:rPr>
                <w:rFonts w:ascii="Trebuchet MS" w:hAnsi="Trebuchet MS"/>
                <w:b/>
                <w:bCs/>
              </w:rPr>
            </w:pPr>
            <w:r w:rsidRPr="00EB42B0">
              <w:rPr>
                <w:rFonts w:ascii="Trebuchet MS" w:hAnsi="Trebuchet MS"/>
                <w:b/>
                <w:bCs/>
              </w:rPr>
              <w:t>Precio del contrato vigencia total</w:t>
            </w:r>
          </w:p>
          <w:p w14:paraId="2BFA4FD1" w14:textId="4AE67CF1" w:rsidR="00FB5218" w:rsidRPr="00EB42B0" w:rsidRDefault="00FB5218" w:rsidP="00130635">
            <w:pPr>
              <w:jc w:val="center"/>
              <w:rPr>
                <w:rFonts w:ascii="Trebuchet MS" w:hAnsi="Trebuchet MS"/>
                <w:b/>
                <w:bCs/>
              </w:rPr>
            </w:pPr>
            <w:r w:rsidRPr="00EB42B0">
              <w:rPr>
                <w:rFonts w:ascii="Trebuchet MS" w:hAnsi="Trebuchet MS"/>
                <w:b/>
                <w:bCs/>
              </w:rPr>
              <w:t>(sin IVA)</w:t>
            </w:r>
          </w:p>
        </w:tc>
      </w:tr>
      <w:tr w:rsidR="00FB5218" w:rsidRPr="00EB42B0" w14:paraId="02671C45" w14:textId="77777777" w:rsidTr="00265CAD">
        <w:trPr>
          <w:trHeight w:val="631"/>
          <w:jc w:val="center"/>
        </w:trPr>
        <w:tc>
          <w:tcPr>
            <w:tcW w:w="3855" w:type="dxa"/>
            <w:shd w:val="clear" w:color="auto" w:fill="auto"/>
            <w:noWrap/>
            <w:vAlign w:val="center"/>
          </w:tcPr>
          <w:p w14:paraId="4B2B5121" w14:textId="6F234DA3" w:rsidR="00FB5218" w:rsidRPr="00EB42B0" w:rsidRDefault="00FB5218" w:rsidP="00265CAD">
            <w:pPr>
              <w:jc w:val="center"/>
              <w:rPr>
                <w:rFonts w:ascii="Trebuchet MS" w:hAnsi="Trebuchet MS"/>
              </w:rPr>
            </w:pPr>
            <w:r w:rsidRPr="00EB42B0">
              <w:rPr>
                <w:rFonts w:ascii="Trebuchet MS" w:hAnsi="Trebuchet MS" w:cs="Calibri"/>
                <w:color w:val="000000"/>
              </w:rPr>
              <w:t>Oferta econó</w:t>
            </w:r>
            <w:bookmarkStart w:id="135" w:name="_GoBack"/>
            <w:bookmarkEnd w:id="135"/>
            <w:r w:rsidRPr="00EB42B0">
              <w:rPr>
                <w:rFonts w:ascii="Trebuchet MS" w:hAnsi="Trebuchet MS" w:cs="Calibri"/>
                <w:color w:val="000000"/>
              </w:rPr>
              <w:t>mica</w:t>
            </w:r>
          </w:p>
        </w:tc>
        <w:tc>
          <w:tcPr>
            <w:tcW w:w="3828" w:type="dxa"/>
            <w:shd w:val="clear" w:color="auto" w:fill="auto"/>
            <w:vAlign w:val="center"/>
          </w:tcPr>
          <w:p w14:paraId="57D430F5" w14:textId="77777777" w:rsidR="00FB5218" w:rsidRPr="00EB42B0" w:rsidRDefault="00FB5218" w:rsidP="00265CAD">
            <w:pPr>
              <w:jc w:val="center"/>
              <w:rPr>
                <w:rFonts w:ascii="Trebuchet MS" w:hAnsi="Trebuchet MS"/>
              </w:rPr>
            </w:pPr>
            <w:r w:rsidRPr="00EB42B0">
              <w:rPr>
                <w:rFonts w:ascii="Trebuchet MS" w:hAnsi="Trebuchet MS"/>
              </w:rPr>
              <w:t>[…] euros</w:t>
            </w:r>
          </w:p>
        </w:tc>
      </w:tr>
    </w:tbl>
    <w:p w14:paraId="48B440CF" w14:textId="77777777" w:rsidR="00FB5218" w:rsidRPr="00EB42B0" w:rsidRDefault="00FB5218" w:rsidP="00FB5218">
      <w:pPr>
        <w:jc w:val="both"/>
        <w:rPr>
          <w:rFonts w:ascii="Trebuchet MS" w:hAnsi="Trebuchet MS" w:cs="Arial"/>
          <w:b/>
        </w:rPr>
      </w:pPr>
    </w:p>
    <w:p w14:paraId="46271274" w14:textId="77777777" w:rsidR="00FB5218" w:rsidRPr="00EB42B0" w:rsidRDefault="00FB5218" w:rsidP="00FB5218">
      <w:pPr>
        <w:jc w:val="both"/>
        <w:rPr>
          <w:rFonts w:ascii="Trebuchet MS" w:hAnsi="Trebuchet MS" w:cs="Arial"/>
          <w:b/>
        </w:rPr>
      </w:pPr>
    </w:p>
    <w:p w14:paraId="63FBC108" w14:textId="77777777" w:rsidR="00FB5218" w:rsidRPr="00EB42B0" w:rsidRDefault="00FB5218" w:rsidP="00FB5218">
      <w:pPr>
        <w:jc w:val="both"/>
        <w:rPr>
          <w:rFonts w:ascii="Trebuchet MS" w:hAnsi="Trebuchet MS" w:cs="Arial"/>
        </w:rPr>
      </w:pPr>
      <w:r w:rsidRPr="00EB42B0">
        <w:rPr>
          <w:rFonts w:ascii="Trebuchet MS" w:hAnsi="Trebuchet MS" w:cs="Arial"/>
          <w:b/>
        </w:rPr>
        <w:t>Convenio colectivo</w:t>
      </w:r>
      <w:r w:rsidRPr="00EB42B0">
        <w:rPr>
          <w:rFonts w:ascii="Trebuchet MS" w:hAnsi="Trebuchet MS" w:cs="Arial"/>
        </w:rPr>
        <w:t xml:space="preserve"> que será de aplicación a los trabajadores y trabajadoras que realicen la actividad objeto del contrato: </w:t>
      </w:r>
      <w:r w:rsidRPr="00EB42B0">
        <w:rPr>
          <w:rFonts w:ascii="Trebuchet MS" w:hAnsi="Trebuchet MS" w:cs="Arial"/>
          <w:i/>
        </w:rPr>
        <w:t>(Indicar Convenio Colectivo)</w:t>
      </w:r>
    </w:p>
    <w:p w14:paraId="4C294864" w14:textId="77777777" w:rsidR="00FB5218" w:rsidRPr="00EB42B0" w:rsidRDefault="00FB5218" w:rsidP="00FB5218">
      <w:pPr>
        <w:rPr>
          <w:rFonts w:ascii="Trebuchet MS" w:hAnsi="Trebuchet MS" w:cs="Arial"/>
        </w:rPr>
      </w:pPr>
    </w:p>
    <w:p w14:paraId="66CB012A" w14:textId="77777777" w:rsidR="00FB5218" w:rsidRPr="00EB42B0" w:rsidRDefault="00FB5218" w:rsidP="00FB5218">
      <w:pPr>
        <w:autoSpaceDE w:val="0"/>
        <w:autoSpaceDN w:val="0"/>
        <w:adjustRightInd w:val="0"/>
        <w:spacing w:before="240" w:after="120" w:line="240" w:lineRule="atLeast"/>
        <w:rPr>
          <w:rFonts w:ascii="Trebuchet MS" w:hAnsi="Trebuchet MS" w:cs="Arial"/>
          <w:b/>
        </w:rPr>
      </w:pPr>
    </w:p>
    <w:p w14:paraId="14F8841F" w14:textId="77777777" w:rsidR="00FB5218" w:rsidRPr="00EB42B0" w:rsidRDefault="00FB5218" w:rsidP="00FB5218">
      <w:pPr>
        <w:autoSpaceDE w:val="0"/>
        <w:autoSpaceDN w:val="0"/>
        <w:adjustRightInd w:val="0"/>
        <w:spacing w:before="240" w:after="120" w:line="240" w:lineRule="atLeast"/>
        <w:rPr>
          <w:rFonts w:ascii="Trebuchet MS" w:hAnsi="Trebuchet MS" w:cs="Arial"/>
          <w:b/>
        </w:rPr>
      </w:pPr>
      <w:r w:rsidRPr="00EB42B0">
        <w:rPr>
          <w:rFonts w:ascii="Trebuchet MS" w:hAnsi="Trebuchet MS" w:cs="Arial"/>
          <w:b/>
        </w:rPr>
        <w:t>Lugar y fecha:</w:t>
      </w:r>
    </w:p>
    <w:p w14:paraId="1CF16744" w14:textId="77777777" w:rsidR="00FB5218" w:rsidRPr="00EB42B0" w:rsidRDefault="00FB5218" w:rsidP="00FB5218">
      <w:pPr>
        <w:autoSpaceDE w:val="0"/>
        <w:autoSpaceDN w:val="0"/>
        <w:adjustRightInd w:val="0"/>
        <w:spacing w:after="120"/>
        <w:jc w:val="both"/>
        <w:rPr>
          <w:rFonts w:ascii="Trebuchet MS" w:hAnsi="Trebuchet MS"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B5218" w:rsidRPr="00EB42B0" w14:paraId="16254B26" w14:textId="77777777" w:rsidTr="00265CAD">
        <w:trPr>
          <w:trHeight w:hRule="exact" w:val="851"/>
          <w:tblCellSpacing w:w="0" w:type="dxa"/>
        </w:trPr>
        <w:tc>
          <w:tcPr>
            <w:tcW w:w="3969" w:type="dxa"/>
            <w:tcMar>
              <w:top w:w="57" w:type="dxa"/>
              <w:left w:w="57" w:type="dxa"/>
              <w:bottom w:w="57" w:type="dxa"/>
              <w:right w:w="0" w:type="dxa"/>
            </w:tcMar>
            <w:hideMark/>
          </w:tcPr>
          <w:p w14:paraId="7413528C" w14:textId="77777777" w:rsidR="00FB5218" w:rsidRPr="00EB42B0" w:rsidRDefault="00FB5218" w:rsidP="00265CAD">
            <w:pPr>
              <w:spacing w:before="100" w:beforeAutospacing="1"/>
              <w:rPr>
                <w:rFonts w:ascii="Trebuchet MS" w:hAnsi="Trebuchet MS"/>
                <w:i/>
                <w:color w:val="00000A"/>
              </w:rPr>
            </w:pPr>
            <w:r w:rsidRPr="00EB42B0">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2452C391" w14:textId="77777777" w:rsidR="00FB5218" w:rsidRPr="00EB42B0" w:rsidRDefault="00FB5218" w:rsidP="00265CAD">
            <w:pPr>
              <w:spacing w:before="100" w:beforeAutospacing="1"/>
              <w:jc w:val="center"/>
              <w:rPr>
                <w:rFonts w:ascii="Trebuchet MS" w:hAnsi="Trebuchet MS" w:cs="Arial"/>
                <w:i/>
                <w:color w:val="00000A"/>
              </w:rPr>
            </w:pPr>
            <w:r w:rsidRPr="00EB42B0">
              <w:rPr>
                <w:rFonts w:ascii="Trebuchet MS" w:hAnsi="Trebuchet MS" w:cs="Arial"/>
                <w:i/>
                <w:color w:val="00000A"/>
              </w:rPr>
              <w:t>firma</w:t>
            </w:r>
          </w:p>
        </w:tc>
      </w:tr>
    </w:tbl>
    <w:p w14:paraId="2FC0B07F" w14:textId="77777777" w:rsidR="00FB5218" w:rsidRPr="00EB42B0" w:rsidRDefault="00FB5218" w:rsidP="00FB5218">
      <w:pPr>
        <w:pStyle w:val="Ttulo1"/>
        <w:pBdr>
          <w:bottom w:val="single" w:sz="4" w:space="1" w:color="auto"/>
        </w:pBdr>
        <w:spacing w:before="0" w:after="0" w:line="240" w:lineRule="atLeast"/>
        <w:jc w:val="center"/>
        <w:rPr>
          <w:rFonts w:ascii="Trebuchet MS" w:hAnsi="Trebuchet MS"/>
          <w:sz w:val="20"/>
          <w:szCs w:val="20"/>
        </w:rPr>
      </w:pPr>
    </w:p>
    <w:p w14:paraId="79B27C88" w14:textId="77777777" w:rsidR="00FB1742" w:rsidRPr="00EB42B0" w:rsidRDefault="00FB1742" w:rsidP="00FB5218">
      <w:pPr>
        <w:rPr>
          <w:rFonts w:ascii="Trebuchet MS" w:hAnsi="Trebuchet MS"/>
        </w:rPr>
      </w:pPr>
    </w:p>
    <w:sectPr w:rsidR="00FB1742" w:rsidRPr="00EB42B0" w:rsidSect="002D1E84">
      <w:footerReference w:type="default" r:id="rId23"/>
      <w:pgSz w:w="11906" w:h="16838"/>
      <w:pgMar w:top="2552"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3FFA6A" w14:textId="77777777" w:rsidR="00387D2C" w:rsidRDefault="00387D2C">
      <w:r>
        <w:separator/>
      </w:r>
    </w:p>
  </w:endnote>
  <w:endnote w:type="continuationSeparator" w:id="0">
    <w:p w14:paraId="0E50FD3B" w14:textId="77777777" w:rsidR="00387D2C" w:rsidRDefault="00387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rebuchet MS" w:hAnsi="Trebuchet MS"/>
      </w:rPr>
      <w:id w:val="1032836867"/>
      <w:docPartObj>
        <w:docPartGallery w:val="Page Numbers (Bottom of Page)"/>
        <w:docPartUnique/>
      </w:docPartObj>
    </w:sdtPr>
    <w:sdtEndPr/>
    <w:sdtContent>
      <w:p w14:paraId="6C37CA26" w14:textId="3E293C3D" w:rsidR="00FB1742" w:rsidRPr="008C1CAE" w:rsidRDefault="00FB1742">
        <w:pPr>
          <w:pStyle w:val="Piedepgina"/>
          <w:jc w:val="right"/>
          <w:rPr>
            <w:rFonts w:ascii="Trebuchet MS" w:hAnsi="Trebuchet MS"/>
          </w:rPr>
        </w:pPr>
        <w:r w:rsidRPr="008C1CAE">
          <w:rPr>
            <w:rFonts w:ascii="Trebuchet MS" w:hAnsi="Trebuchet MS"/>
          </w:rPr>
          <w:fldChar w:fldCharType="begin"/>
        </w:r>
        <w:r w:rsidRPr="008C1CAE">
          <w:rPr>
            <w:rFonts w:ascii="Trebuchet MS" w:hAnsi="Trebuchet MS"/>
          </w:rPr>
          <w:instrText>PAGE   \* MERGEFORMAT</w:instrText>
        </w:r>
        <w:r w:rsidRPr="008C1CAE">
          <w:rPr>
            <w:rFonts w:ascii="Trebuchet MS" w:hAnsi="Trebuchet MS"/>
          </w:rPr>
          <w:fldChar w:fldCharType="separate"/>
        </w:r>
        <w:r w:rsidR="00130635">
          <w:rPr>
            <w:rFonts w:ascii="Trebuchet MS" w:hAnsi="Trebuchet MS"/>
            <w:noProof/>
          </w:rPr>
          <w:t>7</w:t>
        </w:r>
        <w:r w:rsidRPr="008C1CAE">
          <w:rPr>
            <w:rFonts w:ascii="Trebuchet MS" w:hAnsi="Trebuchet MS"/>
          </w:rPr>
          <w:fldChar w:fldCharType="end"/>
        </w:r>
      </w:p>
    </w:sdtContent>
  </w:sdt>
  <w:p w14:paraId="33530AF1" w14:textId="77777777" w:rsidR="00FB1742" w:rsidRDefault="00FB1742"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3F4DB" w14:textId="5FCD0922" w:rsidR="00100FCC" w:rsidRPr="00987CF6" w:rsidRDefault="00100FCC">
    <w:pPr>
      <w:pStyle w:val="Piedepgina"/>
      <w:jc w:val="center"/>
      <w:rPr>
        <w:rFonts w:ascii="Trebuchet MS" w:hAnsi="Trebuchet MS" w:cs="Arial"/>
      </w:rPr>
    </w:pPr>
    <w:r w:rsidRPr="00987CF6">
      <w:rPr>
        <w:rFonts w:ascii="Trebuchet MS" w:hAnsi="Trebuchet MS" w:cs="Arial"/>
      </w:rPr>
      <w:fldChar w:fldCharType="begin"/>
    </w:r>
    <w:r w:rsidRPr="00987CF6">
      <w:rPr>
        <w:rFonts w:ascii="Trebuchet MS" w:hAnsi="Trebuchet MS" w:cs="Arial"/>
      </w:rPr>
      <w:instrText>PAGE   \* MERGEFORMAT</w:instrText>
    </w:r>
    <w:r w:rsidRPr="00987CF6">
      <w:rPr>
        <w:rFonts w:ascii="Trebuchet MS" w:hAnsi="Trebuchet MS" w:cs="Arial"/>
      </w:rPr>
      <w:fldChar w:fldCharType="separate"/>
    </w:r>
    <w:r w:rsidR="00130635">
      <w:rPr>
        <w:rFonts w:ascii="Trebuchet MS" w:hAnsi="Trebuchet MS" w:cs="Arial"/>
        <w:noProof/>
      </w:rPr>
      <w:t>48</w:t>
    </w:r>
    <w:r w:rsidRPr="00987CF6">
      <w:rPr>
        <w:rFonts w:ascii="Trebuchet MS" w:hAnsi="Trebuchet MS" w:cs="Arial"/>
      </w:rPr>
      <w:fldChar w:fldCharType="end"/>
    </w:r>
  </w:p>
  <w:p w14:paraId="0D5545CF" w14:textId="77777777" w:rsidR="00100FCC" w:rsidRDefault="00100FCC"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681D0" w14:textId="77777777" w:rsidR="00387D2C" w:rsidRDefault="00387D2C">
      <w:bookmarkStart w:id="0" w:name="_Hlk147847816"/>
      <w:bookmarkEnd w:id="0"/>
      <w:r>
        <w:separator/>
      </w:r>
    </w:p>
  </w:footnote>
  <w:footnote w:type="continuationSeparator" w:id="0">
    <w:p w14:paraId="1461F597" w14:textId="77777777" w:rsidR="00387D2C" w:rsidRDefault="00387D2C">
      <w:r>
        <w:continuationSeparator/>
      </w:r>
    </w:p>
  </w:footnote>
  <w:footnote w:id="1">
    <w:p w14:paraId="1338F5CD" w14:textId="77777777" w:rsidR="00FB1742" w:rsidRPr="00D646BF" w:rsidRDefault="00FB1742" w:rsidP="00FB1742">
      <w:pPr>
        <w:pStyle w:val="Textonotapie"/>
        <w:ind w:right="-1"/>
        <w:jc w:val="both"/>
        <w:rPr>
          <w:rFonts w:ascii="Arial" w:hAnsi="Arial" w:cs="Arial"/>
          <w:i/>
          <w:sz w:val="16"/>
          <w:szCs w:val="16"/>
          <w:lang w:val="es-ES_tradnl"/>
        </w:rPr>
      </w:pPr>
      <w:r w:rsidRPr="00821A06">
        <w:rPr>
          <w:rStyle w:val="Refdenotaalpie"/>
          <w:rFonts w:ascii="Arial" w:hAnsi="Arial" w:cs="Arial"/>
          <w:b/>
          <w:sz w:val="16"/>
          <w:szCs w:val="16"/>
          <w:lang w:val="es-ES_tradnl"/>
        </w:rPr>
        <w:footnoteRef/>
      </w:r>
      <w:r w:rsidRPr="00D646BF">
        <w:rPr>
          <w:rFonts w:ascii="Arial" w:hAnsi="Arial" w:cs="Arial"/>
          <w:sz w:val="16"/>
          <w:szCs w:val="16"/>
        </w:rPr>
        <w:t xml:space="preserve"> </w:t>
      </w:r>
      <w:r w:rsidRPr="00D646BF">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D646BF">
        <w:rPr>
          <w:rFonts w:ascii="Arial" w:hAnsi="Arial" w:cs="Arial"/>
          <w:i/>
          <w:sz w:val="16"/>
          <w:szCs w:val="16"/>
          <w:lang w:val="es-ES_tradnl"/>
        </w:rPr>
        <w:t xml:space="preserve">caso de resultar adjudicatarias, deberán presentar una sola dirección a efectos de notificaciones y comunicaciones. </w:t>
      </w:r>
    </w:p>
  </w:footnote>
  <w:footnote w:id="2">
    <w:p w14:paraId="0B3A7D96" w14:textId="77777777" w:rsidR="00FB1742" w:rsidRPr="0010148B" w:rsidRDefault="00FB1742" w:rsidP="00FB1742">
      <w:pPr>
        <w:ind w:right="-144"/>
        <w:jc w:val="both"/>
        <w:rPr>
          <w:rFonts w:ascii="Arial" w:hAnsi="Arial" w:cs="Arial"/>
        </w:rPr>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09B3D" w14:textId="77777777" w:rsidR="00FB1742" w:rsidRDefault="00FB1742" w:rsidP="00A55A04">
    <w:pPr>
      <w:pStyle w:val="Encabezado"/>
      <w:tabs>
        <w:tab w:val="clear" w:pos="8504"/>
        <w:tab w:val="right" w:pos="8647"/>
      </w:tabs>
      <w:ind w:left="-993"/>
    </w:pPr>
    <w:r>
      <w:rPr>
        <w:noProof/>
      </w:rPr>
      <w:drawing>
        <wp:inline distT="0" distB="0" distL="0" distR="0" wp14:anchorId="50106F6A" wp14:editId="218F1AE3">
          <wp:extent cx="1990725" cy="592396"/>
          <wp:effectExtent l="0" t="0" r="0" b="0"/>
          <wp:docPr id="406084023" name="Imagen 406084023"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0944" cy="595437"/>
                  </a:xfrm>
                  <a:prstGeom prst="rect">
                    <a:avLst/>
                  </a:prstGeom>
                  <a:noFill/>
                  <a:ln>
                    <a:noFill/>
                  </a:ln>
                </pic:spPr>
              </pic:pic>
            </a:graphicData>
          </a:graphic>
        </wp:inline>
      </w:drawing>
    </w:r>
    <w:r>
      <w:tab/>
    </w:r>
    <w:r>
      <w:tab/>
    </w:r>
    <w:r>
      <w:rPr>
        <w:noProof/>
      </w:rPr>
      <w:drawing>
        <wp:inline distT="0" distB="0" distL="0" distR="0" wp14:anchorId="0A074717" wp14:editId="543F01EA">
          <wp:extent cx="1759205" cy="533306"/>
          <wp:effectExtent l="0" t="0" r="0" b="635"/>
          <wp:docPr id="196950599" name="Imagen 196950599"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p w14:paraId="72805264" w14:textId="77777777" w:rsidR="00FB1742" w:rsidRDefault="00FB17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01F44EA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D86D03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8"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012E0293"/>
    <w:multiLevelType w:val="hybridMultilevel"/>
    <w:tmpl w:val="7A3E2C20"/>
    <w:lvl w:ilvl="0" w:tplc="4C14067E">
      <w:start w:val="21"/>
      <w:numFmt w:val="bullet"/>
      <w:lvlText w:val="-"/>
      <w:lvlJc w:val="left"/>
      <w:pPr>
        <w:ind w:left="720" w:hanging="360"/>
      </w:pPr>
      <w:rPr>
        <w:rFonts w:ascii="Trebuchet MS" w:eastAsia="Times New Roman" w:hAnsi="Trebuchet MS"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544407F"/>
    <w:multiLevelType w:val="hybridMultilevel"/>
    <w:tmpl w:val="33A81D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3"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4"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C87481"/>
    <w:multiLevelType w:val="hybridMultilevel"/>
    <w:tmpl w:val="A7ACFB8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0" w15:restartNumberingAfterBreak="0">
    <w:nsid w:val="30835186"/>
    <w:multiLevelType w:val="hybridMultilevel"/>
    <w:tmpl w:val="BB32E874"/>
    <w:lvl w:ilvl="0" w:tplc="4288C078">
      <w:start w:val="1"/>
      <w:numFmt w:val="bullet"/>
      <w:pStyle w:val="Listaconvietas"/>
      <w:lvlText w:val="o"/>
      <w:lvlJc w:val="left"/>
      <w:pPr>
        <w:ind w:left="1069" w:hanging="360"/>
      </w:pPr>
      <w:rPr>
        <w:rFonts w:ascii="Courier New" w:hAnsi="Courier New" w:cs="Courier New"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1" w15:restartNumberingAfterBreak="0">
    <w:nsid w:val="3371294B"/>
    <w:multiLevelType w:val="hybridMultilevel"/>
    <w:tmpl w:val="D67288B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3806" w:hanging="360"/>
      </w:pPr>
      <w:rPr>
        <w:rFonts w:ascii="Courier New" w:hAnsi="Courier New" w:cs="Courier New" w:hint="default"/>
      </w:rPr>
    </w:lvl>
    <w:lvl w:ilvl="2" w:tplc="0C0A0005">
      <w:start w:val="1"/>
      <w:numFmt w:val="bullet"/>
      <w:lvlText w:val=""/>
      <w:lvlJc w:val="left"/>
      <w:pPr>
        <w:ind w:left="-2726" w:hanging="360"/>
      </w:pPr>
      <w:rPr>
        <w:rFonts w:ascii="Wingdings" w:hAnsi="Wingdings" w:hint="default"/>
      </w:rPr>
    </w:lvl>
    <w:lvl w:ilvl="3" w:tplc="0C0A0001">
      <w:start w:val="1"/>
      <w:numFmt w:val="bullet"/>
      <w:lvlText w:val=""/>
      <w:lvlJc w:val="left"/>
      <w:pPr>
        <w:ind w:left="-2006" w:hanging="360"/>
      </w:pPr>
      <w:rPr>
        <w:rFonts w:ascii="Symbol" w:hAnsi="Symbol" w:hint="default"/>
      </w:rPr>
    </w:lvl>
    <w:lvl w:ilvl="4" w:tplc="0C0A0003" w:tentative="1">
      <w:start w:val="1"/>
      <w:numFmt w:val="bullet"/>
      <w:lvlText w:val="o"/>
      <w:lvlJc w:val="left"/>
      <w:pPr>
        <w:ind w:left="-1286" w:hanging="360"/>
      </w:pPr>
      <w:rPr>
        <w:rFonts w:ascii="Courier New" w:hAnsi="Courier New" w:cs="Courier New" w:hint="default"/>
      </w:rPr>
    </w:lvl>
    <w:lvl w:ilvl="5" w:tplc="0C0A0005" w:tentative="1">
      <w:start w:val="1"/>
      <w:numFmt w:val="bullet"/>
      <w:lvlText w:val=""/>
      <w:lvlJc w:val="left"/>
      <w:pPr>
        <w:ind w:left="-566" w:hanging="360"/>
      </w:pPr>
      <w:rPr>
        <w:rFonts w:ascii="Wingdings" w:hAnsi="Wingdings" w:hint="default"/>
      </w:rPr>
    </w:lvl>
    <w:lvl w:ilvl="6" w:tplc="0C0A0001" w:tentative="1">
      <w:start w:val="1"/>
      <w:numFmt w:val="bullet"/>
      <w:lvlText w:val=""/>
      <w:lvlJc w:val="left"/>
      <w:pPr>
        <w:ind w:left="154" w:hanging="360"/>
      </w:pPr>
      <w:rPr>
        <w:rFonts w:ascii="Symbol" w:hAnsi="Symbol" w:hint="default"/>
      </w:rPr>
    </w:lvl>
    <w:lvl w:ilvl="7" w:tplc="0C0A0003" w:tentative="1">
      <w:start w:val="1"/>
      <w:numFmt w:val="bullet"/>
      <w:lvlText w:val="o"/>
      <w:lvlJc w:val="left"/>
      <w:pPr>
        <w:ind w:left="874" w:hanging="360"/>
      </w:pPr>
      <w:rPr>
        <w:rFonts w:ascii="Courier New" w:hAnsi="Courier New" w:cs="Courier New" w:hint="default"/>
      </w:rPr>
    </w:lvl>
    <w:lvl w:ilvl="8" w:tplc="0C0A0005" w:tentative="1">
      <w:start w:val="1"/>
      <w:numFmt w:val="bullet"/>
      <w:lvlText w:val=""/>
      <w:lvlJc w:val="left"/>
      <w:pPr>
        <w:ind w:left="1594" w:hanging="360"/>
      </w:pPr>
      <w:rPr>
        <w:rFonts w:ascii="Wingdings" w:hAnsi="Wingdings" w:hint="default"/>
      </w:rPr>
    </w:lvl>
  </w:abstractNum>
  <w:abstractNum w:abstractNumId="22"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4"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5"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6" w15:restartNumberingAfterBreak="0">
    <w:nsid w:val="3CF006B8"/>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080308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55C403DA"/>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2"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3"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4"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37"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2"/>
  </w:num>
  <w:num w:numId="2">
    <w:abstractNumId w:val="36"/>
  </w:num>
  <w:num w:numId="3">
    <w:abstractNumId w:val="33"/>
  </w:num>
  <w:num w:numId="4">
    <w:abstractNumId w:val="23"/>
  </w:num>
  <w:num w:numId="5">
    <w:abstractNumId w:val="14"/>
  </w:num>
  <w:num w:numId="6">
    <w:abstractNumId w:val="30"/>
  </w:num>
  <w:num w:numId="7">
    <w:abstractNumId w:val="35"/>
  </w:num>
  <w:num w:numId="8">
    <w:abstractNumId w:val="8"/>
  </w:num>
  <w:num w:numId="9">
    <w:abstractNumId w:val="25"/>
  </w:num>
  <w:num w:numId="10">
    <w:abstractNumId w:val="13"/>
  </w:num>
  <w:num w:numId="11">
    <w:abstractNumId w:val="24"/>
  </w:num>
  <w:num w:numId="12">
    <w:abstractNumId w:val="22"/>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5"/>
  </w:num>
  <w:num w:numId="19">
    <w:abstractNumId w:val="1"/>
  </w:num>
  <w:num w:numId="20">
    <w:abstractNumId w:val="37"/>
  </w:num>
  <w:num w:numId="21">
    <w:abstractNumId w:val="28"/>
  </w:num>
  <w:num w:numId="22">
    <w:abstractNumId w:val="34"/>
  </w:num>
  <w:num w:numId="23">
    <w:abstractNumId w:val="0"/>
  </w:num>
  <w:num w:numId="24">
    <w:abstractNumId w:val="20"/>
  </w:num>
  <w:num w:numId="25">
    <w:abstractNumId w:val="21"/>
  </w:num>
  <w:num w:numId="26">
    <w:abstractNumId w:val="10"/>
  </w:num>
  <w:num w:numId="27">
    <w:abstractNumId w:val="16"/>
  </w:num>
  <w:num w:numId="28">
    <w:abstractNumId w:val="26"/>
  </w:num>
  <w:num w:numId="29">
    <w:abstractNumId w:val="18"/>
  </w:num>
  <w:num w:numId="30">
    <w:abstractNumId w:val="27"/>
  </w:num>
  <w:num w:numId="31">
    <w:abstractNumId w:val="29"/>
  </w:num>
  <w:num w:numId="32">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n-US" w:vendorID="64" w:dllVersion="0" w:nlCheck="1" w:checkStyle="0"/>
  <w:activeWritingStyle w:appName="MSWord" w:lang="fr-FR" w:vendorID="64" w:dllVersion="0" w:nlCheck="1" w:checkStyle="0"/>
  <w:activeWritingStyle w:appName="MSWord" w:lang="es-ES" w:vendorID="64" w:dllVersion="131078" w:nlCheck="1" w:checkStyle="0"/>
  <w:activeWritingStyle w:appName="MSWord" w:lang="es-ES_tradnl" w:vendorID="64" w:dllVersion="131078" w:nlCheck="1" w:checkStyle="0"/>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02F8"/>
    <w:rsid w:val="0000074D"/>
    <w:rsid w:val="00001916"/>
    <w:rsid w:val="00003171"/>
    <w:rsid w:val="00003540"/>
    <w:rsid w:val="0000437B"/>
    <w:rsid w:val="00005456"/>
    <w:rsid w:val="000055DC"/>
    <w:rsid w:val="00005C3F"/>
    <w:rsid w:val="00006756"/>
    <w:rsid w:val="00006B54"/>
    <w:rsid w:val="0001197E"/>
    <w:rsid w:val="00012BC2"/>
    <w:rsid w:val="00012BF6"/>
    <w:rsid w:val="00013328"/>
    <w:rsid w:val="00014CD5"/>
    <w:rsid w:val="00015846"/>
    <w:rsid w:val="0001586A"/>
    <w:rsid w:val="000163F0"/>
    <w:rsid w:val="00016E29"/>
    <w:rsid w:val="00017BF4"/>
    <w:rsid w:val="00017C34"/>
    <w:rsid w:val="00017D5D"/>
    <w:rsid w:val="00017F4B"/>
    <w:rsid w:val="0002010E"/>
    <w:rsid w:val="0002037E"/>
    <w:rsid w:val="00021AD3"/>
    <w:rsid w:val="000220E9"/>
    <w:rsid w:val="0002291E"/>
    <w:rsid w:val="00023AE1"/>
    <w:rsid w:val="00024019"/>
    <w:rsid w:val="00024220"/>
    <w:rsid w:val="0002451B"/>
    <w:rsid w:val="00024C4C"/>
    <w:rsid w:val="00024F47"/>
    <w:rsid w:val="00025B2B"/>
    <w:rsid w:val="00026796"/>
    <w:rsid w:val="000274D8"/>
    <w:rsid w:val="000274E1"/>
    <w:rsid w:val="0002756E"/>
    <w:rsid w:val="00030213"/>
    <w:rsid w:val="00030C64"/>
    <w:rsid w:val="00030FAF"/>
    <w:rsid w:val="00032D11"/>
    <w:rsid w:val="000336C7"/>
    <w:rsid w:val="0003692A"/>
    <w:rsid w:val="00036968"/>
    <w:rsid w:val="00036C80"/>
    <w:rsid w:val="00036ECF"/>
    <w:rsid w:val="000401F8"/>
    <w:rsid w:val="0004092D"/>
    <w:rsid w:val="00040A4F"/>
    <w:rsid w:val="00040D97"/>
    <w:rsid w:val="00041A37"/>
    <w:rsid w:val="0004261C"/>
    <w:rsid w:val="0004265F"/>
    <w:rsid w:val="00042D29"/>
    <w:rsid w:val="00043547"/>
    <w:rsid w:val="00044915"/>
    <w:rsid w:val="0004532D"/>
    <w:rsid w:val="00045FEC"/>
    <w:rsid w:val="00046556"/>
    <w:rsid w:val="0004741B"/>
    <w:rsid w:val="000509DD"/>
    <w:rsid w:val="00051592"/>
    <w:rsid w:val="00051D9A"/>
    <w:rsid w:val="00052269"/>
    <w:rsid w:val="000529F3"/>
    <w:rsid w:val="00053106"/>
    <w:rsid w:val="000533A8"/>
    <w:rsid w:val="00053568"/>
    <w:rsid w:val="000548C6"/>
    <w:rsid w:val="00054EDC"/>
    <w:rsid w:val="000565EE"/>
    <w:rsid w:val="00057C31"/>
    <w:rsid w:val="000607F1"/>
    <w:rsid w:val="00061159"/>
    <w:rsid w:val="000616F8"/>
    <w:rsid w:val="00061F03"/>
    <w:rsid w:val="0006209A"/>
    <w:rsid w:val="000620EC"/>
    <w:rsid w:val="0006237D"/>
    <w:rsid w:val="000625AA"/>
    <w:rsid w:val="00062AF2"/>
    <w:rsid w:val="00062E86"/>
    <w:rsid w:val="00063E5F"/>
    <w:rsid w:val="00063FBA"/>
    <w:rsid w:val="0006451A"/>
    <w:rsid w:val="00065142"/>
    <w:rsid w:val="00065A3C"/>
    <w:rsid w:val="00065BEC"/>
    <w:rsid w:val="00065C2B"/>
    <w:rsid w:val="0006616A"/>
    <w:rsid w:val="0006649C"/>
    <w:rsid w:val="00067C38"/>
    <w:rsid w:val="00071399"/>
    <w:rsid w:val="000721A4"/>
    <w:rsid w:val="000722D8"/>
    <w:rsid w:val="00072439"/>
    <w:rsid w:val="00073C32"/>
    <w:rsid w:val="0007539C"/>
    <w:rsid w:val="00075B5E"/>
    <w:rsid w:val="00075D10"/>
    <w:rsid w:val="000766C6"/>
    <w:rsid w:val="000767A8"/>
    <w:rsid w:val="00077177"/>
    <w:rsid w:val="00080760"/>
    <w:rsid w:val="000808A5"/>
    <w:rsid w:val="00081025"/>
    <w:rsid w:val="000816BB"/>
    <w:rsid w:val="00081F4C"/>
    <w:rsid w:val="0008255B"/>
    <w:rsid w:val="00082F48"/>
    <w:rsid w:val="0008360B"/>
    <w:rsid w:val="000844F3"/>
    <w:rsid w:val="00085261"/>
    <w:rsid w:val="00085334"/>
    <w:rsid w:val="00085F2B"/>
    <w:rsid w:val="0008613D"/>
    <w:rsid w:val="0008719C"/>
    <w:rsid w:val="0009043E"/>
    <w:rsid w:val="00090C71"/>
    <w:rsid w:val="00090D0D"/>
    <w:rsid w:val="00091178"/>
    <w:rsid w:val="000950FD"/>
    <w:rsid w:val="00095E41"/>
    <w:rsid w:val="00097F1C"/>
    <w:rsid w:val="000A10DA"/>
    <w:rsid w:val="000A240B"/>
    <w:rsid w:val="000A26B2"/>
    <w:rsid w:val="000A2E46"/>
    <w:rsid w:val="000A387B"/>
    <w:rsid w:val="000A3EE6"/>
    <w:rsid w:val="000A4370"/>
    <w:rsid w:val="000A4E44"/>
    <w:rsid w:val="000A53FC"/>
    <w:rsid w:val="000A5B9D"/>
    <w:rsid w:val="000A5DC3"/>
    <w:rsid w:val="000A6057"/>
    <w:rsid w:val="000A7402"/>
    <w:rsid w:val="000B08C2"/>
    <w:rsid w:val="000B19BE"/>
    <w:rsid w:val="000B1CE4"/>
    <w:rsid w:val="000B3D79"/>
    <w:rsid w:val="000B4FA8"/>
    <w:rsid w:val="000B5428"/>
    <w:rsid w:val="000B5EAD"/>
    <w:rsid w:val="000B6F84"/>
    <w:rsid w:val="000B7067"/>
    <w:rsid w:val="000C1371"/>
    <w:rsid w:val="000C1AFC"/>
    <w:rsid w:val="000C1D2B"/>
    <w:rsid w:val="000C2139"/>
    <w:rsid w:val="000C2F5F"/>
    <w:rsid w:val="000C3628"/>
    <w:rsid w:val="000C4955"/>
    <w:rsid w:val="000C5741"/>
    <w:rsid w:val="000C6048"/>
    <w:rsid w:val="000C6E8A"/>
    <w:rsid w:val="000D0426"/>
    <w:rsid w:val="000D0856"/>
    <w:rsid w:val="000D0C63"/>
    <w:rsid w:val="000D1B40"/>
    <w:rsid w:val="000D2673"/>
    <w:rsid w:val="000D333E"/>
    <w:rsid w:val="000D4318"/>
    <w:rsid w:val="000D52DE"/>
    <w:rsid w:val="000D5B87"/>
    <w:rsid w:val="000D6B68"/>
    <w:rsid w:val="000D7A05"/>
    <w:rsid w:val="000E0549"/>
    <w:rsid w:val="000E08CD"/>
    <w:rsid w:val="000E0C7B"/>
    <w:rsid w:val="000E14F6"/>
    <w:rsid w:val="000E241C"/>
    <w:rsid w:val="000E2E92"/>
    <w:rsid w:val="000E3268"/>
    <w:rsid w:val="000E5548"/>
    <w:rsid w:val="000E55F8"/>
    <w:rsid w:val="000E5CCC"/>
    <w:rsid w:val="000E6EE5"/>
    <w:rsid w:val="000F0D4D"/>
    <w:rsid w:val="000F1C9F"/>
    <w:rsid w:val="000F2625"/>
    <w:rsid w:val="000F2660"/>
    <w:rsid w:val="000F29F3"/>
    <w:rsid w:val="000F357C"/>
    <w:rsid w:val="000F5240"/>
    <w:rsid w:val="000F5F8A"/>
    <w:rsid w:val="000F6593"/>
    <w:rsid w:val="000F6717"/>
    <w:rsid w:val="0010094D"/>
    <w:rsid w:val="00100C6D"/>
    <w:rsid w:val="00100FCC"/>
    <w:rsid w:val="00101738"/>
    <w:rsid w:val="00102B81"/>
    <w:rsid w:val="00102C3C"/>
    <w:rsid w:val="00103250"/>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5DDD"/>
    <w:rsid w:val="001160CB"/>
    <w:rsid w:val="00117900"/>
    <w:rsid w:val="00117D79"/>
    <w:rsid w:val="0012048B"/>
    <w:rsid w:val="001208F0"/>
    <w:rsid w:val="001225EE"/>
    <w:rsid w:val="0012319A"/>
    <w:rsid w:val="00123C58"/>
    <w:rsid w:val="00124186"/>
    <w:rsid w:val="00124FA9"/>
    <w:rsid w:val="00125130"/>
    <w:rsid w:val="0012560F"/>
    <w:rsid w:val="00125CE7"/>
    <w:rsid w:val="001262D3"/>
    <w:rsid w:val="001268E1"/>
    <w:rsid w:val="00126BF0"/>
    <w:rsid w:val="001278C8"/>
    <w:rsid w:val="00130635"/>
    <w:rsid w:val="00130AE4"/>
    <w:rsid w:val="00131ED9"/>
    <w:rsid w:val="00132B3C"/>
    <w:rsid w:val="00132DE6"/>
    <w:rsid w:val="00133666"/>
    <w:rsid w:val="00134041"/>
    <w:rsid w:val="00134605"/>
    <w:rsid w:val="00134E13"/>
    <w:rsid w:val="0013554B"/>
    <w:rsid w:val="00135C4A"/>
    <w:rsid w:val="001364B3"/>
    <w:rsid w:val="00137057"/>
    <w:rsid w:val="001375FF"/>
    <w:rsid w:val="001379BA"/>
    <w:rsid w:val="00137BBC"/>
    <w:rsid w:val="00140BD9"/>
    <w:rsid w:val="00141601"/>
    <w:rsid w:val="00141AAF"/>
    <w:rsid w:val="00142D57"/>
    <w:rsid w:val="0014760A"/>
    <w:rsid w:val="0015033B"/>
    <w:rsid w:val="00150F9F"/>
    <w:rsid w:val="00151185"/>
    <w:rsid w:val="00151944"/>
    <w:rsid w:val="001519F8"/>
    <w:rsid w:val="00151AA5"/>
    <w:rsid w:val="00151AC4"/>
    <w:rsid w:val="00155F04"/>
    <w:rsid w:val="0015676A"/>
    <w:rsid w:val="00156799"/>
    <w:rsid w:val="00156BB5"/>
    <w:rsid w:val="00156D10"/>
    <w:rsid w:val="001574CC"/>
    <w:rsid w:val="001602BA"/>
    <w:rsid w:val="001608B6"/>
    <w:rsid w:val="00160FDF"/>
    <w:rsid w:val="00161755"/>
    <w:rsid w:val="00163715"/>
    <w:rsid w:val="00163DE2"/>
    <w:rsid w:val="00164D52"/>
    <w:rsid w:val="0016547E"/>
    <w:rsid w:val="00165962"/>
    <w:rsid w:val="00166078"/>
    <w:rsid w:val="00166160"/>
    <w:rsid w:val="00166296"/>
    <w:rsid w:val="00167E27"/>
    <w:rsid w:val="00170104"/>
    <w:rsid w:val="0017096B"/>
    <w:rsid w:val="001710BA"/>
    <w:rsid w:val="00171800"/>
    <w:rsid w:val="00171DC3"/>
    <w:rsid w:val="00171EBA"/>
    <w:rsid w:val="00171F14"/>
    <w:rsid w:val="00173295"/>
    <w:rsid w:val="00173596"/>
    <w:rsid w:val="001737C9"/>
    <w:rsid w:val="00174F63"/>
    <w:rsid w:val="0017578F"/>
    <w:rsid w:val="00176249"/>
    <w:rsid w:val="00176C24"/>
    <w:rsid w:val="00176D18"/>
    <w:rsid w:val="001774C4"/>
    <w:rsid w:val="001808D9"/>
    <w:rsid w:val="00180E8B"/>
    <w:rsid w:val="0018157B"/>
    <w:rsid w:val="00181D78"/>
    <w:rsid w:val="00183607"/>
    <w:rsid w:val="00183E69"/>
    <w:rsid w:val="0018403A"/>
    <w:rsid w:val="00184EA0"/>
    <w:rsid w:val="00185111"/>
    <w:rsid w:val="00185570"/>
    <w:rsid w:val="0018578D"/>
    <w:rsid w:val="00185F03"/>
    <w:rsid w:val="001873E3"/>
    <w:rsid w:val="0018769A"/>
    <w:rsid w:val="00187802"/>
    <w:rsid w:val="00190379"/>
    <w:rsid w:val="00191A89"/>
    <w:rsid w:val="00193473"/>
    <w:rsid w:val="00193E30"/>
    <w:rsid w:val="00195086"/>
    <w:rsid w:val="00195229"/>
    <w:rsid w:val="00195391"/>
    <w:rsid w:val="00195722"/>
    <w:rsid w:val="00195BE8"/>
    <w:rsid w:val="0019616E"/>
    <w:rsid w:val="00196612"/>
    <w:rsid w:val="0019781F"/>
    <w:rsid w:val="001A1251"/>
    <w:rsid w:val="001A1386"/>
    <w:rsid w:val="001A2223"/>
    <w:rsid w:val="001A29A6"/>
    <w:rsid w:val="001A2C36"/>
    <w:rsid w:val="001A2F2E"/>
    <w:rsid w:val="001A2F89"/>
    <w:rsid w:val="001A31D0"/>
    <w:rsid w:val="001A3D92"/>
    <w:rsid w:val="001A511B"/>
    <w:rsid w:val="001A54C6"/>
    <w:rsid w:val="001A5635"/>
    <w:rsid w:val="001A794B"/>
    <w:rsid w:val="001B05E5"/>
    <w:rsid w:val="001B074F"/>
    <w:rsid w:val="001B07FE"/>
    <w:rsid w:val="001B2CF2"/>
    <w:rsid w:val="001B2FC2"/>
    <w:rsid w:val="001B41E7"/>
    <w:rsid w:val="001B492E"/>
    <w:rsid w:val="001B528A"/>
    <w:rsid w:val="001B6465"/>
    <w:rsid w:val="001B781B"/>
    <w:rsid w:val="001B7ABD"/>
    <w:rsid w:val="001C0FCE"/>
    <w:rsid w:val="001C2BAA"/>
    <w:rsid w:val="001C2BF0"/>
    <w:rsid w:val="001C4517"/>
    <w:rsid w:val="001C4634"/>
    <w:rsid w:val="001C46A2"/>
    <w:rsid w:val="001C503E"/>
    <w:rsid w:val="001C5821"/>
    <w:rsid w:val="001C736A"/>
    <w:rsid w:val="001C7A54"/>
    <w:rsid w:val="001C7F8D"/>
    <w:rsid w:val="001D0BB2"/>
    <w:rsid w:val="001D0CC7"/>
    <w:rsid w:val="001D2A98"/>
    <w:rsid w:val="001D304E"/>
    <w:rsid w:val="001D3114"/>
    <w:rsid w:val="001D31A6"/>
    <w:rsid w:val="001D3A8E"/>
    <w:rsid w:val="001D3D8B"/>
    <w:rsid w:val="001D431A"/>
    <w:rsid w:val="001D463A"/>
    <w:rsid w:val="001D492E"/>
    <w:rsid w:val="001D4AB9"/>
    <w:rsid w:val="001D4D55"/>
    <w:rsid w:val="001D4EB5"/>
    <w:rsid w:val="001D519D"/>
    <w:rsid w:val="001D6C61"/>
    <w:rsid w:val="001E08AA"/>
    <w:rsid w:val="001E22C7"/>
    <w:rsid w:val="001E3183"/>
    <w:rsid w:val="001E3207"/>
    <w:rsid w:val="001E544D"/>
    <w:rsid w:val="001E5CB0"/>
    <w:rsid w:val="001E600A"/>
    <w:rsid w:val="001F0805"/>
    <w:rsid w:val="001F0CDB"/>
    <w:rsid w:val="001F13FE"/>
    <w:rsid w:val="001F19C3"/>
    <w:rsid w:val="001F3595"/>
    <w:rsid w:val="001F4E10"/>
    <w:rsid w:val="001F518B"/>
    <w:rsid w:val="001F533F"/>
    <w:rsid w:val="001F5A14"/>
    <w:rsid w:val="001F60A2"/>
    <w:rsid w:val="00201208"/>
    <w:rsid w:val="00201A30"/>
    <w:rsid w:val="00202816"/>
    <w:rsid w:val="00203134"/>
    <w:rsid w:val="00203485"/>
    <w:rsid w:val="00204080"/>
    <w:rsid w:val="002044D6"/>
    <w:rsid w:val="002046C3"/>
    <w:rsid w:val="00205205"/>
    <w:rsid w:val="0020631F"/>
    <w:rsid w:val="0020642E"/>
    <w:rsid w:val="0020695E"/>
    <w:rsid w:val="00206AB9"/>
    <w:rsid w:val="0021436A"/>
    <w:rsid w:val="002145E2"/>
    <w:rsid w:val="00214A71"/>
    <w:rsid w:val="00215296"/>
    <w:rsid w:val="002161D4"/>
    <w:rsid w:val="0021673F"/>
    <w:rsid w:val="00216EE9"/>
    <w:rsid w:val="002172E0"/>
    <w:rsid w:val="00217A10"/>
    <w:rsid w:val="00220786"/>
    <w:rsid w:val="00221362"/>
    <w:rsid w:val="00222063"/>
    <w:rsid w:val="00222B1D"/>
    <w:rsid w:val="00222F99"/>
    <w:rsid w:val="002249A5"/>
    <w:rsid w:val="0022531F"/>
    <w:rsid w:val="002266FC"/>
    <w:rsid w:val="00226FB5"/>
    <w:rsid w:val="002273B3"/>
    <w:rsid w:val="00230452"/>
    <w:rsid w:val="0023158F"/>
    <w:rsid w:val="002316F4"/>
    <w:rsid w:val="00231EDF"/>
    <w:rsid w:val="00232112"/>
    <w:rsid w:val="00232CAE"/>
    <w:rsid w:val="00232FD9"/>
    <w:rsid w:val="0023310A"/>
    <w:rsid w:val="00235F90"/>
    <w:rsid w:val="0023605D"/>
    <w:rsid w:val="00236106"/>
    <w:rsid w:val="002400BA"/>
    <w:rsid w:val="00240711"/>
    <w:rsid w:val="00240972"/>
    <w:rsid w:val="002410C8"/>
    <w:rsid w:val="00241337"/>
    <w:rsid w:val="002433D7"/>
    <w:rsid w:val="00243898"/>
    <w:rsid w:val="00243C7A"/>
    <w:rsid w:val="00244FF9"/>
    <w:rsid w:val="00245D2F"/>
    <w:rsid w:val="0024772A"/>
    <w:rsid w:val="00250803"/>
    <w:rsid w:val="0025088C"/>
    <w:rsid w:val="00250B3F"/>
    <w:rsid w:val="00250BA5"/>
    <w:rsid w:val="00251123"/>
    <w:rsid w:val="0025129B"/>
    <w:rsid w:val="002528CC"/>
    <w:rsid w:val="002537A0"/>
    <w:rsid w:val="00254DDB"/>
    <w:rsid w:val="002553BB"/>
    <w:rsid w:val="00256D16"/>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3585"/>
    <w:rsid w:val="00273DB3"/>
    <w:rsid w:val="0027527B"/>
    <w:rsid w:val="002769DD"/>
    <w:rsid w:val="00277377"/>
    <w:rsid w:val="00277860"/>
    <w:rsid w:val="002778A8"/>
    <w:rsid w:val="00280BAB"/>
    <w:rsid w:val="0028190E"/>
    <w:rsid w:val="00281AA6"/>
    <w:rsid w:val="00282AC0"/>
    <w:rsid w:val="00283270"/>
    <w:rsid w:val="002832F8"/>
    <w:rsid w:val="00283EAB"/>
    <w:rsid w:val="0028463F"/>
    <w:rsid w:val="00284AF6"/>
    <w:rsid w:val="00285620"/>
    <w:rsid w:val="00285A37"/>
    <w:rsid w:val="00287330"/>
    <w:rsid w:val="0028758A"/>
    <w:rsid w:val="00287906"/>
    <w:rsid w:val="00290F1B"/>
    <w:rsid w:val="00291493"/>
    <w:rsid w:val="00291B30"/>
    <w:rsid w:val="00292F38"/>
    <w:rsid w:val="00293200"/>
    <w:rsid w:val="0029540B"/>
    <w:rsid w:val="00295C18"/>
    <w:rsid w:val="00297110"/>
    <w:rsid w:val="0029760D"/>
    <w:rsid w:val="00297730"/>
    <w:rsid w:val="00297BE7"/>
    <w:rsid w:val="00297FD2"/>
    <w:rsid w:val="002A020F"/>
    <w:rsid w:val="002A1ADB"/>
    <w:rsid w:val="002A1D2A"/>
    <w:rsid w:val="002A41A8"/>
    <w:rsid w:val="002A461A"/>
    <w:rsid w:val="002A4C53"/>
    <w:rsid w:val="002A4CF6"/>
    <w:rsid w:val="002A51A5"/>
    <w:rsid w:val="002A58A3"/>
    <w:rsid w:val="002A6CD2"/>
    <w:rsid w:val="002A77C0"/>
    <w:rsid w:val="002A7F80"/>
    <w:rsid w:val="002B0849"/>
    <w:rsid w:val="002B0CFA"/>
    <w:rsid w:val="002B262E"/>
    <w:rsid w:val="002B28E1"/>
    <w:rsid w:val="002B30E0"/>
    <w:rsid w:val="002B30F4"/>
    <w:rsid w:val="002B32DA"/>
    <w:rsid w:val="002B39A8"/>
    <w:rsid w:val="002B3F80"/>
    <w:rsid w:val="002B47B6"/>
    <w:rsid w:val="002B6036"/>
    <w:rsid w:val="002B60DA"/>
    <w:rsid w:val="002B65A4"/>
    <w:rsid w:val="002B7A8C"/>
    <w:rsid w:val="002C188D"/>
    <w:rsid w:val="002C1A8F"/>
    <w:rsid w:val="002C1B1B"/>
    <w:rsid w:val="002C1E44"/>
    <w:rsid w:val="002C3CE7"/>
    <w:rsid w:val="002C3DE9"/>
    <w:rsid w:val="002C46EE"/>
    <w:rsid w:val="002C47A6"/>
    <w:rsid w:val="002C54BA"/>
    <w:rsid w:val="002C6059"/>
    <w:rsid w:val="002C6632"/>
    <w:rsid w:val="002C67A1"/>
    <w:rsid w:val="002C6900"/>
    <w:rsid w:val="002C6C1B"/>
    <w:rsid w:val="002C74EF"/>
    <w:rsid w:val="002C7C47"/>
    <w:rsid w:val="002D17F0"/>
    <w:rsid w:val="002D1A20"/>
    <w:rsid w:val="002D1D52"/>
    <w:rsid w:val="002D1E84"/>
    <w:rsid w:val="002D2272"/>
    <w:rsid w:val="002D2FCF"/>
    <w:rsid w:val="002D456B"/>
    <w:rsid w:val="002D485F"/>
    <w:rsid w:val="002D5521"/>
    <w:rsid w:val="002D583A"/>
    <w:rsid w:val="002D5BCB"/>
    <w:rsid w:val="002D7176"/>
    <w:rsid w:val="002D7F54"/>
    <w:rsid w:val="002E0018"/>
    <w:rsid w:val="002E04FE"/>
    <w:rsid w:val="002E05CE"/>
    <w:rsid w:val="002E3D71"/>
    <w:rsid w:val="002E6C5C"/>
    <w:rsid w:val="002E7A50"/>
    <w:rsid w:val="002F206B"/>
    <w:rsid w:val="002F3331"/>
    <w:rsid w:val="002F3533"/>
    <w:rsid w:val="002F6218"/>
    <w:rsid w:val="002F63A3"/>
    <w:rsid w:val="002F6EF8"/>
    <w:rsid w:val="002F7B04"/>
    <w:rsid w:val="003012FF"/>
    <w:rsid w:val="00301CC5"/>
    <w:rsid w:val="00301E91"/>
    <w:rsid w:val="003027A0"/>
    <w:rsid w:val="003030F9"/>
    <w:rsid w:val="00303574"/>
    <w:rsid w:val="00303D42"/>
    <w:rsid w:val="00303FE6"/>
    <w:rsid w:val="0030458B"/>
    <w:rsid w:val="00305D3D"/>
    <w:rsid w:val="0030621B"/>
    <w:rsid w:val="0030663D"/>
    <w:rsid w:val="003066CB"/>
    <w:rsid w:val="00306AC7"/>
    <w:rsid w:val="003070D1"/>
    <w:rsid w:val="003071CD"/>
    <w:rsid w:val="0030799B"/>
    <w:rsid w:val="00307A42"/>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1EA8"/>
    <w:rsid w:val="0032242F"/>
    <w:rsid w:val="00322BD3"/>
    <w:rsid w:val="00324153"/>
    <w:rsid w:val="00324297"/>
    <w:rsid w:val="00324447"/>
    <w:rsid w:val="00324B83"/>
    <w:rsid w:val="00325E41"/>
    <w:rsid w:val="00326407"/>
    <w:rsid w:val="00327311"/>
    <w:rsid w:val="0032779C"/>
    <w:rsid w:val="00327E10"/>
    <w:rsid w:val="0033184F"/>
    <w:rsid w:val="00331B7D"/>
    <w:rsid w:val="003321D0"/>
    <w:rsid w:val="00333689"/>
    <w:rsid w:val="00334786"/>
    <w:rsid w:val="00334FCF"/>
    <w:rsid w:val="0033633C"/>
    <w:rsid w:val="00336AA4"/>
    <w:rsid w:val="00337D9D"/>
    <w:rsid w:val="00340324"/>
    <w:rsid w:val="0034097D"/>
    <w:rsid w:val="00340B8D"/>
    <w:rsid w:val="00342DCB"/>
    <w:rsid w:val="003439EB"/>
    <w:rsid w:val="00343D2B"/>
    <w:rsid w:val="00344862"/>
    <w:rsid w:val="003456C7"/>
    <w:rsid w:val="00345EC5"/>
    <w:rsid w:val="003460A6"/>
    <w:rsid w:val="00346589"/>
    <w:rsid w:val="0035102A"/>
    <w:rsid w:val="00351CFE"/>
    <w:rsid w:val="00352600"/>
    <w:rsid w:val="0035260A"/>
    <w:rsid w:val="00352B65"/>
    <w:rsid w:val="0035336C"/>
    <w:rsid w:val="00354B30"/>
    <w:rsid w:val="00355387"/>
    <w:rsid w:val="00355AD2"/>
    <w:rsid w:val="00355BF7"/>
    <w:rsid w:val="003566F0"/>
    <w:rsid w:val="00357ED3"/>
    <w:rsid w:val="00360182"/>
    <w:rsid w:val="0036056E"/>
    <w:rsid w:val="0036174D"/>
    <w:rsid w:val="00362E6B"/>
    <w:rsid w:val="00363047"/>
    <w:rsid w:val="00363EF9"/>
    <w:rsid w:val="003649C1"/>
    <w:rsid w:val="003653D6"/>
    <w:rsid w:val="003656CB"/>
    <w:rsid w:val="003658F5"/>
    <w:rsid w:val="00366242"/>
    <w:rsid w:val="003662BB"/>
    <w:rsid w:val="003663A6"/>
    <w:rsid w:val="00367058"/>
    <w:rsid w:val="00367704"/>
    <w:rsid w:val="00370C36"/>
    <w:rsid w:val="003713A2"/>
    <w:rsid w:val="00371569"/>
    <w:rsid w:val="00372824"/>
    <w:rsid w:val="00374989"/>
    <w:rsid w:val="00375226"/>
    <w:rsid w:val="00376B00"/>
    <w:rsid w:val="00376E13"/>
    <w:rsid w:val="00380134"/>
    <w:rsid w:val="003802BF"/>
    <w:rsid w:val="00380A92"/>
    <w:rsid w:val="00380E79"/>
    <w:rsid w:val="0038181C"/>
    <w:rsid w:val="00382228"/>
    <w:rsid w:val="003825E0"/>
    <w:rsid w:val="00384E16"/>
    <w:rsid w:val="00385E04"/>
    <w:rsid w:val="00386DF5"/>
    <w:rsid w:val="003872FA"/>
    <w:rsid w:val="003877D9"/>
    <w:rsid w:val="00387D2C"/>
    <w:rsid w:val="003904C5"/>
    <w:rsid w:val="003908CF"/>
    <w:rsid w:val="00390EA3"/>
    <w:rsid w:val="00392128"/>
    <w:rsid w:val="00392257"/>
    <w:rsid w:val="0039245D"/>
    <w:rsid w:val="003926CD"/>
    <w:rsid w:val="00392806"/>
    <w:rsid w:val="00396545"/>
    <w:rsid w:val="003967B4"/>
    <w:rsid w:val="00396C0B"/>
    <w:rsid w:val="00396D94"/>
    <w:rsid w:val="00397A1F"/>
    <w:rsid w:val="003A053C"/>
    <w:rsid w:val="003A1137"/>
    <w:rsid w:val="003A22D7"/>
    <w:rsid w:val="003A2532"/>
    <w:rsid w:val="003A2D79"/>
    <w:rsid w:val="003A4963"/>
    <w:rsid w:val="003A4C07"/>
    <w:rsid w:val="003A4C36"/>
    <w:rsid w:val="003A5665"/>
    <w:rsid w:val="003A648F"/>
    <w:rsid w:val="003A6C9B"/>
    <w:rsid w:val="003B0939"/>
    <w:rsid w:val="003B1B19"/>
    <w:rsid w:val="003B1E16"/>
    <w:rsid w:val="003B24E3"/>
    <w:rsid w:val="003B2B32"/>
    <w:rsid w:val="003B2D0D"/>
    <w:rsid w:val="003B3FAC"/>
    <w:rsid w:val="003B44E3"/>
    <w:rsid w:val="003B4DF8"/>
    <w:rsid w:val="003B614A"/>
    <w:rsid w:val="003B6F6C"/>
    <w:rsid w:val="003B74FC"/>
    <w:rsid w:val="003B7D0B"/>
    <w:rsid w:val="003B7E22"/>
    <w:rsid w:val="003C0781"/>
    <w:rsid w:val="003C0ADC"/>
    <w:rsid w:val="003C1051"/>
    <w:rsid w:val="003C14EA"/>
    <w:rsid w:val="003C17D9"/>
    <w:rsid w:val="003C239A"/>
    <w:rsid w:val="003C4471"/>
    <w:rsid w:val="003C4BA8"/>
    <w:rsid w:val="003C6BDC"/>
    <w:rsid w:val="003D082E"/>
    <w:rsid w:val="003D0ACC"/>
    <w:rsid w:val="003D12B4"/>
    <w:rsid w:val="003D1856"/>
    <w:rsid w:val="003D1D9E"/>
    <w:rsid w:val="003D254A"/>
    <w:rsid w:val="003D3165"/>
    <w:rsid w:val="003D3D21"/>
    <w:rsid w:val="003D4493"/>
    <w:rsid w:val="003D4CDC"/>
    <w:rsid w:val="003D4F24"/>
    <w:rsid w:val="003D553E"/>
    <w:rsid w:val="003D6184"/>
    <w:rsid w:val="003D6714"/>
    <w:rsid w:val="003D76E2"/>
    <w:rsid w:val="003D7DF1"/>
    <w:rsid w:val="003D7EF7"/>
    <w:rsid w:val="003E0244"/>
    <w:rsid w:val="003E036E"/>
    <w:rsid w:val="003E0469"/>
    <w:rsid w:val="003E07FB"/>
    <w:rsid w:val="003E0B01"/>
    <w:rsid w:val="003E0B5A"/>
    <w:rsid w:val="003E175E"/>
    <w:rsid w:val="003E2E18"/>
    <w:rsid w:val="003E4055"/>
    <w:rsid w:val="003E4BEA"/>
    <w:rsid w:val="003E5511"/>
    <w:rsid w:val="003E5AFE"/>
    <w:rsid w:val="003E6178"/>
    <w:rsid w:val="003E72D7"/>
    <w:rsid w:val="003E7E44"/>
    <w:rsid w:val="003F0C42"/>
    <w:rsid w:val="003F1ABC"/>
    <w:rsid w:val="003F20F1"/>
    <w:rsid w:val="003F293B"/>
    <w:rsid w:val="003F2A78"/>
    <w:rsid w:val="003F2CA2"/>
    <w:rsid w:val="003F30D5"/>
    <w:rsid w:val="003F4942"/>
    <w:rsid w:val="003F6364"/>
    <w:rsid w:val="003F7207"/>
    <w:rsid w:val="003F793F"/>
    <w:rsid w:val="00400533"/>
    <w:rsid w:val="004007C9"/>
    <w:rsid w:val="004007F9"/>
    <w:rsid w:val="004008DF"/>
    <w:rsid w:val="00400A32"/>
    <w:rsid w:val="00401074"/>
    <w:rsid w:val="00401297"/>
    <w:rsid w:val="004020F8"/>
    <w:rsid w:val="0040259A"/>
    <w:rsid w:val="00402BA1"/>
    <w:rsid w:val="00402E92"/>
    <w:rsid w:val="004048EB"/>
    <w:rsid w:val="00404D13"/>
    <w:rsid w:val="00404F2B"/>
    <w:rsid w:val="004054A0"/>
    <w:rsid w:val="0040760C"/>
    <w:rsid w:val="004107B8"/>
    <w:rsid w:val="00410F4E"/>
    <w:rsid w:val="00411C43"/>
    <w:rsid w:val="00412732"/>
    <w:rsid w:val="004138DE"/>
    <w:rsid w:val="0041480A"/>
    <w:rsid w:val="00415209"/>
    <w:rsid w:val="00415275"/>
    <w:rsid w:val="00415FD1"/>
    <w:rsid w:val="00416AB7"/>
    <w:rsid w:val="00416CA2"/>
    <w:rsid w:val="00416D5A"/>
    <w:rsid w:val="00420E16"/>
    <w:rsid w:val="00420F85"/>
    <w:rsid w:val="004212E3"/>
    <w:rsid w:val="0042224A"/>
    <w:rsid w:val="004222A3"/>
    <w:rsid w:val="00422B81"/>
    <w:rsid w:val="00422E1B"/>
    <w:rsid w:val="0042305B"/>
    <w:rsid w:val="00423A4A"/>
    <w:rsid w:val="004243B9"/>
    <w:rsid w:val="004247AC"/>
    <w:rsid w:val="00424B78"/>
    <w:rsid w:val="00424F2E"/>
    <w:rsid w:val="00425257"/>
    <w:rsid w:val="0042619F"/>
    <w:rsid w:val="004264B8"/>
    <w:rsid w:val="00426738"/>
    <w:rsid w:val="0042683A"/>
    <w:rsid w:val="00427DF8"/>
    <w:rsid w:val="0043178B"/>
    <w:rsid w:val="00431E9C"/>
    <w:rsid w:val="00432508"/>
    <w:rsid w:val="004334A0"/>
    <w:rsid w:val="004342E1"/>
    <w:rsid w:val="00434480"/>
    <w:rsid w:val="00434F7E"/>
    <w:rsid w:val="004357EC"/>
    <w:rsid w:val="00436578"/>
    <w:rsid w:val="004368DB"/>
    <w:rsid w:val="004372B6"/>
    <w:rsid w:val="00440497"/>
    <w:rsid w:val="00440970"/>
    <w:rsid w:val="004409BE"/>
    <w:rsid w:val="00441653"/>
    <w:rsid w:val="004419C1"/>
    <w:rsid w:val="00441ECC"/>
    <w:rsid w:val="004429E0"/>
    <w:rsid w:val="00442D80"/>
    <w:rsid w:val="00443925"/>
    <w:rsid w:val="0044571E"/>
    <w:rsid w:val="00445A9A"/>
    <w:rsid w:val="00447676"/>
    <w:rsid w:val="00447837"/>
    <w:rsid w:val="00450085"/>
    <w:rsid w:val="004500FE"/>
    <w:rsid w:val="00451255"/>
    <w:rsid w:val="0045219B"/>
    <w:rsid w:val="0045538C"/>
    <w:rsid w:val="0045633B"/>
    <w:rsid w:val="004569CE"/>
    <w:rsid w:val="00457004"/>
    <w:rsid w:val="0046112F"/>
    <w:rsid w:val="004612F2"/>
    <w:rsid w:val="004619BF"/>
    <w:rsid w:val="00461E00"/>
    <w:rsid w:val="00464558"/>
    <w:rsid w:val="00465533"/>
    <w:rsid w:val="00467645"/>
    <w:rsid w:val="00467EAA"/>
    <w:rsid w:val="00470157"/>
    <w:rsid w:val="0047015F"/>
    <w:rsid w:val="00472786"/>
    <w:rsid w:val="00472DB9"/>
    <w:rsid w:val="0047330B"/>
    <w:rsid w:val="004736B1"/>
    <w:rsid w:val="004739E9"/>
    <w:rsid w:val="00473EDE"/>
    <w:rsid w:val="00475B5C"/>
    <w:rsid w:val="00481696"/>
    <w:rsid w:val="004818D5"/>
    <w:rsid w:val="004831B1"/>
    <w:rsid w:val="00483342"/>
    <w:rsid w:val="004838D6"/>
    <w:rsid w:val="004838F6"/>
    <w:rsid w:val="0048493B"/>
    <w:rsid w:val="0048564C"/>
    <w:rsid w:val="00485BCE"/>
    <w:rsid w:val="004860F9"/>
    <w:rsid w:val="004865B1"/>
    <w:rsid w:val="00486B1F"/>
    <w:rsid w:val="004874DB"/>
    <w:rsid w:val="00487932"/>
    <w:rsid w:val="0049049A"/>
    <w:rsid w:val="00490F86"/>
    <w:rsid w:val="0049161E"/>
    <w:rsid w:val="004916B3"/>
    <w:rsid w:val="0049244C"/>
    <w:rsid w:val="00494168"/>
    <w:rsid w:val="00494926"/>
    <w:rsid w:val="00494DE4"/>
    <w:rsid w:val="00495019"/>
    <w:rsid w:val="004952B3"/>
    <w:rsid w:val="00495AFA"/>
    <w:rsid w:val="00496B03"/>
    <w:rsid w:val="004A01E2"/>
    <w:rsid w:val="004A0E80"/>
    <w:rsid w:val="004A2470"/>
    <w:rsid w:val="004A32A7"/>
    <w:rsid w:val="004A437B"/>
    <w:rsid w:val="004A5236"/>
    <w:rsid w:val="004A548B"/>
    <w:rsid w:val="004A5814"/>
    <w:rsid w:val="004A58C1"/>
    <w:rsid w:val="004A592F"/>
    <w:rsid w:val="004A6B16"/>
    <w:rsid w:val="004B0242"/>
    <w:rsid w:val="004B06BE"/>
    <w:rsid w:val="004B1C0A"/>
    <w:rsid w:val="004B1EE5"/>
    <w:rsid w:val="004B29BB"/>
    <w:rsid w:val="004B2A30"/>
    <w:rsid w:val="004B305E"/>
    <w:rsid w:val="004B37AE"/>
    <w:rsid w:val="004B4EA5"/>
    <w:rsid w:val="004B60EB"/>
    <w:rsid w:val="004B7142"/>
    <w:rsid w:val="004B741D"/>
    <w:rsid w:val="004C02E5"/>
    <w:rsid w:val="004C2178"/>
    <w:rsid w:val="004C22AB"/>
    <w:rsid w:val="004C23FF"/>
    <w:rsid w:val="004C3F37"/>
    <w:rsid w:val="004C41CD"/>
    <w:rsid w:val="004C4961"/>
    <w:rsid w:val="004C4D2D"/>
    <w:rsid w:val="004C50F9"/>
    <w:rsid w:val="004C5224"/>
    <w:rsid w:val="004C5273"/>
    <w:rsid w:val="004C5643"/>
    <w:rsid w:val="004C60D0"/>
    <w:rsid w:val="004C6E01"/>
    <w:rsid w:val="004C72FA"/>
    <w:rsid w:val="004D0577"/>
    <w:rsid w:val="004D0878"/>
    <w:rsid w:val="004D0921"/>
    <w:rsid w:val="004D1191"/>
    <w:rsid w:val="004D173C"/>
    <w:rsid w:val="004D1D8E"/>
    <w:rsid w:val="004D243D"/>
    <w:rsid w:val="004D2861"/>
    <w:rsid w:val="004D4A14"/>
    <w:rsid w:val="004D526A"/>
    <w:rsid w:val="004D5E89"/>
    <w:rsid w:val="004D6B72"/>
    <w:rsid w:val="004D6C4D"/>
    <w:rsid w:val="004D794F"/>
    <w:rsid w:val="004D7D53"/>
    <w:rsid w:val="004E1777"/>
    <w:rsid w:val="004E1DD2"/>
    <w:rsid w:val="004E29FE"/>
    <w:rsid w:val="004E2B4A"/>
    <w:rsid w:val="004E476F"/>
    <w:rsid w:val="004E555F"/>
    <w:rsid w:val="004E5F81"/>
    <w:rsid w:val="004E61A8"/>
    <w:rsid w:val="004E73C1"/>
    <w:rsid w:val="004E7575"/>
    <w:rsid w:val="004E7BE0"/>
    <w:rsid w:val="004F143B"/>
    <w:rsid w:val="004F164F"/>
    <w:rsid w:val="004F20CD"/>
    <w:rsid w:val="004F29B7"/>
    <w:rsid w:val="004F3099"/>
    <w:rsid w:val="004F44C1"/>
    <w:rsid w:val="004F6247"/>
    <w:rsid w:val="004F6F35"/>
    <w:rsid w:val="00500D2F"/>
    <w:rsid w:val="00501145"/>
    <w:rsid w:val="005028FF"/>
    <w:rsid w:val="0050306A"/>
    <w:rsid w:val="00504C71"/>
    <w:rsid w:val="005054AA"/>
    <w:rsid w:val="005076F1"/>
    <w:rsid w:val="00507EC9"/>
    <w:rsid w:val="0051021C"/>
    <w:rsid w:val="005104D1"/>
    <w:rsid w:val="005109C2"/>
    <w:rsid w:val="00510C67"/>
    <w:rsid w:val="0051121E"/>
    <w:rsid w:val="0051185C"/>
    <w:rsid w:val="00511CCB"/>
    <w:rsid w:val="00511D67"/>
    <w:rsid w:val="00513D15"/>
    <w:rsid w:val="00513E80"/>
    <w:rsid w:val="005146D8"/>
    <w:rsid w:val="00515475"/>
    <w:rsid w:val="0051619F"/>
    <w:rsid w:val="00516636"/>
    <w:rsid w:val="0051714B"/>
    <w:rsid w:val="00517E1D"/>
    <w:rsid w:val="005207B2"/>
    <w:rsid w:val="005229EB"/>
    <w:rsid w:val="005246F6"/>
    <w:rsid w:val="00525019"/>
    <w:rsid w:val="00525272"/>
    <w:rsid w:val="005252AB"/>
    <w:rsid w:val="00531244"/>
    <w:rsid w:val="00531256"/>
    <w:rsid w:val="0053164E"/>
    <w:rsid w:val="00531F28"/>
    <w:rsid w:val="00532DCA"/>
    <w:rsid w:val="00533166"/>
    <w:rsid w:val="00534312"/>
    <w:rsid w:val="00534D1A"/>
    <w:rsid w:val="00535554"/>
    <w:rsid w:val="00536EC6"/>
    <w:rsid w:val="00537495"/>
    <w:rsid w:val="00537513"/>
    <w:rsid w:val="00540BA2"/>
    <w:rsid w:val="00541C79"/>
    <w:rsid w:val="005426E5"/>
    <w:rsid w:val="00542B7B"/>
    <w:rsid w:val="00544288"/>
    <w:rsid w:val="00544647"/>
    <w:rsid w:val="0054532F"/>
    <w:rsid w:val="00547388"/>
    <w:rsid w:val="00550004"/>
    <w:rsid w:val="005511F1"/>
    <w:rsid w:val="00551BEF"/>
    <w:rsid w:val="00552A56"/>
    <w:rsid w:val="005537A6"/>
    <w:rsid w:val="00555536"/>
    <w:rsid w:val="00556C67"/>
    <w:rsid w:val="005574A7"/>
    <w:rsid w:val="00557A9E"/>
    <w:rsid w:val="00557EC0"/>
    <w:rsid w:val="005610B4"/>
    <w:rsid w:val="00561B9E"/>
    <w:rsid w:val="0056422A"/>
    <w:rsid w:val="005644C8"/>
    <w:rsid w:val="00565400"/>
    <w:rsid w:val="0056677A"/>
    <w:rsid w:val="0056730F"/>
    <w:rsid w:val="00567C22"/>
    <w:rsid w:val="0057003A"/>
    <w:rsid w:val="00571387"/>
    <w:rsid w:val="005721C1"/>
    <w:rsid w:val="005728F6"/>
    <w:rsid w:val="00572A73"/>
    <w:rsid w:val="00573441"/>
    <w:rsid w:val="00573E8D"/>
    <w:rsid w:val="00574D12"/>
    <w:rsid w:val="0057546C"/>
    <w:rsid w:val="00575A43"/>
    <w:rsid w:val="005769CD"/>
    <w:rsid w:val="005775B5"/>
    <w:rsid w:val="00577CE5"/>
    <w:rsid w:val="005802C9"/>
    <w:rsid w:val="005807DE"/>
    <w:rsid w:val="00580CAB"/>
    <w:rsid w:val="0058263A"/>
    <w:rsid w:val="00582933"/>
    <w:rsid w:val="0058568E"/>
    <w:rsid w:val="00586ED5"/>
    <w:rsid w:val="005877CB"/>
    <w:rsid w:val="005907C4"/>
    <w:rsid w:val="005922B5"/>
    <w:rsid w:val="005933E8"/>
    <w:rsid w:val="005957A6"/>
    <w:rsid w:val="005959EF"/>
    <w:rsid w:val="00595E7F"/>
    <w:rsid w:val="00596EEF"/>
    <w:rsid w:val="005974A4"/>
    <w:rsid w:val="005A01A5"/>
    <w:rsid w:val="005A2096"/>
    <w:rsid w:val="005A20EB"/>
    <w:rsid w:val="005A50FD"/>
    <w:rsid w:val="005A541B"/>
    <w:rsid w:val="005A600B"/>
    <w:rsid w:val="005A6079"/>
    <w:rsid w:val="005A6A8C"/>
    <w:rsid w:val="005A7D37"/>
    <w:rsid w:val="005A7E71"/>
    <w:rsid w:val="005B045B"/>
    <w:rsid w:val="005B3616"/>
    <w:rsid w:val="005B37DD"/>
    <w:rsid w:val="005B386E"/>
    <w:rsid w:val="005B41A8"/>
    <w:rsid w:val="005B5966"/>
    <w:rsid w:val="005B74C7"/>
    <w:rsid w:val="005C03B8"/>
    <w:rsid w:val="005C0A17"/>
    <w:rsid w:val="005C1296"/>
    <w:rsid w:val="005C1451"/>
    <w:rsid w:val="005C1628"/>
    <w:rsid w:val="005C185E"/>
    <w:rsid w:val="005C21F1"/>
    <w:rsid w:val="005C2BBA"/>
    <w:rsid w:val="005C30D8"/>
    <w:rsid w:val="005C32E7"/>
    <w:rsid w:val="005C372B"/>
    <w:rsid w:val="005C50C2"/>
    <w:rsid w:val="005C50E2"/>
    <w:rsid w:val="005D0B39"/>
    <w:rsid w:val="005D2281"/>
    <w:rsid w:val="005D3DE6"/>
    <w:rsid w:val="005D4750"/>
    <w:rsid w:val="005D4AEA"/>
    <w:rsid w:val="005D4C4B"/>
    <w:rsid w:val="005D4C96"/>
    <w:rsid w:val="005D585D"/>
    <w:rsid w:val="005D5955"/>
    <w:rsid w:val="005D5E04"/>
    <w:rsid w:val="005D6553"/>
    <w:rsid w:val="005D66A1"/>
    <w:rsid w:val="005D6FE3"/>
    <w:rsid w:val="005D715C"/>
    <w:rsid w:val="005D79BD"/>
    <w:rsid w:val="005E03CB"/>
    <w:rsid w:val="005E0C81"/>
    <w:rsid w:val="005E1082"/>
    <w:rsid w:val="005E15FE"/>
    <w:rsid w:val="005E162C"/>
    <w:rsid w:val="005E427F"/>
    <w:rsid w:val="005E4923"/>
    <w:rsid w:val="005E6494"/>
    <w:rsid w:val="005E6FBD"/>
    <w:rsid w:val="005E7375"/>
    <w:rsid w:val="005E7A90"/>
    <w:rsid w:val="005F0032"/>
    <w:rsid w:val="005F0BCB"/>
    <w:rsid w:val="005F1AEB"/>
    <w:rsid w:val="005F24DC"/>
    <w:rsid w:val="005F442A"/>
    <w:rsid w:val="005F4985"/>
    <w:rsid w:val="005F640F"/>
    <w:rsid w:val="005F6832"/>
    <w:rsid w:val="005F74A8"/>
    <w:rsid w:val="005F7D96"/>
    <w:rsid w:val="005F7EC2"/>
    <w:rsid w:val="006008DC"/>
    <w:rsid w:val="00600900"/>
    <w:rsid w:val="006012CC"/>
    <w:rsid w:val="006017FE"/>
    <w:rsid w:val="00601FE8"/>
    <w:rsid w:val="00603128"/>
    <w:rsid w:val="00603272"/>
    <w:rsid w:val="00603402"/>
    <w:rsid w:val="00603D21"/>
    <w:rsid w:val="006043EA"/>
    <w:rsid w:val="00604CFF"/>
    <w:rsid w:val="006058EB"/>
    <w:rsid w:val="006067BD"/>
    <w:rsid w:val="006100EF"/>
    <w:rsid w:val="006108A2"/>
    <w:rsid w:val="00611655"/>
    <w:rsid w:val="00611749"/>
    <w:rsid w:val="00611B39"/>
    <w:rsid w:val="006147A5"/>
    <w:rsid w:val="0061585F"/>
    <w:rsid w:val="006159E1"/>
    <w:rsid w:val="00615AB7"/>
    <w:rsid w:val="00616481"/>
    <w:rsid w:val="00616F5B"/>
    <w:rsid w:val="006177E6"/>
    <w:rsid w:val="006239C8"/>
    <w:rsid w:val="00623AD9"/>
    <w:rsid w:val="00623E4F"/>
    <w:rsid w:val="00625288"/>
    <w:rsid w:val="0062653C"/>
    <w:rsid w:val="00626B14"/>
    <w:rsid w:val="00627015"/>
    <w:rsid w:val="00627776"/>
    <w:rsid w:val="006317AC"/>
    <w:rsid w:val="006319F7"/>
    <w:rsid w:val="00631FBE"/>
    <w:rsid w:val="0063302B"/>
    <w:rsid w:val="006330B2"/>
    <w:rsid w:val="006330DE"/>
    <w:rsid w:val="00633540"/>
    <w:rsid w:val="0063410F"/>
    <w:rsid w:val="0063548B"/>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567"/>
    <w:rsid w:val="0065408E"/>
    <w:rsid w:val="0065488E"/>
    <w:rsid w:val="00654E47"/>
    <w:rsid w:val="00656682"/>
    <w:rsid w:val="00657DC5"/>
    <w:rsid w:val="006600C5"/>
    <w:rsid w:val="0066031E"/>
    <w:rsid w:val="00660D74"/>
    <w:rsid w:val="00661D54"/>
    <w:rsid w:val="00662157"/>
    <w:rsid w:val="00662D3E"/>
    <w:rsid w:val="00663BF0"/>
    <w:rsid w:val="00665417"/>
    <w:rsid w:val="006669DE"/>
    <w:rsid w:val="00667492"/>
    <w:rsid w:val="00671503"/>
    <w:rsid w:val="006726DD"/>
    <w:rsid w:val="00672FCB"/>
    <w:rsid w:val="006731B2"/>
    <w:rsid w:val="006745DC"/>
    <w:rsid w:val="00674F46"/>
    <w:rsid w:val="006753FE"/>
    <w:rsid w:val="006757C5"/>
    <w:rsid w:val="006778FB"/>
    <w:rsid w:val="0068053A"/>
    <w:rsid w:val="00681676"/>
    <w:rsid w:val="0068241D"/>
    <w:rsid w:val="0068259C"/>
    <w:rsid w:val="006826A2"/>
    <w:rsid w:val="00683826"/>
    <w:rsid w:val="00683D5C"/>
    <w:rsid w:val="0068410E"/>
    <w:rsid w:val="006864D8"/>
    <w:rsid w:val="00687F45"/>
    <w:rsid w:val="00690608"/>
    <w:rsid w:val="0069186E"/>
    <w:rsid w:val="006920B1"/>
    <w:rsid w:val="006924DF"/>
    <w:rsid w:val="00692A30"/>
    <w:rsid w:val="0069383A"/>
    <w:rsid w:val="00693D7F"/>
    <w:rsid w:val="00694D1C"/>
    <w:rsid w:val="00695A63"/>
    <w:rsid w:val="00697306"/>
    <w:rsid w:val="006974FF"/>
    <w:rsid w:val="006978AA"/>
    <w:rsid w:val="006A1137"/>
    <w:rsid w:val="006A17FE"/>
    <w:rsid w:val="006A525B"/>
    <w:rsid w:val="006A53B5"/>
    <w:rsid w:val="006A583F"/>
    <w:rsid w:val="006A58FC"/>
    <w:rsid w:val="006A77BC"/>
    <w:rsid w:val="006B0081"/>
    <w:rsid w:val="006B0509"/>
    <w:rsid w:val="006B06B3"/>
    <w:rsid w:val="006B0A8D"/>
    <w:rsid w:val="006B1E51"/>
    <w:rsid w:val="006B27D3"/>
    <w:rsid w:val="006B2C46"/>
    <w:rsid w:val="006B3272"/>
    <w:rsid w:val="006B467D"/>
    <w:rsid w:val="006B519B"/>
    <w:rsid w:val="006B5C4C"/>
    <w:rsid w:val="006B6869"/>
    <w:rsid w:val="006B693B"/>
    <w:rsid w:val="006B71D4"/>
    <w:rsid w:val="006B7780"/>
    <w:rsid w:val="006C02BF"/>
    <w:rsid w:val="006C07EA"/>
    <w:rsid w:val="006C1688"/>
    <w:rsid w:val="006C1E05"/>
    <w:rsid w:val="006C1F2F"/>
    <w:rsid w:val="006C1FDA"/>
    <w:rsid w:val="006C2706"/>
    <w:rsid w:val="006C2936"/>
    <w:rsid w:val="006C310E"/>
    <w:rsid w:val="006C38FF"/>
    <w:rsid w:val="006C562B"/>
    <w:rsid w:val="006C68D7"/>
    <w:rsid w:val="006C767D"/>
    <w:rsid w:val="006C77BB"/>
    <w:rsid w:val="006C7CDA"/>
    <w:rsid w:val="006D0E3B"/>
    <w:rsid w:val="006D2F37"/>
    <w:rsid w:val="006D3031"/>
    <w:rsid w:val="006D3BB5"/>
    <w:rsid w:val="006D4221"/>
    <w:rsid w:val="006D56F6"/>
    <w:rsid w:val="006D6292"/>
    <w:rsid w:val="006D76C3"/>
    <w:rsid w:val="006D7FBE"/>
    <w:rsid w:val="006E02A9"/>
    <w:rsid w:val="006E0BC7"/>
    <w:rsid w:val="006E129F"/>
    <w:rsid w:val="006E1567"/>
    <w:rsid w:val="006E1B5F"/>
    <w:rsid w:val="006E2109"/>
    <w:rsid w:val="006E39C2"/>
    <w:rsid w:val="006E3D69"/>
    <w:rsid w:val="006E3FDD"/>
    <w:rsid w:val="006E45F4"/>
    <w:rsid w:val="006E5591"/>
    <w:rsid w:val="006E57E2"/>
    <w:rsid w:val="006E7074"/>
    <w:rsid w:val="006F14B7"/>
    <w:rsid w:val="006F32ED"/>
    <w:rsid w:val="006F36B2"/>
    <w:rsid w:val="006F490F"/>
    <w:rsid w:val="006F5BE9"/>
    <w:rsid w:val="006F64B4"/>
    <w:rsid w:val="006F6E25"/>
    <w:rsid w:val="00701149"/>
    <w:rsid w:val="00701D87"/>
    <w:rsid w:val="00702000"/>
    <w:rsid w:val="0070241C"/>
    <w:rsid w:val="00703575"/>
    <w:rsid w:val="00703DAE"/>
    <w:rsid w:val="007043D1"/>
    <w:rsid w:val="00704A04"/>
    <w:rsid w:val="00706744"/>
    <w:rsid w:val="00706C2B"/>
    <w:rsid w:val="00706D08"/>
    <w:rsid w:val="0070759C"/>
    <w:rsid w:val="00707A7C"/>
    <w:rsid w:val="00710203"/>
    <w:rsid w:val="007109BD"/>
    <w:rsid w:val="00710F01"/>
    <w:rsid w:val="007120B4"/>
    <w:rsid w:val="00712AC1"/>
    <w:rsid w:val="00713B29"/>
    <w:rsid w:val="00714009"/>
    <w:rsid w:val="00714087"/>
    <w:rsid w:val="007143F7"/>
    <w:rsid w:val="007145F6"/>
    <w:rsid w:val="00714A6A"/>
    <w:rsid w:val="00714AE8"/>
    <w:rsid w:val="007151B1"/>
    <w:rsid w:val="0071691A"/>
    <w:rsid w:val="007172F9"/>
    <w:rsid w:val="00720FFB"/>
    <w:rsid w:val="007214E0"/>
    <w:rsid w:val="00721F71"/>
    <w:rsid w:val="0072342E"/>
    <w:rsid w:val="007236C1"/>
    <w:rsid w:val="00725133"/>
    <w:rsid w:val="00725590"/>
    <w:rsid w:val="00725B2D"/>
    <w:rsid w:val="00725E2D"/>
    <w:rsid w:val="007264BB"/>
    <w:rsid w:val="00727506"/>
    <w:rsid w:val="00727E02"/>
    <w:rsid w:val="007304FA"/>
    <w:rsid w:val="00730C7E"/>
    <w:rsid w:val="00731097"/>
    <w:rsid w:val="0073134C"/>
    <w:rsid w:val="00732441"/>
    <w:rsid w:val="007330CF"/>
    <w:rsid w:val="007331D4"/>
    <w:rsid w:val="00733664"/>
    <w:rsid w:val="00733EA6"/>
    <w:rsid w:val="00734BB4"/>
    <w:rsid w:val="00735D76"/>
    <w:rsid w:val="00736E2B"/>
    <w:rsid w:val="007406F0"/>
    <w:rsid w:val="007406F4"/>
    <w:rsid w:val="0074117E"/>
    <w:rsid w:val="00741263"/>
    <w:rsid w:val="007421CD"/>
    <w:rsid w:val="00742A4B"/>
    <w:rsid w:val="00743722"/>
    <w:rsid w:val="007438A4"/>
    <w:rsid w:val="00743E1F"/>
    <w:rsid w:val="00744C22"/>
    <w:rsid w:val="00744CB3"/>
    <w:rsid w:val="007466CF"/>
    <w:rsid w:val="007474A5"/>
    <w:rsid w:val="00750613"/>
    <w:rsid w:val="00750779"/>
    <w:rsid w:val="00751110"/>
    <w:rsid w:val="00751371"/>
    <w:rsid w:val="0075147E"/>
    <w:rsid w:val="007515B6"/>
    <w:rsid w:val="00751B60"/>
    <w:rsid w:val="00751EB0"/>
    <w:rsid w:val="00753D15"/>
    <w:rsid w:val="00753EDB"/>
    <w:rsid w:val="0075407D"/>
    <w:rsid w:val="007540D3"/>
    <w:rsid w:val="00754D39"/>
    <w:rsid w:val="00755442"/>
    <w:rsid w:val="00755C72"/>
    <w:rsid w:val="00755E68"/>
    <w:rsid w:val="007561CB"/>
    <w:rsid w:val="007565AF"/>
    <w:rsid w:val="007571AE"/>
    <w:rsid w:val="007578B4"/>
    <w:rsid w:val="00757CD6"/>
    <w:rsid w:val="007603A1"/>
    <w:rsid w:val="007605C7"/>
    <w:rsid w:val="007608C7"/>
    <w:rsid w:val="00760921"/>
    <w:rsid w:val="00760E8F"/>
    <w:rsid w:val="00761E52"/>
    <w:rsid w:val="007620F5"/>
    <w:rsid w:val="00763FB9"/>
    <w:rsid w:val="00764A09"/>
    <w:rsid w:val="00765E4F"/>
    <w:rsid w:val="0076611E"/>
    <w:rsid w:val="00766968"/>
    <w:rsid w:val="00767B4F"/>
    <w:rsid w:val="00771BA3"/>
    <w:rsid w:val="00771FB7"/>
    <w:rsid w:val="007720D0"/>
    <w:rsid w:val="00772A4B"/>
    <w:rsid w:val="00773801"/>
    <w:rsid w:val="007739B9"/>
    <w:rsid w:val="00773F83"/>
    <w:rsid w:val="00773FC1"/>
    <w:rsid w:val="0077707F"/>
    <w:rsid w:val="00777341"/>
    <w:rsid w:val="00777441"/>
    <w:rsid w:val="00777498"/>
    <w:rsid w:val="00777602"/>
    <w:rsid w:val="0077787D"/>
    <w:rsid w:val="007801F5"/>
    <w:rsid w:val="00780649"/>
    <w:rsid w:val="0078096E"/>
    <w:rsid w:val="0078160E"/>
    <w:rsid w:val="00782E48"/>
    <w:rsid w:val="00783306"/>
    <w:rsid w:val="0078491B"/>
    <w:rsid w:val="00785F6A"/>
    <w:rsid w:val="0078609F"/>
    <w:rsid w:val="0078646B"/>
    <w:rsid w:val="00786D86"/>
    <w:rsid w:val="007877E8"/>
    <w:rsid w:val="00790292"/>
    <w:rsid w:val="00790DFF"/>
    <w:rsid w:val="00791B76"/>
    <w:rsid w:val="007920B5"/>
    <w:rsid w:val="00792AD0"/>
    <w:rsid w:val="007930F1"/>
    <w:rsid w:val="00793768"/>
    <w:rsid w:val="007950FA"/>
    <w:rsid w:val="00795542"/>
    <w:rsid w:val="007968BA"/>
    <w:rsid w:val="00796A18"/>
    <w:rsid w:val="007971B5"/>
    <w:rsid w:val="007A1991"/>
    <w:rsid w:val="007A1ECE"/>
    <w:rsid w:val="007A2795"/>
    <w:rsid w:val="007A2A8A"/>
    <w:rsid w:val="007A402C"/>
    <w:rsid w:val="007A4353"/>
    <w:rsid w:val="007A4C98"/>
    <w:rsid w:val="007A4F05"/>
    <w:rsid w:val="007A6F75"/>
    <w:rsid w:val="007A701A"/>
    <w:rsid w:val="007A7E78"/>
    <w:rsid w:val="007A7E7A"/>
    <w:rsid w:val="007B019C"/>
    <w:rsid w:val="007B06D8"/>
    <w:rsid w:val="007B0BBF"/>
    <w:rsid w:val="007B1B35"/>
    <w:rsid w:val="007B22AB"/>
    <w:rsid w:val="007B244A"/>
    <w:rsid w:val="007B5292"/>
    <w:rsid w:val="007B5620"/>
    <w:rsid w:val="007B6207"/>
    <w:rsid w:val="007C01D4"/>
    <w:rsid w:val="007C0E18"/>
    <w:rsid w:val="007C1A52"/>
    <w:rsid w:val="007C1BCA"/>
    <w:rsid w:val="007C22BC"/>
    <w:rsid w:val="007C2595"/>
    <w:rsid w:val="007C5378"/>
    <w:rsid w:val="007C6342"/>
    <w:rsid w:val="007C732E"/>
    <w:rsid w:val="007C7F53"/>
    <w:rsid w:val="007D03B4"/>
    <w:rsid w:val="007D0DBF"/>
    <w:rsid w:val="007D20AA"/>
    <w:rsid w:val="007D30CF"/>
    <w:rsid w:val="007D321C"/>
    <w:rsid w:val="007D5C80"/>
    <w:rsid w:val="007D610B"/>
    <w:rsid w:val="007D633F"/>
    <w:rsid w:val="007D6D22"/>
    <w:rsid w:val="007D7C98"/>
    <w:rsid w:val="007E0365"/>
    <w:rsid w:val="007E1835"/>
    <w:rsid w:val="007E32EA"/>
    <w:rsid w:val="007E3A28"/>
    <w:rsid w:val="007E3ABA"/>
    <w:rsid w:val="007E3B9F"/>
    <w:rsid w:val="007E42DC"/>
    <w:rsid w:val="007E4559"/>
    <w:rsid w:val="007E512D"/>
    <w:rsid w:val="007E7215"/>
    <w:rsid w:val="007E7B92"/>
    <w:rsid w:val="007F0D3D"/>
    <w:rsid w:val="007F325A"/>
    <w:rsid w:val="007F3BEA"/>
    <w:rsid w:val="007F3E05"/>
    <w:rsid w:val="007F446F"/>
    <w:rsid w:val="007F511D"/>
    <w:rsid w:val="007F517E"/>
    <w:rsid w:val="007F544F"/>
    <w:rsid w:val="007F5F7B"/>
    <w:rsid w:val="007F62BE"/>
    <w:rsid w:val="007F6652"/>
    <w:rsid w:val="007F6FBB"/>
    <w:rsid w:val="007F7632"/>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F39"/>
    <w:rsid w:val="008122CB"/>
    <w:rsid w:val="00812513"/>
    <w:rsid w:val="00812AC1"/>
    <w:rsid w:val="00812F83"/>
    <w:rsid w:val="00813F40"/>
    <w:rsid w:val="0081464A"/>
    <w:rsid w:val="0081575E"/>
    <w:rsid w:val="008166E3"/>
    <w:rsid w:val="00816B05"/>
    <w:rsid w:val="00817C7F"/>
    <w:rsid w:val="008204B2"/>
    <w:rsid w:val="008215C1"/>
    <w:rsid w:val="00821AE7"/>
    <w:rsid w:val="00822B98"/>
    <w:rsid w:val="00822BC6"/>
    <w:rsid w:val="00823144"/>
    <w:rsid w:val="00823847"/>
    <w:rsid w:val="00823884"/>
    <w:rsid w:val="00823C45"/>
    <w:rsid w:val="008244B6"/>
    <w:rsid w:val="00824AB5"/>
    <w:rsid w:val="00825A2E"/>
    <w:rsid w:val="00826E57"/>
    <w:rsid w:val="008273EC"/>
    <w:rsid w:val="00827AF3"/>
    <w:rsid w:val="008300F3"/>
    <w:rsid w:val="00830EC4"/>
    <w:rsid w:val="00831E2A"/>
    <w:rsid w:val="00832225"/>
    <w:rsid w:val="00832827"/>
    <w:rsid w:val="00833C2A"/>
    <w:rsid w:val="00833D66"/>
    <w:rsid w:val="008342B8"/>
    <w:rsid w:val="00834CA7"/>
    <w:rsid w:val="00834E76"/>
    <w:rsid w:val="008353CD"/>
    <w:rsid w:val="008360EB"/>
    <w:rsid w:val="008361C9"/>
    <w:rsid w:val="008362BC"/>
    <w:rsid w:val="008362D7"/>
    <w:rsid w:val="0083691B"/>
    <w:rsid w:val="00836B08"/>
    <w:rsid w:val="00837000"/>
    <w:rsid w:val="00843489"/>
    <w:rsid w:val="00843782"/>
    <w:rsid w:val="0084462F"/>
    <w:rsid w:val="008448D4"/>
    <w:rsid w:val="00845EF8"/>
    <w:rsid w:val="008465E1"/>
    <w:rsid w:val="0085065D"/>
    <w:rsid w:val="00850823"/>
    <w:rsid w:val="00851428"/>
    <w:rsid w:val="0085209D"/>
    <w:rsid w:val="0085326E"/>
    <w:rsid w:val="008532E7"/>
    <w:rsid w:val="00854389"/>
    <w:rsid w:val="0085462C"/>
    <w:rsid w:val="00855400"/>
    <w:rsid w:val="0085647B"/>
    <w:rsid w:val="008564AC"/>
    <w:rsid w:val="00856F3F"/>
    <w:rsid w:val="00857989"/>
    <w:rsid w:val="008610A6"/>
    <w:rsid w:val="008610B5"/>
    <w:rsid w:val="008629A5"/>
    <w:rsid w:val="008658E1"/>
    <w:rsid w:val="008658E9"/>
    <w:rsid w:val="00865B41"/>
    <w:rsid w:val="00865B6B"/>
    <w:rsid w:val="00865FC2"/>
    <w:rsid w:val="00870EF1"/>
    <w:rsid w:val="00870F93"/>
    <w:rsid w:val="008737CB"/>
    <w:rsid w:val="0087459A"/>
    <w:rsid w:val="00874A51"/>
    <w:rsid w:val="00875BAE"/>
    <w:rsid w:val="00876030"/>
    <w:rsid w:val="00876714"/>
    <w:rsid w:val="0087671F"/>
    <w:rsid w:val="00876A93"/>
    <w:rsid w:val="00876AEE"/>
    <w:rsid w:val="00881613"/>
    <w:rsid w:val="00881717"/>
    <w:rsid w:val="00881BC6"/>
    <w:rsid w:val="008820B7"/>
    <w:rsid w:val="00883A3D"/>
    <w:rsid w:val="0088465F"/>
    <w:rsid w:val="00884C12"/>
    <w:rsid w:val="00885DCC"/>
    <w:rsid w:val="00886483"/>
    <w:rsid w:val="008871AB"/>
    <w:rsid w:val="00887503"/>
    <w:rsid w:val="008911A0"/>
    <w:rsid w:val="008922EE"/>
    <w:rsid w:val="00892713"/>
    <w:rsid w:val="00892E32"/>
    <w:rsid w:val="0089325C"/>
    <w:rsid w:val="008935D4"/>
    <w:rsid w:val="008935E7"/>
    <w:rsid w:val="008938B4"/>
    <w:rsid w:val="00893F22"/>
    <w:rsid w:val="008949C4"/>
    <w:rsid w:val="00895776"/>
    <w:rsid w:val="00895A89"/>
    <w:rsid w:val="008969B4"/>
    <w:rsid w:val="00896FB2"/>
    <w:rsid w:val="00897C80"/>
    <w:rsid w:val="008A08CE"/>
    <w:rsid w:val="008A23EB"/>
    <w:rsid w:val="008A28B2"/>
    <w:rsid w:val="008A3A58"/>
    <w:rsid w:val="008A3C2A"/>
    <w:rsid w:val="008A4575"/>
    <w:rsid w:val="008A4AC1"/>
    <w:rsid w:val="008A4D4D"/>
    <w:rsid w:val="008A500E"/>
    <w:rsid w:val="008A5163"/>
    <w:rsid w:val="008A5298"/>
    <w:rsid w:val="008A5BFE"/>
    <w:rsid w:val="008A65B8"/>
    <w:rsid w:val="008A6645"/>
    <w:rsid w:val="008A6E90"/>
    <w:rsid w:val="008A6EA9"/>
    <w:rsid w:val="008A71B5"/>
    <w:rsid w:val="008A76B1"/>
    <w:rsid w:val="008B0083"/>
    <w:rsid w:val="008B027F"/>
    <w:rsid w:val="008B058E"/>
    <w:rsid w:val="008B1297"/>
    <w:rsid w:val="008B18FE"/>
    <w:rsid w:val="008B3007"/>
    <w:rsid w:val="008B316D"/>
    <w:rsid w:val="008B40FA"/>
    <w:rsid w:val="008B42FB"/>
    <w:rsid w:val="008B5B9C"/>
    <w:rsid w:val="008B5F22"/>
    <w:rsid w:val="008B5F82"/>
    <w:rsid w:val="008B658B"/>
    <w:rsid w:val="008C18D7"/>
    <w:rsid w:val="008C218F"/>
    <w:rsid w:val="008C47C3"/>
    <w:rsid w:val="008C7330"/>
    <w:rsid w:val="008D0007"/>
    <w:rsid w:val="008D0681"/>
    <w:rsid w:val="008D1AA4"/>
    <w:rsid w:val="008D2F21"/>
    <w:rsid w:val="008D3484"/>
    <w:rsid w:val="008D3B3F"/>
    <w:rsid w:val="008D3C50"/>
    <w:rsid w:val="008D3FA5"/>
    <w:rsid w:val="008D4319"/>
    <w:rsid w:val="008D4437"/>
    <w:rsid w:val="008D4922"/>
    <w:rsid w:val="008D5A5C"/>
    <w:rsid w:val="008D6270"/>
    <w:rsid w:val="008D66B8"/>
    <w:rsid w:val="008D6F94"/>
    <w:rsid w:val="008D789F"/>
    <w:rsid w:val="008E0FCA"/>
    <w:rsid w:val="008E13B0"/>
    <w:rsid w:val="008E3097"/>
    <w:rsid w:val="008E4188"/>
    <w:rsid w:val="008E50F1"/>
    <w:rsid w:val="008E52AC"/>
    <w:rsid w:val="008E568E"/>
    <w:rsid w:val="008E69F9"/>
    <w:rsid w:val="008F0709"/>
    <w:rsid w:val="008F0FA4"/>
    <w:rsid w:val="008F1272"/>
    <w:rsid w:val="008F137E"/>
    <w:rsid w:val="008F24F9"/>
    <w:rsid w:val="008F2B17"/>
    <w:rsid w:val="008F2CDB"/>
    <w:rsid w:val="008F2FC1"/>
    <w:rsid w:val="008F3573"/>
    <w:rsid w:val="008F3AF9"/>
    <w:rsid w:val="008F40FC"/>
    <w:rsid w:val="008F4453"/>
    <w:rsid w:val="008F60E7"/>
    <w:rsid w:val="008F6245"/>
    <w:rsid w:val="008F64F1"/>
    <w:rsid w:val="008F7269"/>
    <w:rsid w:val="00900A6D"/>
    <w:rsid w:val="009010EC"/>
    <w:rsid w:val="00901433"/>
    <w:rsid w:val="009015B2"/>
    <w:rsid w:val="009028F2"/>
    <w:rsid w:val="00902E5B"/>
    <w:rsid w:val="00903250"/>
    <w:rsid w:val="009032AA"/>
    <w:rsid w:val="00903398"/>
    <w:rsid w:val="0090367A"/>
    <w:rsid w:val="00903EBC"/>
    <w:rsid w:val="009056E2"/>
    <w:rsid w:val="00907FDC"/>
    <w:rsid w:val="00910618"/>
    <w:rsid w:val="009116D8"/>
    <w:rsid w:val="00911A44"/>
    <w:rsid w:val="0091205D"/>
    <w:rsid w:val="00913344"/>
    <w:rsid w:val="00913C68"/>
    <w:rsid w:val="00914855"/>
    <w:rsid w:val="00915A6C"/>
    <w:rsid w:val="00917540"/>
    <w:rsid w:val="00920285"/>
    <w:rsid w:val="009213A0"/>
    <w:rsid w:val="009213B6"/>
    <w:rsid w:val="0092278D"/>
    <w:rsid w:val="00923431"/>
    <w:rsid w:val="009238F0"/>
    <w:rsid w:val="009239ED"/>
    <w:rsid w:val="00923E54"/>
    <w:rsid w:val="0092403F"/>
    <w:rsid w:val="00924B96"/>
    <w:rsid w:val="0092597D"/>
    <w:rsid w:val="00925E6A"/>
    <w:rsid w:val="0092626B"/>
    <w:rsid w:val="00930EFB"/>
    <w:rsid w:val="00932970"/>
    <w:rsid w:val="00932F28"/>
    <w:rsid w:val="00933AD5"/>
    <w:rsid w:val="00933D27"/>
    <w:rsid w:val="00934966"/>
    <w:rsid w:val="009349FB"/>
    <w:rsid w:val="00934CC1"/>
    <w:rsid w:val="00934DF3"/>
    <w:rsid w:val="00935820"/>
    <w:rsid w:val="009370A9"/>
    <w:rsid w:val="009406CD"/>
    <w:rsid w:val="00940BF0"/>
    <w:rsid w:val="00941468"/>
    <w:rsid w:val="00941D6D"/>
    <w:rsid w:val="009433BF"/>
    <w:rsid w:val="00943D40"/>
    <w:rsid w:val="009449EC"/>
    <w:rsid w:val="009452D5"/>
    <w:rsid w:val="009466A0"/>
    <w:rsid w:val="00946913"/>
    <w:rsid w:val="00950855"/>
    <w:rsid w:val="009512A4"/>
    <w:rsid w:val="009517AE"/>
    <w:rsid w:val="00955A23"/>
    <w:rsid w:val="00955BBD"/>
    <w:rsid w:val="00957B16"/>
    <w:rsid w:val="00961478"/>
    <w:rsid w:val="009618B8"/>
    <w:rsid w:val="0096207E"/>
    <w:rsid w:val="009622F1"/>
    <w:rsid w:val="009630BE"/>
    <w:rsid w:val="00964576"/>
    <w:rsid w:val="009654C4"/>
    <w:rsid w:val="00966FC4"/>
    <w:rsid w:val="00967BAB"/>
    <w:rsid w:val="00970261"/>
    <w:rsid w:val="00970A44"/>
    <w:rsid w:val="00970B46"/>
    <w:rsid w:val="00970BCC"/>
    <w:rsid w:val="00971F94"/>
    <w:rsid w:val="009720A9"/>
    <w:rsid w:val="00972DB6"/>
    <w:rsid w:val="009730F7"/>
    <w:rsid w:val="00973311"/>
    <w:rsid w:val="009735D1"/>
    <w:rsid w:val="0097369D"/>
    <w:rsid w:val="00974149"/>
    <w:rsid w:val="009749FC"/>
    <w:rsid w:val="00975A65"/>
    <w:rsid w:val="00975B92"/>
    <w:rsid w:val="0097666C"/>
    <w:rsid w:val="00976DED"/>
    <w:rsid w:val="00977867"/>
    <w:rsid w:val="00977AB8"/>
    <w:rsid w:val="00977B90"/>
    <w:rsid w:val="009813EC"/>
    <w:rsid w:val="00981887"/>
    <w:rsid w:val="00982398"/>
    <w:rsid w:val="00982802"/>
    <w:rsid w:val="00982C96"/>
    <w:rsid w:val="00982EC4"/>
    <w:rsid w:val="009830B0"/>
    <w:rsid w:val="00983257"/>
    <w:rsid w:val="00983827"/>
    <w:rsid w:val="00984BB3"/>
    <w:rsid w:val="00985863"/>
    <w:rsid w:val="009872D2"/>
    <w:rsid w:val="0098730D"/>
    <w:rsid w:val="00987602"/>
    <w:rsid w:val="00987CF6"/>
    <w:rsid w:val="00990F78"/>
    <w:rsid w:val="009910A5"/>
    <w:rsid w:val="009913D7"/>
    <w:rsid w:val="00991FC2"/>
    <w:rsid w:val="009937EA"/>
    <w:rsid w:val="009939BB"/>
    <w:rsid w:val="00994B09"/>
    <w:rsid w:val="00994B43"/>
    <w:rsid w:val="009950BA"/>
    <w:rsid w:val="00995440"/>
    <w:rsid w:val="00996AE0"/>
    <w:rsid w:val="00996F99"/>
    <w:rsid w:val="009973BC"/>
    <w:rsid w:val="009973C7"/>
    <w:rsid w:val="009A07D3"/>
    <w:rsid w:val="009A0C7D"/>
    <w:rsid w:val="009A19BF"/>
    <w:rsid w:val="009A2BFF"/>
    <w:rsid w:val="009A2D09"/>
    <w:rsid w:val="009A4D83"/>
    <w:rsid w:val="009A4F8B"/>
    <w:rsid w:val="009A5901"/>
    <w:rsid w:val="009A680D"/>
    <w:rsid w:val="009A7343"/>
    <w:rsid w:val="009A744D"/>
    <w:rsid w:val="009A7675"/>
    <w:rsid w:val="009A77BC"/>
    <w:rsid w:val="009A7F20"/>
    <w:rsid w:val="009B00FE"/>
    <w:rsid w:val="009B050A"/>
    <w:rsid w:val="009B0CC0"/>
    <w:rsid w:val="009B163C"/>
    <w:rsid w:val="009B2811"/>
    <w:rsid w:val="009B2843"/>
    <w:rsid w:val="009B3D14"/>
    <w:rsid w:val="009B4A69"/>
    <w:rsid w:val="009B60B8"/>
    <w:rsid w:val="009B62AA"/>
    <w:rsid w:val="009B65B9"/>
    <w:rsid w:val="009B69F1"/>
    <w:rsid w:val="009B7EA8"/>
    <w:rsid w:val="009C07C9"/>
    <w:rsid w:val="009C0D69"/>
    <w:rsid w:val="009C115F"/>
    <w:rsid w:val="009C15F6"/>
    <w:rsid w:val="009C1658"/>
    <w:rsid w:val="009C3754"/>
    <w:rsid w:val="009D0D79"/>
    <w:rsid w:val="009D2058"/>
    <w:rsid w:val="009D375B"/>
    <w:rsid w:val="009D3A49"/>
    <w:rsid w:val="009D4559"/>
    <w:rsid w:val="009D4B62"/>
    <w:rsid w:val="009D56A2"/>
    <w:rsid w:val="009D6434"/>
    <w:rsid w:val="009D66A1"/>
    <w:rsid w:val="009D697B"/>
    <w:rsid w:val="009D6A32"/>
    <w:rsid w:val="009D6F5E"/>
    <w:rsid w:val="009E0870"/>
    <w:rsid w:val="009E1229"/>
    <w:rsid w:val="009E23F2"/>
    <w:rsid w:val="009E347D"/>
    <w:rsid w:val="009E4352"/>
    <w:rsid w:val="009E4EBE"/>
    <w:rsid w:val="009E5A60"/>
    <w:rsid w:val="009E5DD4"/>
    <w:rsid w:val="009E660B"/>
    <w:rsid w:val="009E7717"/>
    <w:rsid w:val="009E7777"/>
    <w:rsid w:val="009E7F50"/>
    <w:rsid w:val="009F0045"/>
    <w:rsid w:val="009F0203"/>
    <w:rsid w:val="009F141B"/>
    <w:rsid w:val="009F14CD"/>
    <w:rsid w:val="009F2141"/>
    <w:rsid w:val="009F244A"/>
    <w:rsid w:val="009F310E"/>
    <w:rsid w:val="009F3587"/>
    <w:rsid w:val="009F48FC"/>
    <w:rsid w:val="009F52F9"/>
    <w:rsid w:val="009F58E3"/>
    <w:rsid w:val="009F5BE8"/>
    <w:rsid w:val="009F5DBA"/>
    <w:rsid w:val="009F5FA7"/>
    <w:rsid w:val="009F62F7"/>
    <w:rsid w:val="009F6B5E"/>
    <w:rsid w:val="009F6E42"/>
    <w:rsid w:val="009F7F17"/>
    <w:rsid w:val="00A0006F"/>
    <w:rsid w:val="00A00E76"/>
    <w:rsid w:val="00A01DDB"/>
    <w:rsid w:val="00A02D19"/>
    <w:rsid w:val="00A02ED1"/>
    <w:rsid w:val="00A03456"/>
    <w:rsid w:val="00A047E3"/>
    <w:rsid w:val="00A04A72"/>
    <w:rsid w:val="00A053C5"/>
    <w:rsid w:val="00A05A90"/>
    <w:rsid w:val="00A063F3"/>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2A85"/>
    <w:rsid w:val="00A23A60"/>
    <w:rsid w:val="00A248DA"/>
    <w:rsid w:val="00A24A18"/>
    <w:rsid w:val="00A263E9"/>
    <w:rsid w:val="00A26C65"/>
    <w:rsid w:val="00A308FE"/>
    <w:rsid w:val="00A30F47"/>
    <w:rsid w:val="00A31CD6"/>
    <w:rsid w:val="00A328CD"/>
    <w:rsid w:val="00A32F00"/>
    <w:rsid w:val="00A33C0D"/>
    <w:rsid w:val="00A33C14"/>
    <w:rsid w:val="00A33EC9"/>
    <w:rsid w:val="00A33FA5"/>
    <w:rsid w:val="00A36255"/>
    <w:rsid w:val="00A3667A"/>
    <w:rsid w:val="00A3721E"/>
    <w:rsid w:val="00A3775C"/>
    <w:rsid w:val="00A4091E"/>
    <w:rsid w:val="00A42495"/>
    <w:rsid w:val="00A42A97"/>
    <w:rsid w:val="00A4457C"/>
    <w:rsid w:val="00A44915"/>
    <w:rsid w:val="00A44BAA"/>
    <w:rsid w:val="00A458CC"/>
    <w:rsid w:val="00A45A21"/>
    <w:rsid w:val="00A45F19"/>
    <w:rsid w:val="00A46A0D"/>
    <w:rsid w:val="00A47B2B"/>
    <w:rsid w:val="00A5124D"/>
    <w:rsid w:val="00A5229F"/>
    <w:rsid w:val="00A527CD"/>
    <w:rsid w:val="00A5526C"/>
    <w:rsid w:val="00A56946"/>
    <w:rsid w:val="00A56BD2"/>
    <w:rsid w:val="00A60292"/>
    <w:rsid w:val="00A60E94"/>
    <w:rsid w:val="00A61524"/>
    <w:rsid w:val="00A63A6B"/>
    <w:rsid w:val="00A643A9"/>
    <w:rsid w:val="00A64F34"/>
    <w:rsid w:val="00A6526E"/>
    <w:rsid w:val="00A65A6C"/>
    <w:rsid w:val="00A6675B"/>
    <w:rsid w:val="00A71179"/>
    <w:rsid w:val="00A72B97"/>
    <w:rsid w:val="00A73461"/>
    <w:rsid w:val="00A73669"/>
    <w:rsid w:val="00A7381F"/>
    <w:rsid w:val="00A73C2B"/>
    <w:rsid w:val="00A73E23"/>
    <w:rsid w:val="00A74020"/>
    <w:rsid w:val="00A74616"/>
    <w:rsid w:val="00A747E0"/>
    <w:rsid w:val="00A75245"/>
    <w:rsid w:val="00A75279"/>
    <w:rsid w:val="00A76345"/>
    <w:rsid w:val="00A774CD"/>
    <w:rsid w:val="00A777D1"/>
    <w:rsid w:val="00A8089D"/>
    <w:rsid w:val="00A8169C"/>
    <w:rsid w:val="00A81B65"/>
    <w:rsid w:val="00A8227A"/>
    <w:rsid w:val="00A82846"/>
    <w:rsid w:val="00A82A36"/>
    <w:rsid w:val="00A82EE8"/>
    <w:rsid w:val="00A83302"/>
    <w:rsid w:val="00A83808"/>
    <w:rsid w:val="00A8531C"/>
    <w:rsid w:val="00A85CB5"/>
    <w:rsid w:val="00A86689"/>
    <w:rsid w:val="00A90197"/>
    <w:rsid w:val="00A901E8"/>
    <w:rsid w:val="00A90C17"/>
    <w:rsid w:val="00A913B4"/>
    <w:rsid w:val="00A920D6"/>
    <w:rsid w:val="00A935CA"/>
    <w:rsid w:val="00A94B6A"/>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41C9"/>
    <w:rsid w:val="00AB56D8"/>
    <w:rsid w:val="00AB6F4C"/>
    <w:rsid w:val="00AB7076"/>
    <w:rsid w:val="00AC0141"/>
    <w:rsid w:val="00AC0572"/>
    <w:rsid w:val="00AC0756"/>
    <w:rsid w:val="00AC092D"/>
    <w:rsid w:val="00AC2180"/>
    <w:rsid w:val="00AC390F"/>
    <w:rsid w:val="00AC4349"/>
    <w:rsid w:val="00AC48A6"/>
    <w:rsid w:val="00AC5452"/>
    <w:rsid w:val="00AC5FE6"/>
    <w:rsid w:val="00AC606A"/>
    <w:rsid w:val="00AC6AD8"/>
    <w:rsid w:val="00AC7A9E"/>
    <w:rsid w:val="00AC7C65"/>
    <w:rsid w:val="00AD07FC"/>
    <w:rsid w:val="00AD2F67"/>
    <w:rsid w:val="00AD3EC4"/>
    <w:rsid w:val="00AD46C8"/>
    <w:rsid w:val="00AD5EB1"/>
    <w:rsid w:val="00AD5F37"/>
    <w:rsid w:val="00AD6E32"/>
    <w:rsid w:val="00AE03B0"/>
    <w:rsid w:val="00AE0F8A"/>
    <w:rsid w:val="00AE19AB"/>
    <w:rsid w:val="00AE20EB"/>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2588"/>
    <w:rsid w:val="00B03035"/>
    <w:rsid w:val="00B03303"/>
    <w:rsid w:val="00B04B7A"/>
    <w:rsid w:val="00B04C39"/>
    <w:rsid w:val="00B05C3F"/>
    <w:rsid w:val="00B05C46"/>
    <w:rsid w:val="00B0615E"/>
    <w:rsid w:val="00B06888"/>
    <w:rsid w:val="00B06987"/>
    <w:rsid w:val="00B077EE"/>
    <w:rsid w:val="00B07AB5"/>
    <w:rsid w:val="00B1043F"/>
    <w:rsid w:val="00B10EA2"/>
    <w:rsid w:val="00B1178C"/>
    <w:rsid w:val="00B11C6C"/>
    <w:rsid w:val="00B12765"/>
    <w:rsid w:val="00B12E57"/>
    <w:rsid w:val="00B14B79"/>
    <w:rsid w:val="00B156BA"/>
    <w:rsid w:val="00B15ADB"/>
    <w:rsid w:val="00B16011"/>
    <w:rsid w:val="00B16A80"/>
    <w:rsid w:val="00B20797"/>
    <w:rsid w:val="00B207C9"/>
    <w:rsid w:val="00B21089"/>
    <w:rsid w:val="00B21AA5"/>
    <w:rsid w:val="00B23760"/>
    <w:rsid w:val="00B23B22"/>
    <w:rsid w:val="00B24191"/>
    <w:rsid w:val="00B24A73"/>
    <w:rsid w:val="00B24E42"/>
    <w:rsid w:val="00B24FD8"/>
    <w:rsid w:val="00B25E4F"/>
    <w:rsid w:val="00B26317"/>
    <w:rsid w:val="00B27A8B"/>
    <w:rsid w:val="00B30888"/>
    <w:rsid w:val="00B30BB2"/>
    <w:rsid w:val="00B30D56"/>
    <w:rsid w:val="00B315C7"/>
    <w:rsid w:val="00B319DF"/>
    <w:rsid w:val="00B32698"/>
    <w:rsid w:val="00B328D6"/>
    <w:rsid w:val="00B32E52"/>
    <w:rsid w:val="00B33B40"/>
    <w:rsid w:val="00B35990"/>
    <w:rsid w:val="00B35CF7"/>
    <w:rsid w:val="00B35E51"/>
    <w:rsid w:val="00B35F95"/>
    <w:rsid w:val="00B35FC1"/>
    <w:rsid w:val="00B363BA"/>
    <w:rsid w:val="00B36A7B"/>
    <w:rsid w:val="00B36B6F"/>
    <w:rsid w:val="00B37C4F"/>
    <w:rsid w:val="00B37FB7"/>
    <w:rsid w:val="00B40665"/>
    <w:rsid w:val="00B42871"/>
    <w:rsid w:val="00B43018"/>
    <w:rsid w:val="00B43680"/>
    <w:rsid w:val="00B44A47"/>
    <w:rsid w:val="00B450C5"/>
    <w:rsid w:val="00B454BE"/>
    <w:rsid w:val="00B4581E"/>
    <w:rsid w:val="00B46B28"/>
    <w:rsid w:val="00B46C57"/>
    <w:rsid w:val="00B47122"/>
    <w:rsid w:val="00B47EDD"/>
    <w:rsid w:val="00B50208"/>
    <w:rsid w:val="00B509EC"/>
    <w:rsid w:val="00B51CF6"/>
    <w:rsid w:val="00B53664"/>
    <w:rsid w:val="00B53EE9"/>
    <w:rsid w:val="00B5442A"/>
    <w:rsid w:val="00B54AB5"/>
    <w:rsid w:val="00B55B98"/>
    <w:rsid w:val="00B563F8"/>
    <w:rsid w:val="00B56688"/>
    <w:rsid w:val="00B61074"/>
    <w:rsid w:val="00B61C36"/>
    <w:rsid w:val="00B62014"/>
    <w:rsid w:val="00B63139"/>
    <w:rsid w:val="00B64E4C"/>
    <w:rsid w:val="00B64EF8"/>
    <w:rsid w:val="00B650FD"/>
    <w:rsid w:val="00B651B5"/>
    <w:rsid w:val="00B65901"/>
    <w:rsid w:val="00B6676C"/>
    <w:rsid w:val="00B66A2B"/>
    <w:rsid w:val="00B66AAE"/>
    <w:rsid w:val="00B67652"/>
    <w:rsid w:val="00B67C65"/>
    <w:rsid w:val="00B70C5A"/>
    <w:rsid w:val="00B712F7"/>
    <w:rsid w:val="00B71861"/>
    <w:rsid w:val="00B71A5A"/>
    <w:rsid w:val="00B73A80"/>
    <w:rsid w:val="00B73BA3"/>
    <w:rsid w:val="00B73D3D"/>
    <w:rsid w:val="00B73F3A"/>
    <w:rsid w:val="00B74AAC"/>
    <w:rsid w:val="00B77B0A"/>
    <w:rsid w:val="00B77B90"/>
    <w:rsid w:val="00B807D0"/>
    <w:rsid w:val="00B8087F"/>
    <w:rsid w:val="00B812CE"/>
    <w:rsid w:val="00B81A3A"/>
    <w:rsid w:val="00B82A5F"/>
    <w:rsid w:val="00B83155"/>
    <w:rsid w:val="00B837AA"/>
    <w:rsid w:val="00B8390D"/>
    <w:rsid w:val="00B83998"/>
    <w:rsid w:val="00B83E54"/>
    <w:rsid w:val="00B84522"/>
    <w:rsid w:val="00B85D0F"/>
    <w:rsid w:val="00B86C23"/>
    <w:rsid w:val="00B8722D"/>
    <w:rsid w:val="00B878C9"/>
    <w:rsid w:val="00B908CC"/>
    <w:rsid w:val="00B9090B"/>
    <w:rsid w:val="00B90FD2"/>
    <w:rsid w:val="00B92C0B"/>
    <w:rsid w:val="00B92F9A"/>
    <w:rsid w:val="00B930A8"/>
    <w:rsid w:val="00B943D5"/>
    <w:rsid w:val="00B9445B"/>
    <w:rsid w:val="00B9483E"/>
    <w:rsid w:val="00B95ABB"/>
    <w:rsid w:val="00B95C4A"/>
    <w:rsid w:val="00B962BF"/>
    <w:rsid w:val="00B9782A"/>
    <w:rsid w:val="00B97910"/>
    <w:rsid w:val="00B97B47"/>
    <w:rsid w:val="00BA00A9"/>
    <w:rsid w:val="00BA04E2"/>
    <w:rsid w:val="00BA0642"/>
    <w:rsid w:val="00BA065F"/>
    <w:rsid w:val="00BA1991"/>
    <w:rsid w:val="00BA24CF"/>
    <w:rsid w:val="00BA2855"/>
    <w:rsid w:val="00BA3BBA"/>
    <w:rsid w:val="00BA4B70"/>
    <w:rsid w:val="00BA65EB"/>
    <w:rsid w:val="00BA6B21"/>
    <w:rsid w:val="00BA70A2"/>
    <w:rsid w:val="00BB1040"/>
    <w:rsid w:val="00BB1DE5"/>
    <w:rsid w:val="00BB1DF4"/>
    <w:rsid w:val="00BB36BB"/>
    <w:rsid w:val="00BB4119"/>
    <w:rsid w:val="00BB4712"/>
    <w:rsid w:val="00BB57F1"/>
    <w:rsid w:val="00BB5916"/>
    <w:rsid w:val="00BB6854"/>
    <w:rsid w:val="00BB6921"/>
    <w:rsid w:val="00BB7069"/>
    <w:rsid w:val="00BB75CE"/>
    <w:rsid w:val="00BC0B46"/>
    <w:rsid w:val="00BC2614"/>
    <w:rsid w:val="00BC3D7C"/>
    <w:rsid w:val="00BC4536"/>
    <w:rsid w:val="00BC4CF3"/>
    <w:rsid w:val="00BC6032"/>
    <w:rsid w:val="00BC7579"/>
    <w:rsid w:val="00BC79A8"/>
    <w:rsid w:val="00BD0069"/>
    <w:rsid w:val="00BD03F4"/>
    <w:rsid w:val="00BD22C5"/>
    <w:rsid w:val="00BD29FA"/>
    <w:rsid w:val="00BD3DD1"/>
    <w:rsid w:val="00BD472A"/>
    <w:rsid w:val="00BD59A3"/>
    <w:rsid w:val="00BD5B63"/>
    <w:rsid w:val="00BD5D5F"/>
    <w:rsid w:val="00BD5DCA"/>
    <w:rsid w:val="00BD6B44"/>
    <w:rsid w:val="00BD78C0"/>
    <w:rsid w:val="00BD7D66"/>
    <w:rsid w:val="00BE0767"/>
    <w:rsid w:val="00BE079C"/>
    <w:rsid w:val="00BE0A8D"/>
    <w:rsid w:val="00BE1391"/>
    <w:rsid w:val="00BE194A"/>
    <w:rsid w:val="00BE2239"/>
    <w:rsid w:val="00BE2945"/>
    <w:rsid w:val="00BE3CDD"/>
    <w:rsid w:val="00BE4E9B"/>
    <w:rsid w:val="00BE5025"/>
    <w:rsid w:val="00BE6B40"/>
    <w:rsid w:val="00BE6FEB"/>
    <w:rsid w:val="00BE7026"/>
    <w:rsid w:val="00BE7B4F"/>
    <w:rsid w:val="00BE7C25"/>
    <w:rsid w:val="00BE7E9D"/>
    <w:rsid w:val="00BF02E6"/>
    <w:rsid w:val="00BF1B32"/>
    <w:rsid w:val="00BF2490"/>
    <w:rsid w:val="00BF3D03"/>
    <w:rsid w:val="00BF3F6A"/>
    <w:rsid w:val="00BF431B"/>
    <w:rsid w:val="00BF4E6B"/>
    <w:rsid w:val="00BF6404"/>
    <w:rsid w:val="00BF650F"/>
    <w:rsid w:val="00C001EE"/>
    <w:rsid w:val="00C00A19"/>
    <w:rsid w:val="00C00BB7"/>
    <w:rsid w:val="00C02E3E"/>
    <w:rsid w:val="00C040DB"/>
    <w:rsid w:val="00C042F1"/>
    <w:rsid w:val="00C04D64"/>
    <w:rsid w:val="00C04F2F"/>
    <w:rsid w:val="00C05436"/>
    <w:rsid w:val="00C05910"/>
    <w:rsid w:val="00C0697D"/>
    <w:rsid w:val="00C06A13"/>
    <w:rsid w:val="00C06A2D"/>
    <w:rsid w:val="00C06F9B"/>
    <w:rsid w:val="00C079E7"/>
    <w:rsid w:val="00C07F4F"/>
    <w:rsid w:val="00C10166"/>
    <w:rsid w:val="00C1070B"/>
    <w:rsid w:val="00C107C4"/>
    <w:rsid w:val="00C1180A"/>
    <w:rsid w:val="00C12B39"/>
    <w:rsid w:val="00C13BD9"/>
    <w:rsid w:val="00C144C7"/>
    <w:rsid w:val="00C16241"/>
    <w:rsid w:val="00C162E2"/>
    <w:rsid w:val="00C163B9"/>
    <w:rsid w:val="00C20B16"/>
    <w:rsid w:val="00C20E6E"/>
    <w:rsid w:val="00C210AD"/>
    <w:rsid w:val="00C21891"/>
    <w:rsid w:val="00C222FA"/>
    <w:rsid w:val="00C22D63"/>
    <w:rsid w:val="00C22F0A"/>
    <w:rsid w:val="00C23097"/>
    <w:rsid w:val="00C24499"/>
    <w:rsid w:val="00C25EA4"/>
    <w:rsid w:val="00C26291"/>
    <w:rsid w:val="00C2684E"/>
    <w:rsid w:val="00C26ECD"/>
    <w:rsid w:val="00C2760B"/>
    <w:rsid w:val="00C27F35"/>
    <w:rsid w:val="00C303AA"/>
    <w:rsid w:val="00C30488"/>
    <w:rsid w:val="00C30CFC"/>
    <w:rsid w:val="00C3129E"/>
    <w:rsid w:val="00C3150E"/>
    <w:rsid w:val="00C31BE7"/>
    <w:rsid w:val="00C32FB3"/>
    <w:rsid w:val="00C3317D"/>
    <w:rsid w:val="00C33D8B"/>
    <w:rsid w:val="00C34576"/>
    <w:rsid w:val="00C3563D"/>
    <w:rsid w:val="00C366E4"/>
    <w:rsid w:val="00C37402"/>
    <w:rsid w:val="00C3758F"/>
    <w:rsid w:val="00C375AC"/>
    <w:rsid w:val="00C419EC"/>
    <w:rsid w:val="00C4288E"/>
    <w:rsid w:val="00C42AF8"/>
    <w:rsid w:val="00C434A4"/>
    <w:rsid w:val="00C43CCA"/>
    <w:rsid w:val="00C4497A"/>
    <w:rsid w:val="00C45788"/>
    <w:rsid w:val="00C458BB"/>
    <w:rsid w:val="00C47129"/>
    <w:rsid w:val="00C4747C"/>
    <w:rsid w:val="00C4767D"/>
    <w:rsid w:val="00C47BF9"/>
    <w:rsid w:val="00C47D6E"/>
    <w:rsid w:val="00C504BB"/>
    <w:rsid w:val="00C5262E"/>
    <w:rsid w:val="00C52D3D"/>
    <w:rsid w:val="00C53A77"/>
    <w:rsid w:val="00C543EF"/>
    <w:rsid w:val="00C551BB"/>
    <w:rsid w:val="00C55A1B"/>
    <w:rsid w:val="00C56EEA"/>
    <w:rsid w:val="00C573E1"/>
    <w:rsid w:val="00C616A1"/>
    <w:rsid w:val="00C6385D"/>
    <w:rsid w:val="00C64938"/>
    <w:rsid w:val="00C64FDF"/>
    <w:rsid w:val="00C65726"/>
    <w:rsid w:val="00C65D7A"/>
    <w:rsid w:val="00C65FFF"/>
    <w:rsid w:val="00C6653F"/>
    <w:rsid w:val="00C665AF"/>
    <w:rsid w:val="00C71A32"/>
    <w:rsid w:val="00C71DF1"/>
    <w:rsid w:val="00C72F79"/>
    <w:rsid w:val="00C7308C"/>
    <w:rsid w:val="00C73739"/>
    <w:rsid w:val="00C73EDA"/>
    <w:rsid w:val="00C74131"/>
    <w:rsid w:val="00C74337"/>
    <w:rsid w:val="00C74D17"/>
    <w:rsid w:val="00C75856"/>
    <w:rsid w:val="00C758C8"/>
    <w:rsid w:val="00C76091"/>
    <w:rsid w:val="00C76608"/>
    <w:rsid w:val="00C7660B"/>
    <w:rsid w:val="00C7766D"/>
    <w:rsid w:val="00C80754"/>
    <w:rsid w:val="00C80968"/>
    <w:rsid w:val="00C817D1"/>
    <w:rsid w:val="00C81A25"/>
    <w:rsid w:val="00C81CDE"/>
    <w:rsid w:val="00C81E59"/>
    <w:rsid w:val="00C83FAF"/>
    <w:rsid w:val="00C84087"/>
    <w:rsid w:val="00C84195"/>
    <w:rsid w:val="00C84C53"/>
    <w:rsid w:val="00C84E77"/>
    <w:rsid w:val="00C860C5"/>
    <w:rsid w:val="00C86A62"/>
    <w:rsid w:val="00C874AC"/>
    <w:rsid w:val="00C87C3C"/>
    <w:rsid w:val="00C91295"/>
    <w:rsid w:val="00C9184A"/>
    <w:rsid w:val="00C92621"/>
    <w:rsid w:val="00C92D55"/>
    <w:rsid w:val="00CA1095"/>
    <w:rsid w:val="00CA2ACB"/>
    <w:rsid w:val="00CA35B2"/>
    <w:rsid w:val="00CA363B"/>
    <w:rsid w:val="00CA3FF0"/>
    <w:rsid w:val="00CA40BA"/>
    <w:rsid w:val="00CA4F31"/>
    <w:rsid w:val="00CA7714"/>
    <w:rsid w:val="00CA774F"/>
    <w:rsid w:val="00CA7875"/>
    <w:rsid w:val="00CB0B26"/>
    <w:rsid w:val="00CB0BC6"/>
    <w:rsid w:val="00CB1ACE"/>
    <w:rsid w:val="00CB2CF5"/>
    <w:rsid w:val="00CB3117"/>
    <w:rsid w:val="00CB319A"/>
    <w:rsid w:val="00CB3D72"/>
    <w:rsid w:val="00CB5B1A"/>
    <w:rsid w:val="00CB5B27"/>
    <w:rsid w:val="00CB69F9"/>
    <w:rsid w:val="00CB72C4"/>
    <w:rsid w:val="00CB7425"/>
    <w:rsid w:val="00CB7496"/>
    <w:rsid w:val="00CB772A"/>
    <w:rsid w:val="00CB7E40"/>
    <w:rsid w:val="00CC0659"/>
    <w:rsid w:val="00CC0AF5"/>
    <w:rsid w:val="00CC0BB2"/>
    <w:rsid w:val="00CC0FD4"/>
    <w:rsid w:val="00CC1126"/>
    <w:rsid w:val="00CC15B6"/>
    <w:rsid w:val="00CC199B"/>
    <w:rsid w:val="00CC2EE8"/>
    <w:rsid w:val="00CC42E2"/>
    <w:rsid w:val="00CC448E"/>
    <w:rsid w:val="00CC4859"/>
    <w:rsid w:val="00CC495B"/>
    <w:rsid w:val="00CC50F9"/>
    <w:rsid w:val="00CC5CF6"/>
    <w:rsid w:val="00CC6468"/>
    <w:rsid w:val="00CD139E"/>
    <w:rsid w:val="00CD1C0E"/>
    <w:rsid w:val="00CD2C5C"/>
    <w:rsid w:val="00CD6F0D"/>
    <w:rsid w:val="00CE073F"/>
    <w:rsid w:val="00CE110C"/>
    <w:rsid w:val="00CE1D0F"/>
    <w:rsid w:val="00CE214B"/>
    <w:rsid w:val="00CE2CCB"/>
    <w:rsid w:val="00CE4761"/>
    <w:rsid w:val="00CE49C9"/>
    <w:rsid w:val="00CE554A"/>
    <w:rsid w:val="00CE5AC5"/>
    <w:rsid w:val="00CE6612"/>
    <w:rsid w:val="00CE7134"/>
    <w:rsid w:val="00CF011B"/>
    <w:rsid w:val="00CF0251"/>
    <w:rsid w:val="00CF0C8E"/>
    <w:rsid w:val="00CF170E"/>
    <w:rsid w:val="00CF1F45"/>
    <w:rsid w:val="00CF2409"/>
    <w:rsid w:val="00CF2A87"/>
    <w:rsid w:val="00CF2B88"/>
    <w:rsid w:val="00CF2EC4"/>
    <w:rsid w:val="00CF368C"/>
    <w:rsid w:val="00CF478D"/>
    <w:rsid w:val="00CF481C"/>
    <w:rsid w:val="00CF4FFF"/>
    <w:rsid w:val="00CF53F2"/>
    <w:rsid w:val="00CF5EB6"/>
    <w:rsid w:val="00CF68BA"/>
    <w:rsid w:val="00CF6D90"/>
    <w:rsid w:val="00CF6E1D"/>
    <w:rsid w:val="00CF6E86"/>
    <w:rsid w:val="00CF6FE4"/>
    <w:rsid w:val="00CF71DD"/>
    <w:rsid w:val="00D011EC"/>
    <w:rsid w:val="00D01B12"/>
    <w:rsid w:val="00D01F09"/>
    <w:rsid w:val="00D02016"/>
    <w:rsid w:val="00D0231D"/>
    <w:rsid w:val="00D024EC"/>
    <w:rsid w:val="00D026DD"/>
    <w:rsid w:val="00D02C8E"/>
    <w:rsid w:val="00D03486"/>
    <w:rsid w:val="00D035CA"/>
    <w:rsid w:val="00D03D86"/>
    <w:rsid w:val="00D03DEE"/>
    <w:rsid w:val="00D040F8"/>
    <w:rsid w:val="00D043F1"/>
    <w:rsid w:val="00D04691"/>
    <w:rsid w:val="00D0666E"/>
    <w:rsid w:val="00D07C61"/>
    <w:rsid w:val="00D1034B"/>
    <w:rsid w:val="00D10364"/>
    <w:rsid w:val="00D1054A"/>
    <w:rsid w:val="00D108AC"/>
    <w:rsid w:val="00D10DF4"/>
    <w:rsid w:val="00D11928"/>
    <w:rsid w:val="00D12B3D"/>
    <w:rsid w:val="00D13AA2"/>
    <w:rsid w:val="00D13F42"/>
    <w:rsid w:val="00D14B8B"/>
    <w:rsid w:val="00D14D11"/>
    <w:rsid w:val="00D15D80"/>
    <w:rsid w:val="00D15E23"/>
    <w:rsid w:val="00D15FC6"/>
    <w:rsid w:val="00D16069"/>
    <w:rsid w:val="00D16F31"/>
    <w:rsid w:val="00D20E03"/>
    <w:rsid w:val="00D2264F"/>
    <w:rsid w:val="00D22BDD"/>
    <w:rsid w:val="00D24321"/>
    <w:rsid w:val="00D24D49"/>
    <w:rsid w:val="00D24D4F"/>
    <w:rsid w:val="00D24FDA"/>
    <w:rsid w:val="00D25420"/>
    <w:rsid w:val="00D262F0"/>
    <w:rsid w:val="00D263B7"/>
    <w:rsid w:val="00D26B80"/>
    <w:rsid w:val="00D274AB"/>
    <w:rsid w:val="00D27866"/>
    <w:rsid w:val="00D3089D"/>
    <w:rsid w:val="00D30C29"/>
    <w:rsid w:val="00D31181"/>
    <w:rsid w:val="00D33326"/>
    <w:rsid w:val="00D334BA"/>
    <w:rsid w:val="00D33F12"/>
    <w:rsid w:val="00D348D6"/>
    <w:rsid w:val="00D35031"/>
    <w:rsid w:val="00D35F35"/>
    <w:rsid w:val="00D3660F"/>
    <w:rsid w:val="00D36B74"/>
    <w:rsid w:val="00D37868"/>
    <w:rsid w:val="00D4013F"/>
    <w:rsid w:val="00D40B52"/>
    <w:rsid w:val="00D41118"/>
    <w:rsid w:val="00D41820"/>
    <w:rsid w:val="00D41E4F"/>
    <w:rsid w:val="00D433E0"/>
    <w:rsid w:val="00D434F5"/>
    <w:rsid w:val="00D43C84"/>
    <w:rsid w:val="00D4454E"/>
    <w:rsid w:val="00D4482C"/>
    <w:rsid w:val="00D44B09"/>
    <w:rsid w:val="00D450FA"/>
    <w:rsid w:val="00D45DF6"/>
    <w:rsid w:val="00D46CE3"/>
    <w:rsid w:val="00D47CF5"/>
    <w:rsid w:val="00D51004"/>
    <w:rsid w:val="00D51A0F"/>
    <w:rsid w:val="00D528FE"/>
    <w:rsid w:val="00D540D0"/>
    <w:rsid w:val="00D54602"/>
    <w:rsid w:val="00D5500C"/>
    <w:rsid w:val="00D5544A"/>
    <w:rsid w:val="00D601DE"/>
    <w:rsid w:val="00D60932"/>
    <w:rsid w:val="00D62E58"/>
    <w:rsid w:val="00D6314F"/>
    <w:rsid w:val="00D6336A"/>
    <w:rsid w:val="00D64DD5"/>
    <w:rsid w:val="00D65420"/>
    <w:rsid w:val="00D659C8"/>
    <w:rsid w:val="00D66D90"/>
    <w:rsid w:val="00D676C1"/>
    <w:rsid w:val="00D67921"/>
    <w:rsid w:val="00D7023C"/>
    <w:rsid w:val="00D71704"/>
    <w:rsid w:val="00D748B3"/>
    <w:rsid w:val="00D748BB"/>
    <w:rsid w:val="00D756EF"/>
    <w:rsid w:val="00D75FA6"/>
    <w:rsid w:val="00D763D5"/>
    <w:rsid w:val="00D803D9"/>
    <w:rsid w:val="00D8098A"/>
    <w:rsid w:val="00D81AE6"/>
    <w:rsid w:val="00D83605"/>
    <w:rsid w:val="00D840A1"/>
    <w:rsid w:val="00D85269"/>
    <w:rsid w:val="00D85C12"/>
    <w:rsid w:val="00D865F1"/>
    <w:rsid w:val="00D86BBD"/>
    <w:rsid w:val="00D87A03"/>
    <w:rsid w:val="00D87C81"/>
    <w:rsid w:val="00D913DF"/>
    <w:rsid w:val="00D91C7E"/>
    <w:rsid w:val="00D91E5C"/>
    <w:rsid w:val="00D9231B"/>
    <w:rsid w:val="00D925AE"/>
    <w:rsid w:val="00D92BB2"/>
    <w:rsid w:val="00D931E5"/>
    <w:rsid w:val="00D939F4"/>
    <w:rsid w:val="00D958CC"/>
    <w:rsid w:val="00D95BF8"/>
    <w:rsid w:val="00D97370"/>
    <w:rsid w:val="00D97FF2"/>
    <w:rsid w:val="00DA1625"/>
    <w:rsid w:val="00DA1B74"/>
    <w:rsid w:val="00DA1B85"/>
    <w:rsid w:val="00DA2283"/>
    <w:rsid w:val="00DA231C"/>
    <w:rsid w:val="00DA2755"/>
    <w:rsid w:val="00DA2E62"/>
    <w:rsid w:val="00DA34A6"/>
    <w:rsid w:val="00DA3BC6"/>
    <w:rsid w:val="00DA4E8C"/>
    <w:rsid w:val="00DA4ED6"/>
    <w:rsid w:val="00DA63E5"/>
    <w:rsid w:val="00DA70D4"/>
    <w:rsid w:val="00DB26A2"/>
    <w:rsid w:val="00DB2977"/>
    <w:rsid w:val="00DB297F"/>
    <w:rsid w:val="00DB3956"/>
    <w:rsid w:val="00DB4B05"/>
    <w:rsid w:val="00DB62DA"/>
    <w:rsid w:val="00DB6A16"/>
    <w:rsid w:val="00DB7430"/>
    <w:rsid w:val="00DB78BA"/>
    <w:rsid w:val="00DB7A13"/>
    <w:rsid w:val="00DB7F85"/>
    <w:rsid w:val="00DC0F42"/>
    <w:rsid w:val="00DC1144"/>
    <w:rsid w:val="00DC1751"/>
    <w:rsid w:val="00DC2850"/>
    <w:rsid w:val="00DC3513"/>
    <w:rsid w:val="00DC4759"/>
    <w:rsid w:val="00DC51E3"/>
    <w:rsid w:val="00DC5C97"/>
    <w:rsid w:val="00DD04D9"/>
    <w:rsid w:val="00DD057B"/>
    <w:rsid w:val="00DD15C3"/>
    <w:rsid w:val="00DD1943"/>
    <w:rsid w:val="00DD1BB5"/>
    <w:rsid w:val="00DD30F7"/>
    <w:rsid w:val="00DD3103"/>
    <w:rsid w:val="00DD534D"/>
    <w:rsid w:val="00DD5709"/>
    <w:rsid w:val="00DD65F1"/>
    <w:rsid w:val="00DD6F69"/>
    <w:rsid w:val="00DD7BF0"/>
    <w:rsid w:val="00DD7D5A"/>
    <w:rsid w:val="00DE00E6"/>
    <w:rsid w:val="00DE0844"/>
    <w:rsid w:val="00DE092F"/>
    <w:rsid w:val="00DE0BCB"/>
    <w:rsid w:val="00DE3510"/>
    <w:rsid w:val="00DE4696"/>
    <w:rsid w:val="00DE4767"/>
    <w:rsid w:val="00DE667A"/>
    <w:rsid w:val="00DE69BA"/>
    <w:rsid w:val="00DE6DCF"/>
    <w:rsid w:val="00DE720A"/>
    <w:rsid w:val="00DF02E8"/>
    <w:rsid w:val="00DF11DC"/>
    <w:rsid w:val="00DF20A4"/>
    <w:rsid w:val="00DF2523"/>
    <w:rsid w:val="00DF3911"/>
    <w:rsid w:val="00DF66C8"/>
    <w:rsid w:val="00DF7768"/>
    <w:rsid w:val="00DF77F0"/>
    <w:rsid w:val="00DF7B3B"/>
    <w:rsid w:val="00E00321"/>
    <w:rsid w:val="00E00582"/>
    <w:rsid w:val="00E00820"/>
    <w:rsid w:val="00E01A02"/>
    <w:rsid w:val="00E021FC"/>
    <w:rsid w:val="00E0274D"/>
    <w:rsid w:val="00E02AF4"/>
    <w:rsid w:val="00E03B6A"/>
    <w:rsid w:val="00E0475C"/>
    <w:rsid w:val="00E0576A"/>
    <w:rsid w:val="00E05773"/>
    <w:rsid w:val="00E066D3"/>
    <w:rsid w:val="00E06C59"/>
    <w:rsid w:val="00E103DB"/>
    <w:rsid w:val="00E10727"/>
    <w:rsid w:val="00E109E3"/>
    <w:rsid w:val="00E12B77"/>
    <w:rsid w:val="00E13AA4"/>
    <w:rsid w:val="00E14878"/>
    <w:rsid w:val="00E1552F"/>
    <w:rsid w:val="00E159D5"/>
    <w:rsid w:val="00E15FAA"/>
    <w:rsid w:val="00E16317"/>
    <w:rsid w:val="00E176EA"/>
    <w:rsid w:val="00E17AF6"/>
    <w:rsid w:val="00E200CF"/>
    <w:rsid w:val="00E20CA0"/>
    <w:rsid w:val="00E2143B"/>
    <w:rsid w:val="00E2240A"/>
    <w:rsid w:val="00E2296B"/>
    <w:rsid w:val="00E22E4C"/>
    <w:rsid w:val="00E23158"/>
    <w:rsid w:val="00E2387D"/>
    <w:rsid w:val="00E23EFF"/>
    <w:rsid w:val="00E249FD"/>
    <w:rsid w:val="00E24BEE"/>
    <w:rsid w:val="00E26E8C"/>
    <w:rsid w:val="00E26F82"/>
    <w:rsid w:val="00E27B3C"/>
    <w:rsid w:val="00E27F18"/>
    <w:rsid w:val="00E31251"/>
    <w:rsid w:val="00E3145B"/>
    <w:rsid w:val="00E315A0"/>
    <w:rsid w:val="00E3241E"/>
    <w:rsid w:val="00E32D40"/>
    <w:rsid w:val="00E33235"/>
    <w:rsid w:val="00E3493F"/>
    <w:rsid w:val="00E34B1D"/>
    <w:rsid w:val="00E367F3"/>
    <w:rsid w:val="00E3798E"/>
    <w:rsid w:val="00E37FAC"/>
    <w:rsid w:val="00E40280"/>
    <w:rsid w:val="00E40359"/>
    <w:rsid w:val="00E40E1F"/>
    <w:rsid w:val="00E41A29"/>
    <w:rsid w:val="00E4246E"/>
    <w:rsid w:val="00E42EF1"/>
    <w:rsid w:val="00E438F1"/>
    <w:rsid w:val="00E444E7"/>
    <w:rsid w:val="00E449B9"/>
    <w:rsid w:val="00E45B71"/>
    <w:rsid w:val="00E45C68"/>
    <w:rsid w:val="00E471C8"/>
    <w:rsid w:val="00E47E4B"/>
    <w:rsid w:val="00E50245"/>
    <w:rsid w:val="00E505DC"/>
    <w:rsid w:val="00E51FFA"/>
    <w:rsid w:val="00E5256A"/>
    <w:rsid w:val="00E530AB"/>
    <w:rsid w:val="00E542A0"/>
    <w:rsid w:val="00E54C0A"/>
    <w:rsid w:val="00E551EB"/>
    <w:rsid w:val="00E552CC"/>
    <w:rsid w:val="00E55D18"/>
    <w:rsid w:val="00E57070"/>
    <w:rsid w:val="00E60556"/>
    <w:rsid w:val="00E6103A"/>
    <w:rsid w:val="00E61CD7"/>
    <w:rsid w:val="00E6214A"/>
    <w:rsid w:val="00E63190"/>
    <w:rsid w:val="00E6421A"/>
    <w:rsid w:val="00E656B8"/>
    <w:rsid w:val="00E65E74"/>
    <w:rsid w:val="00E663B3"/>
    <w:rsid w:val="00E66B8D"/>
    <w:rsid w:val="00E67024"/>
    <w:rsid w:val="00E67225"/>
    <w:rsid w:val="00E70532"/>
    <w:rsid w:val="00E7200C"/>
    <w:rsid w:val="00E72BC9"/>
    <w:rsid w:val="00E733A3"/>
    <w:rsid w:val="00E746A5"/>
    <w:rsid w:val="00E76538"/>
    <w:rsid w:val="00E7666C"/>
    <w:rsid w:val="00E801B8"/>
    <w:rsid w:val="00E80AE0"/>
    <w:rsid w:val="00E81DEA"/>
    <w:rsid w:val="00E81E9B"/>
    <w:rsid w:val="00E820EC"/>
    <w:rsid w:val="00E84E10"/>
    <w:rsid w:val="00E85506"/>
    <w:rsid w:val="00E8573F"/>
    <w:rsid w:val="00E875D8"/>
    <w:rsid w:val="00E87B0F"/>
    <w:rsid w:val="00E87B1C"/>
    <w:rsid w:val="00E90447"/>
    <w:rsid w:val="00E90F55"/>
    <w:rsid w:val="00E9171D"/>
    <w:rsid w:val="00E91B90"/>
    <w:rsid w:val="00E9207E"/>
    <w:rsid w:val="00E9210A"/>
    <w:rsid w:val="00E93636"/>
    <w:rsid w:val="00E9410D"/>
    <w:rsid w:val="00E954FB"/>
    <w:rsid w:val="00E9660A"/>
    <w:rsid w:val="00E9687E"/>
    <w:rsid w:val="00E97299"/>
    <w:rsid w:val="00E97CE6"/>
    <w:rsid w:val="00E97D93"/>
    <w:rsid w:val="00EA0AA0"/>
    <w:rsid w:val="00EA0C82"/>
    <w:rsid w:val="00EA1E63"/>
    <w:rsid w:val="00EA2540"/>
    <w:rsid w:val="00EA3949"/>
    <w:rsid w:val="00EA3A99"/>
    <w:rsid w:val="00EA56B7"/>
    <w:rsid w:val="00EA6239"/>
    <w:rsid w:val="00EA661E"/>
    <w:rsid w:val="00EA69EA"/>
    <w:rsid w:val="00EA7A5F"/>
    <w:rsid w:val="00EB0208"/>
    <w:rsid w:val="00EB1609"/>
    <w:rsid w:val="00EB2BF8"/>
    <w:rsid w:val="00EB306A"/>
    <w:rsid w:val="00EB4148"/>
    <w:rsid w:val="00EB42B0"/>
    <w:rsid w:val="00EB4588"/>
    <w:rsid w:val="00EB5B39"/>
    <w:rsid w:val="00EB5D03"/>
    <w:rsid w:val="00EB69C0"/>
    <w:rsid w:val="00EB7053"/>
    <w:rsid w:val="00EB7662"/>
    <w:rsid w:val="00EC0BFC"/>
    <w:rsid w:val="00EC160C"/>
    <w:rsid w:val="00EC1BDB"/>
    <w:rsid w:val="00EC2133"/>
    <w:rsid w:val="00EC5D9D"/>
    <w:rsid w:val="00EC6652"/>
    <w:rsid w:val="00EC66A2"/>
    <w:rsid w:val="00EC67B0"/>
    <w:rsid w:val="00EC73C5"/>
    <w:rsid w:val="00EC748C"/>
    <w:rsid w:val="00ED0599"/>
    <w:rsid w:val="00ED0875"/>
    <w:rsid w:val="00ED0E41"/>
    <w:rsid w:val="00ED1128"/>
    <w:rsid w:val="00ED1461"/>
    <w:rsid w:val="00ED3494"/>
    <w:rsid w:val="00ED3F48"/>
    <w:rsid w:val="00ED45FF"/>
    <w:rsid w:val="00ED4707"/>
    <w:rsid w:val="00ED48F7"/>
    <w:rsid w:val="00ED507F"/>
    <w:rsid w:val="00ED5830"/>
    <w:rsid w:val="00ED589B"/>
    <w:rsid w:val="00ED69F8"/>
    <w:rsid w:val="00ED6D60"/>
    <w:rsid w:val="00EE07AA"/>
    <w:rsid w:val="00EE0802"/>
    <w:rsid w:val="00EE0E20"/>
    <w:rsid w:val="00EE16DD"/>
    <w:rsid w:val="00EE224A"/>
    <w:rsid w:val="00EE2583"/>
    <w:rsid w:val="00EE59DA"/>
    <w:rsid w:val="00EE73A1"/>
    <w:rsid w:val="00EE78C1"/>
    <w:rsid w:val="00EE7A98"/>
    <w:rsid w:val="00EF1D20"/>
    <w:rsid w:val="00EF22B0"/>
    <w:rsid w:val="00EF22EB"/>
    <w:rsid w:val="00EF29E0"/>
    <w:rsid w:val="00EF2F2B"/>
    <w:rsid w:val="00EF4D0A"/>
    <w:rsid w:val="00EF57E0"/>
    <w:rsid w:val="00EF5ED1"/>
    <w:rsid w:val="00EF76EF"/>
    <w:rsid w:val="00EF7E1F"/>
    <w:rsid w:val="00F00F07"/>
    <w:rsid w:val="00F011B4"/>
    <w:rsid w:val="00F01A3D"/>
    <w:rsid w:val="00F03939"/>
    <w:rsid w:val="00F054C4"/>
    <w:rsid w:val="00F05C28"/>
    <w:rsid w:val="00F05C98"/>
    <w:rsid w:val="00F103D3"/>
    <w:rsid w:val="00F105D0"/>
    <w:rsid w:val="00F10C5A"/>
    <w:rsid w:val="00F10D02"/>
    <w:rsid w:val="00F1184E"/>
    <w:rsid w:val="00F11E95"/>
    <w:rsid w:val="00F1219D"/>
    <w:rsid w:val="00F130D1"/>
    <w:rsid w:val="00F131C9"/>
    <w:rsid w:val="00F13417"/>
    <w:rsid w:val="00F137FB"/>
    <w:rsid w:val="00F1483F"/>
    <w:rsid w:val="00F14FA3"/>
    <w:rsid w:val="00F15486"/>
    <w:rsid w:val="00F16FF3"/>
    <w:rsid w:val="00F1778B"/>
    <w:rsid w:val="00F17CCA"/>
    <w:rsid w:val="00F2049E"/>
    <w:rsid w:val="00F21E37"/>
    <w:rsid w:val="00F22129"/>
    <w:rsid w:val="00F22468"/>
    <w:rsid w:val="00F22F1A"/>
    <w:rsid w:val="00F22FC0"/>
    <w:rsid w:val="00F22FD8"/>
    <w:rsid w:val="00F235A4"/>
    <w:rsid w:val="00F244FE"/>
    <w:rsid w:val="00F24DE1"/>
    <w:rsid w:val="00F269B3"/>
    <w:rsid w:val="00F31D69"/>
    <w:rsid w:val="00F32A79"/>
    <w:rsid w:val="00F34220"/>
    <w:rsid w:val="00F35A7F"/>
    <w:rsid w:val="00F36842"/>
    <w:rsid w:val="00F36A70"/>
    <w:rsid w:val="00F36D93"/>
    <w:rsid w:val="00F3793F"/>
    <w:rsid w:val="00F40644"/>
    <w:rsid w:val="00F412AE"/>
    <w:rsid w:val="00F41439"/>
    <w:rsid w:val="00F418FE"/>
    <w:rsid w:val="00F42E99"/>
    <w:rsid w:val="00F432BF"/>
    <w:rsid w:val="00F43399"/>
    <w:rsid w:val="00F442F9"/>
    <w:rsid w:val="00F459B8"/>
    <w:rsid w:val="00F45C9E"/>
    <w:rsid w:val="00F45D7E"/>
    <w:rsid w:val="00F46EF9"/>
    <w:rsid w:val="00F507AF"/>
    <w:rsid w:val="00F51997"/>
    <w:rsid w:val="00F51A8C"/>
    <w:rsid w:val="00F51DEC"/>
    <w:rsid w:val="00F51E19"/>
    <w:rsid w:val="00F52E79"/>
    <w:rsid w:val="00F53D46"/>
    <w:rsid w:val="00F541ED"/>
    <w:rsid w:val="00F544C9"/>
    <w:rsid w:val="00F55F00"/>
    <w:rsid w:val="00F56644"/>
    <w:rsid w:val="00F5671C"/>
    <w:rsid w:val="00F5736D"/>
    <w:rsid w:val="00F573FF"/>
    <w:rsid w:val="00F60942"/>
    <w:rsid w:val="00F60C73"/>
    <w:rsid w:val="00F610FC"/>
    <w:rsid w:val="00F61816"/>
    <w:rsid w:val="00F618A1"/>
    <w:rsid w:val="00F6293A"/>
    <w:rsid w:val="00F63F99"/>
    <w:rsid w:val="00F641BD"/>
    <w:rsid w:val="00F64359"/>
    <w:rsid w:val="00F65EF0"/>
    <w:rsid w:val="00F65F4B"/>
    <w:rsid w:val="00F67000"/>
    <w:rsid w:val="00F7130B"/>
    <w:rsid w:val="00F71711"/>
    <w:rsid w:val="00F7251F"/>
    <w:rsid w:val="00F72DF4"/>
    <w:rsid w:val="00F7411F"/>
    <w:rsid w:val="00F7429E"/>
    <w:rsid w:val="00F74907"/>
    <w:rsid w:val="00F74CAB"/>
    <w:rsid w:val="00F75067"/>
    <w:rsid w:val="00F750F1"/>
    <w:rsid w:val="00F75F67"/>
    <w:rsid w:val="00F76342"/>
    <w:rsid w:val="00F7733D"/>
    <w:rsid w:val="00F773FC"/>
    <w:rsid w:val="00F777CA"/>
    <w:rsid w:val="00F80AA0"/>
    <w:rsid w:val="00F81D7A"/>
    <w:rsid w:val="00F820E6"/>
    <w:rsid w:val="00F834FE"/>
    <w:rsid w:val="00F842BB"/>
    <w:rsid w:val="00F84E7D"/>
    <w:rsid w:val="00F85007"/>
    <w:rsid w:val="00F856B5"/>
    <w:rsid w:val="00F860E3"/>
    <w:rsid w:val="00F86CE9"/>
    <w:rsid w:val="00F908A9"/>
    <w:rsid w:val="00F92812"/>
    <w:rsid w:val="00F931C5"/>
    <w:rsid w:val="00F93BC2"/>
    <w:rsid w:val="00F94053"/>
    <w:rsid w:val="00F969D8"/>
    <w:rsid w:val="00F96B7B"/>
    <w:rsid w:val="00F97BD5"/>
    <w:rsid w:val="00FA0F98"/>
    <w:rsid w:val="00FA231A"/>
    <w:rsid w:val="00FA3CBB"/>
    <w:rsid w:val="00FA3FF4"/>
    <w:rsid w:val="00FA4524"/>
    <w:rsid w:val="00FA4975"/>
    <w:rsid w:val="00FA54A0"/>
    <w:rsid w:val="00FA5F39"/>
    <w:rsid w:val="00FA794B"/>
    <w:rsid w:val="00FB03C8"/>
    <w:rsid w:val="00FB06B4"/>
    <w:rsid w:val="00FB13E2"/>
    <w:rsid w:val="00FB16FE"/>
    <w:rsid w:val="00FB1742"/>
    <w:rsid w:val="00FB1AE7"/>
    <w:rsid w:val="00FB247B"/>
    <w:rsid w:val="00FB2C16"/>
    <w:rsid w:val="00FB36F0"/>
    <w:rsid w:val="00FB3B5D"/>
    <w:rsid w:val="00FB3C1B"/>
    <w:rsid w:val="00FB456D"/>
    <w:rsid w:val="00FB45F8"/>
    <w:rsid w:val="00FB5218"/>
    <w:rsid w:val="00FB5A37"/>
    <w:rsid w:val="00FB5B12"/>
    <w:rsid w:val="00FB5F01"/>
    <w:rsid w:val="00FB62AB"/>
    <w:rsid w:val="00FB663F"/>
    <w:rsid w:val="00FB6FDF"/>
    <w:rsid w:val="00FB7BB5"/>
    <w:rsid w:val="00FB7E85"/>
    <w:rsid w:val="00FC0437"/>
    <w:rsid w:val="00FC11A9"/>
    <w:rsid w:val="00FC223F"/>
    <w:rsid w:val="00FC2F0D"/>
    <w:rsid w:val="00FC3FFF"/>
    <w:rsid w:val="00FC49E9"/>
    <w:rsid w:val="00FC5BBB"/>
    <w:rsid w:val="00FC5C72"/>
    <w:rsid w:val="00FC620A"/>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2322"/>
    <w:rsid w:val="00FE2AA3"/>
    <w:rsid w:val="00FE2E94"/>
    <w:rsid w:val="00FE3076"/>
    <w:rsid w:val="00FE332E"/>
    <w:rsid w:val="00FE5E58"/>
    <w:rsid w:val="00FE6973"/>
    <w:rsid w:val="00FE7C00"/>
    <w:rsid w:val="00FF0204"/>
    <w:rsid w:val="00FF2398"/>
    <w:rsid w:val="00FF331A"/>
    <w:rsid w:val="00FF3DF4"/>
    <w:rsid w:val="00FF43F5"/>
    <w:rsid w:val="00FF4B12"/>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2"/>
    </o:shapelayout>
  </w:shapeDefaults>
  <w:decimalSymbol w:val=","/>
  <w:listSeparator w:val=";"/>
  <w14:docId w14:val="741D3361"/>
  <w15:docId w15:val="{E80D6DD6-3572-4333-A749-A9F5C98A8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541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uiPriority w:val="9"/>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uiPriority w:val="99"/>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D748B3"/>
    <w:pPr>
      <w:tabs>
        <w:tab w:val="right" w:leader="dot" w:pos="8494"/>
      </w:tabs>
      <w:spacing w:before="100"/>
      <w:jc w:val="center"/>
    </w:pPr>
    <w:rPr>
      <w:rFonts w:ascii="Arial" w:hAnsi="Arial"/>
      <w:b/>
      <w:lang w:val="pt-BR"/>
    </w:rPr>
  </w:style>
  <w:style w:type="paragraph" w:styleId="TDC2">
    <w:name w:val="toc 2"/>
    <w:basedOn w:val="Normal"/>
    <w:next w:val="Normal"/>
    <w:autoRedefine/>
    <w:uiPriority w:val="39"/>
    <w:rsid w:val="00994B09"/>
    <w:pPr>
      <w:tabs>
        <w:tab w:val="right" w:leader="dot" w:pos="8494"/>
      </w:tabs>
      <w:spacing w:before="120"/>
      <w:jc w:val="both"/>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rsid w:val="00E376F6"/>
    <w:rPr>
      <w:sz w:val="20"/>
      <w:szCs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qFormat/>
    <w:rsid w:val="00CF2EC4"/>
    <w:rPr>
      <w:lang w:val="eu-ES" w:eastAsia="es-ES_tradnl"/>
    </w:rPr>
  </w:style>
  <w:style w:type="character" w:customStyle="1" w:styleId="TextocomentarioCar">
    <w:name w:val="Texto comentario Car"/>
    <w:basedOn w:val="Fuentedeprrafopredeter"/>
    <w:link w:val="Textocomentario"/>
    <w:uiPriority w:val="99"/>
    <w:qFormat/>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1"/>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qFormat/>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link w:val="Prrafodelista"/>
    <w:uiPriority w:val="99"/>
    <w:qFormat/>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3B2B32"/>
    <w:pPr>
      <w:keepLines/>
      <w:numPr>
        <w:numId w:val="24"/>
      </w:numPr>
      <w:shd w:val="clear" w:color="auto" w:fill="FFFFFF" w:themeFill="background1"/>
      <w:spacing w:before="240"/>
      <w:jc w:val="both"/>
    </w:pPr>
    <w:rPr>
      <w:rFonts w:ascii="Trebuchet MS" w:hAnsi="Trebuchet MS"/>
      <w:lang w:val="es-ES_tradnl"/>
    </w:rPr>
  </w:style>
  <w:style w:type="paragraph" w:styleId="Listaconvietas2">
    <w:name w:val="List Bullet 2"/>
    <w:basedOn w:val="Normal"/>
    <w:uiPriority w:val="99"/>
    <w:unhideWhenUsed/>
    <w:rsid w:val="006E5591"/>
    <w:pPr>
      <w:numPr>
        <w:numId w:val="19"/>
      </w:numPr>
      <w:contextualSpacing/>
    </w:pPr>
  </w:style>
  <w:style w:type="paragraph" w:styleId="Listaconvietas3">
    <w:name w:val="List Bullet 3"/>
    <w:basedOn w:val="Normal"/>
    <w:uiPriority w:val="99"/>
    <w:unhideWhenUsed/>
    <w:rsid w:val="00473EDE"/>
    <w:pPr>
      <w:numPr>
        <w:numId w:val="23"/>
      </w:numPr>
      <w:contextualSpacing/>
    </w:pPr>
  </w:style>
  <w:style w:type="paragraph" w:customStyle="1" w:styleId="Prrafodelista2">
    <w:name w:val="Párrafo de lista2"/>
    <w:basedOn w:val="Normal"/>
    <w:link w:val="ListParagraphChar1"/>
    <w:rsid w:val="00FB1742"/>
    <w:pPr>
      <w:spacing w:after="200" w:line="276" w:lineRule="auto"/>
      <w:ind w:left="720"/>
      <w:contextualSpacing/>
    </w:pPr>
    <w:rPr>
      <w:rFonts w:ascii="Calibri" w:hAnsi="Calibri"/>
      <w:sz w:val="22"/>
      <w:szCs w:val="22"/>
    </w:rPr>
  </w:style>
  <w:style w:type="character" w:customStyle="1" w:styleId="ListParagraphChar1">
    <w:name w:val="List Paragraph Char1"/>
    <w:link w:val="Prrafodelista2"/>
    <w:locked/>
    <w:rsid w:val="00FB1742"/>
    <w:rPr>
      <w:rFonts w:ascii="Calibri" w:hAnsi="Calibri"/>
    </w:rPr>
  </w:style>
  <w:style w:type="character" w:customStyle="1" w:styleId="Mencinsinresolver1">
    <w:name w:val="Mención sin resolver1"/>
    <w:basedOn w:val="Fuentedeprrafopredeter"/>
    <w:uiPriority w:val="99"/>
    <w:semiHidden/>
    <w:unhideWhenUsed/>
    <w:rsid w:val="00FB1742"/>
    <w:rPr>
      <w:color w:val="605E5C"/>
      <w:shd w:val="clear" w:color="auto" w:fill="E1DFDD"/>
    </w:rPr>
  </w:style>
  <w:style w:type="table" w:styleId="Cuadrculamedia3-nfasis1">
    <w:name w:val="Medium Grid 3 Accent 1"/>
    <w:basedOn w:val="Tablanormal"/>
    <w:uiPriority w:val="69"/>
    <w:rsid w:val="00FB1742"/>
    <w:rPr>
      <w:sz w:val="20"/>
      <w:szCs w:val="20"/>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customStyle="1" w:styleId="paragraph">
    <w:name w:val="paragraph"/>
    <w:basedOn w:val="Normal"/>
    <w:rsid w:val="00FB1742"/>
    <w:pPr>
      <w:spacing w:before="100" w:beforeAutospacing="1" w:after="100" w:afterAutospacing="1"/>
    </w:pPr>
    <w:rPr>
      <w:sz w:val="24"/>
      <w:szCs w:val="24"/>
    </w:rPr>
  </w:style>
  <w:style w:type="character" w:customStyle="1" w:styleId="normaltextrun">
    <w:name w:val="normaltextrun"/>
    <w:basedOn w:val="Fuentedeprrafopredeter"/>
    <w:rsid w:val="00FB1742"/>
  </w:style>
  <w:style w:type="character" w:customStyle="1" w:styleId="eop">
    <w:name w:val="eop"/>
    <w:basedOn w:val="Fuentedeprrafopredeter"/>
    <w:rsid w:val="00FB1742"/>
  </w:style>
  <w:style w:type="table" w:styleId="Sombreadomedio2-nfasis1">
    <w:name w:val="Medium Shading 2 Accent 1"/>
    <w:basedOn w:val="Tablanormal"/>
    <w:uiPriority w:val="64"/>
    <w:rsid w:val="00FB1742"/>
    <w:rPr>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PrrafodelistaCar1">
    <w:name w:val="Párrafo de lista Car1"/>
    <w:uiPriority w:val="34"/>
    <w:locked/>
    <w:rsid w:val="00FB1742"/>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22962423">
      <w:bodyDiv w:val="1"/>
      <w:marLeft w:val="0"/>
      <w:marRight w:val="0"/>
      <w:marTop w:val="0"/>
      <w:marBottom w:val="0"/>
      <w:divBdr>
        <w:top w:val="none" w:sz="0" w:space="0" w:color="auto"/>
        <w:left w:val="none" w:sz="0" w:space="0" w:color="auto"/>
        <w:bottom w:val="none" w:sz="0" w:space="0" w:color="auto"/>
        <w:right w:val="none" w:sz="0" w:space="0" w:color="auto"/>
      </w:divBdr>
    </w:div>
    <w:div w:id="143474985">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198445266">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1166600">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sChild>
        <w:div w:id="239415491">
          <w:marLeft w:val="0"/>
          <w:marRight w:val="0"/>
          <w:marTop w:val="0"/>
          <w:marBottom w:val="0"/>
          <w:divBdr>
            <w:top w:val="none" w:sz="0" w:space="0" w:color="auto"/>
            <w:left w:val="none" w:sz="0" w:space="0" w:color="auto"/>
            <w:bottom w:val="none" w:sz="0" w:space="0" w:color="auto"/>
            <w:right w:val="none" w:sz="0" w:space="0" w:color="auto"/>
          </w:divBdr>
        </w:div>
        <w:div w:id="925965966">
          <w:marLeft w:val="0"/>
          <w:marRight w:val="0"/>
          <w:marTop w:val="0"/>
          <w:marBottom w:val="0"/>
          <w:divBdr>
            <w:top w:val="none" w:sz="0" w:space="0" w:color="auto"/>
            <w:left w:val="none" w:sz="0" w:space="0" w:color="auto"/>
            <w:bottom w:val="none" w:sz="0" w:space="0" w:color="auto"/>
            <w:right w:val="none" w:sz="0" w:space="0" w:color="auto"/>
          </w:divBdr>
        </w:div>
        <w:div w:id="962274954">
          <w:marLeft w:val="0"/>
          <w:marRight w:val="0"/>
          <w:marTop w:val="0"/>
          <w:marBottom w:val="0"/>
          <w:divBdr>
            <w:top w:val="none" w:sz="0" w:space="0" w:color="auto"/>
            <w:left w:val="none" w:sz="0" w:space="0" w:color="auto"/>
            <w:bottom w:val="none" w:sz="0" w:space="0" w:color="auto"/>
            <w:right w:val="none" w:sz="0" w:space="0" w:color="auto"/>
          </w:divBdr>
        </w:div>
        <w:div w:id="1653295956">
          <w:marLeft w:val="0"/>
          <w:marRight w:val="0"/>
          <w:marTop w:val="0"/>
          <w:marBottom w:val="0"/>
          <w:divBdr>
            <w:top w:val="none" w:sz="0" w:space="0" w:color="auto"/>
            <w:left w:val="none" w:sz="0" w:space="0" w:color="auto"/>
            <w:bottom w:val="none" w:sz="0" w:space="0" w:color="auto"/>
            <w:right w:val="none" w:sz="0" w:space="0" w:color="auto"/>
          </w:divBdr>
        </w:div>
        <w:div w:id="1995864688">
          <w:marLeft w:val="0"/>
          <w:marRight w:val="0"/>
          <w:marTop w:val="0"/>
          <w:marBottom w:val="0"/>
          <w:divBdr>
            <w:top w:val="none" w:sz="0" w:space="0" w:color="auto"/>
            <w:left w:val="none" w:sz="0" w:space="0" w:color="auto"/>
            <w:bottom w:val="none" w:sz="0" w:space="0" w:color="auto"/>
            <w:right w:val="none" w:sz="0" w:space="0" w:color="auto"/>
          </w:divBdr>
        </w:div>
        <w:div w:id="2128963404">
          <w:marLeft w:val="0"/>
          <w:marRight w:val="0"/>
          <w:marTop w:val="0"/>
          <w:marBottom w:val="0"/>
          <w:divBdr>
            <w:top w:val="none" w:sz="0" w:space="0" w:color="auto"/>
            <w:left w:val="none" w:sz="0" w:space="0" w:color="auto"/>
            <w:bottom w:val="none" w:sz="0" w:space="0" w:color="auto"/>
            <w:right w:val="none" w:sz="0" w:space="0" w:color="auto"/>
          </w:divBdr>
        </w:div>
      </w:divsChild>
    </w:div>
    <w:div w:id="967972293">
      <w:bodyDiv w:val="1"/>
      <w:marLeft w:val="0"/>
      <w:marRight w:val="0"/>
      <w:marTop w:val="0"/>
      <w:marBottom w:val="0"/>
      <w:divBdr>
        <w:top w:val="none" w:sz="0" w:space="0" w:color="auto"/>
        <w:left w:val="none" w:sz="0" w:space="0" w:color="auto"/>
        <w:bottom w:val="none" w:sz="0" w:space="0" w:color="auto"/>
        <w:right w:val="none" w:sz="0" w:space="0" w:color="auto"/>
      </w:divBdr>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231384818">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80697173">
      <w:bodyDiv w:val="1"/>
      <w:marLeft w:val="0"/>
      <w:marRight w:val="0"/>
      <w:marTop w:val="0"/>
      <w:marBottom w:val="0"/>
      <w:divBdr>
        <w:top w:val="none" w:sz="0" w:space="0" w:color="auto"/>
        <w:left w:val="none" w:sz="0" w:space="0" w:color="auto"/>
        <w:bottom w:val="none" w:sz="0" w:space="0" w:color="auto"/>
        <w:right w:val="none" w:sz="0" w:space="0" w:color="auto"/>
      </w:divBdr>
    </w:div>
    <w:div w:id="1693149825">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29038968">
      <w:bodyDiv w:val="1"/>
      <w:marLeft w:val="0"/>
      <w:marRight w:val="0"/>
      <w:marTop w:val="0"/>
      <w:marBottom w:val="0"/>
      <w:divBdr>
        <w:top w:val="none" w:sz="0" w:space="0" w:color="auto"/>
        <w:left w:val="none" w:sz="0" w:space="0" w:color="auto"/>
        <w:bottom w:val="none" w:sz="0" w:space="0" w:color="auto"/>
        <w:right w:val="none" w:sz="0" w:space="0" w:color="auto"/>
      </w:divBdr>
      <w:divsChild>
        <w:div w:id="86271455">
          <w:marLeft w:val="0"/>
          <w:marRight w:val="0"/>
          <w:marTop w:val="0"/>
          <w:marBottom w:val="0"/>
          <w:divBdr>
            <w:top w:val="none" w:sz="0" w:space="0" w:color="auto"/>
            <w:left w:val="none" w:sz="0" w:space="0" w:color="auto"/>
            <w:bottom w:val="none" w:sz="0" w:space="0" w:color="auto"/>
            <w:right w:val="none" w:sz="0" w:space="0" w:color="auto"/>
          </w:divBdr>
        </w:div>
        <w:div w:id="114830700">
          <w:marLeft w:val="0"/>
          <w:marRight w:val="0"/>
          <w:marTop w:val="0"/>
          <w:marBottom w:val="0"/>
          <w:divBdr>
            <w:top w:val="none" w:sz="0" w:space="0" w:color="auto"/>
            <w:left w:val="none" w:sz="0" w:space="0" w:color="auto"/>
            <w:bottom w:val="none" w:sz="0" w:space="0" w:color="auto"/>
            <w:right w:val="none" w:sz="0" w:space="0" w:color="auto"/>
          </w:divBdr>
        </w:div>
        <w:div w:id="154226167">
          <w:marLeft w:val="0"/>
          <w:marRight w:val="0"/>
          <w:marTop w:val="0"/>
          <w:marBottom w:val="0"/>
          <w:divBdr>
            <w:top w:val="none" w:sz="0" w:space="0" w:color="auto"/>
            <w:left w:val="none" w:sz="0" w:space="0" w:color="auto"/>
            <w:bottom w:val="none" w:sz="0" w:space="0" w:color="auto"/>
            <w:right w:val="none" w:sz="0" w:space="0" w:color="auto"/>
          </w:divBdr>
        </w:div>
        <w:div w:id="181093514">
          <w:marLeft w:val="0"/>
          <w:marRight w:val="0"/>
          <w:marTop w:val="0"/>
          <w:marBottom w:val="0"/>
          <w:divBdr>
            <w:top w:val="none" w:sz="0" w:space="0" w:color="auto"/>
            <w:left w:val="none" w:sz="0" w:space="0" w:color="auto"/>
            <w:bottom w:val="none" w:sz="0" w:space="0" w:color="auto"/>
            <w:right w:val="none" w:sz="0" w:space="0" w:color="auto"/>
          </w:divBdr>
        </w:div>
        <w:div w:id="258562730">
          <w:marLeft w:val="0"/>
          <w:marRight w:val="0"/>
          <w:marTop w:val="0"/>
          <w:marBottom w:val="0"/>
          <w:divBdr>
            <w:top w:val="none" w:sz="0" w:space="0" w:color="auto"/>
            <w:left w:val="none" w:sz="0" w:space="0" w:color="auto"/>
            <w:bottom w:val="none" w:sz="0" w:space="0" w:color="auto"/>
            <w:right w:val="none" w:sz="0" w:space="0" w:color="auto"/>
          </w:divBdr>
        </w:div>
        <w:div w:id="294801776">
          <w:marLeft w:val="0"/>
          <w:marRight w:val="0"/>
          <w:marTop w:val="0"/>
          <w:marBottom w:val="0"/>
          <w:divBdr>
            <w:top w:val="none" w:sz="0" w:space="0" w:color="auto"/>
            <w:left w:val="none" w:sz="0" w:space="0" w:color="auto"/>
            <w:bottom w:val="none" w:sz="0" w:space="0" w:color="auto"/>
            <w:right w:val="none" w:sz="0" w:space="0" w:color="auto"/>
          </w:divBdr>
        </w:div>
        <w:div w:id="556165886">
          <w:marLeft w:val="0"/>
          <w:marRight w:val="0"/>
          <w:marTop w:val="0"/>
          <w:marBottom w:val="0"/>
          <w:divBdr>
            <w:top w:val="none" w:sz="0" w:space="0" w:color="auto"/>
            <w:left w:val="none" w:sz="0" w:space="0" w:color="auto"/>
            <w:bottom w:val="none" w:sz="0" w:space="0" w:color="auto"/>
            <w:right w:val="none" w:sz="0" w:space="0" w:color="auto"/>
          </w:divBdr>
        </w:div>
        <w:div w:id="574166074">
          <w:marLeft w:val="0"/>
          <w:marRight w:val="0"/>
          <w:marTop w:val="0"/>
          <w:marBottom w:val="0"/>
          <w:divBdr>
            <w:top w:val="none" w:sz="0" w:space="0" w:color="auto"/>
            <w:left w:val="none" w:sz="0" w:space="0" w:color="auto"/>
            <w:bottom w:val="none" w:sz="0" w:space="0" w:color="auto"/>
            <w:right w:val="none" w:sz="0" w:space="0" w:color="auto"/>
          </w:divBdr>
        </w:div>
        <w:div w:id="594443963">
          <w:marLeft w:val="0"/>
          <w:marRight w:val="0"/>
          <w:marTop w:val="0"/>
          <w:marBottom w:val="0"/>
          <w:divBdr>
            <w:top w:val="none" w:sz="0" w:space="0" w:color="auto"/>
            <w:left w:val="none" w:sz="0" w:space="0" w:color="auto"/>
            <w:bottom w:val="none" w:sz="0" w:space="0" w:color="auto"/>
            <w:right w:val="none" w:sz="0" w:space="0" w:color="auto"/>
          </w:divBdr>
        </w:div>
        <w:div w:id="627858956">
          <w:marLeft w:val="0"/>
          <w:marRight w:val="0"/>
          <w:marTop w:val="0"/>
          <w:marBottom w:val="0"/>
          <w:divBdr>
            <w:top w:val="none" w:sz="0" w:space="0" w:color="auto"/>
            <w:left w:val="none" w:sz="0" w:space="0" w:color="auto"/>
            <w:bottom w:val="none" w:sz="0" w:space="0" w:color="auto"/>
            <w:right w:val="none" w:sz="0" w:space="0" w:color="auto"/>
          </w:divBdr>
        </w:div>
        <w:div w:id="722023996">
          <w:marLeft w:val="0"/>
          <w:marRight w:val="0"/>
          <w:marTop w:val="0"/>
          <w:marBottom w:val="0"/>
          <w:divBdr>
            <w:top w:val="none" w:sz="0" w:space="0" w:color="auto"/>
            <w:left w:val="none" w:sz="0" w:space="0" w:color="auto"/>
            <w:bottom w:val="none" w:sz="0" w:space="0" w:color="auto"/>
            <w:right w:val="none" w:sz="0" w:space="0" w:color="auto"/>
          </w:divBdr>
        </w:div>
        <w:div w:id="734426684">
          <w:marLeft w:val="0"/>
          <w:marRight w:val="0"/>
          <w:marTop w:val="0"/>
          <w:marBottom w:val="0"/>
          <w:divBdr>
            <w:top w:val="none" w:sz="0" w:space="0" w:color="auto"/>
            <w:left w:val="none" w:sz="0" w:space="0" w:color="auto"/>
            <w:bottom w:val="none" w:sz="0" w:space="0" w:color="auto"/>
            <w:right w:val="none" w:sz="0" w:space="0" w:color="auto"/>
          </w:divBdr>
        </w:div>
        <w:div w:id="1117941877">
          <w:marLeft w:val="0"/>
          <w:marRight w:val="0"/>
          <w:marTop w:val="0"/>
          <w:marBottom w:val="0"/>
          <w:divBdr>
            <w:top w:val="none" w:sz="0" w:space="0" w:color="auto"/>
            <w:left w:val="none" w:sz="0" w:space="0" w:color="auto"/>
            <w:bottom w:val="none" w:sz="0" w:space="0" w:color="auto"/>
            <w:right w:val="none" w:sz="0" w:space="0" w:color="auto"/>
          </w:divBdr>
        </w:div>
        <w:div w:id="1136602122">
          <w:marLeft w:val="0"/>
          <w:marRight w:val="0"/>
          <w:marTop w:val="0"/>
          <w:marBottom w:val="0"/>
          <w:divBdr>
            <w:top w:val="none" w:sz="0" w:space="0" w:color="auto"/>
            <w:left w:val="none" w:sz="0" w:space="0" w:color="auto"/>
            <w:bottom w:val="none" w:sz="0" w:space="0" w:color="auto"/>
            <w:right w:val="none" w:sz="0" w:space="0" w:color="auto"/>
          </w:divBdr>
        </w:div>
        <w:div w:id="1170293035">
          <w:marLeft w:val="0"/>
          <w:marRight w:val="0"/>
          <w:marTop w:val="0"/>
          <w:marBottom w:val="0"/>
          <w:divBdr>
            <w:top w:val="none" w:sz="0" w:space="0" w:color="auto"/>
            <w:left w:val="none" w:sz="0" w:space="0" w:color="auto"/>
            <w:bottom w:val="none" w:sz="0" w:space="0" w:color="auto"/>
            <w:right w:val="none" w:sz="0" w:space="0" w:color="auto"/>
          </w:divBdr>
        </w:div>
        <w:div w:id="1188718321">
          <w:marLeft w:val="0"/>
          <w:marRight w:val="0"/>
          <w:marTop w:val="0"/>
          <w:marBottom w:val="0"/>
          <w:divBdr>
            <w:top w:val="none" w:sz="0" w:space="0" w:color="auto"/>
            <w:left w:val="none" w:sz="0" w:space="0" w:color="auto"/>
            <w:bottom w:val="none" w:sz="0" w:space="0" w:color="auto"/>
            <w:right w:val="none" w:sz="0" w:space="0" w:color="auto"/>
          </w:divBdr>
        </w:div>
        <w:div w:id="1258060248">
          <w:marLeft w:val="0"/>
          <w:marRight w:val="0"/>
          <w:marTop w:val="0"/>
          <w:marBottom w:val="0"/>
          <w:divBdr>
            <w:top w:val="none" w:sz="0" w:space="0" w:color="auto"/>
            <w:left w:val="none" w:sz="0" w:space="0" w:color="auto"/>
            <w:bottom w:val="none" w:sz="0" w:space="0" w:color="auto"/>
            <w:right w:val="none" w:sz="0" w:space="0" w:color="auto"/>
          </w:divBdr>
        </w:div>
        <w:div w:id="1293900122">
          <w:marLeft w:val="0"/>
          <w:marRight w:val="0"/>
          <w:marTop w:val="0"/>
          <w:marBottom w:val="0"/>
          <w:divBdr>
            <w:top w:val="none" w:sz="0" w:space="0" w:color="auto"/>
            <w:left w:val="none" w:sz="0" w:space="0" w:color="auto"/>
            <w:bottom w:val="none" w:sz="0" w:space="0" w:color="auto"/>
            <w:right w:val="none" w:sz="0" w:space="0" w:color="auto"/>
          </w:divBdr>
        </w:div>
        <w:div w:id="1460683616">
          <w:marLeft w:val="0"/>
          <w:marRight w:val="0"/>
          <w:marTop w:val="0"/>
          <w:marBottom w:val="0"/>
          <w:divBdr>
            <w:top w:val="none" w:sz="0" w:space="0" w:color="auto"/>
            <w:left w:val="none" w:sz="0" w:space="0" w:color="auto"/>
            <w:bottom w:val="none" w:sz="0" w:space="0" w:color="auto"/>
            <w:right w:val="none" w:sz="0" w:space="0" w:color="auto"/>
          </w:divBdr>
        </w:div>
        <w:div w:id="1565604835">
          <w:marLeft w:val="0"/>
          <w:marRight w:val="0"/>
          <w:marTop w:val="0"/>
          <w:marBottom w:val="0"/>
          <w:divBdr>
            <w:top w:val="none" w:sz="0" w:space="0" w:color="auto"/>
            <w:left w:val="none" w:sz="0" w:space="0" w:color="auto"/>
            <w:bottom w:val="none" w:sz="0" w:space="0" w:color="auto"/>
            <w:right w:val="none" w:sz="0" w:space="0" w:color="auto"/>
          </w:divBdr>
        </w:div>
        <w:div w:id="1592085280">
          <w:marLeft w:val="0"/>
          <w:marRight w:val="0"/>
          <w:marTop w:val="0"/>
          <w:marBottom w:val="0"/>
          <w:divBdr>
            <w:top w:val="none" w:sz="0" w:space="0" w:color="auto"/>
            <w:left w:val="none" w:sz="0" w:space="0" w:color="auto"/>
            <w:bottom w:val="none" w:sz="0" w:space="0" w:color="auto"/>
            <w:right w:val="none" w:sz="0" w:space="0" w:color="auto"/>
          </w:divBdr>
        </w:div>
        <w:div w:id="1723404961">
          <w:marLeft w:val="0"/>
          <w:marRight w:val="0"/>
          <w:marTop w:val="0"/>
          <w:marBottom w:val="0"/>
          <w:divBdr>
            <w:top w:val="none" w:sz="0" w:space="0" w:color="auto"/>
            <w:left w:val="none" w:sz="0" w:space="0" w:color="auto"/>
            <w:bottom w:val="none" w:sz="0" w:space="0" w:color="auto"/>
            <w:right w:val="none" w:sz="0" w:space="0" w:color="auto"/>
          </w:divBdr>
        </w:div>
        <w:div w:id="2050180876">
          <w:marLeft w:val="0"/>
          <w:marRight w:val="0"/>
          <w:marTop w:val="0"/>
          <w:marBottom w:val="0"/>
          <w:divBdr>
            <w:top w:val="none" w:sz="0" w:space="0" w:color="auto"/>
            <w:left w:val="none" w:sz="0" w:space="0" w:color="auto"/>
            <w:bottom w:val="none" w:sz="0" w:space="0" w:color="auto"/>
            <w:right w:val="none" w:sz="0" w:space="0" w:color="auto"/>
          </w:divBdr>
        </w:div>
      </w:divsChild>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860045754">
      <w:bodyDiv w:val="1"/>
      <w:marLeft w:val="0"/>
      <w:marRight w:val="0"/>
      <w:marTop w:val="0"/>
      <w:marBottom w:val="0"/>
      <w:divBdr>
        <w:top w:val="none" w:sz="0" w:space="0" w:color="auto"/>
        <w:left w:val="none" w:sz="0" w:space="0" w:color="auto"/>
        <w:bottom w:val="none" w:sz="0" w:space="0" w:color="auto"/>
        <w:right w:val="none" w:sz="0" w:space="0" w:color="auto"/>
      </w:divBdr>
    </w:div>
    <w:div w:id="1870874039">
      <w:bodyDiv w:val="1"/>
      <w:marLeft w:val="0"/>
      <w:marRight w:val="0"/>
      <w:marTop w:val="0"/>
      <w:marBottom w:val="0"/>
      <w:divBdr>
        <w:top w:val="none" w:sz="0" w:space="0" w:color="auto"/>
        <w:left w:val="none" w:sz="0" w:space="0" w:color="auto"/>
        <w:bottom w:val="none" w:sz="0" w:space="0" w:color="auto"/>
        <w:right w:val="none" w:sz="0" w:space="0" w:color="auto"/>
      </w:divBdr>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1965040876">
      <w:bodyDiv w:val="1"/>
      <w:marLeft w:val="0"/>
      <w:marRight w:val="0"/>
      <w:marTop w:val="0"/>
      <w:marBottom w:val="0"/>
      <w:divBdr>
        <w:top w:val="none" w:sz="0" w:space="0" w:color="auto"/>
        <w:left w:val="none" w:sz="0" w:space="0" w:color="auto"/>
        <w:bottom w:val="none" w:sz="0" w:space="0" w:color="auto"/>
        <w:right w:val="none" w:sz="0" w:space="0" w:color="auto"/>
      </w:divBdr>
    </w:div>
    <w:div w:id="1968319420">
      <w:bodyDiv w:val="1"/>
      <w:marLeft w:val="0"/>
      <w:marRight w:val="0"/>
      <w:marTop w:val="0"/>
      <w:marBottom w:val="0"/>
      <w:divBdr>
        <w:top w:val="none" w:sz="0" w:space="0" w:color="auto"/>
        <w:left w:val="none" w:sz="0" w:space="0" w:color="auto"/>
        <w:bottom w:val="none" w:sz="0" w:space="0" w:color="auto"/>
        <w:right w:val="none" w:sz="0" w:space="0" w:color="auto"/>
      </w:divBdr>
    </w:div>
    <w:div w:id="2050495176">
      <w:bodyDiv w:val="1"/>
      <w:marLeft w:val="0"/>
      <w:marRight w:val="0"/>
      <w:marTop w:val="0"/>
      <w:marBottom w:val="0"/>
      <w:divBdr>
        <w:top w:val="none" w:sz="0" w:space="0" w:color="auto"/>
        <w:left w:val="none" w:sz="0" w:space="0" w:color="auto"/>
        <w:bottom w:val="none" w:sz="0" w:space="0" w:color="auto"/>
        <w:right w:val="none" w:sz="0" w:space="0" w:color="auto"/>
      </w:divBdr>
      <w:divsChild>
        <w:div w:id="1611930616">
          <w:marLeft w:val="0"/>
          <w:marRight w:val="0"/>
          <w:marTop w:val="0"/>
          <w:marBottom w:val="0"/>
          <w:divBdr>
            <w:top w:val="none" w:sz="0" w:space="0" w:color="auto"/>
            <w:left w:val="none" w:sz="0" w:space="0" w:color="auto"/>
            <w:bottom w:val="none" w:sz="0" w:space="0" w:color="auto"/>
            <w:right w:val="none" w:sz="0" w:space="0" w:color="auto"/>
          </w:divBdr>
          <w:divsChild>
            <w:div w:id="140388334">
              <w:marLeft w:val="0"/>
              <w:marRight w:val="0"/>
              <w:marTop w:val="0"/>
              <w:marBottom w:val="0"/>
              <w:divBdr>
                <w:top w:val="none" w:sz="0" w:space="0" w:color="auto"/>
                <w:left w:val="none" w:sz="0" w:space="0" w:color="auto"/>
                <w:bottom w:val="none" w:sz="0" w:space="0" w:color="auto"/>
                <w:right w:val="none" w:sz="0" w:space="0" w:color="auto"/>
              </w:divBdr>
            </w:div>
            <w:div w:id="311374436">
              <w:marLeft w:val="0"/>
              <w:marRight w:val="0"/>
              <w:marTop w:val="0"/>
              <w:marBottom w:val="0"/>
              <w:divBdr>
                <w:top w:val="none" w:sz="0" w:space="0" w:color="auto"/>
                <w:left w:val="none" w:sz="0" w:space="0" w:color="auto"/>
                <w:bottom w:val="none" w:sz="0" w:space="0" w:color="auto"/>
                <w:right w:val="none" w:sz="0" w:space="0" w:color="auto"/>
              </w:divBdr>
            </w:div>
            <w:div w:id="627201438">
              <w:marLeft w:val="0"/>
              <w:marRight w:val="0"/>
              <w:marTop w:val="0"/>
              <w:marBottom w:val="0"/>
              <w:divBdr>
                <w:top w:val="none" w:sz="0" w:space="0" w:color="auto"/>
                <w:left w:val="none" w:sz="0" w:space="0" w:color="auto"/>
                <w:bottom w:val="none" w:sz="0" w:space="0" w:color="auto"/>
                <w:right w:val="none" w:sz="0" w:space="0" w:color="auto"/>
              </w:divBdr>
            </w:div>
            <w:div w:id="638998219">
              <w:marLeft w:val="0"/>
              <w:marRight w:val="0"/>
              <w:marTop w:val="0"/>
              <w:marBottom w:val="0"/>
              <w:divBdr>
                <w:top w:val="none" w:sz="0" w:space="0" w:color="auto"/>
                <w:left w:val="none" w:sz="0" w:space="0" w:color="auto"/>
                <w:bottom w:val="none" w:sz="0" w:space="0" w:color="auto"/>
                <w:right w:val="none" w:sz="0" w:space="0" w:color="auto"/>
              </w:divBdr>
            </w:div>
            <w:div w:id="647520819">
              <w:marLeft w:val="0"/>
              <w:marRight w:val="0"/>
              <w:marTop w:val="0"/>
              <w:marBottom w:val="0"/>
              <w:divBdr>
                <w:top w:val="none" w:sz="0" w:space="0" w:color="auto"/>
                <w:left w:val="none" w:sz="0" w:space="0" w:color="auto"/>
                <w:bottom w:val="none" w:sz="0" w:space="0" w:color="auto"/>
                <w:right w:val="none" w:sz="0" w:space="0" w:color="auto"/>
              </w:divBdr>
            </w:div>
            <w:div w:id="731513044">
              <w:marLeft w:val="0"/>
              <w:marRight w:val="0"/>
              <w:marTop w:val="0"/>
              <w:marBottom w:val="0"/>
              <w:divBdr>
                <w:top w:val="none" w:sz="0" w:space="0" w:color="auto"/>
                <w:left w:val="none" w:sz="0" w:space="0" w:color="auto"/>
                <w:bottom w:val="none" w:sz="0" w:space="0" w:color="auto"/>
                <w:right w:val="none" w:sz="0" w:space="0" w:color="auto"/>
              </w:divBdr>
            </w:div>
            <w:div w:id="754474799">
              <w:marLeft w:val="0"/>
              <w:marRight w:val="0"/>
              <w:marTop w:val="0"/>
              <w:marBottom w:val="0"/>
              <w:divBdr>
                <w:top w:val="none" w:sz="0" w:space="0" w:color="auto"/>
                <w:left w:val="none" w:sz="0" w:space="0" w:color="auto"/>
                <w:bottom w:val="none" w:sz="0" w:space="0" w:color="auto"/>
                <w:right w:val="none" w:sz="0" w:space="0" w:color="auto"/>
              </w:divBdr>
            </w:div>
            <w:div w:id="847524493">
              <w:marLeft w:val="0"/>
              <w:marRight w:val="0"/>
              <w:marTop w:val="0"/>
              <w:marBottom w:val="0"/>
              <w:divBdr>
                <w:top w:val="none" w:sz="0" w:space="0" w:color="auto"/>
                <w:left w:val="none" w:sz="0" w:space="0" w:color="auto"/>
                <w:bottom w:val="none" w:sz="0" w:space="0" w:color="auto"/>
                <w:right w:val="none" w:sz="0" w:space="0" w:color="auto"/>
              </w:divBdr>
            </w:div>
            <w:div w:id="851913924">
              <w:marLeft w:val="0"/>
              <w:marRight w:val="0"/>
              <w:marTop w:val="0"/>
              <w:marBottom w:val="0"/>
              <w:divBdr>
                <w:top w:val="none" w:sz="0" w:space="0" w:color="auto"/>
                <w:left w:val="none" w:sz="0" w:space="0" w:color="auto"/>
                <w:bottom w:val="none" w:sz="0" w:space="0" w:color="auto"/>
                <w:right w:val="none" w:sz="0" w:space="0" w:color="auto"/>
              </w:divBdr>
            </w:div>
            <w:div w:id="861943199">
              <w:marLeft w:val="0"/>
              <w:marRight w:val="0"/>
              <w:marTop w:val="0"/>
              <w:marBottom w:val="0"/>
              <w:divBdr>
                <w:top w:val="none" w:sz="0" w:space="0" w:color="auto"/>
                <w:left w:val="none" w:sz="0" w:space="0" w:color="auto"/>
                <w:bottom w:val="none" w:sz="0" w:space="0" w:color="auto"/>
                <w:right w:val="none" w:sz="0" w:space="0" w:color="auto"/>
              </w:divBdr>
            </w:div>
            <w:div w:id="1037194075">
              <w:marLeft w:val="0"/>
              <w:marRight w:val="0"/>
              <w:marTop w:val="0"/>
              <w:marBottom w:val="0"/>
              <w:divBdr>
                <w:top w:val="none" w:sz="0" w:space="0" w:color="auto"/>
                <w:left w:val="none" w:sz="0" w:space="0" w:color="auto"/>
                <w:bottom w:val="none" w:sz="0" w:space="0" w:color="auto"/>
                <w:right w:val="none" w:sz="0" w:space="0" w:color="auto"/>
              </w:divBdr>
            </w:div>
            <w:div w:id="1043292120">
              <w:marLeft w:val="0"/>
              <w:marRight w:val="0"/>
              <w:marTop w:val="0"/>
              <w:marBottom w:val="0"/>
              <w:divBdr>
                <w:top w:val="none" w:sz="0" w:space="0" w:color="auto"/>
                <w:left w:val="none" w:sz="0" w:space="0" w:color="auto"/>
                <w:bottom w:val="none" w:sz="0" w:space="0" w:color="auto"/>
                <w:right w:val="none" w:sz="0" w:space="0" w:color="auto"/>
              </w:divBdr>
            </w:div>
            <w:div w:id="1085691604">
              <w:marLeft w:val="0"/>
              <w:marRight w:val="0"/>
              <w:marTop w:val="0"/>
              <w:marBottom w:val="0"/>
              <w:divBdr>
                <w:top w:val="none" w:sz="0" w:space="0" w:color="auto"/>
                <w:left w:val="none" w:sz="0" w:space="0" w:color="auto"/>
                <w:bottom w:val="none" w:sz="0" w:space="0" w:color="auto"/>
                <w:right w:val="none" w:sz="0" w:space="0" w:color="auto"/>
              </w:divBdr>
            </w:div>
            <w:div w:id="1104152818">
              <w:marLeft w:val="0"/>
              <w:marRight w:val="0"/>
              <w:marTop w:val="0"/>
              <w:marBottom w:val="0"/>
              <w:divBdr>
                <w:top w:val="none" w:sz="0" w:space="0" w:color="auto"/>
                <w:left w:val="none" w:sz="0" w:space="0" w:color="auto"/>
                <w:bottom w:val="none" w:sz="0" w:space="0" w:color="auto"/>
                <w:right w:val="none" w:sz="0" w:space="0" w:color="auto"/>
              </w:divBdr>
            </w:div>
            <w:div w:id="1184437658">
              <w:marLeft w:val="0"/>
              <w:marRight w:val="0"/>
              <w:marTop w:val="0"/>
              <w:marBottom w:val="0"/>
              <w:divBdr>
                <w:top w:val="none" w:sz="0" w:space="0" w:color="auto"/>
                <w:left w:val="none" w:sz="0" w:space="0" w:color="auto"/>
                <w:bottom w:val="none" w:sz="0" w:space="0" w:color="auto"/>
                <w:right w:val="none" w:sz="0" w:space="0" w:color="auto"/>
              </w:divBdr>
            </w:div>
            <w:div w:id="1243224842">
              <w:marLeft w:val="0"/>
              <w:marRight w:val="0"/>
              <w:marTop w:val="0"/>
              <w:marBottom w:val="0"/>
              <w:divBdr>
                <w:top w:val="none" w:sz="0" w:space="0" w:color="auto"/>
                <w:left w:val="none" w:sz="0" w:space="0" w:color="auto"/>
                <w:bottom w:val="none" w:sz="0" w:space="0" w:color="auto"/>
                <w:right w:val="none" w:sz="0" w:space="0" w:color="auto"/>
              </w:divBdr>
            </w:div>
            <w:div w:id="1268273259">
              <w:marLeft w:val="0"/>
              <w:marRight w:val="0"/>
              <w:marTop w:val="0"/>
              <w:marBottom w:val="0"/>
              <w:divBdr>
                <w:top w:val="none" w:sz="0" w:space="0" w:color="auto"/>
                <w:left w:val="none" w:sz="0" w:space="0" w:color="auto"/>
                <w:bottom w:val="none" w:sz="0" w:space="0" w:color="auto"/>
                <w:right w:val="none" w:sz="0" w:space="0" w:color="auto"/>
              </w:divBdr>
            </w:div>
            <w:div w:id="1633906630">
              <w:marLeft w:val="0"/>
              <w:marRight w:val="0"/>
              <w:marTop w:val="0"/>
              <w:marBottom w:val="0"/>
              <w:divBdr>
                <w:top w:val="none" w:sz="0" w:space="0" w:color="auto"/>
                <w:left w:val="none" w:sz="0" w:space="0" w:color="auto"/>
                <w:bottom w:val="none" w:sz="0" w:space="0" w:color="auto"/>
                <w:right w:val="none" w:sz="0" w:space="0" w:color="auto"/>
              </w:divBdr>
            </w:div>
            <w:div w:id="1681926717">
              <w:marLeft w:val="0"/>
              <w:marRight w:val="0"/>
              <w:marTop w:val="0"/>
              <w:marBottom w:val="0"/>
              <w:divBdr>
                <w:top w:val="none" w:sz="0" w:space="0" w:color="auto"/>
                <w:left w:val="none" w:sz="0" w:space="0" w:color="auto"/>
                <w:bottom w:val="none" w:sz="0" w:space="0" w:color="auto"/>
                <w:right w:val="none" w:sz="0" w:space="0" w:color="auto"/>
              </w:divBdr>
            </w:div>
            <w:div w:id="1759981575">
              <w:marLeft w:val="0"/>
              <w:marRight w:val="0"/>
              <w:marTop w:val="0"/>
              <w:marBottom w:val="0"/>
              <w:divBdr>
                <w:top w:val="none" w:sz="0" w:space="0" w:color="auto"/>
                <w:left w:val="none" w:sz="0" w:space="0" w:color="auto"/>
                <w:bottom w:val="none" w:sz="0" w:space="0" w:color="auto"/>
                <w:right w:val="none" w:sz="0" w:space="0" w:color="auto"/>
              </w:divBdr>
            </w:div>
            <w:div w:id="17980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3532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zfe.eus/es/sobre-izfe/perfil-contratante/desde-2017" TargetMode="External"/><Relationship Id="rId18" Type="http://schemas.openxmlformats.org/officeDocument/2006/relationships/hyperlink" Target="https://www.contratacion.euskadi.eus/kpecpe-licitacion_electronica-kontratazioa_es/w32-kpelicel/es/" TargetMode="External"/><Relationship Id="rId3" Type="http://schemas.openxmlformats.org/officeDocument/2006/relationships/customXml" Target="../customXml/item3.xml"/><Relationship Id="rId21" Type="http://schemas.openxmlformats.org/officeDocument/2006/relationships/hyperlink" Target="https://www.boe.es/buscar/doc.php?id=BOE-A-2016-3392" TargetMode="External"/><Relationship Id="rId7" Type="http://schemas.openxmlformats.org/officeDocument/2006/relationships/styles" Target="styles.xml"/><Relationship Id="rId12" Type="http://schemas.openxmlformats.org/officeDocument/2006/relationships/hyperlink" Target="mailto:kontratazioa@gipuzkoa.eus" TargetMode="Externa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ontratacion.euskadi.eus"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s://visor.registrodelicitadores.gob.es/espd-web/filter?lang=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www.gipuzkoa.eus/documents/20933/923643/Kontratazio_kodea-es.pdf/e014801b-3e70-fd79-8ac2-d63ea19aa37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14" ma:contentTypeDescription="Crear nuevo documento." ma:contentTypeScope="" ma:versionID="66e3588431364514c14cd26d6e42bfc0">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a2ccd7fd5277f4f72a78f5f70a3ba5d7"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c07a861-b100-4659-a5e9-57b431173344" xsi:nil="true"/>
    <lcf76f155ced4ddcb4097134ff3c332f xmlns="a68d06c4-e06e-4a61-b0fe-2eb0c8b6cd0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886044-1B70-4B22-B59E-44FA990E3651}">
  <ds:schemaRefs>
    <ds:schemaRef ds:uri="http://schemas.microsoft.com/sharepoint/v3/contenttype/forms"/>
  </ds:schemaRefs>
</ds:datastoreItem>
</file>

<file path=customXml/itemProps2.xml><?xml version="1.0" encoding="utf-8"?>
<ds:datastoreItem xmlns:ds="http://schemas.openxmlformats.org/officeDocument/2006/customXml" ds:itemID="{2B12C673-D311-4EDD-B794-B4BF0AE072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9DB899-AFA6-4882-8F6C-B3EF808148D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c07a861-b100-4659-a5e9-57b431173344"/>
    <ds:schemaRef ds:uri="http://purl.org/dc/elements/1.1/"/>
    <ds:schemaRef ds:uri="a68d06c4-e06e-4a61-b0fe-2eb0c8b6cd09"/>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E5EE222D-5EF5-4548-AF02-602E58AC3E51}">
  <ds:schemaRefs>
    <ds:schemaRef ds:uri="http://schemas.openxmlformats.org/officeDocument/2006/bibliography"/>
  </ds:schemaRefs>
</ds:datastoreItem>
</file>

<file path=customXml/itemProps5.xml><?xml version="1.0" encoding="utf-8"?>
<ds:datastoreItem xmlns:ds="http://schemas.openxmlformats.org/officeDocument/2006/customXml" ds:itemID="{EF365F03-F56D-412F-A8D2-85A36F72A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58</Pages>
  <Words>23704</Words>
  <Characters>138006</Characters>
  <Application>Microsoft Office Word</Application>
  <DocSecurity>0</DocSecurity>
  <Lines>1150</Lines>
  <Paragraphs>322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161388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LEZAMA RUIZ, Maria</cp:lastModifiedBy>
  <cp:revision>65</cp:revision>
  <cp:lastPrinted>2023-10-11T10:17:00Z</cp:lastPrinted>
  <dcterms:created xsi:type="dcterms:W3CDTF">2023-10-16T14:21:00Z</dcterms:created>
  <dcterms:modified xsi:type="dcterms:W3CDTF">2023-12-13T11:43:00Z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0x01010097A22DB91D2AB340AD71DA34AB71E969</vt:lpwstr>
  </property>
  <property fmtid="{D5CDD505-2E9C-101B-9397-08002B2CF9AE}" pid="3" name="MediaServiceImageTags">
    <vt:lpwstr/>
  </property>
</Properties>
</file>