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55448" w14:textId="77777777" w:rsidR="00EF020E" w:rsidRPr="003B6D9E" w:rsidRDefault="00EF020E" w:rsidP="00EF020E">
      <w:pPr>
        <w:shd w:val="clear" w:color="auto" w:fill="FFFFFF"/>
        <w:spacing w:after="0" w:line="240" w:lineRule="auto"/>
        <w:ind w:left="600" w:right="-142"/>
        <w:jc w:val="center"/>
        <w:rPr>
          <w:rFonts w:ascii="Verdana" w:eastAsia="Verdana" w:hAnsi="Verdana" w:cs="Verdana"/>
          <w:b/>
          <w:lang w:eastAsia="es-ES"/>
        </w:rPr>
      </w:pPr>
      <w:bookmarkStart w:id="0" w:name="_GoBack"/>
      <w:bookmarkEnd w:id="0"/>
      <w:r w:rsidRPr="003B6D9E">
        <w:rPr>
          <w:rFonts w:ascii="Verdana" w:eastAsia="Verdana" w:hAnsi="Verdana" w:cs="Verdana"/>
          <w:b/>
          <w:lang w:eastAsia="es-ES"/>
        </w:rPr>
        <w:t>ANEXO III.2-II</w:t>
      </w:r>
    </w:p>
    <w:p w14:paraId="1BEF2AD8" w14:textId="77777777" w:rsidR="00EF020E" w:rsidRPr="003B6D9E" w:rsidRDefault="00EF020E" w:rsidP="00EF020E">
      <w:pPr>
        <w:shd w:val="clear" w:color="auto" w:fill="FFFFFF"/>
        <w:spacing w:after="0" w:line="240" w:lineRule="auto"/>
        <w:ind w:left="600" w:right="-142"/>
        <w:jc w:val="center"/>
        <w:rPr>
          <w:rFonts w:ascii="Verdana" w:eastAsia="Verdana" w:hAnsi="Verdana" w:cs="Verdana"/>
          <w:b/>
          <w:lang w:eastAsia="es-ES"/>
        </w:rPr>
      </w:pPr>
    </w:p>
    <w:p w14:paraId="414B6E65" w14:textId="77777777" w:rsidR="00EF020E" w:rsidRPr="003B6D9E" w:rsidRDefault="00EF020E" w:rsidP="00EF020E">
      <w:pPr>
        <w:tabs>
          <w:tab w:val="left" w:pos="9436"/>
        </w:tabs>
        <w:spacing w:after="0" w:line="240" w:lineRule="auto"/>
        <w:ind w:left="600" w:right="-63"/>
        <w:jc w:val="center"/>
        <w:rPr>
          <w:rFonts w:ascii="Verdana" w:eastAsia="Verdana" w:hAnsi="Verdana" w:cs="Verdana"/>
          <w:b/>
          <w:color w:val="0000FF"/>
          <w:sz w:val="19"/>
          <w:szCs w:val="19"/>
          <w:u w:val="single"/>
          <w:lang w:eastAsia="es-ES"/>
        </w:rPr>
      </w:pPr>
      <w:r w:rsidRPr="003B6D9E">
        <w:rPr>
          <w:rFonts w:ascii="Verdana" w:eastAsia="Verdana" w:hAnsi="Verdana" w:cs="Verdana"/>
          <w:b/>
          <w:sz w:val="20"/>
          <w:szCs w:val="20"/>
          <w:u w:val="single"/>
          <w:lang w:eastAsia="es-ES"/>
        </w:rPr>
        <w:t xml:space="preserve">OFERTA RESTO DE CRITERIOS DE ADJUDICACIÓN BASADOS EN FÓMULAS DISTINTOS DE LA OFERTA ECONÓMICA EN RELACIÓN AL </w:t>
      </w:r>
      <w:r w:rsidRPr="003B6D9E">
        <w:rPr>
          <w:rFonts w:ascii="Verdana" w:eastAsia="Verdana" w:hAnsi="Verdana" w:cs="Verdana"/>
          <w:b/>
          <w:color w:val="0000FF"/>
          <w:sz w:val="19"/>
          <w:szCs w:val="19"/>
          <w:u w:val="single"/>
          <w:lang w:eastAsia="es-ES"/>
        </w:rPr>
        <w:t xml:space="preserve">LOTE 2. Suministro, entrega e instalación de solución de </w:t>
      </w:r>
      <w:proofErr w:type="spellStart"/>
      <w:r w:rsidRPr="003B6D9E">
        <w:rPr>
          <w:rFonts w:ascii="Verdana" w:eastAsia="Verdana" w:hAnsi="Verdana" w:cs="Verdana"/>
          <w:b/>
          <w:color w:val="0000FF"/>
          <w:sz w:val="19"/>
          <w:szCs w:val="19"/>
          <w:u w:val="single"/>
          <w:lang w:eastAsia="es-ES"/>
        </w:rPr>
        <w:t>intralogística</w:t>
      </w:r>
      <w:proofErr w:type="spellEnd"/>
      <w:r w:rsidRPr="003B6D9E">
        <w:rPr>
          <w:rFonts w:ascii="Verdana" w:eastAsia="Verdana" w:hAnsi="Verdana" w:cs="Verdana"/>
          <w:b/>
          <w:color w:val="0000FF"/>
          <w:sz w:val="19"/>
          <w:szCs w:val="19"/>
          <w:u w:val="single"/>
          <w:lang w:eastAsia="es-ES"/>
        </w:rPr>
        <w:t xml:space="preserve"> con conjunto de AMR-s y el correspondiente software de gestor de flota.</w:t>
      </w:r>
    </w:p>
    <w:p w14:paraId="05D6EEF0" w14:textId="77777777" w:rsidR="00EF020E" w:rsidRPr="003B6D9E" w:rsidRDefault="00EF020E" w:rsidP="00EF020E">
      <w:pPr>
        <w:tabs>
          <w:tab w:val="left" w:pos="9436"/>
        </w:tabs>
        <w:spacing w:after="0" w:line="240" w:lineRule="auto"/>
        <w:ind w:left="600" w:right="-63"/>
        <w:jc w:val="center"/>
        <w:rPr>
          <w:rFonts w:ascii="Verdana" w:eastAsia="Verdana" w:hAnsi="Verdana" w:cs="Verdana"/>
          <w:b/>
          <w:sz w:val="20"/>
          <w:szCs w:val="20"/>
          <w:lang w:eastAsia="es-ES"/>
        </w:rPr>
      </w:pPr>
    </w:p>
    <w:p w14:paraId="2199234A" w14:textId="77777777" w:rsidR="00EF020E" w:rsidRPr="003B6D9E" w:rsidRDefault="00EF020E" w:rsidP="00EF020E">
      <w:pPr>
        <w:widowControl w:val="0"/>
        <w:tabs>
          <w:tab w:val="center" w:pos="4252"/>
          <w:tab w:val="right" w:pos="8504"/>
        </w:tabs>
        <w:spacing w:after="0" w:line="240" w:lineRule="auto"/>
        <w:ind w:right="-63"/>
        <w:jc w:val="both"/>
        <w:rPr>
          <w:rFonts w:ascii="Verdana" w:eastAsia="Verdana" w:hAnsi="Verdana" w:cs="Verdana"/>
          <w:color w:val="FF0000"/>
          <w:sz w:val="19"/>
          <w:szCs w:val="19"/>
          <w:lang w:eastAsia="es-ES"/>
        </w:rPr>
      </w:pPr>
      <w:r w:rsidRPr="003B6D9E">
        <w:rPr>
          <w:rFonts w:ascii="Verdana" w:eastAsia="Verdana" w:hAnsi="Verdana" w:cs="Verdana"/>
          <w:sz w:val="19"/>
          <w:szCs w:val="19"/>
          <w:lang w:eastAsia="es-ES"/>
        </w:rPr>
        <w:t>D./Dña.…………………………………………………, con DNI………………en nombre propio o en representación de (</w:t>
      </w:r>
      <w:r w:rsidRPr="003B6D9E">
        <w:rPr>
          <w:rFonts w:ascii="Verdana" w:eastAsia="Verdana" w:hAnsi="Verdana" w:cs="Verdana"/>
          <w:i/>
          <w:color w:val="0000FF"/>
          <w:sz w:val="19"/>
          <w:szCs w:val="19"/>
          <w:lang w:eastAsia="es-ES"/>
        </w:rPr>
        <w:t>licitadora</w:t>
      </w:r>
      <w:r w:rsidRPr="003B6D9E">
        <w:rPr>
          <w:rFonts w:ascii="Verdana" w:eastAsia="Verdana" w:hAnsi="Verdana" w:cs="Verdana"/>
          <w:sz w:val="19"/>
          <w:szCs w:val="19"/>
          <w:lang w:eastAsia="es-ES"/>
        </w:rPr>
        <w:t>)……………………………………………, con NIF………………………; en relación con el expediente nº</w:t>
      </w:r>
      <w:r w:rsidRPr="003B6D9E">
        <w:rPr>
          <w:rFonts w:ascii="Verdana" w:eastAsia="Verdana" w:hAnsi="Verdana" w:cs="Verdana"/>
          <w:b/>
          <w:sz w:val="19"/>
          <w:szCs w:val="19"/>
          <w:lang w:eastAsia="es-ES"/>
        </w:rPr>
        <w:t xml:space="preserve"> </w:t>
      </w:r>
    </w:p>
    <w:p w14:paraId="0AEB86E8" w14:textId="77777777" w:rsidR="00EF020E" w:rsidRPr="003B6D9E" w:rsidRDefault="00EF020E" w:rsidP="00EF020E">
      <w:pPr>
        <w:tabs>
          <w:tab w:val="left" w:pos="9436"/>
        </w:tabs>
        <w:spacing w:after="0" w:line="240" w:lineRule="auto"/>
        <w:ind w:left="600" w:right="-63"/>
        <w:jc w:val="center"/>
        <w:rPr>
          <w:rFonts w:ascii="Verdana" w:eastAsia="Verdana" w:hAnsi="Verdana" w:cs="Verdana"/>
          <w:b/>
          <w:sz w:val="19"/>
          <w:szCs w:val="19"/>
          <w:lang w:eastAsia="es-ES"/>
        </w:rPr>
      </w:pPr>
    </w:p>
    <w:p w14:paraId="08A32E87" w14:textId="77777777" w:rsidR="00EF020E" w:rsidRPr="003B6D9E" w:rsidRDefault="00EF020E" w:rsidP="00EF020E">
      <w:pPr>
        <w:tabs>
          <w:tab w:val="right" w:pos="9978"/>
        </w:tabs>
        <w:spacing w:after="0" w:line="240" w:lineRule="auto"/>
        <w:ind w:left="600" w:right="-63" w:hanging="600"/>
        <w:jc w:val="center"/>
        <w:rPr>
          <w:rFonts w:ascii="Verdana" w:eastAsia="Verdana" w:hAnsi="Verdana" w:cs="Verdana"/>
          <w:b/>
          <w:sz w:val="19"/>
          <w:szCs w:val="19"/>
          <w:lang w:eastAsia="es-ES"/>
        </w:rPr>
      </w:pPr>
      <w:r w:rsidRPr="003B6D9E">
        <w:rPr>
          <w:rFonts w:ascii="Verdana" w:eastAsia="Verdana" w:hAnsi="Verdana" w:cs="Verdana"/>
          <w:b/>
          <w:sz w:val="19"/>
          <w:szCs w:val="19"/>
          <w:lang w:eastAsia="es-ES"/>
        </w:rPr>
        <w:t>DECLARA:</w:t>
      </w:r>
    </w:p>
    <w:p w14:paraId="773CA604" w14:textId="77777777" w:rsidR="00EF020E" w:rsidRPr="003B6D9E" w:rsidRDefault="00EF020E" w:rsidP="00EF020E">
      <w:pPr>
        <w:tabs>
          <w:tab w:val="right" w:pos="9978"/>
        </w:tabs>
        <w:spacing w:after="0" w:line="240" w:lineRule="auto"/>
        <w:ind w:left="-142" w:right="-63" w:hanging="600"/>
        <w:jc w:val="center"/>
        <w:rPr>
          <w:rFonts w:ascii="Verdana" w:eastAsia="Verdana" w:hAnsi="Verdana" w:cs="Verdana"/>
          <w:b/>
          <w:sz w:val="19"/>
          <w:szCs w:val="19"/>
          <w:lang w:eastAsia="es-ES"/>
        </w:rPr>
      </w:pPr>
    </w:p>
    <w:p w14:paraId="6CB9D166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rPr>
          <w:rFonts w:ascii="Verdana" w:eastAsia="Verdana" w:hAnsi="Verdana" w:cs="Verdana"/>
          <w:color w:val="000000"/>
          <w:sz w:val="19"/>
          <w:szCs w:val="19"/>
          <w:lang w:eastAsia="es-ES"/>
        </w:rPr>
      </w:pPr>
      <w:r w:rsidRPr="003B6D9E">
        <w:rPr>
          <w:rFonts w:ascii="Verdana" w:eastAsia="Verdana" w:hAnsi="Verdana" w:cs="Verdana"/>
          <w:color w:val="000000"/>
          <w:sz w:val="19"/>
          <w:szCs w:val="19"/>
          <w:lang w:eastAsia="es-ES"/>
        </w:rPr>
        <w:t xml:space="preserve">Que en relación al </w:t>
      </w:r>
      <w:r w:rsidRPr="003B6D9E">
        <w:rPr>
          <w:rFonts w:ascii="Verdana" w:eastAsia="Verdana" w:hAnsi="Verdana" w:cs="Verdana"/>
          <w:b/>
          <w:color w:val="0000FF"/>
          <w:sz w:val="19"/>
          <w:szCs w:val="19"/>
          <w:u w:val="single"/>
          <w:lang w:eastAsia="es-ES"/>
        </w:rPr>
        <w:t>LOTE 2</w:t>
      </w:r>
      <w:r w:rsidRPr="003B6D9E">
        <w:rPr>
          <w:rFonts w:ascii="Verdana" w:eastAsia="Verdana" w:hAnsi="Verdana" w:cs="Verdana"/>
          <w:color w:val="0000FF"/>
          <w:sz w:val="19"/>
          <w:szCs w:val="19"/>
          <w:lang w:eastAsia="es-ES"/>
        </w:rPr>
        <w:t xml:space="preserve">, </w:t>
      </w:r>
      <w:r w:rsidRPr="003B6D9E">
        <w:rPr>
          <w:rFonts w:ascii="Verdana" w:eastAsia="Verdana" w:hAnsi="Verdana" w:cs="Verdana"/>
          <w:color w:val="000000"/>
          <w:sz w:val="19"/>
          <w:szCs w:val="19"/>
          <w:lang w:eastAsia="es-ES"/>
        </w:rPr>
        <w:t>se propone lo siguiente:</w:t>
      </w:r>
    </w:p>
    <w:p w14:paraId="2FA33044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rPr>
          <w:rFonts w:ascii="Verdana" w:eastAsia="Verdana" w:hAnsi="Verdana" w:cs="Verdana"/>
          <w:color w:val="000000"/>
          <w:sz w:val="19"/>
          <w:szCs w:val="19"/>
          <w:lang w:eastAsia="es-ES"/>
        </w:rPr>
      </w:pPr>
    </w:p>
    <w:p w14:paraId="227F5E12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ind w:left="708"/>
        <w:rPr>
          <w:rFonts w:ascii="Verdana" w:eastAsia="Verdana" w:hAnsi="Verdana" w:cs="Verdana"/>
          <w:b/>
          <w:color w:val="0000FF"/>
          <w:sz w:val="19"/>
          <w:szCs w:val="19"/>
          <w:u w:val="single"/>
          <w:lang w:eastAsia="es-ES"/>
        </w:rPr>
      </w:pPr>
      <w:r w:rsidRPr="003B6D9E">
        <w:rPr>
          <w:rFonts w:ascii="Verdana" w:eastAsia="Verdana" w:hAnsi="Verdana" w:cs="Verdana"/>
          <w:b/>
          <w:color w:val="0000FF"/>
          <w:sz w:val="19"/>
          <w:szCs w:val="19"/>
          <w:u w:val="single"/>
          <w:lang w:eastAsia="es-ES"/>
        </w:rPr>
        <w:t>CRITERIO 2</w:t>
      </w:r>
      <w:r w:rsidRPr="003B6D9E">
        <w:rPr>
          <w:rFonts w:ascii="Verdana" w:eastAsia="Verdana" w:hAnsi="Verdana" w:cs="Verdana"/>
          <w:b/>
          <w:color w:val="0000FF"/>
          <w:sz w:val="19"/>
          <w:szCs w:val="19"/>
          <w:lang w:eastAsia="es-ES"/>
        </w:rPr>
        <w:t xml:space="preserve">. Demostraciones adicionales desarrolladas. </w:t>
      </w:r>
    </w:p>
    <w:p w14:paraId="0B48A951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ind w:left="708"/>
        <w:rPr>
          <w:rFonts w:ascii="Verdana" w:eastAsia="Verdana" w:hAnsi="Verdana" w:cs="Verdana"/>
          <w:b/>
          <w:color w:val="000000"/>
          <w:sz w:val="19"/>
          <w:szCs w:val="19"/>
          <w:u w:val="single"/>
          <w:lang w:eastAsia="es-ES"/>
        </w:rPr>
      </w:pPr>
    </w:p>
    <w:p w14:paraId="7D94348E" w14:textId="77777777" w:rsidR="00EF020E" w:rsidRPr="003B6D9E" w:rsidRDefault="00EF020E" w:rsidP="00EF020E">
      <w:pPr>
        <w:numPr>
          <w:ilvl w:val="0"/>
          <w:numId w:val="1"/>
        </w:numPr>
        <w:spacing w:before="120" w:after="120" w:line="240" w:lineRule="auto"/>
        <w:ind w:right="-427"/>
        <w:jc w:val="both"/>
        <w:outlineLvl w:val="3"/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</w:pPr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 xml:space="preserve">Discriminación por QR (20 puntos): desde una </w:t>
      </w:r>
      <w:proofErr w:type="spellStart"/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>tablet</w:t>
      </w:r>
      <w:proofErr w:type="spellEnd"/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 xml:space="preserve"> el operario dará la orden para </w:t>
      </w:r>
      <w:proofErr w:type="gramStart"/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>que</w:t>
      </w:r>
      <w:proofErr w:type="gramEnd"/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 xml:space="preserve"> de la 1º estantería, el robot colaborativo recoja tres unidades de material logístico en base a códigos QR, y cargue este material en un carro. A continuación, el robot colaborativo deberá recoger otras tres unidades de material logístico de la 1º estantería en base a códigos QR, y los cargará sobre sí mismo. Tanto el carro como el manipulador móvil, deberán desplazarse hasta la 2º estantería, y una vez allí, el robot colaborativo depositará todo el material transportado en la 2º estantería.</w:t>
      </w:r>
    </w:p>
    <w:p w14:paraId="39B12B44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rPr>
          <w:rFonts w:ascii="Verdana" w:eastAsia="Verdana" w:hAnsi="Verdana" w:cs="Verdana"/>
          <w:color w:val="000000"/>
          <w:sz w:val="19"/>
          <w:szCs w:val="19"/>
          <w:lang w:eastAsia="es-ES"/>
        </w:rPr>
      </w:pPr>
    </w:p>
    <w:p w14:paraId="5CD596F5" w14:textId="77777777" w:rsidR="00EF020E" w:rsidRPr="003B6D9E" w:rsidRDefault="00EF020E" w:rsidP="00EF020E">
      <w:pPr>
        <w:spacing w:after="0" w:line="240" w:lineRule="auto"/>
        <w:ind w:left="1077" w:right="-63" w:firstLine="453"/>
        <w:rPr>
          <w:rFonts w:ascii="Verdana" w:eastAsia="Verdana" w:hAnsi="Verdana" w:cs="Verdana"/>
          <w:b/>
          <w:sz w:val="19"/>
          <w:szCs w:val="19"/>
          <w:lang w:eastAsia="es-ES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ag w:val="goog_rdk_46"/>
          <w:id w:val="1035460989"/>
        </w:sdtPr>
        <w:sdtContent>
          <w:r w:rsidRPr="003B6D9E">
            <w:rPr>
              <w:rFonts w:ascii="Segoe UI Symbol" w:eastAsia="Arial Unicode MS" w:hAnsi="Segoe UI Symbol" w:cs="Segoe UI Symbol"/>
              <w:sz w:val="19"/>
              <w:szCs w:val="19"/>
              <w:lang w:eastAsia="es-ES"/>
            </w:rPr>
            <w:t>☐</w:t>
          </w:r>
        </w:sdtContent>
      </w:sdt>
      <w:r w:rsidRPr="003B6D9E">
        <w:rPr>
          <w:rFonts w:ascii="Arimo" w:eastAsia="Arimo" w:hAnsi="Arimo" w:cs="Arimo"/>
          <w:sz w:val="19"/>
          <w:szCs w:val="19"/>
          <w:lang w:eastAsia="es-ES"/>
        </w:rPr>
        <w:t xml:space="preserve"> SI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ag w:val="goog_rdk_47"/>
          <w:id w:val="-343854868"/>
        </w:sdtPr>
        <w:sdtContent>
          <w:r w:rsidRPr="003B6D9E">
            <w:rPr>
              <w:rFonts w:ascii="Segoe UI Symbol" w:eastAsia="Arial Unicode MS" w:hAnsi="Segoe UI Symbol" w:cs="Segoe UI Symbol"/>
              <w:sz w:val="19"/>
              <w:szCs w:val="19"/>
              <w:lang w:eastAsia="es-ES"/>
            </w:rPr>
            <w:t>☐</w:t>
          </w:r>
        </w:sdtContent>
      </w:sdt>
      <w:r w:rsidRPr="003B6D9E">
        <w:rPr>
          <w:rFonts w:ascii="Arimo" w:eastAsia="Arimo" w:hAnsi="Arimo" w:cs="Arimo"/>
          <w:sz w:val="19"/>
          <w:szCs w:val="19"/>
          <w:lang w:eastAsia="es-ES"/>
        </w:rPr>
        <w:t>NO</w:t>
      </w:r>
    </w:p>
    <w:p w14:paraId="090D2B3F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Verdana" w:eastAsia="Verdana" w:hAnsi="Verdana" w:cs="Verdana"/>
          <w:color w:val="000000"/>
          <w:sz w:val="19"/>
          <w:szCs w:val="19"/>
          <w:lang w:eastAsia="es-ES"/>
        </w:rPr>
      </w:pPr>
    </w:p>
    <w:p w14:paraId="5940B520" w14:textId="77777777" w:rsidR="00EF020E" w:rsidRPr="003B6D9E" w:rsidRDefault="00EF020E" w:rsidP="00EF020E">
      <w:pPr>
        <w:tabs>
          <w:tab w:val="right" w:pos="9978"/>
        </w:tabs>
        <w:spacing w:after="0" w:line="240" w:lineRule="auto"/>
        <w:ind w:left="600" w:right="141" w:firstLine="960"/>
        <w:jc w:val="both"/>
        <w:rPr>
          <w:rFonts w:ascii="Verdana" w:eastAsia="Verdana" w:hAnsi="Verdana" w:cs="Verdana"/>
          <w:b/>
          <w:color w:val="0000FF"/>
          <w:sz w:val="20"/>
          <w:szCs w:val="20"/>
          <w:lang w:eastAsia="es-ES"/>
        </w:rPr>
      </w:pPr>
    </w:p>
    <w:p w14:paraId="22717108" w14:textId="77777777" w:rsidR="00EF020E" w:rsidRPr="003B6D9E" w:rsidRDefault="00EF020E" w:rsidP="00EF020E">
      <w:pPr>
        <w:numPr>
          <w:ilvl w:val="0"/>
          <w:numId w:val="1"/>
        </w:numPr>
        <w:spacing w:before="120" w:after="120" w:line="240" w:lineRule="auto"/>
        <w:ind w:right="-427"/>
        <w:jc w:val="both"/>
        <w:outlineLvl w:val="3"/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</w:pPr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 xml:space="preserve">Discriminación por tamaño (20 puntos): desde una </w:t>
      </w:r>
      <w:proofErr w:type="spellStart"/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>tablet</w:t>
      </w:r>
      <w:proofErr w:type="spellEnd"/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 xml:space="preserve"> el operario dará la orden para </w:t>
      </w:r>
      <w:proofErr w:type="gramStart"/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>que</w:t>
      </w:r>
      <w:proofErr w:type="gramEnd"/>
      <w:r w:rsidRPr="003B6D9E">
        <w:rPr>
          <w:rFonts w:ascii="Verdana" w:eastAsia="Arial Unicode MS" w:hAnsi="Verdana" w:cs="Times New Roman"/>
          <w:color w:val="0000FF"/>
          <w:sz w:val="19"/>
          <w:szCs w:val="18"/>
          <w:lang w:eastAsia="es-ES"/>
        </w:rPr>
        <w:t xml:space="preserve"> de la 1º estantería, el robot colaborativo recoja tres unidades de prismas rectangulares grandes, y cargue este material en un carro. A continuación, el robot colaborativo deberá recoger otras tres unidades de prismas rectangulares pequeños de la 1º estantería, y los cargará sobre sí mismo. Tanto el carro como el manipulador móvil, deberán desplazarse hasta la 2º estantería, y una vez allí, el robot colaborativo depositará todo el material transportado en la 2º estantería.</w:t>
      </w:r>
    </w:p>
    <w:p w14:paraId="750A02AA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87"/>
        <w:rPr>
          <w:rFonts w:ascii="Verdana" w:eastAsia="Verdana" w:hAnsi="Verdana" w:cs="Verdana"/>
          <w:color w:val="000000"/>
          <w:sz w:val="19"/>
          <w:szCs w:val="19"/>
          <w:lang w:eastAsia="es-ES"/>
        </w:rPr>
      </w:pPr>
    </w:p>
    <w:p w14:paraId="1C152DE5" w14:textId="77777777" w:rsidR="00EF020E" w:rsidRPr="003B6D9E" w:rsidRDefault="00EF020E" w:rsidP="00EF020E">
      <w:pPr>
        <w:spacing w:after="0" w:line="240" w:lineRule="auto"/>
        <w:ind w:left="1287" w:right="-63" w:firstLine="243"/>
        <w:rPr>
          <w:rFonts w:ascii="Arimo" w:eastAsia="Arimo" w:hAnsi="Arimo" w:cs="Arimo"/>
          <w:sz w:val="19"/>
          <w:szCs w:val="19"/>
          <w:lang w:eastAsia="es-ES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ag w:val="goog_rdk_46"/>
          <w:id w:val="285096455"/>
        </w:sdtPr>
        <w:sdtContent>
          <w:r w:rsidRPr="003B6D9E">
            <w:rPr>
              <w:rFonts w:ascii="Segoe UI Symbol" w:eastAsia="Arial Unicode MS" w:hAnsi="Segoe UI Symbol" w:cs="Segoe UI Symbol"/>
              <w:sz w:val="19"/>
              <w:szCs w:val="19"/>
              <w:lang w:eastAsia="es-ES"/>
            </w:rPr>
            <w:t>☐</w:t>
          </w:r>
        </w:sdtContent>
      </w:sdt>
      <w:r w:rsidRPr="003B6D9E">
        <w:rPr>
          <w:rFonts w:ascii="Arimo" w:eastAsia="Arimo" w:hAnsi="Arimo" w:cs="Arimo"/>
          <w:sz w:val="19"/>
          <w:szCs w:val="19"/>
          <w:lang w:eastAsia="es-ES"/>
        </w:rPr>
        <w:t xml:space="preserve"> SI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ag w:val="goog_rdk_47"/>
          <w:id w:val="1722244656"/>
        </w:sdtPr>
        <w:sdtContent>
          <w:r w:rsidRPr="003B6D9E">
            <w:rPr>
              <w:rFonts w:ascii="Segoe UI Symbol" w:eastAsia="Arial Unicode MS" w:hAnsi="Segoe UI Symbol" w:cs="Segoe UI Symbol"/>
              <w:sz w:val="19"/>
              <w:szCs w:val="19"/>
              <w:lang w:eastAsia="es-ES"/>
            </w:rPr>
            <w:t>☐</w:t>
          </w:r>
        </w:sdtContent>
      </w:sdt>
      <w:r w:rsidRPr="003B6D9E">
        <w:rPr>
          <w:rFonts w:ascii="Arimo" w:eastAsia="Arimo" w:hAnsi="Arimo" w:cs="Arimo"/>
          <w:sz w:val="19"/>
          <w:szCs w:val="19"/>
          <w:lang w:eastAsia="es-ES"/>
        </w:rPr>
        <w:t>NO</w:t>
      </w:r>
    </w:p>
    <w:p w14:paraId="738E60A9" w14:textId="77777777" w:rsidR="00EF020E" w:rsidRPr="003B6D9E" w:rsidRDefault="00EF020E" w:rsidP="00EF020E">
      <w:pPr>
        <w:spacing w:after="0" w:line="240" w:lineRule="auto"/>
        <w:ind w:left="1287" w:right="-63" w:firstLine="243"/>
        <w:rPr>
          <w:rFonts w:ascii="Verdana" w:eastAsia="Verdana" w:hAnsi="Verdana" w:cs="Verdana"/>
          <w:b/>
          <w:sz w:val="19"/>
          <w:szCs w:val="19"/>
          <w:lang w:eastAsia="es-ES"/>
        </w:rPr>
      </w:pPr>
    </w:p>
    <w:p w14:paraId="381F359F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ind w:left="708"/>
        <w:rPr>
          <w:rFonts w:ascii="Verdana" w:eastAsia="Verdana" w:hAnsi="Verdana" w:cs="Verdana"/>
          <w:b/>
          <w:color w:val="0000FF"/>
          <w:sz w:val="19"/>
          <w:szCs w:val="19"/>
          <w:lang w:eastAsia="es-ES"/>
        </w:rPr>
      </w:pPr>
      <w:r w:rsidRPr="003B6D9E">
        <w:rPr>
          <w:rFonts w:ascii="Verdana" w:eastAsia="Verdana" w:hAnsi="Verdana" w:cs="Verdana"/>
          <w:b/>
          <w:color w:val="0000FF"/>
          <w:sz w:val="19"/>
          <w:szCs w:val="19"/>
          <w:u w:val="single"/>
          <w:lang w:eastAsia="es-ES"/>
        </w:rPr>
        <w:t>CRITERIO 3</w:t>
      </w:r>
      <w:r w:rsidRPr="003B6D9E">
        <w:rPr>
          <w:rFonts w:ascii="Verdana" w:eastAsia="Verdana" w:hAnsi="Verdana" w:cs="Verdana"/>
          <w:b/>
          <w:color w:val="0000FF"/>
          <w:sz w:val="19"/>
          <w:szCs w:val="19"/>
          <w:lang w:eastAsia="es-ES"/>
        </w:rPr>
        <w:t xml:space="preserve">: Ampliación del plazo de garantía sobre el plazo mínimo de tres (3) años exigido. </w:t>
      </w:r>
    </w:p>
    <w:p w14:paraId="2058E2EA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ind w:left="708"/>
        <w:rPr>
          <w:rFonts w:ascii="Verdana" w:eastAsia="Verdana" w:hAnsi="Verdana" w:cs="Verdana"/>
          <w:b/>
          <w:color w:val="0000FF"/>
          <w:sz w:val="19"/>
          <w:szCs w:val="19"/>
          <w:lang w:eastAsia="es-ES"/>
        </w:rPr>
      </w:pPr>
    </w:p>
    <w:p w14:paraId="0D05EFCC" w14:textId="77777777" w:rsidR="00EF020E" w:rsidRPr="003B6D9E" w:rsidRDefault="00EF020E" w:rsidP="00EF020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FF"/>
          <w:sz w:val="19"/>
          <w:szCs w:val="19"/>
          <w:u w:val="single"/>
          <w:lang w:eastAsia="es-ES"/>
        </w:rPr>
      </w:pPr>
      <w:r w:rsidRPr="003B6D9E">
        <w:rPr>
          <w:rFonts w:ascii="Verdana" w:eastAsia="Verdana" w:hAnsi="Verdana" w:cs="Verdana"/>
          <w:color w:val="0000FF"/>
          <w:sz w:val="19"/>
          <w:szCs w:val="19"/>
          <w:lang w:eastAsia="es-ES"/>
        </w:rPr>
        <w:t>S</w:t>
      </w:r>
      <w:r w:rsidRPr="003B6D9E">
        <w:rPr>
          <w:rFonts w:ascii="Verdana" w:eastAsia="Verdana" w:hAnsi="Verdana" w:cs="Verdana"/>
          <w:color w:val="0000FF"/>
          <w:sz w:val="20"/>
          <w:szCs w:val="20"/>
          <w:lang w:eastAsia="es-ES"/>
        </w:rPr>
        <w:t xml:space="preserve">e </w:t>
      </w:r>
      <w:r w:rsidRPr="003B6D9E">
        <w:rPr>
          <w:rFonts w:ascii="Verdana" w:eastAsia="Verdana" w:hAnsi="Verdana" w:cs="Verdana"/>
          <w:color w:val="0000FF"/>
          <w:sz w:val="19"/>
          <w:szCs w:val="19"/>
          <w:lang w:eastAsia="es-ES"/>
        </w:rPr>
        <w:t>propone</w:t>
      </w:r>
      <w:r w:rsidRPr="003B6D9E">
        <w:rPr>
          <w:rFonts w:ascii="Verdana" w:eastAsia="Verdana" w:hAnsi="Verdana" w:cs="Verdana"/>
          <w:color w:val="0000FF"/>
          <w:sz w:val="20"/>
          <w:szCs w:val="20"/>
          <w:lang w:eastAsia="es-ES"/>
        </w:rPr>
        <w:t xml:space="preserve"> un plazo de garantía de:</w:t>
      </w:r>
    </w:p>
    <w:p w14:paraId="37CD0ED8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418" w:right="-285" w:firstLine="110"/>
        <w:jc w:val="both"/>
        <w:rPr>
          <w:rFonts w:ascii="Verdana" w:eastAsia="Verdana" w:hAnsi="Verdana" w:cs="Verdana"/>
          <w:color w:val="FF0000"/>
          <w:sz w:val="14"/>
          <w:szCs w:val="14"/>
          <w:lang w:eastAsia="es-ES"/>
        </w:rPr>
      </w:pPr>
      <w:r w:rsidRPr="003B6D9E">
        <w:rPr>
          <w:rFonts w:ascii="Arimo" w:eastAsia="Arimo" w:hAnsi="Arimo" w:cs="Arimo"/>
          <w:b/>
          <w:color w:val="0000FF"/>
          <w:sz w:val="20"/>
          <w:szCs w:val="20"/>
          <w:lang w:eastAsia="es-ES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ag w:val="goog_rdk_44"/>
          <w:id w:val="-1102955100"/>
        </w:sdtPr>
        <w:sdtContent>
          <w:r w:rsidRPr="003B6D9E">
            <w:rPr>
              <w:rFonts w:ascii="Segoe UI Symbol" w:eastAsia="Arial Unicode MS" w:hAnsi="Segoe UI Symbol" w:cs="Segoe UI Symbol"/>
              <w:b/>
              <w:color w:val="0000FF"/>
              <w:sz w:val="20"/>
              <w:szCs w:val="20"/>
              <w:lang w:eastAsia="es-ES"/>
            </w:rPr>
            <w:t>☐</w:t>
          </w:r>
        </w:sdtContent>
      </w:sdt>
      <w:r w:rsidRPr="003B6D9E">
        <w:rPr>
          <w:rFonts w:ascii="Arimo" w:eastAsia="Arimo" w:hAnsi="Arimo" w:cs="Arimo"/>
          <w:b/>
          <w:color w:val="0000FF"/>
          <w:sz w:val="20"/>
          <w:szCs w:val="20"/>
          <w:lang w:eastAsia="es-ES"/>
        </w:rPr>
        <w:t xml:space="preserve"> 4 A</w:t>
      </w:r>
      <w:r w:rsidRPr="003B6D9E">
        <w:rPr>
          <w:rFonts w:ascii="Arial" w:eastAsia="Arial" w:hAnsi="Arial" w:cs="Arial"/>
          <w:b/>
          <w:color w:val="0000FF"/>
          <w:sz w:val="20"/>
          <w:szCs w:val="20"/>
          <w:lang w:eastAsia="es-ES"/>
        </w:rPr>
        <w:t>Ñ</w:t>
      </w:r>
      <w:r w:rsidRPr="003B6D9E">
        <w:rPr>
          <w:rFonts w:ascii="Arimo" w:eastAsia="Arimo" w:hAnsi="Arimo" w:cs="Arimo"/>
          <w:b/>
          <w:color w:val="0000FF"/>
          <w:sz w:val="20"/>
          <w:szCs w:val="20"/>
          <w:lang w:eastAsia="es-ES"/>
        </w:rPr>
        <w:t>OS.</w:t>
      </w:r>
    </w:p>
    <w:p w14:paraId="50BF54FA" w14:textId="77777777" w:rsidR="00EF020E" w:rsidRPr="003B6D9E" w:rsidRDefault="00EF020E" w:rsidP="00EF020E">
      <w:pPr>
        <w:tabs>
          <w:tab w:val="right" w:pos="9978"/>
        </w:tabs>
        <w:spacing w:after="0" w:line="240" w:lineRule="auto"/>
        <w:ind w:left="600" w:right="141" w:hanging="400"/>
        <w:jc w:val="both"/>
        <w:rPr>
          <w:rFonts w:ascii="Verdana" w:eastAsia="Verdana" w:hAnsi="Verdana" w:cs="Verdana"/>
          <w:sz w:val="19"/>
          <w:szCs w:val="19"/>
          <w:lang w:eastAsia="es-ES"/>
        </w:rPr>
      </w:pPr>
      <w:r w:rsidRPr="003B6D9E">
        <w:rPr>
          <w:rFonts w:ascii="Verdana" w:eastAsia="Verdana" w:hAnsi="Verdana" w:cs="Verdana"/>
          <w:sz w:val="19"/>
          <w:szCs w:val="19"/>
          <w:lang w:eastAsia="es-ES"/>
        </w:rPr>
        <w:tab/>
      </w:r>
      <w:r w:rsidRPr="003B6D9E">
        <w:rPr>
          <w:rFonts w:ascii="Verdana" w:eastAsia="Verdana" w:hAnsi="Verdana" w:cs="Verdana"/>
          <w:sz w:val="19"/>
          <w:szCs w:val="19"/>
          <w:lang w:eastAsia="es-ES"/>
        </w:rPr>
        <w:tab/>
      </w:r>
    </w:p>
    <w:p w14:paraId="572BD2DC" w14:textId="77777777" w:rsidR="00EF020E" w:rsidRPr="003B6D9E" w:rsidRDefault="00EF020E" w:rsidP="00EF020E">
      <w:pPr>
        <w:tabs>
          <w:tab w:val="right" w:pos="9978"/>
        </w:tabs>
        <w:spacing w:after="0" w:line="240" w:lineRule="auto"/>
        <w:ind w:left="600" w:right="141" w:firstLine="960"/>
        <w:jc w:val="both"/>
        <w:rPr>
          <w:rFonts w:ascii="Arimo" w:eastAsia="Arimo" w:hAnsi="Arimo" w:cs="Arimo"/>
          <w:b/>
          <w:color w:val="0000FF"/>
          <w:sz w:val="20"/>
          <w:szCs w:val="20"/>
          <w:lang w:eastAsia="es-ES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ag w:val="goog_rdk_45"/>
          <w:id w:val="-61180232"/>
        </w:sdtPr>
        <w:sdtContent>
          <w:r w:rsidRPr="003B6D9E">
            <w:rPr>
              <w:rFonts w:ascii="Segoe UI Symbol" w:eastAsia="Arial Unicode MS" w:hAnsi="Segoe UI Symbol" w:cs="Segoe UI Symbol"/>
              <w:b/>
              <w:color w:val="0000FF"/>
              <w:sz w:val="20"/>
              <w:szCs w:val="20"/>
              <w:lang w:eastAsia="es-ES"/>
            </w:rPr>
            <w:t>☐</w:t>
          </w:r>
        </w:sdtContent>
      </w:sdt>
      <w:r w:rsidRPr="003B6D9E">
        <w:rPr>
          <w:rFonts w:ascii="Arimo" w:eastAsia="Arimo" w:hAnsi="Arimo" w:cs="Arimo"/>
          <w:b/>
          <w:color w:val="0000FF"/>
          <w:sz w:val="20"/>
          <w:szCs w:val="20"/>
          <w:lang w:eastAsia="es-ES"/>
        </w:rPr>
        <w:t xml:space="preserve"> 5 AÑOS. </w:t>
      </w:r>
    </w:p>
    <w:p w14:paraId="47452C2C" w14:textId="77777777" w:rsidR="00EF020E" w:rsidRPr="003B6D9E" w:rsidRDefault="00EF020E" w:rsidP="00EF020E">
      <w:pPr>
        <w:spacing w:after="0" w:line="240" w:lineRule="auto"/>
        <w:ind w:left="1287" w:right="-63" w:firstLine="243"/>
        <w:rPr>
          <w:rFonts w:ascii="Verdana" w:eastAsia="Verdana" w:hAnsi="Verdana" w:cs="Verdana"/>
          <w:b/>
          <w:sz w:val="19"/>
          <w:szCs w:val="19"/>
          <w:lang w:eastAsia="es-ES"/>
        </w:rPr>
      </w:pPr>
    </w:p>
    <w:p w14:paraId="43BC5D30" w14:textId="77777777" w:rsidR="00EF020E" w:rsidRPr="003B6D9E" w:rsidRDefault="00EF020E" w:rsidP="00EF020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287"/>
        <w:rPr>
          <w:rFonts w:ascii="Verdana" w:eastAsia="Verdana" w:hAnsi="Verdana" w:cs="Verdana"/>
          <w:color w:val="000000"/>
          <w:sz w:val="19"/>
          <w:szCs w:val="19"/>
          <w:lang w:eastAsia="es-ES"/>
        </w:rPr>
      </w:pPr>
    </w:p>
    <w:p w14:paraId="2C4FE609" w14:textId="77777777" w:rsidR="00EF020E" w:rsidRPr="003B6D9E" w:rsidRDefault="00EF020E" w:rsidP="00EF020E">
      <w:pPr>
        <w:spacing w:after="0" w:line="240" w:lineRule="auto"/>
        <w:ind w:left="720" w:right="-63"/>
        <w:rPr>
          <w:rFonts w:ascii="Verdana" w:eastAsia="Verdana" w:hAnsi="Verdana" w:cs="Verdana"/>
          <w:sz w:val="19"/>
          <w:szCs w:val="19"/>
          <w:lang w:eastAsia="es-ES"/>
        </w:rPr>
      </w:pPr>
    </w:p>
    <w:p w14:paraId="1038BAD1" w14:textId="77777777" w:rsidR="00EF020E" w:rsidRPr="003B6D9E" w:rsidRDefault="00EF020E" w:rsidP="00EF020E">
      <w:pPr>
        <w:spacing w:after="0" w:line="240" w:lineRule="auto"/>
        <w:ind w:left="600" w:right="-63" w:hanging="600"/>
        <w:rPr>
          <w:rFonts w:ascii="Verdana" w:eastAsia="Verdana" w:hAnsi="Verdana" w:cs="Verdana"/>
          <w:sz w:val="19"/>
          <w:szCs w:val="19"/>
          <w:lang w:eastAsia="es-ES"/>
        </w:rPr>
      </w:pPr>
      <w:r w:rsidRPr="003B6D9E">
        <w:rPr>
          <w:rFonts w:ascii="Verdana" w:eastAsia="Verdana" w:hAnsi="Verdana" w:cs="Verdana"/>
          <w:sz w:val="19"/>
          <w:szCs w:val="19"/>
          <w:lang w:eastAsia="es-ES"/>
        </w:rPr>
        <w:t xml:space="preserve">En............................., </w:t>
      </w:r>
      <w:proofErr w:type="gramStart"/>
      <w:r w:rsidRPr="003B6D9E">
        <w:rPr>
          <w:rFonts w:ascii="Verdana" w:eastAsia="Verdana" w:hAnsi="Verdana" w:cs="Verdana"/>
          <w:sz w:val="19"/>
          <w:szCs w:val="19"/>
          <w:lang w:eastAsia="es-ES"/>
        </w:rPr>
        <w:t>a.....</w:t>
      </w:r>
      <w:proofErr w:type="gramEnd"/>
      <w:r w:rsidRPr="003B6D9E">
        <w:rPr>
          <w:rFonts w:ascii="Verdana" w:eastAsia="Verdana" w:hAnsi="Verdana" w:cs="Verdana"/>
          <w:sz w:val="19"/>
          <w:szCs w:val="19"/>
          <w:lang w:eastAsia="es-ES"/>
        </w:rPr>
        <w:t>. de....................de 20....</w:t>
      </w:r>
    </w:p>
    <w:p w14:paraId="6B63ABB4" w14:textId="77777777" w:rsidR="00EF020E" w:rsidRPr="003B6D9E" w:rsidRDefault="00EF020E" w:rsidP="00EF020E">
      <w:pPr>
        <w:spacing w:after="0" w:line="240" w:lineRule="auto"/>
        <w:ind w:left="600" w:right="-63" w:hanging="998"/>
        <w:rPr>
          <w:rFonts w:ascii="Verdana" w:eastAsia="Verdana" w:hAnsi="Verdana" w:cs="Verdana"/>
          <w:sz w:val="19"/>
          <w:szCs w:val="19"/>
          <w:lang w:eastAsia="es-ES"/>
        </w:rPr>
      </w:pPr>
    </w:p>
    <w:p w14:paraId="69BF190A" w14:textId="77777777" w:rsidR="00EF020E" w:rsidRPr="003B6D9E" w:rsidRDefault="00EF020E" w:rsidP="00EF020E">
      <w:pPr>
        <w:spacing w:after="0" w:line="240" w:lineRule="auto"/>
        <w:ind w:left="600" w:right="-63" w:hanging="600"/>
        <w:rPr>
          <w:rFonts w:ascii="Verdana" w:eastAsia="Verdana" w:hAnsi="Verdana" w:cs="Verdana"/>
          <w:sz w:val="19"/>
          <w:szCs w:val="19"/>
          <w:lang w:eastAsia="es-ES"/>
        </w:rPr>
      </w:pPr>
      <w:r w:rsidRPr="003B6D9E">
        <w:rPr>
          <w:rFonts w:ascii="Verdana" w:eastAsia="Verdana" w:hAnsi="Verdana" w:cs="Verdana"/>
          <w:sz w:val="19"/>
          <w:szCs w:val="19"/>
          <w:lang w:eastAsia="es-ES"/>
        </w:rPr>
        <w:t>Firmado</w:t>
      </w:r>
      <w:r w:rsidRPr="003B6D9E">
        <w:rPr>
          <w:rFonts w:ascii="Verdana" w:eastAsia="Verdana" w:hAnsi="Verdana" w:cs="Verdana"/>
          <w:sz w:val="19"/>
          <w:szCs w:val="19"/>
          <w:vertAlign w:val="superscript"/>
          <w:lang w:eastAsia="es-ES"/>
        </w:rPr>
        <w:footnoteReference w:id="1"/>
      </w:r>
      <w:r w:rsidRPr="003B6D9E">
        <w:rPr>
          <w:rFonts w:ascii="Verdana" w:eastAsia="Verdana" w:hAnsi="Verdana" w:cs="Verdana"/>
          <w:sz w:val="19"/>
          <w:szCs w:val="19"/>
          <w:lang w:eastAsia="es-ES"/>
        </w:rPr>
        <w:t>:</w:t>
      </w:r>
    </w:p>
    <w:p w14:paraId="63309030" w14:textId="77777777" w:rsidR="00EF020E" w:rsidRPr="003B6D9E" w:rsidRDefault="00EF020E" w:rsidP="00EF020E">
      <w:pPr>
        <w:shd w:val="clear" w:color="auto" w:fill="FFFFFF"/>
        <w:spacing w:after="0" w:line="240" w:lineRule="auto"/>
        <w:ind w:left="600" w:right="-142"/>
        <w:rPr>
          <w:rFonts w:ascii="Verdana" w:eastAsia="Verdana" w:hAnsi="Verdana" w:cs="Verdana"/>
          <w:b/>
          <w:lang w:eastAsia="es-ES"/>
        </w:rPr>
      </w:pPr>
    </w:p>
    <w:p w14:paraId="59186F6E" w14:textId="77777777" w:rsidR="00EF020E" w:rsidRPr="003B6D9E" w:rsidRDefault="00EF020E" w:rsidP="00EF020E">
      <w:pPr>
        <w:shd w:val="clear" w:color="auto" w:fill="FFFFFF"/>
        <w:spacing w:after="0" w:line="240" w:lineRule="auto"/>
        <w:ind w:left="600" w:right="-142"/>
        <w:jc w:val="center"/>
        <w:rPr>
          <w:rFonts w:ascii="Verdana" w:eastAsia="Verdana" w:hAnsi="Verdana" w:cs="Verdana"/>
          <w:sz w:val="18"/>
          <w:szCs w:val="18"/>
          <w:lang w:eastAsia="es-ES"/>
        </w:rPr>
      </w:pPr>
    </w:p>
    <w:p w14:paraId="1977C1AE" w14:textId="77777777" w:rsidR="00EF020E" w:rsidRPr="003B6D9E" w:rsidRDefault="00EF020E" w:rsidP="00EF020E">
      <w:pPr>
        <w:spacing w:after="0" w:line="240" w:lineRule="auto"/>
        <w:ind w:left="403" w:right="-39"/>
        <w:rPr>
          <w:rFonts w:ascii="Verdana" w:eastAsia="Verdana" w:hAnsi="Verdana" w:cs="Verdana"/>
          <w:sz w:val="18"/>
          <w:szCs w:val="18"/>
          <w:lang w:eastAsia="es-ES"/>
        </w:rPr>
      </w:pPr>
    </w:p>
    <w:p w14:paraId="224DE736" w14:textId="77777777" w:rsidR="00EF020E" w:rsidRPr="003B6D9E" w:rsidRDefault="00EF020E" w:rsidP="00EF020E">
      <w:pPr>
        <w:shd w:val="clear" w:color="auto" w:fill="FFFFFF"/>
        <w:spacing w:after="0" w:line="240" w:lineRule="auto"/>
        <w:ind w:right="-2"/>
        <w:jc w:val="both"/>
        <w:rPr>
          <w:rFonts w:ascii="Verdana" w:eastAsia="Verdana" w:hAnsi="Verdana" w:cs="Verdana"/>
          <w:b/>
          <w:sz w:val="10"/>
          <w:szCs w:val="10"/>
          <w:lang w:eastAsia="es-ES"/>
        </w:rPr>
      </w:pPr>
      <w:r w:rsidRPr="003B6D9E">
        <w:rPr>
          <w:rFonts w:ascii="Verdana" w:eastAsia="Verdana" w:hAnsi="Verdana" w:cs="Verdana"/>
          <w:b/>
          <w:sz w:val="10"/>
          <w:szCs w:val="10"/>
          <w:lang w:eastAsia="es-ES"/>
        </w:rPr>
        <w:t>Información básica sobre protección de datos personales</w:t>
      </w:r>
    </w:p>
    <w:p w14:paraId="21ABC288" w14:textId="77777777" w:rsidR="00EF020E" w:rsidRPr="003B6D9E" w:rsidRDefault="00EF020E" w:rsidP="00EF020E">
      <w:pPr>
        <w:shd w:val="clear" w:color="auto" w:fill="FFFFFF"/>
        <w:spacing w:after="0" w:line="240" w:lineRule="auto"/>
        <w:ind w:right="-2"/>
        <w:jc w:val="both"/>
        <w:rPr>
          <w:rFonts w:ascii="Verdana" w:eastAsia="Verdana" w:hAnsi="Verdana" w:cs="Verdana"/>
          <w:sz w:val="10"/>
          <w:szCs w:val="10"/>
          <w:lang w:eastAsia="es-ES"/>
        </w:rPr>
      </w:pPr>
      <w:r w:rsidRPr="003B6D9E">
        <w:rPr>
          <w:rFonts w:ascii="Verdana" w:eastAsia="Verdana" w:hAnsi="Verdana" w:cs="Verdana"/>
          <w:sz w:val="10"/>
          <w:szCs w:val="10"/>
          <w:lang w:eastAsia="es-ES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3B6D9E">
        <w:rPr>
          <w:rFonts w:ascii="Verdana" w:eastAsia="Verdana" w:hAnsi="Verdana" w:cs="Verdana"/>
          <w:b/>
          <w:sz w:val="10"/>
          <w:szCs w:val="10"/>
          <w:lang w:eastAsia="es-ES"/>
        </w:rPr>
        <w:t>Gestión de la contratación</w:t>
      </w:r>
      <w:r w:rsidRPr="003B6D9E">
        <w:rPr>
          <w:rFonts w:ascii="Verdana" w:eastAsia="Verdana" w:hAnsi="Verdana" w:cs="Verdana"/>
          <w:sz w:val="10"/>
          <w:szCs w:val="10"/>
          <w:lang w:eastAsia="es-ES"/>
        </w:rPr>
        <w:t>»:</w:t>
      </w:r>
    </w:p>
    <w:p w14:paraId="5552B2EC" w14:textId="77777777" w:rsidR="00EF020E" w:rsidRPr="003B6D9E" w:rsidRDefault="00EF020E" w:rsidP="00EF020E">
      <w:pPr>
        <w:shd w:val="clear" w:color="auto" w:fill="FFFFFF"/>
        <w:spacing w:after="0" w:line="240" w:lineRule="auto"/>
        <w:ind w:right="-2"/>
        <w:jc w:val="both"/>
        <w:rPr>
          <w:rFonts w:ascii="Verdana" w:eastAsia="Verdana" w:hAnsi="Verdana" w:cs="Verdana"/>
          <w:sz w:val="10"/>
          <w:szCs w:val="10"/>
          <w:lang w:eastAsia="es-ES"/>
        </w:rPr>
      </w:pPr>
    </w:p>
    <w:p w14:paraId="60A6E791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2"/>
        <w:jc w:val="both"/>
        <w:rPr>
          <w:rFonts w:ascii="Verdana" w:eastAsia="Verdana" w:hAnsi="Verdana" w:cs="Verdana"/>
          <w:sz w:val="10"/>
          <w:szCs w:val="10"/>
          <w:lang w:eastAsia="es-ES"/>
        </w:rPr>
      </w:pPr>
      <w:r w:rsidRPr="003B6D9E">
        <w:rPr>
          <w:rFonts w:ascii="Verdana" w:eastAsia="Verdana" w:hAnsi="Verdana" w:cs="Verdana"/>
          <w:b/>
          <w:sz w:val="10"/>
          <w:szCs w:val="10"/>
          <w:lang w:eastAsia="es-ES"/>
        </w:rPr>
        <w:tab/>
        <w:t xml:space="preserve">            Responsable: </w:t>
      </w:r>
      <w:r w:rsidRPr="003B6D9E">
        <w:rPr>
          <w:rFonts w:ascii="Verdana" w:eastAsia="Verdana" w:hAnsi="Verdana" w:cs="Verdana"/>
          <w:sz w:val="10"/>
          <w:szCs w:val="10"/>
          <w:lang w:eastAsia="es-ES"/>
        </w:rPr>
        <w:t>órgano de contratación correspondiente.</w:t>
      </w:r>
    </w:p>
    <w:p w14:paraId="7E0E8BBA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left="567" w:right="-2"/>
        <w:jc w:val="both"/>
        <w:rPr>
          <w:rFonts w:ascii="Verdana" w:eastAsia="Verdana" w:hAnsi="Verdana" w:cs="Verdana"/>
          <w:sz w:val="10"/>
          <w:szCs w:val="10"/>
          <w:lang w:eastAsia="es-ES"/>
        </w:rPr>
      </w:pPr>
      <w:r w:rsidRPr="003B6D9E">
        <w:rPr>
          <w:rFonts w:ascii="Verdana" w:eastAsia="Verdana" w:hAnsi="Verdana" w:cs="Verdana"/>
          <w:b/>
          <w:sz w:val="10"/>
          <w:szCs w:val="10"/>
          <w:lang w:eastAsia="es-ES"/>
        </w:rPr>
        <w:t>Finalidad:</w:t>
      </w:r>
      <w:r w:rsidRPr="003B6D9E">
        <w:rPr>
          <w:rFonts w:ascii="Verdana" w:eastAsia="Verdana" w:hAnsi="Verdana" w:cs="Verdana"/>
          <w:sz w:val="10"/>
          <w:szCs w:val="10"/>
          <w:lang w:eastAsia="es-ES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0F13478C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left="567" w:right="-2"/>
        <w:jc w:val="both"/>
        <w:rPr>
          <w:rFonts w:ascii="Verdana" w:eastAsia="Verdana" w:hAnsi="Verdana" w:cs="Verdana"/>
          <w:sz w:val="10"/>
          <w:szCs w:val="10"/>
          <w:lang w:eastAsia="es-ES"/>
        </w:rPr>
      </w:pPr>
      <w:r w:rsidRPr="003B6D9E">
        <w:rPr>
          <w:rFonts w:ascii="Verdana" w:eastAsia="Verdana" w:hAnsi="Verdana" w:cs="Verdana"/>
          <w:b/>
          <w:sz w:val="10"/>
          <w:szCs w:val="10"/>
          <w:lang w:eastAsia="es-ES"/>
        </w:rPr>
        <w:t>Legitimación:</w:t>
      </w:r>
      <w:r w:rsidRPr="003B6D9E">
        <w:rPr>
          <w:rFonts w:ascii="Verdana" w:eastAsia="Verdana" w:hAnsi="Verdana" w:cs="Verdana"/>
          <w:sz w:val="10"/>
          <w:szCs w:val="10"/>
          <w:lang w:eastAsia="es-ES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14:paraId="71AC8BC4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left="567" w:right="-2"/>
        <w:jc w:val="both"/>
        <w:rPr>
          <w:rFonts w:ascii="Verdana" w:eastAsia="Verdana" w:hAnsi="Verdana" w:cs="Verdana"/>
          <w:sz w:val="10"/>
          <w:szCs w:val="10"/>
          <w:lang w:eastAsia="es-ES"/>
        </w:rPr>
      </w:pPr>
      <w:r w:rsidRPr="003B6D9E">
        <w:rPr>
          <w:rFonts w:ascii="Verdana" w:eastAsia="Verdana" w:hAnsi="Verdana" w:cs="Verdana"/>
          <w:b/>
          <w:sz w:val="10"/>
          <w:szCs w:val="10"/>
          <w:lang w:eastAsia="es-ES"/>
        </w:rPr>
        <w:t>Destinatarias</w:t>
      </w:r>
      <w:r w:rsidRPr="003B6D9E">
        <w:rPr>
          <w:rFonts w:ascii="Verdana" w:eastAsia="Verdana" w:hAnsi="Verdana" w:cs="Verdana"/>
          <w:sz w:val="10"/>
          <w:szCs w:val="10"/>
          <w:lang w:eastAsia="es-ES"/>
        </w:rPr>
        <w:t>: Los datos personales podrán ser facilitados a quien ostente un interés legítimo y a la Hacienda General del País Vasco.</w:t>
      </w:r>
    </w:p>
    <w:p w14:paraId="037ACA1B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left="567" w:right="-2"/>
        <w:jc w:val="both"/>
        <w:rPr>
          <w:rFonts w:ascii="Verdana" w:eastAsia="Verdana" w:hAnsi="Verdana" w:cs="Verdana"/>
          <w:sz w:val="10"/>
          <w:szCs w:val="10"/>
          <w:lang w:eastAsia="es-ES"/>
        </w:rPr>
      </w:pPr>
      <w:r w:rsidRPr="003B6D9E">
        <w:rPr>
          <w:rFonts w:ascii="Verdana" w:eastAsia="Verdana" w:hAnsi="Verdana" w:cs="Verdana"/>
          <w:b/>
          <w:sz w:val="10"/>
          <w:szCs w:val="10"/>
          <w:lang w:eastAsia="es-ES"/>
        </w:rPr>
        <w:t xml:space="preserve">Derechos: </w:t>
      </w:r>
      <w:r w:rsidRPr="003B6D9E">
        <w:rPr>
          <w:rFonts w:ascii="Verdana" w:eastAsia="Verdana" w:hAnsi="Verdana" w:cs="Verdana"/>
          <w:sz w:val="10"/>
          <w:szCs w:val="10"/>
          <w:lang w:eastAsia="es-ES"/>
        </w:rPr>
        <w:t>Ud. tiene el derecho de acceso, rectificación y supresión de sus datos, así como de limitación u oposición a su tratamiento.</w:t>
      </w:r>
    </w:p>
    <w:p w14:paraId="18A81081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28DDC2A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743ECAF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3DBBC9C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FDF7EA5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7C0A4ED6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327F7236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E4D4EDE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6D77EE7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242C3F1C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07DCAD2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04DAB63B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58DA40A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35DAECB9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2AB84DEC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7B9232F8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32BA44F0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2EF373F2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4CB3CCB3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28C0DB4D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09A9DE82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4C9EA48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612DA9D1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2FD892B7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22813D84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321ABEC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4DCD54B3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9373A4E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36C4B607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3387EF67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00F8197D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48F6866F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349028BE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1977CCDB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23FA9A25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FF833D6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4FE99400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4EDF961F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728F0018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73039AF1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6C5C0410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2114C509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34D7C16A" w14:textId="77777777" w:rsidR="00EF020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5423BC80" w14:textId="77777777" w:rsidR="00EF020E" w:rsidRPr="003B6D9E" w:rsidRDefault="00EF020E" w:rsidP="00EF020E">
      <w:pPr>
        <w:shd w:val="clear" w:color="auto" w:fill="FFFFFF"/>
        <w:tabs>
          <w:tab w:val="left" w:pos="142"/>
        </w:tabs>
        <w:spacing w:after="0" w:line="240" w:lineRule="auto"/>
        <w:ind w:right="-427"/>
        <w:jc w:val="both"/>
        <w:rPr>
          <w:rFonts w:ascii="Verdana" w:eastAsia="Times New Roman" w:hAnsi="Verdana" w:cs="Times New Roman"/>
          <w:b/>
          <w:sz w:val="16"/>
          <w:szCs w:val="16"/>
          <w:lang w:eastAsia="es-ES"/>
        </w:rPr>
      </w:pPr>
    </w:p>
    <w:p w14:paraId="7A034ECB" w14:textId="77777777" w:rsidR="007E14E3" w:rsidRDefault="007E14E3"/>
    <w:sectPr w:rsidR="007E14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E9FE8" w14:textId="77777777" w:rsidR="00EF020E" w:rsidRDefault="00EF020E" w:rsidP="00EF020E">
      <w:pPr>
        <w:spacing w:after="0" w:line="240" w:lineRule="auto"/>
      </w:pPr>
      <w:r>
        <w:separator/>
      </w:r>
    </w:p>
  </w:endnote>
  <w:endnote w:type="continuationSeparator" w:id="0">
    <w:p w14:paraId="6A2356A6" w14:textId="77777777" w:rsidR="00EF020E" w:rsidRDefault="00EF020E" w:rsidP="00EF0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mo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BB1CD" w14:textId="77777777" w:rsidR="00EF020E" w:rsidRDefault="00EF020E" w:rsidP="00EF020E">
      <w:pPr>
        <w:spacing w:after="0" w:line="240" w:lineRule="auto"/>
      </w:pPr>
      <w:r>
        <w:separator/>
      </w:r>
    </w:p>
  </w:footnote>
  <w:footnote w:type="continuationSeparator" w:id="0">
    <w:p w14:paraId="6D7079BC" w14:textId="77777777" w:rsidR="00EF020E" w:rsidRDefault="00EF020E" w:rsidP="00EF020E">
      <w:pPr>
        <w:spacing w:after="0" w:line="240" w:lineRule="auto"/>
      </w:pPr>
      <w:r>
        <w:continuationSeparator/>
      </w:r>
    </w:p>
  </w:footnote>
  <w:footnote w:id="1">
    <w:p w14:paraId="03BE6743" w14:textId="77777777" w:rsidR="00EF020E" w:rsidRDefault="00EF020E" w:rsidP="00EF020E">
      <w:pPr>
        <w:pBdr>
          <w:top w:val="nil"/>
          <w:left w:val="nil"/>
          <w:bottom w:val="nil"/>
          <w:right w:val="nil"/>
          <w:between w:val="nil"/>
        </w:pBdr>
        <w:ind w:right="-463"/>
        <w:jc w:val="both"/>
        <w:rPr>
          <w:rFonts w:ascii="Verdana" w:eastAsia="Verdana" w:hAnsi="Verdana" w:cs="Verdana"/>
          <w:b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color w:val="000000"/>
          <w:sz w:val="16"/>
          <w:szCs w:val="16"/>
        </w:rPr>
        <w:t xml:space="preserve">En el caso de que varios operadores económicos presenten oferta con el compromiso de constituirse formalmente en UTE si resultan adjudicatarios deben </w:t>
      </w:r>
      <w:r>
        <w:rPr>
          <w:rFonts w:ascii="Verdana" w:eastAsia="Verdana" w:hAnsi="Verdana" w:cs="Verdana"/>
          <w:b/>
          <w:color w:val="000000"/>
          <w:sz w:val="16"/>
          <w:szCs w:val="16"/>
          <w:u w:val="single"/>
        </w:rPr>
        <w:t>firmar</w:t>
      </w:r>
      <w:r>
        <w:rPr>
          <w:rFonts w:ascii="Verdana" w:eastAsia="Verdana" w:hAnsi="Verdana" w:cs="Verdana"/>
          <w:b/>
          <w:color w:val="000000"/>
          <w:sz w:val="16"/>
          <w:szCs w:val="16"/>
        </w:rPr>
        <w:t xml:space="preserve"> los representantes de todos los operadores económicos que formen parte.</w:t>
      </w:r>
    </w:p>
    <w:p w14:paraId="3A8C25AB" w14:textId="77777777" w:rsidR="00EF020E" w:rsidRDefault="00EF020E" w:rsidP="00EF020E">
      <w:pPr>
        <w:pBdr>
          <w:top w:val="nil"/>
          <w:left w:val="nil"/>
          <w:bottom w:val="nil"/>
          <w:right w:val="nil"/>
          <w:between w:val="nil"/>
        </w:pBdr>
        <w:ind w:right="-463"/>
        <w:jc w:val="both"/>
        <w:rPr>
          <w:rFonts w:ascii="Verdana" w:eastAsia="Verdana" w:hAnsi="Verdana" w:cs="Verdana"/>
          <w:color w:val="000000"/>
          <w:sz w:val="16"/>
          <w:szCs w:val="16"/>
        </w:rPr>
      </w:pPr>
    </w:p>
    <w:p w14:paraId="2D8DF108" w14:textId="77777777" w:rsidR="00EF020E" w:rsidRDefault="00EF020E" w:rsidP="00EF020E">
      <w:pPr>
        <w:pBdr>
          <w:top w:val="nil"/>
          <w:left w:val="nil"/>
          <w:bottom w:val="nil"/>
          <w:right w:val="nil"/>
          <w:between w:val="nil"/>
        </w:pBdr>
        <w:ind w:right="-463"/>
        <w:jc w:val="both"/>
        <w:rPr>
          <w:rFonts w:ascii="Verdana" w:eastAsia="Verdana" w:hAnsi="Verdana" w:cs="Verdana"/>
          <w:color w:val="000000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5841"/>
    <w:multiLevelType w:val="hybridMultilevel"/>
    <w:tmpl w:val="FDDC6F28"/>
    <w:lvl w:ilvl="0" w:tplc="042D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6DD3D42"/>
    <w:multiLevelType w:val="multilevel"/>
    <w:tmpl w:val="908839F6"/>
    <w:lvl w:ilvl="0">
      <w:start w:val="8"/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0E"/>
    <w:rsid w:val="007E14E3"/>
    <w:rsid w:val="00EF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789D9"/>
  <w15:chartTrackingRefBased/>
  <w15:docId w15:val="{5645ED62-CBB0-4CE2-BFCD-64D71178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EF020E"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E76BFB37FAAD40814892B1DE6904C8" ma:contentTypeVersion="16" ma:contentTypeDescription="Crear nuevo documento." ma:contentTypeScope="" ma:versionID="75ab5c9227c16fca2f0ed95167182411">
  <xsd:schema xmlns:xsd="http://www.w3.org/2001/XMLSchema" xmlns:xs="http://www.w3.org/2001/XMLSchema" xmlns:p="http://schemas.microsoft.com/office/2006/metadata/properties" xmlns:ns2="3fb316c7-f374-4a9c-aae6-bdd33c32b1ee" xmlns:ns3="60648d63-37a4-4678-8ff5-17c78855b4cd" targetNamespace="http://schemas.microsoft.com/office/2006/metadata/properties" ma:root="true" ma:fieldsID="c17c5ae4d6ed182d3a77a266037557c9" ns2:_="" ns3:_="">
    <xsd:import namespace="3fb316c7-f374-4a9c-aae6-bdd33c32b1ee"/>
    <xsd:import namespace="60648d63-37a4-4678-8ff5-17c78855b4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316c7-f374-4a9c-aae6-bdd33c32b1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648d63-37a4-4678-8ff5-17c78855b4c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8377029-3ec6-4bb7-8a68-f990bd104c2d}" ma:internalName="TaxCatchAll" ma:showField="CatchAllData" ma:web="60648d63-37a4-4678-8ff5-17c78855b4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b316c7-f374-4a9c-aae6-bdd33c32b1ee">
      <Terms xmlns="http://schemas.microsoft.com/office/infopath/2007/PartnerControls"/>
    </lcf76f155ced4ddcb4097134ff3c332f>
    <TaxCatchAll xmlns="60648d63-37a4-4678-8ff5-17c78855b4cd"/>
  </documentManagement>
</p:properties>
</file>

<file path=customXml/itemProps1.xml><?xml version="1.0" encoding="utf-8"?>
<ds:datastoreItem xmlns:ds="http://schemas.openxmlformats.org/officeDocument/2006/customXml" ds:itemID="{30614113-06CA-4EEA-BEDF-C01EE0A5EE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b316c7-f374-4a9c-aae6-bdd33c32b1ee"/>
    <ds:schemaRef ds:uri="60648d63-37a4-4678-8ff5-17c78855b4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82C9F4-45C9-407F-B1F7-2CDEDA945F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64CBC4-17E7-498C-9F30-9625862C624D}">
  <ds:schemaRefs>
    <ds:schemaRef ds:uri="http://schemas.microsoft.com/office/2006/metadata/properties"/>
    <ds:schemaRef ds:uri="60648d63-37a4-4678-8ff5-17c78855b4cd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3fb316c7-f374-4a9c-aae6-bdd33c32b1e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2985</Characters>
  <Application>Microsoft Office Word</Application>
  <DocSecurity>0</DocSecurity>
  <Lines>24</Lines>
  <Paragraphs>7</Paragraphs>
  <ScaleCrop>false</ScaleCrop>
  <Company>Eusko Jaurlaritza Gobierno Vasco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Lizarralde Guerra, Irati</dc:creator>
  <cp:keywords/>
  <dc:description/>
  <cp:lastModifiedBy>Lizarralde Guerra, Irati</cp:lastModifiedBy>
  <cp:revision>1</cp:revision>
  <dcterms:created xsi:type="dcterms:W3CDTF">2024-03-11T11:05:00Z</dcterms:created>
  <dcterms:modified xsi:type="dcterms:W3CDTF">2024-03-11T11:06:00Z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0x010100D1E76BFB37FAAD40814892B1DE6904C8</vt:lpwstr>
  </property>
</Properties>
</file>