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651" w:rsidRPr="00F72AE0"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Pr="00F72AE0" w:rsidRDefault="00F54651" w:rsidP="00F54651">
      <w:pPr>
        <w:pStyle w:val="Textoindependiente"/>
        <w:spacing w:line="276" w:lineRule="auto"/>
        <w:rPr>
          <w:sz w:val="22"/>
          <w:szCs w:val="22"/>
        </w:rPr>
      </w:pPr>
    </w:p>
    <w:p w:rsidR="00F54651" w:rsidRPr="00F72AE0" w:rsidRDefault="00F54651" w:rsidP="00F54651">
      <w:pPr>
        <w:pStyle w:val="Textoindependiente"/>
        <w:spacing w:line="276" w:lineRule="auto"/>
        <w:rPr>
          <w:sz w:val="22"/>
          <w:szCs w:val="22"/>
        </w:rPr>
      </w:pPr>
      <w:r w:rsidRPr="00F72AE0">
        <w:rPr>
          <w:noProof/>
          <w:sz w:val="22"/>
          <w:szCs w:val="22"/>
          <w:lang w:bidi="ar-SA"/>
        </w:rPr>
        <mc:AlternateContent>
          <mc:Choice Requires="wps">
            <w:drawing>
              <wp:anchor distT="0" distB="0" distL="114300" distR="114300" simplePos="0" relativeHeight="251661312" behindDoc="0" locked="0" layoutInCell="1" allowOverlap="1" wp14:anchorId="4E9A21D6" wp14:editId="0A10E357">
                <wp:simplePos x="0" y="0"/>
                <wp:positionH relativeFrom="margin">
                  <wp:align>center</wp:align>
                </wp:positionH>
                <wp:positionV relativeFrom="margin">
                  <wp:posOffset>814705</wp:posOffset>
                </wp:positionV>
                <wp:extent cx="5039995" cy="828000"/>
                <wp:effectExtent l="0" t="0" r="27305" b="10795"/>
                <wp:wrapSquare wrapText="bothSides"/>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9995" cy="828000"/>
                        </a:xfrm>
                        <a:prstGeom prst="rect">
                          <a:avLst/>
                        </a:prstGeom>
                        <a:noFill/>
                        <a:ln w="609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54651" w:rsidRDefault="00F54651" w:rsidP="00F54651">
                            <w:pPr>
                              <w:spacing w:after="0"/>
                              <w:ind w:left="64"/>
                              <w:rPr>
                                <w:rFonts w:ascii="Arial" w:hAnsi="Arial" w:cs="Arial"/>
                                <w:b/>
                              </w:rPr>
                            </w:pPr>
                          </w:p>
                          <w:p w:rsidR="00F54651" w:rsidRPr="003270AE" w:rsidRDefault="00F54651" w:rsidP="00F54651">
                            <w:pPr>
                              <w:spacing w:after="0"/>
                              <w:ind w:left="142"/>
                              <w:rPr>
                                <w:rFonts w:ascii="Arial" w:hAnsi="Arial" w:cs="Arial"/>
                              </w:rPr>
                            </w:pPr>
                            <w:r w:rsidRPr="003270AE">
                              <w:rPr>
                                <w:rFonts w:ascii="Arial" w:hAnsi="Arial" w:cs="Arial"/>
                                <w:b/>
                              </w:rPr>
                              <w:t xml:space="preserve">Expediente nº </w:t>
                            </w:r>
                            <w:r w:rsidRPr="00F54651">
                              <w:rPr>
                                <w:rFonts w:ascii="Arial" w:hAnsi="Arial" w:cs="Arial"/>
                              </w:rPr>
                              <w:t>2022-050984</w:t>
                            </w:r>
                          </w:p>
                          <w:p w:rsidR="00F54651" w:rsidRPr="003270AE" w:rsidRDefault="00F54651" w:rsidP="00F54651">
                            <w:pPr>
                              <w:pStyle w:val="Textoindependiente"/>
                              <w:ind w:left="142"/>
                              <w:rPr>
                                <w:sz w:val="22"/>
                                <w:szCs w:val="22"/>
                              </w:rPr>
                            </w:pPr>
                          </w:p>
                          <w:p w:rsidR="00F54651" w:rsidRDefault="00F54651" w:rsidP="00F54651">
                            <w:pPr>
                              <w:spacing w:after="0"/>
                              <w:ind w:left="142"/>
                              <w:rPr>
                                <w:rFonts w:ascii="Arial" w:hAnsi="Arial" w:cs="Arial"/>
                                <w:b/>
                              </w:rPr>
                            </w:pPr>
                            <w:r w:rsidRPr="003270AE">
                              <w:rPr>
                                <w:rFonts w:ascii="Arial" w:hAnsi="Arial" w:cs="Arial"/>
                                <w:b/>
                              </w:rPr>
                              <w:t xml:space="preserve">Área de </w:t>
                            </w:r>
                            <w:proofErr w:type="gramStart"/>
                            <w:r w:rsidRPr="003270AE">
                              <w:rPr>
                                <w:rFonts w:ascii="Arial" w:hAnsi="Arial" w:cs="Arial"/>
                                <w:b/>
                              </w:rPr>
                              <w:t>Euskera</w:t>
                            </w:r>
                            <w:proofErr w:type="gramEnd"/>
                            <w:r w:rsidRPr="003270AE">
                              <w:rPr>
                                <w:rFonts w:ascii="Arial" w:hAnsi="Arial" w:cs="Arial"/>
                                <w:b/>
                              </w:rPr>
                              <w:t xml:space="preserve"> y Educación</w:t>
                            </w:r>
                          </w:p>
                          <w:p w:rsidR="00F54651" w:rsidRPr="003270AE" w:rsidRDefault="00F54651" w:rsidP="00F54651">
                            <w:pPr>
                              <w:spacing w:after="0"/>
                              <w:ind w:left="64"/>
                              <w:rPr>
                                <w:rFonts w:ascii="Arial" w:hAnsi="Arial" w:cs="Arial"/>
                                <w:b/>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4E9A21D6" id="_x0000_t202" coordsize="21600,21600" o:spt="202" path="m,l,21600r21600,l21600,xe">
                <v:stroke joinstyle="miter"/>
                <v:path gradientshapeok="t" o:connecttype="rect"/>
              </v:shapetype>
              <v:shape id="Text Box 15" o:spid="_x0000_s1026" type="#_x0000_t202" style="position:absolute;margin-left:0;margin-top:64.15pt;width:396.85pt;height:65.2pt;z-index:251661312;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" filled="f" strokeweight=".16917mm">
                <v:textbox inset="0,0,0,0">
                  <w:txbxContent>
                    <w:p w:rsidR="00F54651" w:rsidRDefault="00F54651" w:rsidP="00F54651">
                      <w:pPr>
                        <w:spacing w:after="0"/>
                        <w:ind w:left="64"/>
                        <w:rPr>
                          <w:rFonts w:ascii="Arial" w:hAnsi="Arial" w:cs="Arial"/>
                          <w:b/>
                        </w:rPr>
                      </w:pPr>
                    </w:p>
                    <w:p w:rsidR="00F54651" w:rsidRPr="003270AE" w:rsidRDefault="00F54651" w:rsidP="00F54651">
                      <w:pPr>
                        <w:spacing w:after="0"/>
                        <w:ind w:left="142"/>
                        <w:rPr>
                          <w:rFonts w:ascii="Arial" w:hAnsi="Arial" w:cs="Arial"/>
                        </w:rPr>
                      </w:pPr>
                      <w:r w:rsidRPr="003270AE">
                        <w:rPr>
                          <w:rFonts w:ascii="Arial" w:hAnsi="Arial" w:cs="Arial"/>
                          <w:b/>
                        </w:rPr>
                        <w:t xml:space="preserve">Expediente nº </w:t>
                      </w:r>
                      <w:r w:rsidRPr="00F54651">
                        <w:rPr>
                          <w:rFonts w:ascii="Arial" w:hAnsi="Arial" w:cs="Arial"/>
                        </w:rPr>
                        <w:t>2022-050984</w:t>
                      </w:r>
                    </w:p>
                    <w:p w:rsidR="00F54651" w:rsidRPr="003270AE" w:rsidRDefault="00F54651" w:rsidP="00F54651">
                      <w:pPr>
                        <w:pStyle w:val="Textoindependiente"/>
                        <w:ind w:left="142"/>
                        <w:rPr>
                          <w:sz w:val="22"/>
                          <w:szCs w:val="22"/>
                        </w:rPr>
                      </w:pPr>
                    </w:p>
                    <w:p w:rsidR="00F54651" w:rsidRDefault="00F54651" w:rsidP="00F54651">
                      <w:pPr>
                        <w:spacing w:after="0"/>
                        <w:ind w:left="142"/>
                        <w:rPr>
                          <w:rFonts w:ascii="Arial" w:hAnsi="Arial" w:cs="Arial"/>
                          <w:b/>
                        </w:rPr>
                      </w:pPr>
                      <w:r w:rsidRPr="003270AE">
                        <w:rPr>
                          <w:rFonts w:ascii="Arial" w:hAnsi="Arial" w:cs="Arial"/>
                          <w:b/>
                        </w:rPr>
                        <w:t xml:space="preserve">Área de </w:t>
                      </w:r>
                      <w:proofErr w:type="gramStart"/>
                      <w:r w:rsidRPr="003270AE">
                        <w:rPr>
                          <w:rFonts w:ascii="Arial" w:hAnsi="Arial" w:cs="Arial"/>
                          <w:b/>
                        </w:rPr>
                        <w:t>Euskera</w:t>
                      </w:r>
                      <w:proofErr w:type="gramEnd"/>
                      <w:r w:rsidRPr="003270AE">
                        <w:rPr>
                          <w:rFonts w:ascii="Arial" w:hAnsi="Arial" w:cs="Arial"/>
                          <w:b/>
                        </w:rPr>
                        <w:t xml:space="preserve"> y Educación</w:t>
                      </w:r>
                    </w:p>
                    <w:p w:rsidR="00F54651" w:rsidRPr="003270AE" w:rsidRDefault="00F54651" w:rsidP="00F54651">
                      <w:pPr>
                        <w:spacing w:after="0"/>
                        <w:ind w:left="64"/>
                        <w:rPr>
                          <w:rFonts w:ascii="Arial" w:hAnsi="Arial" w:cs="Arial"/>
                          <w:b/>
                        </w:rPr>
                      </w:pPr>
                    </w:p>
                  </w:txbxContent>
                </v:textbox>
                <w10:wrap type="square" anchorx="margin" anchory="margin"/>
              </v:shape>
            </w:pict>
          </mc:Fallback>
        </mc:AlternateContent>
      </w:r>
    </w:p>
    <w:p w:rsidR="00F54651" w:rsidRPr="00F72AE0"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Pr="00F72AE0" w:rsidRDefault="00F54651" w:rsidP="00F54651">
      <w:pPr>
        <w:pStyle w:val="Textoindependiente"/>
        <w:spacing w:line="276" w:lineRule="auto"/>
        <w:ind w:left="426" w:right="416"/>
        <w:rPr>
          <w:sz w:val="22"/>
          <w:szCs w:val="22"/>
        </w:rPr>
      </w:pPr>
    </w:p>
    <w:p w:rsidR="00F54651" w:rsidRPr="00F72AE0" w:rsidRDefault="00F54651" w:rsidP="00F54651">
      <w:pPr>
        <w:pStyle w:val="Textoindependiente"/>
        <w:spacing w:line="276" w:lineRule="auto"/>
        <w:ind w:left="426" w:right="416"/>
        <w:rPr>
          <w:sz w:val="22"/>
          <w:szCs w:val="22"/>
        </w:rPr>
      </w:pPr>
    </w:p>
    <w:p w:rsidR="00F54651" w:rsidRDefault="00F54651" w:rsidP="00F54651">
      <w:pPr>
        <w:pStyle w:val="Textoindependiente"/>
        <w:spacing w:line="276" w:lineRule="auto"/>
        <w:ind w:left="426" w:right="416"/>
        <w:rPr>
          <w:sz w:val="22"/>
          <w:szCs w:val="22"/>
        </w:rPr>
      </w:pPr>
    </w:p>
    <w:p w:rsidR="00F54651" w:rsidRPr="00F72AE0" w:rsidRDefault="00F54651" w:rsidP="00F54651">
      <w:pPr>
        <w:pStyle w:val="Textoindependiente"/>
        <w:spacing w:line="276" w:lineRule="auto"/>
        <w:ind w:left="426" w:right="416"/>
        <w:rPr>
          <w:sz w:val="22"/>
          <w:szCs w:val="22"/>
        </w:rPr>
      </w:pPr>
      <w:r w:rsidRPr="00F72AE0">
        <w:rPr>
          <w:noProof/>
          <w:sz w:val="22"/>
          <w:szCs w:val="22"/>
          <w:lang w:bidi="ar-SA"/>
        </w:rPr>
        <mc:AlternateContent>
          <mc:Choice Requires="wps">
            <w:drawing>
              <wp:anchor distT="0" distB="0" distL="0" distR="0" simplePos="0" relativeHeight="251659264" behindDoc="1" locked="0" layoutInCell="1" allowOverlap="1" wp14:anchorId="44EE36DB" wp14:editId="01BB3685">
                <wp:simplePos x="0" y="0"/>
                <wp:positionH relativeFrom="margin">
                  <wp:align>center</wp:align>
                </wp:positionH>
                <wp:positionV relativeFrom="paragraph">
                  <wp:posOffset>298450</wp:posOffset>
                </wp:positionV>
                <wp:extent cx="5040000" cy="1116000"/>
                <wp:effectExtent l="0" t="0" r="27305" b="27305"/>
                <wp:wrapTopAndBottom/>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0000" cy="1116000"/>
                        </a:xfrm>
                        <a:prstGeom prst="rect">
                          <a:avLst/>
                        </a:prstGeom>
                        <a:noFill/>
                        <a:ln w="609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54651" w:rsidRDefault="00F54651" w:rsidP="00F54651">
                            <w:pPr>
                              <w:spacing w:after="0" w:line="276" w:lineRule="auto"/>
                              <w:rPr>
                                <w:rFonts w:ascii="Arial" w:hAnsi="Arial" w:cs="Arial"/>
                                <w:b/>
                              </w:rPr>
                            </w:pPr>
                          </w:p>
                          <w:p w:rsidR="00F54651" w:rsidRPr="003270AE" w:rsidRDefault="00F54651" w:rsidP="00F54651">
                            <w:pPr>
                              <w:spacing w:after="0" w:line="276" w:lineRule="auto"/>
                              <w:ind w:left="142"/>
                              <w:rPr>
                                <w:rFonts w:ascii="Arial" w:hAnsi="Arial" w:cs="Arial"/>
                                <w:b/>
                              </w:rPr>
                            </w:pPr>
                            <w:r w:rsidRPr="003270AE">
                              <w:rPr>
                                <w:rFonts w:ascii="Arial" w:hAnsi="Arial" w:cs="Arial"/>
                                <w:b/>
                              </w:rPr>
                              <w:t>PLIEGO DE PRESCRIPCIONES TÉCNICAS PARTICULARES</w:t>
                            </w:r>
                          </w:p>
                          <w:p w:rsidR="00F54651" w:rsidRPr="003270AE" w:rsidRDefault="00F54651" w:rsidP="00F54651">
                            <w:pPr>
                              <w:pStyle w:val="Textoindependiente"/>
                              <w:spacing w:line="276" w:lineRule="auto"/>
                              <w:ind w:left="142"/>
                              <w:rPr>
                                <w:sz w:val="22"/>
                                <w:szCs w:val="22"/>
                              </w:rPr>
                            </w:pPr>
                          </w:p>
                          <w:p w:rsidR="00F54651" w:rsidRDefault="00F54651" w:rsidP="00F54651">
                            <w:pPr>
                              <w:spacing w:after="0" w:line="276" w:lineRule="auto"/>
                              <w:ind w:left="142" w:right="138"/>
                              <w:jc w:val="both"/>
                              <w:rPr>
                                <w:rFonts w:ascii="Arial" w:hAnsi="Arial" w:cs="Arial"/>
                                <w:bCs/>
                              </w:rPr>
                            </w:pPr>
                            <w:r w:rsidRPr="003270AE">
                              <w:rPr>
                                <w:rFonts w:ascii="Arial" w:hAnsi="Arial" w:cs="Arial"/>
                                <w:b/>
                              </w:rPr>
                              <w:t xml:space="preserve">Objeto: </w:t>
                            </w:r>
                            <w:r w:rsidRPr="00B23393">
                              <w:rPr>
                                <w:rFonts w:ascii="Arial" w:hAnsi="Arial" w:cs="Arial"/>
                              </w:rPr>
                              <w:t>C</w:t>
                            </w:r>
                            <w:r w:rsidRPr="003270AE">
                              <w:rPr>
                                <w:rFonts w:ascii="Arial" w:hAnsi="Arial" w:cs="Arial"/>
                                <w:bCs/>
                              </w:rPr>
                              <w:t xml:space="preserve">ontratación de los servicios a prestar en relación con las herramientas tecnológicas de gestión y de asistencia a la traducción </w:t>
                            </w:r>
                            <w:proofErr w:type="spellStart"/>
                            <w:r w:rsidRPr="003270AE">
                              <w:rPr>
                                <w:rFonts w:ascii="Arial" w:hAnsi="Arial" w:cs="Arial"/>
                                <w:bCs/>
                              </w:rPr>
                              <w:t>Itzulpenflow</w:t>
                            </w:r>
                            <w:proofErr w:type="spellEnd"/>
                            <w:r w:rsidRPr="003270AE">
                              <w:rPr>
                                <w:rFonts w:ascii="Arial" w:hAnsi="Arial" w:cs="Arial"/>
                                <w:bCs/>
                              </w:rPr>
                              <w:t xml:space="preserve"> y </w:t>
                            </w:r>
                            <w:proofErr w:type="spellStart"/>
                            <w:r w:rsidRPr="003270AE">
                              <w:rPr>
                                <w:rFonts w:ascii="Arial" w:hAnsi="Arial" w:cs="Arial"/>
                                <w:bCs/>
                              </w:rPr>
                              <w:t>Wordfast</w:t>
                            </w:r>
                            <w:proofErr w:type="spellEnd"/>
                            <w:r w:rsidRPr="003270AE">
                              <w:rPr>
                                <w:rFonts w:ascii="Arial" w:hAnsi="Arial" w:cs="Arial"/>
                                <w:bCs/>
                              </w:rPr>
                              <w:t>.</w:t>
                            </w:r>
                          </w:p>
                          <w:p w:rsidR="00F54651" w:rsidRPr="003270AE" w:rsidRDefault="00F54651" w:rsidP="00F54651">
                            <w:pPr>
                              <w:spacing w:after="0" w:line="276" w:lineRule="auto"/>
                              <w:ind w:left="142" w:right="138"/>
                              <w:jc w:val="both"/>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EE36DB" id="Text Box 14" o:spid="_x0000_s1027" type="#_x0000_t202" style="position:absolute;left:0;text-align:left;margin-left:0;margin-top:23.5pt;width:396.85pt;height:87.85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" filled="f" strokeweight=".16917mm">
                <v:textbox inset="0,0,0,0">
                  <w:txbxContent>
                    <w:p w:rsidR="00F54651" w:rsidRDefault="00F54651" w:rsidP="00F54651">
                      <w:pPr>
                        <w:spacing w:after="0" w:line="276" w:lineRule="auto"/>
                        <w:rPr>
                          <w:rFonts w:ascii="Arial" w:hAnsi="Arial" w:cs="Arial"/>
                          <w:b/>
                        </w:rPr>
                      </w:pPr>
                    </w:p>
                    <w:p w:rsidR="00F54651" w:rsidRPr="003270AE" w:rsidRDefault="00F54651" w:rsidP="00F54651">
                      <w:pPr>
                        <w:spacing w:after="0" w:line="276" w:lineRule="auto"/>
                        <w:ind w:left="142"/>
                        <w:rPr>
                          <w:rFonts w:ascii="Arial" w:hAnsi="Arial" w:cs="Arial"/>
                          <w:b/>
                        </w:rPr>
                      </w:pPr>
                      <w:r w:rsidRPr="003270AE">
                        <w:rPr>
                          <w:rFonts w:ascii="Arial" w:hAnsi="Arial" w:cs="Arial"/>
                          <w:b/>
                        </w:rPr>
                        <w:t>PLIEGO DE PRESCRIPCIONES TÉCNICAS PARTICULARES</w:t>
                      </w:r>
                    </w:p>
                    <w:p w:rsidR="00F54651" w:rsidRPr="003270AE" w:rsidRDefault="00F54651" w:rsidP="00F54651">
                      <w:pPr>
                        <w:pStyle w:val="Textoindependiente"/>
                        <w:spacing w:line="276" w:lineRule="auto"/>
                        <w:ind w:left="142"/>
                        <w:rPr>
                          <w:sz w:val="22"/>
                          <w:szCs w:val="22"/>
                        </w:rPr>
                      </w:pPr>
                    </w:p>
                    <w:p w:rsidR="00F54651" w:rsidRDefault="00F54651" w:rsidP="00F54651">
                      <w:pPr>
                        <w:spacing w:after="0" w:line="276" w:lineRule="auto"/>
                        <w:ind w:left="142" w:right="138"/>
                        <w:jc w:val="both"/>
                        <w:rPr>
                          <w:rFonts w:ascii="Arial" w:hAnsi="Arial" w:cs="Arial"/>
                          <w:bCs/>
                        </w:rPr>
                      </w:pPr>
                      <w:r w:rsidRPr="003270AE">
                        <w:rPr>
                          <w:rFonts w:ascii="Arial" w:hAnsi="Arial" w:cs="Arial"/>
                          <w:b/>
                        </w:rPr>
                        <w:t xml:space="preserve">Objeto: </w:t>
                      </w:r>
                      <w:r w:rsidRPr="00B23393">
                        <w:rPr>
                          <w:rFonts w:ascii="Arial" w:hAnsi="Arial" w:cs="Arial"/>
                        </w:rPr>
                        <w:t>C</w:t>
                      </w:r>
                      <w:r w:rsidRPr="003270AE">
                        <w:rPr>
                          <w:rFonts w:ascii="Arial" w:hAnsi="Arial" w:cs="Arial"/>
                          <w:bCs/>
                        </w:rPr>
                        <w:t xml:space="preserve">ontratación de los servicios a prestar en relación con las herramientas tecnológicas de gestión y de asistencia a la traducción </w:t>
                      </w:r>
                      <w:proofErr w:type="spellStart"/>
                      <w:r w:rsidRPr="003270AE">
                        <w:rPr>
                          <w:rFonts w:ascii="Arial" w:hAnsi="Arial" w:cs="Arial"/>
                          <w:bCs/>
                        </w:rPr>
                        <w:t>Itzulpenflow</w:t>
                      </w:r>
                      <w:proofErr w:type="spellEnd"/>
                      <w:r w:rsidRPr="003270AE">
                        <w:rPr>
                          <w:rFonts w:ascii="Arial" w:hAnsi="Arial" w:cs="Arial"/>
                          <w:bCs/>
                        </w:rPr>
                        <w:t xml:space="preserve"> y </w:t>
                      </w:r>
                      <w:proofErr w:type="spellStart"/>
                      <w:r w:rsidRPr="003270AE">
                        <w:rPr>
                          <w:rFonts w:ascii="Arial" w:hAnsi="Arial" w:cs="Arial"/>
                          <w:bCs/>
                        </w:rPr>
                        <w:t>Wordfast</w:t>
                      </w:r>
                      <w:proofErr w:type="spellEnd"/>
                      <w:r w:rsidRPr="003270AE">
                        <w:rPr>
                          <w:rFonts w:ascii="Arial" w:hAnsi="Arial" w:cs="Arial"/>
                          <w:bCs/>
                        </w:rPr>
                        <w:t>.</w:t>
                      </w:r>
                    </w:p>
                    <w:p w:rsidR="00F54651" w:rsidRPr="003270AE" w:rsidRDefault="00F54651" w:rsidP="00F54651">
                      <w:pPr>
                        <w:spacing w:after="0" w:line="276" w:lineRule="auto"/>
                        <w:ind w:left="142" w:right="138"/>
                        <w:jc w:val="both"/>
                        <w:rPr>
                          <w:rFonts w:ascii="Arial" w:hAnsi="Arial" w:cs="Arial"/>
                        </w:rPr>
                      </w:pPr>
                    </w:p>
                  </w:txbxContent>
                </v:textbox>
                <w10:wrap type="topAndBottom" anchorx="margin"/>
              </v:shape>
            </w:pict>
          </mc:Fallback>
        </mc:AlternateContent>
      </w:r>
    </w:p>
    <w:p w:rsidR="00F54651" w:rsidRPr="00F72AE0" w:rsidRDefault="00F54651" w:rsidP="00F54651">
      <w:pPr>
        <w:pStyle w:val="Textoindependiente"/>
        <w:spacing w:line="276" w:lineRule="auto"/>
        <w:ind w:left="426" w:right="416"/>
        <w:rPr>
          <w:sz w:val="22"/>
          <w:szCs w:val="22"/>
        </w:rPr>
      </w:pPr>
    </w:p>
    <w:p w:rsidR="00F54651" w:rsidRPr="00F72AE0" w:rsidRDefault="00F54651" w:rsidP="00F54651">
      <w:pPr>
        <w:pStyle w:val="Textoindependiente"/>
        <w:spacing w:line="276" w:lineRule="auto"/>
        <w:ind w:left="426" w:right="416"/>
        <w:rPr>
          <w:sz w:val="22"/>
          <w:szCs w:val="22"/>
        </w:rPr>
      </w:pPr>
    </w:p>
    <w:p w:rsidR="00F54651" w:rsidRPr="00F72AE0" w:rsidRDefault="00F54651" w:rsidP="00F54651">
      <w:pPr>
        <w:pStyle w:val="Textoindependiente"/>
        <w:spacing w:line="276" w:lineRule="auto"/>
        <w:ind w:left="426" w:right="416"/>
        <w:rPr>
          <w:sz w:val="22"/>
          <w:szCs w:val="22"/>
        </w:rPr>
      </w:pPr>
    </w:p>
    <w:p w:rsidR="00F54651" w:rsidRPr="00F72AE0" w:rsidRDefault="00F54651" w:rsidP="00F54651">
      <w:pPr>
        <w:pStyle w:val="Textoindependiente"/>
        <w:spacing w:line="276" w:lineRule="auto"/>
        <w:ind w:left="426" w:right="416"/>
        <w:rPr>
          <w:sz w:val="22"/>
          <w:szCs w:val="22"/>
        </w:rPr>
      </w:pPr>
    </w:p>
    <w:p w:rsidR="00F54651" w:rsidRPr="00F72AE0" w:rsidRDefault="00F54651" w:rsidP="00F54651">
      <w:pPr>
        <w:pStyle w:val="Textoindependiente"/>
        <w:spacing w:line="276" w:lineRule="auto"/>
        <w:ind w:left="426" w:right="416"/>
        <w:rPr>
          <w:sz w:val="22"/>
          <w:szCs w:val="22"/>
        </w:rPr>
      </w:pPr>
    </w:p>
    <w:p w:rsidR="00F54651" w:rsidRPr="00F72AE0" w:rsidRDefault="00F54651" w:rsidP="00F54651">
      <w:pPr>
        <w:pStyle w:val="Textoindependiente"/>
        <w:spacing w:line="276" w:lineRule="auto"/>
        <w:ind w:left="426" w:right="416"/>
        <w:rPr>
          <w:sz w:val="22"/>
          <w:szCs w:val="22"/>
        </w:rPr>
      </w:pPr>
      <w:r w:rsidRPr="00F72AE0">
        <w:rPr>
          <w:noProof/>
          <w:sz w:val="22"/>
          <w:szCs w:val="22"/>
          <w:lang w:bidi="ar-SA"/>
        </w:rPr>
        <mc:AlternateContent>
          <mc:Choice Requires="wps">
            <w:drawing>
              <wp:anchor distT="0" distB="0" distL="0" distR="0" simplePos="0" relativeHeight="251660288" behindDoc="1" locked="0" layoutInCell="1" allowOverlap="1" wp14:anchorId="06274052" wp14:editId="2ADB3F84">
                <wp:simplePos x="0" y="0"/>
                <wp:positionH relativeFrom="margin">
                  <wp:align>center</wp:align>
                </wp:positionH>
                <wp:positionV relativeFrom="paragraph">
                  <wp:posOffset>205740</wp:posOffset>
                </wp:positionV>
                <wp:extent cx="5039995" cy="1133475"/>
                <wp:effectExtent l="0" t="0" r="27305" b="28575"/>
                <wp:wrapTopAndBottom/>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9995" cy="1133475"/>
                        </a:xfrm>
                        <a:prstGeom prst="rect">
                          <a:avLst/>
                        </a:prstGeom>
                        <a:noFill/>
                        <a:ln w="609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54651" w:rsidRPr="003270AE" w:rsidRDefault="00F54651" w:rsidP="00F54651">
                            <w:pPr>
                              <w:pStyle w:val="Textoindependiente"/>
                              <w:spacing w:line="276" w:lineRule="auto"/>
                              <w:rPr>
                                <w:sz w:val="22"/>
                                <w:szCs w:val="22"/>
                              </w:rPr>
                            </w:pPr>
                          </w:p>
                          <w:p w:rsidR="00F54651" w:rsidRDefault="00F54651" w:rsidP="00F54651">
                            <w:pPr>
                              <w:spacing w:after="0" w:line="276" w:lineRule="auto"/>
                              <w:ind w:left="142"/>
                              <w:jc w:val="both"/>
                              <w:rPr>
                                <w:rFonts w:ascii="Arial" w:hAnsi="Arial" w:cs="Arial"/>
                              </w:rPr>
                            </w:pPr>
                            <w:r w:rsidRPr="003270AE">
                              <w:rPr>
                                <w:rFonts w:ascii="Arial" w:hAnsi="Arial" w:cs="Arial"/>
                                <w:b/>
                              </w:rPr>
                              <w:t xml:space="preserve">ELABORADO POR: </w:t>
                            </w:r>
                            <w:r w:rsidRPr="003270AE">
                              <w:rPr>
                                <w:rFonts w:ascii="Arial" w:hAnsi="Arial" w:cs="Arial"/>
                              </w:rPr>
                              <w:t>Subdirección de Euskera</w:t>
                            </w:r>
                          </w:p>
                          <w:p w:rsidR="00F54651" w:rsidRPr="003270AE" w:rsidRDefault="00F54651" w:rsidP="00F54651">
                            <w:pPr>
                              <w:spacing w:after="0" w:line="276" w:lineRule="auto"/>
                              <w:ind w:left="142"/>
                              <w:jc w:val="both"/>
                              <w:rPr>
                                <w:rFonts w:ascii="Arial" w:hAnsi="Arial" w:cs="Arial"/>
                              </w:rPr>
                            </w:pPr>
                          </w:p>
                          <w:p w:rsidR="00F54651" w:rsidRDefault="00F54651" w:rsidP="00F54651">
                            <w:pPr>
                              <w:pStyle w:val="Textoindependiente"/>
                              <w:spacing w:line="276" w:lineRule="auto"/>
                              <w:ind w:left="142"/>
                              <w:jc w:val="both"/>
                              <w:rPr>
                                <w:sz w:val="22"/>
                                <w:szCs w:val="22"/>
                              </w:rPr>
                            </w:pPr>
                            <w:r w:rsidRPr="003270AE">
                              <w:rPr>
                                <w:sz w:val="22"/>
                                <w:szCs w:val="22"/>
                              </w:rPr>
                              <w:t>Iratxe Enderika, Técnico de Administración General</w:t>
                            </w:r>
                          </w:p>
                          <w:p w:rsidR="00F54651" w:rsidRDefault="00F54651" w:rsidP="00F54651">
                            <w:pPr>
                              <w:pStyle w:val="Textoindependiente"/>
                              <w:spacing w:line="276" w:lineRule="auto"/>
                              <w:ind w:left="142"/>
                              <w:jc w:val="both"/>
                              <w:rPr>
                                <w:sz w:val="22"/>
                                <w:szCs w:val="22"/>
                              </w:rPr>
                            </w:pPr>
                            <w:proofErr w:type="spellStart"/>
                            <w:r w:rsidRPr="003270AE">
                              <w:rPr>
                                <w:sz w:val="22"/>
                                <w:szCs w:val="22"/>
                              </w:rPr>
                              <w:t>Mar</w:t>
                            </w:r>
                            <w:r>
                              <w:rPr>
                                <w:sz w:val="22"/>
                                <w:szCs w:val="22"/>
                              </w:rPr>
                              <w:t>i</w:t>
                            </w:r>
                            <w:r w:rsidRPr="003270AE">
                              <w:rPr>
                                <w:sz w:val="22"/>
                                <w:szCs w:val="22"/>
                              </w:rPr>
                              <w:t>Jose</w:t>
                            </w:r>
                            <w:proofErr w:type="spellEnd"/>
                            <w:r w:rsidRPr="003270AE">
                              <w:rPr>
                                <w:sz w:val="22"/>
                                <w:szCs w:val="22"/>
                              </w:rPr>
                              <w:t xml:space="preserve"> Arrieta, Subdirectora de Euskera</w:t>
                            </w:r>
                          </w:p>
                          <w:p w:rsidR="00F54651" w:rsidRPr="003270AE" w:rsidRDefault="00F54651" w:rsidP="00F54651">
                            <w:pPr>
                              <w:pStyle w:val="Textoindependiente"/>
                              <w:spacing w:line="276" w:lineRule="auto"/>
                              <w:ind w:left="142"/>
                              <w:rPr>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74052" id="Text Box 13" o:spid="_x0000_s1028" type="#_x0000_t202" style="position:absolute;left:0;text-align:left;margin-left:0;margin-top:16.2pt;width:396.85pt;height:89.25pt;z-index:-25165619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" filled="f" strokeweight=".16917mm">
                <v:textbox inset="0,0,0,0">
                  <w:txbxContent>
                    <w:p w:rsidR="00F54651" w:rsidRPr="003270AE" w:rsidRDefault="00F54651" w:rsidP="00F54651">
                      <w:pPr>
                        <w:pStyle w:val="Textoindependiente"/>
                        <w:spacing w:line="276" w:lineRule="auto"/>
                        <w:rPr>
                          <w:sz w:val="22"/>
                          <w:szCs w:val="22"/>
                        </w:rPr>
                      </w:pPr>
                    </w:p>
                    <w:p w:rsidR="00F54651" w:rsidRDefault="00F54651" w:rsidP="00F54651">
                      <w:pPr>
                        <w:spacing w:after="0" w:line="276" w:lineRule="auto"/>
                        <w:ind w:left="142"/>
                        <w:jc w:val="both"/>
                        <w:rPr>
                          <w:rFonts w:ascii="Arial" w:hAnsi="Arial" w:cs="Arial"/>
                        </w:rPr>
                      </w:pPr>
                      <w:r w:rsidRPr="003270AE">
                        <w:rPr>
                          <w:rFonts w:ascii="Arial" w:hAnsi="Arial" w:cs="Arial"/>
                          <w:b/>
                        </w:rPr>
                        <w:t xml:space="preserve">ELABORADO POR: </w:t>
                      </w:r>
                      <w:r w:rsidRPr="003270AE">
                        <w:rPr>
                          <w:rFonts w:ascii="Arial" w:hAnsi="Arial" w:cs="Arial"/>
                        </w:rPr>
                        <w:t>Subdirección de Euskera</w:t>
                      </w:r>
                    </w:p>
                    <w:p w:rsidR="00F54651" w:rsidRPr="003270AE" w:rsidRDefault="00F54651" w:rsidP="00F54651">
                      <w:pPr>
                        <w:spacing w:after="0" w:line="276" w:lineRule="auto"/>
                        <w:ind w:left="142"/>
                        <w:jc w:val="both"/>
                        <w:rPr>
                          <w:rFonts w:ascii="Arial" w:hAnsi="Arial" w:cs="Arial"/>
                        </w:rPr>
                      </w:pPr>
                    </w:p>
                    <w:p w:rsidR="00F54651" w:rsidRDefault="00F54651" w:rsidP="00F54651">
                      <w:pPr>
                        <w:pStyle w:val="Textoindependiente"/>
                        <w:spacing w:line="276" w:lineRule="auto"/>
                        <w:ind w:left="142"/>
                        <w:jc w:val="both"/>
                        <w:rPr>
                          <w:sz w:val="22"/>
                          <w:szCs w:val="22"/>
                        </w:rPr>
                      </w:pPr>
                      <w:r w:rsidRPr="003270AE">
                        <w:rPr>
                          <w:sz w:val="22"/>
                          <w:szCs w:val="22"/>
                        </w:rPr>
                        <w:t>Iratxe Enderika, Técnico de Administración General</w:t>
                      </w:r>
                    </w:p>
                    <w:p w:rsidR="00F54651" w:rsidRDefault="00F54651" w:rsidP="00F54651">
                      <w:pPr>
                        <w:pStyle w:val="Textoindependiente"/>
                        <w:spacing w:line="276" w:lineRule="auto"/>
                        <w:ind w:left="142"/>
                        <w:jc w:val="both"/>
                        <w:rPr>
                          <w:sz w:val="22"/>
                          <w:szCs w:val="22"/>
                        </w:rPr>
                      </w:pPr>
                      <w:proofErr w:type="spellStart"/>
                      <w:r w:rsidRPr="003270AE">
                        <w:rPr>
                          <w:sz w:val="22"/>
                          <w:szCs w:val="22"/>
                        </w:rPr>
                        <w:t>Mar</w:t>
                      </w:r>
                      <w:r>
                        <w:rPr>
                          <w:sz w:val="22"/>
                          <w:szCs w:val="22"/>
                        </w:rPr>
                        <w:t>i</w:t>
                      </w:r>
                      <w:r w:rsidRPr="003270AE">
                        <w:rPr>
                          <w:sz w:val="22"/>
                          <w:szCs w:val="22"/>
                        </w:rPr>
                        <w:t>Jose</w:t>
                      </w:r>
                      <w:proofErr w:type="spellEnd"/>
                      <w:r w:rsidRPr="003270AE">
                        <w:rPr>
                          <w:sz w:val="22"/>
                          <w:szCs w:val="22"/>
                        </w:rPr>
                        <w:t xml:space="preserve"> Arrieta, Subdirectora de Euskera</w:t>
                      </w:r>
                    </w:p>
                    <w:p w:rsidR="00F54651" w:rsidRPr="003270AE" w:rsidRDefault="00F54651" w:rsidP="00F54651">
                      <w:pPr>
                        <w:pStyle w:val="Textoindependiente"/>
                        <w:spacing w:line="276" w:lineRule="auto"/>
                        <w:ind w:left="142"/>
                        <w:rPr>
                          <w:sz w:val="22"/>
                          <w:szCs w:val="22"/>
                        </w:rPr>
                      </w:pPr>
                    </w:p>
                  </w:txbxContent>
                </v:textbox>
                <w10:wrap type="topAndBottom" anchorx="margin"/>
              </v:shape>
            </w:pict>
          </mc:Fallback>
        </mc:AlternateContent>
      </w:r>
    </w:p>
    <w:p w:rsidR="00F54651" w:rsidRPr="00F72AE0"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Pr="00F72AE0" w:rsidRDefault="00F54651" w:rsidP="00F54651">
      <w:pPr>
        <w:pStyle w:val="Textoindependiente"/>
        <w:spacing w:line="276" w:lineRule="auto"/>
        <w:rPr>
          <w:sz w:val="22"/>
          <w:szCs w:val="22"/>
        </w:rPr>
      </w:pPr>
    </w:p>
    <w:p w:rsidR="00F54651" w:rsidRDefault="00F54651" w:rsidP="00F54651">
      <w:pPr>
        <w:pStyle w:val="Textoindependiente"/>
        <w:spacing w:line="276" w:lineRule="auto"/>
        <w:rPr>
          <w:sz w:val="22"/>
          <w:szCs w:val="22"/>
        </w:rPr>
      </w:pPr>
    </w:p>
    <w:p w:rsidR="00F54651" w:rsidRPr="005A7F00" w:rsidRDefault="00F54651" w:rsidP="00F54651">
      <w:pPr>
        <w:spacing w:after="0" w:line="276" w:lineRule="auto"/>
        <w:jc w:val="both"/>
        <w:rPr>
          <w:rFonts w:ascii="Arial" w:hAnsi="Arial" w:cs="Arial"/>
        </w:rPr>
      </w:pPr>
    </w:p>
    <w:p w:rsidR="00F54651" w:rsidRPr="005A7F00" w:rsidRDefault="00F54651" w:rsidP="00F54651">
      <w:pPr>
        <w:spacing w:after="0" w:line="276" w:lineRule="auto"/>
        <w:jc w:val="both"/>
        <w:rPr>
          <w:rFonts w:ascii="Arial" w:hAnsi="Arial" w:cs="Arial"/>
        </w:rPr>
      </w:pPr>
    </w:p>
    <w:p w:rsidR="00F54651" w:rsidRPr="005A7F00" w:rsidRDefault="00F54651" w:rsidP="00F54651">
      <w:pPr>
        <w:spacing w:after="0" w:line="276" w:lineRule="auto"/>
        <w:jc w:val="both"/>
        <w:rPr>
          <w:rFonts w:ascii="Arial" w:hAnsi="Arial" w:cs="Arial"/>
        </w:rPr>
      </w:pPr>
    </w:p>
    <w:p w:rsidR="00F54651" w:rsidRDefault="00F54651" w:rsidP="00F54651">
      <w:pPr>
        <w:spacing w:after="0" w:line="276" w:lineRule="auto"/>
        <w:jc w:val="both"/>
        <w:rPr>
          <w:rFonts w:ascii="Arial" w:hAnsi="Arial" w:cs="Arial"/>
          <w:b/>
          <w:bCs/>
        </w:rPr>
      </w:pPr>
      <w:r w:rsidRPr="005A7F00">
        <w:rPr>
          <w:rFonts w:ascii="Arial" w:hAnsi="Arial" w:cs="Arial"/>
          <w:b/>
        </w:rPr>
        <w:lastRenderedPageBreak/>
        <w:t xml:space="preserve">Pliego de Prescripciones Técnicas para </w:t>
      </w:r>
      <w:r w:rsidRPr="005A7F00">
        <w:rPr>
          <w:rFonts w:ascii="Arial" w:hAnsi="Arial" w:cs="Arial"/>
          <w:b/>
          <w:bCs/>
        </w:rPr>
        <w:t xml:space="preserve">la contratación de los servicios a prestar en relación </w:t>
      </w:r>
      <w:r>
        <w:rPr>
          <w:rFonts w:ascii="Arial" w:hAnsi="Arial" w:cs="Arial"/>
          <w:b/>
          <w:bCs/>
        </w:rPr>
        <w:t>con</w:t>
      </w:r>
      <w:r w:rsidRPr="005A7F00">
        <w:rPr>
          <w:rFonts w:ascii="Arial" w:hAnsi="Arial" w:cs="Arial"/>
          <w:b/>
          <w:bCs/>
        </w:rPr>
        <w:t xml:space="preserve"> las </w:t>
      </w:r>
      <w:r>
        <w:rPr>
          <w:rFonts w:ascii="Arial" w:hAnsi="Arial" w:cs="Arial"/>
          <w:b/>
          <w:bCs/>
        </w:rPr>
        <w:t xml:space="preserve">herramientas tecnológicas de gestión y de asistencia a la traducción </w:t>
      </w:r>
      <w:proofErr w:type="spellStart"/>
      <w:r w:rsidRPr="005A7F00">
        <w:rPr>
          <w:rFonts w:ascii="Arial" w:hAnsi="Arial" w:cs="Arial"/>
          <w:b/>
          <w:bCs/>
        </w:rPr>
        <w:t>Itzulpenflow</w:t>
      </w:r>
      <w:proofErr w:type="spellEnd"/>
      <w:r w:rsidRPr="005A7F00">
        <w:rPr>
          <w:rFonts w:ascii="Arial" w:hAnsi="Arial" w:cs="Arial"/>
          <w:b/>
          <w:bCs/>
        </w:rPr>
        <w:t xml:space="preserve"> y </w:t>
      </w:r>
      <w:proofErr w:type="spellStart"/>
      <w:r w:rsidRPr="005A7F00">
        <w:rPr>
          <w:rFonts w:ascii="Arial" w:hAnsi="Arial" w:cs="Arial"/>
          <w:b/>
          <w:bCs/>
        </w:rPr>
        <w:t>Wordfast</w:t>
      </w:r>
      <w:proofErr w:type="spellEnd"/>
      <w:r>
        <w:rPr>
          <w:rFonts w:ascii="Arial" w:hAnsi="Arial" w:cs="Arial"/>
          <w:b/>
          <w:bCs/>
        </w:rPr>
        <w:t>.</w:t>
      </w:r>
    </w:p>
    <w:p w:rsidR="00F54651" w:rsidRDefault="00F54651" w:rsidP="00F54651">
      <w:pPr>
        <w:spacing w:after="0" w:line="276" w:lineRule="auto"/>
        <w:jc w:val="both"/>
        <w:rPr>
          <w:rFonts w:ascii="Arial" w:hAnsi="Arial" w:cs="Arial"/>
          <w:b/>
          <w:bCs/>
        </w:rPr>
      </w:pPr>
    </w:p>
    <w:p w:rsidR="00F54651" w:rsidRDefault="00F54651" w:rsidP="00F54651">
      <w:pPr>
        <w:spacing w:after="0" w:line="276" w:lineRule="auto"/>
        <w:jc w:val="both"/>
        <w:rPr>
          <w:rFonts w:ascii="Arial" w:hAnsi="Arial" w:cs="Arial"/>
          <w:b/>
          <w:bCs/>
        </w:rPr>
      </w:pPr>
      <w:r>
        <w:rPr>
          <w:rFonts w:ascii="Arial" w:hAnsi="Arial" w:cs="Arial"/>
          <w:b/>
          <w:bCs/>
        </w:rPr>
        <w:t>1.- ANTECEDENTES</w:t>
      </w:r>
    </w:p>
    <w:p w:rsidR="00F54651" w:rsidRDefault="00F54651" w:rsidP="00F54651">
      <w:pPr>
        <w:spacing w:after="0" w:line="276" w:lineRule="auto"/>
        <w:jc w:val="both"/>
        <w:rPr>
          <w:rFonts w:ascii="Arial" w:hAnsi="Arial" w:cs="Arial"/>
          <w:b/>
          <w:bCs/>
        </w:rPr>
      </w:pPr>
    </w:p>
    <w:p w:rsidR="00F54651" w:rsidRDefault="00F54651" w:rsidP="00F54651">
      <w:pPr>
        <w:spacing w:after="0" w:line="276" w:lineRule="auto"/>
        <w:jc w:val="both"/>
        <w:rPr>
          <w:rFonts w:ascii="Arial" w:hAnsi="Arial" w:cs="Arial"/>
          <w:bCs/>
        </w:rPr>
      </w:pPr>
      <w:r w:rsidRPr="005F1A29">
        <w:rPr>
          <w:rFonts w:ascii="Arial" w:hAnsi="Arial" w:cs="Arial"/>
          <w:bCs/>
        </w:rPr>
        <w:t xml:space="preserve">La Subdirección de Euskera del Ayuntamiento de Bilbao </w:t>
      </w:r>
      <w:r>
        <w:rPr>
          <w:rFonts w:ascii="Arial" w:hAnsi="Arial" w:cs="Arial"/>
          <w:bCs/>
        </w:rPr>
        <w:t>desempeña, entre otras funciones, la de traducir de castellano a euskera y viceversa, así como la de corregir todo tipo de documentos y textos del ámbito municipal. Para ello cuenta con un equipo de traductores/as quienes se encargan de ofrecer este servicio a todas las áreas del Ayuntamiento y entidades municipales.</w:t>
      </w:r>
    </w:p>
    <w:p w:rsidR="00F54651" w:rsidRDefault="00F54651" w:rsidP="00F54651">
      <w:pPr>
        <w:spacing w:after="0" w:line="276" w:lineRule="auto"/>
        <w:jc w:val="both"/>
        <w:rPr>
          <w:rFonts w:ascii="Arial" w:hAnsi="Arial" w:cs="Arial"/>
          <w:bCs/>
        </w:rPr>
      </w:pPr>
    </w:p>
    <w:p w:rsidR="00F54651" w:rsidRDefault="00F54651" w:rsidP="00F54651">
      <w:pPr>
        <w:spacing w:after="0" w:line="276" w:lineRule="auto"/>
        <w:jc w:val="both"/>
        <w:rPr>
          <w:rFonts w:ascii="Arial" w:hAnsi="Arial" w:cs="Arial"/>
          <w:bCs/>
        </w:rPr>
      </w:pPr>
      <w:r>
        <w:rPr>
          <w:rFonts w:ascii="Arial" w:hAnsi="Arial" w:cs="Arial"/>
          <w:bCs/>
        </w:rPr>
        <w:t>El desempeño de esta labor implica la utilización de determinadas herramientas tecnológicas que facilitan la organización y realización del trabajo de traducción, tanto en lo que se refiere a la gestión de la demanda de traducciones, como en la parte más directamente relacionada con la traducción de textos, con la asistencia gracias a las memorias de traducción.</w:t>
      </w:r>
    </w:p>
    <w:p w:rsidR="00F54651" w:rsidRDefault="00F54651" w:rsidP="00F54651">
      <w:pPr>
        <w:spacing w:after="0" w:line="276" w:lineRule="auto"/>
        <w:jc w:val="both"/>
        <w:rPr>
          <w:rFonts w:ascii="Arial" w:hAnsi="Arial" w:cs="Arial"/>
          <w:bCs/>
        </w:rPr>
      </w:pPr>
    </w:p>
    <w:p w:rsidR="00F54651" w:rsidRDefault="00F54651" w:rsidP="00F54651">
      <w:pPr>
        <w:spacing w:after="0" w:line="276" w:lineRule="auto"/>
        <w:jc w:val="both"/>
        <w:rPr>
          <w:rFonts w:ascii="Arial" w:hAnsi="Arial" w:cs="Arial"/>
          <w:bCs/>
        </w:rPr>
      </w:pPr>
      <w:r>
        <w:rPr>
          <w:rFonts w:ascii="Arial" w:hAnsi="Arial" w:cs="Arial"/>
          <w:bCs/>
        </w:rPr>
        <w:t xml:space="preserve">El equipo de traductores/as del Ayuntamiento cuenta para su trabajo con estas dos herramientas informáticas: por un lado, la aplicación </w:t>
      </w:r>
      <w:proofErr w:type="spellStart"/>
      <w:r>
        <w:rPr>
          <w:rFonts w:ascii="Arial" w:hAnsi="Arial" w:cs="Arial"/>
          <w:bCs/>
        </w:rPr>
        <w:t>Itzulpenflow</w:t>
      </w:r>
      <w:proofErr w:type="spellEnd"/>
      <w:r>
        <w:rPr>
          <w:rFonts w:ascii="Arial" w:hAnsi="Arial" w:cs="Arial"/>
          <w:bCs/>
        </w:rPr>
        <w:t xml:space="preserve"> de ayuda a la gestión de las solicitudes de traducción; por otro lado, el asistente </w:t>
      </w:r>
      <w:proofErr w:type="spellStart"/>
      <w:r>
        <w:rPr>
          <w:rFonts w:ascii="Arial" w:hAnsi="Arial" w:cs="Arial"/>
          <w:bCs/>
        </w:rPr>
        <w:t>Wordfast</w:t>
      </w:r>
      <w:proofErr w:type="spellEnd"/>
      <w:r>
        <w:rPr>
          <w:rFonts w:ascii="Arial" w:hAnsi="Arial" w:cs="Arial"/>
          <w:bCs/>
        </w:rPr>
        <w:t xml:space="preserve">. Ambas herramientas son comercializadas por </w:t>
      </w:r>
      <w:proofErr w:type="spellStart"/>
      <w:r>
        <w:rPr>
          <w:rFonts w:ascii="Arial" w:hAnsi="Arial" w:cs="Arial"/>
          <w:bCs/>
        </w:rPr>
        <w:t>Eleka</w:t>
      </w:r>
      <w:proofErr w:type="spellEnd"/>
      <w:r>
        <w:rPr>
          <w:rFonts w:ascii="Arial" w:hAnsi="Arial" w:cs="Arial"/>
          <w:bCs/>
        </w:rPr>
        <w:t xml:space="preserve"> </w:t>
      </w:r>
      <w:proofErr w:type="spellStart"/>
      <w:r>
        <w:rPr>
          <w:rFonts w:ascii="Arial" w:hAnsi="Arial" w:cs="Arial"/>
          <w:bCs/>
        </w:rPr>
        <w:t>Ingeniaritza</w:t>
      </w:r>
      <w:proofErr w:type="spellEnd"/>
      <w:r>
        <w:rPr>
          <w:rFonts w:ascii="Arial" w:hAnsi="Arial" w:cs="Arial"/>
          <w:bCs/>
        </w:rPr>
        <w:t xml:space="preserve"> </w:t>
      </w:r>
      <w:proofErr w:type="spellStart"/>
      <w:r>
        <w:rPr>
          <w:rFonts w:ascii="Arial" w:hAnsi="Arial" w:cs="Arial"/>
          <w:bCs/>
        </w:rPr>
        <w:t>linguistikoa</w:t>
      </w:r>
      <w:proofErr w:type="spellEnd"/>
      <w:r>
        <w:rPr>
          <w:rFonts w:ascii="Arial" w:hAnsi="Arial" w:cs="Arial"/>
          <w:bCs/>
        </w:rPr>
        <w:t xml:space="preserve"> SL, perteneciente al grupo Elhuyar, entidad privada sin ánimo de lucro cuyo objetivo es integrar el euskera y la ciencia.</w:t>
      </w:r>
    </w:p>
    <w:p w:rsidR="00F54651" w:rsidRDefault="00F54651" w:rsidP="00F54651">
      <w:pPr>
        <w:spacing w:after="0" w:line="276" w:lineRule="auto"/>
        <w:jc w:val="both"/>
        <w:rPr>
          <w:rFonts w:ascii="Arial" w:hAnsi="Arial" w:cs="Arial"/>
          <w:bCs/>
        </w:rPr>
      </w:pPr>
    </w:p>
    <w:p w:rsidR="00F54651" w:rsidRDefault="00F54651" w:rsidP="00F54651">
      <w:pPr>
        <w:spacing w:after="0" w:line="276" w:lineRule="auto"/>
        <w:jc w:val="both"/>
        <w:rPr>
          <w:rFonts w:ascii="Arial" w:hAnsi="Arial" w:cs="Arial"/>
          <w:bCs/>
        </w:rPr>
      </w:pPr>
      <w:r w:rsidRPr="00787503">
        <w:rPr>
          <w:rFonts w:ascii="Arial" w:hAnsi="Arial" w:cs="Arial"/>
          <w:bCs/>
        </w:rPr>
        <w:t xml:space="preserve">Aunque la ciencia y el euskera siguen siendo pilares importantes, hoy en día </w:t>
      </w:r>
      <w:r>
        <w:rPr>
          <w:rFonts w:ascii="Arial" w:hAnsi="Arial" w:cs="Arial"/>
          <w:bCs/>
        </w:rPr>
        <w:t>Elhuyar es</w:t>
      </w:r>
      <w:r w:rsidRPr="00787503">
        <w:rPr>
          <w:rFonts w:ascii="Arial" w:hAnsi="Arial" w:cs="Arial"/>
          <w:bCs/>
        </w:rPr>
        <w:t xml:space="preserve"> una institución que ofrece servicios para aplicar el conocimiento avanzado. </w:t>
      </w:r>
      <w:r>
        <w:rPr>
          <w:rFonts w:ascii="Arial" w:hAnsi="Arial" w:cs="Arial"/>
          <w:bCs/>
        </w:rPr>
        <w:t>Ayudan</w:t>
      </w:r>
      <w:r w:rsidRPr="00787503">
        <w:rPr>
          <w:rFonts w:ascii="Arial" w:hAnsi="Arial" w:cs="Arial"/>
          <w:bCs/>
        </w:rPr>
        <w:t xml:space="preserve"> a empresas, agentes sociales y administraciones a generar soluciones innovadoras respondiendo a los retos actuales del mundo global con un enfoque multidisciplinar. Para ser un referente en el desarrollo del euskera y de la sociedad vasca, colabora</w:t>
      </w:r>
      <w:r>
        <w:rPr>
          <w:rFonts w:ascii="Arial" w:hAnsi="Arial" w:cs="Arial"/>
          <w:bCs/>
        </w:rPr>
        <w:t>n</w:t>
      </w:r>
      <w:r w:rsidRPr="00787503">
        <w:rPr>
          <w:rFonts w:ascii="Arial" w:hAnsi="Arial" w:cs="Arial"/>
          <w:bCs/>
        </w:rPr>
        <w:t xml:space="preserve"> con profesionales del ámbito de la ciencia, la inteligencia artificial, la lexicografía, la gestión lingüística de la traducción y la mejora social.</w:t>
      </w:r>
    </w:p>
    <w:p w:rsidR="00F54651" w:rsidRDefault="00F54651" w:rsidP="00F54651">
      <w:pPr>
        <w:spacing w:after="0" w:line="276" w:lineRule="auto"/>
        <w:jc w:val="both"/>
        <w:rPr>
          <w:rFonts w:ascii="Arial" w:hAnsi="Arial" w:cs="Arial"/>
          <w:bCs/>
        </w:rPr>
      </w:pPr>
    </w:p>
    <w:p w:rsidR="00F54651" w:rsidRDefault="00F54651" w:rsidP="00F54651">
      <w:pPr>
        <w:spacing w:after="0" w:line="276" w:lineRule="auto"/>
        <w:jc w:val="both"/>
        <w:rPr>
          <w:rFonts w:ascii="Arial" w:hAnsi="Arial" w:cs="Arial"/>
          <w:bCs/>
        </w:rPr>
      </w:pPr>
      <w:proofErr w:type="spellStart"/>
      <w:r>
        <w:rPr>
          <w:rFonts w:ascii="Arial" w:hAnsi="Arial" w:cs="Arial"/>
          <w:bCs/>
        </w:rPr>
        <w:t>Itzulpenflow</w:t>
      </w:r>
      <w:proofErr w:type="spellEnd"/>
      <w:r>
        <w:rPr>
          <w:rFonts w:ascii="Arial" w:hAnsi="Arial" w:cs="Arial"/>
          <w:bCs/>
        </w:rPr>
        <w:t xml:space="preserve"> es una aplicación-</w:t>
      </w:r>
      <w:r w:rsidRPr="00DD3881">
        <w:rPr>
          <w:rFonts w:ascii="Arial" w:hAnsi="Arial" w:cs="Arial"/>
          <w:bCs/>
        </w:rPr>
        <w:t>web creada por Elhuyar para la gestión de</w:t>
      </w:r>
      <w:r>
        <w:rPr>
          <w:rFonts w:ascii="Arial" w:hAnsi="Arial" w:cs="Arial"/>
          <w:bCs/>
        </w:rPr>
        <w:t xml:space="preserve"> la demanda de</w:t>
      </w:r>
      <w:r w:rsidRPr="00DD3881">
        <w:rPr>
          <w:rFonts w:ascii="Arial" w:hAnsi="Arial" w:cs="Arial"/>
          <w:bCs/>
        </w:rPr>
        <w:t xml:space="preserve"> traducciones y correcciones</w:t>
      </w:r>
      <w:r>
        <w:rPr>
          <w:rFonts w:ascii="Arial" w:hAnsi="Arial" w:cs="Arial"/>
          <w:bCs/>
        </w:rPr>
        <w:t xml:space="preserve"> de documentos. La Subdirección de Euskera la adquirió en 2019 para uso interno del Ayuntamiento</w:t>
      </w:r>
      <w:r w:rsidRPr="00DD3881">
        <w:rPr>
          <w:rFonts w:ascii="Arial" w:hAnsi="Arial" w:cs="Arial"/>
          <w:bCs/>
        </w:rPr>
        <w:t xml:space="preserve">. </w:t>
      </w:r>
      <w:r>
        <w:rPr>
          <w:rFonts w:ascii="Arial" w:hAnsi="Arial" w:cs="Arial"/>
          <w:bCs/>
        </w:rPr>
        <w:t xml:space="preserve">Se </w:t>
      </w:r>
      <w:r w:rsidRPr="00DD3881">
        <w:rPr>
          <w:rFonts w:ascii="Arial" w:hAnsi="Arial" w:cs="Arial"/>
          <w:bCs/>
        </w:rPr>
        <w:t xml:space="preserve">hospeda en los servidores del Ayuntamiento. </w:t>
      </w:r>
      <w:r>
        <w:rPr>
          <w:rFonts w:ascii="Arial" w:hAnsi="Arial" w:cs="Arial"/>
          <w:bCs/>
        </w:rPr>
        <w:t>Para su utilización y correcto funcionamiento es necesario contratar una</w:t>
      </w:r>
      <w:r w:rsidRPr="00DD3881">
        <w:rPr>
          <w:rFonts w:ascii="Arial" w:hAnsi="Arial" w:cs="Arial"/>
          <w:bCs/>
        </w:rPr>
        <w:t xml:space="preserve"> </w:t>
      </w:r>
      <w:r>
        <w:rPr>
          <w:rFonts w:ascii="Arial" w:hAnsi="Arial" w:cs="Arial"/>
          <w:bCs/>
        </w:rPr>
        <w:t>licencia anual. Además</w:t>
      </w:r>
      <w:r w:rsidRPr="00DD3881">
        <w:rPr>
          <w:rFonts w:ascii="Arial" w:hAnsi="Arial" w:cs="Arial"/>
          <w:bCs/>
        </w:rPr>
        <w:t xml:space="preserve">, </w:t>
      </w:r>
      <w:r>
        <w:rPr>
          <w:rFonts w:ascii="Arial" w:hAnsi="Arial" w:cs="Arial"/>
          <w:bCs/>
        </w:rPr>
        <w:t xml:space="preserve">Elhuyar ofrece también un servicio de </w:t>
      </w:r>
      <w:r w:rsidRPr="00DD3881">
        <w:rPr>
          <w:rFonts w:ascii="Arial" w:hAnsi="Arial" w:cs="Arial"/>
          <w:bCs/>
        </w:rPr>
        <w:t xml:space="preserve">consultas </w:t>
      </w:r>
      <w:r>
        <w:rPr>
          <w:rFonts w:ascii="Arial" w:hAnsi="Arial" w:cs="Arial"/>
          <w:bCs/>
        </w:rPr>
        <w:t xml:space="preserve">y reparaciones. </w:t>
      </w:r>
    </w:p>
    <w:p w:rsidR="00F54651" w:rsidRDefault="00F54651" w:rsidP="00F54651">
      <w:pPr>
        <w:spacing w:after="0" w:line="276" w:lineRule="auto"/>
        <w:jc w:val="both"/>
        <w:rPr>
          <w:rFonts w:ascii="Arial" w:hAnsi="Arial" w:cs="Arial"/>
          <w:bCs/>
        </w:rPr>
      </w:pPr>
    </w:p>
    <w:p w:rsidR="00F54651" w:rsidRDefault="00F54651" w:rsidP="00F54651">
      <w:pPr>
        <w:spacing w:after="0" w:line="276" w:lineRule="auto"/>
        <w:jc w:val="both"/>
        <w:rPr>
          <w:rFonts w:ascii="Arial" w:hAnsi="Arial" w:cs="Arial"/>
          <w:bCs/>
        </w:rPr>
      </w:pPr>
      <w:proofErr w:type="spellStart"/>
      <w:r>
        <w:rPr>
          <w:rFonts w:ascii="Arial" w:hAnsi="Arial" w:cs="Arial"/>
          <w:bCs/>
        </w:rPr>
        <w:t>Wordfast</w:t>
      </w:r>
      <w:proofErr w:type="spellEnd"/>
      <w:r>
        <w:rPr>
          <w:rFonts w:ascii="Arial" w:hAnsi="Arial" w:cs="Arial"/>
          <w:bCs/>
        </w:rPr>
        <w:t xml:space="preserve"> </w:t>
      </w:r>
      <w:proofErr w:type="spellStart"/>
      <w:r>
        <w:rPr>
          <w:rFonts w:ascii="Arial" w:hAnsi="Arial" w:cs="Arial"/>
          <w:bCs/>
        </w:rPr>
        <w:t>Classic</w:t>
      </w:r>
      <w:proofErr w:type="spellEnd"/>
      <w:r>
        <w:rPr>
          <w:rFonts w:ascii="Arial" w:hAnsi="Arial" w:cs="Arial"/>
          <w:bCs/>
        </w:rPr>
        <w:t xml:space="preserve"> es una herramienta de ayuda para realizar las traducciones. </w:t>
      </w:r>
      <w:proofErr w:type="spellStart"/>
      <w:r w:rsidRPr="007D5D41">
        <w:rPr>
          <w:rFonts w:ascii="Arial" w:hAnsi="Arial" w:cs="Arial"/>
          <w:bCs/>
        </w:rPr>
        <w:t>Wordfast</w:t>
      </w:r>
      <w:proofErr w:type="spellEnd"/>
      <w:r w:rsidRPr="007D5D41">
        <w:rPr>
          <w:rFonts w:ascii="Arial" w:hAnsi="Arial" w:cs="Arial"/>
          <w:bCs/>
        </w:rPr>
        <w:t xml:space="preserve"> </w:t>
      </w:r>
      <w:proofErr w:type="spellStart"/>
      <w:r w:rsidRPr="007D5D41">
        <w:rPr>
          <w:rFonts w:ascii="Arial" w:hAnsi="Arial" w:cs="Arial"/>
          <w:bCs/>
        </w:rPr>
        <w:t>Classic</w:t>
      </w:r>
      <w:proofErr w:type="spellEnd"/>
      <w:r w:rsidRPr="007D5D41">
        <w:rPr>
          <w:rFonts w:ascii="Arial" w:hAnsi="Arial" w:cs="Arial"/>
          <w:bCs/>
        </w:rPr>
        <w:t xml:space="preserve"> es un </w:t>
      </w:r>
      <w:proofErr w:type="spellStart"/>
      <w:r w:rsidRPr="007D5D41">
        <w:rPr>
          <w:rFonts w:ascii="Arial" w:hAnsi="Arial" w:cs="Arial"/>
          <w:bCs/>
        </w:rPr>
        <w:t>plugin</w:t>
      </w:r>
      <w:proofErr w:type="spellEnd"/>
      <w:r w:rsidRPr="007D5D41">
        <w:rPr>
          <w:rFonts w:ascii="Arial" w:hAnsi="Arial" w:cs="Arial"/>
          <w:bCs/>
        </w:rPr>
        <w:t xml:space="preserve"> del programa Word de Microsoft, no es </w:t>
      </w:r>
      <w:r>
        <w:rPr>
          <w:rFonts w:ascii="Arial" w:hAnsi="Arial" w:cs="Arial"/>
          <w:bCs/>
        </w:rPr>
        <w:t xml:space="preserve">en sí </w:t>
      </w:r>
      <w:r w:rsidRPr="007D5D41">
        <w:rPr>
          <w:rFonts w:ascii="Arial" w:hAnsi="Arial" w:cs="Arial"/>
          <w:bCs/>
        </w:rPr>
        <w:t xml:space="preserve">un programa independiente. </w:t>
      </w:r>
      <w:r>
        <w:rPr>
          <w:rFonts w:ascii="Arial" w:hAnsi="Arial" w:cs="Arial"/>
          <w:bCs/>
        </w:rPr>
        <w:t>El Servicio de Traducción lleva años trabajando con esta herramienta. Para su correcto funcionamiento es necesario realizar un mantenimiento anual, así como limpiar las memorias de traducción generadas por los traductores/as que quedan contenidas en la propia herramienta.</w:t>
      </w:r>
    </w:p>
    <w:p w:rsidR="00F54651" w:rsidRDefault="00F54651" w:rsidP="00F54651">
      <w:pPr>
        <w:spacing w:after="0" w:line="276" w:lineRule="auto"/>
        <w:jc w:val="both"/>
        <w:rPr>
          <w:rFonts w:ascii="Arial" w:hAnsi="Arial" w:cs="Arial"/>
          <w:bCs/>
        </w:rPr>
      </w:pPr>
    </w:p>
    <w:p w:rsidR="00F54651" w:rsidRDefault="00F54651" w:rsidP="00F54651">
      <w:pPr>
        <w:spacing w:after="0" w:line="276" w:lineRule="auto"/>
        <w:jc w:val="both"/>
        <w:rPr>
          <w:rFonts w:ascii="Arial" w:hAnsi="Arial" w:cs="Arial"/>
          <w:bCs/>
        </w:rPr>
      </w:pPr>
    </w:p>
    <w:p w:rsidR="00F54651" w:rsidRDefault="00F54651" w:rsidP="00F54651">
      <w:pPr>
        <w:spacing w:after="0" w:line="276" w:lineRule="auto"/>
        <w:jc w:val="both"/>
        <w:rPr>
          <w:rFonts w:ascii="Arial" w:hAnsi="Arial" w:cs="Arial"/>
        </w:rPr>
      </w:pPr>
      <w:r>
        <w:rPr>
          <w:rFonts w:ascii="Arial" w:hAnsi="Arial" w:cs="Arial"/>
        </w:rPr>
        <w:lastRenderedPageBreak/>
        <w:t xml:space="preserve">Dado que </w:t>
      </w:r>
      <w:proofErr w:type="spellStart"/>
      <w:r>
        <w:rPr>
          <w:rFonts w:ascii="Arial" w:hAnsi="Arial" w:cs="Arial"/>
        </w:rPr>
        <w:t>Wordfast</w:t>
      </w:r>
      <w:proofErr w:type="spellEnd"/>
      <w:r>
        <w:rPr>
          <w:rFonts w:ascii="Arial" w:hAnsi="Arial" w:cs="Arial"/>
        </w:rPr>
        <w:t xml:space="preserve"> e </w:t>
      </w:r>
      <w:proofErr w:type="spellStart"/>
      <w:r>
        <w:rPr>
          <w:rFonts w:ascii="Arial" w:hAnsi="Arial" w:cs="Arial"/>
        </w:rPr>
        <w:t>Itzulpenflow</w:t>
      </w:r>
      <w:proofErr w:type="spellEnd"/>
      <w:r>
        <w:rPr>
          <w:rFonts w:ascii="Arial" w:hAnsi="Arial" w:cs="Arial"/>
        </w:rPr>
        <w:t xml:space="preserve"> son herramientas sujetas a </w:t>
      </w:r>
      <w:r>
        <w:rPr>
          <w:rStyle w:val="nfasis"/>
          <w:rFonts w:ascii="Arial" w:hAnsi="Arial" w:cs="Arial"/>
        </w:rPr>
        <w:t>copyright</w:t>
      </w:r>
      <w:r>
        <w:rPr>
          <w:rFonts w:ascii="Arial" w:hAnsi="Arial" w:cs="Arial"/>
        </w:rPr>
        <w:t xml:space="preserve">, no cabe otra posibilidad que contratar los servicios de mantenimiento de las mismas </w:t>
      </w:r>
      <w:r w:rsidRPr="00A45371">
        <w:rPr>
          <w:rFonts w:ascii="Arial" w:hAnsi="Arial" w:cs="Arial"/>
        </w:rPr>
        <w:t xml:space="preserve">con la empresa creadora y comercializadora que, tal y como se ha señalado anteriormente, es </w:t>
      </w:r>
      <w:proofErr w:type="spellStart"/>
      <w:r w:rsidRPr="00A45371">
        <w:rPr>
          <w:rFonts w:ascii="Arial" w:hAnsi="Arial" w:cs="Arial"/>
        </w:rPr>
        <w:t>Eleka</w:t>
      </w:r>
      <w:proofErr w:type="spellEnd"/>
      <w:r w:rsidRPr="00A45371">
        <w:rPr>
          <w:rFonts w:ascii="Arial" w:hAnsi="Arial" w:cs="Arial"/>
        </w:rPr>
        <w:t xml:space="preserve"> </w:t>
      </w:r>
      <w:proofErr w:type="spellStart"/>
      <w:r w:rsidRPr="00A45371">
        <w:rPr>
          <w:rFonts w:ascii="Arial" w:hAnsi="Arial" w:cs="Arial"/>
        </w:rPr>
        <w:t>Ingenieritza</w:t>
      </w:r>
      <w:proofErr w:type="spellEnd"/>
      <w:r w:rsidRPr="00A45371">
        <w:rPr>
          <w:rFonts w:ascii="Arial" w:hAnsi="Arial" w:cs="Arial"/>
        </w:rPr>
        <w:t xml:space="preserve"> </w:t>
      </w:r>
      <w:proofErr w:type="spellStart"/>
      <w:r w:rsidRPr="00A45371">
        <w:rPr>
          <w:rFonts w:ascii="Arial" w:hAnsi="Arial" w:cs="Arial"/>
        </w:rPr>
        <w:t>Linguistikoa</w:t>
      </w:r>
      <w:proofErr w:type="spellEnd"/>
      <w:r w:rsidRPr="00A45371">
        <w:rPr>
          <w:rFonts w:ascii="Arial" w:hAnsi="Arial" w:cs="Arial"/>
        </w:rPr>
        <w:t xml:space="preserve"> SL.</w:t>
      </w:r>
    </w:p>
    <w:p w:rsidR="00F54651" w:rsidRDefault="00F54651" w:rsidP="00F54651">
      <w:pPr>
        <w:spacing w:after="0" w:line="276" w:lineRule="auto"/>
        <w:jc w:val="both"/>
        <w:rPr>
          <w:rFonts w:ascii="Arial" w:hAnsi="Arial" w:cs="Arial"/>
          <w:b/>
        </w:rPr>
      </w:pPr>
    </w:p>
    <w:p w:rsidR="00F54651" w:rsidRDefault="00F54651" w:rsidP="00F54651">
      <w:pPr>
        <w:spacing w:after="0" w:line="276" w:lineRule="auto"/>
        <w:jc w:val="both"/>
        <w:rPr>
          <w:rFonts w:ascii="Arial" w:hAnsi="Arial" w:cs="Arial"/>
          <w:b/>
        </w:rPr>
      </w:pPr>
    </w:p>
    <w:p w:rsidR="00F54651" w:rsidRDefault="00F54651" w:rsidP="00F54651">
      <w:pPr>
        <w:spacing w:after="0" w:line="276" w:lineRule="auto"/>
        <w:jc w:val="both"/>
        <w:rPr>
          <w:rFonts w:ascii="Arial" w:hAnsi="Arial" w:cs="Arial"/>
          <w:b/>
        </w:rPr>
      </w:pPr>
      <w:r>
        <w:rPr>
          <w:rFonts w:ascii="Arial" w:hAnsi="Arial" w:cs="Arial"/>
          <w:b/>
        </w:rPr>
        <w:t>2.- OBJETO</w:t>
      </w:r>
    </w:p>
    <w:p w:rsidR="00F54651" w:rsidRDefault="00F54651" w:rsidP="00F54651">
      <w:pPr>
        <w:spacing w:after="0" w:line="276" w:lineRule="auto"/>
        <w:jc w:val="both"/>
        <w:rPr>
          <w:rFonts w:ascii="Arial" w:hAnsi="Arial" w:cs="Arial"/>
          <w:b/>
        </w:rPr>
      </w:pPr>
    </w:p>
    <w:p w:rsidR="00F54651" w:rsidRDefault="00F54651" w:rsidP="00F54651">
      <w:pPr>
        <w:spacing w:after="0" w:line="276" w:lineRule="auto"/>
        <w:jc w:val="both"/>
        <w:rPr>
          <w:rFonts w:ascii="Arial" w:hAnsi="Arial" w:cs="Arial"/>
        </w:rPr>
      </w:pPr>
      <w:r>
        <w:rPr>
          <w:rFonts w:ascii="Arial" w:hAnsi="Arial" w:cs="Arial"/>
        </w:rPr>
        <w:t>El</w:t>
      </w:r>
      <w:r w:rsidRPr="0082184C">
        <w:rPr>
          <w:rFonts w:ascii="Arial" w:hAnsi="Arial" w:cs="Arial"/>
        </w:rPr>
        <w:t xml:space="preserve"> presente contrato </w:t>
      </w:r>
      <w:r>
        <w:rPr>
          <w:rFonts w:ascii="Arial" w:hAnsi="Arial" w:cs="Arial"/>
        </w:rPr>
        <w:t xml:space="preserve">tiene un doble objeto. Por un lado, en lo referido a la aplicación </w:t>
      </w:r>
      <w:proofErr w:type="spellStart"/>
      <w:r>
        <w:rPr>
          <w:rFonts w:ascii="Arial" w:hAnsi="Arial" w:cs="Arial"/>
        </w:rPr>
        <w:t>Itzulpenflow</w:t>
      </w:r>
      <w:proofErr w:type="spellEnd"/>
      <w:r>
        <w:rPr>
          <w:rFonts w:ascii="Arial" w:hAnsi="Arial" w:cs="Arial"/>
        </w:rPr>
        <w:t>, se trata de</w:t>
      </w:r>
      <w:r w:rsidRPr="0082184C">
        <w:rPr>
          <w:rFonts w:ascii="Arial" w:hAnsi="Arial" w:cs="Arial"/>
        </w:rPr>
        <w:t xml:space="preserve"> la contratación </w:t>
      </w:r>
      <w:r>
        <w:rPr>
          <w:rFonts w:ascii="Arial" w:hAnsi="Arial" w:cs="Arial"/>
        </w:rPr>
        <w:t xml:space="preserve">de la licencia anual de uso de dicha aplicación así como la realización de las mejoras que se soliciten por la Subdirección de Euskera. Por otro lado, respecto a la herramienta </w:t>
      </w:r>
      <w:proofErr w:type="spellStart"/>
      <w:r>
        <w:rPr>
          <w:rFonts w:ascii="Arial" w:hAnsi="Arial" w:cs="Arial"/>
        </w:rPr>
        <w:t>Wordfast</w:t>
      </w:r>
      <w:proofErr w:type="spellEnd"/>
      <w:r>
        <w:rPr>
          <w:rFonts w:ascii="Arial" w:hAnsi="Arial" w:cs="Arial"/>
        </w:rPr>
        <w:t xml:space="preserve"> </w:t>
      </w:r>
      <w:proofErr w:type="spellStart"/>
      <w:r>
        <w:rPr>
          <w:rFonts w:ascii="Arial" w:hAnsi="Arial" w:cs="Arial"/>
        </w:rPr>
        <w:t>Classic</w:t>
      </w:r>
      <w:proofErr w:type="spellEnd"/>
      <w:r>
        <w:rPr>
          <w:rFonts w:ascii="Arial" w:hAnsi="Arial" w:cs="Arial"/>
        </w:rPr>
        <w:t>, se requiere la realización de todas las actualizaciones que se vayan generando, también la limpieza de las memorias de traducción contenidas, así como prestar la asistencia necesaria para la resolución de las dudas que surjan.</w:t>
      </w:r>
    </w:p>
    <w:p w:rsidR="00F54651" w:rsidRDefault="00F54651" w:rsidP="00F54651">
      <w:pPr>
        <w:spacing w:after="0" w:line="276" w:lineRule="auto"/>
        <w:jc w:val="both"/>
        <w:rPr>
          <w:rFonts w:ascii="Arial" w:hAnsi="Arial" w:cs="Arial"/>
        </w:rPr>
      </w:pPr>
    </w:p>
    <w:p w:rsidR="00F54651" w:rsidRDefault="00F54651" w:rsidP="00F54651">
      <w:pPr>
        <w:spacing w:after="0" w:line="276" w:lineRule="auto"/>
        <w:jc w:val="both"/>
        <w:rPr>
          <w:rFonts w:ascii="Arial" w:hAnsi="Arial" w:cs="Arial"/>
        </w:rPr>
      </w:pPr>
    </w:p>
    <w:p w:rsidR="00F54651" w:rsidRDefault="00F54651" w:rsidP="00F54651">
      <w:pPr>
        <w:spacing w:after="0" w:line="276" w:lineRule="auto"/>
        <w:jc w:val="both"/>
        <w:rPr>
          <w:rFonts w:ascii="Arial" w:hAnsi="Arial" w:cs="Arial"/>
          <w:b/>
        </w:rPr>
      </w:pPr>
      <w:r w:rsidRPr="00D41710">
        <w:rPr>
          <w:rFonts w:ascii="Arial" w:hAnsi="Arial" w:cs="Arial"/>
          <w:b/>
        </w:rPr>
        <w:t>3.- DESCRIPCIÓN DE</w:t>
      </w:r>
      <w:r>
        <w:rPr>
          <w:rFonts w:ascii="Arial" w:hAnsi="Arial" w:cs="Arial"/>
          <w:b/>
        </w:rPr>
        <w:t xml:space="preserve"> </w:t>
      </w:r>
      <w:r w:rsidRPr="00D41710">
        <w:rPr>
          <w:rFonts w:ascii="Arial" w:hAnsi="Arial" w:cs="Arial"/>
          <w:b/>
        </w:rPr>
        <w:t>L</w:t>
      </w:r>
      <w:r>
        <w:rPr>
          <w:rFonts w:ascii="Arial" w:hAnsi="Arial" w:cs="Arial"/>
          <w:b/>
        </w:rPr>
        <w:t>AS</w:t>
      </w:r>
      <w:r w:rsidRPr="00D41710">
        <w:rPr>
          <w:rFonts w:ascii="Arial" w:hAnsi="Arial" w:cs="Arial"/>
          <w:b/>
        </w:rPr>
        <w:t xml:space="preserve"> </w:t>
      </w:r>
      <w:r>
        <w:rPr>
          <w:rFonts w:ascii="Arial" w:hAnsi="Arial" w:cs="Arial"/>
          <w:b/>
        </w:rPr>
        <w:t>ACTUACIONES A REALIZAR</w:t>
      </w:r>
    </w:p>
    <w:p w:rsidR="00F54651" w:rsidRDefault="00F54651" w:rsidP="00F54651">
      <w:pPr>
        <w:spacing w:after="0" w:line="276" w:lineRule="auto"/>
        <w:jc w:val="both"/>
        <w:rPr>
          <w:rFonts w:ascii="Arial" w:hAnsi="Arial" w:cs="Arial"/>
          <w:b/>
        </w:rPr>
      </w:pPr>
    </w:p>
    <w:p w:rsidR="005337A0" w:rsidRDefault="005337A0" w:rsidP="005337A0">
      <w:pPr>
        <w:spacing w:after="0" w:line="276" w:lineRule="auto"/>
        <w:jc w:val="both"/>
        <w:rPr>
          <w:rFonts w:ascii="Arial" w:hAnsi="Arial" w:cs="Arial"/>
        </w:rPr>
      </w:pPr>
      <w:r>
        <w:rPr>
          <w:rFonts w:ascii="Arial" w:hAnsi="Arial" w:cs="Arial"/>
        </w:rPr>
        <w:t>Será labor del adjudicatario la realización de las siguientes actuaciones:</w:t>
      </w:r>
    </w:p>
    <w:p w:rsidR="005337A0" w:rsidRDefault="005337A0" w:rsidP="005337A0">
      <w:pPr>
        <w:spacing w:after="0" w:line="276" w:lineRule="auto"/>
        <w:jc w:val="both"/>
        <w:rPr>
          <w:rFonts w:ascii="Arial" w:hAnsi="Arial" w:cs="Arial"/>
        </w:rPr>
      </w:pPr>
    </w:p>
    <w:p w:rsidR="005337A0" w:rsidRPr="00001DF5" w:rsidRDefault="005337A0" w:rsidP="005337A0">
      <w:pPr>
        <w:pStyle w:val="Prrafodelista"/>
        <w:numPr>
          <w:ilvl w:val="0"/>
          <w:numId w:val="8"/>
        </w:numPr>
        <w:spacing w:after="0" w:line="276" w:lineRule="auto"/>
        <w:ind w:hanging="294"/>
        <w:jc w:val="both"/>
        <w:rPr>
          <w:rFonts w:ascii="Arial" w:hAnsi="Arial" w:cs="Arial"/>
        </w:rPr>
      </w:pPr>
      <w:r>
        <w:rPr>
          <w:rFonts w:ascii="Arial" w:hAnsi="Arial" w:cs="Arial"/>
        </w:rPr>
        <w:t xml:space="preserve">Respecto a la aplicación-web </w:t>
      </w:r>
      <w:proofErr w:type="spellStart"/>
      <w:r>
        <w:rPr>
          <w:rFonts w:ascii="Arial" w:hAnsi="Arial" w:cs="Arial"/>
        </w:rPr>
        <w:t>Itzulpenflow</w:t>
      </w:r>
      <w:proofErr w:type="spellEnd"/>
      <w:r>
        <w:rPr>
          <w:rFonts w:ascii="Arial" w:hAnsi="Arial" w:cs="Arial"/>
        </w:rPr>
        <w:t>:</w:t>
      </w:r>
    </w:p>
    <w:p w:rsidR="005337A0" w:rsidRPr="005337A0" w:rsidRDefault="005337A0" w:rsidP="005337A0">
      <w:pPr>
        <w:pStyle w:val="Prrafodelista"/>
        <w:numPr>
          <w:ilvl w:val="0"/>
          <w:numId w:val="1"/>
        </w:numPr>
        <w:spacing w:after="0" w:line="276" w:lineRule="auto"/>
        <w:ind w:left="1134" w:hanging="283"/>
        <w:jc w:val="both"/>
        <w:rPr>
          <w:rFonts w:ascii="Arial" w:hAnsi="Arial" w:cs="Arial"/>
        </w:rPr>
      </w:pPr>
      <w:r w:rsidRPr="005337A0">
        <w:rPr>
          <w:rFonts w:ascii="Arial" w:hAnsi="Arial" w:cs="Arial"/>
        </w:rPr>
        <w:t xml:space="preserve">Proveer a la Subdirección de Euskera de la licencia anual para la utilización de la aplicación-web. </w:t>
      </w:r>
    </w:p>
    <w:p w:rsidR="005337A0" w:rsidRPr="0039047C" w:rsidRDefault="005337A0" w:rsidP="005337A0">
      <w:pPr>
        <w:pStyle w:val="Prrafodelista"/>
        <w:numPr>
          <w:ilvl w:val="0"/>
          <w:numId w:val="1"/>
        </w:numPr>
        <w:spacing w:after="0" w:line="276" w:lineRule="auto"/>
        <w:ind w:left="1134" w:hanging="283"/>
        <w:jc w:val="both"/>
        <w:rPr>
          <w:rFonts w:ascii="Arial" w:hAnsi="Arial" w:cs="Arial"/>
        </w:rPr>
      </w:pPr>
      <w:r w:rsidRPr="0039047C">
        <w:rPr>
          <w:rFonts w:ascii="Arial" w:hAnsi="Arial" w:cs="Arial"/>
        </w:rPr>
        <w:t>Disponer de una bolsa de 71 horas para:</w:t>
      </w:r>
    </w:p>
    <w:p w:rsidR="005337A0" w:rsidRPr="0039047C" w:rsidRDefault="005337A0" w:rsidP="005337A0">
      <w:pPr>
        <w:pStyle w:val="Default"/>
        <w:numPr>
          <w:ilvl w:val="1"/>
          <w:numId w:val="12"/>
        </w:numPr>
        <w:spacing w:after="67"/>
        <w:ind w:left="1843" w:hanging="425"/>
        <w:jc w:val="both"/>
        <w:rPr>
          <w:sz w:val="22"/>
          <w:szCs w:val="22"/>
        </w:rPr>
      </w:pPr>
      <w:r w:rsidRPr="0039047C">
        <w:rPr>
          <w:sz w:val="22"/>
          <w:szCs w:val="22"/>
        </w:rPr>
        <w:t xml:space="preserve">Desarrollar y realizar las mejoras necesarias que solicite la Subdirección de Euskera con el fin de mejorar la aplicación y adaptarla a las necesidades del ámbito municipal. </w:t>
      </w:r>
    </w:p>
    <w:p w:rsidR="005337A0" w:rsidRPr="0039047C" w:rsidRDefault="005337A0" w:rsidP="005337A0">
      <w:pPr>
        <w:pStyle w:val="Default"/>
        <w:numPr>
          <w:ilvl w:val="1"/>
          <w:numId w:val="12"/>
        </w:numPr>
        <w:ind w:left="1843" w:hanging="425"/>
        <w:jc w:val="both"/>
        <w:rPr>
          <w:sz w:val="22"/>
          <w:szCs w:val="22"/>
        </w:rPr>
      </w:pPr>
      <w:r w:rsidRPr="0039047C">
        <w:rPr>
          <w:sz w:val="22"/>
          <w:szCs w:val="22"/>
        </w:rPr>
        <w:t xml:space="preserve">Prestar el servicio de atención tanto telefónica como por correo electrónico para la resolución de incidencias y consultas urgentes. </w:t>
      </w:r>
    </w:p>
    <w:p w:rsidR="005337A0" w:rsidRPr="0039047C" w:rsidRDefault="005337A0" w:rsidP="005337A0">
      <w:pPr>
        <w:spacing w:after="0" w:line="276" w:lineRule="auto"/>
        <w:jc w:val="both"/>
        <w:rPr>
          <w:rFonts w:ascii="Arial" w:hAnsi="Arial" w:cs="Arial"/>
        </w:rPr>
      </w:pPr>
    </w:p>
    <w:p w:rsidR="005337A0" w:rsidRPr="0039047C" w:rsidRDefault="005337A0" w:rsidP="005337A0">
      <w:pPr>
        <w:pStyle w:val="Prrafodelista"/>
        <w:numPr>
          <w:ilvl w:val="0"/>
          <w:numId w:val="8"/>
        </w:numPr>
        <w:spacing w:after="0" w:line="276" w:lineRule="auto"/>
        <w:ind w:hanging="294"/>
        <w:jc w:val="both"/>
        <w:rPr>
          <w:rFonts w:ascii="Arial" w:hAnsi="Arial" w:cs="Arial"/>
        </w:rPr>
      </w:pPr>
      <w:r w:rsidRPr="0039047C">
        <w:rPr>
          <w:rFonts w:ascii="Arial" w:hAnsi="Arial" w:cs="Arial"/>
        </w:rPr>
        <w:t xml:space="preserve">Respecto a la herramienta </w:t>
      </w:r>
      <w:proofErr w:type="spellStart"/>
      <w:r w:rsidRPr="0039047C">
        <w:rPr>
          <w:rFonts w:ascii="Arial" w:hAnsi="Arial" w:cs="Arial"/>
        </w:rPr>
        <w:t>Wordfast</w:t>
      </w:r>
      <w:proofErr w:type="spellEnd"/>
      <w:r w:rsidRPr="0039047C">
        <w:rPr>
          <w:rFonts w:ascii="Arial" w:hAnsi="Arial" w:cs="Arial"/>
        </w:rPr>
        <w:t>:</w:t>
      </w:r>
    </w:p>
    <w:p w:rsidR="005337A0" w:rsidRPr="0039047C" w:rsidRDefault="005337A0" w:rsidP="005337A0">
      <w:pPr>
        <w:pStyle w:val="Prrafodelista"/>
        <w:numPr>
          <w:ilvl w:val="0"/>
          <w:numId w:val="1"/>
        </w:numPr>
        <w:spacing w:after="0" w:line="276" w:lineRule="auto"/>
        <w:ind w:left="1134" w:hanging="283"/>
        <w:jc w:val="both"/>
        <w:rPr>
          <w:rFonts w:ascii="Arial" w:hAnsi="Arial" w:cs="Arial"/>
        </w:rPr>
      </w:pPr>
      <w:r w:rsidRPr="0039047C">
        <w:rPr>
          <w:rFonts w:ascii="Arial" w:hAnsi="Arial" w:cs="Arial"/>
        </w:rPr>
        <w:t xml:space="preserve">Proveer a la Subdirección de Euskera de las licencias necesarias para la utilización de la herramienta. </w:t>
      </w:r>
    </w:p>
    <w:p w:rsidR="005337A0" w:rsidRPr="0039047C" w:rsidRDefault="005337A0" w:rsidP="005337A0">
      <w:pPr>
        <w:pStyle w:val="Prrafodelista"/>
        <w:numPr>
          <w:ilvl w:val="0"/>
          <w:numId w:val="1"/>
        </w:numPr>
        <w:spacing w:after="0" w:line="276" w:lineRule="auto"/>
        <w:ind w:left="1134" w:hanging="283"/>
        <w:jc w:val="both"/>
        <w:rPr>
          <w:rFonts w:ascii="Arial" w:hAnsi="Arial" w:cs="Arial"/>
        </w:rPr>
      </w:pPr>
      <w:r w:rsidRPr="0039047C">
        <w:rPr>
          <w:rFonts w:ascii="Arial" w:hAnsi="Arial" w:cs="Arial"/>
        </w:rPr>
        <w:t xml:space="preserve">Revisar y limpiar la memoria de traducción 2 veces durante el contrato (al principio del mismo y cuando se alcance un volumen de 325.000 unidades de traducción) </w:t>
      </w:r>
    </w:p>
    <w:p w:rsidR="005337A0" w:rsidRPr="0039047C" w:rsidRDefault="005337A0" w:rsidP="005337A0">
      <w:pPr>
        <w:pStyle w:val="Prrafodelista"/>
        <w:numPr>
          <w:ilvl w:val="0"/>
          <w:numId w:val="1"/>
        </w:numPr>
        <w:spacing w:after="0" w:line="276" w:lineRule="auto"/>
        <w:ind w:left="1134" w:hanging="283"/>
        <w:jc w:val="both"/>
        <w:rPr>
          <w:rFonts w:ascii="Arial" w:hAnsi="Arial" w:cs="Arial"/>
        </w:rPr>
      </w:pPr>
      <w:r w:rsidRPr="0039047C">
        <w:rPr>
          <w:rFonts w:ascii="Arial" w:hAnsi="Arial" w:cs="Arial"/>
        </w:rPr>
        <w:t xml:space="preserve">Realizar las actualizaciones necesarias y mantener el </w:t>
      </w:r>
      <w:proofErr w:type="spellStart"/>
      <w:r w:rsidRPr="0039047C">
        <w:rPr>
          <w:rFonts w:ascii="Arial" w:hAnsi="Arial" w:cs="Arial"/>
        </w:rPr>
        <w:t>plugin</w:t>
      </w:r>
      <w:proofErr w:type="spellEnd"/>
      <w:r w:rsidRPr="0039047C">
        <w:rPr>
          <w:rFonts w:ascii="Arial" w:hAnsi="Arial" w:cs="Arial"/>
        </w:rPr>
        <w:t xml:space="preserve"> al día para asegurar que la configuración sea correcta. </w:t>
      </w:r>
    </w:p>
    <w:p w:rsidR="005337A0" w:rsidRPr="0039047C" w:rsidRDefault="005337A0" w:rsidP="005337A0">
      <w:pPr>
        <w:pStyle w:val="Prrafodelista"/>
        <w:numPr>
          <w:ilvl w:val="0"/>
          <w:numId w:val="1"/>
        </w:numPr>
        <w:spacing w:after="0" w:line="276" w:lineRule="auto"/>
        <w:ind w:left="1134" w:hanging="283"/>
        <w:jc w:val="both"/>
        <w:rPr>
          <w:rFonts w:ascii="Arial" w:hAnsi="Arial" w:cs="Arial"/>
        </w:rPr>
      </w:pPr>
      <w:r w:rsidRPr="0039047C">
        <w:rPr>
          <w:rFonts w:ascii="Arial" w:hAnsi="Arial" w:cs="Arial"/>
        </w:rPr>
        <w:t xml:space="preserve">Realizar una formación de 2 horas para los traductores/as con las novedades y actualizaciones de la herramienta. </w:t>
      </w:r>
    </w:p>
    <w:p w:rsidR="005337A0" w:rsidRPr="0039047C" w:rsidRDefault="005337A0" w:rsidP="005337A0">
      <w:pPr>
        <w:pStyle w:val="Prrafodelista"/>
        <w:numPr>
          <w:ilvl w:val="0"/>
          <w:numId w:val="1"/>
        </w:numPr>
        <w:spacing w:after="0" w:line="276" w:lineRule="auto"/>
        <w:ind w:left="1134" w:hanging="283"/>
        <w:jc w:val="both"/>
        <w:rPr>
          <w:rFonts w:ascii="Arial" w:hAnsi="Arial" w:cs="Arial"/>
        </w:rPr>
      </w:pPr>
      <w:r w:rsidRPr="0039047C">
        <w:rPr>
          <w:rFonts w:ascii="Arial" w:hAnsi="Arial" w:cs="Arial"/>
        </w:rPr>
        <w:t>Disponer de una bolsa de 30 horas para prestar el servicio de atención tanto telefónica como por correo electrónico para la resolución de incidencias y consultas urgentes. Dicho servicio se prestará en horario de 9:00 a 15:00 horas y las consultas se resolverán en un plazo máximo de 48 horas</w:t>
      </w:r>
      <w:r w:rsidR="00E30D09" w:rsidRPr="0039047C">
        <w:rPr>
          <w:rFonts w:ascii="Arial" w:hAnsi="Arial" w:cs="Arial"/>
        </w:rPr>
        <w:t>.</w:t>
      </w:r>
    </w:p>
    <w:p w:rsidR="005337A0" w:rsidRDefault="005337A0" w:rsidP="005337A0">
      <w:pPr>
        <w:pStyle w:val="Prrafodelista"/>
        <w:spacing w:after="0" w:line="276" w:lineRule="auto"/>
        <w:ind w:left="1134"/>
        <w:jc w:val="both"/>
        <w:rPr>
          <w:rFonts w:ascii="Arial" w:hAnsi="Arial" w:cs="Arial"/>
        </w:rPr>
      </w:pPr>
    </w:p>
    <w:p w:rsidR="005337A0" w:rsidRDefault="005337A0" w:rsidP="00F54651">
      <w:pPr>
        <w:spacing w:after="0" w:line="276" w:lineRule="auto"/>
        <w:jc w:val="both"/>
        <w:rPr>
          <w:rFonts w:ascii="Arial" w:hAnsi="Arial" w:cs="Arial"/>
        </w:rPr>
      </w:pPr>
    </w:p>
    <w:p w:rsidR="005337A0" w:rsidRDefault="005337A0" w:rsidP="00F54651">
      <w:pPr>
        <w:spacing w:after="0" w:line="276" w:lineRule="auto"/>
        <w:jc w:val="both"/>
        <w:rPr>
          <w:rFonts w:ascii="Arial" w:hAnsi="Arial" w:cs="Arial"/>
        </w:rPr>
      </w:pPr>
    </w:p>
    <w:p w:rsidR="00BB3A28" w:rsidRDefault="00BB3A28" w:rsidP="00F54651">
      <w:pPr>
        <w:tabs>
          <w:tab w:val="left" w:pos="0"/>
        </w:tabs>
        <w:spacing w:after="0" w:line="276" w:lineRule="auto"/>
        <w:jc w:val="both"/>
        <w:rPr>
          <w:rFonts w:ascii="Arial" w:hAnsi="Arial" w:cs="Arial"/>
          <w:b/>
        </w:rPr>
      </w:pPr>
    </w:p>
    <w:p w:rsidR="00F54651" w:rsidRDefault="00F54651" w:rsidP="00F54651">
      <w:pPr>
        <w:tabs>
          <w:tab w:val="left" w:pos="0"/>
        </w:tabs>
        <w:spacing w:after="0" w:line="276" w:lineRule="auto"/>
        <w:jc w:val="both"/>
        <w:rPr>
          <w:rFonts w:ascii="Arial" w:hAnsi="Arial" w:cs="Arial"/>
          <w:b/>
        </w:rPr>
      </w:pPr>
      <w:bookmarkStart w:id="0" w:name="_GoBack"/>
      <w:bookmarkEnd w:id="0"/>
      <w:r>
        <w:rPr>
          <w:rFonts w:ascii="Arial" w:hAnsi="Arial" w:cs="Arial"/>
          <w:b/>
        </w:rPr>
        <w:t>4.- GESTIÓN DEL SERVICIO A PRESTAR POR LA ADJUDICATARIA</w:t>
      </w:r>
    </w:p>
    <w:p w:rsidR="00F54651" w:rsidRDefault="00F54651" w:rsidP="00F54651">
      <w:pPr>
        <w:tabs>
          <w:tab w:val="left" w:pos="0"/>
        </w:tabs>
        <w:spacing w:after="0" w:line="276" w:lineRule="auto"/>
        <w:jc w:val="both"/>
        <w:rPr>
          <w:rFonts w:ascii="Arial" w:hAnsi="Arial" w:cs="Arial"/>
          <w:b/>
        </w:rPr>
      </w:pPr>
    </w:p>
    <w:p w:rsidR="00F54651" w:rsidRPr="003745E4" w:rsidRDefault="00F54651" w:rsidP="00F54651">
      <w:pPr>
        <w:pStyle w:val="Prrafodelista"/>
        <w:numPr>
          <w:ilvl w:val="0"/>
          <w:numId w:val="5"/>
        </w:numPr>
        <w:tabs>
          <w:tab w:val="left" w:pos="0"/>
        </w:tabs>
        <w:spacing w:after="0" w:line="276" w:lineRule="auto"/>
        <w:ind w:hanging="294"/>
        <w:jc w:val="both"/>
        <w:rPr>
          <w:rFonts w:ascii="Arial" w:hAnsi="Arial" w:cs="Arial"/>
          <w:b/>
        </w:rPr>
      </w:pPr>
      <w:r>
        <w:rPr>
          <w:rFonts w:ascii="Arial" w:hAnsi="Arial" w:cs="Arial"/>
          <w:b/>
        </w:rPr>
        <w:t>Organización y coordinación</w:t>
      </w:r>
    </w:p>
    <w:p w:rsidR="00F54651" w:rsidRPr="00671F5D" w:rsidRDefault="00F54651" w:rsidP="00F54651">
      <w:pPr>
        <w:tabs>
          <w:tab w:val="left" w:pos="0"/>
        </w:tabs>
        <w:spacing w:after="0" w:line="276" w:lineRule="auto"/>
        <w:jc w:val="both"/>
        <w:rPr>
          <w:rFonts w:ascii="Arial" w:hAnsi="Arial" w:cs="Arial"/>
        </w:rPr>
      </w:pPr>
    </w:p>
    <w:p w:rsidR="00F54651" w:rsidRDefault="00F54651" w:rsidP="00F54651">
      <w:pPr>
        <w:tabs>
          <w:tab w:val="left" w:pos="0"/>
        </w:tabs>
        <w:spacing w:after="0" w:line="276" w:lineRule="auto"/>
        <w:jc w:val="both"/>
        <w:rPr>
          <w:rFonts w:ascii="Arial" w:hAnsi="Arial" w:cs="Arial"/>
        </w:rPr>
      </w:pPr>
      <w:r>
        <w:rPr>
          <w:rFonts w:ascii="Arial" w:hAnsi="Arial" w:cs="Arial"/>
        </w:rPr>
        <w:t xml:space="preserve">La empresa adjudicataria deberá nombrar a un responsable, que será el encargado de mantener una correcta interlocución con la Subdirección de </w:t>
      </w:r>
      <w:proofErr w:type="gramStart"/>
      <w:r>
        <w:rPr>
          <w:rFonts w:ascii="Arial" w:hAnsi="Arial" w:cs="Arial"/>
        </w:rPr>
        <w:t>Euskera</w:t>
      </w:r>
      <w:proofErr w:type="gramEnd"/>
      <w:r>
        <w:rPr>
          <w:rFonts w:ascii="Arial" w:hAnsi="Arial" w:cs="Arial"/>
        </w:rPr>
        <w:t xml:space="preserve"> y de la correcta planificación de las tareas incluidas en el presente contrato.</w:t>
      </w:r>
    </w:p>
    <w:p w:rsidR="00F54651" w:rsidRDefault="00F54651" w:rsidP="00F54651">
      <w:pPr>
        <w:tabs>
          <w:tab w:val="left" w:pos="0"/>
        </w:tabs>
        <w:spacing w:after="0" w:line="276" w:lineRule="auto"/>
        <w:jc w:val="both"/>
        <w:rPr>
          <w:rFonts w:ascii="Arial" w:hAnsi="Arial" w:cs="Arial"/>
        </w:rPr>
      </w:pPr>
    </w:p>
    <w:p w:rsidR="00F54651" w:rsidRPr="00671F5D" w:rsidRDefault="00F54651" w:rsidP="00F54651">
      <w:pPr>
        <w:tabs>
          <w:tab w:val="left" w:pos="0"/>
        </w:tabs>
        <w:spacing w:after="0" w:line="276" w:lineRule="auto"/>
        <w:jc w:val="both"/>
        <w:rPr>
          <w:rFonts w:ascii="Arial" w:hAnsi="Arial" w:cs="Arial"/>
        </w:rPr>
      </w:pPr>
      <w:r w:rsidRPr="00671F5D">
        <w:rPr>
          <w:rFonts w:ascii="Arial" w:hAnsi="Arial" w:cs="Arial"/>
        </w:rPr>
        <w:t xml:space="preserve">La comunicación entre la empresa adjudicataria y la Subdirección de Euskera será fluida y eficaz, con el fin de conseguir una adecuada coordinación de las actuaciones a desarrollar.  </w:t>
      </w:r>
    </w:p>
    <w:p w:rsidR="00F54651" w:rsidRPr="00671F5D" w:rsidRDefault="00F54651" w:rsidP="00F54651">
      <w:pPr>
        <w:tabs>
          <w:tab w:val="left" w:pos="0"/>
        </w:tabs>
        <w:spacing w:after="0" w:line="276" w:lineRule="auto"/>
        <w:jc w:val="both"/>
        <w:rPr>
          <w:rFonts w:ascii="Arial" w:hAnsi="Arial" w:cs="Arial"/>
        </w:rPr>
      </w:pPr>
    </w:p>
    <w:p w:rsidR="00F54651" w:rsidRPr="00671F5D" w:rsidRDefault="00F54651" w:rsidP="00F54651">
      <w:pPr>
        <w:spacing w:after="0" w:line="276" w:lineRule="auto"/>
        <w:jc w:val="both"/>
        <w:rPr>
          <w:rFonts w:ascii="Arial" w:hAnsi="Arial" w:cs="Arial"/>
        </w:rPr>
      </w:pPr>
      <w:r w:rsidRPr="00671F5D">
        <w:rPr>
          <w:rFonts w:ascii="Arial" w:hAnsi="Arial" w:cs="Arial"/>
        </w:rPr>
        <w:t>Durante el período del contrato se mantendrán reuniones de coordinación siempre que la Subdirección de Euskera lo solicite. Una vez adjudicado el contrato, la Subdirección de Euskera y la empresa adjudicataria celebrarán una primera reunión presencial para la organización del servicio y de los aspectos fundamentales del contrato. Las restantes reuniones y comunicaciones podrán ser tanto presenciales como de forma telemática, en función de las necesidades del servicio.</w:t>
      </w:r>
    </w:p>
    <w:p w:rsidR="00F54651" w:rsidRPr="00671F5D" w:rsidRDefault="00F54651" w:rsidP="00F54651">
      <w:pPr>
        <w:tabs>
          <w:tab w:val="left" w:pos="0"/>
        </w:tabs>
        <w:spacing w:after="0" w:line="276" w:lineRule="auto"/>
        <w:jc w:val="both"/>
        <w:rPr>
          <w:rFonts w:ascii="Arial" w:hAnsi="Arial" w:cs="Arial"/>
        </w:rPr>
      </w:pPr>
    </w:p>
    <w:p w:rsidR="00F54651" w:rsidRPr="00671F5D" w:rsidRDefault="00F54651" w:rsidP="00F54651">
      <w:pPr>
        <w:spacing w:after="0" w:line="276" w:lineRule="auto"/>
        <w:jc w:val="both"/>
        <w:rPr>
          <w:rFonts w:ascii="Arial" w:hAnsi="Arial" w:cs="Arial"/>
        </w:rPr>
      </w:pPr>
      <w:r w:rsidRPr="00671F5D">
        <w:rPr>
          <w:rFonts w:ascii="Arial" w:hAnsi="Arial" w:cs="Arial"/>
        </w:rPr>
        <w:t>Toda comunicación (tanto oral como escrita)</w:t>
      </w:r>
      <w:r>
        <w:rPr>
          <w:rFonts w:ascii="Arial" w:hAnsi="Arial" w:cs="Arial"/>
        </w:rPr>
        <w:t xml:space="preserve">, así como </w:t>
      </w:r>
      <w:r w:rsidRPr="00671F5D">
        <w:rPr>
          <w:rFonts w:ascii="Arial" w:hAnsi="Arial" w:cs="Arial"/>
        </w:rPr>
        <w:t xml:space="preserve">las reuniones </w:t>
      </w:r>
      <w:r>
        <w:rPr>
          <w:rFonts w:ascii="Arial" w:hAnsi="Arial" w:cs="Arial"/>
        </w:rPr>
        <w:t xml:space="preserve">que se </w:t>
      </w:r>
      <w:r w:rsidRPr="00671F5D">
        <w:rPr>
          <w:rFonts w:ascii="Arial" w:hAnsi="Arial" w:cs="Arial"/>
        </w:rPr>
        <w:t>celebr</w:t>
      </w:r>
      <w:r>
        <w:rPr>
          <w:rFonts w:ascii="Arial" w:hAnsi="Arial" w:cs="Arial"/>
        </w:rPr>
        <w:t>e</w:t>
      </w:r>
      <w:r w:rsidRPr="00671F5D">
        <w:rPr>
          <w:rFonts w:ascii="Arial" w:hAnsi="Arial" w:cs="Arial"/>
        </w:rPr>
        <w:t>n entre la empresa adjudicataria y la Subdirección de Euskera</w:t>
      </w:r>
      <w:r>
        <w:rPr>
          <w:rFonts w:ascii="Arial" w:hAnsi="Arial" w:cs="Arial"/>
        </w:rPr>
        <w:t>,</w:t>
      </w:r>
      <w:r w:rsidRPr="00671F5D">
        <w:rPr>
          <w:rFonts w:ascii="Arial" w:hAnsi="Arial" w:cs="Arial"/>
        </w:rPr>
        <w:t xml:space="preserve"> se realizará</w:t>
      </w:r>
      <w:r>
        <w:rPr>
          <w:rFonts w:ascii="Arial" w:hAnsi="Arial" w:cs="Arial"/>
        </w:rPr>
        <w:t>n</w:t>
      </w:r>
      <w:r w:rsidRPr="00671F5D">
        <w:rPr>
          <w:rFonts w:ascii="Arial" w:hAnsi="Arial" w:cs="Arial"/>
        </w:rPr>
        <w:t xml:space="preserve"> en euskera.</w:t>
      </w:r>
    </w:p>
    <w:p w:rsidR="006C6EE7" w:rsidRPr="00F54651" w:rsidRDefault="006C6EE7" w:rsidP="00F54651"/>
    <w:sectPr w:rsidR="006C6EE7" w:rsidRPr="00F54651">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441" w:rsidRDefault="00096458">
      <w:pPr>
        <w:spacing w:after="0" w:line="240" w:lineRule="auto"/>
      </w:pPr>
      <w:r>
        <w:separator/>
      </w:r>
    </w:p>
  </w:endnote>
  <w:endnote w:type="continuationSeparator" w:id="0">
    <w:p w:rsidR="00D24441" w:rsidRDefault="00096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789189"/>
      <w:docPartObj>
        <w:docPartGallery w:val="Page Numbers (Bottom of Page)"/>
        <w:docPartUnique/>
      </w:docPartObj>
    </w:sdtPr>
    <w:sdtEndPr>
      <w:rPr>
        <w:rFonts w:ascii="Arial" w:hAnsi="Arial" w:cs="Arial"/>
        <w:sz w:val="20"/>
      </w:rPr>
    </w:sdtEndPr>
    <w:sdtContent>
      <w:p w:rsidR="00880584" w:rsidRPr="00E6463D" w:rsidRDefault="00537EEB">
        <w:pPr>
          <w:pStyle w:val="Piedepgina"/>
          <w:jc w:val="right"/>
          <w:rPr>
            <w:rFonts w:ascii="Arial" w:hAnsi="Arial" w:cs="Arial"/>
            <w:sz w:val="20"/>
          </w:rPr>
        </w:pPr>
        <w:r w:rsidRPr="00E6463D">
          <w:rPr>
            <w:rFonts w:ascii="Arial" w:hAnsi="Arial" w:cs="Arial"/>
            <w:sz w:val="20"/>
          </w:rPr>
          <w:fldChar w:fldCharType="begin"/>
        </w:r>
        <w:r w:rsidRPr="00E6463D">
          <w:rPr>
            <w:rFonts w:ascii="Arial" w:hAnsi="Arial" w:cs="Arial"/>
            <w:sz w:val="20"/>
          </w:rPr>
          <w:instrText>PAGE   \* MERGEFORMAT</w:instrText>
        </w:r>
        <w:r w:rsidRPr="00E6463D">
          <w:rPr>
            <w:rFonts w:ascii="Arial" w:hAnsi="Arial" w:cs="Arial"/>
            <w:sz w:val="20"/>
          </w:rPr>
          <w:fldChar w:fldCharType="separate"/>
        </w:r>
        <w:r w:rsidR="00BB3A28">
          <w:rPr>
            <w:rFonts w:ascii="Arial" w:hAnsi="Arial" w:cs="Arial"/>
            <w:noProof/>
            <w:sz w:val="20"/>
          </w:rPr>
          <w:t>3</w:t>
        </w:r>
        <w:r w:rsidRPr="00E6463D">
          <w:rPr>
            <w:rFonts w:ascii="Arial" w:hAnsi="Arial" w:cs="Arial"/>
            <w:sz w:val="20"/>
          </w:rPr>
          <w:fldChar w:fldCharType="end"/>
        </w:r>
      </w:p>
    </w:sdtContent>
  </w:sdt>
  <w:p w:rsidR="00880584" w:rsidRDefault="00BB3A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441" w:rsidRDefault="00096458">
      <w:pPr>
        <w:spacing w:after="0" w:line="240" w:lineRule="auto"/>
      </w:pPr>
      <w:r>
        <w:separator/>
      </w:r>
    </w:p>
  </w:footnote>
  <w:footnote w:type="continuationSeparator" w:id="0">
    <w:p w:rsidR="00D24441" w:rsidRDefault="000964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81714"/>
    <w:multiLevelType w:val="hybridMultilevel"/>
    <w:tmpl w:val="4472253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211D90"/>
    <w:multiLevelType w:val="hybridMultilevel"/>
    <w:tmpl w:val="9D5A0BE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0E2F5611"/>
    <w:multiLevelType w:val="hybridMultilevel"/>
    <w:tmpl w:val="B7AAA22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AE0BC5"/>
    <w:multiLevelType w:val="hybridMultilevel"/>
    <w:tmpl w:val="7DCEDB06"/>
    <w:lvl w:ilvl="0" w:tplc="0C0A000D">
      <w:start w:val="1"/>
      <w:numFmt w:val="bullet"/>
      <w:lvlText w:val=""/>
      <w:lvlJc w:val="left"/>
      <w:pPr>
        <w:ind w:left="1800" w:hanging="360"/>
      </w:pPr>
      <w:rPr>
        <w:rFonts w:ascii="Wingdings" w:hAnsi="Wingdings" w:hint="default"/>
      </w:rPr>
    </w:lvl>
    <w:lvl w:ilvl="1" w:tplc="0C0A000D">
      <w:start w:val="1"/>
      <w:numFmt w:val="bullet"/>
      <w:lvlText w:val=""/>
      <w:lvlJc w:val="left"/>
      <w:pPr>
        <w:ind w:left="2520" w:hanging="360"/>
      </w:pPr>
      <w:rPr>
        <w:rFonts w:ascii="Wingdings" w:hAnsi="Wingdings"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 w15:restartNumberingAfterBreak="0">
    <w:nsid w:val="17FB34C0"/>
    <w:multiLevelType w:val="hybridMultilevel"/>
    <w:tmpl w:val="DAEC386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 w15:restartNumberingAfterBreak="0">
    <w:nsid w:val="244E6D08"/>
    <w:multiLevelType w:val="hybridMultilevel"/>
    <w:tmpl w:val="244CB8AC"/>
    <w:lvl w:ilvl="0" w:tplc="0C0A0003">
      <w:start w:val="1"/>
      <w:numFmt w:val="bullet"/>
      <w:lvlText w:val="o"/>
      <w:lvlJc w:val="left"/>
      <w:pPr>
        <w:ind w:left="720" w:hanging="360"/>
      </w:pPr>
      <w:rPr>
        <w:rFonts w:ascii="Courier New" w:hAnsi="Courier New" w:cs="Courier New"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9550968"/>
    <w:multiLevelType w:val="hybridMultilevel"/>
    <w:tmpl w:val="0FFA3BC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83801F6"/>
    <w:multiLevelType w:val="hybridMultilevel"/>
    <w:tmpl w:val="C4045F8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8C35459"/>
    <w:multiLevelType w:val="hybridMultilevel"/>
    <w:tmpl w:val="33D4DB04"/>
    <w:lvl w:ilvl="0" w:tplc="0C0A0003">
      <w:start w:val="1"/>
      <w:numFmt w:val="bullet"/>
      <w:lvlText w:val="o"/>
      <w:lvlJc w:val="left"/>
      <w:pPr>
        <w:ind w:left="720" w:hanging="360"/>
      </w:pPr>
      <w:rPr>
        <w:rFonts w:ascii="Courier New" w:hAnsi="Courier New" w:cs="Courier New"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2130DC7"/>
    <w:multiLevelType w:val="hybridMultilevel"/>
    <w:tmpl w:val="9AC06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A3E6901"/>
    <w:multiLevelType w:val="hybridMultilevel"/>
    <w:tmpl w:val="E7F4FB7A"/>
    <w:lvl w:ilvl="0" w:tplc="8904E05C">
      <w:start w:val="1"/>
      <w:numFmt w:val="decimal"/>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CF34FDA"/>
    <w:multiLevelType w:val="hybridMultilevel"/>
    <w:tmpl w:val="5C50F1C6"/>
    <w:lvl w:ilvl="0" w:tplc="0C0A000D">
      <w:start w:val="1"/>
      <w:numFmt w:val="bullet"/>
      <w:lvlText w:val=""/>
      <w:lvlJc w:val="left"/>
      <w:pPr>
        <w:ind w:left="1800" w:hanging="360"/>
      </w:pPr>
      <w:rPr>
        <w:rFonts w:ascii="Wingdings" w:hAnsi="Wingdings" w:hint="default"/>
      </w:rPr>
    </w:lvl>
    <w:lvl w:ilvl="1" w:tplc="0C0A0003">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9"/>
  </w:num>
  <w:num w:numId="2">
    <w:abstractNumId w:val="2"/>
  </w:num>
  <w:num w:numId="3">
    <w:abstractNumId w:val="10"/>
  </w:num>
  <w:num w:numId="4">
    <w:abstractNumId w:val="0"/>
  </w:num>
  <w:num w:numId="5">
    <w:abstractNumId w:val="6"/>
  </w:num>
  <w:num w:numId="6">
    <w:abstractNumId w:val="4"/>
  </w:num>
  <w:num w:numId="7">
    <w:abstractNumId w:val="1"/>
  </w:num>
  <w:num w:numId="8">
    <w:abstractNumId w:val="5"/>
  </w:num>
  <w:num w:numId="9">
    <w:abstractNumId w:val="8"/>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51"/>
    <w:rsid w:val="00096458"/>
    <w:rsid w:val="0039047C"/>
    <w:rsid w:val="003F13F1"/>
    <w:rsid w:val="00457E0B"/>
    <w:rsid w:val="004D4694"/>
    <w:rsid w:val="005337A0"/>
    <w:rsid w:val="00537EEB"/>
    <w:rsid w:val="006C6EE7"/>
    <w:rsid w:val="0078303D"/>
    <w:rsid w:val="00A97455"/>
    <w:rsid w:val="00BB3A28"/>
    <w:rsid w:val="00D24441"/>
    <w:rsid w:val="00E30D09"/>
    <w:rsid w:val="00F546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BB54C6-8953-48CF-928B-D5547CFE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65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qFormat/>
    <w:rsid w:val="00F54651"/>
    <w:rPr>
      <w:i/>
      <w:iCs/>
    </w:rPr>
  </w:style>
  <w:style w:type="paragraph" w:styleId="Prrafodelista">
    <w:name w:val="List Paragraph"/>
    <w:basedOn w:val="Normal"/>
    <w:uiPriority w:val="34"/>
    <w:qFormat/>
    <w:rsid w:val="00F54651"/>
    <w:pPr>
      <w:ind w:left="720"/>
      <w:contextualSpacing/>
    </w:pPr>
  </w:style>
  <w:style w:type="paragraph" w:styleId="Textoindependiente">
    <w:name w:val="Body Text"/>
    <w:basedOn w:val="Normal"/>
    <w:link w:val="TextoindependienteCar"/>
    <w:uiPriority w:val="1"/>
    <w:qFormat/>
    <w:rsid w:val="00F54651"/>
    <w:pPr>
      <w:widowControl w:val="0"/>
      <w:autoSpaceDE w:val="0"/>
      <w:autoSpaceDN w:val="0"/>
      <w:spacing w:after="0" w:line="240" w:lineRule="auto"/>
    </w:pPr>
    <w:rPr>
      <w:rFonts w:ascii="Arial" w:eastAsia="Arial" w:hAnsi="Arial" w:cs="Arial"/>
      <w:sz w:val="24"/>
      <w:szCs w:val="24"/>
      <w:lang w:eastAsia="es-ES" w:bidi="es-ES"/>
    </w:rPr>
  </w:style>
  <w:style w:type="character" w:customStyle="1" w:styleId="TextoindependienteCar">
    <w:name w:val="Texto independiente Car"/>
    <w:basedOn w:val="Fuentedeprrafopredeter"/>
    <w:link w:val="Textoindependiente"/>
    <w:uiPriority w:val="1"/>
    <w:rsid w:val="00F54651"/>
    <w:rPr>
      <w:rFonts w:ascii="Arial" w:eastAsia="Arial" w:hAnsi="Arial" w:cs="Arial"/>
      <w:sz w:val="24"/>
      <w:szCs w:val="24"/>
      <w:lang w:eastAsia="es-ES" w:bidi="es-ES"/>
    </w:rPr>
  </w:style>
  <w:style w:type="paragraph" w:styleId="Piedepgina">
    <w:name w:val="footer"/>
    <w:basedOn w:val="Normal"/>
    <w:link w:val="PiedepginaCar"/>
    <w:uiPriority w:val="99"/>
    <w:unhideWhenUsed/>
    <w:rsid w:val="00F5465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54651"/>
  </w:style>
  <w:style w:type="paragraph" w:customStyle="1" w:styleId="Default">
    <w:name w:val="Default"/>
    <w:rsid w:val="005337A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972</Words>
  <Characters>5351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 Iratxe Enderika del Villar</dc:creator>
  <cp:keywords/>
  <dc:description/>
  <cp:lastModifiedBy>Miren Iratxe Enderika del Villar</cp:lastModifiedBy>
  <cp:revision>11</cp:revision>
  <dcterms:created xsi:type="dcterms:W3CDTF">2022-10-20T06:02:00Z</dcterms:created>
  <dcterms:modified xsi:type="dcterms:W3CDTF">2023-12-14T08:49:00Z</dcterms:modified>
</cp:coreProperties>
</file>