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80320B" w14:textId="77777777" w:rsidR="004F6188" w:rsidRDefault="004F6188" w:rsidP="00F44FFF">
      <w:pPr>
        <w:pStyle w:val="Ttulo1"/>
        <w:spacing w:before="0" w:after="120" w:line="240" w:lineRule="auto"/>
        <w:jc w:val="center"/>
        <w:rPr>
          <w:rFonts w:asciiTheme="minorHAnsi" w:hAnsiTheme="minorHAnsi" w:cstheme="minorHAnsi"/>
          <w:b/>
          <w:color w:val="auto"/>
          <w:sz w:val="22"/>
        </w:rPr>
      </w:pPr>
    </w:p>
    <w:p w14:paraId="2BC54973" w14:textId="77777777" w:rsidR="004F6188" w:rsidRDefault="004F6188" w:rsidP="00F44FFF">
      <w:pPr>
        <w:pStyle w:val="Ttulo1"/>
        <w:spacing w:before="0" w:after="120" w:line="240" w:lineRule="auto"/>
        <w:jc w:val="center"/>
        <w:rPr>
          <w:rFonts w:asciiTheme="minorHAnsi" w:hAnsiTheme="minorHAnsi" w:cstheme="minorHAnsi"/>
          <w:b/>
          <w:color w:val="auto"/>
          <w:sz w:val="22"/>
        </w:rPr>
      </w:pPr>
    </w:p>
    <w:p w14:paraId="377C2C76" w14:textId="23365493" w:rsidR="003E26AC" w:rsidRPr="00F44FFF" w:rsidRDefault="00780285" w:rsidP="00F44FFF">
      <w:pPr>
        <w:pStyle w:val="Ttulo1"/>
        <w:spacing w:before="0" w:after="120" w:line="240" w:lineRule="auto"/>
        <w:jc w:val="center"/>
        <w:rPr>
          <w:rFonts w:asciiTheme="minorHAnsi" w:hAnsiTheme="minorHAnsi" w:cstheme="minorHAnsi"/>
          <w:b/>
          <w:color w:val="auto"/>
          <w:sz w:val="22"/>
        </w:rPr>
      </w:pPr>
      <w:r w:rsidRPr="00F44FFF">
        <w:rPr>
          <w:rFonts w:asciiTheme="minorHAnsi" w:hAnsiTheme="minorHAnsi" w:cstheme="minorHAnsi"/>
          <w:b/>
          <w:color w:val="auto"/>
          <w:sz w:val="22"/>
        </w:rPr>
        <w:t>PLIEGO DE PRESCRIPCIONES TÉCNICAS</w:t>
      </w:r>
      <w:r w:rsidR="00080BA5" w:rsidRPr="00F44FFF">
        <w:rPr>
          <w:rFonts w:asciiTheme="minorHAnsi" w:hAnsiTheme="minorHAnsi" w:cstheme="minorHAnsi"/>
          <w:b/>
          <w:color w:val="auto"/>
          <w:sz w:val="22"/>
        </w:rPr>
        <w:t xml:space="preserve"> </w:t>
      </w:r>
      <w:r w:rsidR="002E0933" w:rsidRPr="00F44FFF">
        <w:rPr>
          <w:rFonts w:asciiTheme="minorHAnsi" w:hAnsiTheme="minorHAnsi" w:cstheme="minorHAnsi"/>
          <w:b/>
          <w:color w:val="auto"/>
          <w:sz w:val="22"/>
        </w:rPr>
        <w:t xml:space="preserve">PARA LA CONTRATACIÓN DEL </w:t>
      </w:r>
      <w:r w:rsidR="004D6F4D" w:rsidRPr="004D6F4D">
        <w:rPr>
          <w:rFonts w:asciiTheme="minorHAnsi" w:hAnsiTheme="minorHAnsi" w:cstheme="minorHAnsi"/>
          <w:b/>
          <w:color w:val="auto"/>
          <w:sz w:val="22"/>
        </w:rPr>
        <w:t>SUMINISTRO Y MANTENIMIENTO DE “EQUIPOS DE IMPRESIÓN MULTIFUNCIÓN”</w:t>
      </w:r>
      <w:r w:rsidR="001A7E77">
        <w:rPr>
          <w:rFonts w:asciiTheme="minorHAnsi" w:hAnsiTheme="minorHAnsi" w:cstheme="minorHAnsi"/>
          <w:b/>
          <w:color w:val="auto"/>
          <w:sz w:val="22"/>
        </w:rPr>
        <w:t xml:space="preserve"> </w:t>
      </w:r>
      <w:r w:rsidR="001A7E77" w:rsidRPr="001A7E77">
        <w:rPr>
          <w:rFonts w:asciiTheme="minorHAnsi" w:hAnsiTheme="minorHAnsi" w:cstheme="minorHAnsi"/>
          <w:b/>
          <w:color w:val="auto"/>
          <w:sz w:val="22"/>
        </w:rPr>
        <w:t>PARA TALLER USOA LANTEGIA, S.A.U.</w:t>
      </w:r>
    </w:p>
    <w:p w14:paraId="225F93BA" w14:textId="2188458B" w:rsidR="004D6F4D" w:rsidRDefault="00F14CEB" w:rsidP="00F44FFF">
      <w:pPr>
        <w:pStyle w:val="Ttulo2"/>
        <w:spacing w:before="240" w:after="120" w:line="240" w:lineRule="auto"/>
        <w:jc w:val="both"/>
        <w:rPr>
          <w:rFonts w:asciiTheme="minorHAnsi" w:hAnsiTheme="minorHAnsi" w:cstheme="minorHAnsi"/>
          <w:b/>
          <w:color w:val="auto"/>
          <w:sz w:val="22"/>
        </w:rPr>
      </w:pPr>
      <w:r w:rsidRPr="00F44FFF">
        <w:rPr>
          <w:rFonts w:asciiTheme="minorHAnsi" w:hAnsiTheme="minorHAnsi" w:cstheme="minorHAnsi"/>
          <w:b/>
          <w:color w:val="auto"/>
          <w:sz w:val="22"/>
        </w:rPr>
        <w:t xml:space="preserve">Cláusula 1.- </w:t>
      </w:r>
      <w:r w:rsidR="004D6F4D">
        <w:rPr>
          <w:rFonts w:asciiTheme="minorHAnsi" w:hAnsiTheme="minorHAnsi" w:cstheme="minorHAnsi"/>
          <w:b/>
          <w:color w:val="auto"/>
          <w:sz w:val="22"/>
        </w:rPr>
        <w:t>Antecedentes</w:t>
      </w:r>
    </w:p>
    <w:p w14:paraId="03E0ADCE" w14:textId="4D87F2A9" w:rsidR="004D6F4D" w:rsidRPr="004D6F4D" w:rsidRDefault="004D6F4D" w:rsidP="004D6F4D">
      <w:pPr>
        <w:jc w:val="both"/>
      </w:pPr>
      <w:r>
        <w:t xml:space="preserve">Taller Usoa </w:t>
      </w:r>
      <w:proofErr w:type="spellStart"/>
      <w:r>
        <w:t>Lantegia</w:t>
      </w:r>
      <w:proofErr w:type="spellEnd"/>
      <w:r>
        <w:t xml:space="preserve">, S.A.U. </w:t>
      </w:r>
      <w:r w:rsidRPr="004D6F4D">
        <w:t xml:space="preserve">cuenta con un parque de 7 </w:t>
      </w:r>
      <w:r w:rsidR="006B27AA">
        <w:t xml:space="preserve">fotocopiadoras y </w:t>
      </w:r>
      <w:r w:rsidRPr="004D6F4D">
        <w:t>equipos multifunción en red. En virtud de nuevas necesidades, costes de obsolescencia y vida útil</w:t>
      </w:r>
      <w:r w:rsidR="00996FB6">
        <w:t>,</w:t>
      </w:r>
      <w:r w:rsidRPr="004D6F4D">
        <w:t xml:space="preserve"> se </w:t>
      </w:r>
      <w:r w:rsidR="00996FB6" w:rsidRPr="004D6F4D">
        <w:t xml:space="preserve">hace </w:t>
      </w:r>
      <w:r w:rsidR="00996FB6">
        <w:t>recomendable</w:t>
      </w:r>
      <w:r w:rsidRPr="004D6F4D">
        <w:t xml:space="preserve"> acometer una renovación de nuevos equipos multifunción y retirar los obsoletos.</w:t>
      </w:r>
    </w:p>
    <w:p w14:paraId="31C288C1" w14:textId="19D1D294" w:rsidR="00780285" w:rsidRPr="00F44FFF" w:rsidRDefault="004D6F4D" w:rsidP="00F44FFF">
      <w:pPr>
        <w:pStyle w:val="Ttulo2"/>
        <w:spacing w:before="240" w:after="120" w:line="240" w:lineRule="auto"/>
        <w:jc w:val="both"/>
        <w:rPr>
          <w:rFonts w:asciiTheme="minorHAnsi" w:hAnsiTheme="minorHAnsi" w:cstheme="minorHAnsi"/>
          <w:b/>
          <w:color w:val="auto"/>
          <w:sz w:val="22"/>
        </w:rPr>
      </w:pPr>
      <w:r>
        <w:rPr>
          <w:rFonts w:asciiTheme="minorHAnsi" w:hAnsiTheme="minorHAnsi" w:cstheme="minorHAnsi"/>
          <w:b/>
          <w:color w:val="auto"/>
          <w:sz w:val="22"/>
        </w:rPr>
        <w:t xml:space="preserve">Cláusula 2.- </w:t>
      </w:r>
      <w:r w:rsidR="00F14CEB" w:rsidRPr="00F44FFF">
        <w:rPr>
          <w:rFonts w:asciiTheme="minorHAnsi" w:hAnsiTheme="minorHAnsi" w:cstheme="minorHAnsi"/>
          <w:b/>
          <w:color w:val="auto"/>
          <w:sz w:val="22"/>
        </w:rPr>
        <w:t>Objeto</w:t>
      </w:r>
    </w:p>
    <w:p w14:paraId="0DA49C03" w14:textId="03652BD9" w:rsidR="004D6F4D" w:rsidRPr="004D6F4D" w:rsidRDefault="004D6F4D" w:rsidP="004D6F4D">
      <w:pPr>
        <w:pStyle w:val="Ttulo2"/>
        <w:spacing w:before="240" w:after="120" w:line="240" w:lineRule="auto"/>
        <w:jc w:val="both"/>
        <w:rPr>
          <w:rFonts w:asciiTheme="minorHAnsi" w:eastAsiaTheme="minorHAnsi" w:hAnsiTheme="minorHAnsi" w:cstheme="minorBidi"/>
          <w:color w:val="auto"/>
          <w:sz w:val="22"/>
          <w:szCs w:val="22"/>
        </w:rPr>
      </w:pPr>
      <w:r w:rsidRPr="004D6F4D">
        <w:rPr>
          <w:rFonts w:asciiTheme="minorHAnsi" w:eastAsiaTheme="minorHAnsi" w:hAnsiTheme="minorHAnsi" w:cstheme="minorBidi"/>
          <w:color w:val="auto"/>
          <w:sz w:val="22"/>
          <w:szCs w:val="22"/>
        </w:rPr>
        <w:t>El objeto de la contratación es el suministro, en régimen de arrendamiento (renting) sin opción de</w:t>
      </w:r>
      <w:r>
        <w:rPr>
          <w:rFonts w:asciiTheme="minorHAnsi" w:eastAsiaTheme="minorHAnsi" w:hAnsiTheme="minorHAnsi" w:cstheme="minorBidi"/>
          <w:color w:val="auto"/>
          <w:sz w:val="22"/>
          <w:szCs w:val="22"/>
        </w:rPr>
        <w:t xml:space="preserve"> </w:t>
      </w:r>
      <w:r w:rsidRPr="004D6F4D">
        <w:rPr>
          <w:rFonts w:asciiTheme="minorHAnsi" w:eastAsiaTheme="minorHAnsi" w:hAnsiTheme="minorHAnsi" w:cstheme="minorBidi"/>
          <w:color w:val="auto"/>
          <w:sz w:val="22"/>
          <w:szCs w:val="22"/>
        </w:rPr>
        <w:t>compra, de equipos de reprografía y multifunción con capacidades de fotocopiadora y escáner, con</w:t>
      </w:r>
      <w:r>
        <w:rPr>
          <w:rFonts w:asciiTheme="minorHAnsi" w:eastAsiaTheme="minorHAnsi" w:hAnsiTheme="minorHAnsi" w:cstheme="minorBidi"/>
          <w:color w:val="auto"/>
          <w:sz w:val="22"/>
          <w:szCs w:val="22"/>
        </w:rPr>
        <w:t xml:space="preserve"> </w:t>
      </w:r>
      <w:r w:rsidRPr="004D6F4D">
        <w:rPr>
          <w:rFonts w:asciiTheme="minorHAnsi" w:eastAsiaTheme="minorHAnsi" w:hAnsiTheme="minorHAnsi" w:cstheme="minorBidi"/>
          <w:color w:val="auto"/>
          <w:sz w:val="22"/>
          <w:szCs w:val="22"/>
        </w:rPr>
        <w:t>funciones de impresora y fax donde fuera necesario, con destino a la</w:t>
      </w:r>
      <w:r>
        <w:rPr>
          <w:rFonts w:asciiTheme="minorHAnsi" w:eastAsiaTheme="minorHAnsi" w:hAnsiTheme="minorHAnsi" w:cstheme="minorBidi"/>
          <w:color w:val="auto"/>
          <w:sz w:val="22"/>
          <w:szCs w:val="22"/>
        </w:rPr>
        <w:t xml:space="preserve">s instalaciones de Taller Usoa </w:t>
      </w:r>
      <w:proofErr w:type="spellStart"/>
      <w:r>
        <w:rPr>
          <w:rFonts w:asciiTheme="minorHAnsi" w:eastAsiaTheme="minorHAnsi" w:hAnsiTheme="minorHAnsi" w:cstheme="minorBidi"/>
          <w:color w:val="auto"/>
          <w:sz w:val="22"/>
          <w:szCs w:val="22"/>
        </w:rPr>
        <w:t>Lantegia</w:t>
      </w:r>
      <w:proofErr w:type="spellEnd"/>
      <w:r>
        <w:rPr>
          <w:rFonts w:asciiTheme="minorHAnsi" w:eastAsiaTheme="minorHAnsi" w:hAnsiTheme="minorHAnsi" w:cstheme="minorBidi"/>
          <w:color w:val="auto"/>
          <w:sz w:val="22"/>
          <w:szCs w:val="22"/>
        </w:rPr>
        <w:t>, S.A.U.</w:t>
      </w:r>
      <w:r w:rsidRPr="004D6F4D">
        <w:rPr>
          <w:rFonts w:asciiTheme="minorHAnsi" w:eastAsiaTheme="minorHAnsi" w:hAnsiTheme="minorHAnsi" w:cstheme="minorBidi"/>
          <w:color w:val="auto"/>
          <w:sz w:val="22"/>
          <w:szCs w:val="22"/>
        </w:rPr>
        <w:t>, con arreglo a las especificaciones</w:t>
      </w:r>
      <w:r>
        <w:rPr>
          <w:rFonts w:asciiTheme="minorHAnsi" w:eastAsiaTheme="minorHAnsi" w:hAnsiTheme="minorHAnsi" w:cstheme="minorBidi"/>
          <w:color w:val="auto"/>
          <w:sz w:val="22"/>
          <w:szCs w:val="22"/>
        </w:rPr>
        <w:t xml:space="preserve"> </w:t>
      </w:r>
      <w:r w:rsidRPr="004D6F4D">
        <w:rPr>
          <w:rFonts w:asciiTheme="minorHAnsi" w:eastAsiaTheme="minorHAnsi" w:hAnsiTheme="minorHAnsi" w:cstheme="minorBidi"/>
          <w:color w:val="auto"/>
          <w:sz w:val="22"/>
          <w:szCs w:val="22"/>
        </w:rPr>
        <w:t>descritas en el presente pliego de prescripciones técnicas.</w:t>
      </w:r>
    </w:p>
    <w:p w14:paraId="7F01C7EC" w14:textId="0858C7F9" w:rsidR="004D6F4D" w:rsidRPr="004D6F4D" w:rsidRDefault="004D6F4D" w:rsidP="004D6F4D">
      <w:pPr>
        <w:pStyle w:val="Ttulo2"/>
        <w:spacing w:before="240" w:after="120" w:line="240" w:lineRule="auto"/>
        <w:jc w:val="both"/>
        <w:rPr>
          <w:rFonts w:asciiTheme="minorHAnsi" w:eastAsiaTheme="minorHAnsi" w:hAnsiTheme="minorHAnsi" w:cstheme="minorBidi"/>
          <w:color w:val="auto"/>
          <w:sz w:val="22"/>
          <w:szCs w:val="22"/>
        </w:rPr>
      </w:pPr>
      <w:r w:rsidRPr="004D6F4D">
        <w:rPr>
          <w:rFonts w:asciiTheme="minorHAnsi" w:eastAsiaTheme="minorHAnsi" w:hAnsiTheme="minorHAnsi" w:cstheme="minorBidi"/>
          <w:color w:val="auto"/>
          <w:sz w:val="22"/>
          <w:szCs w:val="22"/>
        </w:rPr>
        <w:t>Todos los equipos deben de ser nuevo</w:t>
      </w:r>
      <w:r w:rsidRPr="00BF550D">
        <w:rPr>
          <w:rFonts w:asciiTheme="minorHAnsi" w:eastAsiaTheme="minorHAnsi" w:hAnsiTheme="minorHAnsi" w:cstheme="minorBidi"/>
          <w:color w:val="auto"/>
          <w:sz w:val="22"/>
          <w:szCs w:val="22"/>
        </w:rPr>
        <w:t>s</w:t>
      </w:r>
      <w:r w:rsidR="00BF550D" w:rsidRPr="00BF550D">
        <w:rPr>
          <w:rFonts w:asciiTheme="minorHAnsi" w:eastAsiaTheme="minorHAnsi" w:hAnsiTheme="minorHAnsi" w:cstheme="minorBidi"/>
          <w:color w:val="auto"/>
          <w:sz w:val="22"/>
          <w:szCs w:val="22"/>
        </w:rPr>
        <w:t>.</w:t>
      </w:r>
    </w:p>
    <w:p w14:paraId="2AD83140" w14:textId="119C3679" w:rsidR="004D6F4D" w:rsidRPr="004D6F4D" w:rsidRDefault="004D6F4D" w:rsidP="004D6F4D">
      <w:pPr>
        <w:pStyle w:val="Ttulo2"/>
        <w:spacing w:before="240" w:after="120" w:line="240" w:lineRule="auto"/>
        <w:jc w:val="both"/>
        <w:rPr>
          <w:rFonts w:asciiTheme="minorHAnsi" w:eastAsiaTheme="minorHAnsi" w:hAnsiTheme="minorHAnsi" w:cstheme="minorBidi"/>
          <w:color w:val="auto"/>
          <w:sz w:val="22"/>
          <w:szCs w:val="22"/>
        </w:rPr>
      </w:pPr>
      <w:r w:rsidRPr="004D6F4D">
        <w:rPr>
          <w:rFonts w:asciiTheme="minorHAnsi" w:eastAsiaTheme="minorHAnsi" w:hAnsiTheme="minorHAnsi" w:cstheme="minorBidi"/>
          <w:color w:val="auto"/>
          <w:sz w:val="22"/>
          <w:szCs w:val="22"/>
        </w:rPr>
        <w:t>Los equipos ofertados deberán admitir material de distinto gramaje y textura, así como papel reciclado,</w:t>
      </w:r>
      <w:r>
        <w:rPr>
          <w:rFonts w:asciiTheme="minorHAnsi" w:eastAsiaTheme="minorHAnsi" w:hAnsiTheme="minorHAnsi" w:cstheme="minorBidi"/>
          <w:color w:val="auto"/>
          <w:sz w:val="22"/>
          <w:szCs w:val="22"/>
        </w:rPr>
        <w:t xml:space="preserve"> </w:t>
      </w:r>
      <w:r w:rsidRPr="004D6F4D">
        <w:rPr>
          <w:rFonts w:asciiTheme="minorHAnsi" w:eastAsiaTheme="minorHAnsi" w:hAnsiTheme="minorHAnsi" w:cstheme="minorBidi"/>
          <w:color w:val="auto"/>
          <w:sz w:val="22"/>
          <w:szCs w:val="22"/>
        </w:rPr>
        <w:t>transparencias y demás materiales habituales.</w:t>
      </w:r>
    </w:p>
    <w:p w14:paraId="11F22EAF" w14:textId="7E169117" w:rsidR="004D6F4D" w:rsidRPr="004D6F4D" w:rsidRDefault="004D6F4D" w:rsidP="004D6F4D">
      <w:pPr>
        <w:pStyle w:val="Ttulo2"/>
        <w:spacing w:before="240" w:after="120" w:line="240" w:lineRule="auto"/>
        <w:jc w:val="both"/>
        <w:rPr>
          <w:rFonts w:asciiTheme="minorHAnsi" w:eastAsiaTheme="minorHAnsi" w:hAnsiTheme="minorHAnsi" w:cstheme="minorBidi"/>
          <w:color w:val="auto"/>
          <w:sz w:val="22"/>
          <w:szCs w:val="22"/>
        </w:rPr>
      </w:pPr>
      <w:r w:rsidRPr="004D6F4D">
        <w:rPr>
          <w:rFonts w:asciiTheme="minorHAnsi" w:eastAsiaTheme="minorHAnsi" w:hAnsiTheme="minorHAnsi" w:cstheme="minorBidi"/>
          <w:color w:val="auto"/>
          <w:sz w:val="22"/>
          <w:szCs w:val="22"/>
        </w:rPr>
        <w:t>Las máquinas y/o equipos ofertados por la empresa adjudicataria deberán garantizar la producción</w:t>
      </w:r>
      <w:r>
        <w:rPr>
          <w:rFonts w:asciiTheme="minorHAnsi" w:eastAsiaTheme="minorHAnsi" w:hAnsiTheme="minorHAnsi" w:cstheme="minorBidi"/>
          <w:color w:val="auto"/>
          <w:sz w:val="22"/>
          <w:szCs w:val="22"/>
        </w:rPr>
        <w:t xml:space="preserve"> </w:t>
      </w:r>
      <w:r w:rsidRPr="004D6F4D">
        <w:rPr>
          <w:rFonts w:asciiTheme="minorHAnsi" w:eastAsiaTheme="minorHAnsi" w:hAnsiTheme="minorHAnsi" w:cstheme="minorBidi"/>
          <w:color w:val="auto"/>
          <w:sz w:val="22"/>
          <w:szCs w:val="22"/>
        </w:rPr>
        <w:t>media mensual, así como posibles aumentos de trabajo que puedan surgir puntualmente.</w:t>
      </w:r>
    </w:p>
    <w:p w14:paraId="431A98F7" w14:textId="77777777" w:rsidR="004D6F4D" w:rsidRDefault="004D6F4D" w:rsidP="004D6F4D">
      <w:pPr>
        <w:pStyle w:val="Ttulo2"/>
        <w:spacing w:before="240" w:after="120" w:line="240" w:lineRule="auto"/>
        <w:jc w:val="both"/>
        <w:rPr>
          <w:rFonts w:asciiTheme="minorHAnsi" w:eastAsiaTheme="minorHAnsi" w:hAnsiTheme="minorHAnsi" w:cstheme="minorBidi"/>
          <w:b/>
          <w:color w:val="auto"/>
          <w:sz w:val="22"/>
          <w:szCs w:val="22"/>
        </w:rPr>
      </w:pPr>
      <w:r w:rsidRPr="004D6F4D">
        <w:rPr>
          <w:rFonts w:asciiTheme="minorHAnsi" w:eastAsiaTheme="minorHAnsi" w:hAnsiTheme="minorHAnsi" w:cstheme="minorBidi"/>
          <w:color w:val="auto"/>
          <w:sz w:val="22"/>
          <w:szCs w:val="22"/>
        </w:rPr>
        <w:t>Asimismo, el contrato comprenderá la instalación y el mantenimiento de los equipos suministrados</w:t>
      </w:r>
      <w:r>
        <w:rPr>
          <w:rFonts w:asciiTheme="minorHAnsi" w:eastAsiaTheme="minorHAnsi" w:hAnsiTheme="minorHAnsi" w:cstheme="minorBidi"/>
          <w:color w:val="auto"/>
          <w:sz w:val="22"/>
          <w:szCs w:val="22"/>
        </w:rPr>
        <w:t xml:space="preserve"> </w:t>
      </w:r>
      <w:r w:rsidRPr="004D6F4D">
        <w:rPr>
          <w:rFonts w:asciiTheme="minorHAnsi" w:eastAsiaTheme="minorHAnsi" w:hAnsiTheme="minorHAnsi" w:cstheme="minorBidi"/>
          <w:color w:val="auto"/>
          <w:sz w:val="22"/>
          <w:szCs w:val="22"/>
        </w:rPr>
        <w:t>durante la vida del contrato, siendo por cuenta de la empresa adjudicataria todos los gastos que de</w:t>
      </w:r>
      <w:r>
        <w:rPr>
          <w:rFonts w:asciiTheme="minorHAnsi" w:eastAsiaTheme="minorHAnsi" w:hAnsiTheme="minorHAnsi" w:cstheme="minorBidi"/>
          <w:color w:val="auto"/>
          <w:sz w:val="22"/>
          <w:szCs w:val="22"/>
        </w:rPr>
        <w:t xml:space="preserve"> </w:t>
      </w:r>
      <w:r w:rsidRPr="004D6F4D">
        <w:rPr>
          <w:rFonts w:asciiTheme="minorHAnsi" w:eastAsiaTheme="minorHAnsi" w:hAnsiTheme="minorHAnsi" w:cstheme="minorBidi"/>
          <w:color w:val="auto"/>
          <w:sz w:val="22"/>
          <w:szCs w:val="22"/>
        </w:rPr>
        <w:t>estas actividades se pudieran derivar.</w:t>
      </w:r>
      <w:r w:rsidRPr="004D6F4D">
        <w:rPr>
          <w:rFonts w:asciiTheme="minorHAnsi" w:eastAsiaTheme="minorHAnsi" w:hAnsiTheme="minorHAnsi" w:cstheme="minorBidi"/>
          <w:b/>
          <w:color w:val="auto"/>
          <w:sz w:val="22"/>
          <w:szCs w:val="22"/>
        </w:rPr>
        <w:t xml:space="preserve"> </w:t>
      </w:r>
    </w:p>
    <w:p w14:paraId="526DB615" w14:textId="74F49527" w:rsidR="00F14CEB" w:rsidRPr="00F44FFF" w:rsidRDefault="00F14CEB" w:rsidP="004D6F4D">
      <w:pPr>
        <w:pStyle w:val="Ttulo2"/>
        <w:spacing w:before="240" w:after="120" w:line="240" w:lineRule="auto"/>
        <w:jc w:val="both"/>
        <w:rPr>
          <w:rFonts w:asciiTheme="minorHAnsi" w:hAnsiTheme="minorHAnsi" w:cstheme="minorHAnsi"/>
          <w:b/>
          <w:color w:val="auto"/>
          <w:sz w:val="22"/>
        </w:rPr>
      </w:pPr>
      <w:r w:rsidRPr="00F44FFF">
        <w:rPr>
          <w:rFonts w:asciiTheme="minorHAnsi" w:hAnsiTheme="minorHAnsi" w:cstheme="minorHAnsi"/>
          <w:b/>
          <w:color w:val="auto"/>
          <w:sz w:val="22"/>
        </w:rPr>
        <w:t xml:space="preserve">Cláusula </w:t>
      </w:r>
      <w:r w:rsidR="003C748D">
        <w:rPr>
          <w:rFonts w:asciiTheme="minorHAnsi" w:hAnsiTheme="minorHAnsi" w:cstheme="minorHAnsi"/>
          <w:b/>
          <w:color w:val="auto"/>
          <w:sz w:val="22"/>
        </w:rPr>
        <w:t>3</w:t>
      </w:r>
      <w:r w:rsidRPr="00F44FFF">
        <w:rPr>
          <w:rFonts w:asciiTheme="minorHAnsi" w:hAnsiTheme="minorHAnsi" w:cstheme="minorHAnsi"/>
          <w:b/>
          <w:color w:val="auto"/>
          <w:sz w:val="22"/>
        </w:rPr>
        <w:t xml:space="preserve">.- </w:t>
      </w:r>
      <w:r w:rsidR="0029437E">
        <w:rPr>
          <w:rFonts w:asciiTheme="minorHAnsi" w:hAnsiTheme="minorHAnsi" w:cstheme="minorHAnsi"/>
          <w:b/>
          <w:color w:val="auto"/>
          <w:sz w:val="22"/>
        </w:rPr>
        <w:t>Características técnicas mínimas del equipamiento</w:t>
      </w:r>
    </w:p>
    <w:p w14:paraId="102BDDCE" w14:textId="3D2F85AD" w:rsidR="0029437E" w:rsidRDefault="0029437E" w:rsidP="00BB6FB7">
      <w:pPr>
        <w:spacing w:after="120" w:line="240" w:lineRule="auto"/>
        <w:jc w:val="both"/>
      </w:pPr>
      <w:r>
        <w:t xml:space="preserve">A </w:t>
      </w:r>
      <w:r w:rsidR="00A30DCA">
        <w:t>continuación,</w:t>
      </w:r>
      <w:r>
        <w:t xml:space="preserve"> se detallan los equipos nuevos necesarios que deben cumplir como mínimo con las siguientes características o requisitos:</w:t>
      </w:r>
    </w:p>
    <w:p w14:paraId="5DE5BFA9" w14:textId="290EA2DE" w:rsidR="00260A08" w:rsidRPr="00260A08" w:rsidRDefault="00260A08" w:rsidP="0029437E">
      <w:pPr>
        <w:pStyle w:val="Prrafodelista"/>
        <w:numPr>
          <w:ilvl w:val="0"/>
          <w:numId w:val="13"/>
        </w:numPr>
        <w:spacing w:after="120" w:line="240" w:lineRule="auto"/>
        <w:jc w:val="both"/>
        <w:rPr>
          <w:b/>
        </w:rPr>
      </w:pPr>
      <w:r w:rsidRPr="00260A08">
        <w:rPr>
          <w:b/>
        </w:rPr>
        <w:t>TIPO A: Equipo multifunción A3 color con finalizador</w:t>
      </w:r>
    </w:p>
    <w:tbl>
      <w:tblPr>
        <w:tblW w:w="4583" w:type="pct"/>
        <w:tblInd w:w="709" w:type="dxa"/>
        <w:tblCellMar>
          <w:left w:w="70" w:type="dxa"/>
          <w:right w:w="70" w:type="dxa"/>
        </w:tblCellMar>
        <w:tblLook w:val="04A0" w:firstRow="1" w:lastRow="0" w:firstColumn="1" w:lastColumn="0" w:noHBand="0" w:noVBand="1"/>
      </w:tblPr>
      <w:tblGrid>
        <w:gridCol w:w="1275"/>
        <w:gridCol w:w="3968"/>
        <w:gridCol w:w="1271"/>
        <w:gridCol w:w="1272"/>
      </w:tblGrid>
      <w:tr w:rsidR="00260A08" w:rsidRPr="0018550E" w14:paraId="4BC714A1" w14:textId="77777777" w:rsidTr="00686A59">
        <w:trPr>
          <w:trHeight w:val="300"/>
        </w:trPr>
        <w:tc>
          <w:tcPr>
            <w:tcW w:w="819" w:type="pct"/>
            <w:vMerge w:val="restart"/>
            <w:tcBorders>
              <w:top w:val="single" w:sz="4" w:space="0" w:color="auto"/>
              <w:left w:val="single" w:sz="4" w:space="0" w:color="auto"/>
              <w:right w:val="single" w:sz="4" w:space="0" w:color="auto"/>
            </w:tcBorders>
            <w:shd w:val="clear" w:color="000000" w:fill="B4C6E7"/>
            <w:vAlign w:val="center"/>
            <w:hideMark/>
          </w:tcPr>
          <w:p w14:paraId="59069498" w14:textId="77777777" w:rsidR="00260A08" w:rsidRPr="0018550E" w:rsidRDefault="00260A08" w:rsidP="00686A59">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Unidades</w:t>
            </w:r>
          </w:p>
        </w:tc>
        <w:tc>
          <w:tcPr>
            <w:tcW w:w="2548" w:type="pct"/>
            <w:vMerge w:val="restart"/>
            <w:tcBorders>
              <w:top w:val="single" w:sz="4" w:space="0" w:color="auto"/>
              <w:left w:val="nil"/>
              <w:right w:val="single" w:sz="4" w:space="0" w:color="auto"/>
            </w:tcBorders>
            <w:shd w:val="clear" w:color="000000" w:fill="B4C6E7"/>
            <w:vAlign w:val="center"/>
            <w:hideMark/>
          </w:tcPr>
          <w:p w14:paraId="6C7F8354" w14:textId="77777777" w:rsidR="00260A08" w:rsidRPr="0018550E" w:rsidRDefault="00260A08" w:rsidP="00686A59">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Ubicación</w:t>
            </w:r>
          </w:p>
        </w:tc>
        <w:tc>
          <w:tcPr>
            <w:tcW w:w="1633" w:type="pct"/>
            <w:gridSpan w:val="2"/>
            <w:tcBorders>
              <w:top w:val="single" w:sz="4" w:space="0" w:color="auto"/>
              <w:left w:val="nil"/>
              <w:bottom w:val="single" w:sz="4" w:space="0" w:color="auto"/>
              <w:right w:val="single" w:sz="4" w:space="0" w:color="auto"/>
            </w:tcBorders>
            <w:shd w:val="clear" w:color="000000" w:fill="B4C6E7"/>
            <w:vAlign w:val="center"/>
            <w:hideMark/>
          </w:tcPr>
          <w:p w14:paraId="72DE0DDF" w14:textId="77777777" w:rsidR="00260A08" w:rsidRPr="0018550E" w:rsidRDefault="00260A08" w:rsidP="00686A59">
            <w:pPr>
              <w:spacing w:after="0" w:line="240" w:lineRule="auto"/>
              <w:jc w:val="center"/>
              <w:rPr>
                <w:rFonts w:ascii="Calibri" w:eastAsia="Times New Roman" w:hAnsi="Calibri" w:cs="Calibri"/>
                <w:color w:val="000000"/>
                <w:lang w:eastAsia="es-ES"/>
              </w:rPr>
            </w:pPr>
            <w:proofErr w:type="spellStart"/>
            <w:r>
              <w:rPr>
                <w:rFonts w:ascii="Calibri" w:eastAsia="Times New Roman" w:hAnsi="Calibri" w:cs="Calibri"/>
                <w:color w:val="000000"/>
                <w:lang w:eastAsia="es-ES"/>
              </w:rPr>
              <w:t>Nº</w:t>
            </w:r>
            <w:proofErr w:type="spellEnd"/>
            <w:r>
              <w:rPr>
                <w:rFonts w:ascii="Calibri" w:eastAsia="Times New Roman" w:hAnsi="Calibri" w:cs="Calibri"/>
                <w:color w:val="000000"/>
                <w:lang w:eastAsia="es-ES"/>
              </w:rPr>
              <w:t xml:space="preserve"> de copias/ año</w:t>
            </w:r>
          </w:p>
        </w:tc>
      </w:tr>
      <w:tr w:rsidR="00260A08" w:rsidRPr="0018550E" w14:paraId="0B3D5AC1" w14:textId="77777777" w:rsidTr="00686A59">
        <w:trPr>
          <w:trHeight w:val="300"/>
        </w:trPr>
        <w:tc>
          <w:tcPr>
            <w:tcW w:w="819" w:type="pct"/>
            <w:vMerge/>
            <w:tcBorders>
              <w:left w:val="single" w:sz="4" w:space="0" w:color="auto"/>
              <w:bottom w:val="single" w:sz="4" w:space="0" w:color="auto"/>
              <w:right w:val="single" w:sz="4" w:space="0" w:color="auto"/>
            </w:tcBorders>
            <w:shd w:val="clear" w:color="000000" w:fill="B4C6E7"/>
            <w:vAlign w:val="center"/>
          </w:tcPr>
          <w:p w14:paraId="2F6F3EA1" w14:textId="77777777" w:rsidR="00260A08" w:rsidRDefault="00260A08" w:rsidP="00686A59">
            <w:pPr>
              <w:spacing w:after="0" w:line="240" w:lineRule="auto"/>
              <w:jc w:val="center"/>
              <w:rPr>
                <w:rFonts w:ascii="Calibri" w:eastAsia="Times New Roman" w:hAnsi="Calibri" w:cs="Calibri"/>
                <w:color w:val="000000"/>
                <w:lang w:eastAsia="es-ES"/>
              </w:rPr>
            </w:pPr>
          </w:p>
        </w:tc>
        <w:tc>
          <w:tcPr>
            <w:tcW w:w="2548" w:type="pct"/>
            <w:vMerge/>
            <w:tcBorders>
              <w:left w:val="nil"/>
              <w:bottom w:val="single" w:sz="4" w:space="0" w:color="auto"/>
              <w:right w:val="single" w:sz="4" w:space="0" w:color="auto"/>
            </w:tcBorders>
            <w:shd w:val="clear" w:color="000000" w:fill="B4C6E7"/>
            <w:vAlign w:val="center"/>
          </w:tcPr>
          <w:p w14:paraId="59C26DAB" w14:textId="77777777" w:rsidR="00260A08" w:rsidRDefault="00260A08" w:rsidP="00686A59">
            <w:pPr>
              <w:spacing w:after="0" w:line="240" w:lineRule="auto"/>
              <w:jc w:val="center"/>
              <w:rPr>
                <w:rFonts w:ascii="Calibri" w:eastAsia="Times New Roman" w:hAnsi="Calibri" w:cs="Calibri"/>
                <w:color w:val="000000"/>
                <w:lang w:eastAsia="es-ES"/>
              </w:rPr>
            </w:pPr>
          </w:p>
        </w:tc>
        <w:tc>
          <w:tcPr>
            <w:tcW w:w="816" w:type="pct"/>
            <w:tcBorders>
              <w:top w:val="single" w:sz="4" w:space="0" w:color="auto"/>
              <w:left w:val="nil"/>
              <w:bottom w:val="single" w:sz="4" w:space="0" w:color="auto"/>
              <w:right w:val="single" w:sz="4" w:space="0" w:color="auto"/>
            </w:tcBorders>
            <w:shd w:val="clear" w:color="000000" w:fill="B4C6E7"/>
            <w:vAlign w:val="center"/>
          </w:tcPr>
          <w:p w14:paraId="12F62865" w14:textId="77777777" w:rsidR="00260A08" w:rsidRDefault="00260A08" w:rsidP="00686A59">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B/N</w:t>
            </w:r>
          </w:p>
        </w:tc>
        <w:tc>
          <w:tcPr>
            <w:tcW w:w="817" w:type="pct"/>
            <w:tcBorders>
              <w:top w:val="single" w:sz="4" w:space="0" w:color="auto"/>
              <w:left w:val="nil"/>
              <w:bottom w:val="single" w:sz="4" w:space="0" w:color="auto"/>
              <w:right w:val="single" w:sz="4" w:space="0" w:color="auto"/>
            </w:tcBorders>
            <w:shd w:val="clear" w:color="000000" w:fill="B4C6E7"/>
            <w:vAlign w:val="center"/>
          </w:tcPr>
          <w:p w14:paraId="0878540E" w14:textId="77777777" w:rsidR="00260A08" w:rsidRDefault="00260A08" w:rsidP="00686A59">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Color</w:t>
            </w:r>
          </w:p>
        </w:tc>
      </w:tr>
      <w:tr w:rsidR="00260A08" w:rsidRPr="0018550E" w14:paraId="147CD599" w14:textId="77777777" w:rsidTr="00686A59">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F6465" w14:textId="77777777" w:rsidR="00260A08" w:rsidRPr="0018550E" w:rsidRDefault="00260A08" w:rsidP="00686A59">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6E4B5F10" w14:textId="77777777" w:rsidR="00260A08" w:rsidRPr="0018550E" w:rsidRDefault="00260A08" w:rsidP="00686A59">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Oficina Central</w:t>
            </w:r>
          </w:p>
        </w:tc>
        <w:tc>
          <w:tcPr>
            <w:tcW w:w="816" w:type="pct"/>
            <w:tcBorders>
              <w:top w:val="single" w:sz="4" w:space="0" w:color="auto"/>
              <w:left w:val="nil"/>
              <w:bottom w:val="single" w:sz="4" w:space="0" w:color="auto"/>
              <w:right w:val="single" w:sz="4" w:space="0" w:color="auto"/>
            </w:tcBorders>
            <w:shd w:val="clear" w:color="auto" w:fill="auto"/>
            <w:vAlign w:val="center"/>
          </w:tcPr>
          <w:p w14:paraId="5C8AE9FD" w14:textId="5DB83A40" w:rsidR="00260A08" w:rsidRPr="00B9625F" w:rsidRDefault="00260A08" w:rsidP="00686A59">
            <w:pPr>
              <w:spacing w:after="0" w:line="240" w:lineRule="auto"/>
              <w:jc w:val="center"/>
              <w:rPr>
                <w:rFonts w:ascii="Calibri" w:eastAsia="Times New Roman" w:hAnsi="Calibri" w:cs="Calibri"/>
                <w:color w:val="000000"/>
                <w:lang w:eastAsia="es-ES"/>
              </w:rPr>
            </w:pPr>
            <w:r w:rsidRPr="00B9625F">
              <w:rPr>
                <w:rFonts w:ascii="Calibri" w:eastAsia="Times New Roman" w:hAnsi="Calibri" w:cs="Calibri"/>
                <w:color w:val="000000"/>
                <w:lang w:eastAsia="es-ES"/>
              </w:rPr>
              <w:t>1</w:t>
            </w:r>
            <w:r w:rsidR="00F079BE" w:rsidRPr="00B9625F">
              <w:rPr>
                <w:rFonts w:ascii="Calibri" w:eastAsia="Times New Roman" w:hAnsi="Calibri" w:cs="Calibri"/>
                <w:color w:val="000000"/>
                <w:lang w:eastAsia="es-ES"/>
              </w:rPr>
              <w:t>0</w:t>
            </w:r>
            <w:r w:rsidRPr="00B9625F">
              <w:rPr>
                <w:rFonts w:ascii="Calibri" w:eastAsia="Times New Roman" w:hAnsi="Calibri" w:cs="Calibri"/>
                <w:color w:val="000000"/>
                <w:lang w:eastAsia="es-ES"/>
              </w:rPr>
              <w:t>0.000</w:t>
            </w:r>
          </w:p>
        </w:tc>
        <w:tc>
          <w:tcPr>
            <w:tcW w:w="817" w:type="pct"/>
            <w:tcBorders>
              <w:top w:val="single" w:sz="4" w:space="0" w:color="auto"/>
              <w:left w:val="nil"/>
              <w:bottom w:val="single" w:sz="4" w:space="0" w:color="auto"/>
              <w:right w:val="single" w:sz="4" w:space="0" w:color="auto"/>
            </w:tcBorders>
            <w:shd w:val="clear" w:color="auto" w:fill="auto"/>
            <w:vAlign w:val="center"/>
          </w:tcPr>
          <w:p w14:paraId="583F6E71" w14:textId="32A81426" w:rsidR="00260A08" w:rsidRPr="00B9625F" w:rsidRDefault="006160D0" w:rsidP="00686A59">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9</w:t>
            </w:r>
            <w:r w:rsidR="00260A08" w:rsidRPr="00B9625F">
              <w:rPr>
                <w:rFonts w:ascii="Calibri" w:eastAsia="Times New Roman" w:hAnsi="Calibri" w:cs="Calibri"/>
                <w:color w:val="000000"/>
                <w:lang w:eastAsia="es-ES"/>
              </w:rPr>
              <w:t>0.000</w:t>
            </w:r>
          </w:p>
        </w:tc>
      </w:tr>
    </w:tbl>
    <w:p w14:paraId="111E5B51" w14:textId="77777777" w:rsidR="00260A08" w:rsidRDefault="00260A08" w:rsidP="00260A08">
      <w:pPr>
        <w:pStyle w:val="Prrafodelista"/>
        <w:spacing w:after="120" w:line="240" w:lineRule="auto"/>
        <w:jc w:val="both"/>
      </w:pPr>
    </w:p>
    <w:p w14:paraId="54A1DDCF" w14:textId="77777777" w:rsidR="00260A08" w:rsidRDefault="00260A08" w:rsidP="00260A08">
      <w:pPr>
        <w:pStyle w:val="Prrafodelista"/>
        <w:spacing w:after="120" w:line="240" w:lineRule="auto"/>
        <w:jc w:val="both"/>
      </w:pPr>
      <w:r w:rsidRPr="00A30DCA">
        <w:rPr>
          <w:b/>
        </w:rPr>
        <w:t>Requisitos mínimos</w:t>
      </w:r>
    </w:p>
    <w:p w14:paraId="60C72E8E" w14:textId="77777777" w:rsidR="00260A08" w:rsidRPr="00C76216" w:rsidRDefault="00260A08" w:rsidP="00260A08">
      <w:pPr>
        <w:pStyle w:val="Prrafodelista"/>
        <w:spacing w:after="120" w:line="240" w:lineRule="auto"/>
        <w:jc w:val="both"/>
        <w:rPr>
          <w:u w:val="single"/>
        </w:rPr>
      </w:pPr>
      <w:r w:rsidRPr="00C76216">
        <w:rPr>
          <w:u w:val="single"/>
        </w:rPr>
        <w:t>Especificaciones del sistema</w:t>
      </w:r>
      <w:r>
        <w:rPr>
          <w:u w:val="single"/>
        </w:rPr>
        <w:t>:</w:t>
      </w:r>
    </w:p>
    <w:p w14:paraId="5451EE0D" w14:textId="485B5FC0" w:rsidR="00260A08" w:rsidRDefault="00260A08" w:rsidP="00260A08">
      <w:pPr>
        <w:pStyle w:val="Prrafodelista"/>
        <w:numPr>
          <w:ilvl w:val="1"/>
          <w:numId w:val="13"/>
        </w:numPr>
        <w:spacing w:after="120" w:line="240" w:lineRule="auto"/>
        <w:jc w:val="both"/>
      </w:pPr>
      <w:r>
        <w:t xml:space="preserve">Velocidad copia/impr. A4 (mono/color): </w:t>
      </w:r>
      <w:r w:rsidR="003C441D" w:rsidRPr="00B9625F">
        <w:t>65</w:t>
      </w:r>
      <w:r w:rsidRPr="00B9625F">
        <w:t>/</w:t>
      </w:r>
      <w:r w:rsidR="003C441D" w:rsidRPr="00B9625F">
        <w:t>6</w:t>
      </w:r>
      <w:r w:rsidRPr="00B9625F">
        <w:t>5 ppm</w:t>
      </w:r>
    </w:p>
    <w:p w14:paraId="66265B36" w14:textId="77777777" w:rsidR="00260A08" w:rsidRDefault="00260A08" w:rsidP="00260A08">
      <w:pPr>
        <w:pStyle w:val="Prrafodelista"/>
        <w:numPr>
          <w:ilvl w:val="1"/>
          <w:numId w:val="13"/>
        </w:numPr>
        <w:spacing w:after="120" w:line="240" w:lineRule="auto"/>
        <w:jc w:val="both"/>
      </w:pPr>
      <w:r>
        <w:t>Tecnología: Láser</w:t>
      </w:r>
    </w:p>
    <w:p w14:paraId="6886156F" w14:textId="77777777" w:rsidR="00260A08" w:rsidRDefault="00260A08" w:rsidP="00260A08">
      <w:pPr>
        <w:pStyle w:val="Prrafodelista"/>
        <w:numPr>
          <w:ilvl w:val="1"/>
          <w:numId w:val="13"/>
        </w:numPr>
        <w:spacing w:after="120" w:line="240" w:lineRule="auto"/>
        <w:jc w:val="both"/>
      </w:pPr>
      <w:r>
        <w:t xml:space="preserve">Tiempo de primera página A4 4,0/5,0 </w:t>
      </w:r>
      <w:proofErr w:type="spellStart"/>
      <w:r>
        <w:t>seg</w:t>
      </w:r>
      <w:proofErr w:type="spellEnd"/>
      <w:r>
        <w:t>. (</w:t>
      </w:r>
      <w:proofErr w:type="spellStart"/>
      <w:r>
        <w:t>bn</w:t>
      </w:r>
      <w:proofErr w:type="spellEnd"/>
      <w:r>
        <w:t>/color), sin tener en cuenta el tiempo de calentamiento.</w:t>
      </w:r>
    </w:p>
    <w:p w14:paraId="7AF135F6" w14:textId="77777777" w:rsidR="00260A08" w:rsidRDefault="00260A08" w:rsidP="00260A08">
      <w:pPr>
        <w:pStyle w:val="Prrafodelista"/>
        <w:numPr>
          <w:ilvl w:val="1"/>
          <w:numId w:val="13"/>
        </w:numPr>
        <w:spacing w:after="120" w:line="240" w:lineRule="auto"/>
        <w:jc w:val="both"/>
      </w:pPr>
      <w:r>
        <w:lastRenderedPageBreak/>
        <w:t xml:space="preserve">Memoria del sistema 8 GB, Disco duro 200 GB SSD </w:t>
      </w:r>
    </w:p>
    <w:p w14:paraId="12B01B20" w14:textId="77777777" w:rsidR="00260A08" w:rsidRDefault="00260A08" w:rsidP="00260A08">
      <w:pPr>
        <w:pStyle w:val="Prrafodelista"/>
        <w:numPr>
          <w:ilvl w:val="1"/>
          <w:numId w:val="13"/>
        </w:numPr>
        <w:spacing w:after="120" w:line="240" w:lineRule="auto"/>
        <w:jc w:val="both"/>
      </w:pPr>
      <w:r>
        <w:t>Conexiones 10/100/1000 Ethernet; USB 2.0;</w:t>
      </w:r>
    </w:p>
    <w:p w14:paraId="090D5EBD" w14:textId="77777777" w:rsidR="00260A08" w:rsidRDefault="00260A08" w:rsidP="00260A08">
      <w:pPr>
        <w:pStyle w:val="Prrafodelista"/>
        <w:numPr>
          <w:ilvl w:val="1"/>
          <w:numId w:val="13"/>
        </w:numPr>
        <w:spacing w:after="120" w:line="240" w:lineRule="auto"/>
        <w:jc w:val="both"/>
      </w:pPr>
      <w:r>
        <w:t xml:space="preserve">Protocolos de red TCP/IP (IPv4 / IPv6); SMB; LPD; IPP; SNMP; HTTP(S); </w:t>
      </w:r>
      <w:proofErr w:type="spellStart"/>
      <w:r>
        <w:t>Bonjour</w:t>
      </w:r>
      <w:proofErr w:type="spellEnd"/>
    </w:p>
    <w:p w14:paraId="60F83068" w14:textId="77777777" w:rsidR="00260A08" w:rsidRDefault="00260A08" w:rsidP="00260A08">
      <w:pPr>
        <w:pStyle w:val="Prrafodelista"/>
        <w:numPr>
          <w:ilvl w:val="1"/>
          <w:numId w:val="13"/>
        </w:numPr>
        <w:spacing w:after="120" w:line="240" w:lineRule="auto"/>
        <w:jc w:val="both"/>
      </w:pPr>
      <w:r>
        <w:t>Alimentador automático a doble cara de una sola pasada, capacidad para 280 originales</w:t>
      </w:r>
    </w:p>
    <w:p w14:paraId="2C65E504" w14:textId="77777777" w:rsidR="00260A08" w:rsidRDefault="00260A08" w:rsidP="00260A08">
      <w:pPr>
        <w:pStyle w:val="Prrafodelista"/>
        <w:numPr>
          <w:ilvl w:val="1"/>
          <w:numId w:val="13"/>
        </w:numPr>
        <w:spacing w:after="120" w:line="240" w:lineRule="auto"/>
        <w:jc w:val="both"/>
      </w:pPr>
      <w:r>
        <w:t>Tamaños de papel A6–SRA3; tamaños personalizados; carteles 1.200 x 297 mm</w:t>
      </w:r>
    </w:p>
    <w:p w14:paraId="5C0F9F1F" w14:textId="77777777" w:rsidR="00260A08" w:rsidRDefault="00260A08" w:rsidP="00260A08">
      <w:pPr>
        <w:pStyle w:val="Prrafodelista"/>
        <w:numPr>
          <w:ilvl w:val="1"/>
          <w:numId w:val="13"/>
        </w:numPr>
        <w:spacing w:after="120" w:line="240" w:lineRule="auto"/>
        <w:jc w:val="both"/>
      </w:pPr>
      <w:r>
        <w:t>Gramaje de papel 52–300 g/m²</w:t>
      </w:r>
    </w:p>
    <w:p w14:paraId="5E584BD7" w14:textId="4E635984" w:rsidR="00260A08" w:rsidRPr="00B9625F" w:rsidRDefault="00260A08" w:rsidP="00260A08">
      <w:pPr>
        <w:pStyle w:val="Prrafodelista"/>
        <w:numPr>
          <w:ilvl w:val="1"/>
          <w:numId w:val="13"/>
        </w:numPr>
        <w:spacing w:after="120" w:line="240" w:lineRule="auto"/>
        <w:jc w:val="both"/>
      </w:pPr>
      <w:r w:rsidRPr="00B9625F">
        <w:t xml:space="preserve">Capacidad de papel: </w:t>
      </w:r>
      <w:r w:rsidR="003C441D" w:rsidRPr="00B9625F">
        <w:t>4</w:t>
      </w:r>
      <w:r w:rsidRPr="00B9625F">
        <w:t>x 500; A6–A3; tamaños personalizados; 52–256 g/m²</w:t>
      </w:r>
    </w:p>
    <w:p w14:paraId="7C62604D" w14:textId="77777777" w:rsidR="00260A08" w:rsidRDefault="00260A08" w:rsidP="00260A08">
      <w:pPr>
        <w:pStyle w:val="Prrafodelista"/>
        <w:numPr>
          <w:ilvl w:val="1"/>
          <w:numId w:val="13"/>
        </w:numPr>
        <w:spacing w:after="120" w:line="240" w:lineRule="auto"/>
        <w:jc w:val="both"/>
      </w:pPr>
      <w:r>
        <w:t>Entrada manual 150 hojas; A6–SRA3; tamaños personales; carteles; 60–300 g/m²</w:t>
      </w:r>
    </w:p>
    <w:p w14:paraId="65156B12" w14:textId="77777777" w:rsidR="00260A08" w:rsidRDefault="00260A08" w:rsidP="00260A08">
      <w:pPr>
        <w:pStyle w:val="Prrafodelista"/>
        <w:spacing w:after="120" w:line="240" w:lineRule="auto"/>
        <w:ind w:left="1440"/>
        <w:jc w:val="both"/>
      </w:pPr>
    </w:p>
    <w:p w14:paraId="01B9908C" w14:textId="77777777" w:rsidR="00260A08" w:rsidRDefault="00260A08" w:rsidP="00260A08">
      <w:pPr>
        <w:pStyle w:val="Prrafodelista"/>
        <w:spacing w:after="120" w:line="240" w:lineRule="auto"/>
        <w:jc w:val="both"/>
        <w:rPr>
          <w:u w:val="single"/>
        </w:rPr>
      </w:pPr>
      <w:r w:rsidRPr="00C76216">
        <w:rPr>
          <w:u w:val="single"/>
        </w:rPr>
        <w:t>Especificaciones impresora:</w:t>
      </w:r>
    </w:p>
    <w:p w14:paraId="46EAF9C4" w14:textId="77777777" w:rsidR="00260A08" w:rsidRPr="00C76216" w:rsidRDefault="00260A08" w:rsidP="00260A08">
      <w:pPr>
        <w:pStyle w:val="Prrafodelista"/>
        <w:numPr>
          <w:ilvl w:val="1"/>
          <w:numId w:val="13"/>
        </w:numPr>
        <w:spacing w:before="240" w:after="120" w:line="240" w:lineRule="auto"/>
        <w:jc w:val="both"/>
      </w:pPr>
      <w:r w:rsidRPr="00C76216">
        <w:t>Resolución 1200 x 1200 dpi</w:t>
      </w:r>
    </w:p>
    <w:p w14:paraId="3F7CA2CE" w14:textId="77777777" w:rsidR="00260A08" w:rsidRPr="00C76216" w:rsidRDefault="00260A08" w:rsidP="00260A08">
      <w:pPr>
        <w:pStyle w:val="Prrafodelista"/>
        <w:numPr>
          <w:ilvl w:val="1"/>
          <w:numId w:val="13"/>
        </w:numPr>
        <w:spacing w:after="120" w:line="240" w:lineRule="auto"/>
        <w:jc w:val="both"/>
      </w:pPr>
      <w:r w:rsidRPr="00C76216">
        <w:t>Lenguajes de impresión PCL 6 (XL3.0); PCL 5c; PostScript 3 (CPSI 3016); XPS</w:t>
      </w:r>
    </w:p>
    <w:p w14:paraId="2B7E9812" w14:textId="77777777" w:rsidR="00260A08" w:rsidRPr="00C76216" w:rsidRDefault="00260A08" w:rsidP="00260A08">
      <w:pPr>
        <w:pStyle w:val="Prrafodelista"/>
        <w:numPr>
          <w:ilvl w:val="1"/>
          <w:numId w:val="13"/>
        </w:numPr>
        <w:spacing w:after="120" w:line="240" w:lineRule="auto"/>
        <w:jc w:val="both"/>
        <w:rPr>
          <w:lang w:val="en-US"/>
        </w:rPr>
      </w:pPr>
      <w:proofErr w:type="spellStart"/>
      <w:r w:rsidRPr="00C76216">
        <w:rPr>
          <w:lang w:val="en-US"/>
        </w:rPr>
        <w:t>Sistemas</w:t>
      </w:r>
      <w:proofErr w:type="spellEnd"/>
      <w:r w:rsidRPr="00C76216">
        <w:rPr>
          <w:lang w:val="en-US"/>
        </w:rPr>
        <w:t xml:space="preserve"> </w:t>
      </w:r>
      <w:proofErr w:type="spellStart"/>
      <w:r w:rsidRPr="00C76216">
        <w:rPr>
          <w:lang w:val="en-US"/>
        </w:rPr>
        <w:t>operativos</w:t>
      </w:r>
      <w:proofErr w:type="spellEnd"/>
      <w:r w:rsidRPr="00C76216">
        <w:rPr>
          <w:lang w:val="en-US"/>
        </w:rPr>
        <w:t xml:space="preserve"> Windows 7 (32/64); Windows 8.1 (32/64); Windows 10 (32/64</w:t>
      </w:r>
      <w:proofErr w:type="gramStart"/>
      <w:r w:rsidRPr="00C76216">
        <w:rPr>
          <w:lang w:val="en-US"/>
        </w:rPr>
        <w:t>);Windows</w:t>
      </w:r>
      <w:proofErr w:type="gramEnd"/>
      <w:r w:rsidRPr="00C76216">
        <w:rPr>
          <w:lang w:val="en-US"/>
        </w:rPr>
        <w:t xml:space="preserve"> Server 2008 (32/64); Windows Server 2008 R2;</w:t>
      </w:r>
      <w:r>
        <w:rPr>
          <w:lang w:val="en-US"/>
        </w:rPr>
        <w:t xml:space="preserve"> </w:t>
      </w:r>
      <w:r w:rsidRPr="00C76216">
        <w:rPr>
          <w:lang w:val="en-US"/>
        </w:rPr>
        <w:t>Windows Server 2012; Windows Server 2012 R2;</w:t>
      </w:r>
      <w:r>
        <w:rPr>
          <w:lang w:val="en-US"/>
        </w:rPr>
        <w:t xml:space="preserve"> </w:t>
      </w:r>
      <w:r w:rsidRPr="00C76216">
        <w:rPr>
          <w:lang w:val="en-US"/>
        </w:rPr>
        <w:t>Windows Server 2016; Windows Server 2019;</w:t>
      </w:r>
      <w:r>
        <w:rPr>
          <w:lang w:val="en-US"/>
        </w:rPr>
        <w:t xml:space="preserve"> </w:t>
      </w:r>
      <w:r w:rsidRPr="00C76216">
        <w:rPr>
          <w:lang w:val="en-US"/>
        </w:rPr>
        <w:t>Macintosh OS X 10.10 o posterior; Unix; Linux; Citrix</w:t>
      </w:r>
    </w:p>
    <w:p w14:paraId="329CBF36" w14:textId="77777777" w:rsidR="00260A08" w:rsidRDefault="00260A08" w:rsidP="00260A08">
      <w:pPr>
        <w:pStyle w:val="Prrafodelista"/>
        <w:numPr>
          <w:ilvl w:val="1"/>
          <w:numId w:val="13"/>
        </w:numPr>
        <w:spacing w:after="120" w:line="240" w:lineRule="auto"/>
        <w:jc w:val="both"/>
      </w:pPr>
      <w:r w:rsidRPr="00C76216">
        <w:t xml:space="preserve">Tipos de letra 80 PCL; 137 PostScript 3 </w:t>
      </w:r>
      <w:proofErr w:type="spellStart"/>
      <w:r w:rsidRPr="00C76216">
        <w:t>Emulation</w:t>
      </w:r>
      <w:proofErr w:type="spellEnd"/>
    </w:p>
    <w:p w14:paraId="426037D5" w14:textId="77777777" w:rsidR="00260A08" w:rsidRDefault="00260A08" w:rsidP="00260A08">
      <w:pPr>
        <w:pStyle w:val="Prrafodelista"/>
        <w:spacing w:after="0" w:line="240" w:lineRule="auto"/>
        <w:ind w:left="1440"/>
        <w:jc w:val="both"/>
      </w:pPr>
    </w:p>
    <w:p w14:paraId="004ACF95" w14:textId="77777777" w:rsidR="00260A08" w:rsidRDefault="00260A08" w:rsidP="00260A08">
      <w:pPr>
        <w:spacing w:after="120" w:line="240" w:lineRule="auto"/>
        <w:ind w:left="708"/>
        <w:jc w:val="both"/>
      </w:pPr>
      <w:r w:rsidRPr="00083811">
        <w:rPr>
          <w:u w:val="single"/>
        </w:rPr>
        <w:t>Especificaciones escáner</w:t>
      </w:r>
      <w:r>
        <w:t>:</w:t>
      </w:r>
    </w:p>
    <w:p w14:paraId="510A3B81" w14:textId="77777777" w:rsidR="00260A08" w:rsidRDefault="00260A08" w:rsidP="00260A08">
      <w:pPr>
        <w:pStyle w:val="Prrafodelista"/>
        <w:numPr>
          <w:ilvl w:val="0"/>
          <w:numId w:val="16"/>
        </w:numPr>
        <w:spacing w:after="120" w:line="240" w:lineRule="auto"/>
        <w:jc w:val="both"/>
      </w:pPr>
      <w:r>
        <w:t>Velocidad 200/200 imágenes por minuto a dos caras (</w:t>
      </w:r>
      <w:proofErr w:type="spellStart"/>
      <w:r>
        <w:t>bn</w:t>
      </w:r>
      <w:proofErr w:type="spellEnd"/>
      <w:r>
        <w:t>/color)</w:t>
      </w:r>
    </w:p>
    <w:p w14:paraId="10999C6F" w14:textId="77777777" w:rsidR="00260A08" w:rsidRDefault="00260A08" w:rsidP="00260A08">
      <w:pPr>
        <w:pStyle w:val="Prrafodelista"/>
        <w:numPr>
          <w:ilvl w:val="0"/>
          <w:numId w:val="16"/>
        </w:numPr>
        <w:spacing w:after="120" w:line="240" w:lineRule="auto"/>
        <w:jc w:val="both"/>
      </w:pPr>
      <w:r>
        <w:t>Sensor detección doble hoja.</w:t>
      </w:r>
    </w:p>
    <w:p w14:paraId="701304A5" w14:textId="77777777" w:rsidR="00260A08" w:rsidRDefault="00260A08" w:rsidP="00260A08">
      <w:pPr>
        <w:pStyle w:val="Prrafodelista"/>
        <w:numPr>
          <w:ilvl w:val="0"/>
          <w:numId w:val="16"/>
        </w:numPr>
        <w:spacing w:after="120" w:line="240" w:lineRule="auto"/>
        <w:jc w:val="both"/>
      </w:pPr>
      <w:r>
        <w:t xml:space="preserve">Resolución Hasta 600 x 600 </w:t>
      </w:r>
      <w:proofErr w:type="spellStart"/>
      <w:r>
        <w:t>ppp</w:t>
      </w:r>
      <w:proofErr w:type="spellEnd"/>
      <w:r>
        <w:t xml:space="preserve"> ópticos</w:t>
      </w:r>
    </w:p>
    <w:p w14:paraId="24A6223B" w14:textId="77777777" w:rsidR="00260A08" w:rsidRPr="00C76216" w:rsidRDefault="00260A08" w:rsidP="00260A08">
      <w:pPr>
        <w:pStyle w:val="Prrafodelista"/>
        <w:numPr>
          <w:ilvl w:val="0"/>
          <w:numId w:val="16"/>
        </w:numPr>
        <w:spacing w:after="120" w:line="240" w:lineRule="auto"/>
        <w:jc w:val="both"/>
        <w:rPr>
          <w:lang w:val="en-US"/>
        </w:rPr>
      </w:pPr>
      <w:proofErr w:type="spellStart"/>
      <w:r w:rsidRPr="00C76216">
        <w:rPr>
          <w:lang w:val="en-US"/>
        </w:rPr>
        <w:t>Modos</w:t>
      </w:r>
      <w:proofErr w:type="spellEnd"/>
      <w:r w:rsidRPr="00C76216">
        <w:rPr>
          <w:lang w:val="en-US"/>
        </w:rPr>
        <w:t xml:space="preserve"> de </w:t>
      </w:r>
      <w:proofErr w:type="spellStart"/>
      <w:r w:rsidRPr="00C76216">
        <w:rPr>
          <w:lang w:val="en-US"/>
        </w:rPr>
        <w:t>digitalización</w:t>
      </w:r>
      <w:proofErr w:type="spellEnd"/>
      <w:r w:rsidRPr="00C76216">
        <w:rPr>
          <w:lang w:val="en-US"/>
        </w:rPr>
        <w:t xml:space="preserve"> Scan-to-</w:t>
      </w:r>
      <w:proofErr w:type="spellStart"/>
      <w:r w:rsidRPr="00C76216">
        <w:rPr>
          <w:lang w:val="en-US"/>
        </w:rPr>
        <w:t>eMail</w:t>
      </w:r>
      <w:proofErr w:type="spellEnd"/>
      <w:r w:rsidRPr="00C76216">
        <w:rPr>
          <w:lang w:val="en-US"/>
        </w:rPr>
        <w:t xml:space="preserve"> (Scan-to-Me); Scan-to-SMB (Scan-to-Home);</w:t>
      </w:r>
    </w:p>
    <w:p w14:paraId="147C07AE" w14:textId="77777777" w:rsidR="00260A08" w:rsidRPr="00C76216" w:rsidRDefault="00260A08" w:rsidP="00260A08">
      <w:pPr>
        <w:pStyle w:val="Prrafodelista"/>
        <w:numPr>
          <w:ilvl w:val="0"/>
          <w:numId w:val="16"/>
        </w:numPr>
        <w:spacing w:after="120" w:line="240" w:lineRule="auto"/>
        <w:jc w:val="both"/>
        <w:rPr>
          <w:lang w:val="en-US"/>
        </w:rPr>
      </w:pPr>
      <w:r w:rsidRPr="00C76216">
        <w:rPr>
          <w:lang w:val="en-US"/>
        </w:rPr>
        <w:t>Scan-to-FTP; Scan-to-</w:t>
      </w:r>
      <w:proofErr w:type="spellStart"/>
      <w:r w:rsidRPr="00C76216">
        <w:rPr>
          <w:lang w:val="en-US"/>
        </w:rPr>
        <w:t>Buzón</w:t>
      </w:r>
      <w:proofErr w:type="spellEnd"/>
      <w:r w:rsidRPr="00C76216">
        <w:rPr>
          <w:lang w:val="en-US"/>
        </w:rPr>
        <w:t xml:space="preserve">; Scan-to-USB; Scan-to-WebDAV; Scan-to-DPWS; Scan-to-URL; TWAIN de red y disco </w:t>
      </w:r>
      <w:proofErr w:type="spellStart"/>
      <w:r w:rsidRPr="00C76216">
        <w:rPr>
          <w:lang w:val="en-US"/>
        </w:rPr>
        <w:t>duro</w:t>
      </w:r>
      <w:proofErr w:type="spellEnd"/>
    </w:p>
    <w:p w14:paraId="753F544E" w14:textId="77777777" w:rsidR="00260A08" w:rsidRDefault="00260A08" w:rsidP="00260A08">
      <w:pPr>
        <w:pStyle w:val="Prrafodelista"/>
        <w:numPr>
          <w:ilvl w:val="0"/>
          <w:numId w:val="16"/>
        </w:numPr>
        <w:spacing w:after="120" w:line="240" w:lineRule="auto"/>
        <w:jc w:val="both"/>
      </w:pPr>
      <w:r>
        <w:t>Formatos de archivo JPEG; TIFF; PDF; PDF Compacto; PDF con búsqueda o rastreable</w:t>
      </w:r>
    </w:p>
    <w:p w14:paraId="19923A16" w14:textId="77777777" w:rsidR="00260A08" w:rsidRPr="00C76216" w:rsidRDefault="00260A08" w:rsidP="00260A08">
      <w:pPr>
        <w:pStyle w:val="Prrafodelista"/>
        <w:spacing w:after="120" w:line="240" w:lineRule="auto"/>
        <w:ind w:left="1428"/>
        <w:jc w:val="both"/>
      </w:pPr>
    </w:p>
    <w:p w14:paraId="19CB1A50" w14:textId="77777777" w:rsidR="00260A08" w:rsidRDefault="00260A08" w:rsidP="00260A08">
      <w:pPr>
        <w:pStyle w:val="Prrafodelista"/>
        <w:spacing w:after="120" w:line="240" w:lineRule="auto"/>
        <w:jc w:val="both"/>
      </w:pPr>
      <w:r w:rsidRPr="00083811">
        <w:rPr>
          <w:u w:val="single"/>
        </w:rPr>
        <w:t>Especificaciones copiadora</w:t>
      </w:r>
      <w:r>
        <w:t>:</w:t>
      </w:r>
    </w:p>
    <w:p w14:paraId="1FBD2B02" w14:textId="77777777" w:rsidR="00260A08" w:rsidRDefault="00260A08" w:rsidP="00260A08">
      <w:pPr>
        <w:pStyle w:val="Prrafodelista"/>
        <w:numPr>
          <w:ilvl w:val="0"/>
          <w:numId w:val="17"/>
        </w:numPr>
        <w:spacing w:after="120" w:line="240" w:lineRule="auto"/>
        <w:jc w:val="both"/>
      </w:pPr>
      <w:r>
        <w:t xml:space="preserve">Resolución 600 x 600 </w:t>
      </w:r>
      <w:proofErr w:type="spellStart"/>
      <w:r>
        <w:t>ppp</w:t>
      </w:r>
      <w:proofErr w:type="spellEnd"/>
    </w:p>
    <w:p w14:paraId="3727AB31" w14:textId="77777777" w:rsidR="00260A08" w:rsidRDefault="00260A08" w:rsidP="00260A08">
      <w:pPr>
        <w:pStyle w:val="Prrafodelista"/>
        <w:numPr>
          <w:ilvl w:val="0"/>
          <w:numId w:val="17"/>
        </w:numPr>
        <w:spacing w:after="120" w:line="240" w:lineRule="auto"/>
        <w:jc w:val="both"/>
      </w:pPr>
      <w:r>
        <w:t>Gradación 256 niveles</w:t>
      </w:r>
    </w:p>
    <w:p w14:paraId="07DF4AE0" w14:textId="77777777" w:rsidR="00260A08" w:rsidRDefault="00260A08" w:rsidP="00260A08">
      <w:pPr>
        <w:pStyle w:val="Prrafodelista"/>
        <w:numPr>
          <w:ilvl w:val="0"/>
          <w:numId w:val="17"/>
        </w:numPr>
        <w:spacing w:after="120" w:line="240" w:lineRule="auto"/>
        <w:jc w:val="both"/>
      </w:pPr>
      <w:r>
        <w:t>Copia múltiple 1–9.999</w:t>
      </w:r>
    </w:p>
    <w:p w14:paraId="1C481F36" w14:textId="77777777" w:rsidR="00260A08" w:rsidRDefault="00260A08" w:rsidP="00260A08">
      <w:pPr>
        <w:pStyle w:val="Prrafodelista"/>
        <w:numPr>
          <w:ilvl w:val="0"/>
          <w:numId w:val="17"/>
        </w:numPr>
        <w:spacing w:after="120" w:line="240" w:lineRule="auto"/>
        <w:jc w:val="both"/>
      </w:pPr>
      <w:r>
        <w:t>Tamaño original Max. A3</w:t>
      </w:r>
    </w:p>
    <w:p w14:paraId="15E21810" w14:textId="77777777" w:rsidR="00260A08" w:rsidRDefault="00260A08" w:rsidP="00260A08">
      <w:pPr>
        <w:pStyle w:val="Prrafodelista"/>
        <w:numPr>
          <w:ilvl w:val="0"/>
          <w:numId w:val="17"/>
        </w:numPr>
        <w:spacing w:after="120" w:line="240" w:lineRule="auto"/>
        <w:jc w:val="both"/>
      </w:pPr>
      <w:r>
        <w:t>Zoom 25–400% en pasos 0,1%; Zoom automático</w:t>
      </w:r>
    </w:p>
    <w:p w14:paraId="318AF1BF" w14:textId="5315B022" w:rsidR="00260A08" w:rsidRDefault="00260A08" w:rsidP="00260A08">
      <w:pPr>
        <w:pStyle w:val="Prrafodelista"/>
        <w:spacing w:after="120" w:line="240" w:lineRule="auto"/>
        <w:jc w:val="both"/>
      </w:pPr>
    </w:p>
    <w:p w14:paraId="0212DEBF" w14:textId="57B806BE" w:rsidR="002F453D" w:rsidRPr="002F453D" w:rsidRDefault="002F453D" w:rsidP="00260A08">
      <w:pPr>
        <w:pStyle w:val="Prrafodelista"/>
        <w:spacing w:after="120" w:line="240" w:lineRule="auto"/>
        <w:jc w:val="both"/>
        <w:rPr>
          <w:u w:val="single"/>
        </w:rPr>
      </w:pPr>
      <w:r w:rsidRPr="002F453D">
        <w:rPr>
          <w:u w:val="single"/>
        </w:rPr>
        <w:t>Especificaciones finalizador</w:t>
      </w:r>
    </w:p>
    <w:p w14:paraId="49E77A58" w14:textId="540BC0CA" w:rsidR="002F453D" w:rsidRDefault="002F453D" w:rsidP="002F453D">
      <w:pPr>
        <w:pStyle w:val="Prrafodelista"/>
        <w:numPr>
          <w:ilvl w:val="1"/>
          <w:numId w:val="13"/>
        </w:numPr>
        <w:spacing w:after="120" w:line="240" w:lineRule="auto"/>
        <w:jc w:val="both"/>
      </w:pPr>
      <w:r>
        <w:t xml:space="preserve">Plegador y </w:t>
      </w:r>
      <w:proofErr w:type="spellStart"/>
      <w:r>
        <w:t>grapador</w:t>
      </w:r>
      <w:proofErr w:type="spellEnd"/>
      <w:r>
        <w:t xml:space="preserve"> con capacidad de 100 hojas</w:t>
      </w:r>
    </w:p>
    <w:p w14:paraId="61EFDBEC" w14:textId="17A5C70D" w:rsidR="002F453D" w:rsidRDefault="002F453D" w:rsidP="002F453D">
      <w:pPr>
        <w:pStyle w:val="Prrafodelista"/>
        <w:numPr>
          <w:ilvl w:val="1"/>
          <w:numId w:val="13"/>
        </w:numPr>
        <w:spacing w:after="120" w:line="240" w:lineRule="auto"/>
        <w:jc w:val="both"/>
      </w:pPr>
      <w:r>
        <w:t>Bandeja de salida 2.700 hojas</w:t>
      </w:r>
    </w:p>
    <w:p w14:paraId="4DD1FF5C" w14:textId="77777777" w:rsidR="002F453D" w:rsidRPr="00260A08" w:rsidRDefault="002F453D" w:rsidP="009341B0">
      <w:pPr>
        <w:pStyle w:val="Prrafodelista"/>
        <w:spacing w:after="120" w:line="240" w:lineRule="auto"/>
        <w:ind w:left="1440"/>
        <w:jc w:val="both"/>
      </w:pPr>
    </w:p>
    <w:p w14:paraId="7DE8EBB8" w14:textId="7BEE151F" w:rsidR="0029437E" w:rsidRDefault="00D250FB" w:rsidP="0029437E">
      <w:pPr>
        <w:pStyle w:val="Prrafodelista"/>
        <w:numPr>
          <w:ilvl w:val="0"/>
          <w:numId w:val="13"/>
        </w:numPr>
        <w:spacing w:after="120" w:line="240" w:lineRule="auto"/>
        <w:jc w:val="both"/>
      </w:pPr>
      <w:r>
        <w:rPr>
          <w:b/>
        </w:rPr>
        <w:t xml:space="preserve">TIPO </w:t>
      </w:r>
      <w:r w:rsidR="00260A08">
        <w:rPr>
          <w:b/>
        </w:rPr>
        <w:t>B</w:t>
      </w:r>
      <w:r>
        <w:rPr>
          <w:b/>
        </w:rPr>
        <w:t>: Equipo multifunción A3 color</w:t>
      </w:r>
    </w:p>
    <w:tbl>
      <w:tblPr>
        <w:tblW w:w="4583" w:type="pct"/>
        <w:tblInd w:w="709" w:type="dxa"/>
        <w:tblCellMar>
          <w:left w:w="70" w:type="dxa"/>
          <w:right w:w="70" w:type="dxa"/>
        </w:tblCellMar>
        <w:tblLook w:val="04A0" w:firstRow="1" w:lastRow="0" w:firstColumn="1" w:lastColumn="0" w:noHBand="0" w:noVBand="1"/>
      </w:tblPr>
      <w:tblGrid>
        <w:gridCol w:w="1275"/>
        <w:gridCol w:w="3968"/>
        <w:gridCol w:w="1271"/>
        <w:gridCol w:w="1272"/>
      </w:tblGrid>
      <w:tr w:rsidR="00D250FB" w:rsidRPr="0018550E" w14:paraId="2EC79440" w14:textId="77777777" w:rsidTr="005837DB">
        <w:trPr>
          <w:trHeight w:val="300"/>
        </w:trPr>
        <w:tc>
          <w:tcPr>
            <w:tcW w:w="819" w:type="pct"/>
            <w:vMerge w:val="restart"/>
            <w:tcBorders>
              <w:top w:val="single" w:sz="4" w:space="0" w:color="auto"/>
              <w:left w:val="single" w:sz="4" w:space="0" w:color="auto"/>
              <w:right w:val="single" w:sz="4" w:space="0" w:color="auto"/>
            </w:tcBorders>
            <w:shd w:val="clear" w:color="000000" w:fill="B4C6E7"/>
            <w:vAlign w:val="center"/>
            <w:hideMark/>
          </w:tcPr>
          <w:p w14:paraId="7C9C272C" w14:textId="3D5F2152" w:rsidR="00D250FB" w:rsidRPr="0018550E" w:rsidRDefault="00D250FB" w:rsidP="00A30DCA">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Unidades</w:t>
            </w:r>
          </w:p>
        </w:tc>
        <w:tc>
          <w:tcPr>
            <w:tcW w:w="2548" w:type="pct"/>
            <w:vMerge w:val="restart"/>
            <w:tcBorders>
              <w:top w:val="single" w:sz="4" w:space="0" w:color="auto"/>
              <w:left w:val="nil"/>
              <w:right w:val="single" w:sz="4" w:space="0" w:color="auto"/>
            </w:tcBorders>
            <w:shd w:val="clear" w:color="000000" w:fill="B4C6E7"/>
            <w:vAlign w:val="center"/>
            <w:hideMark/>
          </w:tcPr>
          <w:p w14:paraId="0D97CE94" w14:textId="1C4BB61D" w:rsidR="00D250FB" w:rsidRPr="0018550E" w:rsidRDefault="00D250FB" w:rsidP="00A30DCA">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Ubicación</w:t>
            </w:r>
          </w:p>
        </w:tc>
        <w:tc>
          <w:tcPr>
            <w:tcW w:w="1633" w:type="pct"/>
            <w:gridSpan w:val="2"/>
            <w:tcBorders>
              <w:top w:val="single" w:sz="4" w:space="0" w:color="auto"/>
              <w:left w:val="nil"/>
              <w:bottom w:val="single" w:sz="4" w:space="0" w:color="auto"/>
              <w:right w:val="single" w:sz="4" w:space="0" w:color="auto"/>
            </w:tcBorders>
            <w:shd w:val="clear" w:color="000000" w:fill="B4C6E7"/>
            <w:vAlign w:val="center"/>
            <w:hideMark/>
          </w:tcPr>
          <w:p w14:paraId="13DCC688" w14:textId="03596665" w:rsidR="00D250FB" w:rsidRPr="0018550E" w:rsidRDefault="00D250FB" w:rsidP="00A30DCA">
            <w:pPr>
              <w:spacing w:after="0" w:line="240" w:lineRule="auto"/>
              <w:jc w:val="center"/>
              <w:rPr>
                <w:rFonts w:ascii="Calibri" w:eastAsia="Times New Roman" w:hAnsi="Calibri" w:cs="Calibri"/>
                <w:color w:val="000000"/>
                <w:lang w:eastAsia="es-ES"/>
              </w:rPr>
            </w:pPr>
            <w:proofErr w:type="spellStart"/>
            <w:r>
              <w:rPr>
                <w:rFonts w:ascii="Calibri" w:eastAsia="Times New Roman" w:hAnsi="Calibri" w:cs="Calibri"/>
                <w:color w:val="000000"/>
                <w:lang w:eastAsia="es-ES"/>
              </w:rPr>
              <w:t>Nº</w:t>
            </w:r>
            <w:proofErr w:type="spellEnd"/>
            <w:r>
              <w:rPr>
                <w:rFonts w:ascii="Calibri" w:eastAsia="Times New Roman" w:hAnsi="Calibri" w:cs="Calibri"/>
                <w:color w:val="000000"/>
                <w:lang w:eastAsia="es-ES"/>
              </w:rPr>
              <w:t xml:space="preserve"> de copias/ año</w:t>
            </w:r>
          </w:p>
        </w:tc>
      </w:tr>
      <w:tr w:rsidR="00D250FB" w:rsidRPr="0018550E" w14:paraId="750760C7" w14:textId="77777777" w:rsidTr="005837DB">
        <w:trPr>
          <w:trHeight w:val="300"/>
        </w:trPr>
        <w:tc>
          <w:tcPr>
            <w:tcW w:w="819" w:type="pct"/>
            <w:vMerge/>
            <w:tcBorders>
              <w:left w:val="single" w:sz="4" w:space="0" w:color="auto"/>
              <w:bottom w:val="single" w:sz="4" w:space="0" w:color="auto"/>
              <w:right w:val="single" w:sz="4" w:space="0" w:color="auto"/>
            </w:tcBorders>
            <w:shd w:val="clear" w:color="000000" w:fill="B4C6E7"/>
            <w:vAlign w:val="center"/>
          </w:tcPr>
          <w:p w14:paraId="13C5069C" w14:textId="77777777" w:rsidR="00D250FB" w:rsidRDefault="00D250FB" w:rsidP="00A30DCA">
            <w:pPr>
              <w:spacing w:after="0" w:line="240" w:lineRule="auto"/>
              <w:jc w:val="center"/>
              <w:rPr>
                <w:rFonts w:ascii="Calibri" w:eastAsia="Times New Roman" w:hAnsi="Calibri" w:cs="Calibri"/>
                <w:color w:val="000000"/>
                <w:lang w:eastAsia="es-ES"/>
              </w:rPr>
            </w:pPr>
          </w:p>
        </w:tc>
        <w:tc>
          <w:tcPr>
            <w:tcW w:w="2548" w:type="pct"/>
            <w:vMerge/>
            <w:tcBorders>
              <w:left w:val="nil"/>
              <w:bottom w:val="single" w:sz="4" w:space="0" w:color="auto"/>
              <w:right w:val="single" w:sz="4" w:space="0" w:color="auto"/>
            </w:tcBorders>
            <w:shd w:val="clear" w:color="000000" w:fill="B4C6E7"/>
            <w:vAlign w:val="center"/>
          </w:tcPr>
          <w:p w14:paraId="089B4E71" w14:textId="77777777" w:rsidR="00D250FB" w:rsidRDefault="00D250FB" w:rsidP="00A30DCA">
            <w:pPr>
              <w:spacing w:after="0" w:line="240" w:lineRule="auto"/>
              <w:jc w:val="center"/>
              <w:rPr>
                <w:rFonts w:ascii="Calibri" w:eastAsia="Times New Roman" w:hAnsi="Calibri" w:cs="Calibri"/>
                <w:color w:val="000000"/>
                <w:lang w:eastAsia="es-ES"/>
              </w:rPr>
            </w:pPr>
          </w:p>
        </w:tc>
        <w:tc>
          <w:tcPr>
            <w:tcW w:w="816" w:type="pct"/>
            <w:tcBorders>
              <w:top w:val="single" w:sz="4" w:space="0" w:color="auto"/>
              <w:left w:val="nil"/>
              <w:bottom w:val="single" w:sz="4" w:space="0" w:color="auto"/>
              <w:right w:val="single" w:sz="4" w:space="0" w:color="auto"/>
            </w:tcBorders>
            <w:shd w:val="clear" w:color="000000" w:fill="B4C6E7"/>
            <w:vAlign w:val="center"/>
          </w:tcPr>
          <w:p w14:paraId="0C38A52C" w14:textId="30A7B3EF" w:rsidR="00D250FB" w:rsidRDefault="00D250FB" w:rsidP="00A30DCA">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B/N</w:t>
            </w:r>
          </w:p>
        </w:tc>
        <w:tc>
          <w:tcPr>
            <w:tcW w:w="817" w:type="pct"/>
            <w:tcBorders>
              <w:top w:val="single" w:sz="4" w:space="0" w:color="auto"/>
              <w:left w:val="nil"/>
              <w:bottom w:val="single" w:sz="4" w:space="0" w:color="auto"/>
              <w:right w:val="single" w:sz="4" w:space="0" w:color="auto"/>
            </w:tcBorders>
            <w:shd w:val="clear" w:color="000000" w:fill="B4C6E7"/>
            <w:vAlign w:val="center"/>
          </w:tcPr>
          <w:p w14:paraId="491CE844" w14:textId="05DF0C49" w:rsidR="00D250FB" w:rsidRDefault="00D250FB" w:rsidP="00A30DCA">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Color</w:t>
            </w:r>
          </w:p>
        </w:tc>
      </w:tr>
      <w:tr w:rsidR="00D250FB" w:rsidRPr="0018550E" w14:paraId="751523CD" w14:textId="77777777" w:rsidTr="00D250FB">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F292D" w14:textId="43F83CFF" w:rsidR="00D250FB" w:rsidRPr="0018550E" w:rsidRDefault="00D250FB"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442B7997" w14:textId="23B94AF9" w:rsidR="00D250FB" w:rsidRPr="0018550E" w:rsidRDefault="00D250FB"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Oficina Central</w:t>
            </w:r>
          </w:p>
        </w:tc>
        <w:tc>
          <w:tcPr>
            <w:tcW w:w="816" w:type="pct"/>
            <w:tcBorders>
              <w:top w:val="single" w:sz="4" w:space="0" w:color="auto"/>
              <w:left w:val="nil"/>
              <w:bottom w:val="single" w:sz="4" w:space="0" w:color="auto"/>
              <w:right w:val="single" w:sz="4" w:space="0" w:color="auto"/>
            </w:tcBorders>
            <w:shd w:val="clear" w:color="auto" w:fill="auto"/>
            <w:vAlign w:val="center"/>
          </w:tcPr>
          <w:p w14:paraId="4F428A3C" w14:textId="136FA0D1" w:rsidR="00D250FB" w:rsidRPr="0018550E" w:rsidRDefault="00D250FB"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3</w:t>
            </w:r>
            <w:r w:rsidR="003E250E">
              <w:rPr>
                <w:rFonts w:ascii="Calibri" w:eastAsia="Times New Roman" w:hAnsi="Calibri" w:cs="Calibri"/>
                <w:color w:val="000000"/>
                <w:lang w:eastAsia="es-ES"/>
              </w:rPr>
              <w:t>8</w:t>
            </w:r>
            <w:r>
              <w:rPr>
                <w:rFonts w:ascii="Calibri" w:eastAsia="Times New Roman" w:hAnsi="Calibri" w:cs="Calibri"/>
                <w:color w:val="000000"/>
                <w:lang w:eastAsia="es-ES"/>
              </w:rPr>
              <w:t>.000</w:t>
            </w:r>
          </w:p>
        </w:tc>
        <w:tc>
          <w:tcPr>
            <w:tcW w:w="817" w:type="pct"/>
            <w:tcBorders>
              <w:top w:val="single" w:sz="4" w:space="0" w:color="auto"/>
              <w:left w:val="nil"/>
              <w:bottom w:val="single" w:sz="4" w:space="0" w:color="auto"/>
              <w:right w:val="single" w:sz="4" w:space="0" w:color="auto"/>
            </w:tcBorders>
            <w:shd w:val="clear" w:color="auto" w:fill="auto"/>
            <w:vAlign w:val="center"/>
          </w:tcPr>
          <w:p w14:paraId="52E47251" w14:textId="20CFCCF4" w:rsidR="00D250FB" w:rsidRPr="0018550E" w:rsidRDefault="00D250FB"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3</w:t>
            </w:r>
            <w:r w:rsidR="003E250E">
              <w:rPr>
                <w:rFonts w:ascii="Calibri" w:eastAsia="Times New Roman" w:hAnsi="Calibri" w:cs="Calibri"/>
                <w:color w:val="000000"/>
                <w:lang w:eastAsia="es-ES"/>
              </w:rPr>
              <w:t>8</w:t>
            </w:r>
            <w:r>
              <w:rPr>
                <w:rFonts w:ascii="Calibri" w:eastAsia="Times New Roman" w:hAnsi="Calibri" w:cs="Calibri"/>
                <w:color w:val="000000"/>
                <w:lang w:eastAsia="es-ES"/>
              </w:rPr>
              <w:t>.000</w:t>
            </w:r>
          </w:p>
        </w:tc>
      </w:tr>
      <w:tr w:rsidR="00D250FB" w:rsidRPr="0018550E" w14:paraId="3B414D70" w14:textId="77777777" w:rsidTr="00D250FB">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16DB6FEE" w14:textId="2548D0CA" w:rsidR="00D250FB" w:rsidRPr="0018550E" w:rsidRDefault="00D250FB"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7B61B7C0" w14:textId="00F1994A" w:rsidR="00D250FB" w:rsidRPr="0018550E" w:rsidRDefault="00D250FB"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Oficina Técnica</w:t>
            </w:r>
          </w:p>
        </w:tc>
        <w:tc>
          <w:tcPr>
            <w:tcW w:w="816" w:type="pct"/>
            <w:tcBorders>
              <w:top w:val="single" w:sz="4" w:space="0" w:color="auto"/>
              <w:left w:val="nil"/>
              <w:bottom w:val="single" w:sz="4" w:space="0" w:color="auto"/>
              <w:right w:val="single" w:sz="4" w:space="0" w:color="auto"/>
            </w:tcBorders>
            <w:shd w:val="clear" w:color="auto" w:fill="auto"/>
            <w:vAlign w:val="center"/>
          </w:tcPr>
          <w:p w14:paraId="1C731667" w14:textId="1402C51B" w:rsidR="00D250FB" w:rsidRPr="0018550E" w:rsidRDefault="00D250FB"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8</w:t>
            </w:r>
            <w:r w:rsidR="003E250E">
              <w:rPr>
                <w:rFonts w:ascii="Calibri" w:eastAsia="Times New Roman" w:hAnsi="Calibri" w:cs="Calibri"/>
                <w:color w:val="000000"/>
                <w:lang w:eastAsia="es-ES"/>
              </w:rPr>
              <w:t>7</w:t>
            </w:r>
            <w:r>
              <w:rPr>
                <w:rFonts w:ascii="Calibri" w:eastAsia="Times New Roman" w:hAnsi="Calibri" w:cs="Calibri"/>
                <w:color w:val="000000"/>
                <w:lang w:eastAsia="es-ES"/>
              </w:rPr>
              <w:t>.</w:t>
            </w:r>
            <w:r w:rsidR="003E250E">
              <w:rPr>
                <w:rFonts w:ascii="Calibri" w:eastAsia="Times New Roman" w:hAnsi="Calibri" w:cs="Calibri"/>
                <w:color w:val="000000"/>
                <w:lang w:eastAsia="es-ES"/>
              </w:rPr>
              <w:t>0</w:t>
            </w:r>
            <w:r>
              <w:rPr>
                <w:rFonts w:ascii="Calibri" w:eastAsia="Times New Roman" w:hAnsi="Calibri" w:cs="Calibri"/>
                <w:color w:val="000000"/>
                <w:lang w:eastAsia="es-ES"/>
              </w:rPr>
              <w:t>00</w:t>
            </w:r>
          </w:p>
        </w:tc>
        <w:tc>
          <w:tcPr>
            <w:tcW w:w="817" w:type="pct"/>
            <w:tcBorders>
              <w:top w:val="single" w:sz="4" w:space="0" w:color="auto"/>
              <w:left w:val="nil"/>
              <w:bottom w:val="single" w:sz="4" w:space="0" w:color="auto"/>
              <w:right w:val="single" w:sz="4" w:space="0" w:color="auto"/>
            </w:tcBorders>
            <w:shd w:val="clear" w:color="auto" w:fill="auto"/>
            <w:vAlign w:val="center"/>
          </w:tcPr>
          <w:p w14:paraId="6ED34D17" w14:textId="1C34206C" w:rsidR="00D250FB" w:rsidRPr="0018550E" w:rsidRDefault="003E250E" w:rsidP="00BB6FB7">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50</w:t>
            </w:r>
            <w:r w:rsidR="00D250FB">
              <w:rPr>
                <w:rFonts w:ascii="Calibri" w:eastAsia="Times New Roman" w:hAnsi="Calibri" w:cs="Calibri"/>
                <w:color w:val="000000"/>
                <w:lang w:eastAsia="es-ES"/>
              </w:rPr>
              <w:t>.</w:t>
            </w:r>
            <w:r>
              <w:rPr>
                <w:rFonts w:ascii="Calibri" w:eastAsia="Times New Roman" w:hAnsi="Calibri" w:cs="Calibri"/>
                <w:color w:val="000000"/>
                <w:lang w:eastAsia="es-ES"/>
              </w:rPr>
              <w:t>0</w:t>
            </w:r>
            <w:r w:rsidR="00D250FB">
              <w:rPr>
                <w:rFonts w:ascii="Calibri" w:eastAsia="Times New Roman" w:hAnsi="Calibri" w:cs="Calibri"/>
                <w:color w:val="000000"/>
                <w:lang w:eastAsia="es-ES"/>
              </w:rPr>
              <w:t>00</w:t>
            </w:r>
          </w:p>
        </w:tc>
      </w:tr>
    </w:tbl>
    <w:p w14:paraId="4840E4F3" w14:textId="77777777" w:rsidR="0029437E" w:rsidRDefault="0029437E" w:rsidP="0029437E">
      <w:pPr>
        <w:pStyle w:val="Prrafodelista"/>
        <w:spacing w:after="120" w:line="240" w:lineRule="auto"/>
        <w:jc w:val="both"/>
      </w:pPr>
    </w:p>
    <w:p w14:paraId="6BA7E169" w14:textId="67F260DD" w:rsidR="0029437E" w:rsidRDefault="00A30DCA" w:rsidP="00BB6FB7">
      <w:pPr>
        <w:pStyle w:val="Prrafodelista"/>
        <w:spacing w:after="120" w:line="240" w:lineRule="auto"/>
        <w:jc w:val="both"/>
      </w:pPr>
      <w:r w:rsidRPr="00A30DCA">
        <w:rPr>
          <w:b/>
        </w:rPr>
        <w:t>Requisitos mínimos</w:t>
      </w:r>
    </w:p>
    <w:p w14:paraId="02B4DDD2" w14:textId="7F7934FA" w:rsidR="001F6758" w:rsidRPr="00C76216" w:rsidRDefault="001F6758" w:rsidP="00BB6FB7">
      <w:pPr>
        <w:pStyle w:val="Prrafodelista"/>
        <w:spacing w:after="120" w:line="240" w:lineRule="auto"/>
        <w:jc w:val="both"/>
        <w:rPr>
          <w:u w:val="single"/>
        </w:rPr>
      </w:pPr>
      <w:r w:rsidRPr="00C76216">
        <w:rPr>
          <w:u w:val="single"/>
        </w:rPr>
        <w:t>Especificaciones del sistema</w:t>
      </w:r>
      <w:r w:rsidR="00C76216">
        <w:rPr>
          <w:u w:val="single"/>
        </w:rPr>
        <w:t>:</w:t>
      </w:r>
    </w:p>
    <w:p w14:paraId="3732BC1B" w14:textId="23C28BEA" w:rsidR="001F6758" w:rsidRDefault="001F6758" w:rsidP="001F6758">
      <w:pPr>
        <w:pStyle w:val="Prrafodelista"/>
        <w:numPr>
          <w:ilvl w:val="1"/>
          <w:numId w:val="13"/>
        </w:numPr>
        <w:spacing w:after="120" w:line="240" w:lineRule="auto"/>
        <w:jc w:val="both"/>
      </w:pPr>
      <w:r>
        <w:t>Velocidad copia/impr. A4 (mono/color)</w:t>
      </w:r>
      <w:r w:rsidR="00C76216">
        <w:t xml:space="preserve">: </w:t>
      </w:r>
      <w:r>
        <w:t>45/45 ppm</w:t>
      </w:r>
    </w:p>
    <w:p w14:paraId="3067268F" w14:textId="347BB1B2" w:rsidR="001F6758" w:rsidRDefault="001F6758" w:rsidP="001F6758">
      <w:pPr>
        <w:pStyle w:val="Prrafodelista"/>
        <w:numPr>
          <w:ilvl w:val="1"/>
          <w:numId w:val="13"/>
        </w:numPr>
        <w:spacing w:after="120" w:line="240" w:lineRule="auto"/>
        <w:jc w:val="both"/>
      </w:pPr>
      <w:r>
        <w:t>Tecnología: Láser</w:t>
      </w:r>
    </w:p>
    <w:p w14:paraId="003F121F" w14:textId="085CBF5A" w:rsidR="001F6758" w:rsidRDefault="001F6758" w:rsidP="001F6758">
      <w:pPr>
        <w:pStyle w:val="Prrafodelista"/>
        <w:numPr>
          <w:ilvl w:val="1"/>
          <w:numId w:val="13"/>
        </w:numPr>
        <w:spacing w:after="120" w:line="240" w:lineRule="auto"/>
        <w:jc w:val="both"/>
      </w:pPr>
      <w:r>
        <w:t xml:space="preserve">Tiempo de primera página A4 4,0/5,0 </w:t>
      </w:r>
      <w:proofErr w:type="spellStart"/>
      <w:r>
        <w:t>seg</w:t>
      </w:r>
      <w:proofErr w:type="spellEnd"/>
      <w:r>
        <w:t>. (</w:t>
      </w:r>
      <w:proofErr w:type="spellStart"/>
      <w:r>
        <w:t>bn</w:t>
      </w:r>
      <w:proofErr w:type="spellEnd"/>
      <w:r>
        <w:t>/color), sin tener en cuenta el tiempo de calentamiento.</w:t>
      </w:r>
    </w:p>
    <w:p w14:paraId="0EA6DE65" w14:textId="69259052" w:rsidR="001F6758" w:rsidRDefault="001F6758" w:rsidP="001F6758">
      <w:pPr>
        <w:pStyle w:val="Prrafodelista"/>
        <w:numPr>
          <w:ilvl w:val="1"/>
          <w:numId w:val="13"/>
        </w:numPr>
        <w:spacing w:after="120" w:line="240" w:lineRule="auto"/>
        <w:jc w:val="both"/>
      </w:pPr>
      <w:r>
        <w:t xml:space="preserve">Memoria del sistema 8 GB, Disco duro 200 GB SSD </w:t>
      </w:r>
    </w:p>
    <w:p w14:paraId="32AE85D6" w14:textId="611E9592" w:rsidR="001F6758" w:rsidRDefault="001F6758" w:rsidP="001F6758">
      <w:pPr>
        <w:pStyle w:val="Prrafodelista"/>
        <w:numPr>
          <w:ilvl w:val="1"/>
          <w:numId w:val="13"/>
        </w:numPr>
        <w:spacing w:after="120" w:line="240" w:lineRule="auto"/>
        <w:jc w:val="both"/>
      </w:pPr>
      <w:r>
        <w:t>Conexiones 10/100/1000 Ethernet; USB 2.0;</w:t>
      </w:r>
    </w:p>
    <w:p w14:paraId="6C512CFA" w14:textId="6D5CDE93" w:rsidR="001F6758" w:rsidRDefault="001F6758" w:rsidP="001F6758">
      <w:pPr>
        <w:pStyle w:val="Prrafodelista"/>
        <w:numPr>
          <w:ilvl w:val="1"/>
          <w:numId w:val="13"/>
        </w:numPr>
        <w:spacing w:after="120" w:line="240" w:lineRule="auto"/>
        <w:jc w:val="both"/>
      </w:pPr>
      <w:r>
        <w:t xml:space="preserve">Protocolos de red TCP/IP (IPv4 / IPv6); SMB; LPD; IPP; SNMP; HTTP(S); </w:t>
      </w:r>
      <w:proofErr w:type="spellStart"/>
      <w:r>
        <w:t>Bonjour</w:t>
      </w:r>
      <w:proofErr w:type="spellEnd"/>
    </w:p>
    <w:p w14:paraId="013754C1" w14:textId="1ED393C2" w:rsidR="001F6758" w:rsidRDefault="001F6758" w:rsidP="001F6758">
      <w:pPr>
        <w:pStyle w:val="Prrafodelista"/>
        <w:numPr>
          <w:ilvl w:val="1"/>
          <w:numId w:val="13"/>
        </w:numPr>
        <w:spacing w:after="120" w:line="240" w:lineRule="auto"/>
        <w:jc w:val="both"/>
      </w:pPr>
      <w:r>
        <w:t>Alimentador automático a doble cara de una sola pasada, capacidad para 280 originales</w:t>
      </w:r>
    </w:p>
    <w:p w14:paraId="42BB332D" w14:textId="35D831C0" w:rsidR="001F6758" w:rsidRDefault="001F6758" w:rsidP="001F6758">
      <w:pPr>
        <w:pStyle w:val="Prrafodelista"/>
        <w:numPr>
          <w:ilvl w:val="1"/>
          <w:numId w:val="13"/>
        </w:numPr>
        <w:spacing w:after="120" w:line="240" w:lineRule="auto"/>
        <w:jc w:val="both"/>
      </w:pPr>
      <w:r>
        <w:t>Tamaños de papel A6–SRA3; tamaños personalizados; carteles 1.200 x 297 mm</w:t>
      </w:r>
    </w:p>
    <w:p w14:paraId="22A70EA1" w14:textId="77777777" w:rsidR="001F6758" w:rsidRDefault="001F6758" w:rsidP="001F6758">
      <w:pPr>
        <w:pStyle w:val="Prrafodelista"/>
        <w:numPr>
          <w:ilvl w:val="1"/>
          <w:numId w:val="13"/>
        </w:numPr>
        <w:spacing w:after="120" w:line="240" w:lineRule="auto"/>
        <w:jc w:val="both"/>
      </w:pPr>
      <w:r>
        <w:t>Gramaje de papel 52–300 g/m²</w:t>
      </w:r>
    </w:p>
    <w:p w14:paraId="11B11F97" w14:textId="77777777" w:rsidR="002F453D" w:rsidRPr="00B9625F" w:rsidRDefault="002F453D" w:rsidP="001F6758">
      <w:pPr>
        <w:pStyle w:val="Prrafodelista"/>
        <w:numPr>
          <w:ilvl w:val="1"/>
          <w:numId w:val="13"/>
        </w:numPr>
        <w:spacing w:after="120" w:line="240" w:lineRule="auto"/>
        <w:jc w:val="both"/>
      </w:pPr>
      <w:r w:rsidRPr="00B9625F">
        <w:t>Capacidad de papel: 4x 500; A6–A3; tamaños personalizados; 52–256 g/m²</w:t>
      </w:r>
    </w:p>
    <w:p w14:paraId="40A2C8C1" w14:textId="0561BD8B" w:rsidR="001F6758" w:rsidRDefault="001F6758" w:rsidP="001F6758">
      <w:pPr>
        <w:pStyle w:val="Prrafodelista"/>
        <w:numPr>
          <w:ilvl w:val="1"/>
          <w:numId w:val="13"/>
        </w:numPr>
        <w:spacing w:after="120" w:line="240" w:lineRule="auto"/>
        <w:jc w:val="both"/>
      </w:pPr>
      <w:r>
        <w:t>Entrada manual 150 hojas; A6–SRA3; tamaños personales; carteles; 60–300 g/m²</w:t>
      </w:r>
    </w:p>
    <w:p w14:paraId="5427AE5E" w14:textId="77777777" w:rsidR="00C76216" w:rsidRDefault="00C76216" w:rsidP="00C76216">
      <w:pPr>
        <w:pStyle w:val="Prrafodelista"/>
        <w:spacing w:after="120" w:line="240" w:lineRule="auto"/>
        <w:ind w:left="1440"/>
        <w:jc w:val="both"/>
      </w:pPr>
    </w:p>
    <w:p w14:paraId="3C6B5DDC" w14:textId="178B0FD9" w:rsidR="00A30DCA" w:rsidRDefault="00C76216" w:rsidP="00A30DCA">
      <w:pPr>
        <w:pStyle w:val="Prrafodelista"/>
        <w:spacing w:after="120" w:line="240" w:lineRule="auto"/>
        <w:jc w:val="both"/>
        <w:rPr>
          <w:u w:val="single"/>
        </w:rPr>
      </w:pPr>
      <w:r w:rsidRPr="00C76216">
        <w:rPr>
          <w:u w:val="single"/>
        </w:rPr>
        <w:t>Especificaciones impresora:</w:t>
      </w:r>
    </w:p>
    <w:p w14:paraId="30C4F3C8" w14:textId="69DE9C9A" w:rsidR="00C76216" w:rsidRPr="00C76216" w:rsidRDefault="00C76216" w:rsidP="00083811">
      <w:pPr>
        <w:pStyle w:val="Prrafodelista"/>
        <w:numPr>
          <w:ilvl w:val="1"/>
          <w:numId w:val="13"/>
        </w:numPr>
        <w:spacing w:before="240" w:after="120" w:line="240" w:lineRule="auto"/>
        <w:jc w:val="both"/>
      </w:pPr>
      <w:r w:rsidRPr="00C76216">
        <w:t xml:space="preserve">Resolución </w:t>
      </w:r>
      <w:bookmarkStart w:id="0" w:name="_GoBack"/>
      <w:r w:rsidRPr="00C76216">
        <w:t>120</w:t>
      </w:r>
      <w:bookmarkEnd w:id="0"/>
      <w:r w:rsidRPr="00C76216">
        <w:t>0 x 1200 dpi</w:t>
      </w:r>
    </w:p>
    <w:p w14:paraId="0EC8FF59" w14:textId="1C2A9D3C" w:rsidR="00C76216" w:rsidRPr="00C76216" w:rsidRDefault="00C76216" w:rsidP="00C76216">
      <w:pPr>
        <w:pStyle w:val="Prrafodelista"/>
        <w:numPr>
          <w:ilvl w:val="1"/>
          <w:numId w:val="13"/>
        </w:numPr>
        <w:spacing w:after="120" w:line="240" w:lineRule="auto"/>
        <w:jc w:val="both"/>
      </w:pPr>
      <w:r w:rsidRPr="00C76216">
        <w:t>Lenguajes de impresión PCL 6 (XL3.0); PCL 5c; PostScript 3 (CPSI 3016); XPS</w:t>
      </w:r>
    </w:p>
    <w:p w14:paraId="144EF8C0" w14:textId="7227A5AB" w:rsidR="00C76216" w:rsidRPr="00C76216" w:rsidRDefault="00C76216" w:rsidP="00C76216">
      <w:pPr>
        <w:pStyle w:val="Prrafodelista"/>
        <w:numPr>
          <w:ilvl w:val="1"/>
          <w:numId w:val="13"/>
        </w:numPr>
        <w:spacing w:after="120" w:line="240" w:lineRule="auto"/>
        <w:jc w:val="both"/>
        <w:rPr>
          <w:lang w:val="en-US"/>
        </w:rPr>
      </w:pPr>
      <w:proofErr w:type="spellStart"/>
      <w:r w:rsidRPr="00C76216">
        <w:rPr>
          <w:lang w:val="en-US"/>
        </w:rPr>
        <w:t>Sistemas</w:t>
      </w:r>
      <w:proofErr w:type="spellEnd"/>
      <w:r w:rsidRPr="00C76216">
        <w:rPr>
          <w:lang w:val="en-US"/>
        </w:rPr>
        <w:t xml:space="preserve"> </w:t>
      </w:r>
      <w:proofErr w:type="spellStart"/>
      <w:r w:rsidRPr="00C76216">
        <w:rPr>
          <w:lang w:val="en-US"/>
        </w:rPr>
        <w:t>operativos</w:t>
      </w:r>
      <w:proofErr w:type="spellEnd"/>
      <w:r w:rsidRPr="00C76216">
        <w:rPr>
          <w:lang w:val="en-US"/>
        </w:rPr>
        <w:t xml:space="preserve"> Windows 7 (32/64); Windows 8.1 (32/64); Windows 10 (32/64</w:t>
      </w:r>
      <w:proofErr w:type="gramStart"/>
      <w:r w:rsidRPr="00C76216">
        <w:rPr>
          <w:lang w:val="en-US"/>
        </w:rPr>
        <w:t>);Windows</w:t>
      </w:r>
      <w:proofErr w:type="gramEnd"/>
      <w:r w:rsidRPr="00C76216">
        <w:rPr>
          <w:lang w:val="en-US"/>
        </w:rPr>
        <w:t xml:space="preserve"> Server 2008 (32/64); Windows Server 2008 R2;</w:t>
      </w:r>
      <w:r>
        <w:rPr>
          <w:lang w:val="en-US"/>
        </w:rPr>
        <w:t xml:space="preserve"> </w:t>
      </w:r>
      <w:r w:rsidRPr="00C76216">
        <w:rPr>
          <w:lang w:val="en-US"/>
        </w:rPr>
        <w:t>Windows Server 2012; Windows Server 2012 R2;</w:t>
      </w:r>
      <w:r>
        <w:rPr>
          <w:lang w:val="en-US"/>
        </w:rPr>
        <w:t xml:space="preserve"> </w:t>
      </w:r>
      <w:r w:rsidRPr="00C76216">
        <w:rPr>
          <w:lang w:val="en-US"/>
        </w:rPr>
        <w:t>Windows Server 2016; Windows Server 2019;</w:t>
      </w:r>
      <w:r>
        <w:rPr>
          <w:lang w:val="en-US"/>
        </w:rPr>
        <w:t xml:space="preserve"> </w:t>
      </w:r>
      <w:r w:rsidRPr="00C76216">
        <w:rPr>
          <w:lang w:val="en-US"/>
        </w:rPr>
        <w:t>Macintosh OS X 10.10 o posterior; Unix; Linux; Citrix</w:t>
      </w:r>
    </w:p>
    <w:p w14:paraId="0FDC7296" w14:textId="1D84DCD7" w:rsidR="00C76216" w:rsidRDefault="00C76216" w:rsidP="00C76216">
      <w:pPr>
        <w:pStyle w:val="Prrafodelista"/>
        <w:numPr>
          <w:ilvl w:val="1"/>
          <w:numId w:val="13"/>
        </w:numPr>
        <w:spacing w:after="120" w:line="240" w:lineRule="auto"/>
        <w:jc w:val="both"/>
      </w:pPr>
      <w:r w:rsidRPr="00C76216">
        <w:t xml:space="preserve">Tipos de letra 80 PCL; 137 PostScript 3 </w:t>
      </w:r>
      <w:proofErr w:type="spellStart"/>
      <w:r w:rsidRPr="00C76216">
        <w:t>Emulation</w:t>
      </w:r>
      <w:proofErr w:type="spellEnd"/>
    </w:p>
    <w:p w14:paraId="0D18ED61" w14:textId="77777777" w:rsidR="003876F1" w:rsidRDefault="003876F1" w:rsidP="003876F1">
      <w:pPr>
        <w:pStyle w:val="Prrafodelista"/>
        <w:spacing w:after="0" w:line="240" w:lineRule="auto"/>
        <w:ind w:left="1440"/>
        <w:jc w:val="both"/>
      </w:pPr>
    </w:p>
    <w:p w14:paraId="39C33CB6" w14:textId="4151C3B1" w:rsidR="00C76216" w:rsidRDefault="00C76216" w:rsidP="00C76216">
      <w:pPr>
        <w:spacing w:after="120" w:line="240" w:lineRule="auto"/>
        <w:ind w:left="708"/>
        <w:jc w:val="both"/>
      </w:pPr>
      <w:r w:rsidRPr="00083811">
        <w:rPr>
          <w:u w:val="single"/>
        </w:rPr>
        <w:t>Especificaciones escáner</w:t>
      </w:r>
      <w:r>
        <w:t>:</w:t>
      </w:r>
    </w:p>
    <w:p w14:paraId="01971902" w14:textId="676932F6" w:rsidR="00C76216" w:rsidRDefault="00C76216" w:rsidP="00C76216">
      <w:pPr>
        <w:pStyle w:val="Prrafodelista"/>
        <w:numPr>
          <w:ilvl w:val="0"/>
          <w:numId w:val="16"/>
        </w:numPr>
        <w:spacing w:after="120" w:line="240" w:lineRule="auto"/>
        <w:jc w:val="both"/>
      </w:pPr>
      <w:r>
        <w:t>Velocidad 200/200 imágenes por minuto a dos caras (</w:t>
      </w:r>
      <w:proofErr w:type="spellStart"/>
      <w:r>
        <w:t>bn</w:t>
      </w:r>
      <w:proofErr w:type="spellEnd"/>
      <w:r>
        <w:t>/color)</w:t>
      </w:r>
    </w:p>
    <w:p w14:paraId="1CA71697" w14:textId="09238529" w:rsidR="00C76216" w:rsidRDefault="00C76216" w:rsidP="00C76216">
      <w:pPr>
        <w:pStyle w:val="Prrafodelista"/>
        <w:numPr>
          <w:ilvl w:val="0"/>
          <w:numId w:val="16"/>
        </w:numPr>
        <w:spacing w:after="120" w:line="240" w:lineRule="auto"/>
        <w:jc w:val="both"/>
      </w:pPr>
      <w:r>
        <w:t>Sensor detección doble hoja.</w:t>
      </w:r>
    </w:p>
    <w:p w14:paraId="511A6B2C" w14:textId="32B81FDB" w:rsidR="00C76216" w:rsidRDefault="00C76216" w:rsidP="00C76216">
      <w:pPr>
        <w:pStyle w:val="Prrafodelista"/>
        <w:numPr>
          <w:ilvl w:val="0"/>
          <w:numId w:val="16"/>
        </w:numPr>
        <w:spacing w:after="120" w:line="240" w:lineRule="auto"/>
        <w:jc w:val="both"/>
      </w:pPr>
      <w:r>
        <w:t xml:space="preserve">Resolución Hasta 600 x 600 </w:t>
      </w:r>
      <w:proofErr w:type="spellStart"/>
      <w:r>
        <w:t>ppp</w:t>
      </w:r>
      <w:proofErr w:type="spellEnd"/>
      <w:r>
        <w:t xml:space="preserve"> ópticos</w:t>
      </w:r>
    </w:p>
    <w:p w14:paraId="7D8E492D" w14:textId="5CAAE39B" w:rsidR="00C76216" w:rsidRPr="00C76216" w:rsidRDefault="00C76216" w:rsidP="00C76216">
      <w:pPr>
        <w:pStyle w:val="Prrafodelista"/>
        <w:numPr>
          <w:ilvl w:val="0"/>
          <w:numId w:val="16"/>
        </w:numPr>
        <w:spacing w:after="120" w:line="240" w:lineRule="auto"/>
        <w:jc w:val="both"/>
        <w:rPr>
          <w:lang w:val="en-US"/>
        </w:rPr>
      </w:pPr>
      <w:proofErr w:type="spellStart"/>
      <w:r w:rsidRPr="00C76216">
        <w:rPr>
          <w:lang w:val="en-US"/>
        </w:rPr>
        <w:t>Modos</w:t>
      </w:r>
      <w:proofErr w:type="spellEnd"/>
      <w:r w:rsidRPr="00C76216">
        <w:rPr>
          <w:lang w:val="en-US"/>
        </w:rPr>
        <w:t xml:space="preserve"> de </w:t>
      </w:r>
      <w:proofErr w:type="spellStart"/>
      <w:r w:rsidRPr="00C76216">
        <w:rPr>
          <w:lang w:val="en-US"/>
        </w:rPr>
        <w:t>digitalización</w:t>
      </w:r>
      <w:proofErr w:type="spellEnd"/>
      <w:r w:rsidRPr="00C76216">
        <w:rPr>
          <w:lang w:val="en-US"/>
        </w:rPr>
        <w:t xml:space="preserve"> Scan-to-</w:t>
      </w:r>
      <w:proofErr w:type="spellStart"/>
      <w:r w:rsidRPr="00C76216">
        <w:rPr>
          <w:lang w:val="en-US"/>
        </w:rPr>
        <w:t>eMail</w:t>
      </w:r>
      <w:proofErr w:type="spellEnd"/>
      <w:r w:rsidRPr="00C76216">
        <w:rPr>
          <w:lang w:val="en-US"/>
        </w:rPr>
        <w:t xml:space="preserve"> (Scan-to-Me); Scan-to-SMB (Scan-to-Home);</w:t>
      </w:r>
    </w:p>
    <w:p w14:paraId="569A4D84" w14:textId="77777777" w:rsidR="00C76216" w:rsidRPr="00C76216" w:rsidRDefault="00C76216" w:rsidP="00C76216">
      <w:pPr>
        <w:pStyle w:val="Prrafodelista"/>
        <w:numPr>
          <w:ilvl w:val="0"/>
          <w:numId w:val="16"/>
        </w:numPr>
        <w:spacing w:after="120" w:line="240" w:lineRule="auto"/>
        <w:jc w:val="both"/>
        <w:rPr>
          <w:lang w:val="en-US"/>
        </w:rPr>
      </w:pPr>
      <w:r w:rsidRPr="00C76216">
        <w:rPr>
          <w:lang w:val="en-US"/>
        </w:rPr>
        <w:t>Scan-to-FTP; Scan-to-</w:t>
      </w:r>
      <w:proofErr w:type="spellStart"/>
      <w:r w:rsidRPr="00C76216">
        <w:rPr>
          <w:lang w:val="en-US"/>
        </w:rPr>
        <w:t>Buzón</w:t>
      </w:r>
      <w:proofErr w:type="spellEnd"/>
      <w:r w:rsidRPr="00C76216">
        <w:rPr>
          <w:lang w:val="en-US"/>
        </w:rPr>
        <w:t xml:space="preserve">; Scan-to-USB; Scan-to-WebDAV; Scan-to-DPWS; Scan-to-URL; TWAIN de red y disco </w:t>
      </w:r>
      <w:proofErr w:type="spellStart"/>
      <w:r w:rsidRPr="00C76216">
        <w:rPr>
          <w:lang w:val="en-US"/>
        </w:rPr>
        <w:t>duro</w:t>
      </w:r>
      <w:proofErr w:type="spellEnd"/>
    </w:p>
    <w:p w14:paraId="78CD43E0" w14:textId="0316627A" w:rsidR="00C76216" w:rsidRDefault="00C76216" w:rsidP="00C76216">
      <w:pPr>
        <w:pStyle w:val="Prrafodelista"/>
        <w:numPr>
          <w:ilvl w:val="0"/>
          <w:numId w:val="16"/>
        </w:numPr>
        <w:spacing w:after="120" w:line="240" w:lineRule="auto"/>
        <w:jc w:val="both"/>
      </w:pPr>
      <w:r>
        <w:t>Formatos de archivo JPEG; TIFF; PDF; PDF Compacto; PDF con búsqueda o rastreable</w:t>
      </w:r>
    </w:p>
    <w:p w14:paraId="0CCC87DD" w14:textId="77777777" w:rsidR="003876F1" w:rsidRPr="00C76216" w:rsidRDefault="003876F1" w:rsidP="003876F1">
      <w:pPr>
        <w:pStyle w:val="Prrafodelista"/>
        <w:spacing w:after="120" w:line="240" w:lineRule="auto"/>
        <w:ind w:left="1428"/>
        <w:jc w:val="both"/>
      </w:pPr>
    </w:p>
    <w:p w14:paraId="524D86D5" w14:textId="3F003939" w:rsidR="00C76216" w:rsidRDefault="00083811" w:rsidP="00A30DCA">
      <w:pPr>
        <w:pStyle w:val="Prrafodelista"/>
        <w:spacing w:after="120" w:line="240" w:lineRule="auto"/>
        <w:jc w:val="both"/>
      </w:pPr>
      <w:r w:rsidRPr="00083811">
        <w:rPr>
          <w:u w:val="single"/>
        </w:rPr>
        <w:t>Especificaciones copiadora</w:t>
      </w:r>
      <w:r>
        <w:t>:</w:t>
      </w:r>
    </w:p>
    <w:p w14:paraId="0A780C93" w14:textId="23A2E65F" w:rsidR="00083811" w:rsidRDefault="00083811" w:rsidP="00083811">
      <w:pPr>
        <w:pStyle w:val="Prrafodelista"/>
        <w:numPr>
          <w:ilvl w:val="0"/>
          <w:numId w:val="17"/>
        </w:numPr>
        <w:spacing w:after="120" w:line="240" w:lineRule="auto"/>
        <w:jc w:val="both"/>
      </w:pPr>
      <w:r>
        <w:t xml:space="preserve">Resolución 600 x 600 </w:t>
      </w:r>
      <w:proofErr w:type="spellStart"/>
      <w:r>
        <w:t>ppp</w:t>
      </w:r>
      <w:proofErr w:type="spellEnd"/>
    </w:p>
    <w:p w14:paraId="3A872437" w14:textId="66DDC8E0" w:rsidR="00083811" w:rsidRDefault="00083811" w:rsidP="00083811">
      <w:pPr>
        <w:pStyle w:val="Prrafodelista"/>
        <w:numPr>
          <w:ilvl w:val="0"/>
          <w:numId w:val="17"/>
        </w:numPr>
        <w:spacing w:after="120" w:line="240" w:lineRule="auto"/>
        <w:jc w:val="both"/>
      </w:pPr>
      <w:r>
        <w:t>Gradación 256 niveles</w:t>
      </w:r>
    </w:p>
    <w:p w14:paraId="6D853063" w14:textId="65701576" w:rsidR="00083811" w:rsidRDefault="00083811" w:rsidP="00083811">
      <w:pPr>
        <w:pStyle w:val="Prrafodelista"/>
        <w:numPr>
          <w:ilvl w:val="0"/>
          <w:numId w:val="17"/>
        </w:numPr>
        <w:spacing w:after="120" w:line="240" w:lineRule="auto"/>
        <w:jc w:val="both"/>
      </w:pPr>
      <w:r>
        <w:t>Copia múltiple 1–9.999</w:t>
      </w:r>
    </w:p>
    <w:p w14:paraId="299E4113" w14:textId="17F432C6" w:rsidR="00083811" w:rsidRDefault="00083811" w:rsidP="00083811">
      <w:pPr>
        <w:pStyle w:val="Prrafodelista"/>
        <w:numPr>
          <w:ilvl w:val="0"/>
          <w:numId w:val="17"/>
        </w:numPr>
        <w:spacing w:after="120" w:line="240" w:lineRule="auto"/>
        <w:jc w:val="both"/>
      </w:pPr>
      <w:r>
        <w:t>Tamaño original Max. A3</w:t>
      </w:r>
    </w:p>
    <w:p w14:paraId="595E9010" w14:textId="2DA6F9C2" w:rsidR="00083811" w:rsidRDefault="00083811" w:rsidP="00083811">
      <w:pPr>
        <w:pStyle w:val="Prrafodelista"/>
        <w:numPr>
          <w:ilvl w:val="0"/>
          <w:numId w:val="17"/>
        </w:numPr>
        <w:spacing w:after="120" w:line="240" w:lineRule="auto"/>
        <w:jc w:val="both"/>
      </w:pPr>
      <w:r>
        <w:t>Zoom 25–400% en pasos 0,1%; Zoom automático</w:t>
      </w:r>
    </w:p>
    <w:p w14:paraId="79C85CAB" w14:textId="77777777" w:rsidR="00083811" w:rsidRDefault="00083811" w:rsidP="00083811">
      <w:pPr>
        <w:pStyle w:val="Prrafodelista"/>
        <w:spacing w:after="120" w:line="240" w:lineRule="auto"/>
        <w:ind w:left="1440"/>
        <w:jc w:val="both"/>
      </w:pPr>
    </w:p>
    <w:p w14:paraId="254292AD" w14:textId="49F9FD11" w:rsidR="002E0933" w:rsidRDefault="00D250FB" w:rsidP="00A30DCA">
      <w:pPr>
        <w:pStyle w:val="Prrafodelista"/>
        <w:numPr>
          <w:ilvl w:val="0"/>
          <w:numId w:val="13"/>
        </w:numPr>
        <w:spacing w:after="120" w:line="240" w:lineRule="auto"/>
        <w:jc w:val="both"/>
        <w:rPr>
          <w:b/>
        </w:rPr>
      </w:pPr>
      <w:r>
        <w:rPr>
          <w:b/>
        </w:rPr>
        <w:t xml:space="preserve">TIPO </w:t>
      </w:r>
      <w:r w:rsidR="00260A08">
        <w:rPr>
          <w:b/>
        </w:rPr>
        <w:t>C</w:t>
      </w:r>
      <w:r>
        <w:rPr>
          <w:b/>
        </w:rPr>
        <w:t>: Equipo Multifunción A3 color</w:t>
      </w:r>
    </w:p>
    <w:tbl>
      <w:tblPr>
        <w:tblW w:w="4583" w:type="pct"/>
        <w:tblInd w:w="709" w:type="dxa"/>
        <w:tblCellMar>
          <w:left w:w="70" w:type="dxa"/>
          <w:right w:w="70" w:type="dxa"/>
        </w:tblCellMar>
        <w:tblLook w:val="04A0" w:firstRow="1" w:lastRow="0" w:firstColumn="1" w:lastColumn="0" w:noHBand="0" w:noVBand="1"/>
      </w:tblPr>
      <w:tblGrid>
        <w:gridCol w:w="1275"/>
        <w:gridCol w:w="3968"/>
        <w:gridCol w:w="1271"/>
        <w:gridCol w:w="1272"/>
      </w:tblGrid>
      <w:tr w:rsidR="00D250FB" w:rsidRPr="0018550E" w14:paraId="582F54EA" w14:textId="77777777" w:rsidTr="00F72A4F">
        <w:trPr>
          <w:trHeight w:val="300"/>
        </w:trPr>
        <w:tc>
          <w:tcPr>
            <w:tcW w:w="819" w:type="pct"/>
            <w:vMerge w:val="restart"/>
            <w:tcBorders>
              <w:top w:val="single" w:sz="4" w:space="0" w:color="auto"/>
              <w:left w:val="single" w:sz="4" w:space="0" w:color="auto"/>
              <w:right w:val="single" w:sz="4" w:space="0" w:color="auto"/>
            </w:tcBorders>
            <w:shd w:val="clear" w:color="000000" w:fill="B4C6E7"/>
            <w:vAlign w:val="center"/>
            <w:hideMark/>
          </w:tcPr>
          <w:p w14:paraId="2ABF26FF" w14:textId="77777777" w:rsidR="00D250FB" w:rsidRPr="0018550E" w:rsidRDefault="00D250FB"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Unidades</w:t>
            </w:r>
          </w:p>
        </w:tc>
        <w:tc>
          <w:tcPr>
            <w:tcW w:w="2548" w:type="pct"/>
            <w:vMerge w:val="restart"/>
            <w:tcBorders>
              <w:top w:val="single" w:sz="4" w:space="0" w:color="auto"/>
              <w:left w:val="nil"/>
              <w:right w:val="single" w:sz="4" w:space="0" w:color="auto"/>
            </w:tcBorders>
            <w:shd w:val="clear" w:color="000000" w:fill="B4C6E7"/>
            <w:vAlign w:val="center"/>
            <w:hideMark/>
          </w:tcPr>
          <w:p w14:paraId="0247BEC9" w14:textId="77777777" w:rsidR="00D250FB" w:rsidRPr="0018550E" w:rsidRDefault="00D250FB"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Ubicación</w:t>
            </w:r>
          </w:p>
        </w:tc>
        <w:tc>
          <w:tcPr>
            <w:tcW w:w="1633" w:type="pct"/>
            <w:gridSpan w:val="2"/>
            <w:tcBorders>
              <w:top w:val="single" w:sz="4" w:space="0" w:color="auto"/>
              <w:left w:val="nil"/>
              <w:bottom w:val="single" w:sz="4" w:space="0" w:color="auto"/>
              <w:right w:val="single" w:sz="4" w:space="0" w:color="auto"/>
            </w:tcBorders>
            <w:shd w:val="clear" w:color="000000" w:fill="B4C6E7"/>
            <w:vAlign w:val="center"/>
            <w:hideMark/>
          </w:tcPr>
          <w:p w14:paraId="156ED6B3" w14:textId="77777777" w:rsidR="00D250FB" w:rsidRPr="0018550E" w:rsidRDefault="00D250FB" w:rsidP="00F72A4F">
            <w:pPr>
              <w:spacing w:after="0" w:line="240" w:lineRule="auto"/>
              <w:jc w:val="center"/>
              <w:rPr>
                <w:rFonts w:ascii="Calibri" w:eastAsia="Times New Roman" w:hAnsi="Calibri" w:cs="Calibri"/>
                <w:color w:val="000000"/>
                <w:lang w:eastAsia="es-ES"/>
              </w:rPr>
            </w:pPr>
            <w:proofErr w:type="spellStart"/>
            <w:r>
              <w:rPr>
                <w:rFonts w:ascii="Calibri" w:eastAsia="Times New Roman" w:hAnsi="Calibri" w:cs="Calibri"/>
                <w:color w:val="000000"/>
                <w:lang w:eastAsia="es-ES"/>
              </w:rPr>
              <w:t>Nº</w:t>
            </w:r>
            <w:proofErr w:type="spellEnd"/>
            <w:r>
              <w:rPr>
                <w:rFonts w:ascii="Calibri" w:eastAsia="Times New Roman" w:hAnsi="Calibri" w:cs="Calibri"/>
                <w:color w:val="000000"/>
                <w:lang w:eastAsia="es-ES"/>
              </w:rPr>
              <w:t xml:space="preserve"> de copias/ año</w:t>
            </w:r>
          </w:p>
        </w:tc>
      </w:tr>
      <w:tr w:rsidR="00D250FB" w:rsidRPr="0018550E" w14:paraId="6A7E5EF6" w14:textId="77777777" w:rsidTr="00F72A4F">
        <w:trPr>
          <w:trHeight w:val="300"/>
        </w:trPr>
        <w:tc>
          <w:tcPr>
            <w:tcW w:w="819" w:type="pct"/>
            <w:vMerge/>
            <w:tcBorders>
              <w:left w:val="single" w:sz="4" w:space="0" w:color="auto"/>
              <w:bottom w:val="single" w:sz="4" w:space="0" w:color="auto"/>
              <w:right w:val="single" w:sz="4" w:space="0" w:color="auto"/>
            </w:tcBorders>
            <w:shd w:val="clear" w:color="000000" w:fill="B4C6E7"/>
            <w:vAlign w:val="center"/>
          </w:tcPr>
          <w:p w14:paraId="2AD97538" w14:textId="77777777" w:rsidR="00D250FB" w:rsidRDefault="00D250FB" w:rsidP="00F72A4F">
            <w:pPr>
              <w:spacing w:after="0" w:line="240" w:lineRule="auto"/>
              <w:jc w:val="center"/>
              <w:rPr>
                <w:rFonts w:ascii="Calibri" w:eastAsia="Times New Roman" w:hAnsi="Calibri" w:cs="Calibri"/>
                <w:color w:val="000000"/>
                <w:lang w:eastAsia="es-ES"/>
              </w:rPr>
            </w:pPr>
          </w:p>
        </w:tc>
        <w:tc>
          <w:tcPr>
            <w:tcW w:w="2548" w:type="pct"/>
            <w:vMerge/>
            <w:tcBorders>
              <w:left w:val="nil"/>
              <w:bottom w:val="single" w:sz="4" w:space="0" w:color="auto"/>
              <w:right w:val="single" w:sz="4" w:space="0" w:color="auto"/>
            </w:tcBorders>
            <w:shd w:val="clear" w:color="000000" w:fill="B4C6E7"/>
            <w:vAlign w:val="center"/>
          </w:tcPr>
          <w:p w14:paraId="7372A182" w14:textId="77777777" w:rsidR="00D250FB" w:rsidRDefault="00D250FB" w:rsidP="00F72A4F">
            <w:pPr>
              <w:spacing w:after="0" w:line="240" w:lineRule="auto"/>
              <w:jc w:val="center"/>
              <w:rPr>
                <w:rFonts w:ascii="Calibri" w:eastAsia="Times New Roman" w:hAnsi="Calibri" w:cs="Calibri"/>
                <w:color w:val="000000"/>
                <w:lang w:eastAsia="es-ES"/>
              </w:rPr>
            </w:pPr>
          </w:p>
        </w:tc>
        <w:tc>
          <w:tcPr>
            <w:tcW w:w="816" w:type="pct"/>
            <w:tcBorders>
              <w:top w:val="single" w:sz="4" w:space="0" w:color="auto"/>
              <w:left w:val="nil"/>
              <w:bottom w:val="single" w:sz="4" w:space="0" w:color="auto"/>
              <w:right w:val="single" w:sz="4" w:space="0" w:color="auto"/>
            </w:tcBorders>
            <w:shd w:val="clear" w:color="000000" w:fill="B4C6E7"/>
            <w:vAlign w:val="center"/>
          </w:tcPr>
          <w:p w14:paraId="0FAAF2F6" w14:textId="77777777" w:rsidR="00D250FB" w:rsidRDefault="00D250FB"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B/N</w:t>
            </w:r>
          </w:p>
        </w:tc>
        <w:tc>
          <w:tcPr>
            <w:tcW w:w="817" w:type="pct"/>
            <w:tcBorders>
              <w:top w:val="single" w:sz="4" w:space="0" w:color="auto"/>
              <w:left w:val="nil"/>
              <w:bottom w:val="single" w:sz="4" w:space="0" w:color="auto"/>
              <w:right w:val="single" w:sz="4" w:space="0" w:color="auto"/>
            </w:tcBorders>
            <w:shd w:val="clear" w:color="000000" w:fill="B4C6E7"/>
            <w:vAlign w:val="center"/>
          </w:tcPr>
          <w:p w14:paraId="2C378F3A" w14:textId="77777777" w:rsidR="00D250FB" w:rsidRDefault="00D250FB"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Color</w:t>
            </w:r>
          </w:p>
        </w:tc>
      </w:tr>
      <w:tr w:rsidR="00D250FB" w:rsidRPr="0018550E" w14:paraId="49549139" w14:textId="77777777" w:rsidTr="00F72A4F">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0DFABB" w14:textId="77777777" w:rsidR="00D250FB" w:rsidRPr="0018550E" w:rsidRDefault="00D250FB"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6C5898F8" w14:textId="38381B07" w:rsidR="00D250FB" w:rsidRPr="0018550E" w:rsidRDefault="001F6758"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Subcontratación/ Digitalización</w:t>
            </w:r>
          </w:p>
        </w:tc>
        <w:tc>
          <w:tcPr>
            <w:tcW w:w="816" w:type="pct"/>
            <w:tcBorders>
              <w:top w:val="single" w:sz="4" w:space="0" w:color="auto"/>
              <w:left w:val="nil"/>
              <w:bottom w:val="single" w:sz="4" w:space="0" w:color="auto"/>
              <w:right w:val="single" w:sz="4" w:space="0" w:color="auto"/>
            </w:tcBorders>
            <w:shd w:val="clear" w:color="auto" w:fill="auto"/>
            <w:vAlign w:val="center"/>
          </w:tcPr>
          <w:p w14:paraId="1DF15569" w14:textId="0E29B744" w:rsidR="00D250FB" w:rsidRPr="0018550E" w:rsidRDefault="001F6758"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2</w:t>
            </w:r>
            <w:r w:rsidR="003E250E">
              <w:rPr>
                <w:rFonts w:ascii="Calibri" w:eastAsia="Times New Roman" w:hAnsi="Calibri" w:cs="Calibri"/>
                <w:color w:val="000000"/>
                <w:lang w:eastAsia="es-ES"/>
              </w:rPr>
              <w:t>5</w:t>
            </w:r>
            <w:r w:rsidR="00D250FB">
              <w:rPr>
                <w:rFonts w:ascii="Calibri" w:eastAsia="Times New Roman" w:hAnsi="Calibri" w:cs="Calibri"/>
                <w:color w:val="000000"/>
                <w:lang w:eastAsia="es-ES"/>
              </w:rPr>
              <w:t>.000</w:t>
            </w:r>
          </w:p>
        </w:tc>
        <w:tc>
          <w:tcPr>
            <w:tcW w:w="817" w:type="pct"/>
            <w:tcBorders>
              <w:top w:val="single" w:sz="4" w:space="0" w:color="auto"/>
              <w:left w:val="nil"/>
              <w:bottom w:val="single" w:sz="4" w:space="0" w:color="auto"/>
              <w:right w:val="single" w:sz="4" w:space="0" w:color="auto"/>
            </w:tcBorders>
            <w:shd w:val="clear" w:color="auto" w:fill="auto"/>
            <w:vAlign w:val="center"/>
          </w:tcPr>
          <w:p w14:paraId="4E66659A" w14:textId="087D4D14" w:rsidR="00D250FB" w:rsidRPr="0018550E" w:rsidRDefault="001F6758"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2</w:t>
            </w:r>
            <w:r w:rsidR="003E250E">
              <w:rPr>
                <w:rFonts w:ascii="Calibri" w:eastAsia="Times New Roman" w:hAnsi="Calibri" w:cs="Calibri"/>
                <w:color w:val="000000"/>
                <w:lang w:eastAsia="es-ES"/>
              </w:rPr>
              <w:t>2</w:t>
            </w:r>
            <w:r w:rsidR="00D250FB">
              <w:rPr>
                <w:rFonts w:ascii="Calibri" w:eastAsia="Times New Roman" w:hAnsi="Calibri" w:cs="Calibri"/>
                <w:color w:val="000000"/>
                <w:lang w:eastAsia="es-ES"/>
              </w:rPr>
              <w:t>.000</w:t>
            </w:r>
          </w:p>
        </w:tc>
      </w:tr>
    </w:tbl>
    <w:p w14:paraId="61684533" w14:textId="2A12C8A4" w:rsidR="00A30DCA" w:rsidRDefault="00A30DCA" w:rsidP="00A30DCA">
      <w:pPr>
        <w:pStyle w:val="Prrafodelista"/>
        <w:spacing w:after="120" w:line="240" w:lineRule="auto"/>
        <w:jc w:val="both"/>
        <w:rPr>
          <w:b/>
        </w:rPr>
      </w:pPr>
    </w:p>
    <w:p w14:paraId="082E513A" w14:textId="77777777" w:rsidR="00083811" w:rsidRDefault="00083811" w:rsidP="00083811">
      <w:pPr>
        <w:pStyle w:val="Prrafodelista"/>
        <w:spacing w:after="120" w:line="240" w:lineRule="auto"/>
        <w:jc w:val="both"/>
      </w:pPr>
      <w:r w:rsidRPr="00A30DCA">
        <w:rPr>
          <w:b/>
        </w:rPr>
        <w:t>Requisitos mínimos</w:t>
      </w:r>
    </w:p>
    <w:p w14:paraId="73EED12B" w14:textId="77777777" w:rsidR="00083811" w:rsidRPr="00C76216" w:rsidRDefault="00083811" w:rsidP="00083811">
      <w:pPr>
        <w:pStyle w:val="Prrafodelista"/>
        <w:spacing w:after="120" w:line="240" w:lineRule="auto"/>
        <w:jc w:val="both"/>
        <w:rPr>
          <w:u w:val="single"/>
        </w:rPr>
      </w:pPr>
      <w:r w:rsidRPr="00C76216">
        <w:rPr>
          <w:u w:val="single"/>
        </w:rPr>
        <w:t>Especificaciones del sistema</w:t>
      </w:r>
      <w:r>
        <w:rPr>
          <w:u w:val="single"/>
        </w:rPr>
        <w:t>:</w:t>
      </w:r>
    </w:p>
    <w:p w14:paraId="28470D73" w14:textId="1CDDCA31" w:rsidR="00083811" w:rsidRDefault="00083811" w:rsidP="00083811">
      <w:pPr>
        <w:pStyle w:val="Prrafodelista"/>
        <w:numPr>
          <w:ilvl w:val="0"/>
          <w:numId w:val="18"/>
        </w:numPr>
        <w:spacing w:after="120" w:line="240" w:lineRule="auto"/>
        <w:jc w:val="both"/>
      </w:pPr>
      <w:r>
        <w:t>Velocidad copia/impr. A4 (mono/color): 35/35 ppm</w:t>
      </w:r>
    </w:p>
    <w:p w14:paraId="48DBC0AE" w14:textId="03A28ACD" w:rsidR="00083811" w:rsidRDefault="00083811" w:rsidP="00083811">
      <w:pPr>
        <w:pStyle w:val="Prrafodelista"/>
        <w:numPr>
          <w:ilvl w:val="0"/>
          <w:numId w:val="18"/>
        </w:numPr>
        <w:spacing w:after="120" w:line="240" w:lineRule="auto"/>
        <w:jc w:val="both"/>
      </w:pPr>
      <w:r>
        <w:t>Tecnología: Láser</w:t>
      </w:r>
    </w:p>
    <w:p w14:paraId="317BAD20" w14:textId="0DB39B84" w:rsidR="00083811" w:rsidRDefault="00083811" w:rsidP="00083811">
      <w:pPr>
        <w:pStyle w:val="Prrafodelista"/>
        <w:numPr>
          <w:ilvl w:val="0"/>
          <w:numId w:val="18"/>
        </w:numPr>
        <w:spacing w:after="120" w:line="240" w:lineRule="auto"/>
        <w:jc w:val="both"/>
      </w:pPr>
      <w:r>
        <w:t>Memoria del sistema: 8 GB, Disco duro 200 GB de Estado Sólido (SSD)</w:t>
      </w:r>
    </w:p>
    <w:p w14:paraId="70AD7D43" w14:textId="3E61BD8B" w:rsidR="00083811" w:rsidRDefault="00083811" w:rsidP="00083811">
      <w:pPr>
        <w:pStyle w:val="Prrafodelista"/>
        <w:numPr>
          <w:ilvl w:val="0"/>
          <w:numId w:val="18"/>
        </w:numPr>
        <w:spacing w:after="120" w:line="240" w:lineRule="auto"/>
        <w:jc w:val="both"/>
      </w:pPr>
      <w:r>
        <w:t xml:space="preserve">Tiempo de primera página A4: 5,0/8,0 </w:t>
      </w:r>
      <w:proofErr w:type="spellStart"/>
      <w:r>
        <w:t>seg</w:t>
      </w:r>
      <w:proofErr w:type="spellEnd"/>
      <w:r>
        <w:t>. (</w:t>
      </w:r>
      <w:proofErr w:type="spellStart"/>
      <w:r>
        <w:t>bn</w:t>
      </w:r>
      <w:proofErr w:type="spellEnd"/>
      <w:r>
        <w:t>/color) sin tener en cuenta el tiempo de calentamiento.</w:t>
      </w:r>
    </w:p>
    <w:p w14:paraId="4AAB6EF9" w14:textId="4F3ECC49" w:rsidR="00083811" w:rsidRDefault="00083811" w:rsidP="00083811">
      <w:pPr>
        <w:pStyle w:val="Prrafodelista"/>
        <w:numPr>
          <w:ilvl w:val="0"/>
          <w:numId w:val="18"/>
        </w:numPr>
        <w:spacing w:after="120" w:line="240" w:lineRule="auto"/>
        <w:jc w:val="both"/>
      </w:pPr>
      <w:r>
        <w:t>Interfaz 10/100/1000BaseT Ethernet; USB 2.0</w:t>
      </w:r>
    </w:p>
    <w:p w14:paraId="2DCD1535" w14:textId="372FFBA4" w:rsidR="00083811" w:rsidRDefault="00083811" w:rsidP="00083811">
      <w:pPr>
        <w:pStyle w:val="Prrafodelista"/>
        <w:numPr>
          <w:ilvl w:val="0"/>
          <w:numId w:val="18"/>
        </w:numPr>
        <w:spacing w:after="120" w:line="240" w:lineRule="auto"/>
        <w:jc w:val="both"/>
      </w:pPr>
      <w:r>
        <w:t xml:space="preserve">Protocolos de red TCP/IP (IPv4/IPv6); SMB; LPD; IPP; SNMP;HTTP(S); AppleTalk; </w:t>
      </w:r>
      <w:proofErr w:type="spellStart"/>
      <w:r>
        <w:t>Bonjour</w:t>
      </w:r>
      <w:proofErr w:type="spellEnd"/>
    </w:p>
    <w:p w14:paraId="2FB3686C" w14:textId="2C9194FC" w:rsidR="00083811" w:rsidRDefault="00083811" w:rsidP="00083811">
      <w:pPr>
        <w:pStyle w:val="Prrafodelista"/>
        <w:numPr>
          <w:ilvl w:val="0"/>
          <w:numId w:val="18"/>
        </w:numPr>
        <w:spacing w:after="120" w:line="240" w:lineRule="auto"/>
        <w:jc w:val="both"/>
      </w:pPr>
      <w:r>
        <w:t>Alimentador automático a doble cara de una sola pasada de 100 originales</w:t>
      </w:r>
    </w:p>
    <w:p w14:paraId="10B9CCBB" w14:textId="0843D00F" w:rsidR="00083811" w:rsidRDefault="00083811" w:rsidP="00083811">
      <w:pPr>
        <w:pStyle w:val="Prrafodelista"/>
        <w:numPr>
          <w:ilvl w:val="0"/>
          <w:numId w:val="18"/>
        </w:numPr>
        <w:spacing w:after="120" w:line="240" w:lineRule="auto"/>
        <w:jc w:val="both"/>
      </w:pPr>
      <w:r>
        <w:t>Doble cara automático A5–SRA3; 52–256 g/m²</w:t>
      </w:r>
    </w:p>
    <w:p w14:paraId="42EFDF13" w14:textId="77777777" w:rsidR="00083811" w:rsidRDefault="00083811" w:rsidP="00083811">
      <w:pPr>
        <w:pStyle w:val="Prrafodelista"/>
        <w:numPr>
          <w:ilvl w:val="0"/>
          <w:numId w:val="18"/>
        </w:numPr>
        <w:spacing w:after="120" w:line="240" w:lineRule="auto"/>
        <w:jc w:val="both"/>
      </w:pPr>
      <w:r>
        <w:t>-Bandeja de papel universal: 2x 500 hojas; A5–SRA3; tamaños personalizados; 52–256 g/m²</w:t>
      </w:r>
    </w:p>
    <w:p w14:paraId="074DBE23" w14:textId="680D509A" w:rsidR="00083811" w:rsidRDefault="00083811" w:rsidP="00083811">
      <w:pPr>
        <w:pStyle w:val="Prrafodelista"/>
        <w:numPr>
          <w:ilvl w:val="0"/>
          <w:numId w:val="18"/>
        </w:numPr>
        <w:spacing w:after="120" w:line="240" w:lineRule="auto"/>
        <w:jc w:val="both"/>
      </w:pPr>
      <w:r>
        <w:t>Entrada manual 150 hojas; A6–SRA3; tamaños personales; carteles; 60–300 g/m²</w:t>
      </w:r>
    </w:p>
    <w:p w14:paraId="4C83FD36" w14:textId="61DA019B" w:rsidR="00083811" w:rsidRDefault="00083811" w:rsidP="00083811">
      <w:pPr>
        <w:pStyle w:val="Prrafodelista"/>
        <w:numPr>
          <w:ilvl w:val="0"/>
          <w:numId w:val="18"/>
        </w:numPr>
        <w:spacing w:after="120" w:line="240" w:lineRule="auto"/>
        <w:jc w:val="both"/>
      </w:pPr>
      <w:r>
        <w:t>Capacidad de salida: 250 hojas</w:t>
      </w:r>
    </w:p>
    <w:p w14:paraId="09E160F8" w14:textId="77777777" w:rsidR="00083811" w:rsidRPr="00083811" w:rsidRDefault="00083811" w:rsidP="00083811">
      <w:pPr>
        <w:pStyle w:val="Prrafodelista"/>
        <w:spacing w:after="120" w:line="240" w:lineRule="auto"/>
        <w:ind w:left="1440"/>
        <w:jc w:val="both"/>
        <w:rPr>
          <w:lang w:val="en-US"/>
        </w:rPr>
      </w:pPr>
    </w:p>
    <w:p w14:paraId="25EE5FF4" w14:textId="77777777" w:rsidR="00083811" w:rsidRDefault="00083811" w:rsidP="00083811">
      <w:pPr>
        <w:pStyle w:val="Prrafodelista"/>
        <w:spacing w:after="120" w:line="240" w:lineRule="auto"/>
        <w:jc w:val="both"/>
        <w:rPr>
          <w:u w:val="single"/>
        </w:rPr>
      </w:pPr>
      <w:r w:rsidRPr="00C76216">
        <w:rPr>
          <w:u w:val="single"/>
        </w:rPr>
        <w:t>Especificaciones impresora:</w:t>
      </w:r>
    </w:p>
    <w:p w14:paraId="7E88D850" w14:textId="4B076FF3" w:rsidR="004D3763" w:rsidRDefault="004D3763" w:rsidP="004D3763">
      <w:pPr>
        <w:pStyle w:val="Prrafodelista"/>
        <w:numPr>
          <w:ilvl w:val="0"/>
          <w:numId w:val="18"/>
        </w:numPr>
        <w:spacing w:after="120" w:line="240" w:lineRule="auto"/>
        <w:jc w:val="both"/>
      </w:pPr>
      <w:r>
        <w:t xml:space="preserve">Resolución 1200 x 1200 </w:t>
      </w:r>
      <w:proofErr w:type="spellStart"/>
      <w:r>
        <w:t>ppp</w:t>
      </w:r>
      <w:proofErr w:type="spellEnd"/>
    </w:p>
    <w:p w14:paraId="62DF68C0" w14:textId="775E8DE6" w:rsidR="004D3763" w:rsidRDefault="004D3763" w:rsidP="004D3763">
      <w:pPr>
        <w:pStyle w:val="Prrafodelista"/>
        <w:numPr>
          <w:ilvl w:val="0"/>
          <w:numId w:val="18"/>
        </w:numPr>
        <w:spacing w:after="120" w:line="240" w:lineRule="auto"/>
        <w:jc w:val="both"/>
      </w:pPr>
      <w:r>
        <w:t>Velocidad de impresión A4 (mono/color) 35/35 ppm</w:t>
      </w:r>
    </w:p>
    <w:p w14:paraId="2FC286C3" w14:textId="01769B7B" w:rsidR="004D3763" w:rsidRDefault="004D3763" w:rsidP="004D3763">
      <w:pPr>
        <w:pStyle w:val="Prrafodelista"/>
        <w:numPr>
          <w:ilvl w:val="0"/>
          <w:numId w:val="18"/>
        </w:numPr>
        <w:spacing w:after="120" w:line="240" w:lineRule="auto"/>
        <w:jc w:val="both"/>
      </w:pPr>
      <w:r>
        <w:t>Idioma de descripción de página PCL 6 (XL3.0); PCL 5c; PostScript 3 (CPSI 3016); XPS</w:t>
      </w:r>
    </w:p>
    <w:p w14:paraId="54B8A7BA" w14:textId="4182E000" w:rsidR="004D3763" w:rsidRDefault="004D3763" w:rsidP="004D3763">
      <w:pPr>
        <w:pStyle w:val="Prrafodelista"/>
        <w:numPr>
          <w:ilvl w:val="0"/>
          <w:numId w:val="18"/>
        </w:numPr>
        <w:spacing w:after="120" w:line="240" w:lineRule="auto"/>
        <w:jc w:val="both"/>
        <w:rPr>
          <w:lang w:val="en-US"/>
        </w:rPr>
      </w:pPr>
      <w:r w:rsidRPr="00083811">
        <w:rPr>
          <w:lang w:val="en-US"/>
        </w:rPr>
        <w:t xml:space="preserve">Sistema </w:t>
      </w:r>
      <w:proofErr w:type="spellStart"/>
      <w:r w:rsidRPr="00083811">
        <w:rPr>
          <w:lang w:val="en-US"/>
        </w:rPr>
        <w:t>operativo</w:t>
      </w:r>
      <w:proofErr w:type="spellEnd"/>
      <w:r w:rsidRPr="00083811">
        <w:rPr>
          <w:lang w:val="en-US"/>
        </w:rPr>
        <w:t xml:space="preserve"> Windows 7 (32/64); Windows 8/8.1 (32/64); Windows 10 (32/64); Windows Server 2008 (32/64); Windows Server 2008 R2;</w:t>
      </w:r>
      <w:r>
        <w:rPr>
          <w:lang w:val="en-US"/>
        </w:rPr>
        <w:t xml:space="preserve"> </w:t>
      </w:r>
      <w:r w:rsidRPr="00083811">
        <w:rPr>
          <w:lang w:val="en-US"/>
        </w:rPr>
        <w:t>Windows Server 2012; Windows Server 2012 R2;</w:t>
      </w:r>
      <w:r>
        <w:rPr>
          <w:lang w:val="en-US"/>
        </w:rPr>
        <w:t xml:space="preserve"> </w:t>
      </w:r>
      <w:r w:rsidRPr="00083811">
        <w:rPr>
          <w:lang w:val="en-US"/>
        </w:rPr>
        <w:t>Windows Server 2016; Windows Server 2019;</w:t>
      </w:r>
      <w:r>
        <w:rPr>
          <w:lang w:val="en-US"/>
        </w:rPr>
        <w:t xml:space="preserve"> </w:t>
      </w:r>
      <w:r w:rsidRPr="00083811">
        <w:rPr>
          <w:lang w:val="en-US"/>
        </w:rPr>
        <w:t xml:space="preserve">Macintosh OS X 10.10 o posterior; Unix; Linux; Citrix, </w:t>
      </w:r>
      <w:proofErr w:type="spellStart"/>
      <w:r w:rsidRPr="00083811">
        <w:rPr>
          <w:lang w:val="en-US"/>
        </w:rPr>
        <w:t>fuentes</w:t>
      </w:r>
      <w:proofErr w:type="spellEnd"/>
      <w:r w:rsidRPr="00083811">
        <w:rPr>
          <w:lang w:val="en-US"/>
        </w:rPr>
        <w:t xml:space="preserve"> de </w:t>
      </w:r>
      <w:proofErr w:type="spellStart"/>
      <w:r w:rsidRPr="00083811">
        <w:rPr>
          <w:lang w:val="en-US"/>
        </w:rPr>
        <w:t>impresora</w:t>
      </w:r>
      <w:proofErr w:type="spellEnd"/>
      <w:r w:rsidRPr="00083811">
        <w:rPr>
          <w:lang w:val="en-US"/>
        </w:rPr>
        <w:t xml:space="preserve"> 80 PCL; 137 PostScript 3 </w:t>
      </w:r>
      <w:r>
        <w:rPr>
          <w:lang w:val="en-US"/>
        </w:rPr>
        <w:t>E</w:t>
      </w:r>
      <w:r w:rsidRPr="00083811">
        <w:rPr>
          <w:lang w:val="en-US"/>
        </w:rPr>
        <w:t>mula</w:t>
      </w:r>
      <w:r>
        <w:rPr>
          <w:lang w:val="en-US"/>
        </w:rPr>
        <w:t>tion</w:t>
      </w:r>
    </w:p>
    <w:p w14:paraId="54D82528" w14:textId="77777777" w:rsidR="003876F1" w:rsidRDefault="003876F1" w:rsidP="003876F1">
      <w:pPr>
        <w:pStyle w:val="Prrafodelista"/>
        <w:spacing w:after="120" w:line="240" w:lineRule="auto"/>
        <w:ind w:left="1440"/>
        <w:jc w:val="both"/>
        <w:rPr>
          <w:lang w:val="en-US"/>
        </w:rPr>
      </w:pPr>
    </w:p>
    <w:p w14:paraId="17064AB2" w14:textId="77777777" w:rsidR="00083811" w:rsidRDefault="00083811" w:rsidP="00083811">
      <w:pPr>
        <w:spacing w:after="120" w:line="240" w:lineRule="auto"/>
        <w:ind w:left="708"/>
        <w:jc w:val="both"/>
      </w:pPr>
      <w:r w:rsidRPr="00083811">
        <w:rPr>
          <w:u w:val="single"/>
        </w:rPr>
        <w:t>Especificaciones escáner</w:t>
      </w:r>
      <w:r>
        <w:t>:</w:t>
      </w:r>
    </w:p>
    <w:p w14:paraId="608E3364" w14:textId="565D38F4" w:rsidR="004D3763" w:rsidRDefault="004D3763" w:rsidP="004D3763">
      <w:pPr>
        <w:pStyle w:val="Prrafodelista"/>
        <w:numPr>
          <w:ilvl w:val="0"/>
          <w:numId w:val="19"/>
        </w:numPr>
        <w:spacing w:after="120" w:line="240" w:lineRule="auto"/>
        <w:jc w:val="both"/>
      </w:pPr>
      <w:r>
        <w:t>Velocidad (mono/color) Hasta 200/200 imágenes por minuto a doble cara</w:t>
      </w:r>
    </w:p>
    <w:p w14:paraId="4A567392" w14:textId="3BAB169B" w:rsidR="004D3763" w:rsidRPr="004D3763" w:rsidRDefault="004D3763" w:rsidP="004D3763">
      <w:pPr>
        <w:pStyle w:val="Prrafodelista"/>
        <w:numPr>
          <w:ilvl w:val="0"/>
          <w:numId w:val="19"/>
        </w:numPr>
        <w:spacing w:after="120" w:line="240" w:lineRule="auto"/>
        <w:jc w:val="both"/>
        <w:rPr>
          <w:lang w:val="en-US"/>
        </w:rPr>
      </w:pPr>
      <w:r w:rsidRPr="004D3763">
        <w:rPr>
          <w:lang w:val="en-US"/>
        </w:rPr>
        <w:t xml:space="preserve">Sensor </w:t>
      </w:r>
      <w:proofErr w:type="spellStart"/>
      <w:r w:rsidRPr="004D3763">
        <w:rPr>
          <w:lang w:val="en-US"/>
        </w:rPr>
        <w:t>detección</w:t>
      </w:r>
      <w:proofErr w:type="spellEnd"/>
      <w:r w:rsidRPr="004D3763">
        <w:rPr>
          <w:lang w:val="en-US"/>
        </w:rPr>
        <w:t xml:space="preserve"> </w:t>
      </w:r>
      <w:proofErr w:type="spellStart"/>
      <w:r w:rsidRPr="004D3763">
        <w:rPr>
          <w:lang w:val="en-US"/>
        </w:rPr>
        <w:t>doble</w:t>
      </w:r>
      <w:proofErr w:type="spellEnd"/>
      <w:r w:rsidRPr="004D3763">
        <w:rPr>
          <w:lang w:val="en-US"/>
        </w:rPr>
        <w:t xml:space="preserve"> hoja.</w:t>
      </w:r>
    </w:p>
    <w:p w14:paraId="6B395211" w14:textId="403A6E47" w:rsidR="004D3763" w:rsidRDefault="004D3763" w:rsidP="004D3763">
      <w:pPr>
        <w:pStyle w:val="Prrafodelista"/>
        <w:numPr>
          <w:ilvl w:val="0"/>
          <w:numId w:val="19"/>
        </w:numPr>
        <w:spacing w:after="120" w:line="240" w:lineRule="auto"/>
        <w:jc w:val="both"/>
      </w:pPr>
      <w:r w:rsidRPr="004D3763">
        <w:rPr>
          <w:lang w:val="en-US"/>
        </w:rPr>
        <w:t>Scan-to-</w:t>
      </w:r>
      <w:proofErr w:type="spellStart"/>
      <w:r w:rsidRPr="004D3763">
        <w:rPr>
          <w:lang w:val="en-US"/>
        </w:rPr>
        <w:t>eMail</w:t>
      </w:r>
      <w:proofErr w:type="spellEnd"/>
      <w:r w:rsidRPr="004D3763">
        <w:rPr>
          <w:lang w:val="en-US"/>
        </w:rPr>
        <w:t xml:space="preserve"> (Scan-to-Me); Scan-to-SMB (Scan-to-Home);</w:t>
      </w:r>
      <w:r w:rsidR="003876F1">
        <w:rPr>
          <w:lang w:val="en-US"/>
        </w:rPr>
        <w:t xml:space="preserve"> </w:t>
      </w:r>
      <w:r w:rsidRPr="004D3763">
        <w:rPr>
          <w:lang w:val="en-US"/>
        </w:rPr>
        <w:t>Scan-to-FTP; Scan-to-Box; Scan-to-USB; Scan-to-WebDAV;</w:t>
      </w:r>
      <w:r w:rsidR="003876F1">
        <w:rPr>
          <w:lang w:val="en-US"/>
        </w:rPr>
        <w:t xml:space="preserve"> </w:t>
      </w:r>
      <w:r w:rsidRPr="004D3763">
        <w:rPr>
          <w:lang w:val="en-US"/>
        </w:rPr>
        <w:t xml:space="preserve">Scan-to-URL; TWAIN scan. </w:t>
      </w:r>
      <w:r>
        <w:t xml:space="preserve">Formatos de archivos JPEG; TIFF; PDF; PDF compacto, PDF con búsqueda de texto o rastreable; </w:t>
      </w:r>
    </w:p>
    <w:p w14:paraId="6965EEFD" w14:textId="77777777" w:rsidR="004D3763" w:rsidRDefault="004D3763" w:rsidP="004D3763">
      <w:pPr>
        <w:pStyle w:val="Prrafodelista"/>
        <w:spacing w:after="120" w:line="240" w:lineRule="auto"/>
        <w:jc w:val="both"/>
        <w:rPr>
          <w:u w:val="single"/>
        </w:rPr>
      </w:pPr>
    </w:p>
    <w:p w14:paraId="17F06F80" w14:textId="110E3723" w:rsidR="00083811" w:rsidRDefault="00083811" w:rsidP="004D3763">
      <w:pPr>
        <w:pStyle w:val="Prrafodelista"/>
        <w:spacing w:after="120" w:line="240" w:lineRule="auto"/>
        <w:jc w:val="both"/>
      </w:pPr>
      <w:r w:rsidRPr="00083811">
        <w:rPr>
          <w:u w:val="single"/>
        </w:rPr>
        <w:t>Especificaciones copiadora</w:t>
      </w:r>
      <w:r>
        <w:t>:</w:t>
      </w:r>
    </w:p>
    <w:p w14:paraId="46D0688B" w14:textId="143CBD42" w:rsidR="004D3763" w:rsidRDefault="004D3763" w:rsidP="004D3763">
      <w:pPr>
        <w:pStyle w:val="Prrafodelista"/>
        <w:numPr>
          <w:ilvl w:val="0"/>
          <w:numId w:val="20"/>
        </w:numPr>
        <w:spacing w:after="120" w:line="240" w:lineRule="auto"/>
        <w:jc w:val="both"/>
      </w:pPr>
      <w:r>
        <w:t xml:space="preserve">Resolución 600 x 600 </w:t>
      </w:r>
      <w:proofErr w:type="spellStart"/>
      <w:r>
        <w:t>ppp</w:t>
      </w:r>
      <w:proofErr w:type="spellEnd"/>
    </w:p>
    <w:p w14:paraId="44478519" w14:textId="793542C6" w:rsidR="004D3763" w:rsidRDefault="004D3763" w:rsidP="004D3763">
      <w:pPr>
        <w:pStyle w:val="Prrafodelista"/>
        <w:numPr>
          <w:ilvl w:val="0"/>
          <w:numId w:val="20"/>
        </w:numPr>
        <w:spacing w:after="120" w:line="240" w:lineRule="auto"/>
        <w:jc w:val="both"/>
      </w:pPr>
      <w:r>
        <w:t>Escala de grises 256 niveles</w:t>
      </w:r>
    </w:p>
    <w:p w14:paraId="06C9D971" w14:textId="0B4F8FCF" w:rsidR="004D3763" w:rsidRDefault="004D3763" w:rsidP="004D3763">
      <w:pPr>
        <w:pStyle w:val="Prrafodelista"/>
        <w:numPr>
          <w:ilvl w:val="0"/>
          <w:numId w:val="20"/>
        </w:numPr>
        <w:spacing w:after="120" w:line="240" w:lineRule="auto"/>
        <w:jc w:val="both"/>
      </w:pPr>
      <w:r>
        <w:t>Multicopia 1–9.999</w:t>
      </w:r>
    </w:p>
    <w:p w14:paraId="08A770DD" w14:textId="064C9EA4" w:rsidR="004D3763" w:rsidRDefault="004D3763" w:rsidP="004D3763">
      <w:pPr>
        <w:pStyle w:val="Prrafodelista"/>
        <w:numPr>
          <w:ilvl w:val="0"/>
          <w:numId w:val="20"/>
        </w:numPr>
        <w:spacing w:after="120" w:line="240" w:lineRule="auto"/>
        <w:jc w:val="both"/>
      </w:pPr>
      <w:r>
        <w:t>Formato original A6–A3; tamaños personalizados</w:t>
      </w:r>
    </w:p>
    <w:p w14:paraId="173E174D" w14:textId="65FD17BA" w:rsidR="001F6758" w:rsidRDefault="004D3763" w:rsidP="004D3763">
      <w:pPr>
        <w:pStyle w:val="Prrafodelista"/>
        <w:numPr>
          <w:ilvl w:val="0"/>
          <w:numId w:val="20"/>
        </w:numPr>
        <w:spacing w:after="120" w:line="240" w:lineRule="auto"/>
        <w:jc w:val="both"/>
      </w:pPr>
      <w:r>
        <w:t xml:space="preserve">Zoom 25–400% en 0,1% pasos; </w:t>
      </w:r>
      <w:proofErr w:type="spellStart"/>
      <w:r>
        <w:t>auto-zoom</w:t>
      </w:r>
      <w:proofErr w:type="spellEnd"/>
    </w:p>
    <w:p w14:paraId="39843AB3" w14:textId="77777777" w:rsidR="004D3763" w:rsidRPr="004D3763" w:rsidRDefault="004D3763" w:rsidP="004D3763">
      <w:pPr>
        <w:pStyle w:val="Prrafodelista"/>
        <w:spacing w:after="120" w:line="240" w:lineRule="auto"/>
        <w:ind w:left="1440"/>
        <w:jc w:val="both"/>
      </w:pPr>
    </w:p>
    <w:p w14:paraId="02A3F3D8" w14:textId="2391BED5" w:rsidR="001F6758" w:rsidRDefault="001F6758" w:rsidP="001F6758">
      <w:pPr>
        <w:pStyle w:val="Prrafodelista"/>
        <w:numPr>
          <w:ilvl w:val="0"/>
          <w:numId w:val="13"/>
        </w:numPr>
        <w:spacing w:after="120" w:line="240" w:lineRule="auto"/>
        <w:jc w:val="both"/>
        <w:rPr>
          <w:b/>
        </w:rPr>
      </w:pPr>
      <w:r>
        <w:rPr>
          <w:b/>
        </w:rPr>
        <w:lastRenderedPageBreak/>
        <w:t xml:space="preserve">TIPO </w:t>
      </w:r>
      <w:r w:rsidR="00260A08">
        <w:rPr>
          <w:b/>
        </w:rPr>
        <w:t>D</w:t>
      </w:r>
      <w:r>
        <w:rPr>
          <w:b/>
        </w:rPr>
        <w:t>: Impresora láser A4 monocromo</w:t>
      </w:r>
    </w:p>
    <w:tbl>
      <w:tblPr>
        <w:tblW w:w="4583" w:type="pct"/>
        <w:tblInd w:w="709" w:type="dxa"/>
        <w:tblCellMar>
          <w:left w:w="70" w:type="dxa"/>
          <w:right w:w="70" w:type="dxa"/>
        </w:tblCellMar>
        <w:tblLook w:val="04A0" w:firstRow="1" w:lastRow="0" w:firstColumn="1" w:lastColumn="0" w:noHBand="0" w:noVBand="1"/>
      </w:tblPr>
      <w:tblGrid>
        <w:gridCol w:w="1275"/>
        <w:gridCol w:w="3968"/>
        <w:gridCol w:w="2543"/>
      </w:tblGrid>
      <w:tr w:rsidR="001F6758" w:rsidRPr="0018550E" w14:paraId="14530E65" w14:textId="77777777" w:rsidTr="00F72A4F">
        <w:trPr>
          <w:trHeight w:val="300"/>
        </w:trPr>
        <w:tc>
          <w:tcPr>
            <w:tcW w:w="819" w:type="pct"/>
            <w:vMerge w:val="restart"/>
            <w:tcBorders>
              <w:top w:val="single" w:sz="4" w:space="0" w:color="auto"/>
              <w:left w:val="single" w:sz="4" w:space="0" w:color="auto"/>
              <w:right w:val="single" w:sz="4" w:space="0" w:color="auto"/>
            </w:tcBorders>
            <w:shd w:val="clear" w:color="000000" w:fill="B4C6E7"/>
            <w:vAlign w:val="center"/>
            <w:hideMark/>
          </w:tcPr>
          <w:p w14:paraId="66CE581E" w14:textId="77777777" w:rsidR="001F6758" w:rsidRPr="0018550E" w:rsidRDefault="001F6758"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Unidades</w:t>
            </w:r>
          </w:p>
        </w:tc>
        <w:tc>
          <w:tcPr>
            <w:tcW w:w="2548" w:type="pct"/>
            <w:vMerge w:val="restart"/>
            <w:tcBorders>
              <w:top w:val="single" w:sz="4" w:space="0" w:color="auto"/>
              <w:left w:val="nil"/>
              <w:right w:val="single" w:sz="4" w:space="0" w:color="auto"/>
            </w:tcBorders>
            <w:shd w:val="clear" w:color="000000" w:fill="B4C6E7"/>
            <w:vAlign w:val="center"/>
            <w:hideMark/>
          </w:tcPr>
          <w:p w14:paraId="15176F04" w14:textId="77777777" w:rsidR="001F6758" w:rsidRPr="0018550E" w:rsidRDefault="001F6758" w:rsidP="00F72A4F">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Ubicación</w:t>
            </w:r>
          </w:p>
        </w:tc>
        <w:tc>
          <w:tcPr>
            <w:tcW w:w="1633" w:type="pct"/>
            <w:tcBorders>
              <w:top w:val="single" w:sz="4" w:space="0" w:color="auto"/>
              <w:left w:val="nil"/>
              <w:bottom w:val="single" w:sz="4" w:space="0" w:color="auto"/>
              <w:right w:val="single" w:sz="4" w:space="0" w:color="auto"/>
            </w:tcBorders>
            <w:shd w:val="clear" w:color="000000" w:fill="B4C6E7"/>
            <w:vAlign w:val="center"/>
            <w:hideMark/>
          </w:tcPr>
          <w:p w14:paraId="3F0A9716" w14:textId="542B831F" w:rsidR="001F6758" w:rsidRPr="0018550E" w:rsidRDefault="001F6758" w:rsidP="00F72A4F">
            <w:pPr>
              <w:spacing w:after="0" w:line="240" w:lineRule="auto"/>
              <w:jc w:val="center"/>
              <w:rPr>
                <w:rFonts w:ascii="Calibri" w:eastAsia="Times New Roman" w:hAnsi="Calibri" w:cs="Calibri"/>
                <w:color w:val="000000"/>
                <w:lang w:eastAsia="es-ES"/>
              </w:rPr>
            </w:pPr>
            <w:proofErr w:type="spellStart"/>
            <w:r>
              <w:rPr>
                <w:rFonts w:ascii="Calibri" w:eastAsia="Times New Roman" w:hAnsi="Calibri" w:cs="Calibri"/>
                <w:color w:val="000000"/>
                <w:lang w:eastAsia="es-ES"/>
              </w:rPr>
              <w:t>Nº</w:t>
            </w:r>
            <w:proofErr w:type="spellEnd"/>
            <w:r>
              <w:rPr>
                <w:rFonts w:ascii="Calibri" w:eastAsia="Times New Roman" w:hAnsi="Calibri" w:cs="Calibri"/>
                <w:color w:val="000000"/>
                <w:lang w:eastAsia="es-ES"/>
              </w:rPr>
              <w:t xml:space="preserve"> de copias</w:t>
            </w:r>
            <w:r w:rsidR="00DC2385">
              <w:rPr>
                <w:rFonts w:ascii="Calibri" w:eastAsia="Times New Roman" w:hAnsi="Calibri" w:cs="Calibri"/>
                <w:color w:val="000000"/>
                <w:lang w:eastAsia="es-ES"/>
              </w:rPr>
              <w:t xml:space="preserve"> </w:t>
            </w:r>
            <w:proofErr w:type="spellStart"/>
            <w:r w:rsidR="00DC2385">
              <w:rPr>
                <w:rFonts w:ascii="Calibri" w:eastAsia="Times New Roman" w:hAnsi="Calibri" w:cs="Calibri"/>
                <w:color w:val="000000"/>
                <w:lang w:eastAsia="es-ES"/>
              </w:rPr>
              <w:t>aprox</w:t>
            </w:r>
            <w:proofErr w:type="spellEnd"/>
            <w:r>
              <w:rPr>
                <w:rFonts w:ascii="Calibri" w:eastAsia="Times New Roman" w:hAnsi="Calibri" w:cs="Calibri"/>
                <w:color w:val="000000"/>
                <w:lang w:eastAsia="es-ES"/>
              </w:rPr>
              <w:t>/ año</w:t>
            </w:r>
          </w:p>
        </w:tc>
      </w:tr>
      <w:tr w:rsidR="001F6758" w:rsidRPr="0018550E" w14:paraId="78E37442" w14:textId="77777777" w:rsidTr="001F6758">
        <w:trPr>
          <w:trHeight w:val="300"/>
        </w:trPr>
        <w:tc>
          <w:tcPr>
            <w:tcW w:w="819" w:type="pct"/>
            <w:vMerge/>
            <w:tcBorders>
              <w:left w:val="single" w:sz="4" w:space="0" w:color="auto"/>
              <w:bottom w:val="single" w:sz="4" w:space="0" w:color="auto"/>
              <w:right w:val="single" w:sz="4" w:space="0" w:color="auto"/>
            </w:tcBorders>
            <w:shd w:val="clear" w:color="000000" w:fill="B4C6E7"/>
            <w:vAlign w:val="center"/>
          </w:tcPr>
          <w:p w14:paraId="515C05A4" w14:textId="77777777" w:rsidR="001F6758" w:rsidRDefault="001F6758" w:rsidP="00F72A4F">
            <w:pPr>
              <w:spacing w:after="0" w:line="240" w:lineRule="auto"/>
              <w:jc w:val="center"/>
              <w:rPr>
                <w:rFonts w:ascii="Calibri" w:eastAsia="Times New Roman" w:hAnsi="Calibri" w:cs="Calibri"/>
                <w:color w:val="000000"/>
                <w:lang w:eastAsia="es-ES"/>
              </w:rPr>
            </w:pPr>
          </w:p>
        </w:tc>
        <w:tc>
          <w:tcPr>
            <w:tcW w:w="2548" w:type="pct"/>
            <w:vMerge/>
            <w:tcBorders>
              <w:left w:val="nil"/>
              <w:bottom w:val="single" w:sz="4" w:space="0" w:color="auto"/>
              <w:right w:val="single" w:sz="4" w:space="0" w:color="auto"/>
            </w:tcBorders>
            <w:shd w:val="clear" w:color="000000" w:fill="B4C6E7"/>
            <w:vAlign w:val="center"/>
          </w:tcPr>
          <w:p w14:paraId="52515352" w14:textId="77777777" w:rsidR="001F6758" w:rsidRDefault="001F6758" w:rsidP="00F72A4F">
            <w:pPr>
              <w:spacing w:after="0" w:line="240" w:lineRule="auto"/>
              <w:jc w:val="center"/>
              <w:rPr>
                <w:rFonts w:ascii="Calibri" w:eastAsia="Times New Roman" w:hAnsi="Calibri" w:cs="Calibri"/>
                <w:color w:val="000000"/>
                <w:lang w:eastAsia="es-ES"/>
              </w:rPr>
            </w:pPr>
          </w:p>
        </w:tc>
        <w:tc>
          <w:tcPr>
            <w:tcW w:w="1633" w:type="pct"/>
            <w:tcBorders>
              <w:top w:val="single" w:sz="4" w:space="0" w:color="auto"/>
              <w:left w:val="nil"/>
              <w:bottom w:val="single" w:sz="4" w:space="0" w:color="auto"/>
              <w:right w:val="single" w:sz="4" w:space="0" w:color="auto"/>
            </w:tcBorders>
            <w:shd w:val="clear" w:color="000000" w:fill="B4C6E7"/>
            <w:vAlign w:val="center"/>
          </w:tcPr>
          <w:p w14:paraId="4A45F561" w14:textId="0EC43AD8" w:rsidR="001F6758" w:rsidRPr="001F6758" w:rsidRDefault="001F6758" w:rsidP="00F72A4F">
            <w:pPr>
              <w:spacing w:after="0" w:line="240" w:lineRule="auto"/>
              <w:jc w:val="center"/>
              <w:rPr>
                <w:rFonts w:ascii="Calibri" w:eastAsia="Times New Roman" w:hAnsi="Calibri" w:cs="Calibri"/>
                <w:b/>
                <w:color w:val="000000"/>
                <w:lang w:eastAsia="es-ES"/>
              </w:rPr>
            </w:pPr>
            <w:r>
              <w:rPr>
                <w:rFonts w:ascii="Calibri" w:eastAsia="Times New Roman" w:hAnsi="Calibri" w:cs="Calibri"/>
                <w:color w:val="000000"/>
                <w:lang w:eastAsia="es-ES"/>
              </w:rPr>
              <w:t>B/N</w:t>
            </w:r>
          </w:p>
        </w:tc>
      </w:tr>
      <w:tr w:rsidR="001F6758" w:rsidRPr="0018550E" w14:paraId="76CEF0F1" w14:textId="77777777" w:rsidTr="001F6758">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58759843" w14:textId="53900F00" w:rsidR="001F6758"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325F1EF4" w14:textId="1546676E" w:rsidR="001F6758"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Oficina Central</w:t>
            </w:r>
          </w:p>
        </w:tc>
        <w:tc>
          <w:tcPr>
            <w:tcW w:w="1633" w:type="pct"/>
            <w:tcBorders>
              <w:top w:val="single" w:sz="4" w:space="0" w:color="auto"/>
              <w:left w:val="nil"/>
              <w:bottom w:val="single" w:sz="4" w:space="0" w:color="auto"/>
              <w:right w:val="single" w:sz="4" w:space="0" w:color="auto"/>
            </w:tcBorders>
            <w:shd w:val="clear" w:color="auto" w:fill="auto"/>
            <w:vAlign w:val="center"/>
          </w:tcPr>
          <w:p w14:paraId="06333D9A" w14:textId="48FAAB72" w:rsidR="001F6758" w:rsidRPr="001F6758" w:rsidRDefault="001F6758" w:rsidP="001F6758">
            <w:pPr>
              <w:spacing w:after="0" w:line="240" w:lineRule="auto"/>
              <w:jc w:val="center"/>
              <w:rPr>
                <w:rFonts w:ascii="Calibri" w:eastAsia="Times New Roman" w:hAnsi="Calibri" w:cs="Calibri"/>
                <w:color w:val="000000"/>
                <w:lang w:eastAsia="es-ES"/>
              </w:rPr>
            </w:pPr>
            <w:r w:rsidRPr="001F6758">
              <w:rPr>
                <w:rFonts w:ascii="Calibri" w:eastAsia="Times New Roman" w:hAnsi="Calibri" w:cs="Calibri"/>
                <w:color w:val="000000"/>
                <w:lang w:eastAsia="es-ES"/>
              </w:rPr>
              <w:t>50.000</w:t>
            </w:r>
          </w:p>
        </w:tc>
      </w:tr>
      <w:tr w:rsidR="001F6758" w:rsidRPr="0018550E" w14:paraId="7BD75FB7" w14:textId="77777777" w:rsidTr="001F6758">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F00901" w14:textId="77777777" w:rsidR="001F6758" w:rsidRPr="0018550E"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3B963D1C" w14:textId="5DE0FBCB" w:rsidR="001F6758" w:rsidRPr="0018550E"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Almacén</w:t>
            </w:r>
          </w:p>
        </w:tc>
        <w:tc>
          <w:tcPr>
            <w:tcW w:w="1633" w:type="pct"/>
            <w:tcBorders>
              <w:top w:val="single" w:sz="4" w:space="0" w:color="auto"/>
              <w:left w:val="nil"/>
              <w:bottom w:val="single" w:sz="4" w:space="0" w:color="auto"/>
              <w:right w:val="single" w:sz="4" w:space="0" w:color="auto"/>
            </w:tcBorders>
            <w:shd w:val="clear" w:color="auto" w:fill="auto"/>
            <w:vAlign w:val="center"/>
          </w:tcPr>
          <w:p w14:paraId="2FFF9A83" w14:textId="5B771FB4" w:rsidR="001F6758" w:rsidRPr="001F6758" w:rsidRDefault="001F6758" w:rsidP="001F6758">
            <w:pPr>
              <w:spacing w:after="0" w:line="240" w:lineRule="auto"/>
              <w:jc w:val="center"/>
              <w:rPr>
                <w:rFonts w:ascii="Calibri" w:eastAsia="Times New Roman" w:hAnsi="Calibri" w:cs="Calibri"/>
                <w:color w:val="000000"/>
                <w:lang w:eastAsia="es-ES"/>
              </w:rPr>
            </w:pPr>
            <w:r w:rsidRPr="001F6758">
              <w:rPr>
                <w:rFonts w:ascii="Calibri" w:eastAsia="Times New Roman" w:hAnsi="Calibri" w:cs="Calibri"/>
                <w:color w:val="000000"/>
                <w:lang w:eastAsia="es-ES"/>
              </w:rPr>
              <w:t>45.000</w:t>
            </w:r>
          </w:p>
        </w:tc>
      </w:tr>
      <w:tr w:rsidR="001F6758" w:rsidRPr="0018550E" w14:paraId="52CD58F3" w14:textId="77777777" w:rsidTr="001F6758">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2F49C405" w14:textId="03D83247" w:rsidR="001F6758"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3BF1BF45" w14:textId="60F2804C" w:rsidR="001F6758"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Confección</w:t>
            </w:r>
          </w:p>
        </w:tc>
        <w:tc>
          <w:tcPr>
            <w:tcW w:w="1633" w:type="pct"/>
            <w:tcBorders>
              <w:top w:val="single" w:sz="4" w:space="0" w:color="auto"/>
              <w:left w:val="nil"/>
              <w:bottom w:val="single" w:sz="4" w:space="0" w:color="auto"/>
              <w:right w:val="single" w:sz="4" w:space="0" w:color="auto"/>
            </w:tcBorders>
            <w:shd w:val="clear" w:color="auto" w:fill="auto"/>
            <w:vAlign w:val="center"/>
          </w:tcPr>
          <w:p w14:paraId="6F0CA2C5" w14:textId="2A7802EF" w:rsidR="001F6758" w:rsidRPr="001F6758" w:rsidRDefault="001F6758" w:rsidP="001F6758">
            <w:pPr>
              <w:spacing w:after="0" w:line="240" w:lineRule="auto"/>
              <w:jc w:val="center"/>
              <w:rPr>
                <w:rFonts w:ascii="Calibri" w:eastAsia="Times New Roman" w:hAnsi="Calibri" w:cs="Calibri"/>
                <w:color w:val="000000"/>
                <w:lang w:eastAsia="es-ES"/>
              </w:rPr>
            </w:pPr>
            <w:r w:rsidRPr="001F6758">
              <w:rPr>
                <w:rFonts w:ascii="Calibri" w:eastAsia="Times New Roman" w:hAnsi="Calibri" w:cs="Calibri"/>
                <w:color w:val="000000"/>
                <w:lang w:eastAsia="es-ES"/>
              </w:rPr>
              <w:t>2</w:t>
            </w:r>
            <w:r w:rsidR="003E250E">
              <w:rPr>
                <w:rFonts w:ascii="Calibri" w:eastAsia="Times New Roman" w:hAnsi="Calibri" w:cs="Calibri"/>
                <w:color w:val="000000"/>
                <w:lang w:eastAsia="es-ES"/>
              </w:rPr>
              <w:t>3</w:t>
            </w:r>
            <w:r w:rsidRPr="001F6758">
              <w:rPr>
                <w:rFonts w:ascii="Calibri" w:eastAsia="Times New Roman" w:hAnsi="Calibri" w:cs="Calibri"/>
                <w:color w:val="000000"/>
                <w:lang w:eastAsia="es-ES"/>
              </w:rPr>
              <w:t>.</w:t>
            </w:r>
            <w:r w:rsidR="003E250E">
              <w:rPr>
                <w:rFonts w:ascii="Calibri" w:eastAsia="Times New Roman" w:hAnsi="Calibri" w:cs="Calibri"/>
                <w:color w:val="000000"/>
                <w:lang w:eastAsia="es-ES"/>
              </w:rPr>
              <w:t>0</w:t>
            </w:r>
            <w:r w:rsidRPr="001F6758">
              <w:rPr>
                <w:rFonts w:ascii="Calibri" w:eastAsia="Times New Roman" w:hAnsi="Calibri" w:cs="Calibri"/>
                <w:color w:val="000000"/>
                <w:lang w:eastAsia="es-ES"/>
              </w:rPr>
              <w:t>00</w:t>
            </w:r>
          </w:p>
        </w:tc>
      </w:tr>
      <w:tr w:rsidR="001F6758" w:rsidRPr="0018550E" w14:paraId="1C58609B" w14:textId="77777777" w:rsidTr="001F6758">
        <w:trPr>
          <w:trHeight w:val="300"/>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14:paraId="385E81E6" w14:textId="180D8F35" w:rsidR="001F6758"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1</w:t>
            </w:r>
          </w:p>
        </w:tc>
        <w:tc>
          <w:tcPr>
            <w:tcW w:w="2548" w:type="pct"/>
            <w:tcBorders>
              <w:top w:val="single" w:sz="4" w:space="0" w:color="auto"/>
              <w:left w:val="nil"/>
              <w:bottom w:val="single" w:sz="4" w:space="0" w:color="auto"/>
              <w:right w:val="single" w:sz="4" w:space="0" w:color="auto"/>
            </w:tcBorders>
            <w:shd w:val="clear" w:color="auto" w:fill="auto"/>
            <w:vAlign w:val="center"/>
          </w:tcPr>
          <w:p w14:paraId="1CAA246E" w14:textId="2BED46D0" w:rsidR="001F6758" w:rsidRDefault="001F6758" w:rsidP="001F6758">
            <w:pPr>
              <w:spacing w:after="0" w:line="240" w:lineRule="auto"/>
              <w:jc w:val="center"/>
              <w:rPr>
                <w:rFonts w:ascii="Calibri" w:eastAsia="Times New Roman" w:hAnsi="Calibri" w:cs="Calibri"/>
                <w:color w:val="000000"/>
                <w:lang w:eastAsia="es-ES"/>
              </w:rPr>
            </w:pPr>
            <w:r>
              <w:rPr>
                <w:rFonts w:ascii="Calibri" w:eastAsia="Times New Roman" w:hAnsi="Calibri" w:cs="Calibri"/>
                <w:color w:val="000000"/>
                <w:lang w:eastAsia="es-ES"/>
              </w:rPr>
              <w:t>Corte</w:t>
            </w:r>
          </w:p>
        </w:tc>
        <w:tc>
          <w:tcPr>
            <w:tcW w:w="1633" w:type="pct"/>
            <w:tcBorders>
              <w:top w:val="single" w:sz="4" w:space="0" w:color="auto"/>
              <w:left w:val="nil"/>
              <w:bottom w:val="single" w:sz="4" w:space="0" w:color="auto"/>
              <w:right w:val="single" w:sz="4" w:space="0" w:color="auto"/>
            </w:tcBorders>
            <w:shd w:val="clear" w:color="auto" w:fill="auto"/>
            <w:vAlign w:val="center"/>
          </w:tcPr>
          <w:p w14:paraId="477987B7" w14:textId="4DBBE680" w:rsidR="001F6758" w:rsidRPr="001F6758" w:rsidRDefault="001F6758" w:rsidP="001F6758">
            <w:pPr>
              <w:spacing w:after="0" w:line="240" w:lineRule="auto"/>
              <w:jc w:val="center"/>
              <w:rPr>
                <w:rFonts w:ascii="Calibri" w:eastAsia="Times New Roman" w:hAnsi="Calibri" w:cs="Calibri"/>
                <w:color w:val="000000"/>
                <w:lang w:eastAsia="es-ES"/>
              </w:rPr>
            </w:pPr>
            <w:r w:rsidRPr="001F6758">
              <w:rPr>
                <w:rFonts w:ascii="Calibri" w:eastAsia="Times New Roman" w:hAnsi="Calibri" w:cs="Calibri"/>
                <w:color w:val="000000"/>
                <w:lang w:eastAsia="es-ES"/>
              </w:rPr>
              <w:t>2</w:t>
            </w:r>
            <w:r w:rsidR="003E250E">
              <w:rPr>
                <w:rFonts w:ascii="Calibri" w:eastAsia="Times New Roman" w:hAnsi="Calibri" w:cs="Calibri"/>
                <w:color w:val="000000"/>
                <w:lang w:eastAsia="es-ES"/>
              </w:rPr>
              <w:t>2</w:t>
            </w:r>
            <w:r w:rsidRPr="001F6758">
              <w:rPr>
                <w:rFonts w:ascii="Calibri" w:eastAsia="Times New Roman" w:hAnsi="Calibri" w:cs="Calibri"/>
                <w:color w:val="000000"/>
                <w:lang w:eastAsia="es-ES"/>
              </w:rPr>
              <w:t>.000</w:t>
            </w:r>
          </w:p>
        </w:tc>
      </w:tr>
    </w:tbl>
    <w:p w14:paraId="107FDE4D" w14:textId="77777777" w:rsidR="001F6758" w:rsidRDefault="001F6758" w:rsidP="001F6758">
      <w:pPr>
        <w:pStyle w:val="Prrafodelista"/>
        <w:spacing w:after="120" w:line="240" w:lineRule="auto"/>
        <w:jc w:val="both"/>
        <w:rPr>
          <w:b/>
        </w:rPr>
      </w:pPr>
    </w:p>
    <w:p w14:paraId="147FFC54" w14:textId="77777777" w:rsidR="001F6758" w:rsidRDefault="001F6758" w:rsidP="001F6758">
      <w:pPr>
        <w:pStyle w:val="Prrafodelista"/>
        <w:spacing w:after="120" w:line="240" w:lineRule="auto"/>
        <w:jc w:val="both"/>
        <w:rPr>
          <w:b/>
        </w:rPr>
      </w:pPr>
      <w:r>
        <w:rPr>
          <w:b/>
        </w:rPr>
        <w:t>Requisitos mínimos:</w:t>
      </w:r>
    </w:p>
    <w:p w14:paraId="0CFFD984" w14:textId="6352EF8F" w:rsidR="001F6758" w:rsidRPr="00C5099A" w:rsidRDefault="004D3763" w:rsidP="006E1F3D">
      <w:pPr>
        <w:pStyle w:val="Prrafodelista"/>
        <w:numPr>
          <w:ilvl w:val="0"/>
          <w:numId w:val="23"/>
        </w:numPr>
        <w:spacing w:after="120" w:line="240" w:lineRule="auto"/>
        <w:jc w:val="both"/>
      </w:pPr>
      <w:r w:rsidRPr="004D3763">
        <w:t>Tecnología de impresión</w:t>
      </w:r>
      <w:r>
        <w:t xml:space="preserve">: </w:t>
      </w:r>
      <w:r w:rsidRPr="004D3763">
        <w:t>Impresión Láser</w:t>
      </w:r>
    </w:p>
    <w:p w14:paraId="56AA9EC6" w14:textId="7FD56F37" w:rsidR="004D3763" w:rsidRDefault="001F6758" w:rsidP="004D3763">
      <w:pPr>
        <w:pStyle w:val="Prrafodelista"/>
        <w:numPr>
          <w:ilvl w:val="0"/>
          <w:numId w:val="23"/>
        </w:numPr>
        <w:spacing w:after="120" w:line="240" w:lineRule="auto"/>
        <w:jc w:val="both"/>
      </w:pPr>
      <w:r w:rsidRPr="00C5099A">
        <w:t>Velocidad</w:t>
      </w:r>
      <w:r w:rsidR="004D3763">
        <w:t xml:space="preserve"> de impresión</w:t>
      </w:r>
      <w:r w:rsidRPr="00C5099A">
        <w:t xml:space="preserve">: </w:t>
      </w:r>
      <w:r w:rsidR="004D3763">
        <w:t>49</w:t>
      </w:r>
      <w:r w:rsidRPr="00C5099A">
        <w:t xml:space="preserve"> ppm.</w:t>
      </w:r>
    </w:p>
    <w:p w14:paraId="3A1886FE" w14:textId="799EAC36" w:rsidR="004D3763" w:rsidRDefault="004D3763" w:rsidP="004D3763">
      <w:pPr>
        <w:pStyle w:val="Prrafodelista"/>
        <w:numPr>
          <w:ilvl w:val="0"/>
          <w:numId w:val="22"/>
        </w:numPr>
        <w:spacing w:after="120" w:line="240" w:lineRule="auto"/>
        <w:jc w:val="both"/>
      </w:pPr>
      <w:r>
        <w:t xml:space="preserve">Resolución de impresión: 1200 x 1200 </w:t>
      </w:r>
      <w:proofErr w:type="spellStart"/>
      <w:r>
        <w:t>ppp</w:t>
      </w:r>
      <w:proofErr w:type="spellEnd"/>
    </w:p>
    <w:p w14:paraId="57418E59" w14:textId="55CFBC75" w:rsidR="004D3763" w:rsidRDefault="004D3763" w:rsidP="004D3763">
      <w:pPr>
        <w:pStyle w:val="Prrafodelista"/>
        <w:numPr>
          <w:ilvl w:val="0"/>
          <w:numId w:val="22"/>
        </w:numPr>
        <w:spacing w:after="120" w:line="240" w:lineRule="auto"/>
        <w:jc w:val="both"/>
      </w:pPr>
      <w:r>
        <w:t>Formatos de papel: Sobre 10, Sobre 7 3/4, Sobre 9, A4, A5, Sobre B5, Sobre C5, Sobre DL, Ejecutivo, Folio, JIS-B5, Legal, Carta, Media carta, Universal, Oficio, A6</w:t>
      </w:r>
    </w:p>
    <w:p w14:paraId="1D7DC98B" w14:textId="1B4E5FF2" w:rsidR="004D3763" w:rsidRDefault="004D3763" w:rsidP="004D3763">
      <w:pPr>
        <w:pStyle w:val="Prrafodelista"/>
        <w:numPr>
          <w:ilvl w:val="0"/>
          <w:numId w:val="22"/>
        </w:numPr>
        <w:spacing w:after="120" w:line="240" w:lineRule="auto"/>
        <w:jc w:val="both"/>
      </w:pPr>
      <w:r>
        <w:t xml:space="preserve">Salida de primera impresión: </w:t>
      </w:r>
      <w:r w:rsidRPr="004D3763">
        <w:t>Negro: 8 segundos, sin tener en cuenta el tiempo de calentamiento</w:t>
      </w:r>
    </w:p>
    <w:p w14:paraId="28C39930" w14:textId="09CDBB92" w:rsidR="004D3763" w:rsidRDefault="004D3763" w:rsidP="004D3763">
      <w:pPr>
        <w:pStyle w:val="Prrafodelista"/>
        <w:numPr>
          <w:ilvl w:val="0"/>
          <w:numId w:val="22"/>
        </w:numPr>
        <w:spacing w:after="120" w:line="240" w:lineRule="auto"/>
        <w:jc w:val="both"/>
      </w:pPr>
      <w:r>
        <w:t xml:space="preserve">Entrada de papel estándar: </w:t>
      </w:r>
      <w:r w:rsidRPr="004D3763">
        <w:t>Entrada de 500 hojas, Alimentador multiuso de 100 hojas, Dúplex integrado</w:t>
      </w:r>
    </w:p>
    <w:p w14:paraId="34A178E0" w14:textId="0F6D7067" w:rsidR="004D3763" w:rsidRDefault="004D3763" w:rsidP="004D3763">
      <w:pPr>
        <w:pStyle w:val="Prrafodelista"/>
        <w:numPr>
          <w:ilvl w:val="0"/>
          <w:numId w:val="22"/>
        </w:numPr>
        <w:spacing w:after="120" w:line="240" w:lineRule="auto"/>
        <w:jc w:val="both"/>
      </w:pPr>
      <w:r>
        <w:t xml:space="preserve">Conectividad: </w:t>
      </w:r>
      <w:r w:rsidRPr="004D3763">
        <w:t>USB 2.0 Hi-</w:t>
      </w:r>
      <w:proofErr w:type="spellStart"/>
      <w:r w:rsidRPr="004D3763">
        <w:t>Speed</w:t>
      </w:r>
      <w:proofErr w:type="spellEnd"/>
      <w:r w:rsidRPr="004D3763">
        <w:t xml:space="preserve"> certificado (Tipo B), Gigabit Ethernet (10/100/1000)</w:t>
      </w:r>
    </w:p>
    <w:p w14:paraId="747DDD4E" w14:textId="76458CC1" w:rsidR="004D3763" w:rsidRDefault="004D3763" w:rsidP="004D3763">
      <w:pPr>
        <w:pStyle w:val="Prrafodelista"/>
        <w:numPr>
          <w:ilvl w:val="0"/>
          <w:numId w:val="22"/>
        </w:numPr>
        <w:spacing w:after="120" w:line="240" w:lineRule="auto"/>
        <w:jc w:val="both"/>
      </w:pPr>
      <w:r>
        <w:t xml:space="preserve">Sistemas operativos compatibles: </w:t>
      </w:r>
      <w:r w:rsidRPr="004D3763">
        <w:t xml:space="preserve">Apple OS X, Citrix </w:t>
      </w:r>
      <w:proofErr w:type="spellStart"/>
      <w:r w:rsidRPr="004D3763">
        <w:t>MetaFrame</w:t>
      </w:r>
      <w:proofErr w:type="spellEnd"/>
      <w:r w:rsidRPr="004D3763">
        <w:t>, Linux, Microsoft Windows, Novell, UNIX</w:t>
      </w:r>
    </w:p>
    <w:p w14:paraId="6535B535" w14:textId="7CF6A2F0" w:rsidR="004D3763" w:rsidRPr="00C5099A" w:rsidRDefault="004D3763" w:rsidP="004D3763">
      <w:pPr>
        <w:pStyle w:val="Prrafodelista"/>
        <w:numPr>
          <w:ilvl w:val="0"/>
          <w:numId w:val="22"/>
        </w:numPr>
        <w:spacing w:after="120" w:line="240" w:lineRule="auto"/>
        <w:jc w:val="both"/>
      </w:pPr>
      <w:r>
        <w:t>Memoria: 1 GB</w:t>
      </w:r>
    </w:p>
    <w:p w14:paraId="0D8CCB74" w14:textId="4D52ABBD" w:rsidR="00BB3ACD" w:rsidRPr="00F44FFF" w:rsidRDefault="00BB3ACD" w:rsidP="00F44FFF">
      <w:pPr>
        <w:pStyle w:val="Ttulo2"/>
        <w:spacing w:before="240" w:after="120" w:line="240" w:lineRule="auto"/>
        <w:jc w:val="both"/>
        <w:rPr>
          <w:rFonts w:asciiTheme="minorHAnsi" w:hAnsiTheme="minorHAnsi" w:cstheme="minorHAnsi"/>
          <w:b/>
          <w:color w:val="auto"/>
          <w:sz w:val="22"/>
        </w:rPr>
      </w:pPr>
      <w:r w:rsidRPr="00F44FFF">
        <w:rPr>
          <w:rFonts w:asciiTheme="minorHAnsi" w:hAnsiTheme="minorHAnsi" w:cstheme="minorHAnsi"/>
          <w:b/>
          <w:color w:val="auto"/>
          <w:sz w:val="22"/>
        </w:rPr>
        <w:t xml:space="preserve">Cláusula </w:t>
      </w:r>
      <w:r w:rsidR="003C748D">
        <w:rPr>
          <w:rFonts w:asciiTheme="minorHAnsi" w:hAnsiTheme="minorHAnsi" w:cstheme="minorHAnsi"/>
          <w:b/>
          <w:color w:val="auto"/>
          <w:sz w:val="22"/>
        </w:rPr>
        <w:t>4</w:t>
      </w:r>
      <w:r w:rsidRPr="00F44FFF">
        <w:rPr>
          <w:rFonts w:asciiTheme="minorHAnsi" w:hAnsiTheme="minorHAnsi" w:cstheme="minorHAnsi"/>
          <w:b/>
          <w:color w:val="auto"/>
          <w:sz w:val="22"/>
        </w:rPr>
        <w:t xml:space="preserve">.- </w:t>
      </w:r>
      <w:r w:rsidR="00956A31">
        <w:rPr>
          <w:rFonts w:asciiTheme="minorHAnsi" w:hAnsiTheme="minorHAnsi" w:cstheme="minorHAnsi"/>
          <w:b/>
          <w:color w:val="auto"/>
          <w:sz w:val="22"/>
        </w:rPr>
        <w:t>Instalación</w:t>
      </w:r>
    </w:p>
    <w:p w14:paraId="0E3A864D" w14:textId="57A0BC0B" w:rsidR="00956A31" w:rsidRDefault="00B9625F" w:rsidP="00956A31">
      <w:pPr>
        <w:spacing w:after="120" w:line="240" w:lineRule="auto"/>
        <w:jc w:val="both"/>
      </w:pPr>
      <w:r>
        <w:t xml:space="preserve">Dada cuenta la escasez de microchips, así como de diversos componentes informáticos y el consecuente retraso en la producción de artículos informáticos, se establece un plazo de </w:t>
      </w:r>
      <w:r w:rsidR="00153683">
        <w:t xml:space="preserve">90 </w:t>
      </w:r>
      <w:r w:rsidRPr="00B9625F">
        <w:t>días</w:t>
      </w:r>
      <w:r w:rsidR="00956A31" w:rsidRPr="00B9625F">
        <w:t xml:space="preserve"> desde</w:t>
      </w:r>
      <w:r w:rsidR="00956A31">
        <w:t xml:space="preserve"> la firma del contrato</w:t>
      </w:r>
      <w:r>
        <w:t xml:space="preserve"> para el suministro e instalación (en la ubicación que se ha determinado) de los equipos indicados en la Cláusula anterior.</w:t>
      </w:r>
    </w:p>
    <w:p w14:paraId="2EB9CB5B" w14:textId="1C9266D2" w:rsidR="003876F1" w:rsidRDefault="003876F1" w:rsidP="00956A31">
      <w:pPr>
        <w:spacing w:after="120" w:line="240" w:lineRule="auto"/>
        <w:jc w:val="both"/>
      </w:pPr>
      <w:r>
        <w:t>En el momento de la instalación de los nuevos equipos, el adjudicatario deberá retirar aquellos equipos</w:t>
      </w:r>
      <w:r w:rsidR="00937E7D">
        <w:t xml:space="preserve"> que, a criterio del Responsable del Contrato, resulten inservibles para Taller Usoa </w:t>
      </w:r>
      <w:proofErr w:type="spellStart"/>
      <w:r w:rsidR="00937E7D">
        <w:t>Lantegia</w:t>
      </w:r>
      <w:proofErr w:type="spellEnd"/>
      <w:r w:rsidR="00937E7D">
        <w:t>, S.A.U.</w:t>
      </w:r>
    </w:p>
    <w:p w14:paraId="377F3E90" w14:textId="01F9F09A" w:rsidR="00937E7D" w:rsidRDefault="00937E7D" w:rsidP="00956A31">
      <w:pPr>
        <w:spacing w:after="120" w:line="240" w:lineRule="auto"/>
        <w:jc w:val="both"/>
      </w:pPr>
      <w:r>
        <w:t>Esta retirada incluirá la desinstalación del equipo</w:t>
      </w:r>
      <w:r w:rsidR="003955F4">
        <w:t xml:space="preserve"> y el traslado</w:t>
      </w:r>
      <w:r w:rsidR="00F141C1">
        <w:t xml:space="preserve"> hasta un punto de reciclaje autorizado.</w:t>
      </w:r>
    </w:p>
    <w:p w14:paraId="6C90055B" w14:textId="0E5E1875" w:rsidR="00653286" w:rsidRDefault="00653286" w:rsidP="00956A31">
      <w:pPr>
        <w:spacing w:after="120" w:line="240" w:lineRule="auto"/>
        <w:jc w:val="both"/>
      </w:pPr>
      <w:r>
        <w:t>En todo caso, se realizará la instalación de los drivers y buzones de escaneo en aquellos equipos que designe el responsable del contrato.</w:t>
      </w:r>
    </w:p>
    <w:p w14:paraId="067471EB" w14:textId="7638F41D" w:rsidR="008D2A93" w:rsidRDefault="008D2A93" w:rsidP="008D2A93">
      <w:pPr>
        <w:spacing w:after="120" w:line="240" w:lineRule="auto"/>
        <w:jc w:val="both"/>
      </w:pPr>
      <w:r>
        <w:t>Cuando los equipos multifuncionales queden instalados y plenamente operativos, de conformidad con la presente Cláusula, se formalizará el acta de recepción conforme el suministro recibido</w:t>
      </w:r>
      <w:r w:rsidR="00B61600">
        <w:t>.</w:t>
      </w:r>
      <w:r w:rsidR="00653286">
        <w:t xml:space="preserve"> </w:t>
      </w:r>
    </w:p>
    <w:p w14:paraId="6118E74C" w14:textId="606460E3" w:rsidR="00956A31" w:rsidRDefault="00956A31" w:rsidP="00956A31">
      <w:pPr>
        <w:spacing w:after="120" w:line="240" w:lineRule="auto"/>
        <w:jc w:val="both"/>
      </w:pPr>
      <w:r>
        <w:t>En el supuesto de que la instalación de los equipos suministrados generara algún gasto, incluidos los que pudiera ocasionar la conexión en red del equipamiento, el pago de licencias y otros en relación al sistema informático de gestión existente, estos gastos serán por cuenta de la empresa adjudicataria.</w:t>
      </w:r>
    </w:p>
    <w:p w14:paraId="042C744A" w14:textId="2E23A3D1" w:rsidR="00956A31" w:rsidRDefault="006B27AA" w:rsidP="00956A31">
      <w:pPr>
        <w:spacing w:after="120" w:line="240" w:lineRule="auto"/>
        <w:jc w:val="both"/>
      </w:pPr>
      <w:r>
        <w:lastRenderedPageBreak/>
        <w:t>Los equipos multifunción</w:t>
      </w:r>
      <w:r w:rsidR="00956A31">
        <w:t xml:space="preserve"> permanecerán en el lugar establecido durante el período de vigencia del contrato, salvo sustitución.</w:t>
      </w:r>
    </w:p>
    <w:p w14:paraId="654469A6" w14:textId="74F2DAE7" w:rsidR="00956A31" w:rsidRDefault="00956A31" w:rsidP="00956A31">
      <w:pPr>
        <w:spacing w:after="120" w:line="240" w:lineRule="auto"/>
        <w:jc w:val="both"/>
      </w:pPr>
      <w:r>
        <w:t>La empresa adjudicataria estará obligada a formar suficientemente a los usuarios en el adecuado</w:t>
      </w:r>
      <w:r w:rsidR="006B27AA">
        <w:t xml:space="preserve"> </w:t>
      </w:r>
      <w:r>
        <w:t xml:space="preserve">manejo de </w:t>
      </w:r>
      <w:r w:rsidR="006B27AA">
        <w:t>los equipos multifunción</w:t>
      </w:r>
      <w:r>
        <w:t xml:space="preserve">, conforme se indique por el Responsable del </w:t>
      </w:r>
      <w:r w:rsidR="006B27AA">
        <w:t>C</w:t>
      </w:r>
      <w:r>
        <w:t>ontrato.</w:t>
      </w:r>
    </w:p>
    <w:p w14:paraId="162795D7" w14:textId="4A268D8D" w:rsidR="00956A31" w:rsidRDefault="00956A31" w:rsidP="00956A31">
      <w:pPr>
        <w:spacing w:after="120" w:line="240" w:lineRule="auto"/>
        <w:jc w:val="both"/>
      </w:pPr>
      <w:r>
        <w:t>Asimismo, deberá aportar manuales de uso, en cualquiera de los idiomas oficiales de la Comunidad Autónoma Vasca.</w:t>
      </w:r>
    </w:p>
    <w:p w14:paraId="6DBDD32E" w14:textId="09339ACC" w:rsidR="00956A31" w:rsidRDefault="00956A31" w:rsidP="00956A31">
      <w:pPr>
        <w:spacing w:after="120" w:line="240" w:lineRule="auto"/>
        <w:jc w:val="both"/>
      </w:pPr>
      <w:r>
        <w:t xml:space="preserve">Si durante el periodo de vigencia del presente contrato se decidiese el traslado a otro lugar dentro de las instalaciones de Taller Usoa </w:t>
      </w:r>
      <w:proofErr w:type="spellStart"/>
      <w:r>
        <w:t>Lantegia</w:t>
      </w:r>
      <w:proofErr w:type="spellEnd"/>
      <w:r>
        <w:t xml:space="preserve">, S.A.U., el adjudicatario preparará la máquina para su </w:t>
      </w:r>
      <w:r w:rsidR="004F5CA2">
        <w:t>reubicación</w:t>
      </w:r>
      <w:r>
        <w:t xml:space="preserve"> y realizará los trámites necesarios para que la fotocopiadora sea debidamente atendida en su nuevo emplazamiento, sin coste alguno para el </w:t>
      </w:r>
      <w:r w:rsidR="004F5CA2">
        <w:t>c</w:t>
      </w:r>
      <w:r>
        <w:t>entro.</w:t>
      </w:r>
    </w:p>
    <w:p w14:paraId="1CBDD3AD" w14:textId="6AAFC90E" w:rsidR="00956A31" w:rsidRPr="004C56BC" w:rsidRDefault="004C56BC" w:rsidP="003C748D">
      <w:pPr>
        <w:spacing w:before="240" w:after="120" w:line="240" w:lineRule="auto"/>
        <w:jc w:val="both"/>
        <w:rPr>
          <w:b/>
        </w:rPr>
      </w:pPr>
      <w:r w:rsidRPr="004C56BC">
        <w:rPr>
          <w:b/>
        </w:rPr>
        <w:t xml:space="preserve">Cláusula </w:t>
      </w:r>
      <w:r w:rsidR="003C748D">
        <w:rPr>
          <w:b/>
        </w:rPr>
        <w:t>5</w:t>
      </w:r>
      <w:r w:rsidRPr="004C56BC">
        <w:rPr>
          <w:b/>
        </w:rPr>
        <w:t>.- Mantenimiento</w:t>
      </w:r>
    </w:p>
    <w:p w14:paraId="42BA8C1D" w14:textId="221C27AF" w:rsidR="00BF550D" w:rsidRPr="00BF550D" w:rsidRDefault="004F5CA2" w:rsidP="004F5CA2">
      <w:pPr>
        <w:spacing w:before="240" w:after="120" w:line="240" w:lineRule="auto"/>
        <w:jc w:val="both"/>
        <w:rPr>
          <w:b/>
        </w:rPr>
      </w:pPr>
      <w:r>
        <w:rPr>
          <w:b/>
        </w:rPr>
        <w:t>5</w:t>
      </w:r>
      <w:r w:rsidR="00BF550D" w:rsidRPr="00BF550D">
        <w:rPr>
          <w:b/>
        </w:rPr>
        <w:t>.1. Monitorización.</w:t>
      </w:r>
    </w:p>
    <w:p w14:paraId="3D146FF2" w14:textId="1996A166" w:rsidR="004C56BC" w:rsidRDefault="004C56BC" w:rsidP="004C56BC">
      <w:pPr>
        <w:spacing w:after="120" w:line="240" w:lineRule="auto"/>
        <w:jc w:val="both"/>
      </w:pPr>
      <w:r>
        <w:t>Se refiere a la vigilancia continua de los elementos gestionados y la identificación de incidencias o problemas antes de que estos afecten al rendimiento o disponibilidad de los equipos.</w:t>
      </w:r>
    </w:p>
    <w:p w14:paraId="541779BE" w14:textId="77777777" w:rsidR="004C56BC" w:rsidRDefault="004C56BC" w:rsidP="004C56BC">
      <w:pPr>
        <w:spacing w:after="120" w:line="240" w:lineRule="auto"/>
        <w:jc w:val="both"/>
      </w:pPr>
      <w:r>
        <w:t>Incluye las siguientes tareas:</w:t>
      </w:r>
    </w:p>
    <w:p w14:paraId="407B344A" w14:textId="7C4FE2C4" w:rsidR="004C56BC" w:rsidRDefault="004C56BC" w:rsidP="00BF550D">
      <w:pPr>
        <w:spacing w:after="120" w:line="240" w:lineRule="auto"/>
        <w:ind w:left="708"/>
        <w:jc w:val="both"/>
      </w:pPr>
      <w:r>
        <w:t>· Monitorizar los consumos de fungibles, contadores de páginas, reporte de incidencias, averías,</w:t>
      </w:r>
      <w:r w:rsidR="00BF550D">
        <w:t xml:space="preserve"> </w:t>
      </w:r>
      <w:r>
        <w:t>etc.</w:t>
      </w:r>
    </w:p>
    <w:p w14:paraId="61D9F78B" w14:textId="75D72068" w:rsidR="004C56BC" w:rsidRDefault="004C56BC" w:rsidP="00BF550D">
      <w:pPr>
        <w:spacing w:after="120" w:line="240" w:lineRule="auto"/>
        <w:ind w:left="708"/>
        <w:jc w:val="both"/>
      </w:pPr>
      <w:r>
        <w:t>· Configuración y modificación del estado de los equipos de forma remota tanto en línea como</w:t>
      </w:r>
      <w:r w:rsidR="00BF550D">
        <w:t xml:space="preserve"> </w:t>
      </w:r>
      <w:r>
        <w:t>fuera de línea.</w:t>
      </w:r>
    </w:p>
    <w:p w14:paraId="01FA7075" w14:textId="77777777" w:rsidR="004C56BC" w:rsidRDefault="004C56BC" w:rsidP="00BF550D">
      <w:pPr>
        <w:spacing w:after="120" w:line="240" w:lineRule="auto"/>
        <w:ind w:left="708"/>
        <w:jc w:val="both"/>
      </w:pPr>
      <w:r>
        <w:t>· Actualizar el firmware de los equipos cuando haya una nueva versión.</w:t>
      </w:r>
    </w:p>
    <w:p w14:paraId="74810B02" w14:textId="67BCDE70" w:rsidR="004C56BC" w:rsidRDefault="004C56BC" w:rsidP="00BF550D">
      <w:pPr>
        <w:spacing w:after="120" w:line="240" w:lineRule="auto"/>
        <w:ind w:left="708"/>
        <w:jc w:val="both"/>
      </w:pPr>
      <w:r>
        <w:t>· Visualizar la información de diagnóstico y reportes de errores del software, y generar los informes</w:t>
      </w:r>
      <w:r w:rsidR="00BF550D">
        <w:t xml:space="preserve"> </w:t>
      </w:r>
      <w:r>
        <w:t>correspondientes.</w:t>
      </w:r>
    </w:p>
    <w:p w14:paraId="159054A0" w14:textId="77777777" w:rsidR="004C56BC" w:rsidRDefault="004C56BC" w:rsidP="00BF550D">
      <w:pPr>
        <w:spacing w:after="120" w:line="240" w:lineRule="auto"/>
        <w:ind w:left="708"/>
        <w:jc w:val="both"/>
      </w:pPr>
      <w:r>
        <w:t>· Controlar y gestionar el inventario de equipamiento.</w:t>
      </w:r>
    </w:p>
    <w:p w14:paraId="5D0B2C34" w14:textId="77777777" w:rsidR="004C56BC" w:rsidRDefault="004C56BC" w:rsidP="00BF550D">
      <w:pPr>
        <w:spacing w:after="120" w:line="240" w:lineRule="auto"/>
        <w:ind w:left="708"/>
        <w:jc w:val="both"/>
      </w:pPr>
      <w:r>
        <w:t>· Lecturas periódicas y automáticas de contadores.</w:t>
      </w:r>
    </w:p>
    <w:p w14:paraId="2CFB38A7" w14:textId="10ABBBEF" w:rsidR="004C56BC" w:rsidRDefault="004C56BC" w:rsidP="00BF550D">
      <w:pPr>
        <w:spacing w:after="120" w:line="240" w:lineRule="auto"/>
        <w:ind w:left="708"/>
        <w:jc w:val="both"/>
      </w:pPr>
      <w:r>
        <w:t>· Sustitución de tóner cuando se agote.</w:t>
      </w:r>
    </w:p>
    <w:p w14:paraId="2E5BB4B1" w14:textId="6C6B582E" w:rsidR="00BF550D" w:rsidRPr="00BF550D" w:rsidRDefault="004F5CA2" w:rsidP="004F5CA2">
      <w:pPr>
        <w:spacing w:before="240" w:after="120" w:line="240" w:lineRule="auto"/>
        <w:jc w:val="both"/>
        <w:rPr>
          <w:b/>
        </w:rPr>
      </w:pPr>
      <w:r>
        <w:rPr>
          <w:b/>
        </w:rPr>
        <w:t>5</w:t>
      </w:r>
      <w:r w:rsidR="00BF550D" w:rsidRPr="00BF550D">
        <w:rPr>
          <w:b/>
        </w:rPr>
        <w:t>.2. Mantenimiento preventivo</w:t>
      </w:r>
    </w:p>
    <w:p w14:paraId="41CDB172" w14:textId="447D0C18" w:rsidR="00BF550D" w:rsidRDefault="00BF550D" w:rsidP="00BF550D">
      <w:pPr>
        <w:spacing w:after="120" w:line="240" w:lineRule="auto"/>
        <w:jc w:val="both"/>
      </w:pPr>
      <w:r>
        <w:t xml:space="preserve">Consistirá principalmente en la inspección y revisión periódica de las máquinas según las condiciones técnicas indicadas a continuación, con el fin de reducir al máximo las averías futuras y alargar la vida útil de la máquina, con </w:t>
      </w:r>
      <w:r w:rsidRPr="008D2A93">
        <w:t>una periodicidad mínima de 4 meses.</w:t>
      </w:r>
    </w:p>
    <w:p w14:paraId="0B1D4BFE" w14:textId="15114A19" w:rsidR="00BF550D" w:rsidRDefault="00BF550D" w:rsidP="00BF550D">
      <w:pPr>
        <w:pStyle w:val="Prrafodelista"/>
        <w:numPr>
          <w:ilvl w:val="0"/>
          <w:numId w:val="13"/>
        </w:numPr>
        <w:spacing w:after="120" w:line="240" w:lineRule="auto"/>
        <w:jc w:val="both"/>
      </w:pPr>
      <w:r>
        <w:t>Limpieza:</w:t>
      </w:r>
    </w:p>
    <w:p w14:paraId="7DF90020" w14:textId="6008764D" w:rsidR="00BF550D" w:rsidRDefault="00BF550D" w:rsidP="00BF550D">
      <w:pPr>
        <w:pStyle w:val="Prrafodelista"/>
        <w:numPr>
          <w:ilvl w:val="1"/>
          <w:numId w:val="13"/>
        </w:numPr>
        <w:spacing w:after="120" w:line="240" w:lineRule="auto"/>
        <w:jc w:val="both"/>
      </w:pPr>
      <w:r>
        <w:t>Coronas</w:t>
      </w:r>
    </w:p>
    <w:p w14:paraId="5486B5F3" w14:textId="6DB53D90" w:rsidR="00BF550D" w:rsidRDefault="00BF550D" w:rsidP="00BF550D">
      <w:pPr>
        <w:pStyle w:val="Prrafodelista"/>
        <w:numPr>
          <w:ilvl w:val="1"/>
          <w:numId w:val="13"/>
        </w:numPr>
        <w:spacing w:after="120" w:line="240" w:lineRule="auto"/>
        <w:jc w:val="both"/>
      </w:pPr>
      <w:r>
        <w:t>Óptica</w:t>
      </w:r>
    </w:p>
    <w:p w14:paraId="4EFEFB86" w14:textId="5F11D551" w:rsidR="00BF550D" w:rsidRDefault="00BF550D" w:rsidP="00BF550D">
      <w:pPr>
        <w:pStyle w:val="Prrafodelista"/>
        <w:numPr>
          <w:ilvl w:val="1"/>
          <w:numId w:val="13"/>
        </w:numPr>
        <w:spacing w:after="120" w:line="240" w:lineRule="auto"/>
        <w:jc w:val="both"/>
      </w:pPr>
      <w:r>
        <w:t>Recorrido del papel</w:t>
      </w:r>
    </w:p>
    <w:p w14:paraId="27043220" w14:textId="6D70ED84" w:rsidR="00BF550D" w:rsidRDefault="00BF550D" w:rsidP="00BF550D">
      <w:pPr>
        <w:pStyle w:val="Prrafodelista"/>
        <w:numPr>
          <w:ilvl w:val="0"/>
          <w:numId w:val="13"/>
        </w:numPr>
        <w:spacing w:after="120" w:line="240" w:lineRule="auto"/>
        <w:jc w:val="both"/>
      </w:pPr>
      <w:r>
        <w:t>Engrase</w:t>
      </w:r>
    </w:p>
    <w:p w14:paraId="6703C56C" w14:textId="07AC372F" w:rsidR="00BF550D" w:rsidRDefault="00BF550D" w:rsidP="00BF550D">
      <w:pPr>
        <w:pStyle w:val="Prrafodelista"/>
        <w:numPr>
          <w:ilvl w:val="0"/>
          <w:numId w:val="13"/>
        </w:numPr>
        <w:spacing w:after="120" w:line="240" w:lineRule="auto"/>
        <w:jc w:val="both"/>
      </w:pPr>
      <w:r>
        <w:t>Ajuste:</w:t>
      </w:r>
    </w:p>
    <w:p w14:paraId="16B9AB3C" w14:textId="3D98DE42" w:rsidR="00BF550D" w:rsidRDefault="00BF550D" w:rsidP="00BF550D">
      <w:pPr>
        <w:pStyle w:val="Prrafodelista"/>
        <w:numPr>
          <w:ilvl w:val="1"/>
          <w:numId w:val="13"/>
        </w:numPr>
        <w:spacing w:after="120" w:line="240" w:lineRule="auto"/>
        <w:jc w:val="both"/>
      </w:pPr>
      <w:r>
        <w:t>Alimentadores</w:t>
      </w:r>
    </w:p>
    <w:p w14:paraId="6BEADEF5" w14:textId="2B7E3746" w:rsidR="00BF550D" w:rsidRDefault="00BF550D" w:rsidP="00BF550D">
      <w:pPr>
        <w:pStyle w:val="Prrafodelista"/>
        <w:numPr>
          <w:ilvl w:val="1"/>
          <w:numId w:val="13"/>
        </w:numPr>
        <w:spacing w:after="120" w:line="240" w:lineRule="auto"/>
        <w:jc w:val="both"/>
      </w:pPr>
      <w:r>
        <w:t>Calidad de copia (impresión)</w:t>
      </w:r>
    </w:p>
    <w:p w14:paraId="2C7845C1" w14:textId="2A8EC21C" w:rsidR="00BF550D" w:rsidRDefault="00BF550D" w:rsidP="00BF550D">
      <w:pPr>
        <w:pStyle w:val="Prrafodelista"/>
        <w:numPr>
          <w:ilvl w:val="1"/>
          <w:numId w:val="13"/>
        </w:numPr>
        <w:spacing w:after="120" w:line="240" w:lineRule="auto"/>
        <w:jc w:val="both"/>
      </w:pPr>
      <w:r>
        <w:t>Ajuste del escaneo, en su caso</w:t>
      </w:r>
    </w:p>
    <w:p w14:paraId="321ABD94" w14:textId="6A5E796D" w:rsidR="00BF550D" w:rsidRDefault="00BF550D" w:rsidP="00BF550D">
      <w:pPr>
        <w:pStyle w:val="Prrafodelista"/>
        <w:numPr>
          <w:ilvl w:val="1"/>
          <w:numId w:val="13"/>
        </w:numPr>
        <w:spacing w:after="120" w:line="240" w:lineRule="auto"/>
        <w:jc w:val="both"/>
      </w:pPr>
      <w:r>
        <w:t>Láser</w:t>
      </w:r>
    </w:p>
    <w:p w14:paraId="0BC53A6D" w14:textId="1CA56087" w:rsidR="00BF550D" w:rsidRDefault="00BF550D" w:rsidP="00BF550D">
      <w:pPr>
        <w:spacing w:after="120" w:line="240" w:lineRule="auto"/>
        <w:jc w:val="both"/>
      </w:pPr>
      <w:r>
        <w:lastRenderedPageBreak/>
        <w:t>Todos los consumibles</w:t>
      </w:r>
      <w:r w:rsidR="006B27AA">
        <w:t>,</w:t>
      </w:r>
      <w:r>
        <w:t xml:space="preserve"> incluidos los tóneres, a excepción del papel y grapas, serán suministrados sin cargo por el adjudicatario.</w:t>
      </w:r>
    </w:p>
    <w:p w14:paraId="0F74E081" w14:textId="259B9180" w:rsidR="003876F1" w:rsidRDefault="003876F1" w:rsidP="00BF550D">
      <w:pPr>
        <w:spacing w:after="120" w:line="240" w:lineRule="auto"/>
        <w:jc w:val="both"/>
      </w:pPr>
      <w:r>
        <w:t xml:space="preserve">Asimismo, el adjudicatario deberá contar con un repuesto de tóner, así como un cartucho de residuos siempre disponibles en las instalaciones de Taller </w:t>
      </w:r>
      <w:r w:rsidR="00F141C1">
        <w:t>U</w:t>
      </w:r>
      <w:r>
        <w:t xml:space="preserve">soa </w:t>
      </w:r>
      <w:proofErr w:type="spellStart"/>
      <w:r>
        <w:t>Lantegia</w:t>
      </w:r>
      <w:proofErr w:type="spellEnd"/>
      <w:r>
        <w:t>, S.A.U.</w:t>
      </w:r>
    </w:p>
    <w:p w14:paraId="58E06E51" w14:textId="6CFD94B3" w:rsidR="00BF550D" w:rsidRDefault="004F5CA2" w:rsidP="004F5CA2">
      <w:pPr>
        <w:spacing w:before="240" w:after="120" w:line="240" w:lineRule="auto"/>
        <w:jc w:val="both"/>
        <w:rPr>
          <w:b/>
        </w:rPr>
      </w:pPr>
      <w:r>
        <w:rPr>
          <w:b/>
        </w:rPr>
        <w:t>5</w:t>
      </w:r>
      <w:r w:rsidR="00BF550D" w:rsidRPr="00BF550D">
        <w:rPr>
          <w:b/>
        </w:rPr>
        <w:t>.3. Mantenimiento correctivo</w:t>
      </w:r>
    </w:p>
    <w:p w14:paraId="7316BB83" w14:textId="4291E963" w:rsidR="00BF550D" w:rsidRDefault="00BF550D" w:rsidP="00BF550D">
      <w:pPr>
        <w:spacing w:after="120" w:line="240" w:lineRule="auto"/>
        <w:jc w:val="both"/>
      </w:pPr>
      <w:r>
        <w:t>Como tal se entiende la reparación de las averías que se pueden producir en las máquinas, como</w:t>
      </w:r>
      <w:r w:rsidR="004F5CA2">
        <w:t xml:space="preserve"> </w:t>
      </w:r>
      <w:r>
        <w:t>consecuencia de su utilización.</w:t>
      </w:r>
    </w:p>
    <w:p w14:paraId="1A5558E8" w14:textId="2253FDD8" w:rsidR="00BF550D" w:rsidRDefault="00BF550D" w:rsidP="00BF550D">
      <w:pPr>
        <w:spacing w:after="120" w:line="240" w:lineRule="auto"/>
        <w:jc w:val="both"/>
      </w:pPr>
      <w:r>
        <w:t xml:space="preserve">La empresa adjudicataria está obligada a realizar el mantenimiento integral de </w:t>
      </w:r>
      <w:r w:rsidR="006B27AA">
        <w:t>los equipos multifunción</w:t>
      </w:r>
      <w:r>
        <w:t xml:space="preserve"> durante el periodo de vigencia del contrato, para lo cual dispondrá de un servicio de asistencia técnica que cuente con instalaciones y equipamiento técnico adecuado, así como personal técnico con experiencia en </w:t>
      </w:r>
      <w:r w:rsidR="006B27AA">
        <w:t>los equipos</w:t>
      </w:r>
      <w:r>
        <w:t xml:space="preserve"> adjudicad</w:t>
      </w:r>
      <w:r w:rsidR="006B27AA">
        <w:t>o</w:t>
      </w:r>
      <w:r>
        <w:t>s.</w:t>
      </w:r>
    </w:p>
    <w:p w14:paraId="621428B8" w14:textId="52B9374B" w:rsidR="00BF550D" w:rsidRDefault="00BF550D" w:rsidP="00BF550D">
      <w:pPr>
        <w:spacing w:after="120" w:line="240" w:lineRule="auto"/>
        <w:jc w:val="both"/>
      </w:pPr>
      <w:r>
        <w:t>La cobertura será integral, es decir, incluirá todos los costes derivados del uso de las máquinas fotocopiadoras instaladas, a excepción de los consumos de energía eléctrica y de papel.</w:t>
      </w:r>
    </w:p>
    <w:p w14:paraId="36A9732F" w14:textId="43A5C09C" w:rsidR="00BF550D" w:rsidRDefault="00BF550D" w:rsidP="00BF550D">
      <w:pPr>
        <w:spacing w:after="120" w:line="240" w:lineRule="auto"/>
        <w:jc w:val="both"/>
      </w:pPr>
      <w:r>
        <w:t xml:space="preserve">El tiempo máximo de respuesta para la reparación de las </w:t>
      </w:r>
      <w:r w:rsidRPr="008D2A93">
        <w:t>averías no podrá ser superior a 24 horas</w:t>
      </w:r>
      <w:r>
        <w:t>, desde la comunicación del aviso, que se realizará, preferentemente, vía telefónica o e-mail.</w:t>
      </w:r>
    </w:p>
    <w:p w14:paraId="4DCF09A4" w14:textId="7F1ED9B9" w:rsidR="00BF550D" w:rsidRDefault="00BF550D" w:rsidP="00BF550D">
      <w:pPr>
        <w:spacing w:after="120" w:line="240" w:lineRule="auto"/>
        <w:jc w:val="both"/>
      </w:pPr>
      <w:r>
        <w:t xml:space="preserve">En el caso de que la reparación de </w:t>
      </w:r>
      <w:r w:rsidR="006B27AA">
        <w:t>los equipos multifunción</w:t>
      </w:r>
      <w:r>
        <w:t xml:space="preserve"> no pueda realizarse en el propio Centro, o suponga la inutilización de l</w:t>
      </w:r>
      <w:r w:rsidR="006B27AA">
        <w:t>o</w:t>
      </w:r>
      <w:r>
        <w:t>s mism</w:t>
      </w:r>
      <w:r w:rsidR="006B27AA">
        <w:t>o</w:t>
      </w:r>
      <w:r>
        <w:t>s, la empresa adjudicataria estará obligada a su sustitución por otra equivalente y en perfecto estado operativo, a criterio del Centro, mientras dure la reparación.</w:t>
      </w:r>
    </w:p>
    <w:p w14:paraId="2E94FEDB" w14:textId="7ABDCEB7" w:rsidR="00BF550D" w:rsidRDefault="00BF550D" w:rsidP="00BF550D">
      <w:pPr>
        <w:spacing w:after="120" w:line="240" w:lineRule="auto"/>
        <w:jc w:val="both"/>
      </w:pPr>
      <w:r>
        <w:t xml:space="preserve">Si la reparación se realiza en los talleres de la empresa adjudicataria, el transporte no supondrá cargo alguno para Taller Usoa </w:t>
      </w:r>
      <w:proofErr w:type="spellStart"/>
      <w:r>
        <w:t>Lantegia</w:t>
      </w:r>
      <w:proofErr w:type="spellEnd"/>
      <w:r>
        <w:t>, S.A.U.</w:t>
      </w:r>
    </w:p>
    <w:p w14:paraId="0A80DF00" w14:textId="251B03A5" w:rsidR="00BF550D" w:rsidRDefault="00BF550D" w:rsidP="00BF550D">
      <w:pPr>
        <w:spacing w:after="120" w:line="240" w:lineRule="auto"/>
        <w:jc w:val="both"/>
      </w:pPr>
      <w:r>
        <w:t>Será por cuenta del adjudicatario la sustitución de aquellas piezas de los equipos que por la manipulación habitual de los usuarios resulten deterioradas, siempre que no se aprecie dolo o mala pr</w:t>
      </w:r>
      <w:r w:rsidR="006B27AA">
        <w:t>axis</w:t>
      </w:r>
      <w:r>
        <w:t xml:space="preserve"> en aquéllos. </w:t>
      </w:r>
    </w:p>
    <w:p w14:paraId="544CF03B" w14:textId="50518A55" w:rsidR="00BF550D" w:rsidRPr="00BF550D" w:rsidRDefault="00BF550D" w:rsidP="00BF550D">
      <w:pPr>
        <w:spacing w:after="120" w:line="240" w:lineRule="auto"/>
        <w:jc w:val="both"/>
      </w:pPr>
      <w:r>
        <w:t>La sustitución de los consumibles que se agotan, gastan o consumen con el uso (tóner, lubricante, módulo xerográfico, fusor, fotorreceptor, lámparas, específicos de grapado) y de cualquiera de las piezas o materiales que componen las máquinas y sean necesarios para el buen funcionamiento de los equipos, deberán ser originales de la marca del equipo multifunción y correrán por cuenta de la empresa adjudicataria, incluida la mano de obra.</w:t>
      </w:r>
    </w:p>
    <w:p w14:paraId="614DFF65" w14:textId="7B6BDB77" w:rsidR="00BF550D" w:rsidRDefault="00BF550D" w:rsidP="00BF550D">
      <w:pPr>
        <w:spacing w:after="120" w:line="240" w:lineRule="auto"/>
        <w:jc w:val="both"/>
      </w:pPr>
      <w:r>
        <w:t>Siempre que se produzca una actuación de la empresa adjudicataria, ya sea por la realización de mantenimiento preventivo o correctivo, deberá emitir un parte de trabajo, en el que se incluyan como mínimo, los siguientes conceptos debidamente cumplimentados, en su caso:</w:t>
      </w:r>
    </w:p>
    <w:p w14:paraId="18D153DD" w14:textId="593E48AB" w:rsidR="00FD7010" w:rsidRPr="00FD7010" w:rsidRDefault="00FD7010" w:rsidP="00FD7010">
      <w:pPr>
        <w:pStyle w:val="Prrafodelista"/>
        <w:numPr>
          <w:ilvl w:val="0"/>
          <w:numId w:val="14"/>
        </w:numPr>
        <w:autoSpaceDE w:val="0"/>
        <w:autoSpaceDN w:val="0"/>
        <w:adjustRightInd w:val="0"/>
        <w:spacing w:after="0" w:line="240" w:lineRule="auto"/>
        <w:rPr>
          <w:rFonts w:cstheme="minorHAnsi"/>
          <w:sz w:val="21"/>
          <w:szCs w:val="21"/>
        </w:rPr>
      </w:pPr>
      <w:r w:rsidRPr="00FD7010">
        <w:rPr>
          <w:rFonts w:cstheme="minorHAnsi"/>
          <w:sz w:val="21"/>
          <w:szCs w:val="21"/>
        </w:rPr>
        <w:t>Fecha</w:t>
      </w:r>
    </w:p>
    <w:p w14:paraId="318B0E6B" w14:textId="77B3B80C" w:rsidR="00FD7010" w:rsidRPr="00FD7010" w:rsidRDefault="00FD7010" w:rsidP="00FD7010">
      <w:pPr>
        <w:pStyle w:val="Prrafodelista"/>
        <w:numPr>
          <w:ilvl w:val="0"/>
          <w:numId w:val="14"/>
        </w:numPr>
        <w:autoSpaceDE w:val="0"/>
        <w:autoSpaceDN w:val="0"/>
        <w:adjustRightInd w:val="0"/>
        <w:spacing w:after="0" w:line="240" w:lineRule="auto"/>
        <w:rPr>
          <w:rFonts w:cstheme="minorHAnsi"/>
          <w:sz w:val="21"/>
          <w:szCs w:val="21"/>
        </w:rPr>
      </w:pPr>
      <w:r w:rsidRPr="00FD7010">
        <w:rPr>
          <w:rFonts w:cstheme="minorHAnsi"/>
          <w:sz w:val="21"/>
          <w:szCs w:val="21"/>
        </w:rPr>
        <w:t>Ubicación</w:t>
      </w:r>
    </w:p>
    <w:p w14:paraId="3EB4F424" w14:textId="139E86FF" w:rsidR="00FD7010" w:rsidRPr="00FD7010" w:rsidRDefault="00FD7010" w:rsidP="00FD7010">
      <w:pPr>
        <w:pStyle w:val="Prrafodelista"/>
        <w:numPr>
          <w:ilvl w:val="0"/>
          <w:numId w:val="14"/>
        </w:numPr>
        <w:autoSpaceDE w:val="0"/>
        <w:autoSpaceDN w:val="0"/>
        <w:adjustRightInd w:val="0"/>
        <w:spacing w:after="0" w:line="240" w:lineRule="auto"/>
        <w:rPr>
          <w:rFonts w:cstheme="minorHAnsi"/>
          <w:sz w:val="21"/>
          <w:szCs w:val="21"/>
        </w:rPr>
      </w:pPr>
      <w:r w:rsidRPr="00FD7010">
        <w:rPr>
          <w:rFonts w:cstheme="minorHAnsi"/>
          <w:sz w:val="21"/>
          <w:szCs w:val="21"/>
        </w:rPr>
        <w:t>Modelo</w:t>
      </w:r>
    </w:p>
    <w:p w14:paraId="3F06D7AE" w14:textId="75300806" w:rsidR="00FD7010" w:rsidRPr="00FD7010" w:rsidRDefault="00FD7010" w:rsidP="00FD7010">
      <w:pPr>
        <w:pStyle w:val="Prrafodelista"/>
        <w:numPr>
          <w:ilvl w:val="0"/>
          <w:numId w:val="14"/>
        </w:numPr>
        <w:autoSpaceDE w:val="0"/>
        <w:autoSpaceDN w:val="0"/>
        <w:adjustRightInd w:val="0"/>
        <w:spacing w:after="0" w:line="240" w:lineRule="auto"/>
        <w:rPr>
          <w:rFonts w:cstheme="minorHAnsi"/>
          <w:sz w:val="21"/>
          <w:szCs w:val="21"/>
        </w:rPr>
      </w:pPr>
      <w:r w:rsidRPr="00FD7010">
        <w:rPr>
          <w:rFonts w:cstheme="minorHAnsi"/>
          <w:sz w:val="21"/>
          <w:szCs w:val="21"/>
        </w:rPr>
        <w:t>Número de serie</w:t>
      </w:r>
    </w:p>
    <w:p w14:paraId="048CF672" w14:textId="6EE4C30A" w:rsidR="00FD7010" w:rsidRPr="00FD7010" w:rsidRDefault="00FD7010" w:rsidP="00FD7010">
      <w:pPr>
        <w:pStyle w:val="Prrafodelista"/>
        <w:numPr>
          <w:ilvl w:val="0"/>
          <w:numId w:val="14"/>
        </w:numPr>
        <w:autoSpaceDE w:val="0"/>
        <w:autoSpaceDN w:val="0"/>
        <w:adjustRightInd w:val="0"/>
        <w:spacing w:after="0" w:line="240" w:lineRule="auto"/>
        <w:rPr>
          <w:rFonts w:cstheme="minorHAnsi"/>
          <w:sz w:val="21"/>
          <w:szCs w:val="21"/>
        </w:rPr>
      </w:pPr>
      <w:r w:rsidRPr="00FD7010">
        <w:rPr>
          <w:rFonts w:cstheme="minorHAnsi"/>
          <w:sz w:val="21"/>
          <w:szCs w:val="21"/>
        </w:rPr>
        <w:t>Características de la avería</w:t>
      </w:r>
    </w:p>
    <w:p w14:paraId="73CF542C" w14:textId="07835137" w:rsidR="00BF550D" w:rsidRPr="00FD7010" w:rsidRDefault="00FD7010" w:rsidP="00FD7010">
      <w:pPr>
        <w:pStyle w:val="Prrafodelista"/>
        <w:numPr>
          <w:ilvl w:val="0"/>
          <w:numId w:val="14"/>
        </w:numPr>
        <w:spacing w:after="120" w:line="240" w:lineRule="auto"/>
        <w:jc w:val="both"/>
        <w:rPr>
          <w:rFonts w:cstheme="minorHAnsi"/>
        </w:rPr>
      </w:pPr>
      <w:r w:rsidRPr="00FD7010">
        <w:rPr>
          <w:rFonts w:cstheme="minorHAnsi"/>
          <w:sz w:val="21"/>
          <w:szCs w:val="21"/>
        </w:rPr>
        <w:t>Material de repuesto</w:t>
      </w:r>
    </w:p>
    <w:p w14:paraId="00F75893" w14:textId="14687D61" w:rsidR="00BF550D" w:rsidRPr="00FD7010" w:rsidRDefault="00FD7010" w:rsidP="004F5CA2">
      <w:pPr>
        <w:spacing w:before="240" w:after="120" w:line="240" w:lineRule="auto"/>
        <w:jc w:val="both"/>
        <w:rPr>
          <w:b/>
        </w:rPr>
      </w:pPr>
      <w:r w:rsidRPr="00FD7010">
        <w:rPr>
          <w:b/>
        </w:rPr>
        <w:t xml:space="preserve">Cláusula </w:t>
      </w:r>
      <w:r w:rsidR="004F5CA2">
        <w:rPr>
          <w:b/>
        </w:rPr>
        <w:t>6</w:t>
      </w:r>
      <w:r w:rsidRPr="00FD7010">
        <w:rPr>
          <w:b/>
        </w:rPr>
        <w:t>.- Sustitución de las máquinas multifunción</w:t>
      </w:r>
    </w:p>
    <w:p w14:paraId="661DC491" w14:textId="0B53A2E4" w:rsidR="00FD7010" w:rsidRPr="00FD7010" w:rsidRDefault="00FD7010" w:rsidP="00FD7010">
      <w:pPr>
        <w:spacing w:after="120" w:line="240" w:lineRule="auto"/>
        <w:jc w:val="both"/>
      </w:pPr>
      <w:r w:rsidRPr="00FD7010">
        <w:lastRenderedPageBreak/>
        <w:t>La empresa adjudicataria está obligada a mantener de forma continua e inalterada la operatividad de las máquinas multifunción instaladas, por lo que en el momento en que cualquiera de las mismas alcance el número de copias suficiente para aconsejar su retirada, deberá sustituirla por otra equivalente</w:t>
      </w:r>
      <w:r w:rsidR="006B27AA">
        <w:t xml:space="preserve"> </w:t>
      </w:r>
      <w:r w:rsidRPr="00FD7010">
        <w:t>y en perfecto estado operativo.</w:t>
      </w:r>
    </w:p>
    <w:p w14:paraId="1F0AEBCF" w14:textId="13EA56D1" w:rsidR="00FD7010" w:rsidRPr="00FD7010" w:rsidRDefault="00FD7010" w:rsidP="00FD7010">
      <w:pPr>
        <w:spacing w:after="120" w:line="240" w:lineRule="auto"/>
        <w:jc w:val="both"/>
      </w:pPr>
      <w:r w:rsidRPr="00FD7010">
        <w:t>El número de copias estimadas anuales es el que figura en la Cláusula 2 del presente PPT.</w:t>
      </w:r>
    </w:p>
    <w:p w14:paraId="643DD5AE" w14:textId="3736FA20" w:rsidR="00FD7010" w:rsidRPr="00FD7010" w:rsidRDefault="00FD7010" w:rsidP="00FD7010">
      <w:pPr>
        <w:spacing w:after="120" w:line="240" w:lineRule="auto"/>
        <w:jc w:val="both"/>
      </w:pPr>
      <w:r w:rsidRPr="00FD7010">
        <w:t>Asimismo, la empresa adjudicataria estará obligada a sustituir por otras equivalentes aquellas máquinas fotocopiadoras que, a la vista de la frecuencia y/o importancia de las averías sufridas por las mismas, se compruebe que han perdido su capacidad operativa.</w:t>
      </w:r>
    </w:p>
    <w:p w14:paraId="2774247B" w14:textId="6F1873DF" w:rsidR="00FD7010" w:rsidRPr="00FD7010" w:rsidRDefault="00FD7010" w:rsidP="00FD7010">
      <w:pPr>
        <w:spacing w:after="120" w:line="240" w:lineRule="auto"/>
        <w:jc w:val="both"/>
      </w:pPr>
      <w:r w:rsidRPr="00FD7010">
        <w:t xml:space="preserve">Esta apreciación estará debidamente fundamentada en un Informe previo emitido, a tal efecto, por el Responsable del </w:t>
      </w:r>
      <w:r w:rsidR="006B27AA">
        <w:t>C</w:t>
      </w:r>
      <w:r w:rsidRPr="00FD7010">
        <w:t xml:space="preserve">ontrato de Taller Usoa </w:t>
      </w:r>
      <w:proofErr w:type="spellStart"/>
      <w:r w:rsidRPr="00FD7010">
        <w:t>Lantegia</w:t>
      </w:r>
      <w:proofErr w:type="spellEnd"/>
      <w:r w:rsidRPr="00FD7010">
        <w:t>, S.A.U.</w:t>
      </w:r>
    </w:p>
    <w:p w14:paraId="21F9516B" w14:textId="72D7D91C" w:rsidR="00BF550D" w:rsidRPr="003B1A61" w:rsidRDefault="00FD7010" w:rsidP="004F5CA2">
      <w:pPr>
        <w:spacing w:before="240" w:after="120" w:line="240" w:lineRule="auto"/>
        <w:jc w:val="both"/>
        <w:rPr>
          <w:b/>
        </w:rPr>
      </w:pPr>
      <w:r w:rsidRPr="003B1A61">
        <w:rPr>
          <w:b/>
        </w:rPr>
        <w:t xml:space="preserve">Cláusula </w:t>
      </w:r>
      <w:r w:rsidR="004F5CA2">
        <w:rPr>
          <w:b/>
        </w:rPr>
        <w:t>7</w:t>
      </w:r>
      <w:r w:rsidRPr="003B1A61">
        <w:rPr>
          <w:b/>
        </w:rPr>
        <w:t xml:space="preserve">.- </w:t>
      </w:r>
      <w:r w:rsidR="00394297" w:rsidRPr="003B1A61">
        <w:rPr>
          <w:b/>
        </w:rPr>
        <w:t>Suministro de nuevas unidades</w:t>
      </w:r>
    </w:p>
    <w:p w14:paraId="330B41A3" w14:textId="1EF23D91" w:rsidR="00394297" w:rsidRDefault="00394297" w:rsidP="00394297">
      <w:pPr>
        <w:spacing w:after="120" w:line="240" w:lineRule="auto"/>
        <w:jc w:val="both"/>
      </w:pPr>
      <w:r>
        <w:t xml:space="preserve">La empresa adjudicataria se compromete a la adecuación del parque de equipos multifunción y fotocopiadoras, por cambios tecnológicos sustanciales en Taller Usoa </w:t>
      </w:r>
      <w:proofErr w:type="spellStart"/>
      <w:r>
        <w:t>Lantegia</w:t>
      </w:r>
      <w:proofErr w:type="spellEnd"/>
      <w:r>
        <w:t>, S.A.U., lo que constituirá justificación suficiente para la modificación del contrato, de conformidad con lo dispuesto en el art. 2</w:t>
      </w:r>
      <w:r w:rsidR="003B1A61">
        <w:t xml:space="preserve">04 de la </w:t>
      </w:r>
      <w:r w:rsidR="003B1A61" w:rsidRPr="003B1A61">
        <w:t>Ley 9/2017, de 8 de noviembre, de Contratos del Sector Público, por la que se transponen al ordenamiento jurídico español las Directivas del Parlamento Europeo y del Consejo 2014/23/UE y 2014/24/UE, de 26 de febrero de 2014</w:t>
      </w:r>
      <w:r w:rsidR="003B1A61">
        <w:t>.</w:t>
      </w:r>
    </w:p>
    <w:p w14:paraId="4E30B592" w14:textId="27E2F60E" w:rsidR="003B1A61" w:rsidRPr="003B1A61" w:rsidRDefault="003B1A61" w:rsidP="004F5CA2">
      <w:pPr>
        <w:spacing w:before="240" w:after="120" w:line="240" w:lineRule="auto"/>
        <w:jc w:val="both"/>
        <w:rPr>
          <w:b/>
        </w:rPr>
      </w:pPr>
      <w:r w:rsidRPr="003B1A61">
        <w:rPr>
          <w:b/>
        </w:rPr>
        <w:t xml:space="preserve">Cláusula </w:t>
      </w:r>
      <w:r w:rsidR="004F5CA2">
        <w:rPr>
          <w:b/>
        </w:rPr>
        <w:t>8</w:t>
      </w:r>
      <w:r w:rsidRPr="003B1A61">
        <w:rPr>
          <w:b/>
        </w:rPr>
        <w:t xml:space="preserve">.- </w:t>
      </w:r>
      <w:r>
        <w:rPr>
          <w:b/>
        </w:rPr>
        <w:t>Gestión y funcionamiento del servicio</w:t>
      </w:r>
    </w:p>
    <w:p w14:paraId="1A3AC6B6" w14:textId="69AA173E" w:rsidR="003B1A61" w:rsidRDefault="003B1A61" w:rsidP="003B1A61">
      <w:pPr>
        <w:spacing w:after="120" w:line="240" w:lineRule="auto"/>
        <w:jc w:val="both"/>
      </w:pPr>
      <w:r>
        <w:t>Para garantizar el buen funcionamiento del servicio, la empresa adjudicataria adoptará las medidas necesarias para realizar las siguientes funciones:</w:t>
      </w:r>
    </w:p>
    <w:p w14:paraId="5BE5FAC6" w14:textId="2730959A" w:rsidR="003B1A61" w:rsidRDefault="003B1A61" w:rsidP="003B1A61">
      <w:pPr>
        <w:pStyle w:val="Prrafodelista"/>
        <w:numPr>
          <w:ilvl w:val="0"/>
          <w:numId w:val="15"/>
        </w:numPr>
        <w:spacing w:after="120" w:line="240" w:lineRule="auto"/>
        <w:jc w:val="both"/>
      </w:pPr>
      <w:r>
        <w:t xml:space="preserve">Asesoramiento y formación a los usuarios de las máquinas y /o equipos </w:t>
      </w:r>
      <w:r w:rsidR="006B27AA">
        <w:t>multifunción</w:t>
      </w:r>
      <w:r>
        <w:t>.</w:t>
      </w:r>
    </w:p>
    <w:p w14:paraId="4C75E807" w14:textId="04C08930" w:rsidR="00394297" w:rsidRDefault="003B1A61" w:rsidP="003B1A61">
      <w:pPr>
        <w:pStyle w:val="Prrafodelista"/>
        <w:numPr>
          <w:ilvl w:val="0"/>
          <w:numId w:val="15"/>
        </w:numPr>
        <w:spacing w:after="120" w:line="240" w:lineRule="auto"/>
        <w:jc w:val="both"/>
      </w:pPr>
      <w:r>
        <w:t>Asesoramiento para la homologación /digitalización de impresos.</w:t>
      </w:r>
    </w:p>
    <w:p w14:paraId="6CB63501" w14:textId="28E9CFBF" w:rsidR="003B1A61" w:rsidRDefault="003B1A61" w:rsidP="003B1A61">
      <w:pPr>
        <w:pStyle w:val="Prrafodelista"/>
        <w:numPr>
          <w:ilvl w:val="0"/>
          <w:numId w:val="15"/>
        </w:numPr>
        <w:spacing w:after="120" w:line="240" w:lineRule="auto"/>
        <w:jc w:val="both"/>
      </w:pPr>
      <w:r>
        <w:t>Establecimiento de contacto con los técnicos de la empresa adjudicataria con el fin de agilizar las reparaciones.</w:t>
      </w:r>
    </w:p>
    <w:p w14:paraId="251C694A" w14:textId="7919C08D" w:rsidR="003B1A61" w:rsidRDefault="003B1A61" w:rsidP="003B1A61">
      <w:pPr>
        <w:pStyle w:val="Prrafodelista"/>
        <w:numPr>
          <w:ilvl w:val="0"/>
          <w:numId w:val="15"/>
        </w:numPr>
        <w:spacing w:after="120" w:line="240" w:lineRule="auto"/>
        <w:jc w:val="both"/>
      </w:pPr>
      <w:r>
        <w:t>Gestión de solicitud de consumibles y repuestos de uso frecuente.</w:t>
      </w:r>
    </w:p>
    <w:p w14:paraId="4E001486" w14:textId="6BFCEB8A" w:rsidR="003B1A61" w:rsidRDefault="003B1A61" w:rsidP="003B1A61">
      <w:pPr>
        <w:pStyle w:val="Prrafodelista"/>
        <w:numPr>
          <w:ilvl w:val="0"/>
          <w:numId w:val="15"/>
        </w:numPr>
        <w:spacing w:after="120" w:line="240" w:lineRule="auto"/>
        <w:jc w:val="both"/>
      </w:pPr>
      <w:r>
        <w:t>Organización y registro de las visitas de los técnicos.</w:t>
      </w:r>
    </w:p>
    <w:p w14:paraId="118F91E1" w14:textId="4DD26235" w:rsidR="003B1A61" w:rsidRDefault="003B1A61" w:rsidP="003B1A61">
      <w:pPr>
        <w:pStyle w:val="Prrafodelista"/>
        <w:numPr>
          <w:ilvl w:val="0"/>
          <w:numId w:val="15"/>
        </w:numPr>
        <w:spacing w:after="120" w:line="240" w:lineRule="auto"/>
        <w:jc w:val="both"/>
      </w:pPr>
      <w:r>
        <w:t>Organización del uso de las máquinas de reserva cuando el tiempo de reparación supere las 24 horas.</w:t>
      </w:r>
    </w:p>
    <w:p w14:paraId="325ECAAF" w14:textId="77777777" w:rsidR="003B1A61" w:rsidRDefault="003B1A61" w:rsidP="003B1A61">
      <w:pPr>
        <w:pStyle w:val="Prrafodelista"/>
        <w:numPr>
          <w:ilvl w:val="0"/>
          <w:numId w:val="15"/>
        </w:numPr>
        <w:spacing w:after="120" w:line="240" w:lineRule="auto"/>
        <w:jc w:val="both"/>
      </w:pPr>
      <w:r>
        <w:t>Lectura de contadores, que deberá ser mensual.</w:t>
      </w:r>
    </w:p>
    <w:p w14:paraId="58B8E3B3" w14:textId="3E93422F" w:rsidR="003B1A61" w:rsidRDefault="003B1A61" w:rsidP="003B1A61">
      <w:pPr>
        <w:pStyle w:val="Prrafodelista"/>
        <w:numPr>
          <w:ilvl w:val="0"/>
          <w:numId w:val="15"/>
        </w:numPr>
        <w:spacing w:after="120" w:line="240" w:lineRule="auto"/>
        <w:jc w:val="both"/>
      </w:pPr>
      <w:r>
        <w:t>Organización y supervisión del traslado de los equipos.</w:t>
      </w:r>
    </w:p>
    <w:p w14:paraId="2BA01D5A" w14:textId="104DC242" w:rsidR="00394297" w:rsidRDefault="003B1A61" w:rsidP="003B1A61">
      <w:pPr>
        <w:pStyle w:val="Prrafodelista"/>
        <w:numPr>
          <w:ilvl w:val="0"/>
          <w:numId w:val="15"/>
        </w:numPr>
        <w:spacing w:after="120" w:line="240" w:lineRule="auto"/>
        <w:jc w:val="both"/>
      </w:pPr>
      <w:r>
        <w:t>Configuración de los equipos según las necesidades del servicio, introducción de direcciones de correo electrónico de los usuarios del escáner o fax cuando proceda, etc.</w:t>
      </w:r>
    </w:p>
    <w:p w14:paraId="30182BFB" w14:textId="37E8C1B2" w:rsidR="003B1A61" w:rsidRPr="003B1A61" w:rsidRDefault="003B1A61" w:rsidP="004F5CA2">
      <w:pPr>
        <w:spacing w:before="240" w:after="120" w:line="240" w:lineRule="auto"/>
        <w:jc w:val="both"/>
        <w:rPr>
          <w:b/>
        </w:rPr>
      </w:pPr>
      <w:r w:rsidRPr="003B1A61">
        <w:rPr>
          <w:b/>
        </w:rPr>
        <w:t xml:space="preserve">Cláusula </w:t>
      </w:r>
      <w:r w:rsidR="004F5CA2">
        <w:rPr>
          <w:b/>
        </w:rPr>
        <w:t>9</w:t>
      </w:r>
      <w:r w:rsidRPr="003B1A61">
        <w:rPr>
          <w:b/>
        </w:rPr>
        <w:t>.- Facturación</w:t>
      </w:r>
    </w:p>
    <w:p w14:paraId="15AF6746" w14:textId="77777777" w:rsidR="003B1A61" w:rsidRDefault="003B1A61" w:rsidP="003B1A61">
      <w:pPr>
        <w:spacing w:after="120" w:line="240" w:lineRule="auto"/>
        <w:jc w:val="both"/>
      </w:pPr>
      <w:r>
        <w:t>Facturación mensual por mes vencido.</w:t>
      </w:r>
    </w:p>
    <w:p w14:paraId="3C73611C" w14:textId="70D5E897" w:rsidR="003B2F50" w:rsidRDefault="003B1A61" w:rsidP="003B1A61">
      <w:pPr>
        <w:spacing w:after="120" w:line="240" w:lineRule="auto"/>
        <w:jc w:val="both"/>
      </w:pPr>
      <w:r w:rsidRPr="00F141C1">
        <w:t>El contratista deberá facturar mensualmente, separando por un lado el canon de arrendamiento y por otro el correspondiente a copias realizadas</w:t>
      </w:r>
      <w:r w:rsidR="00F141C1" w:rsidRPr="00F141C1">
        <w:t xml:space="preserve"> </w:t>
      </w:r>
      <w:r w:rsidRPr="00F141C1">
        <w:t xml:space="preserve">(precio unitario por número de copias), y desglosando las cantidades </w:t>
      </w:r>
      <w:r w:rsidR="00F141C1" w:rsidRPr="00F141C1">
        <w:t>(</w:t>
      </w:r>
      <w:r w:rsidRPr="00F141C1">
        <w:t>sin I.V.A</w:t>
      </w:r>
      <w:r w:rsidR="00F141C1" w:rsidRPr="00F141C1">
        <w:t>.) por cada uno de los equipos de impresión</w:t>
      </w:r>
      <w:r w:rsidRPr="00F141C1">
        <w:t>, y el importe del impuesto de forma separada, en función del número de copias realizadas por</w:t>
      </w:r>
      <w:r w:rsidR="003B2F50" w:rsidRPr="00F141C1">
        <w:t xml:space="preserve"> Taller Usoa </w:t>
      </w:r>
      <w:proofErr w:type="spellStart"/>
      <w:r w:rsidR="003B2F50" w:rsidRPr="00F141C1">
        <w:t>Lantegia</w:t>
      </w:r>
      <w:proofErr w:type="spellEnd"/>
      <w:r w:rsidR="003B2F50" w:rsidRPr="00F141C1">
        <w:t>, S.A.U.</w:t>
      </w:r>
      <w:r>
        <w:t xml:space="preserve"> </w:t>
      </w:r>
    </w:p>
    <w:p w14:paraId="54A48E37" w14:textId="054B630C" w:rsidR="003B1A61" w:rsidRDefault="003B1A61" w:rsidP="003B1A61">
      <w:pPr>
        <w:spacing w:after="120" w:line="240" w:lineRule="auto"/>
        <w:jc w:val="both"/>
      </w:pPr>
      <w:r>
        <w:t xml:space="preserve">El número de copias establecido en el </w:t>
      </w:r>
      <w:r w:rsidR="00DC2385">
        <w:t xml:space="preserve">presente </w:t>
      </w:r>
      <w:r w:rsidR="003B2F50">
        <w:t>PTT</w:t>
      </w:r>
      <w:r>
        <w:t xml:space="preserve"> se ha fijado</w:t>
      </w:r>
      <w:r w:rsidR="003B2F50">
        <w:t xml:space="preserve"> </w:t>
      </w:r>
      <w:r>
        <w:t xml:space="preserve">con carácter estimado, siendo </w:t>
      </w:r>
      <w:r w:rsidR="00653286">
        <w:t xml:space="preserve">totalmente </w:t>
      </w:r>
      <w:r>
        <w:t>variable en función de las necesidades reales de</w:t>
      </w:r>
      <w:r w:rsidR="003C748D">
        <w:t xml:space="preserve"> Taller Usoa </w:t>
      </w:r>
      <w:proofErr w:type="spellStart"/>
      <w:r w:rsidR="003C748D">
        <w:t>Lantegia</w:t>
      </w:r>
      <w:proofErr w:type="spellEnd"/>
      <w:r w:rsidR="003C748D">
        <w:t>, S.A.U.</w:t>
      </w:r>
    </w:p>
    <w:p w14:paraId="1E83EC20" w14:textId="2F7EF14D" w:rsidR="003B1A61" w:rsidRPr="003C748D" w:rsidRDefault="003C748D" w:rsidP="004F5CA2">
      <w:pPr>
        <w:spacing w:before="240" w:after="120" w:line="240" w:lineRule="auto"/>
        <w:jc w:val="both"/>
        <w:rPr>
          <w:b/>
        </w:rPr>
      </w:pPr>
      <w:r w:rsidRPr="003C748D">
        <w:rPr>
          <w:b/>
        </w:rPr>
        <w:lastRenderedPageBreak/>
        <w:t xml:space="preserve">Cláusula </w:t>
      </w:r>
      <w:r w:rsidR="004F5CA2">
        <w:rPr>
          <w:b/>
        </w:rPr>
        <w:t>10</w:t>
      </w:r>
      <w:r w:rsidRPr="003C748D">
        <w:rPr>
          <w:b/>
        </w:rPr>
        <w:t>.- Compromiso medioambiental</w:t>
      </w:r>
    </w:p>
    <w:p w14:paraId="19254446" w14:textId="3F988DBD" w:rsidR="003C748D" w:rsidRDefault="003C748D" w:rsidP="003C748D">
      <w:pPr>
        <w:spacing w:after="120" w:line="240" w:lineRule="auto"/>
        <w:jc w:val="both"/>
      </w:pPr>
      <w:r>
        <w:t>El adjudicatario se compromete a adoptar las medidas oportunas para el cumplimiento de la legislación ambiental correspondiente a</w:t>
      </w:r>
      <w:r w:rsidR="00F141C1">
        <w:t xml:space="preserve"> los</w:t>
      </w:r>
      <w:r>
        <w:t xml:space="preserve"> equipo</w:t>
      </w:r>
      <w:r w:rsidR="00F141C1">
        <w:t>s</w:t>
      </w:r>
      <w:r>
        <w:t xml:space="preserve"> suministrado</w:t>
      </w:r>
      <w:r w:rsidR="00F141C1">
        <w:t>s</w:t>
      </w:r>
      <w:r>
        <w:t>, en especial los referidos a gestión de residuos.</w:t>
      </w:r>
    </w:p>
    <w:p w14:paraId="0293B3E2" w14:textId="7F8AE33D" w:rsidR="003F5A51" w:rsidRPr="00F44FFF" w:rsidRDefault="003F5A51" w:rsidP="00F44FFF">
      <w:pPr>
        <w:pStyle w:val="Ttulo2"/>
        <w:spacing w:before="240" w:after="120" w:line="240" w:lineRule="auto"/>
        <w:jc w:val="both"/>
        <w:rPr>
          <w:rFonts w:asciiTheme="minorHAnsi" w:hAnsiTheme="minorHAnsi" w:cstheme="minorHAnsi"/>
          <w:b/>
          <w:color w:val="auto"/>
          <w:sz w:val="22"/>
        </w:rPr>
      </w:pPr>
      <w:r w:rsidRPr="00F44FFF">
        <w:rPr>
          <w:rFonts w:asciiTheme="minorHAnsi" w:hAnsiTheme="minorHAnsi" w:cstheme="minorHAnsi"/>
          <w:b/>
          <w:color w:val="auto"/>
          <w:sz w:val="22"/>
        </w:rPr>
        <w:t xml:space="preserve">Cláusula </w:t>
      </w:r>
      <w:r w:rsidR="003C748D">
        <w:rPr>
          <w:rFonts w:asciiTheme="minorHAnsi" w:hAnsiTheme="minorHAnsi" w:cstheme="minorHAnsi"/>
          <w:b/>
          <w:color w:val="auto"/>
          <w:sz w:val="22"/>
        </w:rPr>
        <w:t>1</w:t>
      </w:r>
      <w:r w:rsidR="004F5CA2">
        <w:rPr>
          <w:rFonts w:asciiTheme="minorHAnsi" w:hAnsiTheme="minorHAnsi" w:cstheme="minorHAnsi"/>
          <w:b/>
          <w:color w:val="auto"/>
          <w:sz w:val="22"/>
        </w:rPr>
        <w:t>1</w:t>
      </w:r>
      <w:r w:rsidRPr="00F44FFF">
        <w:rPr>
          <w:rFonts w:asciiTheme="minorHAnsi" w:hAnsiTheme="minorHAnsi" w:cstheme="minorHAnsi"/>
          <w:b/>
          <w:color w:val="auto"/>
          <w:sz w:val="22"/>
        </w:rPr>
        <w:t>.- Seguro de responsabilidad civil</w:t>
      </w:r>
    </w:p>
    <w:p w14:paraId="7A86D398" w14:textId="0684572A" w:rsidR="003F5A51" w:rsidRDefault="003C748D" w:rsidP="003C748D">
      <w:pPr>
        <w:spacing w:after="120" w:line="240" w:lineRule="auto"/>
        <w:jc w:val="both"/>
      </w:pPr>
      <w:r>
        <w:t xml:space="preserve">La empresa adjudicataria deberá ser titular de un Seguro de Responsabilidad Civil como garantía por daños corporales o materiales que pueda causar involuntariamente a terceros por accidente o negligencia, como consecuencia de los trabajos de mantenimiento y reparaciones efectuadas por la empresa adjudicataria, debiendo aportar la póliza correspondiente (original o copia compulsada) a la firma del contrato, </w:t>
      </w:r>
      <w:r w:rsidR="006E1E0F">
        <w:t xml:space="preserve">en los términos de la </w:t>
      </w:r>
      <w:r w:rsidR="006E1E0F" w:rsidRPr="007635B9">
        <w:t>Cláusula 31.</w:t>
      </w:r>
      <w:r w:rsidR="00F0100F">
        <w:t>4</w:t>
      </w:r>
      <w:r w:rsidR="006E1E0F" w:rsidRPr="007635B9">
        <w:t xml:space="preserve"> del </w:t>
      </w:r>
      <w:r w:rsidR="0066152C" w:rsidRPr="007635B9">
        <w:t>PCAP</w:t>
      </w:r>
      <w:r w:rsidR="00363B74" w:rsidRPr="007635B9">
        <w:t>.</w:t>
      </w:r>
    </w:p>
    <w:p w14:paraId="74F98EB8" w14:textId="1C109E4D" w:rsidR="003C748D" w:rsidRPr="003C748D" w:rsidRDefault="003C748D" w:rsidP="004F5CA2">
      <w:pPr>
        <w:spacing w:before="240" w:after="120" w:line="240" w:lineRule="auto"/>
        <w:jc w:val="both"/>
        <w:rPr>
          <w:b/>
        </w:rPr>
      </w:pPr>
      <w:r w:rsidRPr="003C748D">
        <w:rPr>
          <w:b/>
        </w:rPr>
        <w:t>Cláusula 1</w:t>
      </w:r>
      <w:r w:rsidR="004F5CA2">
        <w:rPr>
          <w:b/>
        </w:rPr>
        <w:t>2</w:t>
      </w:r>
      <w:r w:rsidRPr="003C748D">
        <w:rPr>
          <w:b/>
        </w:rPr>
        <w:t>.- Ejecución del contrato</w:t>
      </w:r>
    </w:p>
    <w:p w14:paraId="66A01D80" w14:textId="08CE24EC" w:rsidR="003C748D" w:rsidRDefault="003C748D" w:rsidP="003C748D">
      <w:pPr>
        <w:spacing w:after="120" w:line="240" w:lineRule="auto"/>
        <w:jc w:val="both"/>
      </w:pPr>
      <w:r>
        <w:t xml:space="preserve">La ejecución del contrato se llevará a cabo en las instalaciones de Taller Usoa </w:t>
      </w:r>
      <w:proofErr w:type="spellStart"/>
      <w:r w:rsidR="00DC2385">
        <w:t>L</w:t>
      </w:r>
      <w:r>
        <w:t>antegia</w:t>
      </w:r>
      <w:proofErr w:type="spellEnd"/>
      <w:r>
        <w:t xml:space="preserve">, S.A.U., sitas en </w:t>
      </w:r>
      <w:proofErr w:type="spellStart"/>
      <w:r>
        <w:t>Bº</w:t>
      </w:r>
      <w:proofErr w:type="spellEnd"/>
      <w:r>
        <w:t xml:space="preserve"> de </w:t>
      </w:r>
      <w:proofErr w:type="spellStart"/>
      <w:r>
        <w:t>Burtzeña</w:t>
      </w:r>
      <w:proofErr w:type="spellEnd"/>
      <w:r>
        <w:t>, c/ Zumalakarregi, 10 de Barakaldo (48903 Bizkaia)</w:t>
      </w:r>
    </w:p>
    <w:sectPr w:rsidR="003C748D" w:rsidSect="00BD4096">
      <w:headerReference w:type="even" r:id="rId11"/>
      <w:headerReference w:type="default" r:id="rId12"/>
      <w:footerReference w:type="even" r:id="rId13"/>
      <w:footerReference w:type="default" r:id="rId14"/>
      <w:headerReference w:type="first" r:id="rId15"/>
      <w:footerReference w:type="first" r:id="rId16"/>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8D63B" w14:textId="77777777" w:rsidR="00395CFF" w:rsidRDefault="00395CFF" w:rsidP="00395CFF">
      <w:pPr>
        <w:spacing w:after="0" w:line="240" w:lineRule="auto"/>
      </w:pPr>
      <w:r>
        <w:separator/>
      </w:r>
    </w:p>
  </w:endnote>
  <w:endnote w:type="continuationSeparator" w:id="0">
    <w:p w14:paraId="7FF031D8" w14:textId="77777777" w:rsidR="00395CFF" w:rsidRDefault="00395CFF" w:rsidP="00395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FF132" w14:textId="77777777" w:rsidR="004F5CA2" w:rsidRDefault="004F5C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776911"/>
      <w:docPartObj>
        <w:docPartGallery w:val="Page Numbers (Bottom of Page)"/>
        <w:docPartUnique/>
      </w:docPartObj>
    </w:sdtPr>
    <w:sdtEndPr/>
    <w:sdtContent>
      <w:sdt>
        <w:sdtPr>
          <w:id w:val="-1769616900"/>
          <w:docPartObj>
            <w:docPartGallery w:val="Page Numbers (Top of Page)"/>
            <w:docPartUnique/>
          </w:docPartObj>
        </w:sdtPr>
        <w:sdtEndPr/>
        <w:sdtContent>
          <w:p w14:paraId="3AD22C3B" w14:textId="52FB0FDA" w:rsidR="00080BA5" w:rsidRDefault="00080BA5">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EA505D">
              <w:rPr>
                <w:b/>
                <w:bCs/>
                <w:noProof/>
              </w:rPr>
              <w:t>4</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EA505D">
              <w:rPr>
                <w:b/>
                <w:bCs/>
                <w:noProof/>
              </w:rPr>
              <w:t>4</w:t>
            </w:r>
            <w:r>
              <w:rPr>
                <w:b/>
                <w:bCs/>
                <w:sz w:val="24"/>
                <w:szCs w:val="24"/>
              </w:rPr>
              <w:fldChar w:fldCharType="end"/>
            </w:r>
          </w:p>
        </w:sdtContent>
      </w:sdt>
    </w:sdtContent>
  </w:sdt>
  <w:p w14:paraId="39635CFD" w14:textId="77777777" w:rsidR="00080BA5" w:rsidRDefault="00080BA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80B38" w14:textId="77777777" w:rsidR="004F5CA2" w:rsidRDefault="004F5C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E06BB" w14:textId="77777777" w:rsidR="00395CFF" w:rsidRDefault="00395CFF" w:rsidP="00395CFF">
      <w:pPr>
        <w:spacing w:after="0" w:line="240" w:lineRule="auto"/>
      </w:pPr>
      <w:r>
        <w:separator/>
      </w:r>
    </w:p>
  </w:footnote>
  <w:footnote w:type="continuationSeparator" w:id="0">
    <w:p w14:paraId="6FBC0176" w14:textId="77777777" w:rsidR="00395CFF" w:rsidRDefault="00395CFF" w:rsidP="00395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157AC" w14:textId="55A25643" w:rsidR="004F5CA2" w:rsidRDefault="00153683">
    <w:pPr>
      <w:pStyle w:val="Encabezado"/>
    </w:pPr>
    <w:r>
      <w:rPr>
        <w:noProof/>
      </w:rPr>
      <w:pict w14:anchorId="4FD430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951251" o:spid="_x0000_s2051"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946D62" w14:textId="52F3D4F5" w:rsidR="00BD4096" w:rsidRDefault="00153683">
    <w:pPr>
      <w:pStyle w:val="Encabezado"/>
    </w:pPr>
    <w:r>
      <w:rPr>
        <w:noProof/>
      </w:rPr>
      <w:pict w14:anchorId="330309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951252" o:spid="_x0000_s2052"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BD4096" w:rsidRPr="00264888">
      <w:rPr>
        <w:noProof/>
        <w:lang w:eastAsia="es-ES"/>
      </w:rPr>
      <w:drawing>
        <wp:inline distT="0" distB="0" distL="0" distR="0" wp14:anchorId="756E88EB" wp14:editId="2C87A485">
          <wp:extent cx="762000" cy="762000"/>
          <wp:effectExtent l="0" t="0" r="0" b="0"/>
          <wp:docPr id="4" name="Imagen 4"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11FBA" w14:textId="069AA1CB" w:rsidR="004F5CA2" w:rsidRDefault="00153683">
    <w:pPr>
      <w:pStyle w:val="Encabezado"/>
    </w:pPr>
    <w:r>
      <w:rPr>
        <w:noProof/>
      </w:rPr>
      <w:pict w14:anchorId="753D8E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951250" o:spid="_x0000_s2050"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570B"/>
    <w:multiLevelType w:val="hybridMultilevel"/>
    <w:tmpl w:val="1C10F7E2"/>
    <w:lvl w:ilvl="0" w:tplc="59C67CBA">
      <w:start w:val="1"/>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EF3EAC"/>
    <w:multiLevelType w:val="hybridMultilevel"/>
    <w:tmpl w:val="1E7827B0"/>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517610"/>
    <w:multiLevelType w:val="hybridMultilevel"/>
    <w:tmpl w:val="09648FD6"/>
    <w:lvl w:ilvl="0" w:tplc="5066CCAC">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 w15:restartNumberingAfterBreak="0">
    <w:nsid w:val="089038D0"/>
    <w:multiLevelType w:val="hybridMultilevel"/>
    <w:tmpl w:val="6CC2CF0A"/>
    <w:lvl w:ilvl="0" w:tplc="59C67CBA">
      <w:start w:val="1"/>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A2E446B"/>
    <w:multiLevelType w:val="hybridMultilevel"/>
    <w:tmpl w:val="DDEC536C"/>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5" w15:restartNumberingAfterBreak="0">
    <w:nsid w:val="0DA52C77"/>
    <w:multiLevelType w:val="hybridMultilevel"/>
    <w:tmpl w:val="196CA3B4"/>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F387B25"/>
    <w:multiLevelType w:val="hybridMultilevel"/>
    <w:tmpl w:val="11121C4E"/>
    <w:lvl w:ilvl="0" w:tplc="59C67CBA">
      <w:start w:val="1"/>
      <w:numFmt w:val="bullet"/>
      <w:lvlText w:val="-"/>
      <w:lvlJc w:val="left"/>
      <w:pPr>
        <w:ind w:left="1440" w:hanging="360"/>
      </w:pPr>
      <w:rPr>
        <w:rFonts w:ascii="Calibri" w:eastAsiaTheme="minorHAnsi" w:hAnsi="Calibri" w:cs="Calibri"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0F9152E1"/>
    <w:multiLevelType w:val="hybridMultilevel"/>
    <w:tmpl w:val="805CEB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F9D35D5"/>
    <w:multiLevelType w:val="hybridMultilevel"/>
    <w:tmpl w:val="F0CEAFA0"/>
    <w:lvl w:ilvl="0" w:tplc="59C67CBA">
      <w:start w:val="1"/>
      <w:numFmt w:val="bullet"/>
      <w:lvlText w:val="-"/>
      <w:lvlJc w:val="left"/>
      <w:pPr>
        <w:ind w:left="1428" w:hanging="360"/>
      </w:pPr>
      <w:rPr>
        <w:rFonts w:ascii="Calibri" w:eastAsiaTheme="minorHAnsi"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15:restartNumberingAfterBreak="0">
    <w:nsid w:val="1221403D"/>
    <w:multiLevelType w:val="hybridMultilevel"/>
    <w:tmpl w:val="4104C6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B17247"/>
    <w:multiLevelType w:val="hybridMultilevel"/>
    <w:tmpl w:val="9D9E51D6"/>
    <w:lvl w:ilvl="0" w:tplc="59C67CBA">
      <w:start w:val="1"/>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2C7F3001"/>
    <w:multiLevelType w:val="hybridMultilevel"/>
    <w:tmpl w:val="9F029A26"/>
    <w:lvl w:ilvl="0" w:tplc="59C67CBA">
      <w:start w:val="1"/>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0F00593"/>
    <w:multiLevelType w:val="hybridMultilevel"/>
    <w:tmpl w:val="F664E58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4B291B01"/>
    <w:multiLevelType w:val="hybridMultilevel"/>
    <w:tmpl w:val="42BED170"/>
    <w:lvl w:ilvl="0" w:tplc="59C67CBA">
      <w:start w:val="1"/>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DAF7D47"/>
    <w:multiLevelType w:val="hybridMultilevel"/>
    <w:tmpl w:val="E2705D6E"/>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8A45EDD"/>
    <w:multiLevelType w:val="hybridMultilevel"/>
    <w:tmpl w:val="F18073C6"/>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D024F1A"/>
    <w:multiLevelType w:val="hybridMultilevel"/>
    <w:tmpl w:val="99A0343E"/>
    <w:lvl w:ilvl="0" w:tplc="59C67CBA">
      <w:start w:val="1"/>
      <w:numFmt w:val="bullet"/>
      <w:lvlText w:val="-"/>
      <w:lvlJc w:val="left"/>
      <w:pPr>
        <w:ind w:left="1440" w:hanging="360"/>
      </w:pPr>
      <w:rPr>
        <w:rFonts w:ascii="Calibri" w:eastAsiaTheme="minorHAnsi"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1507C6E"/>
    <w:multiLevelType w:val="hybridMultilevel"/>
    <w:tmpl w:val="9E52315A"/>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1255747"/>
    <w:multiLevelType w:val="hybridMultilevel"/>
    <w:tmpl w:val="6E3C8BE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0"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21" w15:restartNumberingAfterBreak="0">
    <w:nsid w:val="7C286D68"/>
    <w:multiLevelType w:val="hybridMultilevel"/>
    <w:tmpl w:val="D584E5AC"/>
    <w:lvl w:ilvl="0" w:tplc="0C0A0001">
      <w:start w:val="1"/>
      <w:numFmt w:val="bullet"/>
      <w:lvlText w:val=""/>
      <w:lvlJc w:val="left"/>
      <w:pPr>
        <w:ind w:left="720" w:hanging="360"/>
      </w:pPr>
      <w:rPr>
        <w:rFonts w:ascii="Symbol" w:hAnsi="Symbol" w:hint="default"/>
      </w:rPr>
    </w:lvl>
    <w:lvl w:ilvl="1" w:tplc="59C67CBA">
      <w:start w:val="1"/>
      <w:numFmt w:val="bullet"/>
      <w:lvlText w:val="-"/>
      <w:lvlJc w:val="left"/>
      <w:pPr>
        <w:ind w:left="1440" w:hanging="360"/>
      </w:pPr>
      <w:rPr>
        <w:rFonts w:ascii="Calibri" w:eastAsiaTheme="minorHAnsi" w:hAnsi="Calibri" w:cs="Calibri" w:hint="default"/>
      </w:rPr>
    </w:lvl>
    <w:lvl w:ilvl="2" w:tplc="7E90C37E">
      <w:numFmt w:val="bullet"/>
      <w:lvlText w:val="·"/>
      <w:lvlJc w:val="left"/>
      <w:pPr>
        <w:ind w:left="2160" w:hanging="360"/>
      </w:pPr>
      <w:rPr>
        <w:rFonts w:ascii="Calibri" w:eastAsiaTheme="minorHAnsi" w:hAnsi="Calibri" w:cs="Calibri"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F83239E"/>
    <w:multiLevelType w:val="hybridMultilevel"/>
    <w:tmpl w:val="34C6DED8"/>
    <w:lvl w:ilvl="0" w:tplc="C09489A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4"/>
  </w:num>
  <w:num w:numId="4">
    <w:abstractNumId w:val="19"/>
  </w:num>
  <w:num w:numId="5">
    <w:abstractNumId w:val="2"/>
  </w:num>
  <w:num w:numId="6">
    <w:abstractNumId w:val="14"/>
  </w:num>
  <w:num w:numId="7">
    <w:abstractNumId w:val="12"/>
  </w:num>
  <w:num w:numId="8">
    <w:abstractNumId w:val="22"/>
  </w:num>
  <w:num w:numId="9">
    <w:abstractNumId w:val="18"/>
  </w:num>
  <w:num w:numId="10">
    <w:abstractNumId w:val="5"/>
  </w:num>
  <w:num w:numId="11">
    <w:abstractNumId w:val="1"/>
  </w:num>
  <w:num w:numId="12">
    <w:abstractNumId w:val="15"/>
  </w:num>
  <w:num w:numId="13">
    <w:abstractNumId w:val="21"/>
  </w:num>
  <w:num w:numId="14">
    <w:abstractNumId w:val="7"/>
  </w:num>
  <w:num w:numId="15">
    <w:abstractNumId w:val="9"/>
  </w:num>
  <w:num w:numId="16">
    <w:abstractNumId w:val="8"/>
  </w:num>
  <w:num w:numId="17">
    <w:abstractNumId w:val="3"/>
  </w:num>
  <w:num w:numId="18">
    <w:abstractNumId w:val="11"/>
  </w:num>
  <w:num w:numId="19">
    <w:abstractNumId w:val="16"/>
  </w:num>
  <w:num w:numId="20">
    <w:abstractNumId w:val="13"/>
  </w:num>
  <w:num w:numId="21">
    <w:abstractNumId w:val="0"/>
  </w:num>
  <w:num w:numId="22">
    <w:abstractNumId w:val="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00FEA"/>
    <w:rsid w:val="00006032"/>
    <w:rsid w:val="00012189"/>
    <w:rsid w:val="00024E91"/>
    <w:rsid w:val="000260F5"/>
    <w:rsid w:val="00040EC2"/>
    <w:rsid w:val="00067319"/>
    <w:rsid w:val="00067B92"/>
    <w:rsid w:val="000707C2"/>
    <w:rsid w:val="00080BA5"/>
    <w:rsid w:val="00083811"/>
    <w:rsid w:val="00090B98"/>
    <w:rsid w:val="00097BBA"/>
    <w:rsid w:val="000A48E6"/>
    <w:rsid w:val="000C1BD8"/>
    <w:rsid w:val="000C5872"/>
    <w:rsid w:val="000E727D"/>
    <w:rsid w:val="000F6B26"/>
    <w:rsid w:val="001309D8"/>
    <w:rsid w:val="00132DF0"/>
    <w:rsid w:val="00153408"/>
    <w:rsid w:val="00153683"/>
    <w:rsid w:val="00153696"/>
    <w:rsid w:val="0016359A"/>
    <w:rsid w:val="00166884"/>
    <w:rsid w:val="00185419"/>
    <w:rsid w:val="0018550E"/>
    <w:rsid w:val="0018679E"/>
    <w:rsid w:val="001A3527"/>
    <w:rsid w:val="001A7E77"/>
    <w:rsid w:val="001C5F19"/>
    <w:rsid w:val="001D58B8"/>
    <w:rsid w:val="001E65DC"/>
    <w:rsid w:val="001F5F7C"/>
    <w:rsid w:val="001F6758"/>
    <w:rsid w:val="00201E19"/>
    <w:rsid w:val="00235415"/>
    <w:rsid w:val="00237F8F"/>
    <w:rsid w:val="00260A08"/>
    <w:rsid w:val="002733FF"/>
    <w:rsid w:val="00280F59"/>
    <w:rsid w:val="0028104C"/>
    <w:rsid w:val="00284F54"/>
    <w:rsid w:val="00287C10"/>
    <w:rsid w:val="0029437E"/>
    <w:rsid w:val="00295F5A"/>
    <w:rsid w:val="00296F8C"/>
    <w:rsid w:val="002C4D4F"/>
    <w:rsid w:val="002D1D28"/>
    <w:rsid w:val="002E0933"/>
    <w:rsid w:val="002E5CF4"/>
    <w:rsid w:val="002E67E6"/>
    <w:rsid w:val="002F453D"/>
    <w:rsid w:val="002F4ABB"/>
    <w:rsid w:val="003003EB"/>
    <w:rsid w:val="00343922"/>
    <w:rsid w:val="0035310C"/>
    <w:rsid w:val="00357C0B"/>
    <w:rsid w:val="00363B74"/>
    <w:rsid w:val="00363FB4"/>
    <w:rsid w:val="00373457"/>
    <w:rsid w:val="0037465E"/>
    <w:rsid w:val="00377876"/>
    <w:rsid w:val="003803A1"/>
    <w:rsid w:val="0038233C"/>
    <w:rsid w:val="003876F1"/>
    <w:rsid w:val="00394297"/>
    <w:rsid w:val="00394D7A"/>
    <w:rsid w:val="003955F4"/>
    <w:rsid w:val="00395CFF"/>
    <w:rsid w:val="003A382A"/>
    <w:rsid w:val="003A4B3A"/>
    <w:rsid w:val="003A4CB5"/>
    <w:rsid w:val="003A707B"/>
    <w:rsid w:val="003B1A61"/>
    <w:rsid w:val="003B2F50"/>
    <w:rsid w:val="003B770C"/>
    <w:rsid w:val="003C441D"/>
    <w:rsid w:val="003C53D1"/>
    <w:rsid w:val="003C5D4F"/>
    <w:rsid w:val="003C748D"/>
    <w:rsid w:val="003C7B7F"/>
    <w:rsid w:val="003D25FA"/>
    <w:rsid w:val="003E1632"/>
    <w:rsid w:val="003E250E"/>
    <w:rsid w:val="003E26AC"/>
    <w:rsid w:val="003F5A51"/>
    <w:rsid w:val="003F5D74"/>
    <w:rsid w:val="003F5D88"/>
    <w:rsid w:val="003F7F47"/>
    <w:rsid w:val="00405DBE"/>
    <w:rsid w:val="00415F39"/>
    <w:rsid w:val="0042352C"/>
    <w:rsid w:val="00436972"/>
    <w:rsid w:val="00445373"/>
    <w:rsid w:val="00450B64"/>
    <w:rsid w:val="00455ED5"/>
    <w:rsid w:val="00456F1C"/>
    <w:rsid w:val="00470F85"/>
    <w:rsid w:val="0047202C"/>
    <w:rsid w:val="00473A7D"/>
    <w:rsid w:val="00484453"/>
    <w:rsid w:val="004A00A9"/>
    <w:rsid w:val="004A21DB"/>
    <w:rsid w:val="004B1C7E"/>
    <w:rsid w:val="004B2695"/>
    <w:rsid w:val="004C56BC"/>
    <w:rsid w:val="004D3763"/>
    <w:rsid w:val="004D6F4D"/>
    <w:rsid w:val="004D7688"/>
    <w:rsid w:val="004E2510"/>
    <w:rsid w:val="004E2601"/>
    <w:rsid w:val="004F5CA2"/>
    <w:rsid w:val="004F6188"/>
    <w:rsid w:val="005258EF"/>
    <w:rsid w:val="00527E3F"/>
    <w:rsid w:val="00542876"/>
    <w:rsid w:val="00560D78"/>
    <w:rsid w:val="0056642B"/>
    <w:rsid w:val="00573AB5"/>
    <w:rsid w:val="0057748E"/>
    <w:rsid w:val="005A6099"/>
    <w:rsid w:val="005B4131"/>
    <w:rsid w:val="005C6C2E"/>
    <w:rsid w:val="005E3783"/>
    <w:rsid w:val="005E74A0"/>
    <w:rsid w:val="0060084F"/>
    <w:rsid w:val="006011CA"/>
    <w:rsid w:val="0060127E"/>
    <w:rsid w:val="00605EBE"/>
    <w:rsid w:val="00610FEB"/>
    <w:rsid w:val="006160D0"/>
    <w:rsid w:val="00621F7B"/>
    <w:rsid w:val="00622C20"/>
    <w:rsid w:val="00632BFD"/>
    <w:rsid w:val="006334B2"/>
    <w:rsid w:val="006358BD"/>
    <w:rsid w:val="0064177F"/>
    <w:rsid w:val="00641E71"/>
    <w:rsid w:val="0064455A"/>
    <w:rsid w:val="00652750"/>
    <w:rsid w:val="00653286"/>
    <w:rsid w:val="006536AF"/>
    <w:rsid w:val="0066152C"/>
    <w:rsid w:val="00662D89"/>
    <w:rsid w:val="00690B2C"/>
    <w:rsid w:val="00695FA0"/>
    <w:rsid w:val="006A2FD5"/>
    <w:rsid w:val="006A3A98"/>
    <w:rsid w:val="006A6445"/>
    <w:rsid w:val="006A6ED2"/>
    <w:rsid w:val="006B27AA"/>
    <w:rsid w:val="006B4CD5"/>
    <w:rsid w:val="006B7532"/>
    <w:rsid w:val="006B78E3"/>
    <w:rsid w:val="006E1E0F"/>
    <w:rsid w:val="006E20CE"/>
    <w:rsid w:val="006F0A5A"/>
    <w:rsid w:val="006F56D2"/>
    <w:rsid w:val="00702965"/>
    <w:rsid w:val="007063E9"/>
    <w:rsid w:val="00715123"/>
    <w:rsid w:val="00733508"/>
    <w:rsid w:val="007370D9"/>
    <w:rsid w:val="007371B3"/>
    <w:rsid w:val="007635B9"/>
    <w:rsid w:val="00780285"/>
    <w:rsid w:val="0078305B"/>
    <w:rsid w:val="007833B1"/>
    <w:rsid w:val="007B00CC"/>
    <w:rsid w:val="007C29DC"/>
    <w:rsid w:val="007E506D"/>
    <w:rsid w:val="007F0FC4"/>
    <w:rsid w:val="00801DDE"/>
    <w:rsid w:val="008142D4"/>
    <w:rsid w:val="00816BE9"/>
    <w:rsid w:val="00822F2C"/>
    <w:rsid w:val="00831148"/>
    <w:rsid w:val="00836AB8"/>
    <w:rsid w:val="008459BC"/>
    <w:rsid w:val="00846ED4"/>
    <w:rsid w:val="008558E8"/>
    <w:rsid w:val="008629DB"/>
    <w:rsid w:val="00864458"/>
    <w:rsid w:val="00864C05"/>
    <w:rsid w:val="008744FE"/>
    <w:rsid w:val="00880C2B"/>
    <w:rsid w:val="00883590"/>
    <w:rsid w:val="008939E7"/>
    <w:rsid w:val="00896311"/>
    <w:rsid w:val="0089790D"/>
    <w:rsid w:val="008A2B16"/>
    <w:rsid w:val="008B47EA"/>
    <w:rsid w:val="008C141C"/>
    <w:rsid w:val="008C28FE"/>
    <w:rsid w:val="008D10D6"/>
    <w:rsid w:val="008D2A93"/>
    <w:rsid w:val="008D5190"/>
    <w:rsid w:val="008D5444"/>
    <w:rsid w:val="008E031A"/>
    <w:rsid w:val="008E3620"/>
    <w:rsid w:val="008E46E9"/>
    <w:rsid w:val="008E74FB"/>
    <w:rsid w:val="008F642C"/>
    <w:rsid w:val="0090501C"/>
    <w:rsid w:val="00911EE7"/>
    <w:rsid w:val="00915DBF"/>
    <w:rsid w:val="009209F8"/>
    <w:rsid w:val="009270EA"/>
    <w:rsid w:val="00930173"/>
    <w:rsid w:val="009341B0"/>
    <w:rsid w:val="0093726F"/>
    <w:rsid w:val="00937E7D"/>
    <w:rsid w:val="00943F37"/>
    <w:rsid w:val="00947A67"/>
    <w:rsid w:val="00956A31"/>
    <w:rsid w:val="00962AAE"/>
    <w:rsid w:val="00963FA5"/>
    <w:rsid w:val="00966557"/>
    <w:rsid w:val="00967A70"/>
    <w:rsid w:val="00996FB6"/>
    <w:rsid w:val="009C749A"/>
    <w:rsid w:val="009D4F35"/>
    <w:rsid w:val="00A11213"/>
    <w:rsid w:val="00A21E79"/>
    <w:rsid w:val="00A25299"/>
    <w:rsid w:val="00A26133"/>
    <w:rsid w:val="00A30313"/>
    <w:rsid w:val="00A30DCA"/>
    <w:rsid w:val="00A3333A"/>
    <w:rsid w:val="00A457D1"/>
    <w:rsid w:val="00A628C3"/>
    <w:rsid w:val="00A64197"/>
    <w:rsid w:val="00A85E8D"/>
    <w:rsid w:val="00A872C2"/>
    <w:rsid w:val="00A9079E"/>
    <w:rsid w:val="00AA496D"/>
    <w:rsid w:val="00AB0911"/>
    <w:rsid w:val="00AB46EA"/>
    <w:rsid w:val="00AC0A3C"/>
    <w:rsid w:val="00AC59ED"/>
    <w:rsid w:val="00AC63F6"/>
    <w:rsid w:val="00AD42DD"/>
    <w:rsid w:val="00AE3FE5"/>
    <w:rsid w:val="00AF098F"/>
    <w:rsid w:val="00B107F5"/>
    <w:rsid w:val="00B129C2"/>
    <w:rsid w:val="00B353E9"/>
    <w:rsid w:val="00B44263"/>
    <w:rsid w:val="00B529BA"/>
    <w:rsid w:val="00B61600"/>
    <w:rsid w:val="00B63B7C"/>
    <w:rsid w:val="00B732B0"/>
    <w:rsid w:val="00B8593B"/>
    <w:rsid w:val="00B879D8"/>
    <w:rsid w:val="00B92461"/>
    <w:rsid w:val="00B9625F"/>
    <w:rsid w:val="00B97367"/>
    <w:rsid w:val="00BA071C"/>
    <w:rsid w:val="00BA569B"/>
    <w:rsid w:val="00BB3ACD"/>
    <w:rsid w:val="00BB50C7"/>
    <w:rsid w:val="00BC49A9"/>
    <w:rsid w:val="00BD4096"/>
    <w:rsid w:val="00BE0728"/>
    <w:rsid w:val="00BE2FAB"/>
    <w:rsid w:val="00BF1D4E"/>
    <w:rsid w:val="00BF2FED"/>
    <w:rsid w:val="00BF550D"/>
    <w:rsid w:val="00BF7508"/>
    <w:rsid w:val="00C33423"/>
    <w:rsid w:val="00C34751"/>
    <w:rsid w:val="00C3754D"/>
    <w:rsid w:val="00C4019B"/>
    <w:rsid w:val="00C4344E"/>
    <w:rsid w:val="00C5099A"/>
    <w:rsid w:val="00C65E6C"/>
    <w:rsid w:val="00C7127E"/>
    <w:rsid w:val="00C74B2B"/>
    <w:rsid w:val="00C76216"/>
    <w:rsid w:val="00C836D5"/>
    <w:rsid w:val="00C87014"/>
    <w:rsid w:val="00C87ADD"/>
    <w:rsid w:val="00C9234B"/>
    <w:rsid w:val="00C95D47"/>
    <w:rsid w:val="00CC2D79"/>
    <w:rsid w:val="00CC51FE"/>
    <w:rsid w:val="00D049AF"/>
    <w:rsid w:val="00D05118"/>
    <w:rsid w:val="00D11C9E"/>
    <w:rsid w:val="00D11FC4"/>
    <w:rsid w:val="00D14323"/>
    <w:rsid w:val="00D250FB"/>
    <w:rsid w:val="00D30ED0"/>
    <w:rsid w:val="00D6029D"/>
    <w:rsid w:val="00D92204"/>
    <w:rsid w:val="00DA5F4F"/>
    <w:rsid w:val="00DC2385"/>
    <w:rsid w:val="00DC7673"/>
    <w:rsid w:val="00DD17A0"/>
    <w:rsid w:val="00DD7E85"/>
    <w:rsid w:val="00DE1C18"/>
    <w:rsid w:val="00DE3244"/>
    <w:rsid w:val="00DE3C46"/>
    <w:rsid w:val="00DE4067"/>
    <w:rsid w:val="00DE4277"/>
    <w:rsid w:val="00DE4CA5"/>
    <w:rsid w:val="00E06C8B"/>
    <w:rsid w:val="00E13F09"/>
    <w:rsid w:val="00E2124D"/>
    <w:rsid w:val="00E227E6"/>
    <w:rsid w:val="00E22E4A"/>
    <w:rsid w:val="00E47D36"/>
    <w:rsid w:val="00E53563"/>
    <w:rsid w:val="00E56265"/>
    <w:rsid w:val="00E60D56"/>
    <w:rsid w:val="00E91071"/>
    <w:rsid w:val="00E9120F"/>
    <w:rsid w:val="00E91E86"/>
    <w:rsid w:val="00EA505D"/>
    <w:rsid w:val="00EC5132"/>
    <w:rsid w:val="00EE284B"/>
    <w:rsid w:val="00EE6C45"/>
    <w:rsid w:val="00EF37B2"/>
    <w:rsid w:val="00F0100F"/>
    <w:rsid w:val="00F0175E"/>
    <w:rsid w:val="00F079BE"/>
    <w:rsid w:val="00F141C1"/>
    <w:rsid w:val="00F14CEB"/>
    <w:rsid w:val="00F24753"/>
    <w:rsid w:val="00F44FFF"/>
    <w:rsid w:val="00F63113"/>
    <w:rsid w:val="00F66677"/>
    <w:rsid w:val="00F6744B"/>
    <w:rsid w:val="00F73A7B"/>
    <w:rsid w:val="00F77E71"/>
    <w:rsid w:val="00F82655"/>
    <w:rsid w:val="00F85A0D"/>
    <w:rsid w:val="00F93915"/>
    <w:rsid w:val="00F974DC"/>
    <w:rsid w:val="00FA44B0"/>
    <w:rsid w:val="00FD165D"/>
    <w:rsid w:val="00FD7010"/>
    <w:rsid w:val="00FE02A7"/>
    <w:rsid w:val="00FE7E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F44F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F44F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3B1A6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872C2"/>
    <w:rPr>
      <w:color w:val="0563C1" w:themeColor="hyperlink"/>
      <w:u w:val="single"/>
    </w:rPr>
  </w:style>
  <w:style w:type="paragraph" w:styleId="Textonotapie">
    <w:name w:val="footnote text"/>
    <w:basedOn w:val="Normal"/>
    <w:link w:val="TextonotapieCar"/>
    <w:uiPriority w:val="99"/>
    <w:semiHidden/>
    <w:unhideWhenUsed/>
    <w:rsid w:val="00395CF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95CFF"/>
    <w:rPr>
      <w:sz w:val="20"/>
      <w:szCs w:val="20"/>
    </w:rPr>
  </w:style>
  <w:style w:type="character" w:styleId="Refdenotaalpie">
    <w:name w:val="footnote reference"/>
    <w:basedOn w:val="Fuentedeprrafopredeter"/>
    <w:uiPriority w:val="99"/>
    <w:semiHidden/>
    <w:unhideWhenUsed/>
    <w:rsid w:val="00395CFF"/>
    <w:rPr>
      <w:vertAlign w:val="superscript"/>
    </w:rPr>
  </w:style>
  <w:style w:type="paragraph" w:styleId="Encabezado">
    <w:name w:val="header"/>
    <w:basedOn w:val="Normal"/>
    <w:link w:val="EncabezadoCar"/>
    <w:uiPriority w:val="99"/>
    <w:unhideWhenUsed/>
    <w:rsid w:val="00080B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0BA5"/>
  </w:style>
  <w:style w:type="paragraph" w:styleId="Piedepgina">
    <w:name w:val="footer"/>
    <w:basedOn w:val="Normal"/>
    <w:link w:val="PiedepginaCar"/>
    <w:uiPriority w:val="99"/>
    <w:unhideWhenUsed/>
    <w:rsid w:val="00080B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0BA5"/>
  </w:style>
  <w:style w:type="character" w:customStyle="1" w:styleId="Ttulo1Car">
    <w:name w:val="Título 1 Car"/>
    <w:basedOn w:val="Fuentedeprrafopredeter"/>
    <w:link w:val="Ttulo1"/>
    <w:uiPriority w:val="9"/>
    <w:rsid w:val="00F44FFF"/>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F44FFF"/>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3B1A61"/>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118521">
      <w:bodyDiv w:val="1"/>
      <w:marLeft w:val="0"/>
      <w:marRight w:val="0"/>
      <w:marTop w:val="0"/>
      <w:marBottom w:val="0"/>
      <w:divBdr>
        <w:top w:val="none" w:sz="0" w:space="0" w:color="auto"/>
        <w:left w:val="none" w:sz="0" w:space="0" w:color="auto"/>
        <w:bottom w:val="none" w:sz="0" w:space="0" w:color="auto"/>
        <w:right w:val="none" w:sz="0" w:space="0" w:color="auto"/>
      </w:divBdr>
    </w:div>
    <w:div w:id="977959439">
      <w:bodyDiv w:val="1"/>
      <w:marLeft w:val="0"/>
      <w:marRight w:val="0"/>
      <w:marTop w:val="0"/>
      <w:marBottom w:val="0"/>
      <w:divBdr>
        <w:top w:val="none" w:sz="0" w:space="0" w:color="auto"/>
        <w:left w:val="none" w:sz="0" w:space="0" w:color="auto"/>
        <w:bottom w:val="none" w:sz="0" w:space="0" w:color="auto"/>
        <w:right w:val="none" w:sz="0" w:space="0" w:color="auto"/>
      </w:divBdr>
    </w:div>
    <w:div w:id="2008632146">
      <w:bodyDiv w:val="1"/>
      <w:marLeft w:val="0"/>
      <w:marRight w:val="0"/>
      <w:marTop w:val="0"/>
      <w:marBottom w:val="0"/>
      <w:divBdr>
        <w:top w:val="none" w:sz="0" w:space="0" w:color="auto"/>
        <w:left w:val="none" w:sz="0" w:space="0" w:color="auto"/>
        <w:bottom w:val="none" w:sz="0" w:space="0" w:color="auto"/>
        <w:right w:val="none" w:sz="0" w:space="0" w:color="auto"/>
      </w:divBdr>
    </w:div>
    <w:div w:id="201348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0FCEB-986A-485B-BE35-3A95CF7731B5}">
  <ds:schemaRefs>
    <ds:schemaRef ds:uri="http://purl.org/dc/dcmitype/"/>
    <ds:schemaRef ds:uri="http://purl.org/dc/elements/1.1/"/>
    <ds:schemaRef ds:uri="http://schemas.openxmlformats.org/package/2006/metadata/core-properties"/>
    <ds:schemaRef ds:uri="http://www.w3.org/XML/1998/namespace"/>
    <ds:schemaRef ds:uri="http://purl.org/dc/terms/"/>
    <ds:schemaRef ds:uri="http://schemas.microsoft.com/office/2006/documentManagement/types"/>
    <ds:schemaRef ds:uri="http://schemas.microsoft.com/office/2006/metadata/properties"/>
    <ds:schemaRef ds:uri="24f41a68-d297-4a30-974a-2e2900e4d826"/>
    <ds:schemaRef ds:uri="http://schemas.microsoft.com/office/infopath/2007/PartnerControls"/>
    <ds:schemaRef ds:uri="d587fd11-d05e-47b3-a561-6acacd53c38f"/>
  </ds:schemaRefs>
</ds:datastoreItem>
</file>

<file path=customXml/itemProps2.xml><?xml version="1.0" encoding="utf-8"?>
<ds:datastoreItem xmlns:ds="http://schemas.openxmlformats.org/officeDocument/2006/customXml" ds:itemID="{B96B3887-7865-476A-B28F-35712B571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355AB7-CFCF-4B32-8886-B4C363C837FD}">
  <ds:schemaRefs>
    <ds:schemaRef ds:uri="http://schemas.microsoft.com/sharepoint/v3/contenttype/forms"/>
  </ds:schemaRefs>
</ds:datastoreItem>
</file>

<file path=customXml/itemProps4.xml><?xml version="1.0" encoding="utf-8"?>
<ds:datastoreItem xmlns:ds="http://schemas.openxmlformats.org/officeDocument/2006/customXml" ds:itemID="{4426905B-50B0-404F-9A56-DBA251E4D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9</Pages>
  <Words>2838</Words>
  <Characters>15610</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16</cp:revision>
  <cp:lastPrinted>2021-05-10T10:10:00Z</cp:lastPrinted>
  <dcterms:created xsi:type="dcterms:W3CDTF">2021-05-07T12:50:00Z</dcterms:created>
  <dcterms:modified xsi:type="dcterms:W3CDTF">2022-01-13T07:37:00Z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