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DF6959" w:rsidRPr="00985B9D" w14:paraId="17F7FB74" w14:textId="77777777" w:rsidTr="006669D2">
        <w:tc>
          <w:tcPr>
            <w:tcW w:w="4322" w:type="dxa"/>
          </w:tcPr>
          <w:p w14:paraId="6D9C67AC" w14:textId="77777777" w:rsidR="00DF6959" w:rsidRPr="00985B9D" w:rsidRDefault="00DF6959" w:rsidP="00143615">
            <w:pPr>
              <w:spacing w:after="240" w:line="276" w:lineRule="auto"/>
              <w:jc w:val="center"/>
              <w:rPr>
                <w:rFonts w:ascii="Arial" w:hAnsi="Arial" w:cs="Arial"/>
                <w:b/>
                <w:bCs/>
                <w:noProof/>
                <w:color w:val="000000"/>
                <w:kern w:val="28"/>
                <w:sz w:val="20"/>
                <w:szCs w:val="20"/>
                <w:lang w:eastAsia="es-ES_tradnl"/>
              </w:rPr>
            </w:pPr>
            <w:r w:rsidRPr="00985B9D">
              <w:rPr>
                <w:rFonts w:ascii="Arial" w:hAnsi="Arial" w:cs="Arial"/>
                <w:b/>
                <w:sz w:val="20"/>
                <w:szCs w:val="20"/>
              </w:rPr>
              <w:t>ARETXABALETAKO HAURRENTZAKO UDALEKU IREKIAK KONTRATZEKO</w:t>
            </w:r>
            <w:r w:rsidRPr="00985B9D">
              <w:rPr>
                <w:rFonts w:ascii="Arial" w:hAnsi="Arial" w:cs="Arial"/>
                <w:b/>
                <w:sz w:val="20"/>
                <w:szCs w:val="20"/>
              </w:rPr>
              <w:br/>
            </w:r>
            <w:r w:rsidRPr="00985B9D">
              <w:rPr>
                <w:rFonts w:ascii="Arial" w:hAnsi="Arial" w:cs="Arial"/>
                <w:b/>
                <w:color w:val="000000"/>
                <w:sz w:val="20"/>
                <w:szCs w:val="20"/>
              </w:rPr>
              <w:t>ADMINISTRAZIO-KLAUSULA PARTIKULARREN AGIRIA</w:t>
            </w:r>
          </w:p>
        </w:tc>
        <w:tc>
          <w:tcPr>
            <w:tcW w:w="4323" w:type="dxa"/>
          </w:tcPr>
          <w:p w14:paraId="244220FB" w14:textId="77777777" w:rsidR="00DF6959" w:rsidRPr="00985B9D" w:rsidRDefault="00DF6959" w:rsidP="00143615">
            <w:pPr>
              <w:spacing w:after="240" w:line="276" w:lineRule="auto"/>
              <w:jc w:val="center"/>
              <w:rPr>
                <w:rFonts w:ascii="Arial" w:hAnsi="Arial" w:cs="Arial"/>
                <w:sz w:val="20"/>
                <w:szCs w:val="20"/>
              </w:rPr>
            </w:pPr>
            <w:r w:rsidRPr="00985B9D">
              <w:rPr>
                <w:rFonts w:ascii="Arial" w:hAnsi="Arial" w:cs="Arial"/>
                <w:b/>
                <w:bCs/>
                <w:color w:val="000000"/>
                <w:sz w:val="20"/>
                <w:szCs w:val="20"/>
                <w:lang w:val="es-ES" w:eastAsia="es-ES_tradnl"/>
              </w:rPr>
              <w:t>PLIEGO DE CLÁUSULAS ADMINISTRATIVAS PARTICULARES PARA LA CONTRATACIÓN DE COLONIAS ABIERTAS PARA NIÑOS Y NIÑAS DE ARETXABALETA</w:t>
            </w:r>
          </w:p>
        </w:tc>
      </w:tr>
      <w:tr w:rsidR="00DF6959" w:rsidRPr="00985B9D" w14:paraId="2441141A" w14:textId="77777777" w:rsidTr="006669D2">
        <w:tc>
          <w:tcPr>
            <w:tcW w:w="4322" w:type="dxa"/>
          </w:tcPr>
          <w:p w14:paraId="1F764272" w14:textId="77777777" w:rsidR="00DF6959" w:rsidRPr="00985B9D" w:rsidRDefault="00DF6959" w:rsidP="00143615">
            <w:pPr>
              <w:spacing w:after="240" w:line="276" w:lineRule="auto"/>
              <w:jc w:val="center"/>
              <w:rPr>
                <w:rFonts w:ascii="Arial" w:hAnsi="Arial" w:cs="Arial"/>
                <w:sz w:val="20"/>
                <w:szCs w:val="20"/>
              </w:rPr>
            </w:pPr>
            <w:r w:rsidRPr="00985B9D">
              <w:rPr>
                <w:rFonts w:ascii="Arial" w:hAnsi="Arial" w:cs="Arial"/>
                <w:b/>
                <w:color w:val="000000"/>
                <w:sz w:val="20"/>
                <w:szCs w:val="20"/>
              </w:rPr>
              <w:t>I. ALDERDI OROKORRAK ETA KONTRATUAREN KONFIGURAZIOA</w:t>
            </w:r>
          </w:p>
        </w:tc>
        <w:tc>
          <w:tcPr>
            <w:tcW w:w="4323" w:type="dxa"/>
          </w:tcPr>
          <w:p w14:paraId="16DFD6D3" w14:textId="77777777" w:rsidR="00DF6959" w:rsidRPr="00985B9D" w:rsidRDefault="00DF6959" w:rsidP="00143615">
            <w:pPr>
              <w:pStyle w:val="Encabezado"/>
              <w:spacing w:after="240" w:line="276" w:lineRule="auto"/>
              <w:jc w:val="center"/>
              <w:rPr>
                <w:rFonts w:ascii="Arial" w:hAnsi="Arial" w:cs="Arial"/>
                <w:sz w:val="20"/>
                <w:szCs w:val="20"/>
              </w:rPr>
            </w:pPr>
            <w:r w:rsidRPr="00985B9D">
              <w:rPr>
                <w:rFonts w:ascii="Arial" w:hAnsi="Arial" w:cs="Arial"/>
                <w:b/>
                <w:color w:val="000000"/>
                <w:sz w:val="20"/>
                <w:szCs w:val="20"/>
                <w:lang w:val="es-ES"/>
              </w:rPr>
              <w:t>I. ASPECTOS GENERALES Y CONFIGURACIÓN DEL CONTRATO</w:t>
            </w:r>
          </w:p>
        </w:tc>
      </w:tr>
      <w:tr w:rsidR="00DF6959" w:rsidRPr="00985B9D" w14:paraId="660BEF24" w14:textId="77777777" w:rsidTr="006669D2">
        <w:tc>
          <w:tcPr>
            <w:tcW w:w="4322" w:type="dxa"/>
          </w:tcPr>
          <w:p w14:paraId="6FACECCE" w14:textId="77777777" w:rsidR="00DF6959" w:rsidRPr="00985B9D" w:rsidRDefault="00DF6959" w:rsidP="00143615">
            <w:pPr>
              <w:pStyle w:val="Encabezado"/>
              <w:spacing w:after="240" w:line="276" w:lineRule="auto"/>
              <w:jc w:val="both"/>
              <w:rPr>
                <w:rFonts w:ascii="Arial" w:hAnsi="Arial" w:cs="Arial"/>
                <w:color w:val="000000"/>
                <w:sz w:val="20"/>
                <w:szCs w:val="20"/>
              </w:rPr>
            </w:pPr>
            <w:r w:rsidRPr="00985B9D">
              <w:rPr>
                <w:rFonts w:ascii="Arial" w:hAnsi="Arial" w:cs="Arial"/>
                <w:b/>
                <w:color w:val="000000"/>
                <w:sz w:val="20"/>
                <w:szCs w:val="20"/>
              </w:rPr>
              <w:t>1. KONTRATUAREN XEDEA</w:t>
            </w:r>
          </w:p>
        </w:tc>
        <w:tc>
          <w:tcPr>
            <w:tcW w:w="4323" w:type="dxa"/>
          </w:tcPr>
          <w:p w14:paraId="58057FFD" w14:textId="77777777" w:rsidR="00DF6959" w:rsidRPr="00985B9D" w:rsidRDefault="00DF6959" w:rsidP="00143615">
            <w:pPr>
              <w:pStyle w:val="Encabezado"/>
              <w:spacing w:after="240" w:line="276" w:lineRule="auto"/>
              <w:rPr>
                <w:rFonts w:ascii="Arial" w:hAnsi="Arial" w:cs="Arial"/>
                <w:sz w:val="20"/>
                <w:szCs w:val="20"/>
              </w:rPr>
            </w:pPr>
            <w:r w:rsidRPr="00985B9D">
              <w:rPr>
                <w:rFonts w:ascii="Arial" w:hAnsi="Arial" w:cs="Arial"/>
                <w:b/>
                <w:color w:val="000000"/>
                <w:sz w:val="20"/>
                <w:szCs w:val="20"/>
                <w:lang w:val="es-ES"/>
              </w:rPr>
              <w:t>1. OBJETO DEL CONTRATO</w:t>
            </w:r>
          </w:p>
        </w:tc>
      </w:tr>
      <w:tr w:rsidR="00DF6959" w:rsidRPr="00985B9D" w14:paraId="0C98F280" w14:textId="77777777" w:rsidTr="006669D2">
        <w:tc>
          <w:tcPr>
            <w:tcW w:w="4322" w:type="dxa"/>
          </w:tcPr>
          <w:p w14:paraId="72E216EF" w14:textId="77777777" w:rsidR="00DF6959" w:rsidRDefault="00DF6959" w:rsidP="00143615">
            <w:pPr>
              <w:suppressAutoHyphens/>
              <w:spacing w:after="240" w:line="276" w:lineRule="auto"/>
              <w:jc w:val="both"/>
              <w:rPr>
                <w:rFonts w:ascii="Arial" w:hAnsi="Arial" w:cs="Arial"/>
                <w:spacing w:val="-2"/>
                <w:sz w:val="20"/>
                <w:szCs w:val="20"/>
              </w:rPr>
            </w:pPr>
            <w:r w:rsidRPr="00985B9D">
              <w:rPr>
                <w:rFonts w:ascii="Arial" w:hAnsi="Arial" w:cs="Arial"/>
                <w:spacing w:val="-2"/>
                <w:sz w:val="20"/>
                <w:szCs w:val="20"/>
              </w:rPr>
              <w:t>Klausula-agiri honen arabera egingo den kontratuaren xedea hauxe da: Aretxabaletako haurrei zuzendutako udaleku irekiak antolatzea, 3-12 urte bitartekoak, espedienteko dokumentazio teknikoarekin bat etorrita; dokumentazio horrek kontratu-balioa du.</w:t>
            </w:r>
          </w:p>
          <w:p w14:paraId="5DBC4F8D" w14:textId="77777777" w:rsidR="00DF6959" w:rsidRPr="00985B9D" w:rsidRDefault="00DF6959" w:rsidP="00143615">
            <w:pPr>
              <w:suppressAutoHyphens/>
              <w:spacing w:after="240" w:line="276" w:lineRule="auto"/>
              <w:jc w:val="both"/>
              <w:rPr>
                <w:rFonts w:ascii="Arial" w:hAnsi="Arial" w:cs="Arial"/>
                <w:spacing w:val="-2"/>
                <w:sz w:val="20"/>
                <w:szCs w:val="20"/>
              </w:rPr>
            </w:pPr>
          </w:p>
          <w:p w14:paraId="6696CD60" w14:textId="77777777" w:rsidR="00DF6959" w:rsidRPr="00985B9D" w:rsidRDefault="00DF6959" w:rsidP="00143615">
            <w:pPr>
              <w:suppressAutoHyphens/>
              <w:spacing w:after="240" w:line="276" w:lineRule="auto"/>
              <w:jc w:val="both"/>
              <w:rPr>
                <w:rFonts w:ascii="Arial" w:hAnsi="Arial" w:cs="Arial"/>
                <w:sz w:val="20"/>
                <w:szCs w:val="20"/>
              </w:rPr>
            </w:pPr>
            <w:r w:rsidRPr="00985B9D">
              <w:rPr>
                <w:rFonts w:ascii="Arial" w:hAnsi="Arial" w:cs="Arial"/>
                <w:spacing w:val="-2"/>
                <w:sz w:val="20"/>
                <w:szCs w:val="20"/>
              </w:rPr>
              <w:t>CPV kodea:55243000-5. Haurrentzako oporretako udalekuen zerbitzuak</w:t>
            </w:r>
          </w:p>
        </w:tc>
        <w:tc>
          <w:tcPr>
            <w:tcW w:w="4323" w:type="dxa"/>
          </w:tcPr>
          <w:p w14:paraId="4251D423" w14:textId="77777777" w:rsidR="00DF6959" w:rsidRDefault="00DF6959" w:rsidP="00143615">
            <w:pPr>
              <w:suppressAutoHyphens/>
              <w:spacing w:after="240" w:line="276" w:lineRule="auto"/>
              <w:jc w:val="both"/>
              <w:rPr>
                <w:rFonts w:ascii="Arial" w:hAnsi="Arial" w:cs="Arial"/>
                <w:spacing w:val="-2"/>
                <w:sz w:val="20"/>
                <w:szCs w:val="20"/>
                <w:lang w:val="es-ES"/>
              </w:rPr>
            </w:pPr>
            <w:r w:rsidRPr="00985B9D">
              <w:rPr>
                <w:rFonts w:ascii="Arial" w:hAnsi="Arial" w:cs="Arial"/>
                <w:spacing w:val="-2"/>
                <w:sz w:val="20"/>
                <w:szCs w:val="20"/>
                <w:lang w:val="es-ES"/>
              </w:rPr>
              <w:t>El contrato que en base al presente pliego se realice tendrá por objeto organizar las colonias abiertas de verano dirigidas a niños/as de entre 3-12 años de Aretxabaleta, de conformidad con la documentación técnica que figura en el expediente que tendrá carácter contractual.</w:t>
            </w:r>
          </w:p>
          <w:p w14:paraId="58440AA5" w14:textId="77777777" w:rsidR="00DF6959" w:rsidRPr="00985B9D" w:rsidRDefault="00DF6959" w:rsidP="00143615">
            <w:pPr>
              <w:suppressAutoHyphens/>
              <w:spacing w:line="276" w:lineRule="auto"/>
              <w:jc w:val="both"/>
              <w:rPr>
                <w:rFonts w:ascii="Arial" w:hAnsi="Arial" w:cs="Arial"/>
                <w:spacing w:val="-2"/>
                <w:sz w:val="20"/>
                <w:szCs w:val="20"/>
                <w:lang w:val="es-ES"/>
              </w:rPr>
            </w:pPr>
          </w:p>
          <w:p w14:paraId="4559442B" w14:textId="77777777" w:rsidR="00DF6959" w:rsidRPr="00985B9D" w:rsidRDefault="00DF6959" w:rsidP="00143615">
            <w:pPr>
              <w:suppressAutoHyphens/>
              <w:spacing w:after="240" w:line="276" w:lineRule="auto"/>
              <w:outlineLvl w:val="0"/>
              <w:rPr>
                <w:rFonts w:ascii="Arial" w:hAnsi="Arial" w:cs="Arial"/>
                <w:spacing w:val="-2"/>
                <w:sz w:val="20"/>
                <w:szCs w:val="20"/>
                <w:lang w:val="es-ES"/>
              </w:rPr>
            </w:pPr>
            <w:r w:rsidRPr="00985B9D">
              <w:rPr>
                <w:rFonts w:ascii="Arial" w:hAnsi="Arial" w:cs="Arial"/>
                <w:spacing w:val="-2"/>
                <w:sz w:val="20"/>
                <w:szCs w:val="20"/>
                <w:lang w:val="es-ES"/>
              </w:rPr>
              <w:t>Código CPV: 55243000-5 Servicio de colonias dirigido a la infancia</w:t>
            </w:r>
          </w:p>
        </w:tc>
      </w:tr>
      <w:tr w:rsidR="00DF6959" w:rsidRPr="00985B9D" w14:paraId="786E35D3" w14:textId="77777777" w:rsidTr="006669D2">
        <w:tc>
          <w:tcPr>
            <w:tcW w:w="4322" w:type="dxa"/>
          </w:tcPr>
          <w:p w14:paraId="629BD9E9" w14:textId="77777777" w:rsidR="00DF6959" w:rsidRPr="00985B9D" w:rsidRDefault="00DF6959" w:rsidP="00143615">
            <w:pPr>
              <w:pStyle w:val="Encabezado"/>
              <w:spacing w:after="240" w:line="276" w:lineRule="auto"/>
              <w:jc w:val="both"/>
              <w:rPr>
                <w:rFonts w:ascii="Arial" w:hAnsi="Arial" w:cs="Arial"/>
                <w:b/>
                <w:color w:val="000000"/>
                <w:sz w:val="20"/>
                <w:szCs w:val="20"/>
              </w:rPr>
            </w:pPr>
            <w:r w:rsidRPr="00985B9D">
              <w:rPr>
                <w:rFonts w:ascii="Arial" w:hAnsi="Arial" w:cs="Arial"/>
                <w:b/>
                <w:color w:val="000000"/>
                <w:sz w:val="20"/>
                <w:szCs w:val="20"/>
              </w:rPr>
              <w:t>2. KONTRATATU BEHARRAREN JUSTIFIKAZIOA</w:t>
            </w:r>
          </w:p>
        </w:tc>
        <w:tc>
          <w:tcPr>
            <w:tcW w:w="4323" w:type="dxa"/>
          </w:tcPr>
          <w:p w14:paraId="1003AF71" w14:textId="77777777" w:rsidR="00DF6959" w:rsidRPr="00985B9D" w:rsidRDefault="00DF6959" w:rsidP="00143615">
            <w:pPr>
              <w:pStyle w:val="Encabezado"/>
              <w:spacing w:after="240" w:line="276" w:lineRule="auto"/>
              <w:rPr>
                <w:rFonts w:ascii="Arial" w:hAnsi="Arial" w:cs="Arial"/>
                <w:b/>
                <w:color w:val="000000"/>
                <w:sz w:val="20"/>
                <w:szCs w:val="20"/>
                <w:lang w:val="es-ES"/>
              </w:rPr>
            </w:pPr>
            <w:r w:rsidRPr="00985B9D">
              <w:rPr>
                <w:rFonts w:ascii="Arial" w:hAnsi="Arial" w:cs="Arial"/>
                <w:b/>
                <w:color w:val="000000"/>
                <w:sz w:val="20"/>
                <w:szCs w:val="20"/>
                <w:lang w:val="es-ES"/>
              </w:rPr>
              <w:t>2. JUSTIFICACIÓN DE LA NECESIDAD DE CONTRATAR</w:t>
            </w:r>
          </w:p>
        </w:tc>
      </w:tr>
      <w:tr w:rsidR="00DF6959" w:rsidRPr="00985B9D" w14:paraId="49A1BFCA" w14:textId="77777777" w:rsidTr="006669D2">
        <w:tc>
          <w:tcPr>
            <w:tcW w:w="4322" w:type="dxa"/>
          </w:tcPr>
          <w:p w14:paraId="3713CD33" w14:textId="77777777" w:rsidR="00DF6959" w:rsidRPr="00985B9D" w:rsidRDefault="00DF6959" w:rsidP="00143615">
            <w:pPr>
              <w:pStyle w:val="Encabezado"/>
              <w:spacing w:after="240" w:line="276" w:lineRule="auto"/>
              <w:jc w:val="both"/>
              <w:rPr>
                <w:rFonts w:ascii="Arial" w:hAnsi="Arial" w:cs="Arial"/>
                <w:bCs/>
                <w:sz w:val="20"/>
                <w:szCs w:val="20"/>
              </w:rPr>
            </w:pPr>
            <w:r w:rsidRPr="00985B9D">
              <w:rPr>
                <w:rFonts w:ascii="Arial" w:hAnsi="Arial" w:cs="Arial"/>
                <w:bCs/>
                <w:sz w:val="20"/>
                <w:szCs w:val="20"/>
              </w:rPr>
              <w:t xml:space="preserve">Udako oporraldietan haurrentzako aisialdi eskaintza bat antolatzea  da udaleku irekien helburua. Udaran zehar 3 eta 12 urte bitarteko haurrei  oporretan gozatzeko aukera ematea; euskararen erabilera, parte hartzea, aniztasuna, kultura eta naturarekin gozamena sustatuz. </w:t>
            </w:r>
          </w:p>
        </w:tc>
        <w:tc>
          <w:tcPr>
            <w:tcW w:w="4323" w:type="dxa"/>
          </w:tcPr>
          <w:p w14:paraId="0DB3E696"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spacing w:val="-2"/>
                <w:sz w:val="20"/>
                <w:szCs w:val="20"/>
                <w:lang w:val="es-ES"/>
              </w:rPr>
              <w:t xml:space="preserve">El objetivo de las colonias abiertas es la organización de una oferta de ocio vacacional en verano, ofreciendo la posibilidad de gozar de las vacaciones a niños/as de entre 3 y 12 años, fomentando el uso del euskera, la participación, la pluralidad, la cultura y el goce de la naturaleza.    </w:t>
            </w:r>
          </w:p>
        </w:tc>
      </w:tr>
      <w:tr w:rsidR="00DF6959" w:rsidRPr="00985B9D" w14:paraId="56CBA1C9" w14:textId="77777777" w:rsidTr="006669D2">
        <w:tc>
          <w:tcPr>
            <w:tcW w:w="4322" w:type="dxa"/>
          </w:tcPr>
          <w:p w14:paraId="5D47842B" w14:textId="77777777" w:rsidR="00DF6959" w:rsidRPr="00985B9D" w:rsidRDefault="00DF6959" w:rsidP="00143615">
            <w:pPr>
              <w:pStyle w:val="Encabezado"/>
              <w:spacing w:after="240" w:line="276" w:lineRule="auto"/>
              <w:jc w:val="both"/>
              <w:rPr>
                <w:rFonts w:ascii="Arial" w:hAnsi="Arial" w:cs="Arial"/>
                <w:b/>
                <w:bCs/>
                <w:color w:val="000000"/>
                <w:sz w:val="20"/>
                <w:szCs w:val="20"/>
              </w:rPr>
            </w:pPr>
            <w:r w:rsidRPr="00985B9D">
              <w:rPr>
                <w:rFonts w:ascii="Arial" w:hAnsi="Arial" w:cs="Arial"/>
                <w:b/>
                <w:color w:val="000000"/>
                <w:sz w:val="20"/>
                <w:szCs w:val="20"/>
              </w:rPr>
              <w:t>3. EGIKARITZEKO EPEA</w:t>
            </w:r>
          </w:p>
        </w:tc>
        <w:tc>
          <w:tcPr>
            <w:tcW w:w="4323" w:type="dxa"/>
          </w:tcPr>
          <w:p w14:paraId="1BA65305" w14:textId="77777777" w:rsidR="00DF6959" w:rsidRPr="00985B9D" w:rsidRDefault="00DF6959" w:rsidP="00143615">
            <w:pPr>
              <w:pStyle w:val="Encabezado"/>
              <w:spacing w:after="240" w:line="276" w:lineRule="auto"/>
              <w:rPr>
                <w:rFonts w:ascii="Arial" w:hAnsi="Arial" w:cs="Arial"/>
                <w:b/>
                <w:color w:val="000000"/>
                <w:sz w:val="20"/>
                <w:szCs w:val="20"/>
                <w:lang w:val="es-ES"/>
              </w:rPr>
            </w:pPr>
            <w:r w:rsidRPr="00985B9D">
              <w:rPr>
                <w:rFonts w:ascii="Arial" w:hAnsi="Arial" w:cs="Arial"/>
                <w:b/>
                <w:color w:val="000000"/>
                <w:sz w:val="20"/>
                <w:szCs w:val="20"/>
                <w:lang w:val="es-ES"/>
              </w:rPr>
              <w:t>3. PLAZO DE EJECUCIÓN</w:t>
            </w:r>
          </w:p>
        </w:tc>
      </w:tr>
      <w:tr w:rsidR="00DF6959" w:rsidRPr="00985B9D" w14:paraId="12522B58" w14:textId="77777777" w:rsidTr="006669D2">
        <w:tc>
          <w:tcPr>
            <w:tcW w:w="4322" w:type="dxa"/>
          </w:tcPr>
          <w:p w14:paraId="5D0A73FC" w14:textId="77777777" w:rsidR="00DF6959" w:rsidRPr="00BD77EA" w:rsidRDefault="00DF6959" w:rsidP="00143615">
            <w:pPr>
              <w:spacing w:after="240" w:line="276" w:lineRule="auto"/>
              <w:jc w:val="both"/>
              <w:rPr>
                <w:rFonts w:ascii="Arial" w:hAnsi="Arial" w:cs="Arial"/>
                <w:sz w:val="20"/>
                <w:szCs w:val="20"/>
              </w:rPr>
            </w:pPr>
            <w:r w:rsidRPr="00BD77EA">
              <w:rPr>
                <w:rFonts w:ascii="Arial" w:hAnsi="Arial" w:cs="Arial"/>
                <w:spacing w:val="-2"/>
                <w:sz w:val="20"/>
                <w:szCs w:val="20"/>
              </w:rPr>
              <w:t>Kontratua egikaritzeko guztirako uztailaren 19 artekoa izango da, kontratua formalizatu eta hurrengo egunetik aurrera.</w:t>
            </w:r>
          </w:p>
        </w:tc>
        <w:tc>
          <w:tcPr>
            <w:tcW w:w="4323" w:type="dxa"/>
          </w:tcPr>
          <w:p w14:paraId="13859A17" w14:textId="77777777" w:rsidR="00DF6959" w:rsidRDefault="00DF6959" w:rsidP="00143615">
            <w:pPr>
              <w:spacing w:after="240" w:line="276" w:lineRule="auto"/>
              <w:jc w:val="both"/>
              <w:rPr>
                <w:rFonts w:ascii="Arial" w:hAnsi="Arial" w:cs="Arial"/>
                <w:spacing w:val="-2"/>
                <w:sz w:val="20"/>
                <w:szCs w:val="20"/>
                <w:lang w:val="es-ES"/>
              </w:rPr>
            </w:pPr>
            <w:r w:rsidRPr="00BD77EA">
              <w:rPr>
                <w:rFonts w:ascii="Arial" w:hAnsi="Arial" w:cs="Arial"/>
                <w:spacing w:val="-2"/>
                <w:sz w:val="20"/>
                <w:szCs w:val="20"/>
                <w:lang w:val="es-ES"/>
              </w:rPr>
              <w:t xml:space="preserve">El plazo de ejecución del contrato será hasta el 19 de julio contado a partir del día siguiente al de la formalización del contrato </w:t>
            </w:r>
          </w:p>
          <w:p w14:paraId="31682054" w14:textId="77777777" w:rsidR="00DF6959" w:rsidRDefault="00DF6959" w:rsidP="00143615">
            <w:pPr>
              <w:spacing w:after="240" w:line="276" w:lineRule="auto"/>
              <w:jc w:val="both"/>
              <w:rPr>
                <w:rFonts w:ascii="Arial" w:hAnsi="Arial" w:cs="Arial"/>
                <w:spacing w:val="-2"/>
                <w:sz w:val="20"/>
                <w:szCs w:val="20"/>
                <w:lang w:val="es-ES"/>
              </w:rPr>
            </w:pPr>
          </w:p>
          <w:p w14:paraId="75106DD3" w14:textId="77777777" w:rsidR="00DF6959" w:rsidRPr="00BD77EA" w:rsidRDefault="00DF6959" w:rsidP="00143615">
            <w:pPr>
              <w:spacing w:after="240" w:line="276" w:lineRule="auto"/>
              <w:jc w:val="both"/>
              <w:rPr>
                <w:rFonts w:ascii="Arial" w:hAnsi="Arial" w:cs="Arial"/>
                <w:spacing w:val="-2"/>
                <w:sz w:val="20"/>
                <w:szCs w:val="20"/>
                <w:lang w:val="es-ES"/>
              </w:rPr>
            </w:pPr>
          </w:p>
        </w:tc>
      </w:tr>
      <w:tr w:rsidR="00DF6959" w:rsidRPr="00985B9D" w14:paraId="1424192B" w14:textId="77777777" w:rsidTr="006669D2">
        <w:tc>
          <w:tcPr>
            <w:tcW w:w="4322" w:type="dxa"/>
          </w:tcPr>
          <w:p w14:paraId="755593D3" w14:textId="77777777" w:rsidR="00DF6959" w:rsidRPr="00985B9D" w:rsidRDefault="00DF6959" w:rsidP="00143615">
            <w:pPr>
              <w:pStyle w:val="Encabezado"/>
              <w:spacing w:after="240" w:line="276" w:lineRule="auto"/>
              <w:jc w:val="both"/>
              <w:rPr>
                <w:rFonts w:ascii="Arial" w:hAnsi="Arial" w:cs="Arial"/>
                <w:b/>
                <w:color w:val="000000"/>
                <w:spacing w:val="-2"/>
                <w:sz w:val="20"/>
                <w:szCs w:val="20"/>
              </w:rPr>
            </w:pPr>
            <w:r w:rsidRPr="002524F8">
              <w:rPr>
                <w:rFonts w:ascii="Arial" w:hAnsi="Arial" w:cs="Arial"/>
                <w:b/>
                <w:color w:val="000000"/>
                <w:sz w:val="20"/>
                <w:szCs w:val="20"/>
              </w:rPr>
              <w:lastRenderedPageBreak/>
              <w:t>4.</w:t>
            </w:r>
            <w:r>
              <w:rPr>
                <w:rFonts w:ascii="Arial" w:hAnsi="Arial" w:cs="Arial"/>
                <w:b/>
                <w:color w:val="000000"/>
                <w:sz w:val="20"/>
                <w:szCs w:val="20"/>
              </w:rPr>
              <w:t xml:space="preserve"> </w:t>
            </w:r>
            <w:r w:rsidRPr="002524F8">
              <w:rPr>
                <w:rFonts w:ascii="Arial" w:hAnsi="Arial" w:cs="Arial"/>
                <w:b/>
                <w:color w:val="000000"/>
                <w:sz w:val="20"/>
                <w:szCs w:val="20"/>
              </w:rPr>
              <w:t>LIZITAZIOAREN OINARRIZKO AURREKONTUA ETA KONTRATUAREN BALIO ZENBATETSIA</w:t>
            </w:r>
          </w:p>
        </w:tc>
        <w:tc>
          <w:tcPr>
            <w:tcW w:w="4323" w:type="dxa"/>
          </w:tcPr>
          <w:p w14:paraId="6F150314"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color w:val="000000"/>
                <w:sz w:val="20"/>
                <w:szCs w:val="20"/>
                <w:lang w:val="es-ES"/>
              </w:rPr>
              <w:t>4. PRESUPUESTO BASE DE LICITACIÓN Y VALOR ESTIMADO DEL CONTRATO</w:t>
            </w:r>
          </w:p>
        </w:tc>
      </w:tr>
      <w:tr w:rsidR="00DF6959" w:rsidRPr="00985B9D" w14:paraId="0E504229" w14:textId="77777777" w:rsidTr="006669D2">
        <w:tc>
          <w:tcPr>
            <w:tcW w:w="4322" w:type="dxa"/>
            <w:shd w:val="clear" w:color="auto" w:fill="auto"/>
          </w:tcPr>
          <w:p w14:paraId="47E646AF" w14:textId="77777777" w:rsidR="00DF6959" w:rsidRPr="00985B9D" w:rsidRDefault="00DF6959" w:rsidP="00143615">
            <w:pPr>
              <w:suppressAutoHyphens/>
              <w:spacing w:after="240" w:line="276" w:lineRule="auto"/>
              <w:jc w:val="both"/>
              <w:rPr>
                <w:rFonts w:ascii="Arial" w:hAnsi="Arial" w:cs="Arial"/>
                <w:spacing w:val="-2"/>
                <w:sz w:val="20"/>
                <w:szCs w:val="20"/>
              </w:rPr>
            </w:pPr>
            <w:r w:rsidRPr="00985B9D">
              <w:rPr>
                <w:rFonts w:ascii="Arial" w:hAnsi="Arial" w:cs="Arial"/>
                <w:spacing w:val="-2"/>
                <w:sz w:val="20"/>
                <w:szCs w:val="20"/>
              </w:rPr>
              <w:t xml:space="preserve">1.- Hauxe izango da lizitazioaren oinarrizko aurrekontua </w:t>
            </w:r>
            <w:r>
              <w:rPr>
                <w:rFonts w:ascii="Arial" w:hAnsi="Arial" w:cs="Arial"/>
                <w:spacing w:val="-2"/>
                <w:sz w:val="20"/>
                <w:szCs w:val="20"/>
              </w:rPr>
              <w:t>90.960</w:t>
            </w:r>
            <w:r w:rsidRPr="00985B9D">
              <w:rPr>
                <w:rFonts w:ascii="Arial" w:hAnsi="Arial" w:cs="Arial"/>
                <w:spacing w:val="-2"/>
                <w:sz w:val="20"/>
                <w:szCs w:val="20"/>
              </w:rPr>
              <w:t xml:space="preserve"> € %10eko  BEZari dagokion </w:t>
            </w:r>
            <w:r w:rsidRPr="0086755F">
              <w:rPr>
                <w:rFonts w:ascii="Arial" w:hAnsi="Arial" w:cs="Arial"/>
                <w:spacing w:val="-2"/>
                <w:sz w:val="20"/>
                <w:szCs w:val="20"/>
              </w:rPr>
              <w:t>9.096</w:t>
            </w:r>
            <w:r w:rsidRPr="00985B9D">
              <w:rPr>
                <w:rFonts w:ascii="Arial" w:hAnsi="Arial" w:cs="Arial"/>
                <w:spacing w:val="-2"/>
                <w:sz w:val="20"/>
                <w:szCs w:val="20"/>
              </w:rPr>
              <w:t xml:space="preserve">€ hau da, aurrekontua guztira </w:t>
            </w:r>
            <w:r w:rsidRPr="0086755F">
              <w:rPr>
                <w:rFonts w:ascii="Arial" w:hAnsi="Arial" w:cs="Arial"/>
                <w:spacing w:val="-2"/>
                <w:sz w:val="20"/>
                <w:szCs w:val="20"/>
              </w:rPr>
              <w:t>100.056</w:t>
            </w:r>
            <w:r w:rsidRPr="00985B9D">
              <w:rPr>
                <w:rFonts w:ascii="Arial" w:hAnsi="Arial" w:cs="Arial"/>
                <w:spacing w:val="-2"/>
                <w:sz w:val="20"/>
                <w:szCs w:val="20"/>
              </w:rPr>
              <w:t>€koa da, BEZ gabe.  Aurrekontu hau hobetu dezakete lizitatzaileek.</w:t>
            </w:r>
          </w:p>
          <w:p w14:paraId="68328D06" w14:textId="77777777" w:rsidR="00DF6959" w:rsidRPr="00985B9D" w:rsidRDefault="00DF6959" w:rsidP="00143615">
            <w:pPr>
              <w:suppressAutoHyphens/>
              <w:spacing w:after="240" w:line="276" w:lineRule="auto"/>
              <w:jc w:val="both"/>
              <w:rPr>
                <w:rFonts w:ascii="Arial" w:hAnsi="Arial" w:cs="Arial"/>
                <w:spacing w:val="-2"/>
                <w:sz w:val="20"/>
                <w:szCs w:val="20"/>
              </w:rPr>
            </w:pPr>
            <w:r w:rsidRPr="00985B9D">
              <w:rPr>
                <w:rFonts w:ascii="Arial" w:hAnsi="Arial" w:cs="Arial"/>
                <w:spacing w:val="-2"/>
                <w:sz w:val="20"/>
                <w:szCs w:val="20"/>
              </w:rPr>
              <w:t>Aurrekontu honek 320 plaza eskaintzea aurreikusten du.</w:t>
            </w:r>
          </w:p>
          <w:p w14:paraId="76591D22" w14:textId="77777777" w:rsidR="00DF6959" w:rsidRPr="00985B9D" w:rsidRDefault="00DF6959" w:rsidP="00143615">
            <w:pPr>
              <w:suppressAutoHyphens/>
              <w:spacing w:after="240" w:line="276" w:lineRule="auto"/>
              <w:jc w:val="both"/>
              <w:rPr>
                <w:rFonts w:ascii="Arial" w:hAnsi="Arial" w:cs="Arial"/>
                <w:spacing w:val="-2"/>
                <w:sz w:val="20"/>
                <w:szCs w:val="20"/>
              </w:rPr>
            </w:pPr>
            <w:r w:rsidRPr="00985B9D">
              <w:rPr>
                <w:rFonts w:ascii="Arial" w:hAnsi="Arial" w:cs="Arial"/>
                <w:spacing w:val="-2"/>
                <w:sz w:val="20"/>
                <w:szCs w:val="20"/>
              </w:rPr>
              <w:t>Sektore Publikoko Kontratuei buruzko azaroaren 8ko 9/2017 Legearen (hemendik aurrera, SPKL) 100.2 artikuluan zehaztutako ondorioetarako, aurrekontua honela dago banakatuta:</w:t>
            </w:r>
          </w:p>
          <w:p w14:paraId="53BF8827" w14:textId="77777777" w:rsidR="00DF6959" w:rsidRPr="00FC5DA0" w:rsidRDefault="00DF6959" w:rsidP="00962BBA">
            <w:pPr>
              <w:numPr>
                <w:ilvl w:val="0"/>
                <w:numId w:val="6"/>
              </w:numPr>
              <w:suppressAutoHyphens/>
              <w:spacing w:line="276" w:lineRule="auto"/>
              <w:jc w:val="both"/>
              <w:rPr>
                <w:rFonts w:ascii="Arial" w:hAnsi="Arial" w:cs="Arial"/>
                <w:spacing w:val="-2"/>
                <w:sz w:val="20"/>
                <w:szCs w:val="20"/>
              </w:rPr>
            </w:pPr>
            <w:r w:rsidRPr="00FC5DA0">
              <w:rPr>
                <w:rFonts w:ascii="Arial" w:hAnsi="Arial" w:cs="Arial"/>
                <w:spacing w:val="-2"/>
                <w:sz w:val="20"/>
                <w:szCs w:val="20"/>
              </w:rPr>
              <w:t>Langile-kostuak: 81.460€</w:t>
            </w:r>
          </w:p>
          <w:p w14:paraId="75D72219" w14:textId="77777777" w:rsidR="00DF6959" w:rsidRDefault="00DF6959" w:rsidP="00962BBA">
            <w:pPr>
              <w:numPr>
                <w:ilvl w:val="0"/>
                <w:numId w:val="6"/>
              </w:numPr>
              <w:suppressAutoHyphens/>
              <w:spacing w:after="240" w:line="276" w:lineRule="auto"/>
              <w:jc w:val="both"/>
              <w:rPr>
                <w:rFonts w:ascii="Arial" w:hAnsi="Arial" w:cs="Arial"/>
                <w:spacing w:val="-2"/>
                <w:sz w:val="20"/>
                <w:szCs w:val="20"/>
              </w:rPr>
            </w:pPr>
            <w:r w:rsidRPr="00FC5DA0">
              <w:rPr>
                <w:rFonts w:ascii="Arial" w:hAnsi="Arial" w:cs="Arial"/>
                <w:spacing w:val="-2"/>
                <w:sz w:val="20"/>
                <w:szCs w:val="20"/>
              </w:rPr>
              <w:t>Gainontzeko gastu guztiak: 9.500€</w:t>
            </w:r>
          </w:p>
          <w:p w14:paraId="43900DC9" w14:textId="77777777" w:rsidR="00DF6959" w:rsidRPr="00FC5DA0" w:rsidRDefault="00DF6959" w:rsidP="00DF6959">
            <w:pPr>
              <w:suppressAutoHyphens/>
              <w:spacing w:line="276" w:lineRule="auto"/>
              <w:ind w:left="720"/>
              <w:jc w:val="both"/>
              <w:rPr>
                <w:rFonts w:ascii="Arial" w:hAnsi="Arial" w:cs="Arial"/>
                <w:spacing w:val="-2"/>
                <w:sz w:val="20"/>
                <w:szCs w:val="20"/>
              </w:rPr>
            </w:pPr>
          </w:p>
          <w:p w14:paraId="5944026E" w14:textId="77777777" w:rsidR="00DF6959" w:rsidRPr="00985B9D" w:rsidRDefault="00DF6959" w:rsidP="00143615">
            <w:pPr>
              <w:suppressAutoHyphens/>
              <w:spacing w:after="240" w:line="276" w:lineRule="auto"/>
              <w:jc w:val="both"/>
              <w:rPr>
                <w:rFonts w:ascii="Arial" w:hAnsi="Arial" w:cs="Arial"/>
                <w:sz w:val="20"/>
                <w:szCs w:val="20"/>
              </w:rPr>
            </w:pPr>
            <w:r w:rsidRPr="00FC5DA0">
              <w:rPr>
                <w:rFonts w:ascii="Arial" w:hAnsi="Arial" w:cs="Arial"/>
                <w:spacing w:val="-2"/>
                <w:sz w:val="20"/>
                <w:szCs w:val="20"/>
              </w:rPr>
              <w:t xml:space="preserve">2.- Kontratuaren balio zenbatetsia  </w:t>
            </w:r>
            <w:r w:rsidRPr="0086755F">
              <w:rPr>
                <w:rFonts w:ascii="Arial" w:hAnsi="Arial" w:cs="Arial"/>
                <w:spacing w:val="-2"/>
                <w:sz w:val="20"/>
                <w:szCs w:val="20"/>
                <w:lang w:val="pt-PT"/>
              </w:rPr>
              <w:t>90.960</w:t>
            </w:r>
            <w:r w:rsidRPr="00FC5DA0">
              <w:rPr>
                <w:rFonts w:ascii="Arial" w:hAnsi="Arial" w:cs="Arial"/>
                <w:spacing w:val="-2"/>
                <w:sz w:val="20"/>
                <w:szCs w:val="20"/>
              </w:rPr>
              <w:t>€koa da, BEZa aparte.</w:t>
            </w:r>
          </w:p>
        </w:tc>
        <w:tc>
          <w:tcPr>
            <w:tcW w:w="4323" w:type="dxa"/>
            <w:shd w:val="clear" w:color="auto" w:fill="auto"/>
          </w:tcPr>
          <w:p w14:paraId="211E1ECA" w14:textId="77777777" w:rsidR="00DF6959" w:rsidRPr="00985B9D" w:rsidRDefault="00DF6959" w:rsidP="00143615">
            <w:pPr>
              <w:suppressAutoHyphens/>
              <w:spacing w:after="240" w:line="276" w:lineRule="auto"/>
              <w:jc w:val="both"/>
              <w:rPr>
                <w:rFonts w:ascii="Arial" w:hAnsi="Arial" w:cs="Arial"/>
                <w:spacing w:val="-2"/>
                <w:sz w:val="20"/>
                <w:szCs w:val="20"/>
                <w:lang w:val="es-ES"/>
              </w:rPr>
            </w:pPr>
            <w:r w:rsidRPr="00985B9D">
              <w:rPr>
                <w:rFonts w:ascii="Arial" w:hAnsi="Arial" w:cs="Arial"/>
                <w:spacing w:val="-2"/>
                <w:sz w:val="20"/>
                <w:szCs w:val="20"/>
                <w:lang w:val="es-ES"/>
              </w:rPr>
              <w:t xml:space="preserve">1.- El presupuesto base de licitación será el siguiente: </w:t>
            </w:r>
            <w:r>
              <w:rPr>
                <w:rFonts w:ascii="Arial" w:hAnsi="Arial" w:cs="Arial"/>
                <w:spacing w:val="-2"/>
                <w:sz w:val="20"/>
                <w:szCs w:val="20"/>
                <w:lang w:val="es-ES"/>
              </w:rPr>
              <w:t>90.960</w:t>
            </w:r>
            <w:r w:rsidRPr="00985B9D">
              <w:rPr>
                <w:rFonts w:ascii="Arial" w:hAnsi="Arial" w:cs="Arial"/>
                <w:spacing w:val="-2"/>
                <w:sz w:val="20"/>
                <w:szCs w:val="20"/>
                <w:lang w:val="es-ES"/>
              </w:rPr>
              <w:t xml:space="preserve">€ y </w:t>
            </w:r>
            <w:r>
              <w:rPr>
                <w:rFonts w:ascii="Arial" w:hAnsi="Arial" w:cs="Arial"/>
                <w:spacing w:val="-2"/>
                <w:sz w:val="20"/>
                <w:szCs w:val="20"/>
                <w:lang w:val="es-ES"/>
              </w:rPr>
              <w:t>9.096</w:t>
            </w:r>
            <w:r w:rsidRPr="00985B9D">
              <w:rPr>
                <w:rFonts w:ascii="Arial" w:hAnsi="Arial" w:cs="Arial"/>
                <w:spacing w:val="-2"/>
                <w:sz w:val="20"/>
                <w:szCs w:val="20"/>
                <w:lang w:val="es-ES"/>
              </w:rPr>
              <w:t xml:space="preserve">€ 10% relacionado con el IVA, ascendiendo el presupuesto máximo total a </w:t>
            </w:r>
            <w:r>
              <w:rPr>
                <w:rFonts w:ascii="Arial" w:hAnsi="Arial" w:cs="Arial"/>
                <w:spacing w:val="-2"/>
                <w:sz w:val="20"/>
                <w:szCs w:val="20"/>
                <w:lang w:val="es-ES"/>
              </w:rPr>
              <w:t>100.056 con</w:t>
            </w:r>
            <w:r w:rsidRPr="00985B9D">
              <w:rPr>
                <w:rFonts w:ascii="Arial" w:hAnsi="Arial" w:cs="Arial"/>
                <w:spacing w:val="-2"/>
                <w:sz w:val="20"/>
                <w:szCs w:val="20"/>
                <w:lang w:val="es-ES"/>
              </w:rPr>
              <w:t xml:space="preserve"> IVA. El licitador podrá mejorar dicho presupuesto.</w:t>
            </w:r>
          </w:p>
          <w:p w14:paraId="1B8FE348" w14:textId="77777777" w:rsidR="00DF6959" w:rsidRPr="00985B9D" w:rsidRDefault="00DF6959" w:rsidP="00143615">
            <w:pPr>
              <w:suppressAutoHyphens/>
              <w:spacing w:after="240" w:line="276" w:lineRule="auto"/>
              <w:jc w:val="both"/>
              <w:rPr>
                <w:rFonts w:ascii="Arial" w:hAnsi="Arial" w:cs="Arial"/>
                <w:spacing w:val="-2"/>
                <w:sz w:val="20"/>
                <w:szCs w:val="20"/>
                <w:lang w:val="es-ES"/>
              </w:rPr>
            </w:pPr>
            <w:r w:rsidRPr="00985B9D">
              <w:rPr>
                <w:rFonts w:ascii="Arial" w:hAnsi="Arial" w:cs="Arial"/>
                <w:spacing w:val="-2"/>
                <w:sz w:val="20"/>
                <w:szCs w:val="20"/>
                <w:lang w:val="es-ES"/>
              </w:rPr>
              <w:t xml:space="preserve">Este presupuesto estima la oferta de 320 plazas. </w:t>
            </w:r>
          </w:p>
          <w:p w14:paraId="7A0F07F6" w14:textId="77777777" w:rsidR="00DF6959" w:rsidRPr="00985B9D" w:rsidRDefault="00DF6959" w:rsidP="00143615">
            <w:pPr>
              <w:suppressAutoHyphens/>
              <w:spacing w:after="240" w:line="276" w:lineRule="auto"/>
              <w:jc w:val="both"/>
              <w:rPr>
                <w:rFonts w:ascii="Arial" w:hAnsi="Arial" w:cs="Arial"/>
                <w:spacing w:val="-2"/>
                <w:sz w:val="20"/>
                <w:szCs w:val="20"/>
                <w:lang w:val="es-ES"/>
              </w:rPr>
            </w:pPr>
            <w:r w:rsidRPr="00985B9D">
              <w:rPr>
                <w:rFonts w:ascii="Arial" w:hAnsi="Arial" w:cs="Arial"/>
                <w:spacing w:val="-2"/>
                <w:sz w:val="20"/>
                <w:szCs w:val="20"/>
                <w:lang w:val="es-ES"/>
              </w:rPr>
              <w:t>A los efectos previstos en el artículo 100.2 de la Ley 9/2017, de 8 de noviembre, de Contratos del Sector Público (en adelante, también LCSP), el referido presupuesto se desglosa del siguiente modo:</w:t>
            </w:r>
          </w:p>
          <w:p w14:paraId="2DB15B29" w14:textId="77777777" w:rsidR="00DF6959" w:rsidRPr="00FC5DA0" w:rsidRDefault="00DF6959" w:rsidP="00962BBA">
            <w:pPr>
              <w:pStyle w:val="Prrafodelista"/>
              <w:numPr>
                <w:ilvl w:val="0"/>
                <w:numId w:val="6"/>
              </w:numPr>
              <w:suppressAutoHyphens/>
              <w:spacing w:after="240" w:line="276" w:lineRule="auto"/>
              <w:rPr>
                <w:rFonts w:cs="Arial"/>
                <w:spacing w:val="-2"/>
              </w:rPr>
            </w:pPr>
            <w:r w:rsidRPr="00FC5DA0">
              <w:rPr>
                <w:rFonts w:cs="Arial"/>
                <w:spacing w:val="-2"/>
              </w:rPr>
              <w:t>Costes de personal: 81.460€</w:t>
            </w:r>
          </w:p>
          <w:p w14:paraId="0802F1DD" w14:textId="77777777" w:rsidR="00DF6959" w:rsidRPr="00FC5DA0" w:rsidRDefault="00DF6959" w:rsidP="00962BBA">
            <w:pPr>
              <w:pStyle w:val="Prrafodelista"/>
              <w:numPr>
                <w:ilvl w:val="0"/>
                <w:numId w:val="6"/>
              </w:numPr>
              <w:suppressAutoHyphens/>
              <w:spacing w:after="240" w:line="276" w:lineRule="auto"/>
              <w:rPr>
                <w:rFonts w:cs="Arial"/>
                <w:spacing w:val="-2"/>
              </w:rPr>
            </w:pPr>
            <w:r w:rsidRPr="00FC5DA0">
              <w:rPr>
                <w:rFonts w:cs="Arial"/>
                <w:spacing w:val="-2"/>
              </w:rPr>
              <w:t>Otros costes directos: 9.500€</w:t>
            </w:r>
          </w:p>
          <w:p w14:paraId="74056713" w14:textId="77777777" w:rsidR="00DF6959" w:rsidRPr="00985B9D" w:rsidRDefault="00DF6959" w:rsidP="00143615">
            <w:pPr>
              <w:suppressAutoHyphens/>
              <w:spacing w:after="240" w:line="276" w:lineRule="auto"/>
              <w:jc w:val="both"/>
              <w:rPr>
                <w:rFonts w:ascii="Arial" w:hAnsi="Arial" w:cs="Arial"/>
                <w:sz w:val="20"/>
                <w:szCs w:val="20"/>
              </w:rPr>
            </w:pPr>
            <w:r w:rsidRPr="00FC5DA0">
              <w:rPr>
                <w:rFonts w:ascii="Arial" w:hAnsi="Arial" w:cs="Arial"/>
                <w:spacing w:val="-2"/>
                <w:sz w:val="20"/>
                <w:szCs w:val="20"/>
                <w:lang w:val="es-ES"/>
              </w:rPr>
              <w:t>2.- El valor estimado del contrato es 90.960€,</w:t>
            </w:r>
            <w:r w:rsidRPr="00985B9D">
              <w:rPr>
                <w:rFonts w:ascii="Arial" w:hAnsi="Arial" w:cs="Arial"/>
                <w:spacing w:val="-2"/>
                <w:sz w:val="20"/>
                <w:szCs w:val="20"/>
                <w:lang w:val="es-ES"/>
              </w:rPr>
              <w:t xml:space="preserve"> excluido IVA. (%10)</w:t>
            </w:r>
          </w:p>
        </w:tc>
      </w:tr>
      <w:tr w:rsidR="00DF6959" w:rsidRPr="00985B9D" w14:paraId="51BAECBF" w14:textId="77777777" w:rsidTr="006669D2">
        <w:tc>
          <w:tcPr>
            <w:tcW w:w="4322" w:type="dxa"/>
          </w:tcPr>
          <w:p w14:paraId="3806D4EB" w14:textId="77777777" w:rsidR="00DF6959" w:rsidRPr="00985B9D" w:rsidRDefault="00DF6959" w:rsidP="00143615">
            <w:pPr>
              <w:pStyle w:val="Encabezado"/>
              <w:spacing w:after="240" w:line="276" w:lineRule="auto"/>
              <w:jc w:val="both"/>
              <w:rPr>
                <w:rFonts w:ascii="Arial" w:hAnsi="Arial" w:cs="Arial"/>
                <w:b/>
                <w:color w:val="000000"/>
                <w:sz w:val="20"/>
                <w:szCs w:val="20"/>
              </w:rPr>
            </w:pPr>
            <w:r w:rsidRPr="00985B9D">
              <w:rPr>
                <w:rFonts w:ascii="Arial" w:hAnsi="Arial" w:cs="Arial"/>
                <w:b/>
                <w:color w:val="000000"/>
                <w:sz w:val="20"/>
                <w:szCs w:val="20"/>
              </w:rPr>
              <w:t>5. FINANTZAKETA</w:t>
            </w:r>
          </w:p>
        </w:tc>
        <w:tc>
          <w:tcPr>
            <w:tcW w:w="4323" w:type="dxa"/>
          </w:tcPr>
          <w:p w14:paraId="792313C9" w14:textId="77777777" w:rsidR="00DF6959" w:rsidRPr="00985B9D" w:rsidRDefault="00DF6959" w:rsidP="00143615">
            <w:pPr>
              <w:pStyle w:val="Encabezado"/>
              <w:spacing w:after="240" w:line="276" w:lineRule="auto"/>
              <w:rPr>
                <w:rFonts w:ascii="Arial" w:hAnsi="Arial" w:cs="Arial"/>
                <w:b/>
                <w:color w:val="000000"/>
                <w:sz w:val="20"/>
                <w:szCs w:val="20"/>
                <w:lang w:val="es-ES"/>
              </w:rPr>
            </w:pPr>
            <w:r w:rsidRPr="00985B9D">
              <w:rPr>
                <w:rFonts w:ascii="Arial" w:hAnsi="Arial" w:cs="Arial"/>
                <w:b/>
                <w:color w:val="000000"/>
                <w:sz w:val="20"/>
                <w:szCs w:val="20"/>
                <w:lang w:val="es-ES"/>
              </w:rPr>
              <w:t>5. FINANCIACIÓN</w:t>
            </w:r>
          </w:p>
        </w:tc>
      </w:tr>
      <w:tr w:rsidR="00DF6959" w:rsidRPr="00985B9D" w14:paraId="6597C7A9" w14:textId="77777777" w:rsidTr="006669D2">
        <w:tc>
          <w:tcPr>
            <w:tcW w:w="4322" w:type="dxa"/>
          </w:tcPr>
          <w:p w14:paraId="0B19366E"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spacing w:val="-2"/>
                <w:sz w:val="20"/>
                <w:szCs w:val="20"/>
              </w:rPr>
              <w:t xml:space="preserve">Kontratuaren prezioa ordaintzeko, aurreikusita dago urteko aurrekontuaren konturako finantzaketa,  </w:t>
            </w:r>
            <w:r w:rsidRPr="0086755F">
              <w:rPr>
                <w:rFonts w:ascii="ArialMT" w:hAnsi="ArialMT" w:cs="ArialMT"/>
                <w:sz w:val="20"/>
                <w:szCs w:val="20"/>
              </w:rPr>
              <w:t xml:space="preserve">0204.227.337.20.04.2024 </w:t>
            </w:r>
            <w:r w:rsidRPr="00985B9D">
              <w:rPr>
                <w:rFonts w:ascii="Arial" w:hAnsi="Arial" w:cs="Arial"/>
                <w:spacing w:val="-2"/>
                <w:sz w:val="20"/>
                <w:szCs w:val="20"/>
              </w:rPr>
              <w:t>aurrekontu-aplikazioan.</w:t>
            </w:r>
          </w:p>
        </w:tc>
        <w:tc>
          <w:tcPr>
            <w:tcW w:w="4323" w:type="dxa"/>
          </w:tcPr>
          <w:p w14:paraId="6149C1AC" w14:textId="77777777" w:rsidR="00DF6959" w:rsidRPr="00985B9D" w:rsidRDefault="00DF6959" w:rsidP="00143615">
            <w:pPr>
              <w:pStyle w:val="Encabezado"/>
              <w:spacing w:after="240" w:line="276" w:lineRule="auto"/>
              <w:jc w:val="both"/>
              <w:rPr>
                <w:rFonts w:ascii="Arial" w:hAnsi="Arial" w:cs="Arial"/>
                <w:color w:val="000000"/>
                <w:sz w:val="20"/>
                <w:szCs w:val="20"/>
                <w:lang w:val="es-ES"/>
              </w:rPr>
            </w:pPr>
            <w:r w:rsidRPr="00985B9D">
              <w:rPr>
                <w:rFonts w:ascii="Arial" w:hAnsi="Arial" w:cs="Arial"/>
                <w:color w:val="000000"/>
                <w:sz w:val="20"/>
                <w:szCs w:val="20"/>
                <w:lang w:val="es-ES"/>
              </w:rPr>
              <w:t xml:space="preserve">Para sufragar el precio del contrato hay prevista financiación con cargo al presupuesto del año en curso, en la aplicación presupuestaria </w:t>
            </w:r>
            <w:r w:rsidRPr="00FC5DA0">
              <w:rPr>
                <w:rFonts w:ascii="ArialMT" w:hAnsi="ArialMT" w:cs="ArialMT"/>
                <w:sz w:val="20"/>
                <w:szCs w:val="20"/>
                <w:lang w:val="es-ES"/>
              </w:rPr>
              <w:t>0204.227.337.20.04.2024.</w:t>
            </w:r>
          </w:p>
        </w:tc>
      </w:tr>
      <w:tr w:rsidR="00DF6959" w:rsidRPr="00985B9D" w14:paraId="14990235" w14:textId="77777777" w:rsidTr="006669D2">
        <w:tc>
          <w:tcPr>
            <w:tcW w:w="4322" w:type="dxa"/>
          </w:tcPr>
          <w:p w14:paraId="0AD398FB" w14:textId="77777777" w:rsidR="00DF6959" w:rsidRPr="00985B9D" w:rsidRDefault="00DF6959" w:rsidP="00143615">
            <w:pPr>
              <w:suppressAutoHyphens/>
              <w:spacing w:after="240" w:line="276" w:lineRule="auto"/>
              <w:jc w:val="both"/>
              <w:rPr>
                <w:rFonts w:ascii="Arial" w:hAnsi="Arial" w:cs="Arial"/>
                <w:sz w:val="20"/>
                <w:szCs w:val="20"/>
              </w:rPr>
            </w:pPr>
            <w:r w:rsidRPr="00985B9D">
              <w:rPr>
                <w:rFonts w:ascii="Arial" w:hAnsi="Arial" w:cs="Arial"/>
                <w:b/>
                <w:color w:val="000000"/>
                <w:sz w:val="20"/>
                <w:szCs w:val="20"/>
              </w:rPr>
              <w:t>6. ORDAINKETA-ARAUBIDEA</w:t>
            </w:r>
          </w:p>
        </w:tc>
        <w:tc>
          <w:tcPr>
            <w:tcW w:w="4323" w:type="dxa"/>
          </w:tcPr>
          <w:p w14:paraId="72A08EF3" w14:textId="77777777" w:rsidR="00DF6959" w:rsidRPr="00985B9D" w:rsidRDefault="00DF6959" w:rsidP="00143615">
            <w:pPr>
              <w:pStyle w:val="Encabezado"/>
              <w:spacing w:after="240" w:line="276" w:lineRule="auto"/>
              <w:rPr>
                <w:rFonts w:ascii="Arial" w:hAnsi="Arial" w:cs="Arial"/>
                <w:sz w:val="20"/>
                <w:szCs w:val="20"/>
              </w:rPr>
            </w:pPr>
            <w:r w:rsidRPr="00985B9D">
              <w:rPr>
                <w:rFonts w:ascii="Arial" w:hAnsi="Arial" w:cs="Arial"/>
                <w:b/>
                <w:color w:val="000000"/>
                <w:sz w:val="20"/>
                <w:szCs w:val="20"/>
                <w:lang w:val="es-ES"/>
              </w:rPr>
              <w:t>6. RÉGIMEN DE PAGOS</w:t>
            </w:r>
          </w:p>
        </w:tc>
      </w:tr>
      <w:tr w:rsidR="00DF6959" w:rsidRPr="00985B9D" w14:paraId="07D84E11" w14:textId="77777777" w:rsidTr="006669D2">
        <w:tc>
          <w:tcPr>
            <w:tcW w:w="4322" w:type="dxa"/>
          </w:tcPr>
          <w:p w14:paraId="4CF65D88" w14:textId="77777777" w:rsidR="00DF6959" w:rsidRDefault="00DF6959" w:rsidP="00143615">
            <w:pPr>
              <w:spacing w:after="240" w:line="276" w:lineRule="auto"/>
              <w:jc w:val="both"/>
              <w:rPr>
                <w:rFonts w:ascii="Arial" w:hAnsi="Arial" w:cs="Arial"/>
                <w:sz w:val="20"/>
                <w:szCs w:val="20"/>
              </w:rPr>
            </w:pPr>
            <w:r w:rsidRPr="00985B9D">
              <w:rPr>
                <w:rFonts w:ascii="Arial" w:hAnsi="Arial" w:cs="Arial"/>
                <w:sz w:val="20"/>
                <w:szCs w:val="20"/>
              </w:rPr>
              <w:t>Pr</w:t>
            </w:r>
            <w:r w:rsidRPr="00985B9D">
              <w:rPr>
                <w:rFonts w:ascii="Arial" w:hAnsi="Arial" w:cs="Arial"/>
                <w:spacing w:val="1"/>
                <w:sz w:val="20"/>
                <w:szCs w:val="20"/>
              </w:rPr>
              <w:t>ez</w:t>
            </w:r>
            <w:r w:rsidRPr="00985B9D">
              <w:rPr>
                <w:rFonts w:ascii="Arial" w:hAnsi="Arial" w:cs="Arial"/>
                <w:sz w:val="20"/>
                <w:szCs w:val="20"/>
              </w:rPr>
              <w:t>i</w:t>
            </w:r>
            <w:r w:rsidRPr="00985B9D">
              <w:rPr>
                <w:rFonts w:ascii="Arial" w:hAnsi="Arial" w:cs="Arial"/>
                <w:spacing w:val="-1"/>
                <w:sz w:val="20"/>
                <w:szCs w:val="20"/>
              </w:rPr>
              <w:t>o</w:t>
            </w:r>
            <w:r w:rsidRPr="00985B9D">
              <w:rPr>
                <w:rFonts w:ascii="Arial" w:hAnsi="Arial" w:cs="Arial"/>
                <w:sz w:val="20"/>
                <w:szCs w:val="20"/>
              </w:rPr>
              <w:t>a</w:t>
            </w:r>
            <w:r w:rsidRPr="00985B9D">
              <w:rPr>
                <w:rFonts w:ascii="Arial" w:hAnsi="Arial" w:cs="Arial"/>
                <w:spacing w:val="7"/>
                <w:sz w:val="20"/>
                <w:szCs w:val="20"/>
              </w:rPr>
              <w:t xml:space="preserve"> </w:t>
            </w:r>
            <w:r w:rsidRPr="00985B9D">
              <w:rPr>
                <w:rFonts w:ascii="Arial" w:hAnsi="Arial" w:cs="Arial"/>
                <w:spacing w:val="1"/>
                <w:sz w:val="20"/>
                <w:szCs w:val="20"/>
              </w:rPr>
              <w:t>za</w:t>
            </w:r>
            <w:r w:rsidRPr="00985B9D">
              <w:rPr>
                <w:rFonts w:ascii="Arial" w:hAnsi="Arial" w:cs="Arial"/>
                <w:sz w:val="20"/>
                <w:szCs w:val="20"/>
              </w:rPr>
              <w:t>ti</w:t>
            </w:r>
            <w:r w:rsidRPr="00985B9D">
              <w:rPr>
                <w:rFonts w:ascii="Arial" w:hAnsi="Arial" w:cs="Arial"/>
                <w:spacing w:val="-1"/>
                <w:sz w:val="20"/>
                <w:szCs w:val="20"/>
              </w:rPr>
              <w:t>k</w:t>
            </w:r>
            <w:r w:rsidRPr="00985B9D">
              <w:rPr>
                <w:rFonts w:ascii="Arial" w:hAnsi="Arial" w:cs="Arial"/>
                <w:spacing w:val="1"/>
                <w:sz w:val="20"/>
                <w:szCs w:val="20"/>
              </w:rPr>
              <w:t>a</w:t>
            </w:r>
            <w:r w:rsidRPr="00985B9D">
              <w:rPr>
                <w:rFonts w:ascii="Arial" w:hAnsi="Arial" w:cs="Arial"/>
                <w:sz w:val="20"/>
                <w:szCs w:val="20"/>
              </w:rPr>
              <w:t>tuta</w:t>
            </w:r>
            <w:r w:rsidRPr="00985B9D">
              <w:rPr>
                <w:rFonts w:ascii="Arial" w:hAnsi="Arial" w:cs="Arial"/>
                <w:spacing w:val="5"/>
                <w:sz w:val="20"/>
                <w:szCs w:val="20"/>
              </w:rPr>
              <w:t xml:space="preserve"> </w:t>
            </w:r>
            <w:r w:rsidRPr="00985B9D">
              <w:rPr>
                <w:rFonts w:ascii="Arial" w:hAnsi="Arial" w:cs="Arial"/>
                <w:spacing w:val="-1"/>
                <w:sz w:val="20"/>
                <w:szCs w:val="20"/>
              </w:rPr>
              <w:t>o</w:t>
            </w:r>
            <w:r w:rsidRPr="00985B9D">
              <w:rPr>
                <w:rFonts w:ascii="Arial" w:hAnsi="Arial" w:cs="Arial"/>
                <w:sz w:val="20"/>
                <w:szCs w:val="20"/>
              </w:rPr>
              <w:t>r</w:t>
            </w:r>
            <w:r w:rsidRPr="00985B9D">
              <w:rPr>
                <w:rFonts w:ascii="Arial" w:hAnsi="Arial" w:cs="Arial"/>
                <w:spacing w:val="1"/>
                <w:sz w:val="20"/>
                <w:szCs w:val="20"/>
              </w:rPr>
              <w:t>da</w:t>
            </w:r>
            <w:r w:rsidRPr="00985B9D">
              <w:rPr>
                <w:rFonts w:ascii="Arial" w:hAnsi="Arial" w:cs="Arial"/>
                <w:sz w:val="20"/>
                <w:szCs w:val="20"/>
              </w:rPr>
              <w:t>i</w:t>
            </w:r>
            <w:r w:rsidRPr="00985B9D">
              <w:rPr>
                <w:rFonts w:ascii="Arial" w:hAnsi="Arial" w:cs="Arial"/>
                <w:spacing w:val="-1"/>
                <w:sz w:val="20"/>
                <w:szCs w:val="20"/>
              </w:rPr>
              <w:t>n</w:t>
            </w:r>
            <w:r w:rsidRPr="00985B9D">
              <w:rPr>
                <w:rFonts w:ascii="Arial" w:hAnsi="Arial" w:cs="Arial"/>
                <w:sz w:val="20"/>
                <w:szCs w:val="20"/>
              </w:rPr>
              <w:t>duko</w:t>
            </w:r>
            <w:r w:rsidRPr="00985B9D">
              <w:rPr>
                <w:rFonts w:ascii="Arial" w:hAnsi="Arial" w:cs="Arial"/>
                <w:spacing w:val="1"/>
                <w:sz w:val="20"/>
                <w:szCs w:val="20"/>
              </w:rPr>
              <w:t xml:space="preserve"> </w:t>
            </w:r>
            <w:r w:rsidRPr="00985B9D">
              <w:rPr>
                <w:rFonts w:ascii="Arial" w:hAnsi="Arial" w:cs="Arial"/>
                <w:sz w:val="20"/>
                <w:szCs w:val="20"/>
              </w:rPr>
              <w:t>d</w:t>
            </w:r>
            <w:r w:rsidRPr="00985B9D">
              <w:rPr>
                <w:rFonts w:ascii="Arial" w:hAnsi="Arial" w:cs="Arial"/>
                <w:spacing w:val="1"/>
                <w:sz w:val="20"/>
                <w:szCs w:val="20"/>
              </w:rPr>
              <w:t>a</w:t>
            </w:r>
            <w:r w:rsidRPr="00985B9D">
              <w:rPr>
                <w:rFonts w:ascii="Arial" w:hAnsi="Arial" w:cs="Arial"/>
                <w:sz w:val="20"/>
                <w:szCs w:val="20"/>
              </w:rPr>
              <w:t>.</w:t>
            </w:r>
            <w:r w:rsidRPr="00985B9D">
              <w:rPr>
                <w:rFonts w:ascii="Arial" w:hAnsi="Arial" w:cs="Arial"/>
                <w:spacing w:val="10"/>
                <w:sz w:val="20"/>
                <w:szCs w:val="20"/>
              </w:rPr>
              <w:t xml:space="preserve"> </w:t>
            </w:r>
            <w:r w:rsidRPr="00985B9D">
              <w:rPr>
                <w:rFonts w:ascii="Arial" w:hAnsi="Arial" w:cs="Arial"/>
                <w:sz w:val="20"/>
                <w:szCs w:val="20"/>
              </w:rPr>
              <w:t>H</w:t>
            </w:r>
            <w:r w:rsidRPr="00985B9D">
              <w:rPr>
                <w:rFonts w:ascii="Arial" w:hAnsi="Arial" w:cs="Arial"/>
                <w:spacing w:val="-1"/>
                <w:sz w:val="20"/>
                <w:szCs w:val="20"/>
              </w:rPr>
              <w:t>o</w:t>
            </w:r>
            <w:r w:rsidRPr="00985B9D">
              <w:rPr>
                <w:rFonts w:ascii="Arial" w:hAnsi="Arial" w:cs="Arial"/>
                <w:sz w:val="20"/>
                <w:szCs w:val="20"/>
              </w:rPr>
              <w:t>r</w:t>
            </w:r>
            <w:r w:rsidRPr="00985B9D">
              <w:rPr>
                <w:rFonts w:ascii="Arial" w:hAnsi="Arial" w:cs="Arial"/>
                <w:spacing w:val="1"/>
                <w:sz w:val="20"/>
                <w:szCs w:val="20"/>
              </w:rPr>
              <w:t>r</w:t>
            </w:r>
            <w:r w:rsidRPr="00985B9D">
              <w:rPr>
                <w:rFonts w:ascii="Arial" w:hAnsi="Arial" w:cs="Arial"/>
                <w:sz w:val="20"/>
                <w:szCs w:val="20"/>
              </w:rPr>
              <w:t>et</w:t>
            </w:r>
            <w:r w:rsidRPr="00985B9D">
              <w:rPr>
                <w:rFonts w:ascii="Arial" w:hAnsi="Arial" w:cs="Arial"/>
                <w:spacing w:val="1"/>
                <w:sz w:val="20"/>
                <w:szCs w:val="20"/>
              </w:rPr>
              <w:t>a</w:t>
            </w:r>
            <w:r w:rsidRPr="00985B9D">
              <w:rPr>
                <w:rFonts w:ascii="Arial" w:hAnsi="Arial" w:cs="Arial"/>
                <w:sz w:val="20"/>
                <w:szCs w:val="20"/>
              </w:rPr>
              <w:t>r</w:t>
            </w:r>
            <w:r w:rsidRPr="00985B9D">
              <w:rPr>
                <w:rFonts w:ascii="Arial" w:hAnsi="Arial" w:cs="Arial"/>
                <w:spacing w:val="2"/>
                <w:sz w:val="20"/>
                <w:szCs w:val="20"/>
              </w:rPr>
              <w:t>a</w:t>
            </w:r>
            <w:r w:rsidRPr="00985B9D">
              <w:rPr>
                <w:rFonts w:ascii="Arial" w:hAnsi="Arial" w:cs="Arial"/>
                <w:sz w:val="20"/>
                <w:szCs w:val="20"/>
              </w:rPr>
              <w:t>ko</w:t>
            </w:r>
            <w:r w:rsidRPr="00985B9D">
              <w:rPr>
                <w:rFonts w:ascii="Arial" w:hAnsi="Arial" w:cs="Arial"/>
                <w:spacing w:val="1"/>
                <w:sz w:val="20"/>
                <w:szCs w:val="20"/>
              </w:rPr>
              <w:t xml:space="preserve"> </w:t>
            </w:r>
            <w:r w:rsidRPr="00985B9D">
              <w:rPr>
                <w:rFonts w:ascii="Arial" w:hAnsi="Arial" w:cs="Arial"/>
                <w:spacing w:val="-2"/>
                <w:sz w:val="20"/>
                <w:szCs w:val="20"/>
              </w:rPr>
              <w:t>e</w:t>
            </w:r>
            <w:r w:rsidRPr="00985B9D">
              <w:rPr>
                <w:rFonts w:ascii="Arial" w:hAnsi="Arial" w:cs="Arial"/>
                <w:spacing w:val="-1"/>
                <w:sz w:val="20"/>
                <w:szCs w:val="20"/>
              </w:rPr>
              <w:t>n</w:t>
            </w:r>
            <w:r w:rsidRPr="00985B9D">
              <w:rPr>
                <w:rFonts w:ascii="Arial" w:hAnsi="Arial" w:cs="Arial"/>
                <w:sz w:val="20"/>
                <w:szCs w:val="20"/>
              </w:rPr>
              <w:t>p</w:t>
            </w:r>
            <w:r w:rsidRPr="00985B9D">
              <w:rPr>
                <w:rFonts w:ascii="Arial" w:hAnsi="Arial" w:cs="Arial"/>
                <w:spacing w:val="1"/>
                <w:sz w:val="20"/>
                <w:szCs w:val="20"/>
              </w:rPr>
              <w:t>r</w:t>
            </w:r>
            <w:r w:rsidRPr="00985B9D">
              <w:rPr>
                <w:rFonts w:ascii="Arial" w:hAnsi="Arial" w:cs="Arial"/>
                <w:sz w:val="20"/>
                <w:szCs w:val="20"/>
              </w:rPr>
              <w:t>esa</w:t>
            </w:r>
            <w:r w:rsidRPr="00985B9D">
              <w:rPr>
                <w:rFonts w:ascii="Arial" w:hAnsi="Arial" w:cs="Arial"/>
                <w:spacing w:val="7"/>
                <w:sz w:val="20"/>
                <w:szCs w:val="20"/>
              </w:rPr>
              <w:t xml:space="preserve"> </w:t>
            </w:r>
            <w:r w:rsidRPr="00985B9D">
              <w:rPr>
                <w:rFonts w:ascii="Arial" w:hAnsi="Arial" w:cs="Arial"/>
                <w:sz w:val="20"/>
                <w:szCs w:val="20"/>
              </w:rPr>
              <w:t>esleip</w:t>
            </w:r>
            <w:r w:rsidRPr="00985B9D">
              <w:rPr>
                <w:rFonts w:ascii="Arial" w:hAnsi="Arial" w:cs="Arial"/>
                <w:spacing w:val="1"/>
                <w:sz w:val="20"/>
                <w:szCs w:val="20"/>
              </w:rPr>
              <w:t>e</w:t>
            </w:r>
            <w:r w:rsidRPr="00985B9D">
              <w:rPr>
                <w:rFonts w:ascii="Arial" w:hAnsi="Arial" w:cs="Arial"/>
                <w:spacing w:val="-1"/>
                <w:sz w:val="20"/>
                <w:szCs w:val="20"/>
              </w:rPr>
              <w:t>n</w:t>
            </w:r>
            <w:r w:rsidRPr="00985B9D">
              <w:rPr>
                <w:rFonts w:ascii="Arial" w:hAnsi="Arial" w:cs="Arial"/>
                <w:sz w:val="20"/>
                <w:szCs w:val="20"/>
              </w:rPr>
              <w:t>d</w:t>
            </w:r>
            <w:r w:rsidRPr="00985B9D">
              <w:rPr>
                <w:rFonts w:ascii="Arial" w:hAnsi="Arial" w:cs="Arial"/>
                <w:spacing w:val="2"/>
                <w:sz w:val="20"/>
                <w:szCs w:val="20"/>
              </w:rPr>
              <w:t>u</w:t>
            </w:r>
            <w:r w:rsidRPr="00985B9D">
              <w:rPr>
                <w:rFonts w:ascii="Arial" w:hAnsi="Arial" w:cs="Arial"/>
                <w:spacing w:val="-1"/>
                <w:sz w:val="20"/>
                <w:szCs w:val="20"/>
              </w:rPr>
              <w:t>n</w:t>
            </w:r>
            <w:r w:rsidRPr="00985B9D">
              <w:rPr>
                <w:rFonts w:ascii="Arial" w:hAnsi="Arial" w:cs="Arial"/>
                <w:spacing w:val="1"/>
                <w:sz w:val="20"/>
                <w:szCs w:val="20"/>
              </w:rPr>
              <w:t>a</w:t>
            </w:r>
            <w:r w:rsidRPr="00985B9D">
              <w:rPr>
                <w:rFonts w:ascii="Arial" w:hAnsi="Arial" w:cs="Arial"/>
                <w:sz w:val="20"/>
                <w:szCs w:val="20"/>
              </w:rPr>
              <w:t xml:space="preserve">k </w:t>
            </w:r>
            <w:r w:rsidRPr="00985B9D">
              <w:rPr>
                <w:rFonts w:ascii="Arial" w:hAnsi="Arial" w:cs="Arial"/>
                <w:spacing w:val="-1"/>
                <w:sz w:val="20"/>
                <w:szCs w:val="20"/>
              </w:rPr>
              <w:t>h</w:t>
            </w:r>
            <w:r w:rsidRPr="00985B9D">
              <w:rPr>
                <w:rFonts w:ascii="Arial" w:hAnsi="Arial" w:cs="Arial"/>
                <w:sz w:val="20"/>
                <w:szCs w:val="20"/>
              </w:rPr>
              <w:t>i</w:t>
            </w:r>
            <w:r w:rsidRPr="00985B9D">
              <w:rPr>
                <w:rFonts w:ascii="Arial" w:hAnsi="Arial" w:cs="Arial"/>
                <w:spacing w:val="1"/>
                <w:sz w:val="20"/>
                <w:szCs w:val="20"/>
              </w:rPr>
              <w:t>l</w:t>
            </w:r>
            <w:r w:rsidRPr="00985B9D">
              <w:rPr>
                <w:rFonts w:ascii="Arial" w:hAnsi="Arial" w:cs="Arial"/>
                <w:sz w:val="20"/>
                <w:szCs w:val="20"/>
              </w:rPr>
              <w:t>e</w:t>
            </w:r>
            <w:r w:rsidRPr="00985B9D">
              <w:rPr>
                <w:rFonts w:ascii="Arial" w:hAnsi="Arial" w:cs="Arial"/>
                <w:spacing w:val="1"/>
                <w:sz w:val="20"/>
                <w:szCs w:val="20"/>
              </w:rPr>
              <w:t>r</w:t>
            </w:r>
            <w:r w:rsidRPr="00985B9D">
              <w:rPr>
                <w:rFonts w:ascii="Arial" w:hAnsi="Arial" w:cs="Arial"/>
                <w:sz w:val="20"/>
                <w:szCs w:val="20"/>
              </w:rPr>
              <w:t>o</w:t>
            </w:r>
            <w:r w:rsidRPr="00985B9D">
              <w:rPr>
                <w:rFonts w:ascii="Arial" w:hAnsi="Arial" w:cs="Arial"/>
                <w:spacing w:val="7"/>
                <w:sz w:val="20"/>
                <w:szCs w:val="20"/>
              </w:rPr>
              <w:t xml:space="preserve"> </w:t>
            </w:r>
            <w:r w:rsidRPr="00985B9D">
              <w:rPr>
                <w:rFonts w:ascii="Arial" w:hAnsi="Arial" w:cs="Arial"/>
                <w:sz w:val="20"/>
                <w:szCs w:val="20"/>
              </w:rPr>
              <w:t>faktura</w:t>
            </w:r>
            <w:r w:rsidRPr="00985B9D">
              <w:rPr>
                <w:rFonts w:ascii="Arial" w:hAnsi="Arial" w:cs="Arial"/>
                <w:spacing w:val="4"/>
                <w:sz w:val="20"/>
                <w:szCs w:val="20"/>
              </w:rPr>
              <w:t xml:space="preserve"> </w:t>
            </w:r>
            <w:r w:rsidRPr="00985B9D">
              <w:rPr>
                <w:rFonts w:ascii="Arial" w:hAnsi="Arial" w:cs="Arial"/>
                <w:sz w:val="20"/>
                <w:szCs w:val="20"/>
              </w:rPr>
              <w:t>b</w:t>
            </w:r>
            <w:r w:rsidRPr="00985B9D">
              <w:rPr>
                <w:rFonts w:ascii="Arial" w:hAnsi="Arial" w:cs="Arial"/>
                <w:spacing w:val="1"/>
                <w:sz w:val="20"/>
                <w:szCs w:val="20"/>
              </w:rPr>
              <w:t>a</w:t>
            </w:r>
            <w:r w:rsidRPr="00985B9D">
              <w:rPr>
                <w:rFonts w:ascii="Arial" w:hAnsi="Arial" w:cs="Arial"/>
                <w:sz w:val="20"/>
                <w:szCs w:val="20"/>
              </w:rPr>
              <w:t xml:space="preserve">t </w:t>
            </w:r>
            <w:r w:rsidRPr="00985B9D">
              <w:rPr>
                <w:rFonts w:ascii="Arial" w:hAnsi="Arial" w:cs="Arial"/>
                <w:spacing w:val="1"/>
                <w:sz w:val="20"/>
                <w:szCs w:val="20"/>
              </w:rPr>
              <w:t>a</w:t>
            </w:r>
            <w:r w:rsidRPr="00985B9D">
              <w:rPr>
                <w:rFonts w:ascii="Arial" w:hAnsi="Arial" w:cs="Arial"/>
                <w:sz w:val="20"/>
                <w:szCs w:val="20"/>
              </w:rPr>
              <w:t>urk</w:t>
            </w:r>
            <w:r w:rsidRPr="00985B9D">
              <w:rPr>
                <w:rFonts w:ascii="Arial" w:hAnsi="Arial" w:cs="Arial"/>
                <w:spacing w:val="1"/>
                <w:sz w:val="20"/>
                <w:szCs w:val="20"/>
              </w:rPr>
              <w:t>ez</w:t>
            </w:r>
            <w:r w:rsidRPr="00985B9D">
              <w:rPr>
                <w:rFonts w:ascii="Arial" w:hAnsi="Arial" w:cs="Arial"/>
                <w:sz w:val="20"/>
                <w:szCs w:val="20"/>
              </w:rPr>
              <w:t>tu</w:t>
            </w:r>
            <w:r w:rsidRPr="00985B9D">
              <w:rPr>
                <w:rFonts w:ascii="Arial" w:hAnsi="Arial" w:cs="Arial"/>
                <w:spacing w:val="-1"/>
                <w:sz w:val="20"/>
                <w:szCs w:val="20"/>
              </w:rPr>
              <w:t>k</w:t>
            </w:r>
            <w:r w:rsidRPr="00985B9D">
              <w:rPr>
                <w:rFonts w:ascii="Arial" w:hAnsi="Arial" w:cs="Arial"/>
                <w:sz w:val="20"/>
                <w:szCs w:val="20"/>
              </w:rPr>
              <w:t>o</w:t>
            </w:r>
            <w:r w:rsidRPr="00985B9D">
              <w:rPr>
                <w:rFonts w:ascii="Arial" w:hAnsi="Arial" w:cs="Arial"/>
                <w:spacing w:val="-11"/>
                <w:sz w:val="20"/>
                <w:szCs w:val="20"/>
              </w:rPr>
              <w:t xml:space="preserve"> </w:t>
            </w:r>
            <w:r w:rsidRPr="00985B9D">
              <w:rPr>
                <w:rFonts w:ascii="Arial" w:hAnsi="Arial" w:cs="Arial"/>
                <w:sz w:val="20"/>
                <w:szCs w:val="20"/>
              </w:rPr>
              <w:t>du,</w:t>
            </w:r>
            <w:r w:rsidRPr="00985B9D">
              <w:rPr>
                <w:rFonts w:ascii="Arial" w:hAnsi="Arial" w:cs="Arial"/>
                <w:spacing w:val="-2"/>
                <w:sz w:val="20"/>
                <w:szCs w:val="20"/>
              </w:rPr>
              <w:t xml:space="preserve"> </w:t>
            </w:r>
            <w:r w:rsidRPr="00985B9D">
              <w:rPr>
                <w:rFonts w:ascii="Arial" w:hAnsi="Arial" w:cs="Arial"/>
                <w:spacing w:val="1"/>
                <w:sz w:val="20"/>
                <w:szCs w:val="20"/>
              </w:rPr>
              <w:t>a</w:t>
            </w:r>
            <w:r w:rsidRPr="00985B9D">
              <w:rPr>
                <w:rFonts w:ascii="Arial" w:hAnsi="Arial" w:cs="Arial"/>
                <w:sz w:val="20"/>
                <w:szCs w:val="20"/>
              </w:rPr>
              <w:t>ur</w:t>
            </w:r>
            <w:r w:rsidRPr="00985B9D">
              <w:rPr>
                <w:rFonts w:ascii="Arial" w:hAnsi="Arial" w:cs="Arial"/>
                <w:spacing w:val="1"/>
                <w:sz w:val="20"/>
                <w:szCs w:val="20"/>
              </w:rPr>
              <w:t>r</w:t>
            </w:r>
            <w:r w:rsidRPr="00985B9D">
              <w:rPr>
                <w:rFonts w:ascii="Arial" w:hAnsi="Arial" w:cs="Arial"/>
                <w:sz w:val="20"/>
                <w:szCs w:val="20"/>
              </w:rPr>
              <w:t>eko</w:t>
            </w:r>
            <w:r w:rsidRPr="00985B9D">
              <w:rPr>
                <w:rFonts w:ascii="Arial" w:hAnsi="Arial" w:cs="Arial"/>
                <w:spacing w:val="-5"/>
                <w:sz w:val="20"/>
                <w:szCs w:val="20"/>
              </w:rPr>
              <w:t xml:space="preserve"> </w:t>
            </w:r>
            <w:r w:rsidRPr="00985B9D">
              <w:rPr>
                <w:rFonts w:ascii="Arial" w:hAnsi="Arial" w:cs="Arial"/>
                <w:spacing w:val="-1"/>
                <w:sz w:val="20"/>
                <w:szCs w:val="20"/>
              </w:rPr>
              <w:t>h</w:t>
            </w:r>
            <w:r w:rsidRPr="00985B9D">
              <w:rPr>
                <w:rFonts w:ascii="Arial" w:hAnsi="Arial" w:cs="Arial"/>
                <w:sz w:val="20"/>
                <w:szCs w:val="20"/>
              </w:rPr>
              <w:t>i</w:t>
            </w:r>
            <w:r w:rsidRPr="00985B9D">
              <w:rPr>
                <w:rFonts w:ascii="Arial" w:hAnsi="Arial" w:cs="Arial"/>
                <w:spacing w:val="1"/>
                <w:sz w:val="20"/>
                <w:szCs w:val="20"/>
              </w:rPr>
              <w:t>l</w:t>
            </w:r>
            <w:r w:rsidRPr="00985B9D">
              <w:rPr>
                <w:rFonts w:ascii="Arial" w:hAnsi="Arial" w:cs="Arial"/>
                <w:sz w:val="20"/>
                <w:szCs w:val="20"/>
              </w:rPr>
              <w:t>e</w:t>
            </w:r>
            <w:r w:rsidRPr="00985B9D">
              <w:rPr>
                <w:rFonts w:ascii="Arial" w:hAnsi="Arial" w:cs="Arial"/>
                <w:spacing w:val="2"/>
                <w:sz w:val="20"/>
                <w:szCs w:val="20"/>
              </w:rPr>
              <w:t>a</w:t>
            </w:r>
            <w:r w:rsidRPr="00985B9D">
              <w:rPr>
                <w:rFonts w:ascii="Arial" w:hAnsi="Arial" w:cs="Arial"/>
                <w:sz w:val="20"/>
                <w:szCs w:val="20"/>
              </w:rPr>
              <w:t>n</w:t>
            </w:r>
            <w:r w:rsidRPr="00985B9D">
              <w:rPr>
                <w:rFonts w:ascii="Arial" w:hAnsi="Arial" w:cs="Arial"/>
                <w:spacing w:val="-6"/>
                <w:sz w:val="20"/>
                <w:szCs w:val="20"/>
              </w:rPr>
              <w:t xml:space="preserve"> </w:t>
            </w:r>
            <w:r w:rsidRPr="00985B9D">
              <w:rPr>
                <w:rFonts w:ascii="Arial" w:hAnsi="Arial" w:cs="Arial"/>
                <w:sz w:val="20"/>
                <w:szCs w:val="20"/>
              </w:rPr>
              <w:t>egi</w:t>
            </w:r>
            <w:r w:rsidRPr="00985B9D">
              <w:rPr>
                <w:rFonts w:ascii="Arial" w:hAnsi="Arial" w:cs="Arial"/>
                <w:spacing w:val="-1"/>
                <w:sz w:val="20"/>
                <w:szCs w:val="20"/>
              </w:rPr>
              <w:t>n</w:t>
            </w:r>
            <w:r w:rsidRPr="00985B9D">
              <w:rPr>
                <w:rFonts w:ascii="Arial" w:hAnsi="Arial" w:cs="Arial"/>
                <w:sz w:val="20"/>
                <w:szCs w:val="20"/>
              </w:rPr>
              <w:t>d</w:t>
            </w:r>
            <w:r w:rsidRPr="00985B9D">
              <w:rPr>
                <w:rFonts w:ascii="Arial" w:hAnsi="Arial" w:cs="Arial"/>
                <w:spacing w:val="1"/>
                <w:sz w:val="20"/>
                <w:szCs w:val="20"/>
              </w:rPr>
              <w:t>a</w:t>
            </w:r>
            <w:r w:rsidRPr="00985B9D">
              <w:rPr>
                <w:rFonts w:ascii="Arial" w:hAnsi="Arial" w:cs="Arial"/>
                <w:sz w:val="20"/>
                <w:szCs w:val="20"/>
              </w:rPr>
              <w:t>ko</w:t>
            </w:r>
            <w:r w:rsidRPr="00985B9D">
              <w:rPr>
                <w:rFonts w:ascii="Arial" w:hAnsi="Arial" w:cs="Arial"/>
                <w:spacing w:val="-9"/>
                <w:sz w:val="20"/>
                <w:szCs w:val="20"/>
              </w:rPr>
              <w:t xml:space="preserve"> </w:t>
            </w:r>
            <w:r w:rsidRPr="00985B9D">
              <w:rPr>
                <w:rFonts w:ascii="Arial" w:hAnsi="Arial" w:cs="Arial"/>
                <w:sz w:val="20"/>
                <w:szCs w:val="20"/>
              </w:rPr>
              <w:t>l</w:t>
            </w:r>
            <w:r w:rsidRPr="00985B9D">
              <w:rPr>
                <w:rFonts w:ascii="Arial" w:hAnsi="Arial" w:cs="Arial"/>
                <w:spacing w:val="3"/>
                <w:sz w:val="20"/>
                <w:szCs w:val="20"/>
              </w:rPr>
              <w:t>a</w:t>
            </w:r>
            <w:r w:rsidRPr="00985B9D">
              <w:rPr>
                <w:rFonts w:ascii="Arial" w:hAnsi="Arial" w:cs="Arial"/>
                <w:spacing w:val="-1"/>
                <w:sz w:val="20"/>
                <w:szCs w:val="20"/>
              </w:rPr>
              <w:t>n</w:t>
            </w:r>
            <w:r w:rsidRPr="00985B9D">
              <w:rPr>
                <w:rFonts w:ascii="Arial" w:hAnsi="Arial" w:cs="Arial"/>
                <w:sz w:val="20"/>
                <w:szCs w:val="20"/>
              </w:rPr>
              <w:t>ei</w:t>
            </w:r>
            <w:r w:rsidRPr="00985B9D">
              <w:rPr>
                <w:rFonts w:ascii="Arial" w:hAnsi="Arial" w:cs="Arial"/>
                <w:spacing w:val="-4"/>
                <w:sz w:val="20"/>
                <w:szCs w:val="20"/>
              </w:rPr>
              <w:t xml:space="preserve"> </w:t>
            </w:r>
            <w:r w:rsidRPr="00985B9D">
              <w:rPr>
                <w:rFonts w:ascii="Arial" w:hAnsi="Arial" w:cs="Arial"/>
                <w:sz w:val="20"/>
                <w:szCs w:val="20"/>
              </w:rPr>
              <w:t>d</w:t>
            </w:r>
            <w:r w:rsidRPr="00985B9D">
              <w:rPr>
                <w:rFonts w:ascii="Arial" w:hAnsi="Arial" w:cs="Arial"/>
                <w:spacing w:val="1"/>
                <w:sz w:val="20"/>
                <w:szCs w:val="20"/>
              </w:rPr>
              <w:t>a</w:t>
            </w:r>
            <w:r w:rsidRPr="00985B9D">
              <w:rPr>
                <w:rFonts w:ascii="Arial" w:hAnsi="Arial" w:cs="Arial"/>
                <w:sz w:val="20"/>
                <w:szCs w:val="20"/>
              </w:rPr>
              <w:t>g</w:t>
            </w:r>
            <w:r w:rsidRPr="00985B9D">
              <w:rPr>
                <w:rFonts w:ascii="Arial" w:hAnsi="Arial" w:cs="Arial"/>
                <w:spacing w:val="-1"/>
                <w:sz w:val="20"/>
                <w:szCs w:val="20"/>
              </w:rPr>
              <w:t>o</w:t>
            </w:r>
            <w:r w:rsidRPr="00985B9D">
              <w:rPr>
                <w:rFonts w:ascii="Arial" w:hAnsi="Arial" w:cs="Arial"/>
                <w:spacing w:val="2"/>
                <w:sz w:val="20"/>
                <w:szCs w:val="20"/>
              </w:rPr>
              <w:t>k</w:t>
            </w:r>
            <w:r w:rsidRPr="00985B9D">
              <w:rPr>
                <w:rFonts w:ascii="Arial" w:hAnsi="Arial" w:cs="Arial"/>
                <w:sz w:val="20"/>
                <w:szCs w:val="20"/>
              </w:rPr>
              <w:t>i</w:t>
            </w:r>
            <w:r w:rsidRPr="00985B9D">
              <w:rPr>
                <w:rFonts w:ascii="Arial" w:hAnsi="Arial" w:cs="Arial"/>
                <w:spacing w:val="2"/>
                <w:sz w:val="20"/>
                <w:szCs w:val="20"/>
              </w:rPr>
              <w:t>e</w:t>
            </w:r>
            <w:r w:rsidRPr="00985B9D">
              <w:rPr>
                <w:rFonts w:ascii="Arial" w:hAnsi="Arial" w:cs="Arial"/>
                <w:spacing w:val="-1"/>
                <w:sz w:val="20"/>
                <w:szCs w:val="20"/>
              </w:rPr>
              <w:t>n</w:t>
            </w:r>
            <w:r w:rsidRPr="00985B9D">
              <w:rPr>
                <w:rFonts w:ascii="Arial" w:hAnsi="Arial" w:cs="Arial"/>
                <w:spacing w:val="1"/>
                <w:sz w:val="20"/>
                <w:szCs w:val="20"/>
              </w:rPr>
              <w:t>a</w:t>
            </w:r>
            <w:r w:rsidRPr="00985B9D">
              <w:rPr>
                <w:rFonts w:ascii="Arial" w:hAnsi="Arial" w:cs="Arial"/>
                <w:sz w:val="20"/>
                <w:szCs w:val="20"/>
              </w:rPr>
              <w:t>.</w:t>
            </w:r>
          </w:p>
          <w:p w14:paraId="226EFFAD" w14:textId="77777777" w:rsidR="00DF6959" w:rsidRPr="00985B9D" w:rsidRDefault="00DF6959" w:rsidP="00143615">
            <w:pPr>
              <w:spacing w:line="276" w:lineRule="auto"/>
              <w:jc w:val="both"/>
              <w:rPr>
                <w:rFonts w:ascii="Arial" w:hAnsi="Arial" w:cs="Arial"/>
                <w:sz w:val="20"/>
                <w:szCs w:val="20"/>
              </w:rPr>
            </w:pPr>
          </w:p>
          <w:p w14:paraId="17535E73"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sz w:val="20"/>
                <w:szCs w:val="20"/>
              </w:rPr>
              <w:t>F</w:t>
            </w:r>
            <w:r w:rsidRPr="00985B9D">
              <w:rPr>
                <w:rFonts w:ascii="Arial" w:hAnsi="Arial" w:cs="Arial"/>
                <w:spacing w:val="1"/>
                <w:sz w:val="20"/>
                <w:szCs w:val="20"/>
              </w:rPr>
              <w:t>a</w:t>
            </w:r>
            <w:r w:rsidRPr="00985B9D">
              <w:rPr>
                <w:rFonts w:ascii="Arial" w:hAnsi="Arial" w:cs="Arial"/>
                <w:sz w:val="20"/>
                <w:szCs w:val="20"/>
              </w:rPr>
              <w:t>kt</w:t>
            </w:r>
            <w:r w:rsidRPr="00985B9D">
              <w:rPr>
                <w:rFonts w:ascii="Arial" w:hAnsi="Arial" w:cs="Arial"/>
                <w:spacing w:val="-1"/>
                <w:sz w:val="20"/>
                <w:szCs w:val="20"/>
              </w:rPr>
              <w:t>u</w:t>
            </w:r>
            <w:r w:rsidRPr="00985B9D">
              <w:rPr>
                <w:rFonts w:ascii="Arial" w:hAnsi="Arial" w:cs="Arial"/>
                <w:sz w:val="20"/>
                <w:szCs w:val="20"/>
              </w:rPr>
              <w:t>ra</w:t>
            </w:r>
            <w:r w:rsidRPr="00985B9D">
              <w:rPr>
                <w:rFonts w:ascii="Arial" w:hAnsi="Arial" w:cs="Arial"/>
                <w:spacing w:val="-5"/>
                <w:sz w:val="20"/>
                <w:szCs w:val="20"/>
              </w:rPr>
              <w:t xml:space="preserve"> </w:t>
            </w:r>
            <w:r w:rsidRPr="00985B9D">
              <w:rPr>
                <w:rFonts w:ascii="Arial" w:hAnsi="Arial" w:cs="Arial"/>
                <w:spacing w:val="-1"/>
                <w:sz w:val="20"/>
                <w:szCs w:val="20"/>
              </w:rPr>
              <w:t>on</w:t>
            </w:r>
            <w:r w:rsidRPr="00985B9D">
              <w:rPr>
                <w:rFonts w:ascii="Arial" w:hAnsi="Arial" w:cs="Arial"/>
                <w:spacing w:val="1"/>
                <w:sz w:val="20"/>
                <w:szCs w:val="20"/>
              </w:rPr>
              <w:t>a</w:t>
            </w:r>
            <w:r w:rsidRPr="00985B9D">
              <w:rPr>
                <w:rFonts w:ascii="Arial" w:hAnsi="Arial" w:cs="Arial"/>
                <w:sz w:val="20"/>
                <w:szCs w:val="20"/>
              </w:rPr>
              <w:t>rtu</w:t>
            </w:r>
            <w:r w:rsidRPr="00985B9D">
              <w:rPr>
                <w:rFonts w:ascii="Arial" w:hAnsi="Arial" w:cs="Arial"/>
                <w:spacing w:val="-3"/>
                <w:sz w:val="20"/>
                <w:szCs w:val="20"/>
              </w:rPr>
              <w:t xml:space="preserve"> </w:t>
            </w:r>
            <w:r w:rsidRPr="00985B9D">
              <w:rPr>
                <w:rFonts w:ascii="Arial" w:hAnsi="Arial" w:cs="Arial"/>
                <w:spacing w:val="-1"/>
                <w:sz w:val="20"/>
                <w:szCs w:val="20"/>
              </w:rPr>
              <w:t>on</w:t>
            </w:r>
            <w:r w:rsidRPr="00985B9D">
              <w:rPr>
                <w:rFonts w:ascii="Arial" w:hAnsi="Arial" w:cs="Arial"/>
                <w:spacing w:val="3"/>
                <w:sz w:val="20"/>
                <w:szCs w:val="20"/>
              </w:rPr>
              <w:t>d</w:t>
            </w:r>
            <w:r w:rsidRPr="00985B9D">
              <w:rPr>
                <w:rFonts w:ascii="Arial" w:hAnsi="Arial" w:cs="Arial"/>
                <w:spacing w:val="-1"/>
                <w:sz w:val="20"/>
                <w:szCs w:val="20"/>
              </w:rPr>
              <w:t>o</w:t>
            </w:r>
            <w:r w:rsidRPr="00985B9D">
              <w:rPr>
                <w:rFonts w:ascii="Arial" w:hAnsi="Arial" w:cs="Arial"/>
                <w:sz w:val="20"/>
                <w:szCs w:val="20"/>
              </w:rPr>
              <w:t>r</w:t>
            </w:r>
            <w:r w:rsidRPr="00985B9D">
              <w:rPr>
                <w:rFonts w:ascii="Arial" w:hAnsi="Arial" w:cs="Arial"/>
                <w:spacing w:val="1"/>
                <w:sz w:val="20"/>
                <w:szCs w:val="20"/>
              </w:rPr>
              <w:t>e</w:t>
            </w:r>
            <w:r w:rsidRPr="00985B9D">
              <w:rPr>
                <w:rFonts w:ascii="Arial" w:hAnsi="Arial" w:cs="Arial"/>
                <w:spacing w:val="-1"/>
                <w:sz w:val="20"/>
                <w:szCs w:val="20"/>
              </w:rPr>
              <w:t>n</w:t>
            </w:r>
            <w:r w:rsidRPr="00985B9D">
              <w:rPr>
                <w:rFonts w:ascii="Arial" w:hAnsi="Arial" w:cs="Arial"/>
                <w:sz w:val="20"/>
                <w:szCs w:val="20"/>
              </w:rPr>
              <w:t>,</w:t>
            </w:r>
            <w:r w:rsidRPr="00985B9D">
              <w:rPr>
                <w:rFonts w:ascii="Arial" w:hAnsi="Arial" w:cs="Arial"/>
                <w:spacing w:val="-6"/>
                <w:sz w:val="20"/>
                <w:szCs w:val="20"/>
              </w:rPr>
              <w:t xml:space="preserve"> </w:t>
            </w:r>
            <w:r w:rsidRPr="00985B9D">
              <w:rPr>
                <w:rFonts w:ascii="Arial" w:hAnsi="Arial" w:cs="Arial"/>
                <w:spacing w:val="1"/>
                <w:sz w:val="20"/>
                <w:szCs w:val="20"/>
              </w:rPr>
              <w:t>S</w:t>
            </w:r>
            <w:r w:rsidRPr="00985B9D">
              <w:rPr>
                <w:rFonts w:ascii="Arial" w:hAnsi="Arial" w:cs="Arial"/>
                <w:spacing w:val="2"/>
                <w:sz w:val="20"/>
                <w:szCs w:val="20"/>
              </w:rPr>
              <w:t>P</w:t>
            </w:r>
            <w:r w:rsidRPr="00985B9D">
              <w:rPr>
                <w:rFonts w:ascii="Arial" w:hAnsi="Arial" w:cs="Arial"/>
                <w:spacing w:val="-1"/>
                <w:sz w:val="20"/>
                <w:szCs w:val="20"/>
              </w:rPr>
              <w:t>K</w:t>
            </w:r>
            <w:r w:rsidRPr="00985B9D">
              <w:rPr>
                <w:rFonts w:ascii="Arial" w:hAnsi="Arial" w:cs="Arial"/>
                <w:sz w:val="20"/>
                <w:szCs w:val="20"/>
              </w:rPr>
              <w:t>Lr</w:t>
            </w:r>
            <w:r w:rsidRPr="00985B9D">
              <w:rPr>
                <w:rFonts w:ascii="Arial" w:hAnsi="Arial" w:cs="Arial"/>
                <w:spacing w:val="1"/>
                <w:sz w:val="20"/>
                <w:szCs w:val="20"/>
              </w:rPr>
              <w:t>e</w:t>
            </w:r>
            <w:r w:rsidRPr="00985B9D">
              <w:rPr>
                <w:rFonts w:ascii="Arial" w:hAnsi="Arial" w:cs="Arial"/>
                <w:sz w:val="20"/>
                <w:szCs w:val="20"/>
              </w:rPr>
              <w:t>n</w:t>
            </w:r>
            <w:r w:rsidRPr="00985B9D">
              <w:rPr>
                <w:rFonts w:ascii="Arial" w:hAnsi="Arial" w:cs="Arial"/>
                <w:spacing w:val="-7"/>
                <w:sz w:val="20"/>
                <w:szCs w:val="20"/>
              </w:rPr>
              <w:t xml:space="preserve"> </w:t>
            </w:r>
            <w:r w:rsidRPr="00985B9D">
              <w:rPr>
                <w:rFonts w:ascii="Arial" w:hAnsi="Arial" w:cs="Arial"/>
                <w:spacing w:val="1"/>
                <w:sz w:val="20"/>
                <w:szCs w:val="20"/>
              </w:rPr>
              <w:t>19</w:t>
            </w:r>
            <w:r w:rsidRPr="00985B9D">
              <w:rPr>
                <w:rFonts w:ascii="Arial" w:hAnsi="Arial" w:cs="Arial"/>
                <w:sz w:val="20"/>
                <w:szCs w:val="20"/>
              </w:rPr>
              <w:t>8</w:t>
            </w:r>
            <w:r w:rsidRPr="00985B9D">
              <w:rPr>
                <w:rFonts w:ascii="Arial" w:hAnsi="Arial" w:cs="Arial"/>
                <w:spacing w:val="-2"/>
                <w:sz w:val="20"/>
                <w:szCs w:val="20"/>
              </w:rPr>
              <w:t xml:space="preserve"> </w:t>
            </w:r>
            <w:r w:rsidRPr="00985B9D">
              <w:rPr>
                <w:rFonts w:ascii="Arial" w:hAnsi="Arial" w:cs="Arial"/>
                <w:spacing w:val="1"/>
                <w:sz w:val="20"/>
                <w:szCs w:val="20"/>
              </w:rPr>
              <w:t>a</w:t>
            </w:r>
            <w:r w:rsidRPr="00985B9D">
              <w:rPr>
                <w:rFonts w:ascii="Arial" w:hAnsi="Arial" w:cs="Arial"/>
                <w:sz w:val="20"/>
                <w:szCs w:val="20"/>
              </w:rPr>
              <w:t>rtiku</w:t>
            </w:r>
            <w:r w:rsidRPr="00985B9D">
              <w:rPr>
                <w:rFonts w:ascii="Arial" w:hAnsi="Arial" w:cs="Arial"/>
                <w:spacing w:val="-1"/>
                <w:sz w:val="20"/>
                <w:szCs w:val="20"/>
              </w:rPr>
              <w:t>l</w:t>
            </w:r>
            <w:r w:rsidRPr="00985B9D">
              <w:rPr>
                <w:rFonts w:ascii="Arial" w:hAnsi="Arial" w:cs="Arial"/>
                <w:sz w:val="20"/>
                <w:szCs w:val="20"/>
              </w:rPr>
              <w:t>u</w:t>
            </w:r>
            <w:r w:rsidRPr="00985B9D">
              <w:rPr>
                <w:rFonts w:ascii="Arial" w:hAnsi="Arial" w:cs="Arial"/>
                <w:spacing w:val="1"/>
                <w:sz w:val="20"/>
                <w:szCs w:val="20"/>
              </w:rPr>
              <w:t>a</w:t>
            </w:r>
            <w:r w:rsidRPr="00985B9D">
              <w:rPr>
                <w:rFonts w:ascii="Arial" w:hAnsi="Arial" w:cs="Arial"/>
                <w:sz w:val="20"/>
                <w:szCs w:val="20"/>
              </w:rPr>
              <w:t>n</w:t>
            </w:r>
            <w:r w:rsidRPr="00985B9D">
              <w:rPr>
                <w:rFonts w:ascii="Arial" w:hAnsi="Arial" w:cs="Arial"/>
                <w:spacing w:val="-10"/>
                <w:sz w:val="20"/>
                <w:szCs w:val="20"/>
              </w:rPr>
              <w:t xml:space="preserve"> </w:t>
            </w:r>
            <w:r w:rsidRPr="00985B9D">
              <w:rPr>
                <w:rFonts w:ascii="Arial" w:hAnsi="Arial" w:cs="Arial"/>
                <w:spacing w:val="-1"/>
                <w:sz w:val="20"/>
                <w:szCs w:val="20"/>
              </w:rPr>
              <w:t>j</w:t>
            </w:r>
            <w:r w:rsidRPr="00985B9D">
              <w:rPr>
                <w:rFonts w:ascii="Arial" w:hAnsi="Arial" w:cs="Arial"/>
                <w:spacing w:val="1"/>
                <w:sz w:val="20"/>
                <w:szCs w:val="20"/>
              </w:rPr>
              <w:t>a</w:t>
            </w:r>
            <w:r w:rsidRPr="00985B9D">
              <w:rPr>
                <w:rFonts w:ascii="Arial" w:hAnsi="Arial" w:cs="Arial"/>
                <w:sz w:val="20"/>
                <w:szCs w:val="20"/>
              </w:rPr>
              <w:t>r</w:t>
            </w:r>
            <w:r w:rsidRPr="00985B9D">
              <w:rPr>
                <w:rFonts w:ascii="Arial" w:hAnsi="Arial" w:cs="Arial"/>
                <w:spacing w:val="1"/>
                <w:sz w:val="20"/>
                <w:szCs w:val="20"/>
              </w:rPr>
              <w:t>r</w:t>
            </w:r>
            <w:r w:rsidRPr="00985B9D">
              <w:rPr>
                <w:rFonts w:ascii="Arial" w:hAnsi="Arial" w:cs="Arial"/>
                <w:sz w:val="20"/>
                <w:szCs w:val="20"/>
              </w:rPr>
              <w:t>i</w:t>
            </w:r>
            <w:r w:rsidRPr="00985B9D">
              <w:rPr>
                <w:rFonts w:ascii="Arial" w:hAnsi="Arial" w:cs="Arial"/>
                <w:spacing w:val="2"/>
                <w:sz w:val="20"/>
                <w:szCs w:val="20"/>
              </w:rPr>
              <w:t>t</w:t>
            </w:r>
            <w:r w:rsidRPr="00985B9D">
              <w:rPr>
                <w:rFonts w:ascii="Arial" w:hAnsi="Arial" w:cs="Arial"/>
                <w:spacing w:val="1"/>
                <w:sz w:val="20"/>
                <w:szCs w:val="20"/>
              </w:rPr>
              <w:t>a</w:t>
            </w:r>
            <w:r w:rsidRPr="00985B9D">
              <w:rPr>
                <w:rFonts w:ascii="Arial" w:hAnsi="Arial" w:cs="Arial"/>
                <w:sz w:val="20"/>
                <w:szCs w:val="20"/>
              </w:rPr>
              <w:t>ko</w:t>
            </w:r>
            <w:r w:rsidRPr="00985B9D">
              <w:rPr>
                <w:rFonts w:ascii="Arial" w:hAnsi="Arial" w:cs="Arial"/>
                <w:spacing w:val="-8"/>
                <w:sz w:val="20"/>
                <w:szCs w:val="20"/>
              </w:rPr>
              <w:t xml:space="preserve"> </w:t>
            </w:r>
            <w:r w:rsidRPr="00985B9D">
              <w:rPr>
                <w:rFonts w:ascii="Arial" w:hAnsi="Arial" w:cs="Arial"/>
                <w:sz w:val="20"/>
                <w:szCs w:val="20"/>
              </w:rPr>
              <w:t>lege</w:t>
            </w:r>
            <w:r w:rsidRPr="00985B9D">
              <w:rPr>
                <w:rFonts w:ascii="Arial" w:hAnsi="Arial" w:cs="Arial"/>
                <w:spacing w:val="1"/>
                <w:sz w:val="20"/>
                <w:szCs w:val="20"/>
              </w:rPr>
              <w:t>z</w:t>
            </w:r>
            <w:r w:rsidRPr="00985B9D">
              <w:rPr>
                <w:rFonts w:ascii="Arial" w:hAnsi="Arial" w:cs="Arial"/>
                <w:sz w:val="20"/>
                <w:szCs w:val="20"/>
              </w:rPr>
              <w:t>ko</w:t>
            </w:r>
            <w:r w:rsidRPr="00985B9D">
              <w:rPr>
                <w:rFonts w:ascii="Arial" w:hAnsi="Arial" w:cs="Arial"/>
                <w:spacing w:val="-8"/>
                <w:sz w:val="20"/>
                <w:szCs w:val="20"/>
              </w:rPr>
              <w:t xml:space="preserve"> </w:t>
            </w:r>
            <w:r w:rsidRPr="00985B9D">
              <w:rPr>
                <w:rFonts w:ascii="Arial" w:hAnsi="Arial" w:cs="Arial"/>
                <w:sz w:val="20"/>
                <w:szCs w:val="20"/>
              </w:rPr>
              <w:t>e</w:t>
            </w:r>
            <w:r w:rsidRPr="00985B9D">
              <w:rPr>
                <w:rFonts w:ascii="Arial" w:hAnsi="Arial" w:cs="Arial"/>
                <w:spacing w:val="1"/>
                <w:sz w:val="20"/>
                <w:szCs w:val="20"/>
              </w:rPr>
              <w:t>p</w:t>
            </w:r>
            <w:r w:rsidRPr="00985B9D">
              <w:rPr>
                <w:rFonts w:ascii="Arial" w:hAnsi="Arial" w:cs="Arial"/>
                <w:sz w:val="20"/>
                <w:szCs w:val="20"/>
              </w:rPr>
              <w:t>e</w:t>
            </w:r>
            <w:r w:rsidRPr="00985B9D">
              <w:rPr>
                <w:rFonts w:ascii="Arial" w:hAnsi="Arial" w:cs="Arial"/>
                <w:spacing w:val="1"/>
                <w:sz w:val="20"/>
                <w:szCs w:val="20"/>
              </w:rPr>
              <w:t>e</w:t>
            </w:r>
            <w:r w:rsidRPr="00985B9D">
              <w:rPr>
                <w:rFonts w:ascii="Arial" w:hAnsi="Arial" w:cs="Arial"/>
                <w:sz w:val="20"/>
                <w:szCs w:val="20"/>
              </w:rPr>
              <w:t>t</w:t>
            </w:r>
            <w:r w:rsidRPr="00985B9D">
              <w:rPr>
                <w:rFonts w:ascii="Arial" w:hAnsi="Arial" w:cs="Arial"/>
                <w:spacing w:val="1"/>
                <w:sz w:val="20"/>
                <w:szCs w:val="20"/>
              </w:rPr>
              <w:t>a</w:t>
            </w:r>
            <w:r w:rsidRPr="00985B9D">
              <w:rPr>
                <w:rFonts w:ascii="Arial" w:hAnsi="Arial" w:cs="Arial"/>
                <w:sz w:val="20"/>
                <w:szCs w:val="20"/>
              </w:rPr>
              <w:t>n</w:t>
            </w:r>
            <w:r w:rsidRPr="00985B9D">
              <w:rPr>
                <w:rFonts w:ascii="Arial" w:hAnsi="Arial" w:cs="Arial"/>
                <w:spacing w:val="-5"/>
                <w:sz w:val="20"/>
                <w:szCs w:val="20"/>
              </w:rPr>
              <w:t xml:space="preserve"> </w:t>
            </w:r>
            <w:r w:rsidRPr="00985B9D">
              <w:rPr>
                <w:rFonts w:ascii="Arial" w:hAnsi="Arial" w:cs="Arial"/>
                <w:spacing w:val="-1"/>
                <w:sz w:val="20"/>
                <w:szCs w:val="20"/>
              </w:rPr>
              <w:lastRenderedPageBreak/>
              <w:t>o</w:t>
            </w:r>
            <w:r w:rsidRPr="00985B9D">
              <w:rPr>
                <w:rFonts w:ascii="Arial" w:hAnsi="Arial" w:cs="Arial"/>
                <w:sz w:val="20"/>
                <w:szCs w:val="20"/>
              </w:rPr>
              <w:t>r</w:t>
            </w:r>
            <w:r w:rsidRPr="00985B9D">
              <w:rPr>
                <w:rFonts w:ascii="Arial" w:hAnsi="Arial" w:cs="Arial"/>
                <w:spacing w:val="1"/>
                <w:sz w:val="20"/>
                <w:szCs w:val="20"/>
              </w:rPr>
              <w:t>da</w:t>
            </w:r>
            <w:r w:rsidRPr="00985B9D">
              <w:rPr>
                <w:rFonts w:ascii="Arial" w:hAnsi="Arial" w:cs="Arial"/>
                <w:sz w:val="20"/>
                <w:szCs w:val="20"/>
              </w:rPr>
              <w:t>i</w:t>
            </w:r>
            <w:r w:rsidRPr="00985B9D">
              <w:rPr>
                <w:rFonts w:ascii="Arial" w:hAnsi="Arial" w:cs="Arial"/>
                <w:spacing w:val="1"/>
                <w:sz w:val="20"/>
                <w:szCs w:val="20"/>
              </w:rPr>
              <w:t>n</w:t>
            </w:r>
            <w:r w:rsidRPr="00985B9D">
              <w:rPr>
                <w:rFonts w:ascii="Arial" w:hAnsi="Arial" w:cs="Arial"/>
                <w:sz w:val="20"/>
                <w:szCs w:val="20"/>
              </w:rPr>
              <w:t>duko</w:t>
            </w:r>
            <w:r w:rsidRPr="00985B9D">
              <w:rPr>
                <w:rFonts w:ascii="Arial" w:hAnsi="Arial" w:cs="Arial"/>
                <w:spacing w:val="-11"/>
                <w:sz w:val="20"/>
                <w:szCs w:val="20"/>
              </w:rPr>
              <w:t xml:space="preserve"> </w:t>
            </w:r>
            <w:r w:rsidRPr="00985B9D">
              <w:rPr>
                <w:rFonts w:ascii="Arial" w:hAnsi="Arial" w:cs="Arial"/>
                <w:sz w:val="20"/>
                <w:szCs w:val="20"/>
              </w:rPr>
              <w:t>d</w:t>
            </w:r>
            <w:r w:rsidRPr="00985B9D">
              <w:rPr>
                <w:rFonts w:ascii="Arial" w:hAnsi="Arial" w:cs="Arial"/>
                <w:spacing w:val="1"/>
                <w:sz w:val="20"/>
                <w:szCs w:val="20"/>
              </w:rPr>
              <w:t>a</w:t>
            </w:r>
            <w:r w:rsidRPr="00985B9D">
              <w:rPr>
                <w:rFonts w:ascii="Arial" w:hAnsi="Arial" w:cs="Arial"/>
                <w:sz w:val="20"/>
                <w:szCs w:val="20"/>
              </w:rPr>
              <w:t>.</w:t>
            </w:r>
          </w:p>
          <w:p w14:paraId="745B2A01" w14:textId="77777777" w:rsidR="00DF6959" w:rsidRPr="00985B9D" w:rsidRDefault="00DF6959" w:rsidP="00143615">
            <w:pPr>
              <w:spacing w:after="240" w:line="276" w:lineRule="auto"/>
              <w:jc w:val="both"/>
              <w:rPr>
                <w:rFonts w:ascii="Arial" w:hAnsi="Arial" w:cs="Arial"/>
                <w:sz w:val="20"/>
                <w:szCs w:val="20"/>
              </w:rPr>
            </w:pPr>
            <w:r w:rsidRPr="00985B9D">
              <w:rPr>
                <w:rStyle w:val="Fuentedeprrafopredeter2"/>
                <w:rFonts w:ascii="Arial" w:hAnsi="Arial" w:cs="Arial"/>
                <w:b/>
                <w:color w:val="00000A"/>
                <w:sz w:val="20"/>
                <w:szCs w:val="20"/>
              </w:rPr>
              <w:t>Faktura elektronikoa:</w:t>
            </w:r>
            <w:r w:rsidRPr="00985B9D">
              <w:rPr>
                <w:rStyle w:val="Fuentedeprrafopredeter1"/>
                <w:rFonts w:ascii="Arial" w:hAnsi="Arial" w:cs="Arial"/>
                <w:color w:val="00000A"/>
                <w:sz w:val="20"/>
                <w:szCs w:val="20"/>
              </w:rPr>
              <w:t xml:space="preserve"> </w:t>
            </w:r>
            <w:r w:rsidRPr="00985B9D">
              <w:rPr>
                <w:rStyle w:val="Fuentedeprrafopredeter2"/>
                <w:rFonts w:ascii="Arial" w:hAnsi="Arial" w:cs="Arial"/>
                <w:color w:val="00000A"/>
                <w:sz w:val="20"/>
                <w:szCs w:val="20"/>
              </w:rPr>
              <w:t xml:space="preserve">Fakturak formatu elektronikoan bidali beharko dira </w:t>
            </w:r>
            <w:r w:rsidRPr="00FC7B37">
              <w:rPr>
                <w:rStyle w:val="Fuentedeprrafopredeter2"/>
                <w:rFonts w:ascii="Arial" w:hAnsi="Arial" w:cs="Arial"/>
                <w:bCs/>
                <w:color w:val="00000A"/>
                <w:sz w:val="20"/>
                <w:szCs w:val="20"/>
              </w:rPr>
              <w:t>Gipuzkoako fakturen sarrera puntu orokorraren (FSPOe)</w:t>
            </w:r>
            <w:r w:rsidRPr="00985B9D">
              <w:rPr>
                <w:rStyle w:val="Fuentedeprrafopredeter2"/>
                <w:rFonts w:ascii="Arial" w:hAnsi="Arial" w:cs="Arial"/>
                <w:color w:val="00000A"/>
                <w:sz w:val="20"/>
                <w:szCs w:val="20"/>
              </w:rPr>
              <w:t xml:space="preserve"> bidez https://www.gfaegoitza.net/SarreraPuntua </w:t>
            </w:r>
          </w:p>
          <w:p w14:paraId="68676C76" w14:textId="77777777" w:rsidR="00DF6959" w:rsidRDefault="00DF6959" w:rsidP="00143615">
            <w:pPr>
              <w:spacing w:after="240" w:line="276" w:lineRule="auto"/>
              <w:jc w:val="both"/>
              <w:rPr>
                <w:rStyle w:val="Fuentedeprrafopredeter2"/>
                <w:rFonts w:ascii="Arial" w:hAnsi="Arial" w:cs="Arial"/>
                <w:b/>
                <w:color w:val="00000A"/>
                <w:sz w:val="20"/>
                <w:szCs w:val="20"/>
              </w:rPr>
            </w:pPr>
            <w:r w:rsidRPr="00985B9D">
              <w:rPr>
                <w:rStyle w:val="Fuentedeprrafopredeter2"/>
                <w:rFonts w:ascii="Arial" w:hAnsi="Arial" w:cs="Arial"/>
                <w:b/>
                <w:color w:val="00000A"/>
                <w:sz w:val="20"/>
                <w:szCs w:val="20"/>
              </w:rPr>
              <w:t>Unitate organikoen DIR3 kodigoak:</w:t>
            </w:r>
          </w:p>
          <w:p w14:paraId="62B8CDB2" w14:textId="77777777" w:rsidR="00DF6959" w:rsidRPr="00FC7B37" w:rsidRDefault="00DF6959" w:rsidP="00143615">
            <w:pPr>
              <w:spacing w:after="240" w:line="276" w:lineRule="auto"/>
              <w:jc w:val="both"/>
              <w:rPr>
                <w:rFonts w:ascii="Arial" w:hAnsi="Arial" w:cs="Arial"/>
                <w:sz w:val="20"/>
                <w:szCs w:val="20"/>
                <w:u w:val="single"/>
              </w:rPr>
            </w:pPr>
            <w:r w:rsidRPr="00FC7B37">
              <w:rPr>
                <w:rStyle w:val="Fuentedeprrafopredeter2"/>
                <w:rFonts w:ascii="Arial" w:hAnsi="Arial" w:cs="Arial"/>
                <w:color w:val="00000A"/>
                <w:sz w:val="20"/>
                <w:szCs w:val="20"/>
                <w:u w:val="single"/>
              </w:rPr>
              <w:t>Aretxabaletako Udala</w:t>
            </w:r>
          </w:p>
          <w:p w14:paraId="66B815E8" w14:textId="77777777" w:rsidR="00DF6959" w:rsidRPr="00985B9D" w:rsidRDefault="00DF6959" w:rsidP="00962BBA">
            <w:pPr>
              <w:numPr>
                <w:ilvl w:val="0"/>
                <w:numId w:val="6"/>
              </w:numPr>
              <w:spacing w:line="276" w:lineRule="auto"/>
              <w:jc w:val="both"/>
              <w:rPr>
                <w:rFonts w:ascii="Arial" w:hAnsi="Arial" w:cs="Arial"/>
                <w:sz w:val="20"/>
                <w:szCs w:val="20"/>
              </w:rPr>
            </w:pPr>
            <w:r w:rsidRPr="00985B9D">
              <w:rPr>
                <w:rStyle w:val="Fuentedeprrafopredeter2"/>
                <w:rFonts w:ascii="Arial" w:hAnsi="Arial" w:cs="Arial"/>
                <w:color w:val="222222"/>
                <w:sz w:val="20"/>
                <w:szCs w:val="20"/>
              </w:rPr>
              <w:t>Organo kudeatzailea: L01200132</w:t>
            </w:r>
          </w:p>
          <w:p w14:paraId="3F2D42DE" w14:textId="77777777" w:rsidR="00DF6959" w:rsidRPr="00985B9D" w:rsidRDefault="00DF6959" w:rsidP="00962BBA">
            <w:pPr>
              <w:numPr>
                <w:ilvl w:val="0"/>
                <w:numId w:val="6"/>
              </w:numPr>
              <w:spacing w:line="276" w:lineRule="auto"/>
              <w:jc w:val="both"/>
              <w:rPr>
                <w:rFonts w:ascii="Arial" w:hAnsi="Arial" w:cs="Arial"/>
                <w:sz w:val="20"/>
                <w:szCs w:val="20"/>
              </w:rPr>
            </w:pPr>
            <w:r w:rsidRPr="00985B9D">
              <w:rPr>
                <w:rStyle w:val="Fuentedeprrafopredeter2"/>
                <w:rFonts w:ascii="Arial" w:hAnsi="Arial" w:cs="Arial"/>
                <w:color w:val="222222"/>
                <w:sz w:val="20"/>
                <w:szCs w:val="20"/>
              </w:rPr>
              <w:t>Unitate izapidegilea: L01200132</w:t>
            </w:r>
          </w:p>
          <w:p w14:paraId="466B1378" w14:textId="77777777" w:rsidR="00DF6959" w:rsidRPr="00985B9D" w:rsidRDefault="00DF6959" w:rsidP="00962BBA">
            <w:pPr>
              <w:numPr>
                <w:ilvl w:val="0"/>
                <w:numId w:val="6"/>
              </w:numPr>
              <w:spacing w:line="276" w:lineRule="auto"/>
              <w:jc w:val="both"/>
              <w:rPr>
                <w:rFonts w:ascii="Arial" w:hAnsi="Arial" w:cs="Arial"/>
                <w:sz w:val="20"/>
                <w:szCs w:val="20"/>
              </w:rPr>
            </w:pPr>
            <w:r w:rsidRPr="00985B9D">
              <w:rPr>
                <w:rStyle w:val="Fuentedeprrafopredeter2"/>
                <w:rFonts w:ascii="Arial" w:hAnsi="Arial" w:cs="Arial"/>
                <w:color w:val="292929"/>
                <w:sz w:val="20"/>
                <w:szCs w:val="20"/>
              </w:rPr>
              <w:t>Kontabilitate bulegoa: L01200132</w:t>
            </w:r>
          </w:p>
        </w:tc>
        <w:tc>
          <w:tcPr>
            <w:tcW w:w="4323" w:type="dxa"/>
          </w:tcPr>
          <w:p w14:paraId="75524F16" w14:textId="77777777" w:rsidR="00DF6959" w:rsidRDefault="00DF6959" w:rsidP="00DF6959">
            <w:pPr>
              <w:spacing w:after="240" w:line="276" w:lineRule="auto"/>
              <w:jc w:val="both"/>
              <w:rPr>
                <w:rFonts w:ascii="Arial" w:hAnsi="Arial" w:cs="Arial"/>
                <w:color w:val="4472C4"/>
                <w:sz w:val="20"/>
                <w:szCs w:val="20"/>
              </w:rPr>
            </w:pPr>
            <w:r w:rsidRPr="00985B9D">
              <w:rPr>
                <w:rFonts w:ascii="Arial" w:hAnsi="Arial" w:cs="Arial"/>
                <w:sz w:val="20"/>
                <w:szCs w:val="20"/>
              </w:rPr>
              <w:lastRenderedPageBreak/>
              <w:t>El pago del precio se realizará de forma fraccionada. Para ello la empresa adjudicataria presentará mensualmente una factura correspondiente a los trabajos realizados en el mes anterior</w:t>
            </w:r>
            <w:r w:rsidRPr="00985B9D">
              <w:rPr>
                <w:rFonts w:ascii="Arial" w:hAnsi="Arial" w:cs="Arial"/>
                <w:color w:val="4472C4"/>
                <w:sz w:val="20"/>
                <w:szCs w:val="20"/>
              </w:rPr>
              <w:t xml:space="preserve">. </w:t>
            </w:r>
          </w:p>
          <w:p w14:paraId="0AD45959" w14:textId="3E5C4866" w:rsidR="00DF6959" w:rsidRPr="00985B9D" w:rsidRDefault="00DF6959" w:rsidP="00DF6959">
            <w:pPr>
              <w:spacing w:after="240" w:line="276" w:lineRule="auto"/>
              <w:jc w:val="both"/>
              <w:rPr>
                <w:rFonts w:ascii="Arial" w:hAnsi="Arial" w:cs="Arial"/>
                <w:spacing w:val="-2"/>
                <w:sz w:val="20"/>
                <w:szCs w:val="20"/>
                <w:lang w:val="es-ES"/>
              </w:rPr>
            </w:pPr>
            <w:r w:rsidRPr="00985B9D">
              <w:rPr>
                <w:rFonts w:ascii="Arial" w:hAnsi="Arial" w:cs="Arial"/>
                <w:spacing w:val="-2"/>
                <w:sz w:val="20"/>
                <w:szCs w:val="20"/>
                <w:lang w:val="es-ES"/>
              </w:rPr>
              <w:t xml:space="preserve">El pago se efectuará, una vez aprograda la factura, dentro de los plazos fijados en el art. </w:t>
            </w:r>
            <w:r w:rsidRPr="00985B9D">
              <w:rPr>
                <w:rFonts w:ascii="Arial" w:hAnsi="Arial" w:cs="Arial"/>
                <w:spacing w:val="-2"/>
                <w:sz w:val="20"/>
                <w:szCs w:val="20"/>
                <w:lang w:val="es-ES"/>
              </w:rPr>
              <w:lastRenderedPageBreak/>
              <w:t>198 de la LCSP 2017.</w:t>
            </w:r>
          </w:p>
          <w:p w14:paraId="0F746076" w14:textId="77777777" w:rsidR="00DF6959" w:rsidRPr="00985B9D" w:rsidRDefault="00DF6959" w:rsidP="00143615">
            <w:pPr>
              <w:spacing w:before="280" w:after="240" w:line="276" w:lineRule="auto"/>
              <w:jc w:val="both"/>
              <w:rPr>
                <w:rStyle w:val="Fuentedeprrafopredeter2"/>
                <w:rFonts w:ascii="Arial" w:hAnsi="Arial" w:cs="Arial"/>
                <w:b/>
                <w:color w:val="00000A"/>
                <w:sz w:val="20"/>
                <w:szCs w:val="20"/>
                <w:lang w:val="es-ES"/>
              </w:rPr>
            </w:pPr>
            <w:r w:rsidRPr="00985B9D">
              <w:rPr>
                <w:rStyle w:val="Fuentedeprrafopredeter2"/>
                <w:rFonts w:ascii="Arial" w:hAnsi="Arial" w:cs="Arial"/>
                <w:b/>
                <w:color w:val="00000A"/>
                <w:sz w:val="20"/>
                <w:szCs w:val="20"/>
                <w:lang w:val="es-ES"/>
              </w:rPr>
              <w:t xml:space="preserve">Factura electrónica: </w:t>
            </w:r>
            <w:r w:rsidRPr="00FC7B37">
              <w:rPr>
                <w:rStyle w:val="Fuentedeprrafopredeter2"/>
                <w:rFonts w:ascii="Arial" w:hAnsi="Arial" w:cs="Arial"/>
                <w:bCs/>
                <w:color w:val="00000A"/>
                <w:sz w:val="20"/>
                <w:szCs w:val="20"/>
                <w:lang w:val="es-ES"/>
              </w:rPr>
              <w:t xml:space="preserve">Las facturas en formato electrónico se remitirán a través del punto general de entrada de facturas de Gipuzkoa (FSPO) https://www.gfaegoitza.net/SarreraPuntua </w:t>
            </w:r>
          </w:p>
          <w:p w14:paraId="7EA53A06" w14:textId="77777777" w:rsidR="00DF6959" w:rsidRPr="00985B9D" w:rsidRDefault="00DF6959" w:rsidP="00143615">
            <w:pPr>
              <w:spacing w:before="280" w:after="240" w:line="276" w:lineRule="auto"/>
              <w:jc w:val="both"/>
              <w:rPr>
                <w:rStyle w:val="Fuentedeprrafopredeter2"/>
                <w:rFonts w:ascii="Arial" w:hAnsi="Arial" w:cs="Arial"/>
                <w:b/>
                <w:color w:val="00000A"/>
                <w:sz w:val="20"/>
                <w:szCs w:val="20"/>
                <w:lang w:val="es-ES"/>
              </w:rPr>
            </w:pPr>
            <w:r w:rsidRPr="00985B9D">
              <w:rPr>
                <w:rStyle w:val="Fuentedeprrafopredeter2"/>
                <w:rFonts w:ascii="Arial" w:hAnsi="Arial" w:cs="Arial"/>
                <w:b/>
                <w:color w:val="00000A"/>
                <w:sz w:val="20"/>
                <w:szCs w:val="20"/>
                <w:lang w:val="es-ES"/>
              </w:rPr>
              <w:t xml:space="preserve">Códigos DIR3 de las unidades didácticas: </w:t>
            </w:r>
          </w:p>
          <w:p w14:paraId="23AFE9FF" w14:textId="77777777" w:rsidR="00DF6959" w:rsidRPr="00985B9D" w:rsidRDefault="00DF6959" w:rsidP="00143615">
            <w:pPr>
              <w:spacing w:before="280" w:after="240" w:line="276" w:lineRule="auto"/>
              <w:jc w:val="both"/>
              <w:rPr>
                <w:rFonts w:ascii="Arial" w:hAnsi="Arial" w:cs="Arial"/>
                <w:spacing w:val="-2"/>
                <w:sz w:val="20"/>
                <w:szCs w:val="20"/>
                <w:u w:val="single"/>
                <w:lang w:val="es-ES" w:eastAsia="en-US"/>
              </w:rPr>
            </w:pPr>
            <w:r w:rsidRPr="00985B9D">
              <w:rPr>
                <w:rFonts w:ascii="Arial" w:hAnsi="Arial" w:cs="Arial"/>
                <w:spacing w:val="-2"/>
                <w:sz w:val="20"/>
                <w:szCs w:val="20"/>
                <w:u w:val="single"/>
                <w:lang w:val="es-ES" w:eastAsia="en-US"/>
              </w:rPr>
              <w:t>Ayuntamiento de Aretxabaleta</w:t>
            </w:r>
          </w:p>
          <w:p w14:paraId="2EB0B22E" w14:textId="77777777" w:rsidR="00DF6959" w:rsidRPr="00FC7B37" w:rsidRDefault="00DF6959" w:rsidP="00962BBA">
            <w:pPr>
              <w:pStyle w:val="Prrafodelista"/>
              <w:numPr>
                <w:ilvl w:val="0"/>
                <w:numId w:val="6"/>
              </w:numPr>
              <w:spacing w:line="276" w:lineRule="auto"/>
              <w:rPr>
                <w:rFonts w:cs="Arial"/>
                <w:spacing w:val="-2"/>
              </w:rPr>
            </w:pPr>
            <w:r w:rsidRPr="00FC7B37">
              <w:rPr>
                <w:rFonts w:cs="Arial"/>
                <w:spacing w:val="-2"/>
              </w:rPr>
              <w:t>Organo gestor: L01200132</w:t>
            </w:r>
          </w:p>
          <w:p w14:paraId="4BB060AF" w14:textId="77777777" w:rsidR="00DF6959" w:rsidRPr="00FC7B37" w:rsidRDefault="00DF6959" w:rsidP="00962BBA">
            <w:pPr>
              <w:pStyle w:val="Prrafodelista"/>
              <w:numPr>
                <w:ilvl w:val="0"/>
                <w:numId w:val="6"/>
              </w:numPr>
              <w:spacing w:line="276" w:lineRule="auto"/>
              <w:rPr>
                <w:rFonts w:cs="Arial"/>
                <w:spacing w:val="-2"/>
              </w:rPr>
            </w:pPr>
            <w:r w:rsidRPr="00FC7B37">
              <w:rPr>
                <w:rFonts w:cs="Arial"/>
                <w:spacing w:val="-2"/>
              </w:rPr>
              <w:t>Unidad de tramitación: L01200132</w:t>
            </w:r>
          </w:p>
          <w:p w14:paraId="4879E879" w14:textId="77777777" w:rsidR="00DF6959" w:rsidRPr="00FC7B37" w:rsidRDefault="00DF6959" w:rsidP="00962BBA">
            <w:pPr>
              <w:pStyle w:val="Prrafodelista"/>
              <w:numPr>
                <w:ilvl w:val="0"/>
                <w:numId w:val="6"/>
              </w:numPr>
              <w:spacing w:after="240" w:line="276" w:lineRule="auto"/>
              <w:rPr>
                <w:rFonts w:cs="Arial"/>
              </w:rPr>
            </w:pPr>
            <w:r w:rsidRPr="00FC7B37">
              <w:rPr>
                <w:rFonts w:cs="Arial"/>
                <w:spacing w:val="-2"/>
              </w:rPr>
              <w:t>Oficina contable: L01200132</w:t>
            </w:r>
          </w:p>
        </w:tc>
      </w:tr>
      <w:tr w:rsidR="00DF6959" w:rsidRPr="00985B9D" w14:paraId="2758DA5E" w14:textId="77777777" w:rsidTr="006669D2">
        <w:tc>
          <w:tcPr>
            <w:tcW w:w="4322" w:type="dxa"/>
          </w:tcPr>
          <w:p w14:paraId="10378911"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color w:val="000000"/>
                <w:sz w:val="20"/>
                <w:szCs w:val="20"/>
              </w:rPr>
              <w:lastRenderedPageBreak/>
              <w:t>7. PREZIOAK BERRIKUSTEA</w:t>
            </w:r>
          </w:p>
        </w:tc>
        <w:tc>
          <w:tcPr>
            <w:tcW w:w="4323" w:type="dxa"/>
          </w:tcPr>
          <w:p w14:paraId="3D920F11" w14:textId="77777777" w:rsidR="00DF6959" w:rsidRPr="00985B9D" w:rsidRDefault="00DF6959" w:rsidP="00143615">
            <w:pPr>
              <w:pStyle w:val="Encabezado"/>
              <w:spacing w:after="240" w:line="276" w:lineRule="auto"/>
              <w:jc w:val="both"/>
              <w:rPr>
                <w:rFonts w:ascii="Arial" w:hAnsi="Arial" w:cs="Arial"/>
                <w:b/>
                <w:color w:val="000000"/>
                <w:sz w:val="20"/>
                <w:szCs w:val="20"/>
                <w:lang w:val="es-ES"/>
              </w:rPr>
            </w:pPr>
            <w:r w:rsidRPr="00985B9D">
              <w:rPr>
                <w:rFonts w:ascii="Arial" w:hAnsi="Arial" w:cs="Arial"/>
                <w:b/>
                <w:color w:val="000000"/>
                <w:sz w:val="20"/>
                <w:szCs w:val="20"/>
                <w:lang w:val="es-ES"/>
              </w:rPr>
              <w:t>7. REVISIÓN DE PRECIOS</w:t>
            </w:r>
          </w:p>
        </w:tc>
      </w:tr>
      <w:tr w:rsidR="00DF6959" w:rsidRPr="00985B9D" w14:paraId="4E1E3C54" w14:textId="77777777" w:rsidTr="006669D2">
        <w:tc>
          <w:tcPr>
            <w:tcW w:w="4322" w:type="dxa"/>
          </w:tcPr>
          <w:p w14:paraId="16BDFDCD" w14:textId="77777777" w:rsidR="00DF6959" w:rsidRPr="00985B9D" w:rsidRDefault="00DF6959" w:rsidP="00143615">
            <w:pPr>
              <w:pStyle w:val="Textoindependiente"/>
              <w:spacing w:after="240" w:line="276" w:lineRule="auto"/>
            </w:pPr>
            <w:r w:rsidRPr="00985B9D">
              <w:rPr>
                <w:rStyle w:val="Fuentedeprrafopredeter2"/>
                <w:color w:val="292929"/>
                <w:lang w:val="eu-ES" w:eastAsia="eu-ES"/>
              </w:rPr>
              <w:t>Martxoaren 30eko 2/2015 Legea –Espainiako ekonomiaren desindexazioarena– garatzen duen otsailaren 3ko 55/2017 Errege Dekretuaren 8. artikuluan eta sektore publikoko kontratuen prezioa berraztertzeko baldintzak arautzen dituen SPKLren 103. artikuluan ezarritakoari jarraiki, kontratu honetan ez da aplikagarria aipatutako berrikusketarik.</w:t>
            </w:r>
          </w:p>
        </w:tc>
        <w:tc>
          <w:tcPr>
            <w:tcW w:w="4323" w:type="dxa"/>
          </w:tcPr>
          <w:p w14:paraId="11BE570D" w14:textId="77777777" w:rsidR="00DF6959" w:rsidRPr="00985B9D" w:rsidRDefault="00DF6959" w:rsidP="00143615">
            <w:pPr>
              <w:pStyle w:val="Textoindependiente"/>
              <w:spacing w:after="240" w:line="276" w:lineRule="auto"/>
              <w:rPr>
                <w:spacing w:val="-2"/>
                <w:lang w:val="es-ES" w:eastAsia="es-ES_tradnl"/>
              </w:rPr>
            </w:pPr>
            <w:r w:rsidRPr="00985B9D">
              <w:rPr>
                <w:spacing w:val="-2"/>
                <w:lang w:val="es-ES" w:eastAsia="es-ES_tradnl"/>
              </w:rPr>
              <w:t>De conformidad con lo establecido en el art. 8 del Real Decreto 55/2017, de 3 de febrero, por el que se desarrolla la Ley 2/2015, de 30 de marzo, de desindexación de la economía española, y el artículo 103 LCSP, que regulan los requisitos para que proceda la revisión de precios en los contratos del sector público, a este contrato no resulta aplicable la citada revisión.</w:t>
            </w:r>
          </w:p>
        </w:tc>
      </w:tr>
      <w:tr w:rsidR="00DF6959" w:rsidRPr="00985B9D" w14:paraId="4A5CFC6B" w14:textId="77777777" w:rsidTr="006669D2">
        <w:tc>
          <w:tcPr>
            <w:tcW w:w="4322" w:type="dxa"/>
          </w:tcPr>
          <w:p w14:paraId="78FD3B9A" w14:textId="77777777" w:rsidR="00DF6959" w:rsidRPr="00985B9D" w:rsidRDefault="00DF6959" w:rsidP="00143615">
            <w:pPr>
              <w:pStyle w:val="Encabezado"/>
              <w:spacing w:after="240" w:line="276" w:lineRule="auto"/>
              <w:jc w:val="both"/>
              <w:rPr>
                <w:rFonts w:ascii="Arial" w:hAnsi="Arial" w:cs="Arial"/>
                <w:sz w:val="20"/>
                <w:szCs w:val="20"/>
              </w:rPr>
            </w:pPr>
            <w:r w:rsidRPr="00985B9D">
              <w:rPr>
                <w:rFonts w:ascii="Arial" w:hAnsi="Arial" w:cs="Arial"/>
                <w:b/>
                <w:color w:val="000000"/>
                <w:sz w:val="20"/>
                <w:szCs w:val="20"/>
              </w:rPr>
              <w:t>8. BERMEAK</w:t>
            </w:r>
          </w:p>
        </w:tc>
        <w:tc>
          <w:tcPr>
            <w:tcW w:w="4323" w:type="dxa"/>
          </w:tcPr>
          <w:p w14:paraId="25E48207" w14:textId="77777777" w:rsidR="00DF6959" w:rsidRPr="00985B9D" w:rsidRDefault="00DF6959" w:rsidP="00143615">
            <w:pPr>
              <w:pStyle w:val="Encabezado"/>
              <w:spacing w:after="240" w:line="276" w:lineRule="auto"/>
              <w:rPr>
                <w:rFonts w:ascii="Arial" w:hAnsi="Arial" w:cs="Arial"/>
                <w:b/>
                <w:color w:val="000000"/>
                <w:sz w:val="20"/>
                <w:szCs w:val="20"/>
                <w:lang w:val="es-ES"/>
              </w:rPr>
            </w:pPr>
            <w:r w:rsidRPr="00985B9D">
              <w:rPr>
                <w:rFonts w:ascii="Arial" w:hAnsi="Arial" w:cs="Arial"/>
                <w:b/>
                <w:color w:val="000000"/>
                <w:sz w:val="20"/>
                <w:szCs w:val="20"/>
                <w:lang w:val="es-ES"/>
              </w:rPr>
              <w:t>8. GARANTÍAS</w:t>
            </w:r>
          </w:p>
        </w:tc>
      </w:tr>
      <w:tr w:rsidR="00DF6959" w:rsidRPr="00985B9D" w14:paraId="5CCEAFB9" w14:textId="77777777" w:rsidTr="006669D2">
        <w:tc>
          <w:tcPr>
            <w:tcW w:w="4322" w:type="dxa"/>
          </w:tcPr>
          <w:p w14:paraId="6C4C5F59" w14:textId="77777777" w:rsidR="00DF6959" w:rsidRPr="00985B9D"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Kontratuaren adjudikaziodunak behin betiko bermea jarri behar du, bere gain hartutako betebeharrak beteko dituela bermatzeko. Bermearen zenbatekoa adjudikazioaren zenbatekoaren %5 izango da, BEZa aparte.</w:t>
            </w:r>
          </w:p>
          <w:p w14:paraId="48F2C84D" w14:textId="77777777" w:rsidR="00DF6959"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 xml:space="preserve">Berme hori jartzeko epea 17. klausulan aipatutako eskakizunean adierazitakoa izango da. SPKLren 108. artikuluan ezarritako bitartekoetatik edozein erabiliz jarri ahal izango da bermea. Bitarteko elektroniko, informatiko edo telematikoak erabil daitezke bermea jarri dela egiaztatzeko. Baldintza hori lizitatzaileari egotz dakizkiokeen arrazoiengatik betetzen ez </w:t>
            </w:r>
            <w:r w:rsidRPr="00985B9D">
              <w:rPr>
                <w:rFonts w:ascii="Arial" w:hAnsi="Arial" w:cs="Arial"/>
                <w:spacing w:val="-2"/>
                <w:sz w:val="20"/>
                <w:szCs w:val="20"/>
                <w:lang w:val="eu-ES"/>
              </w:rPr>
              <w:lastRenderedPageBreak/>
              <w:t>bada, administrazioak ez du adjudikazioa beraren alde emango.</w:t>
            </w:r>
          </w:p>
          <w:p w14:paraId="2649B5AD" w14:textId="77777777" w:rsidR="00DF6959" w:rsidRPr="00985B9D" w:rsidRDefault="00DF6959" w:rsidP="00DF6959">
            <w:pPr>
              <w:pStyle w:val="NormalWeb"/>
              <w:spacing w:before="0" w:beforeAutospacing="0" w:after="0" w:afterAutospacing="0" w:line="276" w:lineRule="auto"/>
              <w:rPr>
                <w:rFonts w:ascii="Arial" w:hAnsi="Arial" w:cs="Arial"/>
                <w:spacing w:val="-2"/>
                <w:sz w:val="20"/>
                <w:szCs w:val="20"/>
                <w:lang w:val="eu-ES"/>
              </w:rPr>
            </w:pPr>
          </w:p>
          <w:p w14:paraId="24FB0C43"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pacing w:val="-2"/>
                <w:sz w:val="20"/>
                <w:szCs w:val="20"/>
                <w:lang w:val="eu-ES"/>
              </w:rPr>
              <w:t>Bermea itzultzeko edo ezeztatzeko, osorik edo hala badagokio partez, Sektore Publikoko Kontratuei buruzko azaroaren 8ko 9/2017 Legearen 111. artikuluan xedatutakoa aplikatuko da, bermealdia amaitu eta adjudikaziodunak kontratuan ezarritako betebehar guztiak bete ondoren.</w:t>
            </w:r>
          </w:p>
        </w:tc>
        <w:tc>
          <w:tcPr>
            <w:tcW w:w="4323" w:type="dxa"/>
          </w:tcPr>
          <w:p w14:paraId="4E123B75" w14:textId="77777777" w:rsidR="00DF6959" w:rsidRPr="00985B9D" w:rsidRDefault="00DF6959" w:rsidP="00143615">
            <w:pPr>
              <w:pStyle w:val="NormalWeb"/>
              <w:spacing w:after="240" w:afterAutospacing="0" w:line="276" w:lineRule="auto"/>
              <w:rPr>
                <w:rFonts w:ascii="Arial" w:hAnsi="Arial" w:cs="Arial"/>
                <w:spacing w:val="-2"/>
                <w:sz w:val="20"/>
                <w:szCs w:val="20"/>
                <w:lang w:val="es-ES"/>
              </w:rPr>
            </w:pPr>
            <w:r w:rsidRPr="00985B9D">
              <w:rPr>
                <w:rFonts w:ascii="Arial" w:hAnsi="Arial" w:cs="Arial"/>
                <w:spacing w:val="-2"/>
                <w:sz w:val="20"/>
                <w:szCs w:val="20"/>
                <w:lang w:val="es-ES"/>
              </w:rPr>
              <w:lastRenderedPageBreak/>
              <w:t>El adjudicatario del contrato, a fin de garantizar el cumplimiento de las obligaciones contraídas, está obligado a constituir una garantía definitiva por la cuantía equivalente al 5 % del importe de adjudicación, excluido el IVA.</w:t>
            </w:r>
          </w:p>
          <w:p w14:paraId="2C7FDE88" w14:textId="77777777" w:rsidR="00DF6959" w:rsidRPr="00985B9D" w:rsidRDefault="00DF6959" w:rsidP="00143615">
            <w:pPr>
              <w:pStyle w:val="NormalWeb"/>
              <w:spacing w:after="240" w:afterAutospacing="0" w:line="276" w:lineRule="auto"/>
              <w:rPr>
                <w:rFonts w:ascii="Arial" w:hAnsi="Arial" w:cs="Arial"/>
                <w:spacing w:val="-2"/>
                <w:sz w:val="20"/>
                <w:szCs w:val="20"/>
                <w:lang w:val="es-ES"/>
              </w:rPr>
            </w:pPr>
            <w:r w:rsidRPr="00985B9D">
              <w:rPr>
                <w:rFonts w:ascii="Arial" w:hAnsi="Arial" w:cs="Arial"/>
                <w:spacing w:val="-2"/>
                <w:sz w:val="20"/>
                <w:szCs w:val="20"/>
                <w:lang w:val="es-ES"/>
              </w:rPr>
              <w:t xml:space="preserve">El plazo para la constitución de la citada garantía será el que se señale en el requerimiento al que se refiere la cláusula 17, y podrá constituirse en cualquiera de los medios establecidos en el artículo 108 de la LCSP. La acreditación de su constitución podrá realizarse por medios electrónicos, informáticos o telemáticos. De no cumplirse </w:t>
            </w:r>
            <w:r w:rsidRPr="00985B9D">
              <w:rPr>
                <w:rFonts w:ascii="Arial" w:hAnsi="Arial" w:cs="Arial"/>
                <w:spacing w:val="-2"/>
                <w:sz w:val="20"/>
                <w:szCs w:val="20"/>
                <w:lang w:val="es-ES"/>
              </w:rPr>
              <w:lastRenderedPageBreak/>
              <w:t>este requisito por causas imputables al licitador, la Administración no efectuará la adjudicación a su favor.</w:t>
            </w:r>
          </w:p>
          <w:p w14:paraId="4088D7E1" w14:textId="77777777" w:rsidR="00DF6959" w:rsidRPr="00985B9D" w:rsidRDefault="00DF6959" w:rsidP="00143615">
            <w:pPr>
              <w:pStyle w:val="NormalWeb"/>
              <w:spacing w:after="240" w:afterAutospacing="0" w:line="276" w:lineRule="auto"/>
              <w:rPr>
                <w:rFonts w:ascii="Arial" w:hAnsi="Arial" w:cs="Arial"/>
                <w:sz w:val="20"/>
                <w:szCs w:val="20"/>
              </w:rPr>
            </w:pPr>
            <w:r w:rsidRPr="00985B9D">
              <w:rPr>
                <w:rFonts w:ascii="Arial" w:hAnsi="Arial" w:cs="Arial"/>
                <w:spacing w:val="-2"/>
                <w:sz w:val="20"/>
                <w:szCs w:val="20"/>
                <w:lang w:val="es-ES"/>
              </w:rPr>
              <w:t>La devolución o cancelación de la garantía, tanto total como parcial en su caso, se realizará de acuerdo con lo dispuesto en el artículo 111 de la Ley 9/2017, de 8 de noviembre, de Contratos del Sector Público, una vez vencido el plazo de garantía y cumplidas por el adjudicatario todas sus obligaciones</w:t>
            </w:r>
            <w:r>
              <w:rPr>
                <w:rFonts w:ascii="Arial" w:hAnsi="Arial" w:cs="Arial"/>
                <w:spacing w:val="-2"/>
                <w:sz w:val="20"/>
                <w:szCs w:val="20"/>
                <w:lang w:val="es-ES"/>
              </w:rPr>
              <w:t>.</w:t>
            </w:r>
          </w:p>
        </w:tc>
      </w:tr>
      <w:tr w:rsidR="00DF6959" w:rsidRPr="00985B9D" w14:paraId="558B6302" w14:textId="77777777" w:rsidTr="006669D2">
        <w:tc>
          <w:tcPr>
            <w:tcW w:w="4322" w:type="dxa"/>
          </w:tcPr>
          <w:p w14:paraId="00383603" w14:textId="77777777" w:rsidR="00DF6959" w:rsidRPr="00985B9D" w:rsidRDefault="00DF6959" w:rsidP="00143615">
            <w:pPr>
              <w:pStyle w:val="NormalWeb"/>
              <w:spacing w:before="0" w:beforeAutospacing="0" w:after="240" w:afterAutospacing="0" w:line="276" w:lineRule="auto"/>
              <w:jc w:val="center"/>
              <w:rPr>
                <w:rFonts w:ascii="Arial" w:hAnsi="Arial" w:cs="Arial"/>
                <w:sz w:val="20"/>
                <w:szCs w:val="20"/>
              </w:rPr>
            </w:pPr>
            <w:r w:rsidRPr="00985B9D">
              <w:rPr>
                <w:rFonts w:ascii="Arial" w:hAnsi="Arial" w:cs="Arial"/>
                <w:b/>
                <w:bCs/>
                <w:color w:val="000000"/>
                <w:sz w:val="20"/>
                <w:szCs w:val="20"/>
                <w:lang w:val="eu-ES"/>
              </w:rPr>
              <w:lastRenderedPageBreak/>
              <w:t>II.- KONTRATATZEKO PROZEDURA</w:t>
            </w:r>
          </w:p>
        </w:tc>
        <w:tc>
          <w:tcPr>
            <w:tcW w:w="4323" w:type="dxa"/>
          </w:tcPr>
          <w:p w14:paraId="077CB07D" w14:textId="77777777" w:rsidR="00DF6959" w:rsidRPr="00985B9D" w:rsidRDefault="00DF6959" w:rsidP="00143615">
            <w:pPr>
              <w:spacing w:after="240" w:line="276" w:lineRule="auto"/>
              <w:jc w:val="center"/>
              <w:outlineLvl w:val="0"/>
              <w:rPr>
                <w:rFonts w:ascii="Arial" w:hAnsi="Arial" w:cs="Arial"/>
                <w:sz w:val="20"/>
                <w:szCs w:val="20"/>
              </w:rPr>
            </w:pPr>
            <w:r w:rsidRPr="00985B9D">
              <w:rPr>
                <w:rFonts w:ascii="Arial" w:hAnsi="Arial" w:cs="Arial"/>
                <w:b/>
                <w:bCs/>
                <w:color w:val="000000"/>
                <w:sz w:val="20"/>
                <w:szCs w:val="20"/>
                <w:lang w:val="es-ES" w:eastAsia="es-ES_tradnl"/>
              </w:rPr>
              <w:t>II.- PROCEDIMIENTO PARA CONTRATAR</w:t>
            </w:r>
          </w:p>
        </w:tc>
      </w:tr>
      <w:tr w:rsidR="00DF6959" w:rsidRPr="00985B9D" w14:paraId="198B3302" w14:textId="77777777" w:rsidTr="006669D2">
        <w:tc>
          <w:tcPr>
            <w:tcW w:w="4322" w:type="dxa"/>
          </w:tcPr>
          <w:p w14:paraId="5F622366"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9. ADJUDIKAZIO-PROZEDURA</w:t>
            </w:r>
          </w:p>
        </w:tc>
        <w:tc>
          <w:tcPr>
            <w:tcW w:w="4323" w:type="dxa"/>
          </w:tcPr>
          <w:p w14:paraId="52F4EF3F" w14:textId="77777777" w:rsidR="00DF6959" w:rsidRPr="00985B9D" w:rsidRDefault="00DF6959" w:rsidP="00143615">
            <w:pPr>
              <w:pStyle w:val="Encabezado"/>
              <w:spacing w:after="240" w:line="276" w:lineRule="auto"/>
              <w:rPr>
                <w:rFonts w:ascii="Arial" w:hAnsi="Arial" w:cs="Arial"/>
                <w:sz w:val="20"/>
                <w:szCs w:val="20"/>
              </w:rPr>
            </w:pPr>
            <w:r w:rsidRPr="00985B9D">
              <w:rPr>
                <w:rFonts w:ascii="Arial" w:hAnsi="Arial" w:cs="Arial"/>
                <w:b/>
                <w:color w:val="000000"/>
                <w:sz w:val="20"/>
                <w:szCs w:val="20"/>
                <w:lang w:val="es-ES"/>
              </w:rPr>
              <w:t>9. PROCEDIMIENTO DE ADJUDICACIÓN</w:t>
            </w:r>
          </w:p>
        </w:tc>
      </w:tr>
      <w:tr w:rsidR="00DF6959" w:rsidRPr="00985B9D" w14:paraId="661519D1" w14:textId="77777777" w:rsidTr="006669D2">
        <w:tc>
          <w:tcPr>
            <w:tcW w:w="4322" w:type="dxa"/>
          </w:tcPr>
          <w:p w14:paraId="0C309584"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Kontratu hau prozedura ireki sinplifikatuaren bidez adjudikatuko da, SPKLren 159. artikuluko 1 apartatutik 5. apartatura artean ezarritakori jarraituz; lege horretan  eta hura garatzeko arauetan ezarritako jarduerei jarraituko zaie adjudikazioa izapidetzen.</w:t>
            </w:r>
          </w:p>
        </w:tc>
        <w:tc>
          <w:tcPr>
            <w:tcW w:w="4323" w:type="dxa"/>
          </w:tcPr>
          <w:p w14:paraId="3EE4AEDD" w14:textId="77777777" w:rsidR="00DF6959" w:rsidRPr="00985B9D" w:rsidRDefault="00DF6959" w:rsidP="00143615">
            <w:pPr>
              <w:tabs>
                <w:tab w:val="center" w:pos="4320"/>
                <w:tab w:val="right" w:pos="8640"/>
              </w:tabs>
              <w:spacing w:after="240" w:line="276" w:lineRule="auto"/>
              <w:jc w:val="both"/>
              <w:outlineLvl w:val="0"/>
              <w:rPr>
                <w:rFonts w:ascii="Arial" w:hAnsi="Arial" w:cs="Arial"/>
                <w:sz w:val="20"/>
                <w:szCs w:val="20"/>
              </w:rPr>
            </w:pPr>
            <w:r w:rsidRPr="00985B9D">
              <w:rPr>
                <w:rFonts w:ascii="Arial" w:hAnsi="Arial" w:cs="Arial"/>
                <w:sz w:val="20"/>
                <w:szCs w:val="20"/>
                <w:lang w:val="es-ES" w:eastAsia="es-ES_tradnl"/>
              </w:rPr>
              <w:t>La adjudicación del presente contrato se realizará por procedimiento abierto simplificado, de acuerdo con lo previsto en el artículo 159, apartados 1 a 5 de la LCSP, en cuya tramitación se seguirán las actuaciones recogidas en la citada Ley y sus normas de desarrollo.</w:t>
            </w:r>
          </w:p>
        </w:tc>
      </w:tr>
      <w:tr w:rsidR="00DF6959" w:rsidRPr="00985B9D" w14:paraId="67373B46" w14:textId="77777777" w:rsidTr="006669D2">
        <w:tc>
          <w:tcPr>
            <w:tcW w:w="4322" w:type="dxa"/>
          </w:tcPr>
          <w:p w14:paraId="528C5658"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10. LIZITAZIO ELEKTRONIKOA</w:t>
            </w:r>
          </w:p>
        </w:tc>
        <w:tc>
          <w:tcPr>
            <w:tcW w:w="4323" w:type="dxa"/>
          </w:tcPr>
          <w:p w14:paraId="6CD94BA0" w14:textId="77777777" w:rsidR="00DF6959" w:rsidRPr="00985B9D" w:rsidRDefault="00DF6959" w:rsidP="00143615">
            <w:pPr>
              <w:pStyle w:val="Encabezado"/>
              <w:spacing w:after="240" w:line="276" w:lineRule="auto"/>
              <w:rPr>
                <w:rFonts w:ascii="Arial" w:hAnsi="Arial" w:cs="Arial"/>
                <w:sz w:val="20"/>
                <w:szCs w:val="20"/>
              </w:rPr>
            </w:pPr>
            <w:r w:rsidRPr="00985B9D">
              <w:rPr>
                <w:rFonts w:ascii="Arial" w:hAnsi="Arial" w:cs="Arial"/>
                <w:b/>
                <w:color w:val="000000"/>
                <w:sz w:val="20"/>
                <w:szCs w:val="20"/>
                <w:lang w:val="es-ES"/>
              </w:rPr>
              <w:t>10. LICITACIÓN ELECTRÓNICA</w:t>
            </w:r>
          </w:p>
        </w:tc>
      </w:tr>
      <w:tr w:rsidR="00DF6959" w:rsidRPr="00985B9D" w14:paraId="734D8967" w14:textId="77777777" w:rsidTr="006669D2">
        <w:tc>
          <w:tcPr>
            <w:tcW w:w="4322" w:type="dxa"/>
          </w:tcPr>
          <w:p w14:paraId="4CE9D9E6"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sz w:val="20"/>
                <w:szCs w:val="20"/>
                <w:lang w:val="eu-ES"/>
              </w:rPr>
              <w:t>Lizitazio hau bitarteko elektronikoz izapidetuko da, Sektore Publikoko Kontratuei buruzko azaroaren 8ko 9/2017 Legean xedatutakoari jarraituz. Horrenbestez, udalaren eta lizitatzaileen arteko harremana ere bide horien bitartez egingo da.</w:t>
            </w:r>
          </w:p>
        </w:tc>
        <w:tc>
          <w:tcPr>
            <w:tcW w:w="4323" w:type="dxa"/>
          </w:tcPr>
          <w:p w14:paraId="425934DB"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sz w:val="20"/>
                <w:szCs w:val="20"/>
                <w:lang w:val="es-ES" w:eastAsia="es-ES_tradnl"/>
              </w:rPr>
              <w:t>La presente licitación se tramitará por medios electrónicos, de conformidad con las disposiciones de la Ley 9/2017, de 8 de noviembre, de Contratos del Sector Público. Consecuentemente, la relación del Ayuntamiento con los licitadores se llevará a cabo también por tales medios</w:t>
            </w:r>
            <w:r w:rsidRPr="00985B9D">
              <w:rPr>
                <w:rFonts w:ascii="Arial" w:hAnsi="Arial" w:cs="Arial"/>
                <w:bCs/>
                <w:sz w:val="20"/>
                <w:szCs w:val="20"/>
                <w:lang w:val="es-ES" w:eastAsia="es-ES_tradnl"/>
              </w:rPr>
              <w:t>.</w:t>
            </w:r>
          </w:p>
        </w:tc>
      </w:tr>
      <w:tr w:rsidR="00DF6959" w:rsidRPr="00985B9D" w14:paraId="1FF7681E" w14:textId="77777777" w:rsidTr="006669D2">
        <w:tc>
          <w:tcPr>
            <w:tcW w:w="4322" w:type="dxa"/>
          </w:tcPr>
          <w:p w14:paraId="009D1814"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11. JAKINARAZPENAK ETA KOMUNIKAZIOAK</w:t>
            </w:r>
          </w:p>
        </w:tc>
        <w:tc>
          <w:tcPr>
            <w:tcW w:w="4323" w:type="dxa"/>
          </w:tcPr>
          <w:p w14:paraId="25B15ADC" w14:textId="77777777" w:rsidR="00DF6959" w:rsidRPr="00985B9D" w:rsidRDefault="00DF6959" w:rsidP="00143615">
            <w:pPr>
              <w:pStyle w:val="NormalWeb"/>
              <w:spacing w:after="240" w:afterAutospacing="0" w:line="276" w:lineRule="auto"/>
              <w:rPr>
                <w:rFonts w:ascii="Arial" w:hAnsi="Arial" w:cs="Arial"/>
                <w:b/>
                <w:bCs/>
                <w:color w:val="000000"/>
                <w:sz w:val="20"/>
                <w:szCs w:val="20"/>
                <w:lang w:val="es-ES"/>
              </w:rPr>
            </w:pPr>
            <w:r w:rsidRPr="00985B9D">
              <w:rPr>
                <w:rFonts w:ascii="Arial" w:hAnsi="Arial" w:cs="Arial"/>
                <w:b/>
                <w:bCs/>
                <w:color w:val="000000"/>
                <w:sz w:val="20"/>
                <w:szCs w:val="20"/>
                <w:lang w:val="es-ES"/>
              </w:rPr>
              <w:t>11. NOTIFICACIONES Y COMUNICACIONES</w:t>
            </w:r>
          </w:p>
        </w:tc>
      </w:tr>
      <w:tr w:rsidR="00DF6959" w:rsidRPr="00985B9D" w14:paraId="18C51226" w14:textId="77777777" w:rsidTr="006669D2">
        <w:tc>
          <w:tcPr>
            <w:tcW w:w="4322" w:type="dxa"/>
          </w:tcPr>
          <w:p w14:paraId="7161FCBB" w14:textId="77777777" w:rsidR="00DF6959"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Espediente honi lotutako jakinarazpen eta komunikazio guztiak bitarteko elektronikoz egingo dira, honako prozesu honi jarraituz:</w:t>
            </w:r>
          </w:p>
          <w:p w14:paraId="57299279" w14:textId="77777777" w:rsidR="00DF6959" w:rsidRPr="00985B9D" w:rsidRDefault="00DF6959" w:rsidP="00143615">
            <w:pPr>
              <w:pStyle w:val="NormalWeb"/>
              <w:spacing w:before="0" w:beforeAutospacing="0" w:after="0" w:afterAutospacing="0" w:line="276" w:lineRule="auto"/>
              <w:rPr>
                <w:rFonts w:ascii="Arial" w:hAnsi="Arial" w:cs="Arial"/>
                <w:sz w:val="20"/>
                <w:szCs w:val="20"/>
                <w:lang w:val="eu-ES"/>
              </w:rPr>
            </w:pPr>
          </w:p>
          <w:p w14:paraId="70E509D7" w14:textId="77777777" w:rsidR="00DF6959"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1) </w:t>
            </w:r>
            <w:r w:rsidRPr="00985B9D">
              <w:rPr>
                <w:rFonts w:ascii="Arial" w:hAnsi="Arial" w:cs="Arial"/>
                <w:b/>
                <w:bCs/>
                <w:sz w:val="20"/>
                <w:szCs w:val="20"/>
                <w:lang w:val="eu-ES"/>
              </w:rPr>
              <w:t>Hartzailearen esku jartzea</w:t>
            </w:r>
            <w:r w:rsidRPr="00985B9D">
              <w:rPr>
                <w:rFonts w:ascii="Arial" w:hAnsi="Arial" w:cs="Arial"/>
                <w:sz w:val="20"/>
                <w:szCs w:val="20"/>
                <w:lang w:val="eu-ES"/>
              </w:rPr>
              <w:t>.</w:t>
            </w:r>
          </w:p>
          <w:p w14:paraId="1DB76DCD"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lastRenderedPageBreak/>
              <w:t xml:space="preserve">2) </w:t>
            </w:r>
            <w:r w:rsidRPr="00985B9D">
              <w:rPr>
                <w:rFonts w:ascii="Arial" w:hAnsi="Arial" w:cs="Arial"/>
                <w:b/>
                <w:bCs/>
                <w:sz w:val="20"/>
                <w:szCs w:val="20"/>
                <w:lang w:val="eu-ES"/>
              </w:rPr>
              <w:t>Jakinarazpenaren edo komunikazioaren edukiak eskuratzeko bidea</w:t>
            </w:r>
            <w:r w:rsidRPr="00985B9D">
              <w:rPr>
                <w:rFonts w:ascii="Arial" w:hAnsi="Arial" w:cs="Arial"/>
                <w:sz w:val="20"/>
                <w:szCs w:val="20"/>
                <w:lang w:val="eu-ES"/>
              </w:rPr>
              <w:t>.</w:t>
            </w:r>
          </w:p>
          <w:p w14:paraId="20FC0C25"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Epeak egun honetatik hasiko dira zenbatzen: jakinarazpena egiten den egunetik (jakinaraztearen xede den egintza egun berean argitaratzen bada kontratatzaile-profilean), edo jakinarazpena jasotzen den egunetik (egintza ez bada egun berean argitaratzen kontratatzaile-profilean).</w:t>
            </w:r>
          </w:p>
          <w:p w14:paraId="006AA38A"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Jakinarazpena eskuragarri jarri eta hamar egun naturalen epean hartzaileak onartu ez badu edo uko egin badio, iraungitzat joko da, eta betetzat joko da jakinarazteko izapidea.</w:t>
            </w:r>
          </w:p>
        </w:tc>
        <w:tc>
          <w:tcPr>
            <w:tcW w:w="4323" w:type="dxa"/>
          </w:tcPr>
          <w:p w14:paraId="16108C2C"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lang w:val="es-ES" w:eastAsia="es-ES_tradnl"/>
              </w:rPr>
            </w:pPr>
            <w:r w:rsidRPr="00985B9D">
              <w:rPr>
                <w:rFonts w:ascii="Arial" w:hAnsi="Arial" w:cs="Arial"/>
                <w:sz w:val="20"/>
                <w:szCs w:val="20"/>
                <w:lang w:val="es-ES" w:eastAsia="es-ES_tradnl"/>
              </w:rPr>
              <w:lastRenderedPageBreak/>
              <w:t>Todas las notificaciones y comunicaciones relativas a este expediente</w:t>
            </w:r>
            <w:r w:rsidRPr="00985B9D">
              <w:rPr>
                <w:rFonts w:ascii="Arial" w:hAnsi="Arial" w:cs="Arial"/>
                <w:bCs/>
                <w:sz w:val="20"/>
                <w:szCs w:val="20"/>
                <w:lang w:val="es-ES" w:eastAsia="es-ES_tradnl"/>
              </w:rPr>
              <w:t xml:space="preserve"> </w:t>
            </w:r>
            <w:r w:rsidRPr="00985B9D">
              <w:rPr>
                <w:rFonts w:ascii="Arial" w:hAnsi="Arial" w:cs="Arial"/>
                <w:sz w:val="20"/>
                <w:szCs w:val="20"/>
                <w:lang w:val="es-ES" w:eastAsia="es-ES_tradnl"/>
              </w:rPr>
              <w:t>se realizarán de forma electrónica, siguiendo para ello el siguiente proceso:</w:t>
            </w:r>
          </w:p>
          <w:p w14:paraId="13DE3FD1" w14:textId="77777777" w:rsidR="00DF6959" w:rsidRPr="00985B9D" w:rsidRDefault="00DF6959" w:rsidP="00143615">
            <w:pPr>
              <w:pStyle w:val="NormalWeb"/>
              <w:spacing w:after="240" w:afterAutospacing="0" w:line="276" w:lineRule="auto"/>
              <w:rPr>
                <w:rFonts w:ascii="Arial" w:hAnsi="Arial" w:cs="Arial"/>
                <w:b/>
                <w:bCs/>
                <w:sz w:val="20"/>
                <w:szCs w:val="20"/>
                <w:lang w:val="es-ES"/>
              </w:rPr>
            </w:pPr>
            <w:r w:rsidRPr="00985B9D">
              <w:rPr>
                <w:rFonts w:ascii="Arial" w:hAnsi="Arial" w:cs="Arial"/>
                <w:b/>
                <w:bCs/>
                <w:sz w:val="20"/>
                <w:szCs w:val="20"/>
                <w:lang w:val="es-ES"/>
              </w:rPr>
              <w:lastRenderedPageBreak/>
              <w:t>1º) Puesta a disposición del destinatario.</w:t>
            </w:r>
          </w:p>
          <w:p w14:paraId="5042ED02" w14:textId="77777777" w:rsidR="00DF6959" w:rsidRPr="00985B9D" w:rsidRDefault="00DF6959" w:rsidP="00143615">
            <w:pPr>
              <w:pStyle w:val="NormalWeb"/>
              <w:spacing w:after="240" w:afterAutospacing="0" w:line="276" w:lineRule="auto"/>
              <w:rPr>
                <w:rFonts w:ascii="Arial" w:hAnsi="Arial" w:cs="Arial"/>
                <w:b/>
                <w:bCs/>
                <w:sz w:val="20"/>
                <w:szCs w:val="20"/>
                <w:lang w:val="es-ES"/>
              </w:rPr>
            </w:pPr>
            <w:r w:rsidRPr="00985B9D">
              <w:rPr>
                <w:rFonts w:ascii="Arial" w:hAnsi="Arial" w:cs="Arial"/>
                <w:b/>
                <w:bCs/>
                <w:sz w:val="20"/>
                <w:szCs w:val="20"/>
                <w:lang w:val="es-ES"/>
              </w:rPr>
              <w:t>2º) Acceso al contenido de la notificación o comunicación.</w:t>
            </w:r>
          </w:p>
          <w:p w14:paraId="328B5123"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lang w:val="es-ES" w:eastAsia="es-ES_tradnl"/>
              </w:rPr>
            </w:pPr>
            <w:r w:rsidRPr="00985B9D">
              <w:rPr>
                <w:rFonts w:ascii="Arial" w:hAnsi="Arial" w:cs="Arial"/>
                <w:sz w:val="20"/>
                <w:szCs w:val="20"/>
                <w:lang w:val="es-ES" w:eastAsia="es-ES_tradnl"/>
              </w:rPr>
              <w:t>Los plazos comenzarán a contar desde el aviso de notificación (si el acto objeto de la notificación se publica el mismo día en el perfil de contratante), o desde la recepción de la notificación (si el acto no se publica el mismo día en el perfil de contratante).</w:t>
            </w:r>
          </w:p>
          <w:p w14:paraId="25B480FC"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sz w:val="20"/>
                <w:szCs w:val="20"/>
                <w:lang w:val="es-ES" w:eastAsia="es-ES_tradnl"/>
              </w:rPr>
              <w:t>Transcurridos diez días naturales desde la puesta a disposición de la notificación, si el destinatario no la acepta o la rechaza, se considerará expirada y se dará por cumplido formalmente el trámite de notificación.</w:t>
            </w:r>
          </w:p>
        </w:tc>
      </w:tr>
      <w:tr w:rsidR="00DF6959" w:rsidRPr="00985B9D" w14:paraId="3EDE281F" w14:textId="77777777" w:rsidTr="006669D2">
        <w:tc>
          <w:tcPr>
            <w:tcW w:w="4322" w:type="dxa"/>
          </w:tcPr>
          <w:p w14:paraId="5B560409"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b/>
                <w:bCs/>
                <w:color w:val="000000"/>
                <w:sz w:val="20"/>
                <w:szCs w:val="20"/>
                <w:lang w:val="eu-ES"/>
              </w:rPr>
              <w:lastRenderedPageBreak/>
              <w:t>12. KONTRATATZEKO GAITASUNA</w:t>
            </w:r>
          </w:p>
        </w:tc>
        <w:tc>
          <w:tcPr>
            <w:tcW w:w="4323" w:type="dxa"/>
          </w:tcPr>
          <w:p w14:paraId="0DE5AB02"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12. APTITUD PARA CONTRATAR</w:t>
            </w:r>
          </w:p>
        </w:tc>
      </w:tr>
      <w:tr w:rsidR="00DF6959" w:rsidRPr="00985B9D" w14:paraId="40827DA4" w14:textId="77777777" w:rsidTr="006669D2">
        <w:tc>
          <w:tcPr>
            <w:tcW w:w="4322" w:type="dxa"/>
          </w:tcPr>
          <w:p w14:paraId="6BB5F02C" w14:textId="77777777" w:rsidR="00DF6959" w:rsidRPr="00985B9D"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Kontratazio-prozedura honetan parte hartu ahal izango dute gaitasun juridiko osoa eta jarduteko gaitasun osoa duten pertsona fisiko zein juridikoek, baldin eta ekonomia- eta finantza-kaudimena eta kaudimen teknikoa edo profesionala badituzte eta ez badaude sartuta SPKLren 71. artikuluan kontratatzeko ezarritako debekuetako batean ere. Kaudimena 17. klausulan ezarritako bitartekoen bidez egiaztatuko eta ebaluatuko da.</w:t>
            </w:r>
          </w:p>
          <w:p w14:paraId="3DCBA9B1" w14:textId="77777777" w:rsidR="00DF6959"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Halaber, nork bere izenean edo baimendutako ordezkari baten bitartez har dezakete parte (ordezkariak berariazko ahalorde askietsia eduki behar du). Pertsona juridiko bateko kideren bat aritzen bada haren ordezkari, agiri bidez frogatu beharko du baduela horretarako ahalmena. Kasu batean zein bestean, ordezkariari ere eragiten diote lehen aipatutako kontratatzeko ezgaitasun horiek.</w:t>
            </w:r>
          </w:p>
          <w:p w14:paraId="4939BFBF" w14:textId="77777777" w:rsidR="00DF6959" w:rsidRPr="00985B9D" w:rsidRDefault="00DF6959" w:rsidP="00143615">
            <w:pPr>
              <w:pStyle w:val="NormalWeb"/>
              <w:spacing w:before="0" w:beforeAutospacing="0" w:after="0" w:afterAutospacing="0" w:line="276" w:lineRule="auto"/>
              <w:rPr>
                <w:rFonts w:ascii="Arial" w:hAnsi="Arial" w:cs="Arial"/>
                <w:spacing w:val="-2"/>
                <w:sz w:val="20"/>
                <w:szCs w:val="20"/>
                <w:lang w:val="eu-ES"/>
              </w:rPr>
            </w:pPr>
          </w:p>
          <w:p w14:paraId="477DD110"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spacing w:val="-2"/>
                <w:sz w:val="20"/>
                <w:szCs w:val="20"/>
              </w:rPr>
              <w:t xml:space="preserve">Pertsona horiek, halaber, kontratu honen xede </w:t>
            </w:r>
            <w:r w:rsidRPr="00985B9D">
              <w:rPr>
                <w:rFonts w:ascii="Arial" w:hAnsi="Arial" w:cs="Arial"/>
                <w:spacing w:val="-2"/>
                <w:sz w:val="20"/>
                <w:szCs w:val="20"/>
              </w:rPr>
              <w:lastRenderedPageBreak/>
              <w:t>den jarduera edo prestazioa gauzatzeko behar den enpresa- edo lanbide-gaikuntza eduki behar dute</w:t>
            </w:r>
          </w:p>
        </w:tc>
        <w:tc>
          <w:tcPr>
            <w:tcW w:w="4323" w:type="dxa"/>
          </w:tcPr>
          <w:p w14:paraId="40CA2203" w14:textId="77777777" w:rsidR="00DF6959" w:rsidRDefault="00DF6959" w:rsidP="00143615">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240" w:line="276" w:lineRule="auto"/>
              <w:jc w:val="both"/>
              <w:rPr>
                <w:rFonts w:ascii="Arial" w:hAnsi="Arial" w:cs="Arial"/>
                <w:spacing w:val="-2"/>
                <w:sz w:val="20"/>
                <w:szCs w:val="20"/>
                <w:lang w:val="es-ES" w:eastAsia="es-ES_tradnl"/>
              </w:rPr>
            </w:pPr>
            <w:r w:rsidRPr="00985B9D">
              <w:rPr>
                <w:rFonts w:ascii="Arial" w:hAnsi="Arial" w:cs="Arial"/>
                <w:spacing w:val="-2"/>
                <w:sz w:val="20"/>
                <w:szCs w:val="20"/>
                <w:lang w:val="es-ES" w:eastAsia="es-ES_tradnl"/>
              </w:rPr>
              <w:lastRenderedPageBreak/>
              <w:t>Podrán tomar parte en este procedimiento de contratación las personas naturales o jurídicas que se hallen en plena posesión de su capacidad jurídica y de obrar; posean la necesaria solvencia económica, financiera y técnica o profesional; no estén incursas en ninguna de las prohibiciones para contratar establecidas en el artículo 71 de la LCSP. La solvencia se acreditará y evaluará de acuerdo con los medios establecidos en la cláusula 17.</w:t>
            </w:r>
          </w:p>
          <w:p w14:paraId="2587A6B5" w14:textId="77777777" w:rsidR="00DF6959" w:rsidRPr="00985B9D" w:rsidRDefault="00DF6959" w:rsidP="00143615">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76" w:lineRule="auto"/>
              <w:jc w:val="both"/>
              <w:rPr>
                <w:rFonts w:ascii="Arial" w:hAnsi="Arial" w:cs="Arial"/>
                <w:spacing w:val="-2"/>
                <w:sz w:val="20"/>
                <w:szCs w:val="20"/>
                <w:lang w:val="es-ES" w:eastAsia="es-ES_tradnl"/>
              </w:rPr>
            </w:pPr>
          </w:p>
          <w:p w14:paraId="60132A85" w14:textId="77777777" w:rsidR="00DF6959" w:rsidRPr="00985B9D" w:rsidRDefault="00DF6959" w:rsidP="00143615">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240" w:line="276" w:lineRule="auto"/>
              <w:jc w:val="both"/>
              <w:rPr>
                <w:rFonts w:ascii="Arial" w:hAnsi="Arial" w:cs="Arial"/>
                <w:spacing w:val="-2"/>
                <w:sz w:val="20"/>
                <w:szCs w:val="20"/>
                <w:lang w:val="es-ES" w:eastAsia="en-US"/>
              </w:rPr>
            </w:pPr>
            <w:r w:rsidRPr="00985B9D">
              <w:rPr>
                <w:rFonts w:ascii="Arial" w:hAnsi="Arial" w:cs="Arial"/>
                <w:spacing w:val="-2"/>
                <w:sz w:val="20"/>
                <w:szCs w:val="20"/>
                <w:lang w:val="es-ES" w:eastAsia="en-US"/>
              </w:rPr>
              <w:t>Asimismo, podrán hacerlo por sí o representadas por persona autorizada, mediante poder bastante otorgado al efecto. Cuando en representación de una persona jurídica concurra alguna de sus personas miembros, deberá justificar documentalmente que está facultada para ello. Tanto en uno como en otro caso, a la persona representante le afectan las causas de incapacidad para contratar citadas.</w:t>
            </w:r>
          </w:p>
          <w:p w14:paraId="5A531611"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spacing w:val="-2"/>
                <w:sz w:val="20"/>
                <w:szCs w:val="20"/>
                <w:lang w:val="es-ES" w:eastAsia="en-US"/>
              </w:rPr>
              <w:t xml:space="preserve">Dichas personas deberán contar, asimismo, </w:t>
            </w:r>
            <w:r w:rsidRPr="00985B9D">
              <w:rPr>
                <w:rFonts w:ascii="Arial" w:hAnsi="Arial" w:cs="Arial"/>
                <w:spacing w:val="-2"/>
                <w:sz w:val="20"/>
                <w:szCs w:val="20"/>
                <w:lang w:val="es-ES" w:eastAsia="en-US"/>
              </w:rPr>
              <w:lastRenderedPageBreak/>
              <w:t>con la habilitación empresarial o profesional que, en su caso, sea exigible para la realización de la actividad o prestación objeto del presente contrato.</w:t>
            </w:r>
          </w:p>
        </w:tc>
      </w:tr>
      <w:tr w:rsidR="00DF6959" w:rsidRPr="00985B9D" w14:paraId="7E1B7505" w14:textId="77777777" w:rsidTr="006669D2">
        <w:tc>
          <w:tcPr>
            <w:tcW w:w="4322" w:type="dxa"/>
            <w:shd w:val="clear" w:color="auto" w:fill="auto"/>
          </w:tcPr>
          <w:p w14:paraId="691AD2E5" w14:textId="77777777" w:rsidR="00DF6959" w:rsidRPr="00DF6959" w:rsidRDefault="00DF6959" w:rsidP="00143615">
            <w:pPr>
              <w:pStyle w:val="NormalWeb"/>
              <w:spacing w:before="0" w:beforeAutospacing="0" w:after="240" w:afterAutospacing="0" w:line="276" w:lineRule="auto"/>
              <w:rPr>
                <w:rFonts w:ascii="Arial" w:hAnsi="Arial" w:cs="Arial"/>
                <w:sz w:val="20"/>
                <w:szCs w:val="20"/>
              </w:rPr>
            </w:pPr>
            <w:r w:rsidRPr="00DF6959">
              <w:rPr>
                <w:rFonts w:ascii="Arial" w:hAnsi="Arial" w:cs="Arial"/>
                <w:b/>
                <w:bCs/>
                <w:color w:val="000000"/>
                <w:sz w:val="20"/>
                <w:szCs w:val="20"/>
                <w:lang w:val="eu-ES"/>
              </w:rPr>
              <w:lastRenderedPageBreak/>
              <w:t>13. ADJUDIKAZIO-IRIZPIDEAK</w:t>
            </w:r>
          </w:p>
        </w:tc>
        <w:tc>
          <w:tcPr>
            <w:tcW w:w="4323" w:type="dxa"/>
            <w:shd w:val="clear" w:color="auto" w:fill="auto"/>
          </w:tcPr>
          <w:p w14:paraId="45197E9F" w14:textId="77777777" w:rsidR="00DF6959" w:rsidRPr="00DF6959" w:rsidRDefault="00DF6959" w:rsidP="00143615">
            <w:pPr>
              <w:spacing w:after="240" w:line="276" w:lineRule="auto"/>
              <w:jc w:val="both"/>
              <w:rPr>
                <w:rFonts w:ascii="Arial" w:hAnsi="Arial" w:cs="Arial"/>
                <w:sz w:val="20"/>
                <w:szCs w:val="20"/>
              </w:rPr>
            </w:pPr>
            <w:r w:rsidRPr="00DF6959">
              <w:rPr>
                <w:rFonts w:ascii="Arial" w:hAnsi="Arial" w:cs="Arial"/>
                <w:b/>
                <w:bCs/>
                <w:color w:val="000000"/>
                <w:sz w:val="20"/>
                <w:szCs w:val="20"/>
                <w:lang w:val="es-ES" w:eastAsia="es-ES_tradnl"/>
              </w:rPr>
              <w:t>13. CRITERIOS DE ADJUDICACIÓN</w:t>
            </w:r>
          </w:p>
        </w:tc>
      </w:tr>
      <w:tr w:rsidR="00DF6959" w:rsidRPr="00985B9D" w14:paraId="5DFDC26B" w14:textId="77777777" w:rsidTr="006669D2">
        <w:tc>
          <w:tcPr>
            <w:tcW w:w="4322" w:type="dxa"/>
          </w:tcPr>
          <w:p w14:paraId="7E654A28" w14:textId="77777777" w:rsidR="00DF6959" w:rsidRDefault="00DF6959" w:rsidP="00143615">
            <w:pPr>
              <w:pStyle w:val="NormalWeb"/>
              <w:spacing w:before="0" w:beforeAutospacing="0" w:after="0" w:afterAutospacing="0" w:line="276" w:lineRule="auto"/>
              <w:rPr>
                <w:rFonts w:ascii="Arial" w:hAnsi="Arial" w:cs="Arial"/>
                <w:color w:val="000000"/>
                <w:sz w:val="20"/>
                <w:szCs w:val="20"/>
                <w:lang w:val="eu-ES"/>
              </w:rPr>
            </w:pPr>
            <w:r w:rsidRPr="004F4192">
              <w:rPr>
                <w:rFonts w:ascii="Arial" w:hAnsi="Arial" w:cs="Arial"/>
                <w:color w:val="000000"/>
                <w:sz w:val="20"/>
                <w:szCs w:val="20"/>
                <w:lang w:val="eu-ES"/>
              </w:rPr>
              <w:t>Honako hauek dira kontratua adjudikatzeko oinarri izango diren eskaintzak balioesteko irizpideak eta haien haztapena:</w:t>
            </w:r>
          </w:p>
          <w:p w14:paraId="0EDADECA" w14:textId="77777777" w:rsidR="00DF6959" w:rsidRDefault="00DF6959" w:rsidP="00143615">
            <w:pPr>
              <w:pStyle w:val="NormalWeb"/>
              <w:spacing w:before="0" w:beforeAutospacing="0" w:after="0" w:afterAutospacing="0" w:line="276" w:lineRule="auto"/>
              <w:rPr>
                <w:rFonts w:ascii="Arial" w:hAnsi="Arial" w:cs="Arial"/>
                <w:color w:val="000000"/>
                <w:sz w:val="20"/>
                <w:szCs w:val="20"/>
                <w:lang w:val="eu-ES"/>
              </w:rPr>
            </w:pPr>
          </w:p>
          <w:p w14:paraId="7DA1A167" w14:textId="77777777" w:rsidR="00DF6959" w:rsidRPr="004F4192" w:rsidRDefault="00DF6959" w:rsidP="00143615">
            <w:pPr>
              <w:pStyle w:val="NormalWeb"/>
              <w:spacing w:before="0" w:beforeAutospacing="0" w:after="0" w:afterAutospacing="0" w:line="276" w:lineRule="auto"/>
              <w:rPr>
                <w:rFonts w:ascii="Arial" w:hAnsi="Arial" w:cs="Arial"/>
                <w:sz w:val="20"/>
                <w:szCs w:val="20"/>
                <w:lang w:val="eu-ES"/>
              </w:rPr>
            </w:pPr>
          </w:p>
          <w:p w14:paraId="3CB9EB32" w14:textId="77777777" w:rsidR="00DF6959" w:rsidRDefault="00DF6959" w:rsidP="00143615">
            <w:pPr>
              <w:pStyle w:val="2columnatestugorputza"/>
              <w:tabs>
                <w:tab w:val="left" w:pos="-720"/>
                <w:tab w:val="left" w:pos="142"/>
                <w:tab w:val="right" w:leader="dot" w:pos="9180"/>
              </w:tabs>
              <w:spacing w:line="276" w:lineRule="auto"/>
              <w:ind w:right="0"/>
              <w:jc w:val="both"/>
              <w:rPr>
                <w:color w:val="292929"/>
                <w:szCs w:val="20"/>
                <w:lang w:eastAsia="eu-ES"/>
              </w:rPr>
            </w:pPr>
            <w:r w:rsidRPr="008B3E95">
              <w:rPr>
                <w:b/>
                <w:bCs w:val="0"/>
                <w:color w:val="000000"/>
                <w:szCs w:val="20"/>
              </w:rPr>
              <w:t>1.- PREZIOA 75 PUNTU</w:t>
            </w:r>
            <w:r w:rsidRPr="004F4192">
              <w:rPr>
                <w:color w:val="000000"/>
                <w:szCs w:val="20"/>
              </w:rPr>
              <w:t>.</w:t>
            </w:r>
            <w:r w:rsidRPr="004F4192">
              <w:rPr>
                <w:color w:val="292929"/>
                <w:szCs w:val="20"/>
              </w:rPr>
              <w:t xml:space="preserve"> 7</w:t>
            </w:r>
            <w:r w:rsidRPr="004F4192">
              <w:rPr>
                <w:color w:val="292929"/>
                <w:szCs w:val="20"/>
                <w:lang w:eastAsia="eu-ES"/>
              </w:rPr>
              <w:t>5 puntu emango zaizkio prezio merkeena eskaintzen duen proposamenari eta gainontzeko proposamenen puntuazioa ateratzeko formula hau erabiliko da: prezio merkeena duen eskaintzaren eta baloratzen den lehiatzailearen eskaintzaren arteko zatidura bider irizpideari aplikatu dakizkiokeen puntuen kopuru osoa. Hau da,</w:t>
            </w:r>
            <w:r>
              <w:rPr>
                <w:color w:val="292929"/>
                <w:szCs w:val="20"/>
                <w:lang w:eastAsia="eu-ES"/>
              </w:rPr>
              <w:t xml:space="preserve"> </w:t>
            </w:r>
          </w:p>
          <w:p w14:paraId="4380C3E4" w14:textId="77777777" w:rsidR="00DF6959" w:rsidRDefault="00DF6959" w:rsidP="00143615">
            <w:pPr>
              <w:pStyle w:val="2columnatestugorputza"/>
              <w:tabs>
                <w:tab w:val="left" w:pos="-720"/>
                <w:tab w:val="left" w:pos="142"/>
                <w:tab w:val="right" w:leader="dot" w:pos="9180"/>
              </w:tabs>
              <w:spacing w:line="276" w:lineRule="auto"/>
              <w:ind w:right="0"/>
              <w:jc w:val="both"/>
              <w:rPr>
                <w:color w:val="292929"/>
                <w:szCs w:val="20"/>
              </w:rPr>
            </w:pPr>
          </w:p>
          <w:p w14:paraId="3DE7DCCB" w14:textId="77777777" w:rsidR="00DF6959" w:rsidRPr="004F4192" w:rsidRDefault="00DF6959" w:rsidP="00143615">
            <w:pPr>
              <w:pStyle w:val="2columnatestugorputza"/>
              <w:tabs>
                <w:tab w:val="left" w:pos="-720"/>
                <w:tab w:val="left" w:pos="142"/>
                <w:tab w:val="right" w:leader="dot" w:pos="9180"/>
              </w:tabs>
              <w:spacing w:line="276" w:lineRule="auto"/>
              <w:ind w:right="0"/>
              <w:jc w:val="both"/>
              <w:rPr>
                <w:szCs w:val="20"/>
              </w:rPr>
            </w:pPr>
            <w:r w:rsidRPr="004F4192">
              <w:rPr>
                <w:spacing w:val="-5"/>
                <w:szCs w:val="20"/>
              </w:rPr>
              <w:t>LP=(Eb/Le)</w:t>
            </w:r>
            <w:r>
              <w:rPr>
                <w:spacing w:val="-5"/>
                <w:szCs w:val="20"/>
              </w:rPr>
              <w:t xml:space="preserve"> </w:t>
            </w:r>
            <w:r w:rsidRPr="004F4192">
              <w:rPr>
                <w:spacing w:val="-5"/>
                <w:szCs w:val="20"/>
              </w:rPr>
              <w:t>x</w:t>
            </w:r>
            <w:r>
              <w:rPr>
                <w:spacing w:val="-5"/>
                <w:szCs w:val="20"/>
              </w:rPr>
              <w:t xml:space="preserve"> </w:t>
            </w:r>
            <w:r w:rsidRPr="004F4192">
              <w:rPr>
                <w:spacing w:val="-5"/>
                <w:szCs w:val="20"/>
              </w:rPr>
              <w:t>75</w:t>
            </w:r>
          </w:p>
          <w:p w14:paraId="030E1EDB" w14:textId="77777777" w:rsidR="00DF6959" w:rsidRDefault="00DF6959" w:rsidP="00143615">
            <w:pPr>
              <w:pStyle w:val="LO-Normal"/>
              <w:spacing w:line="276" w:lineRule="auto"/>
              <w:jc w:val="both"/>
              <w:rPr>
                <w:rStyle w:val="Fuentedeprrafopredeter2"/>
                <w:rFonts w:ascii="Arial" w:eastAsia="Times New Roman" w:hAnsi="Arial" w:cs="Arial"/>
                <w:spacing w:val="-5"/>
                <w:sz w:val="20"/>
                <w:szCs w:val="20"/>
                <w:lang w:bidi="ar-SA"/>
              </w:rPr>
            </w:pPr>
          </w:p>
          <w:p w14:paraId="4FC2797F" w14:textId="77777777" w:rsidR="00DF6959" w:rsidRDefault="00DF6959" w:rsidP="00143615">
            <w:pPr>
              <w:pStyle w:val="LO-Normal"/>
              <w:spacing w:line="276" w:lineRule="auto"/>
              <w:jc w:val="both"/>
              <w:rPr>
                <w:rStyle w:val="Fuentedeprrafopredeter2"/>
                <w:rFonts w:ascii="Arial" w:eastAsia="Times New Roman" w:hAnsi="Arial" w:cs="Arial"/>
                <w:spacing w:val="-5"/>
                <w:sz w:val="20"/>
                <w:szCs w:val="20"/>
                <w:lang w:bidi="ar-SA"/>
              </w:rPr>
            </w:pPr>
            <w:r w:rsidRPr="004F4192">
              <w:rPr>
                <w:rStyle w:val="Fuentedeprrafopredeter2"/>
                <w:rFonts w:ascii="Arial" w:eastAsia="Times New Roman" w:hAnsi="Arial" w:cs="Arial"/>
                <w:spacing w:val="-5"/>
                <w:sz w:val="20"/>
                <w:szCs w:val="20"/>
                <w:lang w:bidi="ar-SA"/>
              </w:rPr>
              <w:t>Honako hauek izanik:</w:t>
            </w:r>
          </w:p>
          <w:p w14:paraId="72BBD0FB" w14:textId="77777777" w:rsidR="00DF6959" w:rsidRPr="004F4192" w:rsidRDefault="00DF6959" w:rsidP="00143615">
            <w:pPr>
              <w:pStyle w:val="LO-Normal"/>
              <w:spacing w:line="276" w:lineRule="auto"/>
              <w:jc w:val="both"/>
              <w:rPr>
                <w:rFonts w:ascii="Arial" w:hAnsi="Arial" w:cs="Arial"/>
                <w:sz w:val="20"/>
                <w:szCs w:val="20"/>
              </w:rPr>
            </w:pPr>
          </w:p>
          <w:p w14:paraId="2A4D27D8" w14:textId="4BDCBAC6" w:rsidR="00DF6959" w:rsidRPr="004F4192" w:rsidRDefault="00DF6959" w:rsidP="00962BBA">
            <w:pPr>
              <w:pStyle w:val="LO-Normal"/>
              <w:numPr>
                <w:ilvl w:val="0"/>
                <w:numId w:val="16"/>
              </w:numPr>
              <w:spacing w:line="276" w:lineRule="auto"/>
              <w:jc w:val="both"/>
              <w:rPr>
                <w:rFonts w:ascii="Arial" w:hAnsi="Arial" w:cs="Arial"/>
                <w:sz w:val="20"/>
                <w:szCs w:val="20"/>
              </w:rPr>
            </w:pPr>
            <w:r w:rsidRPr="004F4192">
              <w:rPr>
                <w:rFonts w:ascii="Arial" w:eastAsia="Times New Roman" w:hAnsi="Arial" w:cs="Arial"/>
                <w:spacing w:val="-5"/>
                <w:sz w:val="20"/>
                <w:szCs w:val="20"/>
                <w:lang w:bidi="ar-SA"/>
              </w:rPr>
              <w:t>LP: Lehiatzailearen puntuazioa</w:t>
            </w:r>
            <w:r>
              <w:rPr>
                <w:rFonts w:ascii="Arial" w:eastAsia="Times New Roman" w:hAnsi="Arial" w:cs="Arial"/>
                <w:spacing w:val="-5"/>
                <w:sz w:val="20"/>
                <w:szCs w:val="20"/>
                <w:lang w:bidi="ar-SA"/>
              </w:rPr>
              <w:t>.</w:t>
            </w:r>
          </w:p>
          <w:p w14:paraId="6CFE4A48" w14:textId="6DF6269A" w:rsidR="00DF6959" w:rsidRPr="004F4192" w:rsidRDefault="00DF6959" w:rsidP="00962BBA">
            <w:pPr>
              <w:pStyle w:val="LO-Normal"/>
              <w:numPr>
                <w:ilvl w:val="0"/>
                <w:numId w:val="16"/>
              </w:numPr>
              <w:spacing w:line="276" w:lineRule="auto"/>
              <w:jc w:val="both"/>
              <w:rPr>
                <w:rFonts w:ascii="Arial" w:hAnsi="Arial" w:cs="Arial"/>
                <w:sz w:val="20"/>
                <w:szCs w:val="20"/>
              </w:rPr>
            </w:pPr>
            <w:r w:rsidRPr="004F4192">
              <w:rPr>
                <w:rFonts w:ascii="Arial" w:eastAsia="Times New Roman" w:hAnsi="Arial" w:cs="Arial"/>
                <w:spacing w:val="-5"/>
                <w:sz w:val="20"/>
                <w:szCs w:val="20"/>
                <w:lang w:bidi="ar-SA"/>
              </w:rPr>
              <w:t>Eb: Eskaintza baxuena</w:t>
            </w:r>
            <w:r>
              <w:rPr>
                <w:rFonts w:ascii="Arial" w:eastAsia="Times New Roman" w:hAnsi="Arial" w:cs="Arial"/>
                <w:spacing w:val="-5"/>
                <w:sz w:val="20"/>
                <w:szCs w:val="20"/>
                <w:lang w:bidi="ar-SA"/>
              </w:rPr>
              <w:t>.</w:t>
            </w:r>
          </w:p>
          <w:p w14:paraId="72748A90" w14:textId="067B8652" w:rsidR="00DF6959" w:rsidRDefault="00DF6959" w:rsidP="00962BBA">
            <w:pPr>
              <w:pStyle w:val="LO-Normal"/>
              <w:numPr>
                <w:ilvl w:val="0"/>
                <w:numId w:val="16"/>
              </w:numPr>
              <w:spacing w:line="276" w:lineRule="auto"/>
              <w:jc w:val="both"/>
              <w:rPr>
                <w:rFonts w:ascii="Arial" w:eastAsia="Times New Roman" w:hAnsi="Arial" w:cs="Arial"/>
                <w:spacing w:val="-5"/>
                <w:sz w:val="20"/>
                <w:szCs w:val="20"/>
                <w:lang w:bidi="ar-SA"/>
              </w:rPr>
            </w:pPr>
            <w:r w:rsidRPr="004F4192">
              <w:rPr>
                <w:rFonts w:ascii="Arial" w:eastAsia="Times New Roman" w:hAnsi="Arial" w:cs="Arial"/>
                <w:spacing w:val="-5"/>
                <w:sz w:val="20"/>
                <w:szCs w:val="20"/>
                <w:lang w:bidi="ar-SA"/>
              </w:rPr>
              <w:t>Le: Lehiatzailearen eskaintza</w:t>
            </w:r>
            <w:r>
              <w:rPr>
                <w:rFonts w:ascii="Arial" w:eastAsia="Times New Roman" w:hAnsi="Arial" w:cs="Arial"/>
                <w:spacing w:val="-5"/>
                <w:sz w:val="20"/>
                <w:szCs w:val="20"/>
                <w:lang w:bidi="ar-SA"/>
              </w:rPr>
              <w:t>.</w:t>
            </w:r>
          </w:p>
          <w:p w14:paraId="7BF4B16B" w14:textId="77777777" w:rsidR="00DF6959" w:rsidRDefault="00DF6959" w:rsidP="00143615">
            <w:pPr>
              <w:pStyle w:val="LO-Normal"/>
              <w:spacing w:line="276" w:lineRule="auto"/>
              <w:jc w:val="both"/>
              <w:rPr>
                <w:rFonts w:ascii="Arial" w:hAnsi="Arial" w:cs="Arial"/>
                <w:spacing w:val="-5"/>
                <w:sz w:val="20"/>
                <w:szCs w:val="20"/>
              </w:rPr>
            </w:pPr>
          </w:p>
          <w:p w14:paraId="6D4B3E70" w14:textId="77777777" w:rsidR="00DF6959" w:rsidRDefault="00DF6959" w:rsidP="00143615">
            <w:pPr>
              <w:pStyle w:val="LO-Normal"/>
              <w:spacing w:line="276" w:lineRule="auto"/>
              <w:jc w:val="both"/>
              <w:rPr>
                <w:rFonts w:ascii="Arial" w:hAnsi="Arial" w:cs="Arial"/>
                <w:spacing w:val="-5"/>
                <w:sz w:val="20"/>
                <w:szCs w:val="20"/>
              </w:rPr>
            </w:pPr>
          </w:p>
          <w:p w14:paraId="3B0A8DE7" w14:textId="77777777" w:rsidR="00DF6959" w:rsidRDefault="00DF6959" w:rsidP="00143615">
            <w:pPr>
              <w:pStyle w:val="LO-Normal"/>
              <w:spacing w:line="276" w:lineRule="auto"/>
              <w:jc w:val="both"/>
              <w:rPr>
                <w:rFonts w:ascii="Arial" w:hAnsi="Arial" w:cs="Arial"/>
                <w:spacing w:val="-5"/>
                <w:sz w:val="20"/>
                <w:szCs w:val="20"/>
              </w:rPr>
            </w:pPr>
          </w:p>
          <w:p w14:paraId="7547407E" w14:textId="77777777" w:rsidR="00DF6959" w:rsidRDefault="00DF6959" w:rsidP="00143615">
            <w:pPr>
              <w:pStyle w:val="NormalWeb"/>
              <w:spacing w:before="0" w:beforeAutospacing="0" w:after="0" w:afterAutospacing="0" w:line="276" w:lineRule="auto"/>
              <w:rPr>
                <w:rFonts w:ascii="Arial" w:hAnsi="Arial" w:cs="Arial"/>
                <w:b/>
                <w:bCs/>
                <w:color w:val="000000"/>
                <w:sz w:val="20"/>
                <w:szCs w:val="20"/>
                <w:lang w:val="eu-ES"/>
              </w:rPr>
            </w:pPr>
            <w:r w:rsidRPr="008B3E95">
              <w:rPr>
                <w:rFonts w:ascii="Arial" w:hAnsi="Arial" w:cs="Arial"/>
                <w:b/>
                <w:bCs/>
                <w:color w:val="000000"/>
                <w:sz w:val="20"/>
                <w:szCs w:val="20"/>
                <w:lang w:val="eu-ES"/>
              </w:rPr>
              <w:t>2.- MEMORIA TEKNIKOA: 25 PUNTU</w:t>
            </w:r>
          </w:p>
          <w:p w14:paraId="49820DE5" w14:textId="77777777" w:rsidR="00DF6959" w:rsidRPr="008B3E95" w:rsidRDefault="00DF6959" w:rsidP="00143615">
            <w:pPr>
              <w:pStyle w:val="NormalWeb"/>
              <w:spacing w:before="0" w:beforeAutospacing="0" w:after="0" w:afterAutospacing="0" w:line="276" w:lineRule="auto"/>
              <w:rPr>
                <w:rFonts w:ascii="Arial" w:hAnsi="Arial" w:cs="Arial"/>
                <w:b/>
                <w:bCs/>
                <w:color w:val="000000"/>
                <w:sz w:val="20"/>
                <w:szCs w:val="20"/>
                <w:lang w:val="eu-ES"/>
              </w:rPr>
            </w:pPr>
          </w:p>
          <w:p w14:paraId="1D5BE83B" w14:textId="77777777" w:rsidR="00DF6959" w:rsidRDefault="00DF6959" w:rsidP="00962BBA">
            <w:pPr>
              <w:pStyle w:val="Prrafodelista"/>
              <w:numPr>
                <w:ilvl w:val="0"/>
                <w:numId w:val="17"/>
              </w:numPr>
              <w:spacing w:line="276" w:lineRule="auto"/>
              <w:rPr>
                <w:rFonts w:cs="Arial"/>
              </w:rPr>
            </w:pPr>
            <w:r w:rsidRPr="008B3E95">
              <w:rPr>
                <w:rFonts w:cs="Arial"/>
              </w:rPr>
              <w:t>Udaleku irekiak gaztematikan kokatzea. 2 puntu</w:t>
            </w:r>
          </w:p>
          <w:p w14:paraId="69E8D155" w14:textId="77777777" w:rsidR="00DF6959" w:rsidRDefault="00DF6959" w:rsidP="00962BBA">
            <w:pPr>
              <w:pStyle w:val="Prrafodelista"/>
              <w:numPr>
                <w:ilvl w:val="0"/>
                <w:numId w:val="17"/>
              </w:numPr>
              <w:spacing w:line="276" w:lineRule="auto"/>
              <w:rPr>
                <w:rFonts w:cs="Arial"/>
              </w:rPr>
            </w:pPr>
            <w:r w:rsidRPr="008B3E95">
              <w:rPr>
                <w:rFonts w:cs="Arial"/>
              </w:rPr>
              <w:t>Helburuak lantzeko estrategiak. 10 puntu</w:t>
            </w:r>
          </w:p>
          <w:p w14:paraId="23B3A909" w14:textId="77777777" w:rsidR="00DF6959" w:rsidRDefault="00DF6959" w:rsidP="00962BBA">
            <w:pPr>
              <w:pStyle w:val="Prrafodelista"/>
              <w:numPr>
                <w:ilvl w:val="0"/>
                <w:numId w:val="17"/>
              </w:numPr>
              <w:spacing w:line="276" w:lineRule="auto"/>
              <w:rPr>
                <w:rFonts w:cs="Arial"/>
              </w:rPr>
            </w:pPr>
            <w:r w:rsidRPr="008B3E95">
              <w:rPr>
                <w:rFonts w:cs="Arial"/>
              </w:rPr>
              <w:t>Ebaluazio parte hartzailearen proposamena. 10 puntu</w:t>
            </w:r>
          </w:p>
          <w:p w14:paraId="6589C932" w14:textId="77777777" w:rsidR="00DF6959" w:rsidRDefault="00DF6959" w:rsidP="00962BBA">
            <w:pPr>
              <w:pStyle w:val="Prrafodelista"/>
              <w:numPr>
                <w:ilvl w:val="0"/>
                <w:numId w:val="17"/>
              </w:numPr>
              <w:spacing w:line="276" w:lineRule="auto"/>
              <w:rPr>
                <w:rFonts w:cs="Arial"/>
              </w:rPr>
            </w:pPr>
            <w:r w:rsidRPr="008B3E95">
              <w:rPr>
                <w:rFonts w:cs="Arial"/>
              </w:rPr>
              <w:t>Ekintza berritzaileen proposamenak. 3 puntu</w:t>
            </w:r>
            <w:r>
              <w:rPr>
                <w:rFonts w:cs="Arial"/>
              </w:rPr>
              <w:t>.</w:t>
            </w:r>
          </w:p>
          <w:p w14:paraId="3E687B1D" w14:textId="7AA733EA" w:rsidR="00DF6959" w:rsidRPr="00985B9D" w:rsidRDefault="00DF6959" w:rsidP="00DF6959">
            <w:pPr>
              <w:pStyle w:val="Prrafodelista"/>
              <w:spacing w:line="276" w:lineRule="auto"/>
              <w:rPr>
                <w:rFonts w:cs="Arial"/>
              </w:rPr>
            </w:pPr>
          </w:p>
        </w:tc>
        <w:tc>
          <w:tcPr>
            <w:tcW w:w="4323" w:type="dxa"/>
          </w:tcPr>
          <w:p w14:paraId="4947CDE5" w14:textId="77777777" w:rsidR="00DF6959" w:rsidRPr="00985B9D" w:rsidRDefault="00DF6959" w:rsidP="00143615">
            <w:pPr>
              <w:tabs>
                <w:tab w:val="center" w:pos="4320"/>
                <w:tab w:val="right" w:pos="8640"/>
              </w:tab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Los criterios de valoración de las ofertas que han de servir de base para la adjudicación del contrato y la ponderación que se les atribuye son los siguientes:</w:t>
            </w:r>
          </w:p>
          <w:p w14:paraId="62B2932B" w14:textId="77777777" w:rsidR="00DF6959" w:rsidRDefault="00DF6959" w:rsidP="00143615">
            <w:pPr>
              <w:spacing w:before="100" w:beforeAutospacing="1" w:after="240" w:line="276" w:lineRule="auto"/>
              <w:jc w:val="both"/>
              <w:rPr>
                <w:rFonts w:ascii="Arial" w:hAnsi="Arial" w:cs="Arial"/>
                <w:color w:val="000000"/>
                <w:spacing w:val="-2"/>
                <w:sz w:val="20"/>
                <w:szCs w:val="20"/>
                <w:lang w:val="es-ES"/>
              </w:rPr>
            </w:pPr>
            <w:r w:rsidRPr="008B3E95">
              <w:rPr>
                <w:rFonts w:ascii="Arial" w:hAnsi="Arial" w:cs="Arial"/>
                <w:b/>
                <w:bCs/>
                <w:spacing w:val="-2"/>
                <w:sz w:val="20"/>
                <w:szCs w:val="20"/>
                <w:lang w:val="es-ES" w:eastAsia="en-US"/>
              </w:rPr>
              <w:t>1.- PRECIO: 75 puntos.</w:t>
            </w:r>
            <w:r w:rsidRPr="00985B9D">
              <w:rPr>
                <w:rFonts w:ascii="Arial" w:hAnsi="Arial" w:cs="Arial"/>
                <w:color w:val="292929"/>
                <w:sz w:val="20"/>
                <w:szCs w:val="20"/>
                <w:lang w:val="es-ES"/>
              </w:rPr>
              <w:t xml:space="preserve"> </w:t>
            </w:r>
            <w:r w:rsidRPr="00985B9D">
              <w:rPr>
                <w:rFonts w:ascii="Arial" w:hAnsi="Arial" w:cs="Arial"/>
                <w:color w:val="000000"/>
                <w:spacing w:val="-2"/>
                <w:sz w:val="20"/>
                <w:szCs w:val="20"/>
                <w:lang w:val="es-ES"/>
              </w:rPr>
              <w:t xml:space="preserve">Se otorgará 75 puntos al precio más económico y la puntuación del resto de las ofertas se desprende de la fórmula de multiplicar el resultado del cociente entre el precio más bajo y la oferta del licitador que se valora por el número total de puntos aplicables al criterio. </w:t>
            </w:r>
          </w:p>
          <w:p w14:paraId="77C4D5AC" w14:textId="77777777" w:rsidR="00DF6959" w:rsidRPr="00985B9D" w:rsidRDefault="00DF6959" w:rsidP="00143615">
            <w:pPr>
              <w:spacing w:before="100" w:beforeAutospacing="1" w:after="240" w:line="276" w:lineRule="auto"/>
              <w:jc w:val="both"/>
              <w:rPr>
                <w:rFonts w:ascii="Arial" w:hAnsi="Arial" w:cs="Arial"/>
                <w:color w:val="000000"/>
                <w:spacing w:val="-2"/>
                <w:sz w:val="20"/>
                <w:szCs w:val="20"/>
                <w:lang w:val="es-ES"/>
              </w:rPr>
            </w:pPr>
            <w:r w:rsidRPr="00985B9D">
              <w:rPr>
                <w:rFonts w:ascii="Arial" w:hAnsi="Arial" w:cs="Arial"/>
                <w:color w:val="000000"/>
                <w:spacing w:val="-2"/>
                <w:sz w:val="20"/>
                <w:szCs w:val="20"/>
                <w:lang w:val="es-ES"/>
              </w:rPr>
              <w:t>Esto es,</w:t>
            </w:r>
          </w:p>
          <w:p w14:paraId="55462DC1" w14:textId="77777777" w:rsidR="00DF6959" w:rsidRDefault="00DF6959" w:rsidP="00143615">
            <w:pPr>
              <w:spacing w:before="100" w:beforeAutospacing="1" w:after="240" w:line="276" w:lineRule="auto"/>
              <w:jc w:val="both"/>
              <w:rPr>
                <w:rFonts w:ascii="Arial" w:hAnsi="Arial" w:cs="Arial"/>
                <w:color w:val="000000"/>
                <w:spacing w:val="-2"/>
                <w:sz w:val="20"/>
                <w:szCs w:val="20"/>
                <w:lang w:val="es-ES"/>
              </w:rPr>
            </w:pPr>
            <w:r w:rsidRPr="00985B9D">
              <w:rPr>
                <w:rFonts w:ascii="Arial" w:hAnsi="Arial" w:cs="Arial"/>
                <w:color w:val="000000"/>
                <w:spacing w:val="-2"/>
                <w:sz w:val="20"/>
                <w:szCs w:val="20"/>
                <w:lang w:val="es-ES"/>
              </w:rPr>
              <w:t>Pl= Ob/Ol x75</w:t>
            </w:r>
          </w:p>
          <w:p w14:paraId="00563223" w14:textId="77777777" w:rsidR="00DF6959" w:rsidRPr="00985B9D" w:rsidRDefault="00DF6959" w:rsidP="00143615">
            <w:pPr>
              <w:spacing w:before="100" w:beforeAutospacing="1"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Donde:</w:t>
            </w:r>
          </w:p>
          <w:p w14:paraId="05CE2735" w14:textId="77777777" w:rsidR="00DF6959" w:rsidRPr="008B3E95" w:rsidRDefault="00DF6959" w:rsidP="000D0D16">
            <w:pPr>
              <w:pStyle w:val="Prrafodelista"/>
              <w:numPr>
                <w:ilvl w:val="0"/>
                <w:numId w:val="15"/>
              </w:numPr>
              <w:spacing w:before="100" w:beforeAutospacing="1" w:line="276" w:lineRule="auto"/>
              <w:rPr>
                <w:rFonts w:cs="Arial"/>
                <w:color w:val="000000"/>
              </w:rPr>
            </w:pPr>
            <w:r w:rsidRPr="008B3E95">
              <w:rPr>
                <w:rFonts w:cs="Arial"/>
                <w:bCs/>
                <w:color w:val="000000"/>
              </w:rPr>
              <w:t>Pl: Puntuación licitador</w:t>
            </w:r>
          </w:p>
          <w:p w14:paraId="50C2E276" w14:textId="77777777" w:rsidR="00DF6959" w:rsidRPr="008B3E95" w:rsidRDefault="00DF6959" w:rsidP="000D0D16">
            <w:pPr>
              <w:pStyle w:val="Prrafodelista"/>
              <w:numPr>
                <w:ilvl w:val="0"/>
                <w:numId w:val="15"/>
              </w:numPr>
              <w:spacing w:before="100" w:beforeAutospacing="1" w:line="276" w:lineRule="auto"/>
              <w:rPr>
                <w:rFonts w:cs="Arial"/>
                <w:color w:val="000000"/>
              </w:rPr>
            </w:pPr>
            <w:r w:rsidRPr="008B3E95">
              <w:rPr>
                <w:rFonts w:cs="Arial"/>
                <w:bCs/>
                <w:color w:val="000000"/>
              </w:rPr>
              <w:t>Ob: Oferta más baja</w:t>
            </w:r>
          </w:p>
          <w:p w14:paraId="5F76B8A5" w14:textId="77777777" w:rsidR="00DF6959" w:rsidRPr="000D0D16" w:rsidRDefault="00DF6959" w:rsidP="000D0D16">
            <w:pPr>
              <w:pStyle w:val="Prrafodelista"/>
              <w:numPr>
                <w:ilvl w:val="0"/>
                <w:numId w:val="15"/>
              </w:numPr>
              <w:spacing w:before="100" w:beforeAutospacing="1" w:line="276" w:lineRule="auto"/>
              <w:rPr>
                <w:rFonts w:cs="Arial"/>
                <w:color w:val="000000"/>
              </w:rPr>
            </w:pPr>
            <w:r w:rsidRPr="008B3E95">
              <w:rPr>
                <w:rFonts w:cs="Arial"/>
                <w:bCs/>
                <w:color w:val="000000"/>
              </w:rPr>
              <w:t>Ol: Oferta del licitador</w:t>
            </w:r>
          </w:p>
          <w:p w14:paraId="7CF7AE6B" w14:textId="77777777" w:rsidR="000D0D16" w:rsidRPr="008B3E95" w:rsidRDefault="000D0D16" w:rsidP="000D0D16">
            <w:pPr>
              <w:pStyle w:val="Prrafodelista"/>
              <w:spacing w:line="276" w:lineRule="auto"/>
              <w:rPr>
                <w:rFonts w:cs="Arial"/>
                <w:color w:val="000000"/>
              </w:rPr>
            </w:pPr>
          </w:p>
          <w:p w14:paraId="68967B97" w14:textId="77777777" w:rsidR="00DF6959" w:rsidRPr="008B3E95" w:rsidRDefault="00DF6959" w:rsidP="00143615">
            <w:pPr>
              <w:pStyle w:val="NormalWeb"/>
              <w:spacing w:after="240" w:afterAutospacing="0" w:line="276" w:lineRule="auto"/>
              <w:rPr>
                <w:rFonts w:ascii="Arial" w:hAnsi="Arial" w:cs="Arial"/>
                <w:b/>
                <w:bCs/>
                <w:sz w:val="20"/>
                <w:szCs w:val="20"/>
                <w:lang w:val="es-ES"/>
              </w:rPr>
            </w:pPr>
            <w:r w:rsidRPr="008B3E95">
              <w:rPr>
                <w:rFonts w:ascii="Arial" w:hAnsi="Arial" w:cs="Arial"/>
                <w:b/>
                <w:bCs/>
                <w:sz w:val="20"/>
                <w:szCs w:val="20"/>
                <w:lang w:val="es-ES"/>
              </w:rPr>
              <w:t>2.- MEMORIA TÉCNICA: 25 PUNTOS</w:t>
            </w:r>
          </w:p>
          <w:p w14:paraId="70102E0A" w14:textId="77777777" w:rsidR="00DF6959" w:rsidRDefault="00DF6959" w:rsidP="00962BBA">
            <w:pPr>
              <w:pStyle w:val="Prrafodelista"/>
              <w:numPr>
                <w:ilvl w:val="0"/>
                <w:numId w:val="18"/>
              </w:numPr>
              <w:spacing w:line="276" w:lineRule="auto"/>
              <w:rPr>
                <w:rFonts w:cs="Arial"/>
              </w:rPr>
            </w:pPr>
            <w:r w:rsidRPr="008B3E95">
              <w:rPr>
                <w:rFonts w:cs="Arial"/>
              </w:rPr>
              <w:t>Ubicación de las colonias abiertas en Gaztematika. 2 puntos</w:t>
            </w:r>
          </w:p>
          <w:p w14:paraId="37C31BD6" w14:textId="77777777" w:rsidR="00DF6959" w:rsidRDefault="00DF6959" w:rsidP="00962BBA">
            <w:pPr>
              <w:pStyle w:val="Prrafodelista"/>
              <w:numPr>
                <w:ilvl w:val="0"/>
                <w:numId w:val="18"/>
              </w:numPr>
              <w:spacing w:line="276" w:lineRule="auto"/>
              <w:rPr>
                <w:rFonts w:cs="Arial"/>
              </w:rPr>
            </w:pPr>
            <w:r w:rsidRPr="008B3E95">
              <w:rPr>
                <w:rFonts w:cs="Arial"/>
              </w:rPr>
              <w:t>Estrategias para la consecución de los objetivos. 10 puntos</w:t>
            </w:r>
          </w:p>
          <w:p w14:paraId="530FB14A" w14:textId="77777777" w:rsidR="00DF6959" w:rsidRDefault="00DF6959" w:rsidP="00962BBA">
            <w:pPr>
              <w:pStyle w:val="Prrafodelista"/>
              <w:numPr>
                <w:ilvl w:val="0"/>
                <w:numId w:val="18"/>
              </w:numPr>
              <w:spacing w:line="276" w:lineRule="auto"/>
              <w:rPr>
                <w:rFonts w:cs="Arial"/>
              </w:rPr>
            </w:pPr>
            <w:r w:rsidRPr="008B3E95">
              <w:rPr>
                <w:rFonts w:cs="Arial"/>
              </w:rPr>
              <w:t>Propuesta de evaluación participativa. 10 puntos</w:t>
            </w:r>
          </w:p>
          <w:p w14:paraId="1C1147D7" w14:textId="77777777" w:rsidR="00DF6959" w:rsidRPr="00985B9D" w:rsidRDefault="00DF6959" w:rsidP="00962BBA">
            <w:pPr>
              <w:pStyle w:val="Prrafodelista"/>
              <w:numPr>
                <w:ilvl w:val="0"/>
                <w:numId w:val="18"/>
              </w:numPr>
              <w:spacing w:line="276" w:lineRule="auto"/>
              <w:rPr>
                <w:rFonts w:cs="Arial"/>
              </w:rPr>
            </w:pPr>
            <w:r w:rsidRPr="008B3E95">
              <w:rPr>
                <w:rFonts w:cs="Arial"/>
              </w:rPr>
              <w:t>Propuesta de actividades innovadoras. 3 puntos</w:t>
            </w:r>
          </w:p>
        </w:tc>
      </w:tr>
      <w:tr w:rsidR="00DF6959" w:rsidRPr="00985B9D" w14:paraId="64AEB49F" w14:textId="77777777" w:rsidTr="006669D2">
        <w:tc>
          <w:tcPr>
            <w:tcW w:w="4322" w:type="dxa"/>
          </w:tcPr>
          <w:p w14:paraId="6B186F5D"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b/>
                <w:bCs/>
                <w:color w:val="000000"/>
                <w:sz w:val="20"/>
                <w:szCs w:val="20"/>
                <w:lang w:val="eu-ES"/>
              </w:rPr>
              <w:lastRenderedPageBreak/>
              <w:t>14. KONTRATAZIO-MAHAIA</w:t>
            </w:r>
          </w:p>
        </w:tc>
        <w:tc>
          <w:tcPr>
            <w:tcW w:w="4323" w:type="dxa"/>
          </w:tcPr>
          <w:p w14:paraId="23754397"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14. MESA DE CONTRATACIÓN</w:t>
            </w:r>
          </w:p>
        </w:tc>
      </w:tr>
      <w:tr w:rsidR="00DF6959" w:rsidRPr="00985B9D" w14:paraId="2346EA06" w14:textId="77777777" w:rsidTr="006669D2">
        <w:tc>
          <w:tcPr>
            <w:tcW w:w="4322" w:type="dxa"/>
          </w:tcPr>
          <w:p w14:paraId="1D541D84" w14:textId="77777777" w:rsidR="00DF6959" w:rsidRPr="00DF6959" w:rsidRDefault="00DF6959" w:rsidP="00143615">
            <w:pPr>
              <w:pStyle w:val="NormalWeb"/>
              <w:spacing w:before="0" w:beforeAutospacing="0" w:after="240" w:afterAutospacing="0" w:line="276" w:lineRule="auto"/>
              <w:rPr>
                <w:rFonts w:ascii="Arial" w:hAnsi="Arial" w:cs="Arial"/>
                <w:sz w:val="20"/>
                <w:szCs w:val="20"/>
                <w:lang w:val="eu-ES"/>
              </w:rPr>
            </w:pPr>
            <w:r w:rsidRPr="00DF6959">
              <w:rPr>
                <w:rFonts w:ascii="Arial" w:hAnsi="Arial" w:cs="Arial"/>
                <w:sz w:val="20"/>
                <w:szCs w:val="20"/>
                <w:lang w:val="eu-ES"/>
              </w:rPr>
              <w:t>Honako kide hauek osatuko dute kontratazio-mahaia:</w:t>
            </w:r>
          </w:p>
          <w:p w14:paraId="3EFD1E0E" w14:textId="1E03D52F" w:rsidR="00DF6959" w:rsidRPr="00DF6959" w:rsidRDefault="00DF6959" w:rsidP="00962BBA">
            <w:pPr>
              <w:pStyle w:val="NormalWeb"/>
              <w:numPr>
                <w:ilvl w:val="0"/>
                <w:numId w:val="6"/>
              </w:numPr>
              <w:spacing w:before="0" w:beforeAutospacing="0" w:after="0" w:afterAutospacing="0" w:line="276" w:lineRule="auto"/>
              <w:rPr>
                <w:rFonts w:ascii="Arial" w:hAnsi="Arial" w:cs="Arial"/>
                <w:sz w:val="20"/>
                <w:szCs w:val="20"/>
                <w:lang w:val="eu-ES"/>
              </w:rPr>
            </w:pPr>
            <w:r w:rsidRPr="00DF6959">
              <w:rPr>
                <w:rFonts w:ascii="Arial" w:hAnsi="Arial" w:cs="Arial"/>
                <w:sz w:val="20"/>
                <w:szCs w:val="20"/>
                <w:lang w:val="eu-ES"/>
              </w:rPr>
              <w:t>Mahaiburua: Inma Miguel Quintero.</w:t>
            </w:r>
          </w:p>
          <w:p w14:paraId="421AD38A" w14:textId="77777777" w:rsidR="00DF6959" w:rsidRPr="00DF6959" w:rsidRDefault="00DF6959" w:rsidP="00962BBA">
            <w:pPr>
              <w:pStyle w:val="NormalWeb"/>
              <w:numPr>
                <w:ilvl w:val="0"/>
                <w:numId w:val="6"/>
              </w:numPr>
              <w:spacing w:before="0" w:beforeAutospacing="0" w:after="0" w:afterAutospacing="0" w:line="276" w:lineRule="auto"/>
              <w:rPr>
                <w:rFonts w:ascii="Arial" w:hAnsi="Arial" w:cs="Arial"/>
                <w:sz w:val="20"/>
                <w:szCs w:val="20"/>
                <w:lang w:val="eu-ES"/>
              </w:rPr>
            </w:pPr>
            <w:r w:rsidRPr="00DF6959">
              <w:rPr>
                <w:rFonts w:ascii="Arial" w:hAnsi="Arial" w:cs="Arial"/>
                <w:sz w:val="20"/>
                <w:szCs w:val="20"/>
                <w:lang w:val="eu-ES"/>
              </w:rPr>
              <w:t>Kideak: Begoña Arenaza, Francisco Javier Mendizabal Garate, Maider Etxaniz Belategi.</w:t>
            </w:r>
          </w:p>
          <w:p w14:paraId="0DFAAB1C" w14:textId="77777777" w:rsidR="00DF6959" w:rsidRPr="00DF6959" w:rsidRDefault="00DF6959" w:rsidP="00962BBA">
            <w:pPr>
              <w:pStyle w:val="NormalWeb"/>
              <w:numPr>
                <w:ilvl w:val="0"/>
                <w:numId w:val="6"/>
              </w:numPr>
              <w:spacing w:before="0" w:beforeAutospacing="0" w:after="0" w:afterAutospacing="0" w:line="276" w:lineRule="auto"/>
              <w:rPr>
                <w:rFonts w:ascii="Arial" w:hAnsi="Arial" w:cs="Arial"/>
                <w:sz w:val="20"/>
                <w:szCs w:val="20"/>
                <w:lang w:val="eu-ES"/>
              </w:rPr>
            </w:pPr>
            <w:r w:rsidRPr="00DF6959">
              <w:rPr>
                <w:rFonts w:ascii="Arial" w:hAnsi="Arial" w:cs="Arial"/>
                <w:sz w:val="20"/>
                <w:szCs w:val="20"/>
                <w:lang w:val="eu-ES"/>
              </w:rPr>
              <w:t xml:space="preserve">Mahaiko idazkaria: </w:t>
            </w:r>
            <w:r w:rsidRPr="00DF6959">
              <w:rPr>
                <w:rFonts w:ascii="Arial" w:hAnsi="Arial" w:cs="Arial"/>
                <w:sz w:val="20"/>
                <w:szCs w:val="20"/>
              </w:rPr>
              <w:t>Maia San Miguel Ibabe.</w:t>
            </w:r>
          </w:p>
          <w:p w14:paraId="5CE5B3D9" w14:textId="3552BC9E" w:rsidR="00DF6959" w:rsidRPr="00DF6959" w:rsidRDefault="00DF6959" w:rsidP="00DF6959">
            <w:pPr>
              <w:pStyle w:val="NormalWeb"/>
              <w:spacing w:before="0" w:beforeAutospacing="0" w:after="0" w:afterAutospacing="0" w:line="276" w:lineRule="auto"/>
              <w:ind w:left="720"/>
              <w:rPr>
                <w:rFonts w:ascii="Arial" w:hAnsi="Arial" w:cs="Arial"/>
                <w:sz w:val="20"/>
                <w:szCs w:val="20"/>
                <w:lang w:val="eu-ES"/>
              </w:rPr>
            </w:pPr>
          </w:p>
        </w:tc>
        <w:tc>
          <w:tcPr>
            <w:tcW w:w="4323" w:type="dxa"/>
          </w:tcPr>
          <w:p w14:paraId="73316718" w14:textId="77777777" w:rsidR="00DF6959" w:rsidRPr="00DF6959" w:rsidRDefault="00DF6959" w:rsidP="00143615">
            <w:pPr>
              <w:spacing w:after="240" w:line="276" w:lineRule="auto"/>
              <w:jc w:val="both"/>
              <w:rPr>
                <w:rFonts w:ascii="Arial" w:hAnsi="Arial" w:cs="Arial"/>
                <w:bCs/>
                <w:sz w:val="20"/>
                <w:szCs w:val="20"/>
                <w:lang w:val="es-ES" w:eastAsia="es-ES_tradnl"/>
              </w:rPr>
            </w:pPr>
            <w:r w:rsidRPr="00DF6959">
              <w:rPr>
                <w:rFonts w:ascii="Arial" w:hAnsi="Arial" w:cs="Arial"/>
                <w:bCs/>
                <w:sz w:val="20"/>
                <w:szCs w:val="20"/>
                <w:lang w:val="es-ES" w:eastAsia="es-ES_tradnl"/>
              </w:rPr>
              <w:t>La Mesa de Contratación estará compuesta por los siguientes miembros:</w:t>
            </w:r>
          </w:p>
          <w:p w14:paraId="51C67BBB" w14:textId="77777777" w:rsidR="00DF6959" w:rsidRPr="00DF6959" w:rsidRDefault="00DF6959" w:rsidP="00962BBA">
            <w:pPr>
              <w:pStyle w:val="Prrafodelista"/>
              <w:numPr>
                <w:ilvl w:val="0"/>
                <w:numId w:val="6"/>
              </w:numPr>
              <w:spacing w:line="276" w:lineRule="auto"/>
              <w:rPr>
                <w:rFonts w:cs="Arial"/>
              </w:rPr>
            </w:pPr>
            <w:r w:rsidRPr="00DF6959">
              <w:rPr>
                <w:rFonts w:cs="Arial"/>
                <w:bCs/>
                <w:lang w:eastAsia="es-ES_tradnl"/>
              </w:rPr>
              <w:t xml:space="preserve">Presidencia: </w:t>
            </w:r>
            <w:r w:rsidRPr="00DF6959">
              <w:rPr>
                <w:rFonts w:cs="Arial"/>
              </w:rPr>
              <w:t>Inma Miguel Quintero.</w:t>
            </w:r>
          </w:p>
          <w:p w14:paraId="263B38EC" w14:textId="77777777" w:rsidR="00DF6959" w:rsidRPr="00DF6959" w:rsidRDefault="00DF6959" w:rsidP="00962BBA">
            <w:pPr>
              <w:pStyle w:val="Prrafodelista"/>
              <w:numPr>
                <w:ilvl w:val="0"/>
                <w:numId w:val="6"/>
              </w:numPr>
              <w:spacing w:line="276" w:lineRule="auto"/>
              <w:rPr>
                <w:rFonts w:cs="Arial"/>
                <w:bCs/>
                <w:lang w:eastAsia="es-ES_tradnl"/>
              </w:rPr>
            </w:pPr>
            <w:r w:rsidRPr="00DF6959">
              <w:rPr>
                <w:rFonts w:cs="Arial"/>
                <w:bCs/>
                <w:lang w:eastAsia="es-ES_tradnl"/>
              </w:rPr>
              <w:t>Vocales:</w:t>
            </w:r>
            <w:r w:rsidRPr="00DF6959">
              <w:rPr>
                <w:rFonts w:cs="Arial"/>
              </w:rPr>
              <w:t xml:space="preserve"> Begoña Arenaza, Francisco Javier Mendizabal Garate, Maider Etxaniz.  </w:t>
            </w:r>
          </w:p>
          <w:p w14:paraId="49036BAF" w14:textId="0E78CB4A" w:rsidR="00DF6959" w:rsidRPr="00DF6959" w:rsidRDefault="00DF6959" w:rsidP="00962BBA">
            <w:pPr>
              <w:pStyle w:val="Prrafodelista"/>
              <w:numPr>
                <w:ilvl w:val="0"/>
                <w:numId w:val="6"/>
              </w:numPr>
              <w:spacing w:line="276" w:lineRule="auto"/>
              <w:rPr>
                <w:rFonts w:cs="Arial"/>
              </w:rPr>
            </w:pPr>
            <w:r w:rsidRPr="00DF6959">
              <w:rPr>
                <w:rFonts w:cs="Arial"/>
                <w:bCs/>
                <w:lang w:eastAsia="es-ES_tradnl"/>
              </w:rPr>
              <w:t>Secretaria de la Mesa:</w:t>
            </w:r>
            <w:r w:rsidRPr="00DF6959">
              <w:rPr>
                <w:rFonts w:cs="Arial"/>
              </w:rPr>
              <w:t xml:space="preserve"> Maia San Miguel Ibabe.</w:t>
            </w:r>
          </w:p>
        </w:tc>
      </w:tr>
      <w:tr w:rsidR="00DF6959" w:rsidRPr="00985B9D" w14:paraId="47EDB109" w14:textId="77777777" w:rsidTr="006669D2">
        <w:tc>
          <w:tcPr>
            <w:tcW w:w="4322" w:type="dxa"/>
          </w:tcPr>
          <w:p w14:paraId="728CACA9"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15. PROPOSAMENAK AURKEZTEKO EPEA ETA EZAUGARRIAK, ETA KLAUSULA-AGIRIAK ESKURATZEKO BIDEA</w:t>
            </w:r>
          </w:p>
        </w:tc>
        <w:tc>
          <w:tcPr>
            <w:tcW w:w="4323" w:type="dxa"/>
          </w:tcPr>
          <w:p w14:paraId="19C8D059"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15. PLAZO Y CARACTERÍSTICAS DE LA PRESENTACIÓN DE PROPOSICIONES, Y ACCESO A LOS PLIEGOS</w:t>
            </w:r>
          </w:p>
        </w:tc>
      </w:tr>
      <w:tr w:rsidR="00DF6959" w:rsidRPr="00985B9D" w14:paraId="452F0FAC" w14:textId="77777777" w:rsidTr="006669D2">
        <w:tc>
          <w:tcPr>
            <w:tcW w:w="4322" w:type="dxa"/>
          </w:tcPr>
          <w:p w14:paraId="04AD83C9" w14:textId="77777777" w:rsidR="00DF6959" w:rsidRPr="00985B9D"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Lizitazio hau Udalaren kontratatzaile-profilean argitaratuko da, zeina Euskal Autonomia Erkidegoko Kontratazio Publikoaren Plataforman baitago.</w:t>
            </w:r>
          </w:p>
          <w:p w14:paraId="0FA55D83" w14:textId="77777777" w:rsidR="00DF6959"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Proposamenak bitarteko elektronikoz aurkeztu behar dira plataforma horren bidez, 15 egun naturaleko epean, argitaratzen den egunaren hurrengo egunetik aurrera.</w:t>
            </w:r>
          </w:p>
          <w:p w14:paraId="56011380" w14:textId="77777777" w:rsidR="00DF6959" w:rsidRPr="00985B9D" w:rsidRDefault="00DF6959" w:rsidP="00143615">
            <w:pPr>
              <w:pStyle w:val="NormalWeb"/>
              <w:spacing w:before="0" w:beforeAutospacing="0" w:after="0" w:afterAutospacing="0" w:line="276" w:lineRule="auto"/>
              <w:rPr>
                <w:rFonts w:ascii="Arial" w:hAnsi="Arial" w:cs="Arial"/>
                <w:spacing w:val="-2"/>
                <w:sz w:val="20"/>
                <w:szCs w:val="20"/>
                <w:lang w:val="eu-ES"/>
              </w:rPr>
            </w:pPr>
          </w:p>
          <w:p w14:paraId="0255F616" w14:textId="06EA508B" w:rsidR="00DF6959"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Gardentasuna eta kontratuko jarduerari buruzko informazio publikoa izango dela bermatzeko eta bestelako bideak erabiltzearen kalterik gabe</w:t>
            </w:r>
            <w:r w:rsidRPr="00985B9D">
              <w:rPr>
                <w:rFonts w:ascii="Arial" w:hAnsi="Arial" w:cs="Arial"/>
                <w:sz w:val="20"/>
                <w:szCs w:val="20"/>
                <w:lang w:val="eu-ES"/>
              </w:rPr>
              <w:t xml:space="preserve"> </w:t>
            </w:r>
            <w:r w:rsidRPr="00985B9D">
              <w:rPr>
                <w:rFonts w:ascii="Arial" w:hAnsi="Arial" w:cs="Arial"/>
                <w:spacing w:val="-2"/>
                <w:sz w:val="20"/>
                <w:szCs w:val="20"/>
                <w:lang w:val="eu-ES"/>
              </w:rPr>
              <w:t>honako helbide honen bidez sartu ahal izango da Udalaren kontratatzaile-profilean:</w:t>
            </w:r>
            <w:r w:rsidRPr="00985B9D">
              <w:rPr>
                <w:rFonts w:ascii="Arial" w:hAnsi="Arial" w:cs="Arial"/>
                <w:color w:val="FF0000"/>
                <w:spacing w:val="-2"/>
                <w:sz w:val="20"/>
                <w:szCs w:val="20"/>
                <w:lang w:val="eu-ES"/>
              </w:rPr>
              <w:t xml:space="preserve"> </w:t>
            </w:r>
            <w:hyperlink r:id="rId7" w:history="1">
              <w:r w:rsidRPr="00985B9D">
                <w:rPr>
                  <w:rStyle w:val="Hipervnculo"/>
                  <w:rFonts w:ascii="Arial" w:hAnsi="Arial" w:cs="Arial"/>
                  <w:spacing w:val="-2"/>
                  <w:sz w:val="20"/>
                  <w:szCs w:val="20"/>
                  <w:lang w:val="eu-ES"/>
                </w:rPr>
                <w:t>www.aretxabaleta.eus</w:t>
              </w:r>
            </w:hyperlink>
            <w:r w:rsidRPr="00985B9D">
              <w:rPr>
                <w:rFonts w:ascii="Arial" w:hAnsi="Arial" w:cs="Arial"/>
                <w:color w:val="FF0000"/>
                <w:spacing w:val="-2"/>
                <w:sz w:val="20"/>
                <w:szCs w:val="20"/>
                <w:lang w:val="eu-ES"/>
              </w:rPr>
              <w:t xml:space="preserve"> </w:t>
            </w:r>
            <w:r w:rsidRPr="00985B9D">
              <w:rPr>
                <w:rFonts w:ascii="Arial" w:hAnsi="Arial" w:cs="Arial"/>
                <w:color w:val="000000"/>
                <w:spacing w:val="-2"/>
                <w:sz w:val="20"/>
                <w:szCs w:val="20"/>
                <w:lang w:val="eu-ES"/>
              </w:rPr>
              <w:t>T</w:t>
            </w:r>
            <w:r w:rsidRPr="00985B9D">
              <w:rPr>
                <w:rFonts w:ascii="Arial" w:hAnsi="Arial" w:cs="Arial"/>
                <w:spacing w:val="-2"/>
                <w:sz w:val="20"/>
                <w:szCs w:val="20"/>
                <w:lang w:val="eu-ES"/>
              </w:rPr>
              <w:t>oki horretan bertan eskuratu ahal izango dira klausula-agiriak eta dokumentazio osagarria.</w:t>
            </w:r>
          </w:p>
          <w:p w14:paraId="36CE62A4" w14:textId="77777777" w:rsidR="00DF6959" w:rsidRPr="00985B9D" w:rsidRDefault="00DF6959" w:rsidP="00143615">
            <w:pPr>
              <w:pStyle w:val="NormalWeb"/>
              <w:spacing w:before="0" w:beforeAutospacing="0" w:after="0" w:afterAutospacing="0" w:line="276" w:lineRule="auto"/>
              <w:rPr>
                <w:rFonts w:ascii="Arial" w:hAnsi="Arial" w:cs="Arial"/>
                <w:sz w:val="20"/>
                <w:szCs w:val="20"/>
                <w:lang w:val="eu-ES"/>
              </w:rPr>
            </w:pPr>
          </w:p>
          <w:p w14:paraId="26AAED59" w14:textId="77777777" w:rsidR="00DF6959"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Lizitatzaileek informazio gehigarria eskatzen badute klausula-agiriei edo dokumentazio osagarriari buruz, jasotzeko ezarritako muga-eguna baino sei egun lehenago emango zaie informazio gehigarri hori beranduenez, baldin eta gutxienez proposamenak jasotzeko muga-</w:t>
            </w:r>
            <w:r w:rsidRPr="00985B9D">
              <w:rPr>
                <w:rFonts w:ascii="Arial" w:hAnsi="Arial" w:cs="Arial"/>
                <w:sz w:val="20"/>
                <w:szCs w:val="20"/>
                <w:lang w:val="eu-ES"/>
              </w:rPr>
              <w:lastRenderedPageBreak/>
              <w:t>eguna baino 6 egun lehenago egin badira eskariak.</w:t>
            </w:r>
          </w:p>
          <w:p w14:paraId="0660298E" w14:textId="77777777" w:rsidR="00DF6959" w:rsidRDefault="00DF6959" w:rsidP="00143615">
            <w:pPr>
              <w:pStyle w:val="NormalWeb"/>
              <w:spacing w:before="0" w:beforeAutospacing="0" w:after="0" w:afterAutospacing="0" w:line="276" w:lineRule="auto"/>
              <w:rPr>
                <w:rFonts w:ascii="Arial" w:hAnsi="Arial" w:cs="Arial"/>
                <w:sz w:val="20"/>
                <w:szCs w:val="20"/>
                <w:lang w:val="eu-ES"/>
              </w:rPr>
            </w:pPr>
          </w:p>
          <w:p w14:paraId="3226E53C" w14:textId="77777777" w:rsidR="00DF6959"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SPKLren 136.2 eta 136.3 artikuluetan xedatutakoaren arabera, klausula-agiriei edo dokumentazio osagarriari buruzko informazio gehigarria aipatutako epeetan entregatzerik izan ez bada, edo eskaintzak egiteko aldez aurretik lanen tokian bertan bisita egin behar bada edo klausula-agiriari erantsitako dokumentazioa </w:t>
            </w:r>
            <w:r w:rsidRPr="00985B9D">
              <w:rPr>
                <w:rFonts w:ascii="Arial" w:hAnsi="Arial" w:cs="Arial"/>
                <w:i/>
                <w:iCs/>
                <w:sz w:val="20"/>
                <w:szCs w:val="20"/>
                <w:lang w:val="eu-ES"/>
              </w:rPr>
              <w:t>in situ</w:t>
            </w:r>
            <w:r w:rsidRPr="00985B9D">
              <w:rPr>
                <w:rFonts w:ascii="Arial" w:hAnsi="Arial" w:cs="Arial"/>
                <w:sz w:val="20"/>
                <w:szCs w:val="20"/>
                <w:lang w:val="eu-ES"/>
              </w:rPr>
              <w:t xml:space="preserve"> kontsultatu behar bada, eskaintzak jasotzeko epea luzatu egingo da, ukitutako hautagaiek eskaintzak egiteko behar duten informazio guztia jasotzeko egokitzat jotzen den adina.</w:t>
            </w:r>
          </w:p>
          <w:p w14:paraId="1934EE90" w14:textId="77777777" w:rsidR="00DF6959" w:rsidRDefault="00DF6959" w:rsidP="00143615">
            <w:pPr>
              <w:pStyle w:val="NormalWeb"/>
              <w:spacing w:before="0" w:beforeAutospacing="0" w:after="0" w:afterAutospacing="0" w:line="276" w:lineRule="auto"/>
              <w:rPr>
                <w:rFonts w:ascii="Arial" w:hAnsi="Arial" w:cs="Arial"/>
                <w:sz w:val="20"/>
                <w:szCs w:val="20"/>
                <w:lang w:val="eu-ES"/>
              </w:rPr>
            </w:pPr>
          </w:p>
          <w:p w14:paraId="1EB0D3E5" w14:textId="77777777" w:rsidR="00DF6959" w:rsidRPr="00985B9D" w:rsidRDefault="00DF6959" w:rsidP="00143615">
            <w:pPr>
              <w:pStyle w:val="NormalWeb"/>
              <w:spacing w:before="0" w:beforeAutospacing="0" w:after="0" w:afterAutospacing="0" w:line="276" w:lineRule="auto"/>
              <w:rPr>
                <w:rFonts w:ascii="Arial" w:hAnsi="Arial" w:cs="Arial"/>
                <w:sz w:val="20"/>
                <w:szCs w:val="20"/>
                <w:lang w:val="eu-ES"/>
              </w:rPr>
            </w:pPr>
          </w:p>
          <w:p w14:paraId="00BDB9E8" w14:textId="77777777" w:rsidR="00DF6959"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Lizitazio-prozedura honetan, ez da onartuko eskaintzarik gorago adierazitako bitarteko elektronikoen bidez aurkeztu ezean. Horretarako, ezinbesteko baldintza da Euskal Autonomia Erkidegoko Kontratazio Publikoaren Plataformako edo Sektore Publikoko Kontratazio Plataformako erabiltzaile erregistratua izatea.</w:t>
            </w:r>
          </w:p>
          <w:p w14:paraId="36552C5D" w14:textId="77777777" w:rsidR="00DF6959"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Eskaintza bateko dokumenturen bat ezin bada behar bezala ikusi, gorabehera hori jakinarazi eta gehienez 24 orduko epea izango du lizitatzaileak fitxategi akastunean zegoen dokumentua formatu digitalean aurkezteko. Geroago aurkeztutako dokumentu horrek ezin izango du aldaketarik izan eskaintzan aurkeztutako jatorrizko dokumentuaren aldean. Kontratazio-organoak ikusten badu dokumentuak aldaketaren bat izan duela, baztertu egingo da lizitatzailearen eskaintza.</w:t>
            </w:r>
          </w:p>
          <w:p w14:paraId="7C93BFF7" w14:textId="77777777" w:rsidR="00DF6959" w:rsidRDefault="00DF6959" w:rsidP="00143615">
            <w:pPr>
              <w:pStyle w:val="NormalWeb"/>
              <w:spacing w:before="0" w:beforeAutospacing="0" w:after="0" w:afterAutospacing="0" w:line="276" w:lineRule="auto"/>
              <w:rPr>
                <w:rFonts w:ascii="Arial" w:hAnsi="Arial" w:cs="Arial"/>
                <w:sz w:val="20"/>
                <w:szCs w:val="20"/>
                <w:lang w:val="eu-ES"/>
              </w:rPr>
            </w:pPr>
          </w:p>
          <w:p w14:paraId="4B385686" w14:textId="77777777" w:rsidR="00DF6959"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Proposamenek administrazio-klausula partikularren agiri honetan ezarritakoa bete beharko dute. Proposamena aurkezteak </w:t>
            </w:r>
            <w:r w:rsidRPr="00985B9D">
              <w:rPr>
                <w:rFonts w:ascii="Arial" w:hAnsi="Arial" w:cs="Arial"/>
                <w:sz w:val="20"/>
                <w:szCs w:val="20"/>
                <w:lang w:val="eu-ES"/>
              </w:rPr>
              <w:lastRenderedPageBreak/>
              <w:t>berekin dakar lizitatzaileak baldintzarik gabe onartzea klausula edo betekizun horiek, inolako salbuespenik edo erreserbarik gabe, eta kontratazio-mahaiari eta kontratazio-organoari baimena ematea Euskal Autonomia Erkidegoko Lizitatzaileen eta Enpresa Sailkatuen Erregistroko datuak kontsultatzeko.</w:t>
            </w:r>
          </w:p>
          <w:p w14:paraId="4B5C2CD1" w14:textId="77777777" w:rsidR="00DF6959" w:rsidRPr="00985B9D" w:rsidRDefault="00DF6959" w:rsidP="00143615">
            <w:pPr>
              <w:pStyle w:val="NormalWeb"/>
              <w:spacing w:before="0" w:beforeAutospacing="0" w:after="0" w:afterAutospacing="0" w:line="276" w:lineRule="auto"/>
              <w:rPr>
                <w:rFonts w:ascii="Arial" w:hAnsi="Arial" w:cs="Arial"/>
                <w:sz w:val="20"/>
                <w:szCs w:val="20"/>
                <w:lang w:val="eu-ES"/>
              </w:rPr>
            </w:pPr>
          </w:p>
          <w:p w14:paraId="2A303B79"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Lizitatzaile bakoitzak ezin izango du proposamen bat baino gehiago aurkeztu eta ez da aldaerarik onartuko. Halaber, ezin izango du beste aldi baterako enpresa-elkarte baten bidez inolako proposamenik aurkeztu, baldin eta aurretik bakarka aurkeztu badu, ezta aldi baterako elkarte batean baino gehiagotan egon ere. Arau horiek hautsiz gero, ez da onartuko lizitatzaile horrek izenpetutako proposamenik.</w:t>
            </w:r>
          </w:p>
          <w:p w14:paraId="176659DD" w14:textId="77777777" w:rsidR="00DF6959" w:rsidRPr="00985B9D" w:rsidRDefault="00DF6959" w:rsidP="00143615">
            <w:pPr>
              <w:pStyle w:val="NormalWeb"/>
              <w:spacing w:before="0" w:beforeAutospacing="0" w:after="240" w:afterAutospacing="0" w:line="276" w:lineRule="auto"/>
              <w:rPr>
                <w:rFonts w:ascii="Arial" w:hAnsi="Arial" w:cs="Arial"/>
                <w:color w:val="000000"/>
                <w:spacing w:val="-2"/>
                <w:sz w:val="20"/>
                <w:szCs w:val="20"/>
                <w:lang w:val="eu-ES"/>
              </w:rPr>
            </w:pPr>
            <w:r w:rsidRPr="00985B9D">
              <w:rPr>
                <w:rFonts w:ascii="Arial" w:hAnsi="Arial" w:cs="Arial"/>
                <w:color w:val="000000"/>
                <w:spacing w:val="-2"/>
                <w:sz w:val="20"/>
                <w:szCs w:val="20"/>
                <w:lang w:val="eu-ES"/>
              </w:rPr>
              <w:t>Lizitatzaileek konfidentzial izenda dezakete eskaintzak egitean berek emandako informazioaren parte bat, informazio publikoa eskuratzeari buruz indarrean dagoen legeriak xedatutakoa eta SPKLn adjudikazioaren publizitateari buruz eta hautagaiei nahiz lizitatzaileei eman behar zaien informazioari buruz dauden xedapenak gorabehera; bereziki, hori egin ahal izango dute beren sekretu tekniko edo komertzialei eta haien alderdi konfidentzialei dagokienez. Udalak ezin izango du informazio hori zabaldu lizitatzailearen baimenik gabe.</w:t>
            </w:r>
          </w:p>
        </w:tc>
        <w:tc>
          <w:tcPr>
            <w:tcW w:w="4323" w:type="dxa"/>
          </w:tcPr>
          <w:p w14:paraId="4C924302" w14:textId="77777777" w:rsidR="00DF6959" w:rsidRPr="00985B9D" w:rsidRDefault="00DF6959" w:rsidP="00143615">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240" w:line="276" w:lineRule="auto"/>
              <w:jc w:val="both"/>
              <w:rPr>
                <w:rFonts w:ascii="Arial" w:hAnsi="Arial" w:cs="Arial"/>
                <w:spacing w:val="-2"/>
                <w:sz w:val="20"/>
                <w:szCs w:val="20"/>
                <w:lang w:val="es-ES" w:eastAsia="en-US"/>
              </w:rPr>
            </w:pPr>
            <w:r w:rsidRPr="00985B9D">
              <w:rPr>
                <w:rFonts w:ascii="Arial" w:hAnsi="Arial" w:cs="Arial"/>
                <w:spacing w:val="-2"/>
                <w:sz w:val="20"/>
                <w:szCs w:val="20"/>
                <w:lang w:val="es-ES" w:eastAsia="en-US"/>
              </w:rPr>
              <w:lastRenderedPageBreak/>
              <w:t>La presente licitación será anunciada en el perfil de contratante de este Ayuntamiento, alojado en la Plataforma de Contratación Pública de Euskadi.</w:t>
            </w:r>
          </w:p>
          <w:p w14:paraId="222187C2" w14:textId="77777777" w:rsidR="00DF6959" w:rsidRPr="00985B9D" w:rsidRDefault="00DF6959" w:rsidP="00143615">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240" w:line="276" w:lineRule="auto"/>
              <w:jc w:val="both"/>
              <w:rPr>
                <w:rFonts w:ascii="Arial" w:hAnsi="Arial" w:cs="Arial"/>
                <w:spacing w:val="-2"/>
                <w:sz w:val="20"/>
                <w:szCs w:val="20"/>
                <w:lang w:val="es-ES" w:eastAsia="en-US"/>
              </w:rPr>
            </w:pPr>
            <w:r w:rsidRPr="00985B9D">
              <w:rPr>
                <w:rFonts w:ascii="Arial" w:hAnsi="Arial" w:cs="Arial"/>
                <w:spacing w:val="-2"/>
                <w:sz w:val="20"/>
                <w:szCs w:val="20"/>
                <w:lang w:val="es-ES" w:eastAsia="en-US"/>
              </w:rPr>
              <w:t>Las proposiciones deberán presentarse electrónicamente a través de la citada Plataforma, durante el plazo de 15 días naturales, contado a partir del siguiente a aquel en que aparezca el referido anuncio.</w:t>
            </w:r>
          </w:p>
          <w:p w14:paraId="7B61E3C2" w14:textId="0C5BD2A8" w:rsidR="00DF6959" w:rsidRPr="00985B9D" w:rsidRDefault="00DF6959" w:rsidP="0014361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240" w:line="276" w:lineRule="auto"/>
              <w:jc w:val="both"/>
              <w:rPr>
                <w:rFonts w:ascii="Arial" w:hAnsi="Arial" w:cs="Arial"/>
                <w:spacing w:val="-2"/>
                <w:sz w:val="20"/>
                <w:szCs w:val="20"/>
                <w:lang w:val="es-ES" w:eastAsia="en-US"/>
              </w:rPr>
            </w:pPr>
            <w:r w:rsidRPr="00985B9D">
              <w:rPr>
                <w:rFonts w:ascii="Arial" w:hAnsi="Arial" w:cs="Arial"/>
                <w:spacing w:val="-2"/>
                <w:sz w:val="20"/>
                <w:szCs w:val="20"/>
                <w:lang w:val="es-ES" w:eastAsia="en-US"/>
              </w:rPr>
              <w:t xml:space="preserve">A fin de garantizar la trasparencia y la naturaleza pública de la información relativa a la actividad a contratar y sin perjuicio de la utilización de cualquier otro medio, el acceso al perfil de contratante de este Ayuntamiento se podrá llevar a cabo a través de la siguiente dirección: </w:t>
            </w:r>
            <w:hyperlink r:id="rId8" w:history="1">
              <w:r w:rsidRPr="00AE6A91">
                <w:rPr>
                  <w:rStyle w:val="Hipervnculo"/>
                  <w:rFonts w:ascii="Arial" w:hAnsi="Arial" w:cs="Arial"/>
                  <w:spacing w:val="-2"/>
                  <w:sz w:val="20"/>
                  <w:szCs w:val="20"/>
                  <w:lang w:val="es-ES" w:eastAsia="en-US"/>
                </w:rPr>
                <w:t>www.aretxabaleta.eus</w:t>
              </w:r>
            </w:hyperlink>
            <w:r>
              <w:rPr>
                <w:rFonts w:ascii="Arial" w:hAnsi="Arial" w:cs="Arial"/>
                <w:spacing w:val="-2"/>
                <w:sz w:val="20"/>
                <w:szCs w:val="20"/>
                <w:lang w:val="es-ES" w:eastAsia="en-US"/>
              </w:rPr>
              <w:t xml:space="preserve"> </w:t>
            </w:r>
            <w:r w:rsidRPr="00985B9D">
              <w:rPr>
                <w:rFonts w:ascii="Arial" w:hAnsi="Arial" w:cs="Arial"/>
                <w:spacing w:val="-2"/>
                <w:sz w:val="20"/>
                <w:szCs w:val="20"/>
                <w:lang w:val="es-ES" w:eastAsia="en-US"/>
              </w:rPr>
              <w:t>En este mismo lugar se podrá tener acceso a los pliegos y a la documentación complementaria.</w:t>
            </w:r>
          </w:p>
          <w:p w14:paraId="756B71D9" w14:textId="77777777" w:rsidR="00DF6959" w:rsidRPr="00985B9D" w:rsidRDefault="00DF6959" w:rsidP="00143615">
            <w:pPr>
              <w:suppressAutoHyphen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La información adicional sobre los pliegos o sobre la documentación complementaria que, en su caso, soliciten los licitadores será facilitada en el plazo de seis días antes de la fecha límite fijada para la recepción de proposiciones, siempre que la solicitud haya </w:t>
            </w:r>
            <w:r w:rsidRPr="00985B9D">
              <w:rPr>
                <w:rFonts w:ascii="Arial" w:hAnsi="Arial" w:cs="Arial"/>
                <w:bCs/>
                <w:sz w:val="20"/>
                <w:szCs w:val="20"/>
                <w:lang w:val="es-ES" w:eastAsia="es-ES_tradnl"/>
              </w:rPr>
              <w:lastRenderedPageBreak/>
              <w:t>sido realizada al menos 6 días antes del vencimiento del plazo de recepción de las proposiciones señalado anteriormente.</w:t>
            </w:r>
          </w:p>
          <w:p w14:paraId="35FB9316" w14:textId="77777777" w:rsidR="00DF6959" w:rsidRPr="00985B9D" w:rsidRDefault="00DF6959" w:rsidP="00143615">
            <w:pPr>
              <w:suppressAutoHyphen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De acuerdo con lo dispuesto en el artículo 136.2 y 3 </w:t>
            </w:r>
            <w:r w:rsidRPr="00985B9D">
              <w:rPr>
                <w:rFonts w:ascii="Arial" w:hAnsi="Arial" w:cs="Arial"/>
                <w:spacing w:val="-2"/>
                <w:sz w:val="20"/>
                <w:szCs w:val="20"/>
                <w:lang w:val="es-ES" w:eastAsia="en-US"/>
              </w:rPr>
              <w:t>de la LCSP</w:t>
            </w:r>
            <w:r w:rsidRPr="00985B9D">
              <w:rPr>
                <w:rFonts w:ascii="Arial" w:hAnsi="Arial" w:cs="Arial"/>
                <w:bCs/>
                <w:sz w:val="20"/>
                <w:szCs w:val="20"/>
                <w:lang w:val="es-ES" w:eastAsia="es-ES_tradnl"/>
              </w:rPr>
              <w:t xml:space="preserve">, cuando la información adicional sobre los pliegos o sobre la documentación complementaria no haya podido ser facilitada en los plazos indicados, así como cuando las ofertas solamente puedan realizarse después de una visita sobre el terreno o previa consulta </w:t>
            </w:r>
            <w:r w:rsidRPr="00985B9D">
              <w:rPr>
                <w:rFonts w:ascii="Arial" w:hAnsi="Arial" w:cs="Arial"/>
                <w:bCs/>
                <w:i/>
                <w:sz w:val="20"/>
                <w:szCs w:val="20"/>
                <w:lang w:val="es-ES" w:eastAsia="es-ES_tradnl"/>
              </w:rPr>
              <w:t>in situ</w:t>
            </w:r>
            <w:r w:rsidRPr="00985B9D">
              <w:rPr>
                <w:rFonts w:ascii="Arial" w:hAnsi="Arial" w:cs="Arial"/>
                <w:bCs/>
                <w:sz w:val="20"/>
                <w:szCs w:val="20"/>
                <w:lang w:val="es-ES" w:eastAsia="es-ES_tradnl"/>
              </w:rPr>
              <w:t xml:space="preserve"> de la documentación adjunta al pliego, el plazo para la recepción de ofertas se prorrogará el tiempo que se considere conveniente para que los candidatos afectados puedan tener conocimiento de toda la información necesaria para formular las ofertas.</w:t>
            </w:r>
          </w:p>
          <w:p w14:paraId="0F467336" w14:textId="77777777" w:rsidR="00DF6959" w:rsidRDefault="00DF6959" w:rsidP="00143615">
            <w:pPr>
              <w:tabs>
                <w:tab w:val="left" w:pos="993"/>
              </w:tabs>
              <w:spacing w:after="240" w:line="276" w:lineRule="auto"/>
              <w:jc w:val="both"/>
              <w:rPr>
                <w:rFonts w:ascii="Arial" w:hAnsi="Arial" w:cs="Arial"/>
                <w:spacing w:val="-5"/>
                <w:sz w:val="20"/>
                <w:szCs w:val="20"/>
                <w:lang w:val="es-ES" w:eastAsia="en-US"/>
              </w:rPr>
            </w:pPr>
            <w:r w:rsidRPr="00985B9D">
              <w:rPr>
                <w:rFonts w:ascii="Arial" w:hAnsi="Arial" w:cs="Arial"/>
                <w:spacing w:val="-5"/>
                <w:sz w:val="20"/>
                <w:szCs w:val="20"/>
                <w:lang w:val="es-ES" w:eastAsia="en-US"/>
              </w:rPr>
              <w:t>En el presente procedimiento de licitación no se admitirán ofertas que no sean presentadas a través de los medios electrónicos descritos. A estos efectos, es requisito necesario ser usuario registrado de la Plataforma de Contratación Pública de Euskadi o de la Plataforma de Contratación del Sector Público.</w:t>
            </w:r>
          </w:p>
          <w:p w14:paraId="1CBE8548" w14:textId="77777777" w:rsidR="00DF6959" w:rsidRPr="00985B9D" w:rsidRDefault="00DF6959" w:rsidP="00DF6959">
            <w:pPr>
              <w:tabs>
                <w:tab w:val="left" w:pos="993"/>
              </w:tabs>
              <w:spacing w:line="276" w:lineRule="auto"/>
              <w:jc w:val="both"/>
              <w:rPr>
                <w:rFonts w:ascii="Arial" w:hAnsi="Arial" w:cs="Arial"/>
                <w:spacing w:val="-5"/>
                <w:sz w:val="20"/>
                <w:szCs w:val="20"/>
                <w:lang w:val="es-ES" w:eastAsia="en-US"/>
              </w:rPr>
            </w:pPr>
          </w:p>
          <w:p w14:paraId="540BEA81" w14:textId="77777777" w:rsidR="00DF6959" w:rsidRPr="00985B9D" w:rsidRDefault="00DF6959" w:rsidP="00143615">
            <w:pPr>
              <w:tabs>
                <w:tab w:val="left" w:pos="993"/>
              </w:tabs>
              <w:spacing w:after="240" w:line="276" w:lineRule="auto"/>
              <w:jc w:val="both"/>
              <w:rPr>
                <w:rFonts w:ascii="Arial" w:hAnsi="Arial" w:cs="Arial"/>
                <w:spacing w:val="-5"/>
                <w:sz w:val="20"/>
                <w:szCs w:val="20"/>
                <w:lang w:val="es-ES" w:eastAsia="en-US"/>
              </w:rPr>
            </w:pPr>
            <w:r w:rsidRPr="00985B9D">
              <w:rPr>
                <w:rFonts w:ascii="Arial" w:hAnsi="Arial" w:cs="Arial"/>
                <w:spacing w:val="-5"/>
                <w:sz w:val="20"/>
                <w:szCs w:val="20"/>
                <w:lang w:val="es-ES" w:eastAsia="en-US"/>
              </w:rPr>
              <w:t>En el caso de que cualquiera de los documentos de una oferta no pueda visualizarse correctamente, se permitirá que, en un plazo máximo de 24 horas desde que se le notifique dicha circunstancia, el licitador presente en formato digital el documento incluido en el fichero erróneo. El documento presentado posteriormente no podrá sufrir ninguna modificación respecto al original incluido en la oferta. Si el Órgano de Contratación comprueba que el documento ha sufrido modificaciones, la oferta del licitador no será tenida en cuenta.</w:t>
            </w:r>
          </w:p>
          <w:p w14:paraId="68303E69" w14:textId="77777777" w:rsidR="00DF6959" w:rsidRPr="00985B9D" w:rsidRDefault="00DF6959" w:rsidP="00143615">
            <w:pPr>
              <w:tabs>
                <w:tab w:val="left" w:pos="993"/>
              </w:tabs>
              <w:spacing w:after="240" w:line="276" w:lineRule="auto"/>
              <w:jc w:val="both"/>
              <w:rPr>
                <w:rFonts w:ascii="Arial" w:hAnsi="Arial" w:cs="Arial"/>
                <w:spacing w:val="-5"/>
                <w:sz w:val="20"/>
                <w:szCs w:val="20"/>
                <w:lang w:val="es-ES" w:eastAsia="en-US"/>
              </w:rPr>
            </w:pPr>
            <w:r w:rsidRPr="00985B9D">
              <w:rPr>
                <w:rFonts w:ascii="Arial" w:hAnsi="Arial" w:cs="Arial"/>
                <w:spacing w:val="-5"/>
                <w:sz w:val="20"/>
                <w:szCs w:val="20"/>
                <w:lang w:val="es-ES" w:eastAsia="en-US"/>
              </w:rPr>
              <w:t xml:space="preserve">Las proposiciones deberán ajustarse a lo previsto en este Pliego de Cláusulas Administrativas Particulares, y su presentación </w:t>
            </w:r>
            <w:r w:rsidRPr="00985B9D">
              <w:rPr>
                <w:rFonts w:ascii="Arial" w:hAnsi="Arial" w:cs="Arial"/>
                <w:spacing w:val="-5"/>
                <w:sz w:val="20"/>
                <w:szCs w:val="20"/>
                <w:lang w:val="es-ES" w:eastAsia="en-US"/>
              </w:rPr>
              <w:lastRenderedPageBreak/>
              <w:t>supone, por parte del licitador, la aceptación incondicionada de dichas cláusulas o condiciones, sin salvedad ni reserva alguna, así como la autorización a la Mesa y al Órgano de Contratación para consultar los datos obrantes en el Registro de Licitadores y Empresas Clasificadas de Euskadi o en el Registro Oficial de Licitadores y Empresas Clasificadas del Sector Público.</w:t>
            </w:r>
          </w:p>
          <w:p w14:paraId="1DD74366" w14:textId="77777777" w:rsidR="00DF6959" w:rsidRDefault="00DF6959" w:rsidP="00143615">
            <w:pPr>
              <w:tabs>
                <w:tab w:val="left" w:pos="993"/>
              </w:tabs>
              <w:spacing w:after="240" w:line="276" w:lineRule="auto"/>
              <w:jc w:val="both"/>
              <w:rPr>
                <w:rFonts w:ascii="Arial" w:hAnsi="Arial" w:cs="Arial"/>
                <w:spacing w:val="-5"/>
                <w:sz w:val="20"/>
                <w:szCs w:val="20"/>
                <w:lang w:val="es-ES" w:eastAsia="en-US"/>
              </w:rPr>
            </w:pPr>
            <w:r w:rsidRPr="00985B9D">
              <w:rPr>
                <w:rFonts w:ascii="Arial" w:hAnsi="Arial" w:cs="Arial"/>
                <w:spacing w:val="-5"/>
                <w:sz w:val="20"/>
                <w:szCs w:val="20"/>
                <w:lang w:val="es-ES" w:eastAsia="en-US"/>
              </w:rPr>
              <w:t>Cada licitador no podrá presentar más de una proposición, sin perjuicio de la admisión de variantes. Tampoco podrá suscribir propuesta alguna en unión temporal de empresas si lo ha hecho individualmente, ni figurar en más de una unión temporal. La infracción de estas normas dará lugar a la no admisión de todas las proposiciones suscritas por el licitador.</w:t>
            </w:r>
          </w:p>
          <w:p w14:paraId="66416031" w14:textId="77777777" w:rsidR="00DF6959" w:rsidRPr="00985B9D" w:rsidRDefault="00DF6959" w:rsidP="00143615">
            <w:pPr>
              <w:tabs>
                <w:tab w:val="left" w:pos="993"/>
              </w:tabs>
              <w:spacing w:line="276" w:lineRule="auto"/>
              <w:jc w:val="both"/>
              <w:rPr>
                <w:rFonts w:ascii="Arial" w:hAnsi="Arial" w:cs="Arial"/>
                <w:spacing w:val="-5"/>
                <w:sz w:val="20"/>
                <w:szCs w:val="20"/>
                <w:lang w:val="es-ES" w:eastAsia="en-US"/>
              </w:rPr>
            </w:pPr>
          </w:p>
          <w:p w14:paraId="75142438" w14:textId="77777777" w:rsidR="00DF6959" w:rsidRPr="00985B9D" w:rsidRDefault="00DF6959" w:rsidP="00143615">
            <w:pPr>
              <w:tabs>
                <w:tab w:val="left" w:pos="993"/>
              </w:tabs>
              <w:spacing w:line="276" w:lineRule="auto"/>
              <w:jc w:val="both"/>
              <w:rPr>
                <w:rFonts w:ascii="Arial" w:hAnsi="Arial" w:cs="Arial"/>
                <w:spacing w:val="-5"/>
                <w:sz w:val="20"/>
                <w:szCs w:val="20"/>
                <w:lang w:val="es-ES" w:eastAsia="en-US"/>
              </w:rPr>
            </w:pPr>
          </w:p>
          <w:p w14:paraId="20BE722E" w14:textId="77777777" w:rsidR="00DF6959" w:rsidRPr="00985B9D" w:rsidRDefault="00DF6959" w:rsidP="00143615">
            <w:pPr>
              <w:tabs>
                <w:tab w:val="left" w:pos="993"/>
              </w:tabs>
              <w:spacing w:after="240" w:line="276" w:lineRule="auto"/>
              <w:jc w:val="both"/>
              <w:rPr>
                <w:rFonts w:ascii="Arial" w:hAnsi="Arial" w:cs="Arial"/>
                <w:sz w:val="20"/>
                <w:szCs w:val="20"/>
              </w:rPr>
            </w:pPr>
            <w:r w:rsidRPr="00985B9D">
              <w:rPr>
                <w:rFonts w:ascii="Arial" w:hAnsi="Arial" w:cs="Arial"/>
                <w:spacing w:val="-5"/>
                <w:sz w:val="20"/>
                <w:szCs w:val="20"/>
                <w:lang w:val="es-ES" w:eastAsia="en-US"/>
              </w:rPr>
              <w:t>Sin perjuicio de lo dispuesto en la legislación vigente en materia de acceso a la información pública y de las disposiciones de la LCSP relativas a la publicidad de la adjudicación y a la información que debe darse a los candidatos y a los licitadores, estos podrán designar, como confidencial, parte de la información facilitada por ellos al formular las ofertas, en especial la relativa a secretos técnicos o comerciales y a los aspectos confidenciales. El Ayuntamiento no podrá divulgar esta información sin consentimiento del respectivo licitador.</w:t>
            </w:r>
          </w:p>
        </w:tc>
      </w:tr>
      <w:tr w:rsidR="00DF6959" w:rsidRPr="00985B9D" w14:paraId="49062B09" w14:textId="77777777" w:rsidTr="006669D2">
        <w:tc>
          <w:tcPr>
            <w:tcW w:w="4322" w:type="dxa"/>
          </w:tcPr>
          <w:p w14:paraId="397925D5"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b/>
                <w:bCs/>
                <w:color w:val="000000"/>
                <w:sz w:val="20"/>
                <w:szCs w:val="20"/>
                <w:lang w:val="eu-ES"/>
              </w:rPr>
              <w:lastRenderedPageBreak/>
              <w:t>16. PROPOSAMENAK AURKEZTEKO MODUA</w:t>
            </w:r>
          </w:p>
        </w:tc>
        <w:tc>
          <w:tcPr>
            <w:tcW w:w="4323" w:type="dxa"/>
          </w:tcPr>
          <w:p w14:paraId="77AD28E1"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16. FORMA DE PRESENTACIÓN DE LAS PROPOSICIONES</w:t>
            </w:r>
          </w:p>
        </w:tc>
      </w:tr>
      <w:tr w:rsidR="00DF6959" w:rsidRPr="00985B9D" w14:paraId="0CB85ABD" w14:textId="77777777" w:rsidTr="006669D2">
        <w:tc>
          <w:tcPr>
            <w:tcW w:w="4322" w:type="dxa"/>
          </w:tcPr>
          <w:p w14:paraId="0CADD64F"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Lizitatzaileek bi gutun-azal elektroniko aurkeztu beharko dituzte, lizitatzaileak edo haren ordezkariak sinatuta; klausula honetan adierazitako edukia izan beharko du bakoitzak.</w:t>
            </w:r>
          </w:p>
        </w:tc>
        <w:tc>
          <w:tcPr>
            <w:tcW w:w="4323" w:type="dxa"/>
          </w:tcPr>
          <w:p w14:paraId="0403469B"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Cs/>
                <w:sz w:val="20"/>
                <w:szCs w:val="20"/>
                <w:lang w:val="es-ES" w:eastAsia="es-ES_tradnl"/>
              </w:rPr>
              <w:t>Los licitadores deberán presentar dos sobres electrónicos, firmados por el licitador o persona que lo represente, y con el contenido que, para cada uno de ellos, se especifica en esta cláusula.</w:t>
            </w:r>
          </w:p>
        </w:tc>
      </w:tr>
      <w:tr w:rsidR="00DF6959" w:rsidRPr="00985B9D" w14:paraId="01FAABB1" w14:textId="77777777" w:rsidTr="006669D2">
        <w:tc>
          <w:tcPr>
            <w:tcW w:w="4322" w:type="dxa"/>
          </w:tcPr>
          <w:p w14:paraId="177DC181" w14:textId="77777777" w:rsidR="00DF6959" w:rsidRPr="00FC7B37" w:rsidRDefault="00DF6959" w:rsidP="00143615">
            <w:pPr>
              <w:pStyle w:val="NormalWeb"/>
              <w:spacing w:before="0" w:beforeAutospacing="0" w:after="240" w:afterAutospacing="0" w:line="276" w:lineRule="auto"/>
              <w:rPr>
                <w:rFonts w:ascii="Arial" w:hAnsi="Arial" w:cs="Arial"/>
                <w:b/>
                <w:bCs/>
                <w:sz w:val="20"/>
                <w:szCs w:val="20"/>
                <w:lang w:val="eu-ES"/>
              </w:rPr>
            </w:pPr>
            <w:r w:rsidRPr="00FC7B37">
              <w:rPr>
                <w:rFonts w:ascii="Arial" w:hAnsi="Arial" w:cs="Arial"/>
                <w:b/>
                <w:bCs/>
                <w:sz w:val="20"/>
                <w:szCs w:val="20"/>
                <w:lang w:val="eu-ES"/>
              </w:rPr>
              <w:lastRenderedPageBreak/>
              <w:t>«A» GUTUN-AZAL ELEKTRONIKOA.- «GAITASUNA, KAUDIMENA ETA BALIO-IRITZIEN BIDEZ BALIOESTEKO IRIZPIDEAK»</w:t>
            </w:r>
          </w:p>
        </w:tc>
        <w:tc>
          <w:tcPr>
            <w:tcW w:w="4323" w:type="dxa"/>
          </w:tcPr>
          <w:p w14:paraId="4E753838" w14:textId="77777777" w:rsidR="00DF6959" w:rsidRPr="00FC7B37" w:rsidRDefault="00DF6959" w:rsidP="00143615">
            <w:pPr>
              <w:suppressAutoHyphens/>
              <w:spacing w:after="240" w:line="276" w:lineRule="auto"/>
              <w:jc w:val="both"/>
              <w:rPr>
                <w:rFonts w:ascii="Arial" w:hAnsi="Arial" w:cs="Arial"/>
                <w:sz w:val="20"/>
                <w:szCs w:val="20"/>
              </w:rPr>
            </w:pPr>
            <w:r w:rsidRPr="00FC7B37">
              <w:rPr>
                <w:rFonts w:ascii="Arial" w:hAnsi="Arial" w:cs="Arial"/>
                <w:b/>
                <w:bCs/>
                <w:sz w:val="20"/>
                <w:szCs w:val="20"/>
                <w:lang w:val="es-ES" w:eastAsia="es-ES_tradnl"/>
              </w:rPr>
              <w:t>SOBRE ELÉCTRONICO «A».- «CAPACIDAD, SOLVENCIA Y CRITERIOS DE VALORACIÓN MEDIANTE JUICIO DE VALOR»</w:t>
            </w:r>
          </w:p>
        </w:tc>
      </w:tr>
      <w:tr w:rsidR="00DF6959" w:rsidRPr="00985B9D" w14:paraId="517C2B02" w14:textId="77777777" w:rsidTr="006669D2">
        <w:tc>
          <w:tcPr>
            <w:tcW w:w="4322" w:type="dxa"/>
          </w:tcPr>
          <w:p w14:paraId="089955A2"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Agiri hauek izango ditu gutun-azalak:</w:t>
            </w:r>
          </w:p>
          <w:p w14:paraId="7D76E165" w14:textId="77777777" w:rsidR="00DF6959" w:rsidRDefault="00DF6959" w:rsidP="00962BBA">
            <w:pPr>
              <w:pStyle w:val="Prrafodelista"/>
              <w:numPr>
                <w:ilvl w:val="0"/>
                <w:numId w:val="10"/>
              </w:numPr>
              <w:suppressAutoHyphens/>
              <w:spacing w:after="240" w:line="276" w:lineRule="auto"/>
              <w:rPr>
                <w:rFonts w:eastAsia="Arial" w:cs="Arial"/>
                <w:lang w:eastAsia="es-ES_tradnl"/>
              </w:rPr>
            </w:pPr>
            <w:r w:rsidRPr="00FC7B37">
              <w:rPr>
                <w:rFonts w:eastAsia="Arial" w:cs="Arial"/>
                <w:lang w:eastAsia="es-ES_tradnl"/>
              </w:rPr>
              <w:t>Jakinarazpen eta komunikazioetarako datuak.</w:t>
            </w:r>
          </w:p>
          <w:p w14:paraId="54B1E3B4" w14:textId="77777777" w:rsidR="00DF6959" w:rsidRDefault="00DF6959" w:rsidP="00DF6959">
            <w:pPr>
              <w:pStyle w:val="Prrafodelista"/>
              <w:suppressAutoHyphens/>
              <w:spacing w:after="240" w:line="276" w:lineRule="auto"/>
              <w:rPr>
                <w:rFonts w:eastAsia="Arial" w:cs="Arial"/>
                <w:spacing w:val="1"/>
                <w:lang w:eastAsia="es-ES_tradnl"/>
              </w:rPr>
            </w:pPr>
            <w:r w:rsidRPr="00FC7B37">
              <w:rPr>
                <w:rFonts w:cs="Arial"/>
              </w:rPr>
              <w:t>I</w:t>
            </w:r>
            <w:r w:rsidRPr="00FC7B37">
              <w:rPr>
                <w:rFonts w:eastAsia="Arial" w:cs="Arial"/>
                <w:spacing w:val="1"/>
                <w:lang w:eastAsia="es-ES_tradnl"/>
              </w:rPr>
              <w:t>.eranskina aurkeztue beharko da, SPKLren hamabosgarren xedapen gehigarrian xedatutakoaren arabera jakinarazpenak eta komunikazioak jaso ahal izateko.</w:t>
            </w:r>
          </w:p>
          <w:p w14:paraId="2EB7019B" w14:textId="77777777" w:rsidR="008D03DC" w:rsidRPr="00FC7B37" w:rsidRDefault="008D03DC" w:rsidP="008D03DC">
            <w:pPr>
              <w:pStyle w:val="Prrafodelista"/>
              <w:suppressAutoHyphens/>
              <w:spacing w:line="276" w:lineRule="auto"/>
              <w:rPr>
                <w:rFonts w:eastAsia="Arial" w:cs="Arial"/>
                <w:lang w:eastAsia="es-ES_tradnl"/>
              </w:rPr>
            </w:pPr>
          </w:p>
          <w:p w14:paraId="47796368" w14:textId="77777777" w:rsidR="00DF6959" w:rsidRPr="0086755F" w:rsidRDefault="00DF6959" w:rsidP="00962BBA">
            <w:pPr>
              <w:pStyle w:val="Prrafodelista"/>
              <w:numPr>
                <w:ilvl w:val="0"/>
                <w:numId w:val="10"/>
              </w:numPr>
              <w:suppressAutoHyphens/>
              <w:spacing w:after="240" w:line="276" w:lineRule="auto"/>
              <w:rPr>
                <w:rFonts w:eastAsia="Arial" w:cs="Arial"/>
                <w:lang w:val="pt-PT" w:eastAsia="es-ES_tradnl"/>
              </w:rPr>
            </w:pPr>
            <w:r w:rsidRPr="0086755F">
              <w:rPr>
                <w:rFonts w:eastAsia="Arial" w:cs="Arial"/>
                <w:bCs/>
                <w:spacing w:val="-1"/>
                <w:lang w:val="pt-PT"/>
              </w:rPr>
              <w:t>E</w:t>
            </w:r>
            <w:r w:rsidRPr="0086755F">
              <w:rPr>
                <w:rFonts w:eastAsia="Arial" w:cs="Arial"/>
                <w:bCs/>
                <w:lang w:val="pt-PT"/>
              </w:rPr>
              <w:t>u</w:t>
            </w:r>
            <w:r w:rsidRPr="0086755F">
              <w:rPr>
                <w:rFonts w:eastAsia="Arial" w:cs="Arial"/>
                <w:bCs/>
                <w:spacing w:val="-1"/>
                <w:lang w:val="pt-PT"/>
              </w:rPr>
              <w:t>r</w:t>
            </w:r>
            <w:r w:rsidRPr="0086755F">
              <w:rPr>
                <w:rFonts w:eastAsia="Arial" w:cs="Arial"/>
                <w:bCs/>
                <w:lang w:val="pt-PT"/>
              </w:rPr>
              <w:t>opa</w:t>
            </w:r>
            <w:r w:rsidRPr="0086755F">
              <w:rPr>
                <w:rFonts w:eastAsia="Arial" w:cs="Arial"/>
                <w:bCs/>
                <w:spacing w:val="-1"/>
                <w:lang w:val="pt-PT"/>
              </w:rPr>
              <w:t>k</w:t>
            </w:r>
            <w:r w:rsidRPr="0086755F">
              <w:rPr>
                <w:rFonts w:eastAsia="Arial" w:cs="Arial"/>
                <w:bCs/>
                <w:lang w:val="pt-PT"/>
              </w:rPr>
              <w:t>o</w:t>
            </w:r>
            <w:r w:rsidRPr="0086755F">
              <w:rPr>
                <w:rFonts w:eastAsia="Arial" w:cs="Arial"/>
                <w:bCs/>
                <w:spacing w:val="54"/>
                <w:lang w:val="pt-PT"/>
              </w:rPr>
              <w:t xml:space="preserve"> </w:t>
            </w:r>
            <w:r w:rsidRPr="0086755F">
              <w:rPr>
                <w:rFonts w:eastAsia="Arial" w:cs="Arial"/>
                <w:bCs/>
                <w:lang w:val="pt-PT"/>
              </w:rPr>
              <w:t>K</w:t>
            </w:r>
            <w:r w:rsidRPr="0086755F">
              <w:rPr>
                <w:rFonts w:eastAsia="Arial" w:cs="Arial"/>
                <w:bCs/>
                <w:spacing w:val="1"/>
                <w:lang w:val="pt-PT"/>
              </w:rPr>
              <w:t>o</w:t>
            </w:r>
            <w:r w:rsidRPr="0086755F">
              <w:rPr>
                <w:rFonts w:eastAsia="Arial" w:cs="Arial"/>
                <w:bCs/>
                <w:lang w:val="pt-PT"/>
              </w:rPr>
              <w:t>n</w:t>
            </w:r>
            <w:r w:rsidRPr="0086755F">
              <w:rPr>
                <w:rFonts w:eastAsia="Arial" w:cs="Arial"/>
                <w:bCs/>
                <w:spacing w:val="1"/>
                <w:lang w:val="pt-PT"/>
              </w:rPr>
              <w:t>t</w:t>
            </w:r>
            <w:r w:rsidRPr="0086755F">
              <w:rPr>
                <w:rFonts w:eastAsia="Arial" w:cs="Arial"/>
                <w:bCs/>
                <w:spacing w:val="2"/>
                <w:lang w:val="pt-PT"/>
              </w:rPr>
              <w:t>r</w:t>
            </w:r>
            <w:r w:rsidRPr="0086755F">
              <w:rPr>
                <w:rFonts w:eastAsia="Arial" w:cs="Arial"/>
                <w:bCs/>
                <w:lang w:val="pt-PT"/>
              </w:rPr>
              <w:t>ata</w:t>
            </w:r>
            <w:r w:rsidRPr="0086755F">
              <w:rPr>
                <w:rFonts w:eastAsia="Arial" w:cs="Arial"/>
                <w:bCs/>
                <w:spacing w:val="1"/>
                <w:lang w:val="pt-PT"/>
              </w:rPr>
              <w:t>z</w:t>
            </w:r>
            <w:r w:rsidRPr="0086755F">
              <w:rPr>
                <w:rFonts w:eastAsia="Arial" w:cs="Arial"/>
                <w:bCs/>
                <w:lang w:val="pt-PT"/>
              </w:rPr>
              <w:t xml:space="preserve">io </w:t>
            </w:r>
            <w:r w:rsidRPr="0086755F">
              <w:rPr>
                <w:rFonts w:eastAsia="Arial" w:cs="Arial"/>
                <w:bCs/>
                <w:spacing w:val="-2"/>
                <w:lang w:val="pt-PT"/>
              </w:rPr>
              <w:t>A</w:t>
            </w:r>
            <w:r w:rsidRPr="0086755F">
              <w:rPr>
                <w:rFonts w:eastAsia="Arial" w:cs="Arial"/>
                <w:bCs/>
                <w:lang w:val="pt-PT"/>
              </w:rPr>
              <w:t>gi</w:t>
            </w:r>
            <w:r w:rsidRPr="0086755F">
              <w:rPr>
                <w:rFonts w:eastAsia="Arial" w:cs="Arial"/>
                <w:bCs/>
                <w:spacing w:val="-1"/>
                <w:lang w:val="pt-PT"/>
              </w:rPr>
              <w:t>r</w:t>
            </w:r>
            <w:r w:rsidRPr="0086755F">
              <w:rPr>
                <w:rFonts w:eastAsia="Arial" w:cs="Arial"/>
                <w:bCs/>
                <w:lang w:val="pt-PT"/>
              </w:rPr>
              <w:t>i Ba</w:t>
            </w:r>
            <w:r w:rsidRPr="0086755F">
              <w:rPr>
                <w:rFonts w:eastAsia="Arial" w:cs="Arial"/>
                <w:bCs/>
                <w:spacing w:val="2"/>
                <w:lang w:val="pt-PT"/>
              </w:rPr>
              <w:t>k</w:t>
            </w:r>
            <w:r w:rsidRPr="0086755F">
              <w:rPr>
                <w:rFonts w:eastAsia="Arial" w:cs="Arial"/>
                <w:bCs/>
                <w:lang w:val="pt-PT"/>
              </w:rPr>
              <w:t>a</w:t>
            </w:r>
            <w:r w:rsidRPr="0086755F">
              <w:rPr>
                <w:rFonts w:eastAsia="Arial" w:cs="Arial"/>
                <w:bCs/>
                <w:spacing w:val="-1"/>
                <w:lang w:val="pt-PT"/>
              </w:rPr>
              <w:t>r</w:t>
            </w:r>
            <w:r w:rsidRPr="0086755F">
              <w:rPr>
                <w:rFonts w:eastAsia="Arial" w:cs="Arial"/>
                <w:bCs/>
                <w:spacing w:val="2"/>
                <w:lang w:val="pt-PT"/>
              </w:rPr>
              <w:t>r</w:t>
            </w:r>
            <w:r w:rsidRPr="0086755F">
              <w:rPr>
                <w:rFonts w:eastAsia="Arial" w:cs="Arial"/>
                <w:bCs/>
                <w:lang w:val="pt-PT"/>
              </w:rPr>
              <w:t xml:space="preserve">a </w:t>
            </w:r>
            <w:r w:rsidRPr="0086755F">
              <w:rPr>
                <w:rFonts w:eastAsia="Arial" w:cs="Arial"/>
                <w:bCs/>
                <w:spacing w:val="1"/>
                <w:lang w:val="pt-PT"/>
              </w:rPr>
              <w:t xml:space="preserve"> (</w:t>
            </w:r>
            <w:r w:rsidRPr="0086755F">
              <w:rPr>
                <w:rFonts w:eastAsia="Arial" w:cs="Arial"/>
                <w:bCs/>
                <w:spacing w:val="-1"/>
                <w:lang w:val="pt-PT"/>
              </w:rPr>
              <w:t>E</w:t>
            </w:r>
            <w:r w:rsidRPr="0086755F">
              <w:rPr>
                <w:rFonts w:eastAsia="Arial" w:cs="Arial"/>
                <w:bCs/>
                <w:spacing w:val="5"/>
                <w:lang w:val="pt-PT"/>
              </w:rPr>
              <w:t>K</w:t>
            </w:r>
            <w:r w:rsidRPr="0086755F">
              <w:rPr>
                <w:rFonts w:eastAsia="Arial" w:cs="Arial"/>
                <w:bCs/>
                <w:lang w:val="pt-PT"/>
              </w:rPr>
              <w:t>AB</w:t>
            </w:r>
            <w:r w:rsidRPr="0086755F">
              <w:rPr>
                <w:rFonts w:eastAsia="Arial" w:cs="Arial"/>
                <w:bCs/>
                <w:spacing w:val="1"/>
                <w:lang w:val="pt-PT"/>
              </w:rPr>
              <w:t>)</w:t>
            </w:r>
            <w:r w:rsidRPr="0086755F">
              <w:rPr>
                <w:rFonts w:eastAsia="Arial" w:cs="Arial"/>
                <w:bCs/>
                <w:lang w:val="pt-PT"/>
              </w:rPr>
              <w:t>.</w:t>
            </w:r>
            <w:r w:rsidRPr="0086755F">
              <w:rPr>
                <w:rFonts w:eastAsia="Arial" w:cs="Arial"/>
                <w:b/>
                <w:lang w:val="pt-PT"/>
              </w:rPr>
              <w:t xml:space="preserve"> </w:t>
            </w:r>
            <w:r w:rsidRPr="0086755F">
              <w:rPr>
                <w:rFonts w:eastAsia="Arial" w:cs="Arial"/>
                <w:b/>
                <w:spacing w:val="4"/>
                <w:lang w:val="pt-PT"/>
              </w:rPr>
              <w:t xml:space="preserve"> </w:t>
            </w:r>
            <w:r w:rsidRPr="0086755F">
              <w:rPr>
                <w:rFonts w:eastAsia="Arial" w:cs="Arial"/>
                <w:spacing w:val="-1"/>
                <w:lang w:val="pt-PT"/>
              </w:rPr>
              <w:t>S</w:t>
            </w:r>
            <w:r w:rsidRPr="0086755F">
              <w:rPr>
                <w:rFonts w:eastAsia="Arial" w:cs="Arial"/>
                <w:spacing w:val="1"/>
                <w:lang w:val="pt-PT"/>
              </w:rPr>
              <w:t>P</w:t>
            </w:r>
            <w:r w:rsidRPr="0086755F">
              <w:rPr>
                <w:rFonts w:eastAsia="Arial" w:cs="Arial"/>
                <w:spacing w:val="-1"/>
                <w:lang w:val="pt-PT"/>
              </w:rPr>
              <w:t>K</w:t>
            </w:r>
            <w:r w:rsidRPr="0086755F">
              <w:rPr>
                <w:rFonts w:eastAsia="Arial" w:cs="Arial"/>
                <w:lang w:val="pt-PT"/>
              </w:rPr>
              <w:t xml:space="preserve">Lren  </w:t>
            </w:r>
            <w:r w:rsidRPr="0086755F">
              <w:rPr>
                <w:rFonts w:eastAsia="Arial" w:cs="Arial"/>
                <w:spacing w:val="2"/>
                <w:lang w:val="pt-PT"/>
              </w:rPr>
              <w:t>1</w:t>
            </w:r>
            <w:r w:rsidRPr="0086755F">
              <w:rPr>
                <w:rFonts w:eastAsia="Arial" w:cs="Arial"/>
                <w:lang w:val="pt-PT"/>
              </w:rPr>
              <w:t>4</w:t>
            </w:r>
            <w:r w:rsidRPr="0086755F">
              <w:rPr>
                <w:rFonts w:eastAsia="Arial" w:cs="Arial"/>
                <w:spacing w:val="-1"/>
                <w:lang w:val="pt-PT"/>
              </w:rPr>
              <w:t>0</w:t>
            </w:r>
            <w:r w:rsidRPr="0086755F">
              <w:rPr>
                <w:rFonts w:eastAsia="Arial" w:cs="Arial"/>
                <w:lang w:val="pt-PT"/>
              </w:rPr>
              <w:t xml:space="preserve">. </w:t>
            </w:r>
            <w:r w:rsidRPr="0086755F">
              <w:rPr>
                <w:rFonts w:eastAsia="Arial" w:cs="Arial"/>
                <w:spacing w:val="4"/>
                <w:lang w:val="pt-PT"/>
              </w:rPr>
              <w:t xml:space="preserve"> </w:t>
            </w:r>
            <w:r w:rsidRPr="0086755F">
              <w:rPr>
                <w:rFonts w:eastAsia="Arial" w:cs="Arial"/>
                <w:spacing w:val="2"/>
                <w:lang w:val="pt-PT"/>
              </w:rPr>
              <w:t>e</w:t>
            </w:r>
            <w:r w:rsidRPr="0086755F">
              <w:rPr>
                <w:rFonts w:eastAsia="Arial" w:cs="Arial"/>
                <w:lang w:val="pt-PT"/>
              </w:rPr>
              <w:t>ta 1</w:t>
            </w:r>
            <w:r w:rsidRPr="0086755F">
              <w:rPr>
                <w:rFonts w:eastAsia="Arial" w:cs="Arial"/>
                <w:spacing w:val="1"/>
                <w:lang w:val="pt-PT"/>
              </w:rPr>
              <w:t>4</w:t>
            </w:r>
            <w:r w:rsidRPr="0086755F">
              <w:rPr>
                <w:rFonts w:eastAsia="Arial" w:cs="Arial"/>
                <w:lang w:val="pt-PT"/>
              </w:rPr>
              <w:t xml:space="preserve">1. </w:t>
            </w:r>
            <w:r w:rsidRPr="0086755F">
              <w:rPr>
                <w:rFonts w:eastAsia="Arial" w:cs="Arial"/>
                <w:spacing w:val="4"/>
                <w:lang w:val="pt-PT"/>
              </w:rPr>
              <w:t xml:space="preserve"> </w:t>
            </w:r>
            <w:r w:rsidRPr="0086755F">
              <w:rPr>
                <w:rFonts w:eastAsia="Arial" w:cs="Arial"/>
                <w:lang w:val="pt-PT"/>
              </w:rPr>
              <w:t>art</w:t>
            </w:r>
            <w:r w:rsidRPr="0086755F">
              <w:rPr>
                <w:rFonts w:eastAsia="Arial" w:cs="Arial"/>
                <w:spacing w:val="-1"/>
                <w:lang w:val="pt-PT"/>
              </w:rPr>
              <w:t>i</w:t>
            </w:r>
            <w:r w:rsidRPr="0086755F">
              <w:rPr>
                <w:rFonts w:eastAsia="Arial" w:cs="Arial"/>
                <w:spacing w:val="3"/>
                <w:lang w:val="pt-PT"/>
              </w:rPr>
              <w:t>k</w:t>
            </w:r>
            <w:r w:rsidRPr="0086755F">
              <w:rPr>
                <w:rFonts w:eastAsia="Arial" w:cs="Arial"/>
                <w:lang w:val="pt-PT"/>
              </w:rPr>
              <w:t>u</w:t>
            </w:r>
            <w:r w:rsidRPr="0086755F">
              <w:rPr>
                <w:rFonts w:eastAsia="Arial" w:cs="Arial"/>
                <w:spacing w:val="-1"/>
                <w:lang w:val="pt-PT"/>
              </w:rPr>
              <w:t>l</w:t>
            </w:r>
            <w:r w:rsidRPr="0086755F">
              <w:rPr>
                <w:rFonts w:eastAsia="Arial" w:cs="Arial"/>
                <w:spacing w:val="2"/>
                <w:lang w:val="pt-PT"/>
              </w:rPr>
              <w:t>u</w:t>
            </w:r>
            <w:r w:rsidRPr="0086755F">
              <w:rPr>
                <w:rFonts w:eastAsia="Arial" w:cs="Arial"/>
                <w:lang w:val="pt-PT"/>
              </w:rPr>
              <w:t>et</w:t>
            </w:r>
            <w:r w:rsidRPr="0086755F">
              <w:rPr>
                <w:rFonts w:eastAsia="Arial" w:cs="Arial"/>
                <w:spacing w:val="-1"/>
                <w:lang w:val="pt-PT"/>
              </w:rPr>
              <w:t>a</w:t>
            </w:r>
            <w:r w:rsidRPr="0086755F">
              <w:rPr>
                <w:rFonts w:eastAsia="Arial" w:cs="Arial"/>
                <w:lang w:val="pt-PT"/>
              </w:rPr>
              <w:t>n a</w:t>
            </w:r>
            <w:r w:rsidRPr="0086755F">
              <w:rPr>
                <w:rFonts w:eastAsia="Arial" w:cs="Arial"/>
                <w:spacing w:val="-1"/>
                <w:lang w:val="pt-PT"/>
              </w:rPr>
              <w:t>u</w:t>
            </w:r>
            <w:r w:rsidRPr="0086755F">
              <w:rPr>
                <w:rFonts w:eastAsia="Arial" w:cs="Arial"/>
                <w:spacing w:val="1"/>
                <w:lang w:val="pt-PT"/>
              </w:rPr>
              <w:t>rr</w:t>
            </w:r>
            <w:r w:rsidRPr="0086755F">
              <w:rPr>
                <w:rFonts w:eastAsia="Arial" w:cs="Arial"/>
                <w:lang w:val="pt-PT"/>
              </w:rPr>
              <w:t>e</w:t>
            </w:r>
            <w:r w:rsidRPr="0086755F">
              <w:rPr>
                <w:rFonts w:eastAsia="Arial" w:cs="Arial"/>
                <w:spacing w:val="-1"/>
                <w:lang w:val="pt-PT"/>
              </w:rPr>
              <w:t>i</w:t>
            </w:r>
            <w:r w:rsidRPr="0086755F">
              <w:rPr>
                <w:rFonts w:eastAsia="Arial" w:cs="Arial"/>
                <w:spacing w:val="3"/>
                <w:lang w:val="pt-PT"/>
              </w:rPr>
              <w:t>k</w:t>
            </w:r>
            <w:r w:rsidRPr="0086755F">
              <w:rPr>
                <w:rFonts w:eastAsia="Arial" w:cs="Arial"/>
                <w:lang w:val="pt-PT"/>
              </w:rPr>
              <w:t>u</w:t>
            </w:r>
            <w:r w:rsidRPr="0086755F">
              <w:rPr>
                <w:rFonts w:eastAsia="Arial" w:cs="Arial"/>
                <w:spacing w:val="1"/>
                <w:lang w:val="pt-PT"/>
              </w:rPr>
              <w:t>s</w:t>
            </w:r>
            <w:r w:rsidRPr="0086755F">
              <w:rPr>
                <w:rFonts w:eastAsia="Arial" w:cs="Arial"/>
                <w:spacing w:val="-1"/>
                <w:lang w:val="pt-PT"/>
              </w:rPr>
              <w:t>i</w:t>
            </w:r>
            <w:r w:rsidRPr="0086755F">
              <w:rPr>
                <w:rFonts w:eastAsia="Arial" w:cs="Arial"/>
                <w:lang w:val="pt-PT"/>
              </w:rPr>
              <w:t>are</w:t>
            </w:r>
            <w:r w:rsidRPr="0086755F">
              <w:rPr>
                <w:rFonts w:eastAsia="Arial" w:cs="Arial"/>
                <w:spacing w:val="4"/>
                <w:lang w:val="pt-PT"/>
              </w:rPr>
              <w:t>k</w:t>
            </w:r>
            <w:r w:rsidRPr="0086755F">
              <w:rPr>
                <w:rFonts w:eastAsia="Arial" w:cs="Arial"/>
                <w:spacing w:val="-1"/>
                <w:lang w:val="pt-PT"/>
              </w:rPr>
              <w:t>i</w:t>
            </w:r>
            <w:r w:rsidRPr="0086755F">
              <w:rPr>
                <w:rFonts w:eastAsia="Arial" w:cs="Arial"/>
                <w:lang w:val="pt-PT"/>
              </w:rPr>
              <w:t>n</w:t>
            </w:r>
            <w:r w:rsidRPr="0086755F">
              <w:rPr>
                <w:rFonts w:eastAsia="Arial" w:cs="Arial"/>
                <w:spacing w:val="2"/>
                <w:lang w:val="pt-PT"/>
              </w:rPr>
              <w:t xml:space="preserve"> </w:t>
            </w:r>
            <w:r w:rsidRPr="0086755F">
              <w:rPr>
                <w:rFonts w:eastAsia="Arial" w:cs="Arial"/>
                <w:lang w:val="pt-PT"/>
              </w:rPr>
              <w:t>b</w:t>
            </w:r>
            <w:r w:rsidRPr="0086755F">
              <w:rPr>
                <w:rFonts w:eastAsia="Arial" w:cs="Arial"/>
                <w:spacing w:val="-1"/>
                <w:lang w:val="pt-PT"/>
              </w:rPr>
              <w:t>a</w:t>
            </w:r>
            <w:r w:rsidRPr="0086755F">
              <w:rPr>
                <w:rFonts w:eastAsia="Arial" w:cs="Arial"/>
                <w:lang w:val="pt-PT"/>
              </w:rPr>
              <w:t>t,</w:t>
            </w:r>
            <w:r w:rsidRPr="0086755F">
              <w:rPr>
                <w:rFonts w:eastAsia="Arial" w:cs="Arial"/>
                <w:spacing w:val="12"/>
                <w:lang w:val="pt-PT"/>
              </w:rPr>
              <w:t xml:space="preserve"> </w:t>
            </w:r>
            <w:r w:rsidRPr="0086755F">
              <w:rPr>
                <w:rFonts w:eastAsia="Arial" w:cs="Arial"/>
                <w:lang w:val="pt-PT"/>
              </w:rPr>
              <w:t>er</w:t>
            </w:r>
            <w:r w:rsidRPr="0086755F">
              <w:rPr>
                <w:rFonts w:eastAsia="Arial" w:cs="Arial"/>
                <w:spacing w:val="2"/>
                <w:lang w:val="pt-PT"/>
              </w:rPr>
              <w:t>ant</w:t>
            </w:r>
            <w:r w:rsidRPr="0086755F">
              <w:rPr>
                <w:rFonts w:eastAsia="Arial" w:cs="Arial"/>
                <w:spacing w:val="-4"/>
                <w:lang w:val="pt-PT"/>
              </w:rPr>
              <w:t>z</w:t>
            </w:r>
            <w:r w:rsidRPr="0086755F">
              <w:rPr>
                <w:rFonts w:eastAsia="Arial" w:cs="Arial"/>
                <w:lang w:val="pt-PT"/>
              </w:rPr>
              <w:t>u</w:t>
            </w:r>
            <w:r w:rsidRPr="0086755F">
              <w:rPr>
                <w:rFonts w:eastAsia="Arial" w:cs="Arial"/>
                <w:spacing w:val="3"/>
                <w:lang w:val="pt-PT"/>
              </w:rPr>
              <w:t>k</w:t>
            </w:r>
            <w:r w:rsidRPr="0086755F">
              <w:rPr>
                <w:rFonts w:eastAsia="Arial" w:cs="Arial"/>
                <w:spacing w:val="1"/>
                <w:lang w:val="pt-PT"/>
              </w:rPr>
              <w:t>i</w:t>
            </w:r>
            <w:r w:rsidRPr="0086755F">
              <w:rPr>
                <w:rFonts w:eastAsia="Arial" w:cs="Arial"/>
                <w:spacing w:val="-4"/>
                <w:lang w:val="pt-PT"/>
              </w:rPr>
              <w:t>z</w:t>
            </w:r>
            <w:r w:rsidRPr="0086755F">
              <w:rPr>
                <w:rFonts w:eastAsia="Arial" w:cs="Arial"/>
                <w:spacing w:val="2"/>
                <w:lang w:val="pt-PT"/>
              </w:rPr>
              <w:t>u</w:t>
            </w:r>
            <w:r w:rsidRPr="0086755F">
              <w:rPr>
                <w:rFonts w:eastAsia="Arial" w:cs="Arial"/>
                <w:lang w:val="pt-PT"/>
              </w:rPr>
              <w:t>n</w:t>
            </w:r>
            <w:r w:rsidRPr="0086755F">
              <w:rPr>
                <w:rFonts w:eastAsia="Arial" w:cs="Arial"/>
                <w:spacing w:val="-1"/>
                <w:lang w:val="pt-PT"/>
              </w:rPr>
              <w:t>p</w:t>
            </w:r>
            <w:r w:rsidRPr="0086755F">
              <w:rPr>
                <w:rFonts w:eastAsia="Arial" w:cs="Arial"/>
                <w:lang w:val="pt-PT"/>
              </w:rPr>
              <w:t>e</w:t>
            </w:r>
            <w:r w:rsidRPr="0086755F">
              <w:rPr>
                <w:rFonts w:eastAsia="Arial" w:cs="Arial"/>
                <w:spacing w:val="3"/>
                <w:lang w:val="pt-PT"/>
              </w:rPr>
              <w:t>k</w:t>
            </w:r>
            <w:r w:rsidRPr="0086755F">
              <w:rPr>
                <w:rFonts w:eastAsia="Arial" w:cs="Arial"/>
                <w:lang w:val="pt-PT"/>
              </w:rPr>
              <w:t>o a</w:t>
            </w:r>
            <w:r w:rsidRPr="0086755F">
              <w:rPr>
                <w:rFonts w:eastAsia="Arial" w:cs="Arial"/>
                <w:spacing w:val="1"/>
                <w:lang w:val="pt-PT"/>
              </w:rPr>
              <w:t>d</w:t>
            </w:r>
            <w:r w:rsidRPr="0086755F">
              <w:rPr>
                <w:rFonts w:eastAsia="Arial" w:cs="Arial"/>
                <w:spacing w:val="-1"/>
                <w:lang w:val="pt-PT"/>
              </w:rPr>
              <w:t>i</w:t>
            </w:r>
            <w:r w:rsidRPr="0086755F">
              <w:rPr>
                <w:rFonts w:eastAsia="Arial" w:cs="Arial"/>
                <w:lang w:val="pt-PT"/>
              </w:rPr>
              <w:t>er</w:t>
            </w:r>
            <w:r w:rsidRPr="0086755F">
              <w:rPr>
                <w:rFonts w:eastAsia="Arial" w:cs="Arial"/>
                <w:spacing w:val="2"/>
                <w:lang w:val="pt-PT"/>
              </w:rPr>
              <w:t>a</w:t>
            </w:r>
            <w:r w:rsidRPr="0086755F">
              <w:rPr>
                <w:rFonts w:eastAsia="Arial" w:cs="Arial"/>
                <w:spacing w:val="-1"/>
                <w:lang w:val="pt-PT"/>
              </w:rPr>
              <w:t>z</w:t>
            </w:r>
            <w:r w:rsidRPr="0086755F">
              <w:rPr>
                <w:rFonts w:eastAsia="Arial" w:cs="Arial"/>
                <w:lang w:val="pt-PT"/>
              </w:rPr>
              <w:t>p</w:t>
            </w:r>
            <w:r w:rsidRPr="0086755F">
              <w:rPr>
                <w:rFonts w:eastAsia="Arial" w:cs="Arial"/>
                <w:spacing w:val="1"/>
                <w:lang w:val="pt-PT"/>
              </w:rPr>
              <w:t>e</w:t>
            </w:r>
            <w:r w:rsidRPr="0086755F">
              <w:rPr>
                <w:rFonts w:eastAsia="Arial" w:cs="Arial"/>
                <w:lang w:val="pt-PT"/>
              </w:rPr>
              <w:t>na</w:t>
            </w:r>
            <w:r w:rsidRPr="0086755F">
              <w:rPr>
                <w:rFonts w:eastAsia="Arial" w:cs="Arial"/>
                <w:spacing w:val="7"/>
                <w:lang w:val="pt-PT"/>
              </w:rPr>
              <w:t xml:space="preserve"> </w:t>
            </w:r>
            <w:r w:rsidRPr="0086755F">
              <w:rPr>
                <w:rFonts w:eastAsia="Arial" w:cs="Arial"/>
                <w:lang w:val="pt-PT"/>
              </w:rPr>
              <w:t>a</w:t>
            </w:r>
            <w:r w:rsidRPr="0086755F">
              <w:rPr>
                <w:rFonts w:eastAsia="Arial" w:cs="Arial"/>
                <w:spacing w:val="-1"/>
                <w:lang w:val="pt-PT"/>
              </w:rPr>
              <w:t>u</w:t>
            </w:r>
            <w:r w:rsidRPr="0086755F">
              <w:rPr>
                <w:rFonts w:eastAsia="Arial" w:cs="Arial"/>
                <w:spacing w:val="1"/>
                <w:lang w:val="pt-PT"/>
              </w:rPr>
              <w:t>r</w:t>
            </w:r>
            <w:r w:rsidRPr="0086755F">
              <w:rPr>
                <w:rFonts w:eastAsia="Arial" w:cs="Arial"/>
                <w:spacing w:val="3"/>
                <w:lang w:val="pt-PT"/>
              </w:rPr>
              <w:t>k</w:t>
            </w:r>
            <w:r w:rsidRPr="0086755F">
              <w:rPr>
                <w:rFonts w:eastAsia="Arial" w:cs="Arial"/>
                <w:lang w:val="pt-PT"/>
              </w:rPr>
              <w:t>e</w:t>
            </w:r>
            <w:r w:rsidRPr="0086755F">
              <w:rPr>
                <w:rFonts w:eastAsia="Arial" w:cs="Arial"/>
                <w:spacing w:val="-4"/>
                <w:lang w:val="pt-PT"/>
              </w:rPr>
              <w:t>z</w:t>
            </w:r>
            <w:r w:rsidRPr="0086755F">
              <w:rPr>
                <w:rFonts w:eastAsia="Arial" w:cs="Arial"/>
                <w:spacing w:val="2"/>
                <w:lang w:val="pt-PT"/>
              </w:rPr>
              <w:t>t</w:t>
            </w:r>
            <w:r w:rsidRPr="0086755F">
              <w:rPr>
                <w:rFonts w:eastAsia="Arial" w:cs="Arial"/>
                <w:lang w:val="pt-PT"/>
              </w:rPr>
              <w:t>u</w:t>
            </w:r>
            <w:r w:rsidRPr="0086755F">
              <w:rPr>
                <w:rFonts w:eastAsia="Arial" w:cs="Arial"/>
                <w:spacing w:val="3"/>
                <w:lang w:val="pt-PT"/>
              </w:rPr>
              <w:t>k</w:t>
            </w:r>
            <w:r w:rsidRPr="0086755F">
              <w:rPr>
                <w:rFonts w:eastAsia="Arial" w:cs="Arial"/>
                <w:lang w:val="pt-PT"/>
              </w:rPr>
              <w:t>o</w:t>
            </w:r>
            <w:r w:rsidRPr="0086755F">
              <w:rPr>
                <w:rFonts w:eastAsia="Arial" w:cs="Arial"/>
                <w:spacing w:val="6"/>
                <w:lang w:val="pt-PT"/>
              </w:rPr>
              <w:t xml:space="preserve"> </w:t>
            </w:r>
            <w:r w:rsidRPr="0086755F">
              <w:rPr>
                <w:rFonts w:eastAsia="Arial" w:cs="Arial"/>
                <w:lang w:val="pt-PT"/>
              </w:rPr>
              <w:t>d</w:t>
            </w:r>
            <w:r w:rsidRPr="0086755F">
              <w:rPr>
                <w:rFonts w:eastAsia="Arial" w:cs="Arial"/>
                <w:spacing w:val="-1"/>
                <w:lang w:val="pt-PT"/>
              </w:rPr>
              <w:t>a</w:t>
            </w:r>
            <w:r w:rsidRPr="0086755F">
              <w:rPr>
                <w:rFonts w:eastAsia="Arial" w:cs="Arial"/>
                <w:lang w:val="pt-PT"/>
              </w:rPr>
              <w:t>,</w:t>
            </w:r>
            <w:r w:rsidRPr="0086755F">
              <w:rPr>
                <w:rFonts w:eastAsia="Arial" w:cs="Arial"/>
                <w:spacing w:val="45"/>
                <w:lang w:val="pt-PT"/>
              </w:rPr>
              <w:t xml:space="preserve"> </w:t>
            </w:r>
            <w:r w:rsidRPr="0086755F">
              <w:rPr>
                <w:rFonts w:eastAsia="Arial" w:cs="Arial"/>
                <w:bCs/>
                <w:u w:val="thick" w:color="0000FF"/>
                <w:lang w:val="pt-PT"/>
              </w:rPr>
              <w:t>II. e</w:t>
            </w:r>
            <w:r w:rsidRPr="0086755F">
              <w:rPr>
                <w:rFonts w:eastAsia="Arial" w:cs="Arial"/>
                <w:bCs/>
                <w:spacing w:val="1"/>
                <w:u w:val="thick" w:color="0000FF"/>
                <w:lang w:val="pt-PT"/>
              </w:rPr>
              <w:t>r</w:t>
            </w:r>
            <w:r w:rsidRPr="0086755F">
              <w:rPr>
                <w:rFonts w:eastAsia="Arial" w:cs="Arial"/>
                <w:bCs/>
                <w:u w:val="thick" w:color="0000FF"/>
                <w:lang w:val="pt-PT"/>
              </w:rPr>
              <w:t>a</w:t>
            </w:r>
            <w:r w:rsidRPr="0086755F">
              <w:rPr>
                <w:rFonts w:eastAsia="Arial" w:cs="Arial"/>
                <w:bCs/>
                <w:spacing w:val="3"/>
                <w:u w:val="thick" w:color="0000FF"/>
                <w:lang w:val="pt-PT"/>
              </w:rPr>
              <w:t>n</w:t>
            </w:r>
            <w:r w:rsidRPr="0086755F">
              <w:rPr>
                <w:rFonts w:eastAsia="Arial" w:cs="Arial"/>
                <w:bCs/>
                <w:u w:val="thick" w:color="0000FF"/>
                <w:lang w:val="pt-PT"/>
              </w:rPr>
              <w:t>s</w:t>
            </w:r>
            <w:r w:rsidRPr="0086755F">
              <w:rPr>
                <w:rFonts w:eastAsia="Arial" w:cs="Arial"/>
                <w:bCs/>
                <w:spacing w:val="-1"/>
                <w:u w:val="thick" w:color="0000FF"/>
                <w:lang w:val="pt-PT"/>
              </w:rPr>
              <w:t>k</w:t>
            </w:r>
            <w:r w:rsidRPr="0086755F">
              <w:rPr>
                <w:rFonts w:eastAsia="Arial" w:cs="Arial"/>
                <w:bCs/>
                <w:u w:val="thick" w:color="0000FF"/>
                <w:lang w:val="pt-PT"/>
              </w:rPr>
              <w:t>inean</w:t>
            </w:r>
            <w:r w:rsidRPr="0086755F">
              <w:rPr>
                <w:rFonts w:eastAsia="Arial" w:cs="Arial"/>
                <w:b/>
                <w:lang w:val="pt-PT"/>
              </w:rPr>
              <w:t xml:space="preserve"> </w:t>
            </w:r>
            <w:r w:rsidRPr="0086755F">
              <w:rPr>
                <w:rFonts w:eastAsia="Arial" w:cs="Arial"/>
                <w:spacing w:val="1"/>
                <w:lang w:val="pt-PT"/>
              </w:rPr>
              <w:t>j</w:t>
            </w:r>
            <w:r w:rsidRPr="0086755F">
              <w:rPr>
                <w:rFonts w:eastAsia="Arial" w:cs="Arial"/>
                <w:lang w:val="pt-PT"/>
              </w:rPr>
              <w:t>a</w:t>
            </w:r>
            <w:r w:rsidRPr="0086755F">
              <w:rPr>
                <w:rFonts w:eastAsia="Arial" w:cs="Arial"/>
                <w:spacing w:val="1"/>
                <w:lang w:val="pt-PT"/>
              </w:rPr>
              <w:t>s</w:t>
            </w:r>
            <w:r w:rsidRPr="0086755F">
              <w:rPr>
                <w:rFonts w:eastAsia="Arial" w:cs="Arial"/>
                <w:lang w:val="pt-PT"/>
              </w:rPr>
              <w:t>ot</w:t>
            </w:r>
            <w:r w:rsidRPr="0086755F">
              <w:rPr>
                <w:rFonts w:eastAsia="Arial" w:cs="Arial"/>
                <w:spacing w:val="-1"/>
                <w:lang w:val="pt-PT"/>
              </w:rPr>
              <w:t>a</w:t>
            </w:r>
            <w:r w:rsidRPr="0086755F">
              <w:rPr>
                <w:rFonts w:eastAsia="Arial" w:cs="Arial"/>
                <w:spacing w:val="3"/>
                <w:lang w:val="pt-PT"/>
              </w:rPr>
              <w:t>k</w:t>
            </w:r>
            <w:r w:rsidRPr="0086755F">
              <w:rPr>
                <w:rFonts w:eastAsia="Arial" w:cs="Arial"/>
                <w:lang w:val="pt-PT"/>
              </w:rPr>
              <w:t>o</w:t>
            </w:r>
            <w:r w:rsidRPr="0086755F">
              <w:rPr>
                <w:rFonts w:eastAsia="Arial" w:cs="Arial"/>
                <w:spacing w:val="4"/>
                <w:lang w:val="pt-PT"/>
              </w:rPr>
              <w:t xml:space="preserve"> </w:t>
            </w:r>
            <w:r w:rsidRPr="0086755F">
              <w:rPr>
                <w:rFonts w:eastAsia="Arial" w:cs="Arial"/>
                <w:spacing w:val="1"/>
                <w:lang w:val="pt-PT"/>
              </w:rPr>
              <w:t>j</w:t>
            </w:r>
            <w:r w:rsidRPr="0086755F">
              <w:rPr>
                <w:rFonts w:eastAsia="Arial" w:cs="Arial"/>
                <w:lang w:val="pt-PT"/>
              </w:rPr>
              <w:t>ar</w:t>
            </w:r>
            <w:r w:rsidRPr="0086755F">
              <w:rPr>
                <w:rFonts w:eastAsia="Arial" w:cs="Arial"/>
                <w:spacing w:val="1"/>
                <w:lang w:val="pt-PT"/>
              </w:rPr>
              <w:t>r</w:t>
            </w:r>
            <w:r w:rsidRPr="0086755F">
              <w:rPr>
                <w:rFonts w:eastAsia="Arial" w:cs="Arial"/>
                <w:lang w:val="pt-PT"/>
              </w:rPr>
              <w:t>a</w:t>
            </w:r>
            <w:r w:rsidRPr="0086755F">
              <w:rPr>
                <w:rFonts w:eastAsia="Arial" w:cs="Arial"/>
                <w:spacing w:val="-1"/>
                <w:lang w:val="pt-PT"/>
              </w:rPr>
              <w:t>i</w:t>
            </w:r>
            <w:r w:rsidRPr="0086755F">
              <w:rPr>
                <w:rFonts w:eastAsia="Arial" w:cs="Arial"/>
                <w:lang w:val="pt-PT"/>
              </w:rPr>
              <w:t>b</w:t>
            </w:r>
            <w:r w:rsidRPr="0086755F">
              <w:rPr>
                <w:rFonts w:eastAsia="Arial" w:cs="Arial"/>
                <w:spacing w:val="-1"/>
                <w:lang w:val="pt-PT"/>
              </w:rPr>
              <w:t>i</w:t>
            </w:r>
            <w:r w:rsidRPr="0086755F">
              <w:rPr>
                <w:rFonts w:eastAsia="Arial" w:cs="Arial"/>
                <w:lang w:val="pt-PT"/>
              </w:rPr>
              <w:t>d</w:t>
            </w:r>
            <w:r w:rsidRPr="0086755F">
              <w:rPr>
                <w:rFonts w:eastAsia="Arial" w:cs="Arial"/>
                <w:spacing w:val="1"/>
                <w:lang w:val="pt-PT"/>
              </w:rPr>
              <w:t>e</w:t>
            </w:r>
            <w:r w:rsidRPr="0086755F">
              <w:rPr>
                <w:rFonts w:eastAsia="Arial" w:cs="Arial"/>
                <w:lang w:val="pt-PT"/>
              </w:rPr>
              <w:t>e</w:t>
            </w:r>
            <w:r w:rsidRPr="0086755F">
              <w:rPr>
                <w:rFonts w:eastAsia="Arial" w:cs="Arial"/>
                <w:spacing w:val="3"/>
                <w:lang w:val="pt-PT"/>
              </w:rPr>
              <w:t>k</w:t>
            </w:r>
            <w:r w:rsidRPr="0086755F">
              <w:rPr>
                <w:rFonts w:eastAsia="Arial" w:cs="Arial"/>
                <w:spacing w:val="-1"/>
                <w:lang w:val="pt-PT"/>
              </w:rPr>
              <w:t>i</w:t>
            </w:r>
            <w:r w:rsidRPr="0086755F">
              <w:rPr>
                <w:rFonts w:eastAsia="Arial" w:cs="Arial"/>
                <w:lang w:val="pt-PT"/>
              </w:rPr>
              <w:t>n b</w:t>
            </w:r>
            <w:r w:rsidRPr="0086755F">
              <w:rPr>
                <w:rFonts w:eastAsia="Arial" w:cs="Arial"/>
                <w:spacing w:val="-1"/>
                <w:lang w:val="pt-PT"/>
              </w:rPr>
              <w:t>a</w:t>
            </w:r>
            <w:r w:rsidRPr="0086755F">
              <w:rPr>
                <w:rFonts w:eastAsia="Arial" w:cs="Arial"/>
                <w:lang w:val="pt-PT"/>
              </w:rPr>
              <w:t>t</w:t>
            </w:r>
            <w:r w:rsidRPr="0086755F">
              <w:rPr>
                <w:rFonts w:eastAsia="Arial" w:cs="Arial"/>
                <w:spacing w:val="12"/>
                <w:lang w:val="pt-PT"/>
              </w:rPr>
              <w:t xml:space="preserve"> </w:t>
            </w:r>
            <w:r w:rsidRPr="0086755F">
              <w:rPr>
                <w:rFonts w:eastAsia="Arial" w:cs="Arial"/>
                <w:lang w:val="pt-PT"/>
              </w:rPr>
              <w:t>b</w:t>
            </w:r>
            <w:r w:rsidRPr="0086755F">
              <w:rPr>
                <w:rFonts w:eastAsia="Arial" w:cs="Arial"/>
                <w:spacing w:val="-1"/>
                <w:lang w:val="pt-PT"/>
              </w:rPr>
              <w:t>e</w:t>
            </w:r>
            <w:r w:rsidRPr="0086755F">
              <w:rPr>
                <w:rFonts w:eastAsia="Arial" w:cs="Arial"/>
                <w:lang w:val="pt-PT"/>
              </w:rPr>
              <w:t>ter</w:t>
            </w:r>
            <w:r w:rsidRPr="0086755F">
              <w:rPr>
                <w:rFonts w:eastAsia="Arial" w:cs="Arial"/>
                <w:spacing w:val="-1"/>
                <w:lang w:val="pt-PT"/>
              </w:rPr>
              <w:t>i</w:t>
            </w:r>
            <w:r w:rsidRPr="0086755F">
              <w:rPr>
                <w:rFonts w:eastAsia="Arial" w:cs="Arial"/>
                <w:spacing w:val="3"/>
                <w:lang w:val="pt-PT"/>
              </w:rPr>
              <w:t>k</w:t>
            </w:r>
            <w:r w:rsidRPr="0086755F">
              <w:rPr>
                <w:rFonts w:eastAsia="Arial" w:cs="Arial"/>
                <w:lang w:val="pt-PT"/>
              </w:rPr>
              <w:t>,</w:t>
            </w:r>
            <w:r w:rsidRPr="0086755F">
              <w:rPr>
                <w:rFonts w:eastAsia="Arial" w:cs="Arial"/>
                <w:spacing w:val="5"/>
                <w:lang w:val="pt-PT"/>
              </w:rPr>
              <w:t xml:space="preserve"> </w:t>
            </w:r>
            <w:r w:rsidRPr="0086755F">
              <w:rPr>
                <w:rFonts w:eastAsia="Arial" w:cs="Arial"/>
                <w:lang w:val="pt-PT"/>
              </w:rPr>
              <w:t>eta</w:t>
            </w:r>
            <w:r w:rsidRPr="0086755F">
              <w:rPr>
                <w:rFonts w:eastAsia="Arial" w:cs="Arial"/>
                <w:spacing w:val="11"/>
                <w:lang w:val="pt-PT"/>
              </w:rPr>
              <w:t xml:space="preserve"> </w:t>
            </w:r>
            <w:r w:rsidRPr="0086755F">
              <w:rPr>
                <w:rFonts w:eastAsia="Arial" w:cs="Arial"/>
                <w:spacing w:val="-1"/>
                <w:lang w:val="pt-PT"/>
              </w:rPr>
              <w:t>l</w:t>
            </w:r>
            <w:r w:rsidRPr="0086755F">
              <w:rPr>
                <w:rFonts w:eastAsia="Arial" w:cs="Arial"/>
                <w:spacing w:val="1"/>
                <w:lang w:val="pt-PT"/>
              </w:rPr>
              <w:t>i</w:t>
            </w:r>
            <w:r w:rsidRPr="0086755F">
              <w:rPr>
                <w:rFonts w:eastAsia="Arial" w:cs="Arial"/>
                <w:spacing w:val="-1"/>
                <w:lang w:val="pt-PT"/>
              </w:rPr>
              <w:t>z</w:t>
            </w:r>
            <w:r w:rsidRPr="0086755F">
              <w:rPr>
                <w:rFonts w:eastAsia="Arial" w:cs="Arial"/>
                <w:spacing w:val="1"/>
                <w:lang w:val="pt-PT"/>
              </w:rPr>
              <w:t>i</w:t>
            </w:r>
            <w:r w:rsidRPr="0086755F">
              <w:rPr>
                <w:rFonts w:eastAsia="Arial" w:cs="Arial"/>
                <w:lang w:val="pt-PT"/>
              </w:rPr>
              <w:t>ta</w:t>
            </w:r>
            <w:r w:rsidRPr="0086755F">
              <w:rPr>
                <w:rFonts w:eastAsia="Arial" w:cs="Arial"/>
                <w:spacing w:val="1"/>
                <w:lang w:val="pt-PT"/>
              </w:rPr>
              <w:t>t</w:t>
            </w:r>
            <w:r w:rsidRPr="0086755F">
              <w:rPr>
                <w:rFonts w:eastAsia="Arial" w:cs="Arial"/>
                <w:spacing w:val="-1"/>
                <w:lang w:val="pt-PT"/>
              </w:rPr>
              <w:t>z</w:t>
            </w:r>
            <w:r w:rsidRPr="0086755F">
              <w:rPr>
                <w:rFonts w:eastAsia="Arial" w:cs="Arial"/>
                <w:spacing w:val="2"/>
                <w:lang w:val="pt-PT"/>
              </w:rPr>
              <w:t>a</w:t>
            </w:r>
            <w:r w:rsidRPr="0086755F">
              <w:rPr>
                <w:rFonts w:eastAsia="Arial" w:cs="Arial"/>
                <w:spacing w:val="-1"/>
                <w:lang w:val="pt-PT"/>
              </w:rPr>
              <w:t>il</w:t>
            </w:r>
            <w:r w:rsidRPr="0086755F">
              <w:rPr>
                <w:rFonts w:eastAsia="Arial" w:cs="Arial"/>
                <w:spacing w:val="2"/>
                <w:lang w:val="pt-PT"/>
              </w:rPr>
              <w:t>e</w:t>
            </w:r>
            <w:r w:rsidRPr="0086755F">
              <w:rPr>
                <w:rFonts w:eastAsia="Arial" w:cs="Arial"/>
                <w:lang w:val="pt-PT"/>
              </w:rPr>
              <w:t>ak</w:t>
            </w:r>
            <w:r w:rsidRPr="0086755F">
              <w:rPr>
                <w:rFonts w:eastAsia="Arial" w:cs="Arial"/>
                <w:spacing w:val="5"/>
                <w:lang w:val="pt-PT"/>
              </w:rPr>
              <w:t xml:space="preserve"> </w:t>
            </w:r>
            <w:r w:rsidRPr="0086755F">
              <w:rPr>
                <w:rFonts w:eastAsia="Arial" w:cs="Arial"/>
                <w:lang w:val="pt-PT"/>
              </w:rPr>
              <w:t>e</w:t>
            </w:r>
            <w:r w:rsidRPr="0086755F">
              <w:rPr>
                <w:rFonts w:eastAsia="Arial" w:cs="Arial"/>
                <w:spacing w:val="-1"/>
                <w:lang w:val="pt-PT"/>
              </w:rPr>
              <w:t>d</w:t>
            </w:r>
            <w:r w:rsidRPr="0086755F">
              <w:rPr>
                <w:rFonts w:eastAsia="Arial" w:cs="Arial"/>
                <w:lang w:val="pt-PT"/>
              </w:rPr>
              <w:t>o</w:t>
            </w:r>
            <w:r w:rsidRPr="0086755F">
              <w:rPr>
                <w:rFonts w:eastAsia="Arial" w:cs="Arial"/>
                <w:spacing w:val="9"/>
                <w:lang w:val="pt-PT"/>
              </w:rPr>
              <w:t xml:space="preserve"> </w:t>
            </w:r>
            <w:r w:rsidRPr="0086755F">
              <w:rPr>
                <w:rFonts w:eastAsia="Arial" w:cs="Arial"/>
                <w:lang w:val="pt-PT"/>
              </w:rPr>
              <w:t>h</w:t>
            </w:r>
            <w:r w:rsidRPr="0086755F">
              <w:rPr>
                <w:rFonts w:eastAsia="Arial" w:cs="Arial"/>
                <w:spacing w:val="1"/>
                <w:lang w:val="pt-PT"/>
              </w:rPr>
              <w:t>o</w:t>
            </w:r>
            <w:r w:rsidRPr="0086755F">
              <w:rPr>
                <w:rFonts w:eastAsia="Arial" w:cs="Arial"/>
                <w:lang w:val="pt-PT"/>
              </w:rPr>
              <w:t>n</w:t>
            </w:r>
            <w:r w:rsidRPr="0086755F">
              <w:rPr>
                <w:rFonts w:eastAsia="Arial" w:cs="Arial"/>
                <w:spacing w:val="-1"/>
                <w:lang w:val="pt-PT"/>
              </w:rPr>
              <w:t>e</w:t>
            </w:r>
            <w:r w:rsidRPr="0086755F">
              <w:rPr>
                <w:rFonts w:eastAsia="Arial" w:cs="Arial"/>
                <w:lang w:val="pt-PT"/>
              </w:rPr>
              <w:t>n</w:t>
            </w:r>
            <w:r w:rsidRPr="0086755F">
              <w:rPr>
                <w:rFonts w:eastAsia="Arial" w:cs="Arial"/>
                <w:spacing w:val="9"/>
                <w:lang w:val="pt-PT"/>
              </w:rPr>
              <w:t xml:space="preserve"> </w:t>
            </w:r>
            <w:r w:rsidRPr="0086755F">
              <w:rPr>
                <w:rFonts w:eastAsia="Arial" w:cs="Arial"/>
                <w:lang w:val="pt-PT"/>
              </w:rPr>
              <w:t>ord</w:t>
            </w:r>
            <w:r w:rsidRPr="0086755F">
              <w:rPr>
                <w:rFonts w:eastAsia="Arial" w:cs="Arial"/>
                <w:spacing w:val="2"/>
                <w:lang w:val="pt-PT"/>
              </w:rPr>
              <w:t>e</w:t>
            </w:r>
            <w:r w:rsidRPr="0086755F">
              <w:rPr>
                <w:rFonts w:eastAsia="Arial" w:cs="Arial"/>
                <w:spacing w:val="-4"/>
                <w:lang w:val="pt-PT"/>
              </w:rPr>
              <w:t>z</w:t>
            </w:r>
            <w:r w:rsidRPr="0086755F">
              <w:rPr>
                <w:rFonts w:eastAsia="Arial" w:cs="Arial"/>
                <w:spacing w:val="3"/>
                <w:lang w:val="pt-PT"/>
              </w:rPr>
              <w:t>k</w:t>
            </w:r>
            <w:r w:rsidRPr="0086755F">
              <w:rPr>
                <w:rFonts w:eastAsia="Arial" w:cs="Arial"/>
                <w:lang w:val="pt-PT"/>
              </w:rPr>
              <w:t>ar</w:t>
            </w:r>
            <w:r w:rsidRPr="0086755F">
              <w:rPr>
                <w:rFonts w:eastAsia="Arial" w:cs="Arial"/>
                <w:spacing w:val="2"/>
                <w:lang w:val="pt-PT"/>
              </w:rPr>
              <w:t>i</w:t>
            </w:r>
            <w:r w:rsidRPr="0086755F">
              <w:rPr>
                <w:rFonts w:eastAsia="Arial" w:cs="Arial"/>
                <w:lang w:val="pt-PT"/>
              </w:rPr>
              <w:t>ak</w:t>
            </w:r>
            <w:r w:rsidRPr="0086755F">
              <w:rPr>
                <w:rFonts w:eastAsia="Arial" w:cs="Arial"/>
                <w:spacing w:val="5"/>
                <w:lang w:val="pt-PT"/>
              </w:rPr>
              <w:t xml:space="preserve"> </w:t>
            </w:r>
            <w:r w:rsidRPr="0086755F">
              <w:rPr>
                <w:rFonts w:eastAsia="Arial" w:cs="Arial"/>
                <w:spacing w:val="1"/>
                <w:lang w:val="pt-PT"/>
              </w:rPr>
              <w:t>s</w:t>
            </w:r>
            <w:r w:rsidRPr="0086755F">
              <w:rPr>
                <w:rFonts w:eastAsia="Arial" w:cs="Arial"/>
                <w:spacing w:val="-1"/>
                <w:lang w:val="pt-PT"/>
              </w:rPr>
              <w:t>i</w:t>
            </w:r>
            <w:r w:rsidRPr="0086755F">
              <w:rPr>
                <w:rFonts w:eastAsia="Arial" w:cs="Arial"/>
                <w:lang w:val="pt-PT"/>
              </w:rPr>
              <w:t>n</w:t>
            </w:r>
            <w:r w:rsidRPr="0086755F">
              <w:rPr>
                <w:rFonts w:eastAsia="Arial" w:cs="Arial"/>
                <w:spacing w:val="-1"/>
                <w:lang w:val="pt-PT"/>
              </w:rPr>
              <w:t>a</w:t>
            </w:r>
            <w:r w:rsidRPr="0086755F">
              <w:rPr>
                <w:rFonts w:eastAsia="Arial" w:cs="Arial"/>
                <w:lang w:val="pt-PT"/>
              </w:rPr>
              <w:t>tu</w:t>
            </w:r>
            <w:r w:rsidRPr="0086755F">
              <w:rPr>
                <w:rFonts w:eastAsia="Arial" w:cs="Arial"/>
                <w:spacing w:val="-1"/>
                <w:lang w:val="pt-PT"/>
              </w:rPr>
              <w:t>t</w:t>
            </w:r>
            <w:r w:rsidRPr="0086755F">
              <w:rPr>
                <w:rFonts w:eastAsia="Arial" w:cs="Arial"/>
                <w:lang w:val="pt-PT"/>
              </w:rPr>
              <w:t>a</w:t>
            </w:r>
            <w:r w:rsidRPr="0086755F">
              <w:rPr>
                <w:rFonts w:eastAsia="Arial" w:cs="Arial"/>
                <w:spacing w:val="5"/>
                <w:lang w:val="pt-PT"/>
              </w:rPr>
              <w:t xml:space="preserve"> </w:t>
            </w:r>
            <w:r w:rsidRPr="0086755F">
              <w:rPr>
                <w:rFonts w:eastAsia="Arial" w:cs="Arial"/>
                <w:spacing w:val="2"/>
                <w:lang w:val="pt-PT"/>
              </w:rPr>
              <w:t>e</w:t>
            </w:r>
            <w:r w:rsidRPr="0086755F">
              <w:rPr>
                <w:rFonts w:eastAsia="Arial" w:cs="Arial"/>
                <w:lang w:val="pt-PT"/>
              </w:rPr>
              <w:t>ta han</w:t>
            </w:r>
            <w:r w:rsidRPr="0086755F">
              <w:rPr>
                <w:rFonts w:eastAsia="Arial" w:cs="Arial"/>
                <w:spacing w:val="-2"/>
                <w:lang w:val="pt-PT"/>
              </w:rPr>
              <w:t xml:space="preserve"> </w:t>
            </w:r>
            <w:r w:rsidRPr="0086755F">
              <w:rPr>
                <w:rFonts w:eastAsia="Arial" w:cs="Arial"/>
                <w:lang w:val="pt-PT"/>
              </w:rPr>
              <w:t>a</w:t>
            </w:r>
            <w:r w:rsidRPr="0086755F">
              <w:rPr>
                <w:rFonts w:eastAsia="Arial" w:cs="Arial"/>
                <w:spacing w:val="-1"/>
                <w:lang w:val="pt-PT"/>
              </w:rPr>
              <w:t>d</w:t>
            </w:r>
            <w:r w:rsidRPr="0086755F">
              <w:rPr>
                <w:rFonts w:eastAsia="Arial" w:cs="Arial"/>
                <w:spacing w:val="1"/>
                <w:lang w:val="pt-PT"/>
              </w:rPr>
              <w:t>i</w:t>
            </w:r>
            <w:r w:rsidRPr="0086755F">
              <w:rPr>
                <w:rFonts w:eastAsia="Arial" w:cs="Arial"/>
                <w:lang w:val="pt-PT"/>
              </w:rPr>
              <w:t>er</w:t>
            </w:r>
            <w:r w:rsidRPr="0086755F">
              <w:rPr>
                <w:rFonts w:eastAsia="Arial" w:cs="Arial"/>
                <w:spacing w:val="2"/>
                <w:lang w:val="pt-PT"/>
              </w:rPr>
              <w:t>a</w:t>
            </w:r>
            <w:r w:rsidRPr="0086755F">
              <w:rPr>
                <w:rFonts w:eastAsia="Arial" w:cs="Arial"/>
                <w:spacing w:val="-1"/>
                <w:lang w:val="pt-PT"/>
              </w:rPr>
              <w:t>zi</w:t>
            </w:r>
            <w:r w:rsidRPr="0086755F">
              <w:rPr>
                <w:rFonts w:eastAsia="Arial" w:cs="Arial"/>
                <w:spacing w:val="2"/>
                <w:lang w:val="pt-PT"/>
              </w:rPr>
              <w:t>t</w:t>
            </w:r>
            <w:r w:rsidRPr="0086755F">
              <w:rPr>
                <w:rFonts w:eastAsia="Arial" w:cs="Arial"/>
                <w:lang w:val="pt-PT"/>
              </w:rPr>
              <w:t>a</w:t>
            </w:r>
            <w:r w:rsidRPr="0086755F">
              <w:rPr>
                <w:rFonts w:eastAsia="Arial" w:cs="Arial"/>
                <w:spacing w:val="3"/>
                <w:lang w:val="pt-PT"/>
              </w:rPr>
              <w:t>k</w:t>
            </w:r>
            <w:r w:rsidRPr="0086755F">
              <w:rPr>
                <w:rFonts w:eastAsia="Arial" w:cs="Arial"/>
                <w:lang w:val="pt-PT"/>
              </w:rPr>
              <w:t>o</w:t>
            </w:r>
            <w:r w:rsidRPr="0086755F">
              <w:rPr>
                <w:rFonts w:eastAsia="Arial" w:cs="Arial"/>
                <w:spacing w:val="-11"/>
                <w:lang w:val="pt-PT"/>
              </w:rPr>
              <w:t xml:space="preserve"> </w:t>
            </w:r>
            <w:r w:rsidRPr="0086755F">
              <w:rPr>
                <w:rFonts w:eastAsia="Arial" w:cs="Arial"/>
                <w:spacing w:val="1"/>
                <w:lang w:val="pt-PT"/>
              </w:rPr>
              <w:t>f</w:t>
            </w:r>
            <w:r w:rsidRPr="0086755F">
              <w:rPr>
                <w:rFonts w:eastAsia="Arial" w:cs="Arial"/>
                <w:lang w:val="pt-PT"/>
              </w:rPr>
              <w:t>o</w:t>
            </w:r>
            <w:r w:rsidRPr="0086755F">
              <w:rPr>
                <w:rFonts w:eastAsia="Arial" w:cs="Arial"/>
                <w:spacing w:val="-2"/>
                <w:lang w:val="pt-PT"/>
              </w:rPr>
              <w:t>r</w:t>
            </w:r>
            <w:r w:rsidRPr="0086755F">
              <w:rPr>
                <w:rFonts w:eastAsia="Arial" w:cs="Arial"/>
                <w:spacing w:val="4"/>
                <w:lang w:val="pt-PT"/>
              </w:rPr>
              <w:t>m</w:t>
            </w:r>
            <w:r w:rsidRPr="0086755F">
              <w:rPr>
                <w:rFonts w:eastAsia="Arial" w:cs="Arial"/>
                <w:lang w:val="pt-PT"/>
              </w:rPr>
              <w:t>u</w:t>
            </w:r>
            <w:r w:rsidRPr="0086755F">
              <w:rPr>
                <w:rFonts w:eastAsia="Arial" w:cs="Arial"/>
                <w:spacing w:val="-1"/>
                <w:lang w:val="pt-PT"/>
              </w:rPr>
              <w:t>l</w:t>
            </w:r>
            <w:r w:rsidRPr="0086755F">
              <w:rPr>
                <w:rFonts w:eastAsia="Arial" w:cs="Arial"/>
                <w:lang w:val="pt-PT"/>
              </w:rPr>
              <w:t>ario</w:t>
            </w:r>
            <w:r w:rsidRPr="0086755F">
              <w:rPr>
                <w:rFonts w:eastAsia="Arial" w:cs="Arial"/>
                <w:spacing w:val="-10"/>
                <w:lang w:val="pt-PT"/>
              </w:rPr>
              <w:t xml:space="preserve"> </w:t>
            </w:r>
            <w:r w:rsidRPr="0086755F">
              <w:rPr>
                <w:rFonts w:eastAsia="Arial" w:cs="Arial"/>
                <w:lang w:val="pt-PT"/>
              </w:rPr>
              <w:t>ered</w:t>
            </w:r>
            <w:r w:rsidRPr="0086755F">
              <w:rPr>
                <w:rFonts w:eastAsia="Arial" w:cs="Arial"/>
                <w:spacing w:val="-1"/>
                <w:lang w:val="pt-PT"/>
              </w:rPr>
              <w:t>u</w:t>
            </w:r>
            <w:r w:rsidRPr="0086755F">
              <w:rPr>
                <w:rFonts w:eastAsia="Arial" w:cs="Arial"/>
                <w:spacing w:val="1"/>
                <w:lang w:val="pt-PT"/>
              </w:rPr>
              <w:t>r</w:t>
            </w:r>
            <w:r w:rsidRPr="0086755F">
              <w:rPr>
                <w:rFonts w:eastAsia="Arial" w:cs="Arial"/>
                <w:lang w:val="pt-PT"/>
              </w:rPr>
              <w:t>a e</w:t>
            </w:r>
            <w:r w:rsidRPr="0086755F">
              <w:rPr>
                <w:rFonts w:eastAsia="Arial" w:cs="Arial"/>
                <w:spacing w:val="1"/>
                <w:lang w:val="pt-PT"/>
              </w:rPr>
              <w:t>g</w:t>
            </w:r>
            <w:r w:rsidRPr="0086755F">
              <w:rPr>
                <w:rFonts w:eastAsia="Arial" w:cs="Arial"/>
                <w:lang w:val="pt-PT"/>
              </w:rPr>
              <w:t>o</w:t>
            </w:r>
            <w:r w:rsidRPr="0086755F">
              <w:rPr>
                <w:rFonts w:eastAsia="Arial" w:cs="Arial"/>
                <w:spacing w:val="3"/>
                <w:lang w:val="pt-PT"/>
              </w:rPr>
              <w:t>k</w:t>
            </w:r>
            <w:r w:rsidRPr="0086755F">
              <w:rPr>
                <w:rFonts w:eastAsia="Arial" w:cs="Arial"/>
                <w:spacing w:val="-1"/>
                <w:lang w:val="pt-PT"/>
              </w:rPr>
              <w:t>i</w:t>
            </w:r>
            <w:r w:rsidRPr="0086755F">
              <w:rPr>
                <w:rFonts w:eastAsia="Arial" w:cs="Arial"/>
                <w:lang w:val="pt-PT"/>
              </w:rPr>
              <w:t>tu</w:t>
            </w:r>
            <w:r w:rsidRPr="0086755F">
              <w:rPr>
                <w:rFonts w:eastAsia="Arial" w:cs="Arial"/>
                <w:spacing w:val="-1"/>
                <w:lang w:val="pt-PT"/>
              </w:rPr>
              <w:t>t</w:t>
            </w:r>
            <w:r w:rsidRPr="0086755F">
              <w:rPr>
                <w:rFonts w:eastAsia="Arial" w:cs="Arial"/>
                <w:lang w:val="pt-PT"/>
              </w:rPr>
              <w:t>a.</w:t>
            </w:r>
          </w:p>
          <w:p w14:paraId="16E75FA8" w14:textId="77777777" w:rsidR="00DF6959" w:rsidRPr="0086755F" w:rsidRDefault="00DF6959" w:rsidP="00143615">
            <w:pPr>
              <w:pStyle w:val="Prrafodelista"/>
              <w:suppressAutoHyphens/>
              <w:spacing w:after="240" w:line="276" w:lineRule="auto"/>
              <w:rPr>
                <w:rFonts w:eastAsia="Arial" w:cs="Arial"/>
                <w:lang w:val="pt-PT" w:eastAsia="es-ES_tradnl"/>
              </w:rPr>
            </w:pPr>
            <w:r w:rsidRPr="00FC7B37">
              <w:rPr>
                <w:rFonts w:eastAsia="Arial" w:cs="Arial"/>
                <w:spacing w:val="-1"/>
                <w:lang w:val="eu-ES"/>
              </w:rPr>
              <w:t>E</w:t>
            </w:r>
            <w:r w:rsidRPr="00FC7B37">
              <w:rPr>
                <w:rFonts w:eastAsia="Arial" w:cs="Arial"/>
                <w:lang w:val="eu-ES"/>
              </w:rPr>
              <w:t>n</w:t>
            </w:r>
            <w:r w:rsidRPr="00FC7B37">
              <w:rPr>
                <w:rFonts w:eastAsia="Arial" w:cs="Arial"/>
                <w:spacing w:val="-1"/>
                <w:lang w:val="eu-ES"/>
              </w:rPr>
              <w:t>p</w:t>
            </w:r>
            <w:r w:rsidRPr="00FC7B37">
              <w:rPr>
                <w:rFonts w:eastAsia="Arial" w:cs="Arial"/>
                <w:spacing w:val="1"/>
                <w:lang w:val="eu-ES"/>
              </w:rPr>
              <w:t>r</w:t>
            </w:r>
            <w:r w:rsidRPr="00FC7B37">
              <w:rPr>
                <w:rFonts w:eastAsia="Arial" w:cs="Arial"/>
                <w:lang w:val="eu-ES"/>
              </w:rPr>
              <w:t>e</w:t>
            </w:r>
            <w:r w:rsidRPr="00FC7B37">
              <w:rPr>
                <w:rFonts w:eastAsia="Arial" w:cs="Arial"/>
                <w:spacing w:val="1"/>
                <w:lang w:val="eu-ES"/>
              </w:rPr>
              <w:t>s</w:t>
            </w:r>
            <w:r w:rsidRPr="00FC7B37">
              <w:rPr>
                <w:rFonts w:eastAsia="Arial" w:cs="Arial"/>
                <w:lang w:val="eu-ES"/>
              </w:rPr>
              <w:t xml:space="preserve">a </w:t>
            </w:r>
            <w:r w:rsidRPr="00FC7B37">
              <w:rPr>
                <w:rFonts w:eastAsia="Arial" w:cs="Arial"/>
                <w:spacing w:val="35"/>
                <w:lang w:val="eu-ES"/>
              </w:rPr>
              <w:t xml:space="preserve"> </w:t>
            </w:r>
            <w:r w:rsidRPr="00FC7B37">
              <w:rPr>
                <w:rFonts w:eastAsia="Arial" w:cs="Arial"/>
                <w:spacing w:val="1"/>
                <w:lang w:val="eu-ES"/>
              </w:rPr>
              <w:t>li</w:t>
            </w:r>
            <w:r w:rsidRPr="00FC7B37">
              <w:rPr>
                <w:rFonts w:eastAsia="Arial" w:cs="Arial"/>
                <w:spacing w:val="-1"/>
                <w:lang w:val="eu-ES"/>
              </w:rPr>
              <w:t>zi</w:t>
            </w:r>
            <w:r w:rsidRPr="00FC7B37">
              <w:rPr>
                <w:rFonts w:eastAsia="Arial" w:cs="Arial"/>
                <w:spacing w:val="2"/>
                <w:lang w:val="eu-ES"/>
              </w:rPr>
              <w:t>t</w:t>
            </w:r>
            <w:r w:rsidRPr="00FC7B37">
              <w:rPr>
                <w:rFonts w:eastAsia="Arial" w:cs="Arial"/>
                <w:lang w:val="eu-ES"/>
              </w:rPr>
              <w:t>a</w:t>
            </w:r>
            <w:r w:rsidRPr="00FC7B37">
              <w:rPr>
                <w:rFonts w:eastAsia="Arial" w:cs="Arial"/>
                <w:spacing w:val="2"/>
                <w:lang w:val="eu-ES"/>
              </w:rPr>
              <w:t>t</w:t>
            </w:r>
            <w:r w:rsidRPr="00FC7B37">
              <w:rPr>
                <w:rFonts w:eastAsia="Arial" w:cs="Arial"/>
                <w:spacing w:val="-1"/>
                <w:lang w:val="eu-ES"/>
              </w:rPr>
              <w:t>z</w:t>
            </w:r>
            <w:r w:rsidRPr="00FC7B37">
              <w:rPr>
                <w:rFonts w:eastAsia="Arial" w:cs="Arial"/>
                <w:lang w:val="eu-ES"/>
              </w:rPr>
              <w:t>a</w:t>
            </w:r>
            <w:r w:rsidRPr="00FC7B37">
              <w:rPr>
                <w:rFonts w:eastAsia="Arial" w:cs="Arial"/>
                <w:spacing w:val="1"/>
                <w:lang w:val="eu-ES"/>
              </w:rPr>
              <w:t>i</w:t>
            </w:r>
            <w:r w:rsidRPr="00FC7B37">
              <w:rPr>
                <w:rFonts w:eastAsia="Arial" w:cs="Arial"/>
                <w:spacing w:val="-1"/>
                <w:lang w:val="eu-ES"/>
              </w:rPr>
              <w:t>l</w:t>
            </w:r>
            <w:r w:rsidRPr="00FC7B37">
              <w:rPr>
                <w:rFonts w:eastAsia="Arial" w:cs="Arial"/>
                <w:spacing w:val="2"/>
                <w:lang w:val="eu-ES"/>
              </w:rPr>
              <w:t>e</w:t>
            </w:r>
            <w:r w:rsidRPr="00FC7B37">
              <w:rPr>
                <w:rFonts w:eastAsia="Arial" w:cs="Arial"/>
                <w:lang w:val="eu-ES"/>
              </w:rPr>
              <w:t xml:space="preserve">ak </w:t>
            </w:r>
            <w:r w:rsidRPr="00FC7B37">
              <w:rPr>
                <w:rFonts w:eastAsia="Arial" w:cs="Arial"/>
                <w:spacing w:val="35"/>
                <w:lang w:val="eu-ES"/>
              </w:rPr>
              <w:t xml:space="preserve"> </w:t>
            </w:r>
            <w:r w:rsidRPr="00FC7B37">
              <w:rPr>
                <w:rFonts w:eastAsia="Arial" w:cs="Arial"/>
                <w:lang w:val="eu-ES"/>
              </w:rPr>
              <w:t>b</w:t>
            </w:r>
            <w:r w:rsidRPr="00FC7B37">
              <w:rPr>
                <w:rFonts w:eastAsia="Arial" w:cs="Arial"/>
                <w:spacing w:val="-1"/>
                <w:lang w:val="eu-ES"/>
              </w:rPr>
              <w:t>es</w:t>
            </w:r>
            <w:r w:rsidRPr="00FC7B37">
              <w:rPr>
                <w:rFonts w:eastAsia="Arial" w:cs="Arial"/>
                <w:lang w:val="eu-ES"/>
              </w:rPr>
              <w:t xml:space="preserve">te </w:t>
            </w:r>
            <w:r w:rsidRPr="00FC7B37">
              <w:rPr>
                <w:rFonts w:eastAsia="Arial" w:cs="Arial"/>
                <w:spacing w:val="38"/>
                <w:lang w:val="eu-ES"/>
              </w:rPr>
              <w:t xml:space="preserve"> </w:t>
            </w:r>
            <w:r w:rsidRPr="00FC7B37">
              <w:rPr>
                <w:rFonts w:eastAsia="Arial" w:cs="Arial"/>
                <w:lang w:val="eu-ES"/>
              </w:rPr>
              <w:t>e</w:t>
            </w:r>
            <w:r w:rsidRPr="00FC7B37">
              <w:rPr>
                <w:rFonts w:eastAsia="Arial" w:cs="Arial"/>
                <w:spacing w:val="-1"/>
                <w:lang w:val="eu-ES"/>
              </w:rPr>
              <w:t>n</w:t>
            </w:r>
            <w:r w:rsidRPr="00FC7B37">
              <w:rPr>
                <w:rFonts w:eastAsia="Arial" w:cs="Arial"/>
                <w:lang w:val="eu-ES"/>
              </w:rPr>
              <w:t>t</w:t>
            </w:r>
            <w:r w:rsidRPr="00FC7B37">
              <w:rPr>
                <w:rFonts w:eastAsia="Arial" w:cs="Arial"/>
                <w:spacing w:val="1"/>
                <w:lang w:val="eu-ES"/>
              </w:rPr>
              <w:t>i</w:t>
            </w:r>
            <w:r w:rsidRPr="00FC7B37">
              <w:rPr>
                <w:rFonts w:eastAsia="Arial" w:cs="Arial"/>
                <w:lang w:val="eu-ES"/>
              </w:rPr>
              <w:t>ta</w:t>
            </w:r>
            <w:r w:rsidRPr="00FC7B37">
              <w:rPr>
                <w:rFonts w:eastAsia="Arial" w:cs="Arial"/>
                <w:spacing w:val="-1"/>
                <w:lang w:val="eu-ES"/>
              </w:rPr>
              <w:t>t</w:t>
            </w:r>
            <w:r w:rsidRPr="00FC7B37">
              <w:rPr>
                <w:rFonts w:eastAsia="Arial" w:cs="Arial"/>
                <w:lang w:val="eu-ES"/>
              </w:rPr>
              <w:t xml:space="preserve">e </w:t>
            </w:r>
            <w:r w:rsidRPr="00FC7B37">
              <w:rPr>
                <w:rFonts w:eastAsia="Arial" w:cs="Arial"/>
                <w:spacing w:val="36"/>
                <w:lang w:val="eu-ES"/>
              </w:rPr>
              <w:t xml:space="preserve"> </w:t>
            </w:r>
            <w:r w:rsidRPr="00FC7B37">
              <w:rPr>
                <w:rFonts w:eastAsia="Arial" w:cs="Arial"/>
                <w:spacing w:val="2"/>
                <w:lang w:val="eu-ES"/>
              </w:rPr>
              <w:t>b</w:t>
            </w:r>
            <w:r w:rsidRPr="00FC7B37">
              <w:rPr>
                <w:rFonts w:eastAsia="Arial" w:cs="Arial"/>
                <w:lang w:val="eu-ES"/>
              </w:rPr>
              <w:t>a</w:t>
            </w:r>
            <w:r w:rsidRPr="00FC7B37">
              <w:rPr>
                <w:rFonts w:eastAsia="Arial" w:cs="Arial"/>
                <w:spacing w:val="2"/>
                <w:lang w:val="eu-ES"/>
              </w:rPr>
              <w:t>t</w:t>
            </w:r>
            <w:r w:rsidRPr="00FC7B37">
              <w:rPr>
                <w:rFonts w:eastAsia="Arial" w:cs="Arial"/>
                <w:spacing w:val="-1"/>
                <w:lang w:val="eu-ES"/>
              </w:rPr>
              <w:t>z</w:t>
            </w:r>
            <w:r w:rsidRPr="00FC7B37">
              <w:rPr>
                <w:rFonts w:eastAsia="Arial" w:cs="Arial"/>
                <w:lang w:val="eu-ES"/>
              </w:rPr>
              <w:t>u</w:t>
            </w:r>
            <w:r w:rsidRPr="00FC7B37">
              <w:rPr>
                <w:rFonts w:eastAsia="Arial" w:cs="Arial"/>
                <w:spacing w:val="1"/>
                <w:lang w:val="eu-ES"/>
              </w:rPr>
              <w:t>e</w:t>
            </w:r>
            <w:r w:rsidRPr="00FC7B37">
              <w:rPr>
                <w:rFonts w:eastAsia="Arial" w:cs="Arial"/>
                <w:lang w:val="eu-ES"/>
              </w:rPr>
              <w:t xml:space="preserve">n </w:t>
            </w:r>
            <w:r w:rsidRPr="00FC7B37">
              <w:rPr>
                <w:rFonts w:eastAsia="Arial" w:cs="Arial"/>
                <w:spacing w:val="35"/>
                <w:lang w:val="eu-ES"/>
              </w:rPr>
              <w:t xml:space="preserve"> </w:t>
            </w:r>
            <w:r w:rsidRPr="00FC7B37">
              <w:rPr>
                <w:rFonts w:eastAsia="Arial" w:cs="Arial"/>
                <w:spacing w:val="3"/>
                <w:lang w:val="eu-ES"/>
              </w:rPr>
              <w:t>k</w:t>
            </w:r>
            <w:r w:rsidRPr="00FC7B37">
              <w:rPr>
                <w:rFonts w:eastAsia="Arial" w:cs="Arial"/>
                <w:lang w:val="eu-ES"/>
              </w:rPr>
              <w:t>a</w:t>
            </w:r>
            <w:r w:rsidRPr="00FC7B37">
              <w:rPr>
                <w:rFonts w:eastAsia="Arial" w:cs="Arial"/>
                <w:spacing w:val="-1"/>
                <w:lang w:val="eu-ES"/>
              </w:rPr>
              <w:t>u</w:t>
            </w:r>
            <w:r w:rsidRPr="00FC7B37">
              <w:rPr>
                <w:rFonts w:eastAsia="Arial" w:cs="Arial"/>
                <w:lang w:val="eu-ES"/>
              </w:rPr>
              <w:t>d</w:t>
            </w:r>
            <w:r w:rsidRPr="00FC7B37">
              <w:rPr>
                <w:rFonts w:eastAsia="Arial" w:cs="Arial"/>
                <w:spacing w:val="-1"/>
                <w:lang w:val="eu-ES"/>
              </w:rPr>
              <w:t>i</w:t>
            </w:r>
            <w:r w:rsidRPr="00FC7B37">
              <w:rPr>
                <w:rFonts w:eastAsia="Arial" w:cs="Arial"/>
                <w:spacing w:val="4"/>
                <w:lang w:val="eu-ES"/>
              </w:rPr>
              <w:t>m</w:t>
            </w:r>
            <w:r w:rsidRPr="00FC7B37">
              <w:rPr>
                <w:rFonts w:eastAsia="Arial" w:cs="Arial"/>
                <w:lang w:val="eu-ES"/>
              </w:rPr>
              <w:t>e</w:t>
            </w:r>
            <w:r w:rsidRPr="00FC7B37">
              <w:rPr>
                <w:rFonts w:eastAsia="Arial" w:cs="Arial"/>
                <w:spacing w:val="-1"/>
                <w:lang w:val="eu-ES"/>
              </w:rPr>
              <w:t>n</w:t>
            </w:r>
            <w:r w:rsidRPr="00FC7B37">
              <w:rPr>
                <w:rFonts w:eastAsia="Arial" w:cs="Arial"/>
                <w:lang w:val="eu-ES"/>
              </w:rPr>
              <w:t>a eta b</w:t>
            </w:r>
            <w:r w:rsidRPr="00FC7B37">
              <w:rPr>
                <w:rFonts w:eastAsia="Arial" w:cs="Arial"/>
                <w:spacing w:val="-1"/>
                <w:lang w:val="eu-ES"/>
              </w:rPr>
              <w:t>i</w:t>
            </w:r>
            <w:r w:rsidRPr="00FC7B37">
              <w:rPr>
                <w:rFonts w:eastAsia="Arial" w:cs="Arial"/>
                <w:lang w:val="eu-ES"/>
              </w:rPr>
              <w:t>tar</w:t>
            </w:r>
            <w:r w:rsidRPr="00FC7B37">
              <w:rPr>
                <w:rFonts w:eastAsia="Arial" w:cs="Arial"/>
                <w:spacing w:val="2"/>
                <w:lang w:val="eu-ES"/>
              </w:rPr>
              <w:t>t</w:t>
            </w:r>
            <w:r w:rsidRPr="00FC7B37">
              <w:rPr>
                <w:rFonts w:eastAsia="Arial" w:cs="Arial"/>
                <w:lang w:val="eu-ES"/>
              </w:rPr>
              <w:t>e</w:t>
            </w:r>
            <w:r w:rsidRPr="00FC7B37">
              <w:rPr>
                <w:rFonts w:eastAsia="Arial" w:cs="Arial"/>
                <w:spacing w:val="3"/>
                <w:lang w:val="eu-ES"/>
              </w:rPr>
              <w:t>k</w:t>
            </w:r>
            <w:r w:rsidRPr="00FC7B37">
              <w:rPr>
                <w:rFonts w:eastAsia="Arial" w:cs="Arial"/>
                <w:lang w:val="eu-ES"/>
              </w:rPr>
              <w:t>o</w:t>
            </w:r>
            <w:r w:rsidRPr="00FC7B37">
              <w:rPr>
                <w:rFonts w:eastAsia="Arial" w:cs="Arial"/>
                <w:spacing w:val="-1"/>
                <w:lang w:val="eu-ES"/>
              </w:rPr>
              <w:t>a</w:t>
            </w:r>
            <w:r w:rsidRPr="00FC7B37">
              <w:rPr>
                <w:rFonts w:eastAsia="Arial" w:cs="Arial"/>
                <w:lang w:val="eu-ES"/>
              </w:rPr>
              <w:t xml:space="preserve">k </w:t>
            </w:r>
            <w:r w:rsidRPr="00FC7B37">
              <w:rPr>
                <w:rFonts w:eastAsia="Arial" w:cs="Arial"/>
                <w:spacing w:val="34"/>
                <w:lang w:val="eu-ES"/>
              </w:rPr>
              <w:t xml:space="preserve"> </w:t>
            </w:r>
            <w:r w:rsidRPr="00FC7B37">
              <w:rPr>
                <w:rFonts w:eastAsia="Arial" w:cs="Arial"/>
                <w:lang w:val="eu-ES"/>
              </w:rPr>
              <w:t>b</w:t>
            </w:r>
            <w:r w:rsidRPr="00FC7B37">
              <w:rPr>
                <w:rFonts w:eastAsia="Arial" w:cs="Arial"/>
                <w:spacing w:val="-1"/>
                <w:lang w:val="eu-ES"/>
              </w:rPr>
              <w:t>al</w:t>
            </w:r>
            <w:r w:rsidRPr="00FC7B37">
              <w:rPr>
                <w:rFonts w:eastAsia="Arial" w:cs="Arial"/>
                <w:spacing w:val="1"/>
                <w:lang w:val="eu-ES"/>
              </w:rPr>
              <w:t>i</w:t>
            </w:r>
            <w:r w:rsidRPr="00FC7B37">
              <w:rPr>
                <w:rFonts w:eastAsia="Arial" w:cs="Arial"/>
                <w:lang w:val="eu-ES"/>
              </w:rPr>
              <w:t>a</w:t>
            </w:r>
            <w:r w:rsidRPr="00FC7B37">
              <w:rPr>
                <w:rFonts w:eastAsia="Arial" w:cs="Arial"/>
                <w:spacing w:val="2"/>
                <w:lang w:val="eu-ES"/>
              </w:rPr>
              <w:t>t</w:t>
            </w:r>
            <w:r w:rsidRPr="00FC7B37">
              <w:rPr>
                <w:rFonts w:eastAsia="Arial" w:cs="Arial"/>
                <w:spacing w:val="-1"/>
                <w:lang w:val="eu-ES"/>
              </w:rPr>
              <w:t>z</w:t>
            </w:r>
            <w:r w:rsidRPr="00FC7B37">
              <w:rPr>
                <w:rFonts w:eastAsia="Arial" w:cs="Arial"/>
                <w:lang w:val="eu-ES"/>
              </w:rPr>
              <w:t>en d</w:t>
            </w:r>
            <w:r w:rsidRPr="00FC7B37">
              <w:rPr>
                <w:rFonts w:eastAsia="Arial" w:cs="Arial"/>
                <w:spacing w:val="-1"/>
                <w:lang w:val="eu-ES"/>
              </w:rPr>
              <w:t>i</w:t>
            </w:r>
            <w:r w:rsidRPr="00FC7B37">
              <w:rPr>
                <w:rFonts w:eastAsia="Arial" w:cs="Arial"/>
                <w:lang w:val="eu-ES"/>
              </w:rPr>
              <w:t>t</w:t>
            </w:r>
            <w:r w:rsidRPr="00FC7B37">
              <w:rPr>
                <w:rFonts w:eastAsia="Arial" w:cs="Arial"/>
                <w:spacing w:val="2"/>
                <w:lang w:val="eu-ES"/>
              </w:rPr>
              <w:t>u</w:t>
            </w:r>
            <w:r w:rsidRPr="00FC7B37">
              <w:rPr>
                <w:rFonts w:eastAsia="Arial" w:cs="Arial"/>
                <w:lang w:val="eu-ES"/>
              </w:rPr>
              <w:t>e</w:t>
            </w:r>
            <w:r w:rsidRPr="00FC7B37">
              <w:rPr>
                <w:rFonts w:eastAsia="Arial" w:cs="Arial"/>
                <w:spacing w:val="-1"/>
                <w:lang w:val="eu-ES"/>
              </w:rPr>
              <w:t>n</w:t>
            </w:r>
            <w:r w:rsidRPr="00FC7B37">
              <w:rPr>
                <w:rFonts w:eastAsia="Arial" w:cs="Arial"/>
                <w:spacing w:val="2"/>
                <w:lang w:val="eu-ES"/>
              </w:rPr>
              <w:t>e</w:t>
            </w:r>
            <w:r w:rsidRPr="00FC7B37">
              <w:rPr>
                <w:rFonts w:eastAsia="Arial" w:cs="Arial"/>
                <w:lang w:val="eu-ES"/>
              </w:rPr>
              <w:t>a</w:t>
            </w:r>
            <w:r w:rsidRPr="00FC7B37">
              <w:rPr>
                <w:rFonts w:eastAsia="Arial" w:cs="Arial"/>
                <w:spacing w:val="-1"/>
                <w:lang w:val="eu-ES"/>
              </w:rPr>
              <w:t>n</w:t>
            </w:r>
            <w:r w:rsidRPr="00FC7B37">
              <w:rPr>
                <w:rFonts w:eastAsia="Arial" w:cs="Arial"/>
                <w:lang w:val="eu-ES"/>
              </w:rPr>
              <w:t>,</w:t>
            </w:r>
            <w:r w:rsidRPr="00FC7B37">
              <w:rPr>
                <w:rFonts w:eastAsia="Arial" w:cs="Arial"/>
                <w:spacing w:val="-7"/>
                <w:lang w:val="eu-ES"/>
              </w:rPr>
              <w:t xml:space="preserve"> </w:t>
            </w:r>
            <w:r w:rsidRPr="00FC7B37">
              <w:rPr>
                <w:rFonts w:eastAsia="Arial" w:cs="Arial"/>
                <w:lang w:val="eu-ES"/>
              </w:rPr>
              <w:t>h</w:t>
            </w:r>
            <w:r w:rsidRPr="00FC7B37">
              <w:rPr>
                <w:rFonts w:eastAsia="Arial" w:cs="Arial"/>
                <w:spacing w:val="-1"/>
                <w:lang w:val="eu-ES"/>
              </w:rPr>
              <w:t>o</w:t>
            </w:r>
            <w:r w:rsidRPr="00FC7B37">
              <w:rPr>
                <w:rFonts w:eastAsia="Arial" w:cs="Arial"/>
                <w:spacing w:val="1"/>
                <w:lang w:val="eu-ES"/>
              </w:rPr>
              <w:t>ri</w:t>
            </w:r>
            <w:r w:rsidRPr="00FC7B37">
              <w:rPr>
                <w:rFonts w:eastAsia="Arial" w:cs="Arial"/>
                <w:lang w:val="eu-ES"/>
              </w:rPr>
              <w:t>et</w:t>
            </w:r>
            <w:r w:rsidRPr="00FC7B37">
              <w:rPr>
                <w:rFonts w:eastAsia="Arial" w:cs="Arial"/>
                <w:spacing w:val="-1"/>
                <w:lang w:val="eu-ES"/>
              </w:rPr>
              <w:t>a</w:t>
            </w:r>
            <w:r w:rsidRPr="00FC7B37">
              <w:rPr>
                <w:rFonts w:eastAsia="Arial" w:cs="Arial"/>
                <w:spacing w:val="3"/>
                <w:lang w:val="eu-ES"/>
              </w:rPr>
              <w:t>k</w:t>
            </w:r>
            <w:r w:rsidRPr="00FC7B37">
              <w:rPr>
                <w:rFonts w:eastAsia="Arial" w:cs="Arial"/>
                <w:lang w:val="eu-ES"/>
              </w:rPr>
              <w:t>o</w:t>
            </w:r>
            <w:r w:rsidRPr="00FC7B37">
              <w:rPr>
                <w:rFonts w:eastAsia="Arial" w:cs="Arial"/>
                <w:spacing w:val="-8"/>
                <w:lang w:val="eu-ES"/>
              </w:rPr>
              <w:t xml:space="preserve"> </w:t>
            </w:r>
            <w:r w:rsidRPr="00FC7B37">
              <w:rPr>
                <w:rFonts w:eastAsia="Arial" w:cs="Arial"/>
                <w:spacing w:val="-1"/>
                <w:lang w:val="eu-ES"/>
              </w:rPr>
              <w:t>b</w:t>
            </w:r>
            <w:r w:rsidRPr="00FC7B37">
              <w:rPr>
                <w:rFonts w:eastAsia="Arial" w:cs="Arial"/>
                <w:lang w:val="eu-ES"/>
              </w:rPr>
              <w:t>a</w:t>
            </w:r>
            <w:r w:rsidRPr="00FC7B37">
              <w:rPr>
                <w:rFonts w:eastAsia="Arial" w:cs="Arial"/>
                <w:spacing w:val="3"/>
                <w:lang w:val="eu-ES"/>
              </w:rPr>
              <w:t>k</w:t>
            </w:r>
            <w:r w:rsidRPr="00FC7B37">
              <w:rPr>
                <w:rFonts w:eastAsia="Arial" w:cs="Arial"/>
                <w:lang w:val="eu-ES"/>
              </w:rPr>
              <w:t>o</w:t>
            </w:r>
            <w:r w:rsidRPr="00FC7B37">
              <w:rPr>
                <w:rFonts w:eastAsia="Arial" w:cs="Arial"/>
                <w:spacing w:val="-1"/>
                <w:lang w:val="eu-ES"/>
              </w:rPr>
              <w:t>i</w:t>
            </w:r>
            <w:r w:rsidRPr="00FC7B37">
              <w:rPr>
                <w:rFonts w:eastAsia="Arial" w:cs="Arial"/>
                <w:spacing w:val="2"/>
                <w:lang w:val="eu-ES"/>
              </w:rPr>
              <w:t>t</w:t>
            </w:r>
            <w:r w:rsidRPr="00FC7B37">
              <w:rPr>
                <w:rFonts w:eastAsia="Arial" w:cs="Arial"/>
                <w:spacing w:val="-1"/>
                <w:lang w:val="eu-ES"/>
              </w:rPr>
              <w:t>z</w:t>
            </w:r>
            <w:r w:rsidRPr="00FC7B37">
              <w:rPr>
                <w:rFonts w:eastAsia="Arial" w:cs="Arial"/>
                <w:lang w:val="eu-ES"/>
              </w:rPr>
              <w:t>e</w:t>
            </w:r>
            <w:r w:rsidRPr="00FC7B37">
              <w:rPr>
                <w:rFonts w:eastAsia="Arial" w:cs="Arial"/>
                <w:spacing w:val="3"/>
                <w:lang w:val="eu-ES"/>
              </w:rPr>
              <w:t>k</w:t>
            </w:r>
            <w:r w:rsidRPr="00FC7B37">
              <w:rPr>
                <w:rFonts w:eastAsia="Arial" w:cs="Arial"/>
                <w:lang w:val="eu-ES"/>
              </w:rPr>
              <w:t>o</w:t>
            </w:r>
            <w:r w:rsidRPr="00FC7B37">
              <w:rPr>
                <w:rFonts w:eastAsia="Arial" w:cs="Arial"/>
                <w:spacing w:val="-10"/>
                <w:lang w:val="eu-ES"/>
              </w:rPr>
              <w:t xml:space="preserve"> </w:t>
            </w:r>
            <w:r w:rsidRPr="00FC7B37">
              <w:rPr>
                <w:rFonts w:eastAsia="Arial" w:cs="Arial"/>
                <w:spacing w:val="-1"/>
                <w:lang w:val="eu-ES"/>
              </w:rPr>
              <w:t>E</w:t>
            </w:r>
            <w:r w:rsidRPr="00FC7B37">
              <w:rPr>
                <w:rFonts w:eastAsia="Arial" w:cs="Arial"/>
                <w:spacing w:val="1"/>
                <w:lang w:val="eu-ES"/>
              </w:rPr>
              <w:t>KA</w:t>
            </w:r>
            <w:r w:rsidRPr="00FC7B37">
              <w:rPr>
                <w:rFonts w:eastAsia="Arial" w:cs="Arial"/>
                <w:lang w:val="eu-ES"/>
              </w:rPr>
              <w:t>B</w:t>
            </w:r>
            <w:r w:rsidRPr="00FC7B37">
              <w:rPr>
                <w:rFonts w:eastAsia="Arial" w:cs="Arial"/>
                <w:spacing w:val="-6"/>
                <w:lang w:val="eu-ES"/>
              </w:rPr>
              <w:t xml:space="preserve"> </w:t>
            </w:r>
            <w:r w:rsidRPr="00FC7B37">
              <w:rPr>
                <w:rFonts w:eastAsia="Arial" w:cs="Arial"/>
                <w:lang w:val="eu-ES"/>
              </w:rPr>
              <w:t>b</w:t>
            </w:r>
            <w:r w:rsidRPr="00FC7B37">
              <w:rPr>
                <w:rFonts w:eastAsia="Arial" w:cs="Arial"/>
                <w:spacing w:val="1"/>
                <w:lang w:val="eu-ES"/>
              </w:rPr>
              <w:t>a</w:t>
            </w:r>
            <w:r w:rsidRPr="00FC7B37">
              <w:rPr>
                <w:rFonts w:eastAsia="Arial" w:cs="Arial"/>
                <w:lang w:val="eu-ES"/>
              </w:rPr>
              <w:t>t</w:t>
            </w:r>
            <w:r w:rsidRPr="00FC7B37">
              <w:rPr>
                <w:rFonts w:eastAsia="Arial" w:cs="Arial"/>
                <w:spacing w:val="-3"/>
                <w:lang w:val="eu-ES"/>
              </w:rPr>
              <w:t xml:space="preserve"> </w:t>
            </w:r>
            <w:r w:rsidRPr="00FC7B37">
              <w:rPr>
                <w:rFonts w:eastAsia="Arial" w:cs="Arial"/>
                <w:spacing w:val="-1"/>
                <w:lang w:val="eu-ES"/>
              </w:rPr>
              <w:t>a</w:t>
            </w:r>
            <w:r w:rsidRPr="00FC7B37">
              <w:rPr>
                <w:rFonts w:eastAsia="Arial" w:cs="Arial"/>
                <w:lang w:val="eu-ES"/>
              </w:rPr>
              <w:t>ur</w:t>
            </w:r>
            <w:r w:rsidRPr="00FC7B37">
              <w:rPr>
                <w:rFonts w:eastAsia="Arial" w:cs="Arial"/>
                <w:spacing w:val="4"/>
                <w:lang w:val="eu-ES"/>
              </w:rPr>
              <w:t>k</w:t>
            </w:r>
            <w:r w:rsidRPr="00FC7B37">
              <w:rPr>
                <w:rFonts w:eastAsia="Arial" w:cs="Arial"/>
                <w:spacing w:val="2"/>
                <w:lang w:val="eu-ES"/>
              </w:rPr>
              <w:t>e</w:t>
            </w:r>
            <w:r w:rsidRPr="00FC7B37">
              <w:rPr>
                <w:rFonts w:eastAsia="Arial" w:cs="Arial"/>
                <w:spacing w:val="-4"/>
                <w:lang w:val="eu-ES"/>
              </w:rPr>
              <w:t>z</w:t>
            </w:r>
            <w:r w:rsidRPr="00FC7B37">
              <w:rPr>
                <w:rFonts w:eastAsia="Arial" w:cs="Arial"/>
                <w:lang w:val="eu-ES"/>
              </w:rPr>
              <w:t>tu</w:t>
            </w:r>
            <w:r w:rsidRPr="00FC7B37">
              <w:rPr>
                <w:rFonts w:eastAsia="Arial" w:cs="Arial"/>
                <w:spacing w:val="-6"/>
                <w:lang w:val="eu-ES"/>
              </w:rPr>
              <w:t xml:space="preserve"> </w:t>
            </w:r>
            <w:r w:rsidRPr="00FC7B37">
              <w:rPr>
                <w:rFonts w:eastAsia="Arial" w:cs="Arial"/>
                <w:lang w:val="eu-ES"/>
              </w:rPr>
              <w:t>b</w:t>
            </w:r>
            <w:r w:rsidRPr="00FC7B37">
              <w:rPr>
                <w:rFonts w:eastAsia="Arial" w:cs="Arial"/>
                <w:spacing w:val="1"/>
                <w:lang w:val="eu-ES"/>
              </w:rPr>
              <w:t>e</w:t>
            </w:r>
            <w:r w:rsidRPr="00FC7B37">
              <w:rPr>
                <w:rFonts w:eastAsia="Arial" w:cs="Arial"/>
                <w:lang w:val="eu-ES"/>
              </w:rPr>
              <w:t>h</w:t>
            </w:r>
            <w:r w:rsidRPr="00FC7B37">
              <w:rPr>
                <w:rFonts w:eastAsia="Arial" w:cs="Arial"/>
                <w:spacing w:val="-1"/>
                <w:lang w:val="eu-ES"/>
              </w:rPr>
              <w:t>a</w:t>
            </w:r>
            <w:r w:rsidRPr="00FC7B37">
              <w:rPr>
                <w:rFonts w:eastAsia="Arial" w:cs="Arial"/>
                <w:spacing w:val="1"/>
                <w:lang w:val="eu-ES"/>
              </w:rPr>
              <w:t>r</w:t>
            </w:r>
            <w:r w:rsidRPr="00FC7B37">
              <w:rPr>
                <w:rFonts w:eastAsia="Arial" w:cs="Arial"/>
                <w:spacing w:val="3"/>
                <w:lang w:val="eu-ES"/>
              </w:rPr>
              <w:t>k</w:t>
            </w:r>
            <w:r w:rsidRPr="00FC7B37">
              <w:rPr>
                <w:rFonts w:eastAsia="Arial" w:cs="Arial"/>
                <w:lang w:val="eu-ES"/>
              </w:rPr>
              <w:t>o</w:t>
            </w:r>
            <w:r w:rsidRPr="00FC7B37">
              <w:rPr>
                <w:rFonts w:eastAsia="Arial" w:cs="Arial"/>
                <w:spacing w:val="-7"/>
                <w:lang w:val="eu-ES"/>
              </w:rPr>
              <w:t xml:space="preserve"> </w:t>
            </w:r>
            <w:r w:rsidRPr="00FC7B37">
              <w:rPr>
                <w:rFonts w:eastAsia="Arial" w:cs="Arial"/>
                <w:spacing w:val="-1"/>
                <w:lang w:val="eu-ES"/>
              </w:rPr>
              <w:t>d</w:t>
            </w:r>
            <w:r w:rsidRPr="00FC7B37">
              <w:rPr>
                <w:rFonts w:eastAsia="Arial" w:cs="Arial"/>
                <w:lang w:val="eu-ES"/>
              </w:rPr>
              <w:t>a</w:t>
            </w:r>
            <w:r w:rsidRPr="0086755F">
              <w:rPr>
                <w:rFonts w:eastAsia="Arial" w:cs="Arial"/>
                <w:lang w:val="pt-PT"/>
              </w:rPr>
              <w:t>.</w:t>
            </w:r>
          </w:p>
          <w:p w14:paraId="454D5F76" w14:textId="77777777" w:rsidR="00DF6959" w:rsidRPr="0086755F" w:rsidRDefault="00DF6959" w:rsidP="00962BBA">
            <w:pPr>
              <w:pStyle w:val="Prrafodelista"/>
              <w:numPr>
                <w:ilvl w:val="0"/>
                <w:numId w:val="10"/>
              </w:numPr>
              <w:suppressAutoHyphens/>
              <w:spacing w:after="240" w:line="276" w:lineRule="auto"/>
              <w:rPr>
                <w:rFonts w:eastAsia="Arial" w:cs="Arial"/>
                <w:lang w:val="eu-ES" w:eastAsia="es-ES_tradnl"/>
              </w:rPr>
            </w:pPr>
            <w:r w:rsidRPr="00FC7B37">
              <w:rPr>
                <w:rFonts w:cs="Arial"/>
                <w:lang w:val="eu-ES"/>
              </w:rPr>
              <w:t xml:space="preserve">Aldi baterako enpresa-elkarte gisa (ABEE) aurkezten diren eragile ekonomikoen kasuan, hura osatzen duten partaideetako bakoitzak aurkeztu beharko du bere erantzukizunpeko adierazpena. Halaber, konpromisoa aurkeztu beharko dute adjudikazioa lortuz gero aldi baterako enpresa-elkartea formalki eratzeko, eta zehaztu beharko dute partaide bakoitzaren izena eta zer egoera eta zer partaidetza </w:t>
            </w:r>
            <w:r w:rsidRPr="00FC7B37">
              <w:rPr>
                <w:rFonts w:cs="Arial"/>
                <w:lang w:val="eu-ES"/>
              </w:rPr>
              <w:lastRenderedPageBreak/>
              <w:t>izango duen aldi baterako enpresa-elkartean.</w:t>
            </w:r>
          </w:p>
          <w:p w14:paraId="44540AE2" w14:textId="77777777" w:rsidR="00DF6959" w:rsidRPr="0086755F" w:rsidRDefault="00DF6959" w:rsidP="00962BBA">
            <w:pPr>
              <w:pStyle w:val="Prrafodelista"/>
              <w:numPr>
                <w:ilvl w:val="0"/>
                <w:numId w:val="10"/>
              </w:numPr>
              <w:suppressAutoHyphens/>
              <w:spacing w:after="240" w:line="276" w:lineRule="auto"/>
              <w:rPr>
                <w:rFonts w:eastAsia="Arial" w:cs="Arial"/>
                <w:lang w:val="eu-ES" w:eastAsia="es-ES_tradnl"/>
              </w:rPr>
            </w:pPr>
            <w:r w:rsidRPr="00FC7B37">
              <w:rPr>
                <w:rFonts w:cs="Arial"/>
                <w:lang w:val="eu-ES"/>
              </w:rPr>
              <w:t>Baldin eta, SPKLren 75. artikuluan xedatutakoaren arabera, lizitatzailea beste erakunde batzuen kaudimenean eta baliabideetan oinarritzen bada, horietako bakoitzak ere aurkeztu beharko du erantzukizunpeko adierazpena.</w:t>
            </w:r>
          </w:p>
          <w:p w14:paraId="673251D9" w14:textId="77777777" w:rsidR="00DF6959" w:rsidRPr="0086755F" w:rsidRDefault="00DF6959" w:rsidP="00962BBA">
            <w:pPr>
              <w:pStyle w:val="Prrafodelista"/>
              <w:numPr>
                <w:ilvl w:val="0"/>
                <w:numId w:val="10"/>
              </w:numPr>
              <w:suppressAutoHyphens/>
              <w:spacing w:after="240" w:line="276" w:lineRule="auto"/>
              <w:rPr>
                <w:rFonts w:eastAsia="Arial" w:cs="Arial"/>
                <w:lang w:val="eu-ES" w:eastAsia="es-ES_tradnl"/>
              </w:rPr>
            </w:pPr>
            <w:r w:rsidRPr="0086755F">
              <w:rPr>
                <w:rFonts w:cs="Arial"/>
                <w:lang w:val="eu-ES"/>
              </w:rPr>
              <w:t>Balio-iritzien araberako irizpideei erreferentzia egiten dieten agiriak, zeinak agiri honetako 13. Klausulan adierazita baitaude.</w:t>
            </w:r>
          </w:p>
        </w:tc>
        <w:tc>
          <w:tcPr>
            <w:tcW w:w="4323" w:type="dxa"/>
          </w:tcPr>
          <w:p w14:paraId="107AD231" w14:textId="77777777" w:rsidR="00DF6959" w:rsidRPr="00985B9D" w:rsidRDefault="00DF6959" w:rsidP="00143615">
            <w:pPr>
              <w:suppressAutoHyphen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lastRenderedPageBreak/>
              <w:t>Este sobre contendrá los siguientes documentos:</w:t>
            </w:r>
          </w:p>
          <w:p w14:paraId="52DE6BE7" w14:textId="77777777" w:rsidR="00DF6959" w:rsidRDefault="00DF6959" w:rsidP="00962BBA">
            <w:pPr>
              <w:pStyle w:val="Prrafodelista"/>
              <w:numPr>
                <w:ilvl w:val="0"/>
                <w:numId w:val="9"/>
              </w:numPr>
              <w:suppressAutoHyphens/>
              <w:spacing w:after="240" w:line="276" w:lineRule="auto"/>
              <w:rPr>
                <w:rFonts w:eastAsia="Arial" w:cs="Arial"/>
                <w:lang w:val="es-ES_tradnl"/>
              </w:rPr>
            </w:pPr>
            <w:r w:rsidRPr="00FC7B37">
              <w:rPr>
                <w:rFonts w:eastAsia="Arial" w:cs="Arial"/>
                <w:lang w:val="es-ES_tradnl"/>
              </w:rPr>
              <w:t>Datos a efectos de recibir notificaciones y comunicaciones.</w:t>
            </w:r>
          </w:p>
          <w:p w14:paraId="39DE6F69" w14:textId="77777777" w:rsidR="00DF6959" w:rsidRDefault="00DF6959" w:rsidP="00DF6959">
            <w:pPr>
              <w:pStyle w:val="Prrafodelista"/>
              <w:suppressAutoHyphens/>
              <w:spacing w:after="240" w:line="276" w:lineRule="auto"/>
              <w:rPr>
                <w:rFonts w:eastAsia="Arial" w:cs="Arial"/>
                <w:lang w:val="es-ES_tradnl"/>
              </w:rPr>
            </w:pPr>
            <w:r w:rsidRPr="00FC7B37">
              <w:rPr>
                <w:rFonts w:eastAsia="Arial" w:cs="Arial"/>
                <w:lang w:val="es-ES_tradnl"/>
              </w:rPr>
              <w:t>Se deberá presentar el anexo I. con los datos a efectos de recibir notificaciones y comunicaciones conforme a lo dispuesto en la disposición adicional decimoquinta de la LCSP.</w:t>
            </w:r>
          </w:p>
          <w:p w14:paraId="2564D79A" w14:textId="77777777" w:rsidR="00DF6959" w:rsidRPr="00FC7B37" w:rsidRDefault="00DF6959" w:rsidP="00962BBA">
            <w:pPr>
              <w:pStyle w:val="Prrafodelista"/>
              <w:numPr>
                <w:ilvl w:val="0"/>
                <w:numId w:val="9"/>
              </w:numPr>
              <w:suppressAutoHyphens/>
              <w:spacing w:after="240" w:line="276" w:lineRule="auto"/>
              <w:rPr>
                <w:rFonts w:eastAsia="Arial" w:cs="Arial"/>
                <w:lang w:val="es-ES_tradnl"/>
              </w:rPr>
            </w:pPr>
            <w:r w:rsidRPr="00FC7B37">
              <w:rPr>
                <w:rFonts w:eastAsia="Arial" w:cs="Arial"/>
                <w:bCs/>
              </w:rPr>
              <w:t>D</w:t>
            </w:r>
            <w:r w:rsidRPr="00FC7B37">
              <w:rPr>
                <w:rFonts w:eastAsia="Arial" w:cs="Arial"/>
                <w:bCs/>
                <w:spacing w:val="1"/>
              </w:rPr>
              <w:t>o</w:t>
            </w:r>
            <w:r w:rsidRPr="00FC7B37">
              <w:rPr>
                <w:rFonts w:eastAsia="Arial" w:cs="Arial"/>
                <w:bCs/>
              </w:rPr>
              <w:t>cu</w:t>
            </w:r>
            <w:r w:rsidRPr="00FC7B37">
              <w:rPr>
                <w:rFonts w:eastAsia="Arial" w:cs="Arial"/>
                <w:bCs/>
                <w:spacing w:val="1"/>
              </w:rPr>
              <w:t>m</w:t>
            </w:r>
            <w:r w:rsidRPr="00FC7B37">
              <w:rPr>
                <w:rFonts w:eastAsia="Arial" w:cs="Arial"/>
                <w:bCs/>
              </w:rPr>
              <w:t>en</w:t>
            </w:r>
            <w:r w:rsidRPr="00FC7B37">
              <w:rPr>
                <w:rFonts w:eastAsia="Arial" w:cs="Arial"/>
                <w:bCs/>
                <w:spacing w:val="1"/>
              </w:rPr>
              <w:t>t</w:t>
            </w:r>
            <w:r w:rsidRPr="00FC7B37">
              <w:rPr>
                <w:rFonts w:eastAsia="Arial" w:cs="Arial"/>
                <w:bCs/>
              </w:rPr>
              <w:t>o</w:t>
            </w:r>
            <w:r w:rsidRPr="00FC7B37">
              <w:rPr>
                <w:rFonts w:eastAsia="Arial" w:cs="Arial"/>
                <w:bCs/>
                <w:spacing w:val="6"/>
              </w:rPr>
              <w:t xml:space="preserve"> </w:t>
            </w:r>
            <w:r w:rsidRPr="00FC7B37">
              <w:rPr>
                <w:rFonts w:eastAsia="Arial" w:cs="Arial"/>
                <w:bCs/>
                <w:spacing w:val="-1"/>
              </w:rPr>
              <w:t>E</w:t>
            </w:r>
            <w:r w:rsidRPr="00FC7B37">
              <w:rPr>
                <w:rFonts w:eastAsia="Arial" w:cs="Arial"/>
                <w:bCs/>
              </w:rPr>
              <w:t>u</w:t>
            </w:r>
            <w:r w:rsidRPr="00FC7B37">
              <w:rPr>
                <w:rFonts w:eastAsia="Arial" w:cs="Arial"/>
                <w:bCs/>
                <w:spacing w:val="-1"/>
              </w:rPr>
              <w:t>r</w:t>
            </w:r>
            <w:r w:rsidRPr="00FC7B37">
              <w:rPr>
                <w:rFonts w:eastAsia="Arial" w:cs="Arial"/>
                <w:bCs/>
              </w:rPr>
              <w:t>opeo</w:t>
            </w:r>
            <w:r w:rsidRPr="00FC7B37">
              <w:rPr>
                <w:rFonts w:eastAsia="Arial" w:cs="Arial"/>
                <w:bCs/>
                <w:spacing w:val="9"/>
              </w:rPr>
              <w:t xml:space="preserve"> </w:t>
            </w:r>
            <w:r w:rsidRPr="00FC7B37">
              <w:rPr>
                <w:rFonts w:eastAsia="Arial" w:cs="Arial"/>
                <w:bCs/>
              </w:rPr>
              <w:t>Ú</w:t>
            </w:r>
            <w:r w:rsidRPr="00FC7B37">
              <w:rPr>
                <w:rFonts w:eastAsia="Arial" w:cs="Arial"/>
                <w:bCs/>
                <w:spacing w:val="1"/>
              </w:rPr>
              <w:t>n</w:t>
            </w:r>
            <w:r w:rsidRPr="00FC7B37">
              <w:rPr>
                <w:rFonts w:eastAsia="Arial" w:cs="Arial"/>
                <w:bCs/>
                <w:spacing w:val="2"/>
              </w:rPr>
              <w:t>i</w:t>
            </w:r>
            <w:r w:rsidRPr="00FC7B37">
              <w:rPr>
                <w:rFonts w:eastAsia="Arial" w:cs="Arial"/>
                <w:bCs/>
              </w:rPr>
              <w:t>co</w:t>
            </w:r>
            <w:r w:rsidRPr="00FC7B37">
              <w:rPr>
                <w:rFonts w:eastAsia="Arial" w:cs="Arial"/>
                <w:bCs/>
                <w:spacing w:val="11"/>
              </w:rPr>
              <w:t xml:space="preserve"> </w:t>
            </w:r>
            <w:r w:rsidRPr="00FC7B37">
              <w:rPr>
                <w:rFonts w:eastAsia="Arial" w:cs="Arial"/>
                <w:bCs/>
              </w:rPr>
              <w:t>de</w:t>
            </w:r>
            <w:r w:rsidRPr="00FC7B37">
              <w:rPr>
                <w:rFonts w:eastAsia="Arial" w:cs="Arial"/>
                <w:bCs/>
                <w:spacing w:val="14"/>
              </w:rPr>
              <w:t xml:space="preserve"> </w:t>
            </w:r>
            <w:r w:rsidRPr="00FC7B37">
              <w:rPr>
                <w:rFonts w:eastAsia="Arial" w:cs="Arial"/>
                <w:bCs/>
              </w:rPr>
              <w:t>C</w:t>
            </w:r>
            <w:r w:rsidRPr="00FC7B37">
              <w:rPr>
                <w:rFonts w:eastAsia="Arial" w:cs="Arial"/>
                <w:bCs/>
                <w:spacing w:val="1"/>
              </w:rPr>
              <w:t>o</w:t>
            </w:r>
            <w:r w:rsidRPr="00FC7B37">
              <w:rPr>
                <w:rFonts w:eastAsia="Arial" w:cs="Arial"/>
                <w:bCs/>
              </w:rPr>
              <w:t>n</w:t>
            </w:r>
            <w:r w:rsidRPr="00FC7B37">
              <w:rPr>
                <w:rFonts w:eastAsia="Arial" w:cs="Arial"/>
                <w:bCs/>
                <w:spacing w:val="1"/>
              </w:rPr>
              <w:t>t</w:t>
            </w:r>
            <w:r w:rsidRPr="00FC7B37">
              <w:rPr>
                <w:rFonts w:eastAsia="Arial" w:cs="Arial"/>
                <w:bCs/>
                <w:spacing w:val="-1"/>
              </w:rPr>
              <w:t>r</w:t>
            </w:r>
            <w:r w:rsidRPr="00FC7B37">
              <w:rPr>
                <w:rFonts w:eastAsia="Arial" w:cs="Arial"/>
                <w:bCs/>
              </w:rPr>
              <w:t>atación</w:t>
            </w:r>
            <w:r w:rsidRPr="00FC7B37">
              <w:rPr>
                <w:rFonts w:eastAsia="Arial" w:cs="Arial"/>
                <w:bCs/>
                <w:spacing w:val="5"/>
              </w:rPr>
              <w:t xml:space="preserve"> </w:t>
            </w:r>
            <w:r w:rsidRPr="00FC7B37">
              <w:rPr>
                <w:rFonts w:eastAsia="Arial" w:cs="Arial"/>
                <w:bCs/>
                <w:spacing w:val="1"/>
              </w:rPr>
              <w:t>(</w:t>
            </w:r>
            <w:r w:rsidRPr="00FC7B37">
              <w:rPr>
                <w:rFonts w:eastAsia="Arial" w:cs="Arial"/>
                <w:bCs/>
              </w:rPr>
              <w:t>D</w:t>
            </w:r>
            <w:r w:rsidRPr="00FC7B37">
              <w:rPr>
                <w:rFonts w:eastAsia="Arial" w:cs="Arial"/>
                <w:bCs/>
                <w:spacing w:val="-1"/>
              </w:rPr>
              <w:t>E</w:t>
            </w:r>
            <w:r w:rsidRPr="00FC7B37">
              <w:rPr>
                <w:rFonts w:eastAsia="Arial" w:cs="Arial"/>
                <w:bCs/>
                <w:spacing w:val="2"/>
              </w:rPr>
              <w:t>U</w:t>
            </w:r>
            <w:r w:rsidRPr="00FC7B37">
              <w:rPr>
                <w:rFonts w:eastAsia="Arial" w:cs="Arial"/>
                <w:bCs/>
              </w:rPr>
              <w:t>C</w:t>
            </w:r>
            <w:r w:rsidRPr="00FC7B37">
              <w:rPr>
                <w:rFonts w:eastAsia="Arial" w:cs="Arial"/>
                <w:bCs/>
                <w:spacing w:val="7"/>
              </w:rPr>
              <w:t>)</w:t>
            </w:r>
            <w:r w:rsidRPr="00FC7B37">
              <w:rPr>
                <w:rFonts w:eastAsia="Arial" w:cs="Arial"/>
                <w:bCs/>
              </w:rPr>
              <w:t>.</w:t>
            </w:r>
            <w:r w:rsidRPr="00FC7B37">
              <w:rPr>
                <w:rFonts w:eastAsia="Arial" w:cs="Arial"/>
                <w:spacing w:val="8"/>
              </w:rPr>
              <w:t xml:space="preserve"> </w:t>
            </w:r>
            <w:r w:rsidRPr="00FC7B37">
              <w:rPr>
                <w:rFonts w:eastAsia="Arial" w:cs="Arial"/>
              </w:rPr>
              <w:t>De</w:t>
            </w:r>
            <w:r w:rsidRPr="00FC7B37">
              <w:rPr>
                <w:rFonts w:eastAsia="Arial" w:cs="Arial"/>
                <w:spacing w:val="13"/>
              </w:rPr>
              <w:t xml:space="preserve"> </w:t>
            </w:r>
            <w:r w:rsidRPr="00FC7B37">
              <w:rPr>
                <w:rFonts w:eastAsia="Arial" w:cs="Arial"/>
                <w:spacing w:val="1"/>
              </w:rPr>
              <w:t>c</w:t>
            </w:r>
            <w:r w:rsidRPr="00FC7B37">
              <w:rPr>
                <w:rFonts w:eastAsia="Arial" w:cs="Arial"/>
              </w:rPr>
              <w:t>o</w:t>
            </w:r>
            <w:r w:rsidRPr="00FC7B37">
              <w:rPr>
                <w:rFonts w:eastAsia="Arial" w:cs="Arial"/>
                <w:spacing w:val="-1"/>
              </w:rPr>
              <w:t>n</w:t>
            </w:r>
            <w:r w:rsidRPr="00FC7B37">
              <w:rPr>
                <w:rFonts w:eastAsia="Arial" w:cs="Arial"/>
                <w:spacing w:val="2"/>
              </w:rPr>
              <w:t>f</w:t>
            </w:r>
            <w:r w:rsidRPr="00FC7B37">
              <w:rPr>
                <w:rFonts w:eastAsia="Arial" w:cs="Arial"/>
              </w:rPr>
              <w:t>o</w:t>
            </w:r>
            <w:r w:rsidRPr="00FC7B37">
              <w:rPr>
                <w:rFonts w:eastAsia="Arial" w:cs="Arial"/>
                <w:spacing w:val="-2"/>
              </w:rPr>
              <w:t>r</w:t>
            </w:r>
            <w:r w:rsidRPr="00FC7B37">
              <w:rPr>
                <w:rFonts w:eastAsia="Arial" w:cs="Arial"/>
                <w:spacing w:val="4"/>
              </w:rPr>
              <w:t>m</w:t>
            </w:r>
            <w:r w:rsidRPr="00FC7B37">
              <w:rPr>
                <w:rFonts w:eastAsia="Arial" w:cs="Arial"/>
                <w:spacing w:val="-1"/>
              </w:rPr>
              <w:t>i</w:t>
            </w:r>
            <w:r w:rsidRPr="00FC7B37">
              <w:rPr>
                <w:rFonts w:eastAsia="Arial" w:cs="Arial"/>
              </w:rPr>
              <w:t>d</w:t>
            </w:r>
            <w:r w:rsidRPr="00FC7B37">
              <w:rPr>
                <w:rFonts w:eastAsia="Arial" w:cs="Arial"/>
                <w:spacing w:val="-1"/>
              </w:rPr>
              <w:t>a</w:t>
            </w:r>
            <w:r w:rsidRPr="00FC7B37">
              <w:rPr>
                <w:rFonts w:eastAsia="Arial" w:cs="Arial"/>
              </w:rPr>
              <w:t>d</w:t>
            </w:r>
            <w:r w:rsidRPr="00FC7B37">
              <w:rPr>
                <w:rFonts w:eastAsia="Arial" w:cs="Arial"/>
                <w:spacing w:val="5"/>
              </w:rPr>
              <w:t xml:space="preserve"> </w:t>
            </w:r>
            <w:r w:rsidRPr="00FC7B37">
              <w:rPr>
                <w:rFonts w:eastAsia="Arial" w:cs="Arial"/>
                <w:spacing w:val="1"/>
              </w:rPr>
              <w:t>c</w:t>
            </w:r>
            <w:r w:rsidRPr="00FC7B37">
              <w:rPr>
                <w:rFonts w:eastAsia="Arial" w:cs="Arial"/>
              </w:rPr>
              <w:t>on</w:t>
            </w:r>
            <w:r w:rsidRPr="00FC7B37">
              <w:rPr>
                <w:rFonts w:eastAsia="Arial" w:cs="Arial"/>
                <w:spacing w:val="13"/>
              </w:rPr>
              <w:t xml:space="preserve"> </w:t>
            </w:r>
            <w:r w:rsidRPr="00FC7B37">
              <w:rPr>
                <w:rFonts w:eastAsia="Arial" w:cs="Arial"/>
                <w:spacing w:val="-1"/>
              </w:rPr>
              <w:t>l</w:t>
            </w:r>
            <w:r w:rsidRPr="00FC7B37">
              <w:rPr>
                <w:rFonts w:eastAsia="Arial" w:cs="Arial"/>
              </w:rPr>
              <w:t>o</w:t>
            </w:r>
            <w:r w:rsidRPr="00FC7B37">
              <w:rPr>
                <w:rFonts w:eastAsia="Arial" w:cs="Arial"/>
                <w:spacing w:val="16"/>
              </w:rPr>
              <w:t xml:space="preserve"> </w:t>
            </w:r>
            <w:r w:rsidRPr="00FC7B37">
              <w:rPr>
                <w:rFonts w:eastAsia="Arial" w:cs="Arial"/>
              </w:rPr>
              <w:t>pre</w:t>
            </w:r>
            <w:r w:rsidRPr="00FC7B37">
              <w:rPr>
                <w:rFonts w:eastAsia="Arial" w:cs="Arial"/>
                <w:spacing w:val="-1"/>
              </w:rPr>
              <w:t>vi</w:t>
            </w:r>
            <w:r w:rsidRPr="00FC7B37">
              <w:rPr>
                <w:rFonts w:eastAsia="Arial" w:cs="Arial"/>
                <w:spacing w:val="1"/>
              </w:rPr>
              <w:t>s</w:t>
            </w:r>
            <w:r w:rsidRPr="00FC7B37">
              <w:rPr>
                <w:rFonts w:eastAsia="Arial" w:cs="Arial"/>
              </w:rPr>
              <w:t>to en</w:t>
            </w:r>
            <w:r w:rsidRPr="00FC7B37">
              <w:rPr>
                <w:rFonts w:eastAsia="Arial" w:cs="Arial"/>
                <w:spacing w:val="9"/>
              </w:rPr>
              <w:t xml:space="preserve"> </w:t>
            </w:r>
            <w:r w:rsidRPr="00FC7B37">
              <w:rPr>
                <w:rFonts w:eastAsia="Arial" w:cs="Arial"/>
                <w:spacing w:val="1"/>
              </w:rPr>
              <w:t>l</w:t>
            </w:r>
            <w:r w:rsidRPr="00FC7B37">
              <w:rPr>
                <w:rFonts w:eastAsia="Arial" w:cs="Arial"/>
              </w:rPr>
              <w:t>os</w:t>
            </w:r>
            <w:r w:rsidRPr="00FC7B37">
              <w:rPr>
                <w:rFonts w:eastAsia="Arial" w:cs="Arial"/>
                <w:spacing w:val="9"/>
              </w:rPr>
              <w:t xml:space="preserve"> </w:t>
            </w:r>
            <w:r w:rsidRPr="00FC7B37">
              <w:rPr>
                <w:rFonts w:eastAsia="Arial" w:cs="Arial"/>
              </w:rPr>
              <w:t>artí</w:t>
            </w:r>
            <w:r w:rsidRPr="00FC7B37">
              <w:rPr>
                <w:rFonts w:eastAsia="Arial" w:cs="Arial"/>
                <w:spacing w:val="1"/>
              </w:rPr>
              <w:t>c</w:t>
            </w:r>
            <w:r w:rsidRPr="00FC7B37">
              <w:rPr>
                <w:rFonts w:eastAsia="Arial" w:cs="Arial"/>
              </w:rPr>
              <w:t>u</w:t>
            </w:r>
            <w:r w:rsidRPr="00FC7B37">
              <w:rPr>
                <w:rFonts w:eastAsia="Arial" w:cs="Arial"/>
                <w:spacing w:val="-1"/>
              </w:rPr>
              <w:t>l</w:t>
            </w:r>
            <w:r w:rsidRPr="00FC7B37">
              <w:rPr>
                <w:rFonts w:eastAsia="Arial" w:cs="Arial"/>
              </w:rPr>
              <w:t>os</w:t>
            </w:r>
            <w:r w:rsidRPr="00FC7B37">
              <w:rPr>
                <w:rFonts w:eastAsia="Arial" w:cs="Arial"/>
                <w:spacing w:val="4"/>
              </w:rPr>
              <w:t xml:space="preserve"> </w:t>
            </w:r>
            <w:r w:rsidRPr="00FC7B37">
              <w:rPr>
                <w:rFonts w:eastAsia="Arial" w:cs="Arial"/>
                <w:spacing w:val="2"/>
              </w:rPr>
              <w:t>1</w:t>
            </w:r>
            <w:r w:rsidRPr="00FC7B37">
              <w:rPr>
                <w:rFonts w:eastAsia="Arial" w:cs="Arial"/>
              </w:rPr>
              <w:t>40</w:t>
            </w:r>
            <w:r w:rsidRPr="00FC7B37">
              <w:rPr>
                <w:rFonts w:eastAsia="Arial" w:cs="Arial"/>
                <w:spacing w:val="13"/>
              </w:rPr>
              <w:t xml:space="preserve"> </w:t>
            </w:r>
            <w:r w:rsidRPr="00FC7B37">
              <w:rPr>
                <w:rFonts w:eastAsia="Arial" w:cs="Arial"/>
              </w:rPr>
              <w:t>y</w:t>
            </w:r>
            <w:r w:rsidRPr="00FC7B37">
              <w:rPr>
                <w:rFonts w:eastAsia="Arial" w:cs="Arial"/>
                <w:spacing w:val="7"/>
              </w:rPr>
              <w:t xml:space="preserve"> </w:t>
            </w:r>
            <w:r w:rsidRPr="00FC7B37">
              <w:rPr>
                <w:rFonts w:eastAsia="Arial" w:cs="Arial"/>
              </w:rPr>
              <w:t>1</w:t>
            </w:r>
            <w:r w:rsidRPr="00FC7B37">
              <w:rPr>
                <w:rFonts w:eastAsia="Arial" w:cs="Arial"/>
                <w:spacing w:val="1"/>
              </w:rPr>
              <w:t>4</w:t>
            </w:r>
            <w:r w:rsidRPr="00FC7B37">
              <w:rPr>
                <w:rFonts w:eastAsia="Arial" w:cs="Arial"/>
              </w:rPr>
              <w:t>1</w:t>
            </w:r>
            <w:r w:rsidRPr="00FC7B37">
              <w:rPr>
                <w:rFonts w:eastAsia="Arial" w:cs="Arial"/>
                <w:spacing w:val="8"/>
              </w:rPr>
              <w:t xml:space="preserve"> </w:t>
            </w:r>
            <w:r w:rsidRPr="00FC7B37">
              <w:rPr>
                <w:rFonts w:eastAsia="Arial" w:cs="Arial"/>
              </w:rPr>
              <w:t>de</w:t>
            </w:r>
            <w:r w:rsidRPr="00FC7B37">
              <w:rPr>
                <w:rFonts w:eastAsia="Arial" w:cs="Arial"/>
                <w:spacing w:val="11"/>
              </w:rPr>
              <w:t xml:space="preserve"> </w:t>
            </w:r>
            <w:r w:rsidRPr="00FC7B37">
              <w:rPr>
                <w:rFonts w:eastAsia="Arial" w:cs="Arial"/>
                <w:spacing w:val="-1"/>
              </w:rPr>
              <w:t>l</w:t>
            </w:r>
            <w:r w:rsidRPr="00FC7B37">
              <w:rPr>
                <w:rFonts w:eastAsia="Arial" w:cs="Arial"/>
              </w:rPr>
              <w:t>a</w:t>
            </w:r>
            <w:r w:rsidRPr="00FC7B37">
              <w:rPr>
                <w:rFonts w:eastAsia="Arial" w:cs="Arial"/>
                <w:spacing w:val="9"/>
              </w:rPr>
              <w:t xml:space="preserve"> </w:t>
            </w:r>
            <w:r w:rsidRPr="00FC7B37">
              <w:rPr>
                <w:rFonts w:eastAsia="Arial" w:cs="Arial"/>
              </w:rPr>
              <w:t>L</w:t>
            </w:r>
            <w:r w:rsidRPr="00FC7B37">
              <w:rPr>
                <w:rFonts w:eastAsia="Arial" w:cs="Arial"/>
                <w:spacing w:val="2"/>
              </w:rPr>
              <w:t>C</w:t>
            </w:r>
            <w:r w:rsidRPr="00FC7B37">
              <w:rPr>
                <w:rFonts w:eastAsia="Arial" w:cs="Arial"/>
                <w:spacing w:val="1"/>
              </w:rPr>
              <w:t>S</w:t>
            </w:r>
            <w:r w:rsidRPr="00FC7B37">
              <w:rPr>
                <w:rFonts w:eastAsia="Arial" w:cs="Arial"/>
              </w:rPr>
              <w:t>P</w:t>
            </w:r>
            <w:r w:rsidRPr="00FC7B37">
              <w:rPr>
                <w:rFonts w:eastAsia="Arial" w:cs="Arial"/>
                <w:spacing w:val="6"/>
              </w:rPr>
              <w:t xml:space="preserve"> </w:t>
            </w:r>
            <w:r w:rsidRPr="00FC7B37">
              <w:rPr>
                <w:rFonts w:eastAsia="Arial" w:cs="Arial"/>
                <w:spacing w:val="1"/>
              </w:rPr>
              <w:t>s</w:t>
            </w:r>
            <w:r w:rsidRPr="00FC7B37">
              <w:rPr>
                <w:rFonts w:eastAsia="Arial" w:cs="Arial"/>
              </w:rPr>
              <w:t>e</w:t>
            </w:r>
            <w:r w:rsidRPr="00FC7B37">
              <w:rPr>
                <w:rFonts w:eastAsia="Arial" w:cs="Arial"/>
                <w:spacing w:val="9"/>
              </w:rPr>
              <w:t xml:space="preserve"> </w:t>
            </w:r>
            <w:r w:rsidRPr="00FC7B37">
              <w:rPr>
                <w:rFonts w:eastAsia="Arial" w:cs="Arial"/>
              </w:rPr>
              <w:t>pre</w:t>
            </w:r>
            <w:r w:rsidRPr="00FC7B37">
              <w:rPr>
                <w:rFonts w:eastAsia="Arial" w:cs="Arial"/>
                <w:spacing w:val="1"/>
              </w:rPr>
              <w:t>s</w:t>
            </w:r>
            <w:r w:rsidRPr="00FC7B37">
              <w:rPr>
                <w:rFonts w:eastAsia="Arial" w:cs="Arial"/>
              </w:rPr>
              <w:t>e</w:t>
            </w:r>
            <w:r w:rsidRPr="00FC7B37">
              <w:rPr>
                <w:rFonts w:eastAsia="Arial" w:cs="Arial"/>
                <w:spacing w:val="-1"/>
              </w:rPr>
              <w:t>n</w:t>
            </w:r>
            <w:r w:rsidRPr="00FC7B37">
              <w:rPr>
                <w:rFonts w:eastAsia="Arial" w:cs="Arial"/>
                <w:spacing w:val="2"/>
              </w:rPr>
              <w:t>t</w:t>
            </w:r>
            <w:r w:rsidRPr="00FC7B37">
              <w:rPr>
                <w:rFonts w:eastAsia="Arial" w:cs="Arial"/>
              </w:rPr>
              <w:t>ará</w:t>
            </w:r>
            <w:r w:rsidRPr="00FC7B37">
              <w:rPr>
                <w:rFonts w:eastAsia="Arial" w:cs="Arial"/>
                <w:spacing w:val="2"/>
              </w:rPr>
              <w:t xml:space="preserve"> </w:t>
            </w:r>
            <w:r w:rsidRPr="00FC7B37">
              <w:rPr>
                <w:rFonts w:eastAsia="Arial" w:cs="Arial"/>
              </w:rPr>
              <w:t>u</w:t>
            </w:r>
            <w:r w:rsidRPr="00FC7B37">
              <w:rPr>
                <w:rFonts w:eastAsia="Arial" w:cs="Arial"/>
                <w:spacing w:val="-1"/>
              </w:rPr>
              <w:t>n</w:t>
            </w:r>
            <w:r w:rsidRPr="00FC7B37">
              <w:rPr>
                <w:rFonts w:eastAsia="Arial" w:cs="Arial"/>
              </w:rPr>
              <w:t>a</w:t>
            </w:r>
            <w:r w:rsidRPr="00FC7B37">
              <w:rPr>
                <w:rFonts w:eastAsia="Arial" w:cs="Arial"/>
                <w:spacing w:val="11"/>
              </w:rPr>
              <w:t xml:space="preserve"> </w:t>
            </w:r>
            <w:r w:rsidRPr="00FC7B37">
              <w:rPr>
                <w:rFonts w:eastAsia="Arial" w:cs="Arial"/>
              </w:rPr>
              <w:t>d</w:t>
            </w:r>
            <w:r w:rsidRPr="00FC7B37">
              <w:rPr>
                <w:rFonts w:eastAsia="Arial" w:cs="Arial"/>
                <w:spacing w:val="-1"/>
              </w:rPr>
              <w:t>e</w:t>
            </w:r>
            <w:r w:rsidRPr="00FC7B37">
              <w:rPr>
                <w:rFonts w:eastAsia="Arial" w:cs="Arial"/>
                <w:spacing w:val="1"/>
              </w:rPr>
              <w:t>cl</w:t>
            </w:r>
            <w:r w:rsidRPr="00FC7B37">
              <w:rPr>
                <w:rFonts w:eastAsia="Arial" w:cs="Arial"/>
              </w:rPr>
              <w:t>ara</w:t>
            </w:r>
            <w:r w:rsidRPr="00FC7B37">
              <w:rPr>
                <w:rFonts w:eastAsia="Arial" w:cs="Arial"/>
                <w:spacing w:val="1"/>
              </w:rPr>
              <w:t>c</w:t>
            </w:r>
            <w:r w:rsidRPr="00FC7B37">
              <w:rPr>
                <w:rFonts w:eastAsia="Arial" w:cs="Arial"/>
                <w:spacing w:val="-1"/>
              </w:rPr>
              <w:t>i</w:t>
            </w:r>
            <w:r w:rsidRPr="00FC7B37">
              <w:rPr>
                <w:rFonts w:eastAsia="Arial" w:cs="Arial"/>
                <w:spacing w:val="2"/>
              </w:rPr>
              <w:t>ó</w:t>
            </w:r>
            <w:r w:rsidRPr="00FC7B37">
              <w:rPr>
                <w:rFonts w:eastAsia="Arial" w:cs="Arial"/>
              </w:rPr>
              <w:t>n</w:t>
            </w:r>
            <w:r w:rsidRPr="00FC7B37">
              <w:rPr>
                <w:rFonts w:eastAsia="Arial" w:cs="Arial"/>
                <w:spacing w:val="1"/>
              </w:rPr>
              <w:t xml:space="preserve"> r</w:t>
            </w:r>
            <w:r w:rsidRPr="00FC7B37">
              <w:rPr>
                <w:rFonts w:eastAsia="Arial" w:cs="Arial"/>
              </w:rPr>
              <w:t>e</w:t>
            </w:r>
            <w:r w:rsidRPr="00FC7B37">
              <w:rPr>
                <w:rFonts w:eastAsia="Arial" w:cs="Arial"/>
                <w:spacing w:val="1"/>
              </w:rPr>
              <w:t>s</w:t>
            </w:r>
            <w:r w:rsidRPr="00FC7B37">
              <w:rPr>
                <w:rFonts w:eastAsia="Arial" w:cs="Arial"/>
              </w:rPr>
              <w:t>p</w:t>
            </w:r>
            <w:r w:rsidRPr="00FC7B37">
              <w:rPr>
                <w:rFonts w:eastAsia="Arial" w:cs="Arial"/>
                <w:spacing w:val="1"/>
              </w:rPr>
              <w:t>o</w:t>
            </w:r>
            <w:r w:rsidRPr="00FC7B37">
              <w:rPr>
                <w:rFonts w:eastAsia="Arial" w:cs="Arial"/>
              </w:rPr>
              <w:t>n</w:t>
            </w:r>
            <w:r w:rsidRPr="00FC7B37">
              <w:rPr>
                <w:rFonts w:eastAsia="Arial" w:cs="Arial"/>
                <w:spacing w:val="1"/>
              </w:rPr>
              <w:t>s</w:t>
            </w:r>
            <w:r w:rsidRPr="00FC7B37">
              <w:rPr>
                <w:rFonts w:eastAsia="Arial" w:cs="Arial"/>
              </w:rPr>
              <w:t>a</w:t>
            </w:r>
            <w:r w:rsidRPr="00FC7B37">
              <w:rPr>
                <w:rFonts w:eastAsia="Arial" w:cs="Arial"/>
                <w:spacing w:val="-1"/>
              </w:rPr>
              <w:t>b</w:t>
            </w:r>
            <w:r w:rsidRPr="00FC7B37">
              <w:rPr>
                <w:rFonts w:eastAsia="Arial" w:cs="Arial"/>
                <w:spacing w:val="1"/>
              </w:rPr>
              <w:t>l</w:t>
            </w:r>
            <w:r w:rsidRPr="00FC7B37">
              <w:rPr>
                <w:rFonts w:eastAsia="Arial" w:cs="Arial"/>
              </w:rPr>
              <w:t xml:space="preserve">e a </w:t>
            </w:r>
            <w:r w:rsidRPr="00FC7B37">
              <w:rPr>
                <w:rFonts w:eastAsia="Arial" w:cs="Arial"/>
                <w:spacing w:val="1"/>
              </w:rPr>
              <w:t>c</w:t>
            </w:r>
            <w:r w:rsidRPr="00FC7B37">
              <w:rPr>
                <w:rFonts w:eastAsia="Arial" w:cs="Arial"/>
                <w:spacing w:val="-3"/>
              </w:rPr>
              <w:t>u</w:t>
            </w:r>
            <w:r w:rsidRPr="00FC7B37">
              <w:rPr>
                <w:rFonts w:eastAsia="Arial" w:cs="Arial"/>
                <w:spacing w:val="4"/>
              </w:rPr>
              <w:t>m</w:t>
            </w:r>
            <w:r w:rsidRPr="00FC7B37">
              <w:rPr>
                <w:rFonts w:eastAsia="Arial" w:cs="Arial"/>
              </w:rPr>
              <w:t>p</w:t>
            </w:r>
            <w:r w:rsidRPr="00FC7B37">
              <w:rPr>
                <w:rFonts w:eastAsia="Arial" w:cs="Arial"/>
                <w:spacing w:val="-1"/>
              </w:rPr>
              <w:t>li</w:t>
            </w:r>
            <w:r w:rsidRPr="00FC7B37">
              <w:rPr>
                <w:rFonts w:eastAsia="Arial" w:cs="Arial"/>
                <w:spacing w:val="4"/>
              </w:rPr>
              <w:t>m</w:t>
            </w:r>
            <w:r w:rsidRPr="00FC7B37">
              <w:rPr>
                <w:rFonts w:eastAsia="Arial" w:cs="Arial"/>
              </w:rPr>
              <w:t>e</w:t>
            </w:r>
            <w:r w:rsidRPr="00FC7B37">
              <w:rPr>
                <w:rFonts w:eastAsia="Arial" w:cs="Arial"/>
                <w:spacing w:val="-1"/>
              </w:rPr>
              <w:t>n</w:t>
            </w:r>
            <w:r w:rsidRPr="00FC7B37">
              <w:rPr>
                <w:rFonts w:eastAsia="Arial" w:cs="Arial"/>
              </w:rPr>
              <w:t>tar</w:t>
            </w:r>
            <w:r w:rsidRPr="00FC7B37">
              <w:rPr>
                <w:rFonts w:eastAsia="Arial" w:cs="Arial"/>
                <w:spacing w:val="48"/>
              </w:rPr>
              <w:t xml:space="preserve"> </w:t>
            </w:r>
            <w:r w:rsidRPr="00FC7B37">
              <w:rPr>
                <w:rFonts w:eastAsia="Arial" w:cs="Arial"/>
                <w:spacing w:val="1"/>
              </w:rPr>
              <w:t>c</w:t>
            </w:r>
            <w:r w:rsidRPr="00FC7B37">
              <w:rPr>
                <w:rFonts w:eastAsia="Arial" w:cs="Arial"/>
              </w:rPr>
              <w:t>o</w:t>
            </w:r>
            <w:r w:rsidRPr="00FC7B37">
              <w:rPr>
                <w:rFonts w:eastAsia="Arial" w:cs="Arial"/>
                <w:spacing w:val="-1"/>
              </w:rPr>
              <w:t>n</w:t>
            </w:r>
            <w:r w:rsidRPr="00FC7B37">
              <w:rPr>
                <w:rFonts w:eastAsia="Arial" w:cs="Arial"/>
                <w:spacing w:val="2"/>
              </w:rPr>
              <w:t>f</w:t>
            </w:r>
            <w:r w:rsidRPr="00FC7B37">
              <w:rPr>
                <w:rFonts w:eastAsia="Arial" w:cs="Arial"/>
              </w:rPr>
              <w:t>o</w:t>
            </w:r>
            <w:r w:rsidRPr="00FC7B37">
              <w:rPr>
                <w:rFonts w:eastAsia="Arial" w:cs="Arial"/>
                <w:spacing w:val="-2"/>
              </w:rPr>
              <w:t>r</w:t>
            </w:r>
            <w:r w:rsidRPr="00FC7B37">
              <w:rPr>
                <w:rFonts w:eastAsia="Arial" w:cs="Arial"/>
                <w:spacing w:val="4"/>
              </w:rPr>
              <w:t>m</w:t>
            </w:r>
            <w:r w:rsidRPr="00FC7B37">
              <w:rPr>
                <w:rFonts w:eastAsia="Arial" w:cs="Arial"/>
              </w:rPr>
              <w:t>e</w:t>
            </w:r>
            <w:r w:rsidRPr="00FC7B37">
              <w:rPr>
                <w:rFonts w:eastAsia="Arial" w:cs="Arial"/>
                <w:spacing w:val="51"/>
              </w:rPr>
              <w:t xml:space="preserve"> </w:t>
            </w:r>
            <w:r w:rsidRPr="00FC7B37">
              <w:rPr>
                <w:rFonts w:eastAsia="Arial" w:cs="Arial"/>
              </w:rPr>
              <w:t xml:space="preserve">a </w:t>
            </w:r>
            <w:r w:rsidRPr="00FC7B37">
              <w:rPr>
                <w:rFonts w:eastAsia="Arial" w:cs="Arial"/>
                <w:spacing w:val="3"/>
              </w:rPr>
              <w:t>las</w:t>
            </w:r>
            <w:r w:rsidRPr="00FC7B37">
              <w:rPr>
                <w:rFonts w:eastAsia="Arial" w:cs="Arial"/>
              </w:rPr>
              <w:t xml:space="preserve"> </w:t>
            </w:r>
            <w:r w:rsidRPr="00FC7B37">
              <w:rPr>
                <w:rFonts w:eastAsia="Arial" w:cs="Arial"/>
                <w:spacing w:val="2"/>
              </w:rPr>
              <w:t>indicaciones</w:t>
            </w:r>
            <w:r w:rsidRPr="00FC7B37">
              <w:rPr>
                <w:rFonts w:eastAsia="Arial" w:cs="Arial"/>
                <w:spacing w:val="49"/>
              </w:rPr>
              <w:t xml:space="preserve"> </w:t>
            </w:r>
            <w:r w:rsidRPr="00FC7B37">
              <w:rPr>
                <w:rFonts w:eastAsia="Arial" w:cs="Arial"/>
                <w:spacing w:val="-1"/>
              </w:rPr>
              <w:t>i</w:t>
            </w:r>
            <w:r w:rsidRPr="00FC7B37">
              <w:rPr>
                <w:rFonts w:eastAsia="Arial" w:cs="Arial"/>
              </w:rPr>
              <w:t>n</w:t>
            </w:r>
            <w:r w:rsidRPr="00FC7B37">
              <w:rPr>
                <w:rFonts w:eastAsia="Arial" w:cs="Arial"/>
                <w:spacing w:val="1"/>
              </w:rPr>
              <w:t>cl</w:t>
            </w:r>
            <w:r w:rsidRPr="00FC7B37">
              <w:rPr>
                <w:rFonts w:eastAsia="Arial" w:cs="Arial"/>
              </w:rPr>
              <w:t>u</w:t>
            </w:r>
            <w:r w:rsidRPr="00FC7B37">
              <w:rPr>
                <w:rFonts w:eastAsia="Arial" w:cs="Arial"/>
                <w:spacing w:val="1"/>
              </w:rPr>
              <w:t>i</w:t>
            </w:r>
            <w:r w:rsidRPr="00FC7B37">
              <w:rPr>
                <w:rFonts w:eastAsia="Arial" w:cs="Arial"/>
              </w:rPr>
              <w:t>d</w:t>
            </w:r>
            <w:r w:rsidRPr="00FC7B37">
              <w:rPr>
                <w:rFonts w:eastAsia="Arial" w:cs="Arial"/>
                <w:spacing w:val="1"/>
              </w:rPr>
              <w:t>a</w:t>
            </w:r>
            <w:r w:rsidRPr="00FC7B37">
              <w:rPr>
                <w:rFonts w:eastAsia="Arial" w:cs="Arial"/>
              </w:rPr>
              <w:t>s</w:t>
            </w:r>
            <w:r w:rsidRPr="00FC7B37">
              <w:rPr>
                <w:rFonts w:eastAsia="Arial" w:cs="Arial"/>
                <w:spacing w:val="53"/>
              </w:rPr>
              <w:t xml:space="preserve"> </w:t>
            </w:r>
            <w:r w:rsidRPr="00FC7B37">
              <w:rPr>
                <w:rFonts w:eastAsia="Arial" w:cs="Arial"/>
              </w:rPr>
              <w:t xml:space="preserve">en </w:t>
            </w:r>
            <w:r w:rsidRPr="00FC7B37">
              <w:rPr>
                <w:rFonts w:eastAsia="Arial" w:cs="Arial"/>
                <w:spacing w:val="1"/>
              </w:rPr>
              <w:t>Anexo II</w:t>
            </w:r>
            <w:r w:rsidRPr="00FC7B37">
              <w:rPr>
                <w:rFonts w:eastAsia="Arial" w:cs="Arial"/>
                <w:b/>
                <w:color w:val="000000"/>
              </w:rPr>
              <w:t>,</w:t>
            </w:r>
            <w:r w:rsidRPr="00FC7B37">
              <w:rPr>
                <w:rFonts w:eastAsia="Arial" w:cs="Arial"/>
                <w:b/>
                <w:color w:val="000000"/>
                <w:spacing w:val="54"/>
              </w:rPr>
              <w:t xml:space="preserve"> </w:t>
            </w:r>
            <w:r w:rsidRPr="00FC7B37">
              <w:rPr>
                <w:rFonts w:eastAsia="Arial" w:cs="Arial"/>
                <w:color w:val="000000"/>
                <w:spacing w:val="2"/>
              </w:rPr>
              <w:t>f</w:t>
            </w:r>
            <w:r w:rsidRPr="00FC7B37">
              <w:rPr>
                <w:rFonts w:eastAsia="Arial" w:cs="Arial"/>
                <w:color w:val="000000"/>
                <w:spacing w:val="-1"/>
              </w:rPr>
              <w:t>i</w:t>
            </w:r>
            <w:r w:rsidRPr="00FC7B37">
              <w:rPr>
                <w:rFonts w:eastAsia="Arial" w:cs="Arial"/>
                <w:color w:val="000000"/>
                <w:spacing w:val="1"/>
              </w:rPr>
              <w:t>r</w:t>
            </w:r>
            <w:r w:rsidRPr="00FC7B37">
              <w:rPr>
                <w:rFonts w:eastAsia="Arial" w:cs="Arial"/>
                <w:color w:val="000000"/>
                <w:spacing w:val="4"/>
              </w:rPr>
              <w:t>m</w:t>
            </w:r>
            <w:r w:rsidRPr="00FC7B37">
              <w:rPr>
                <w:rFonts w:eastAsia="Arial" w:cs="Arial"/>
                <w:color w:val="000000"/>
              </w:rPr>
              <w:t>a</w:t>
            </w:r>
            <w:r w:rsidRPr="00FC7B37">
              <w:rPr>
                <w:rFonts w:eastAsia="Arial" w:cs="Arial"/>
                <w:color w:val="000000"/>
                <w:spacing w:val="-3"/>
              </w:rPr>
              <w:t>d</w:t>
            </w:r>
            <w:r w:rsidRPr="00FC7B37">
              <w:rPr>
                <w:rFonts w:eastAsia="Arial" w:cs="Arial"/>
                <w:color w:val="000000"/>
              </w:rPr>
              <w:t>a</w:t>
            </w:r>
            <w:r w:rsidRPr="00FC7B37">
              <w:rPr>
                <w:rFonts w:eastAsia="Arial" w:cs="Arial"/>
                <w:color w:val="000000"/>
                <w:spacing w:val="53"/>
              </w:rPr>
              <w:t xml:space="preserve"> </w:t>
            </w:r>
            <w:r w:rsidRPr="00FC7B37">
              <w:rPr>
                <w:rFonts w:eastAsia="Arial" w:cs="Arial"/>
                <w:color w:val="000000"/>
              </w:rPr>
              <w:t>p</w:t>
            </w:r>
            <w:r w:rsidRPr="00FC7B37">
              <w:rPr>
                <w:rFonts w:eastAsia="Arial" w:cs="Arial"/>
                <w:color w:val="000000"/>
                <w:spacing w:val="-1"/>
              </w:rPr>
              <w:t>o</w:t>
            </w:r>
            <w:r w:rsidRPr="00FC7B37">
              <w:rPr>
                <w:rFonts w:eastAsia="Arial" w:cs="Arial"/>
                <w:color w:val="000000"/>
              </w:rPr>
              <w:t>r</w:t>
            </w:r>
            <w:r w:rsidRPr="00FC7B37">
              <w:rPr>
                <w:rFonts w:eastAsia="Arial" w:cs="Arial"/>
                <w:color w:val="000000"/>
                <w:spacing w:val="2"/>
              </w:rPr>
              <w:t xml:space="preserve"> </w:t>
            </w:r>
            <w:r w:rsidRPr="00FC7B37">
              <w:rPr>
                <w:rFonts w:eastAsia="Arial" w:cs="Arial"/>
                <w:color w:val="000000"/>
                <w:spacing w:val="1"/>
              </w:rPr>
              <w:t>l</w:t>
            </w:r>
            <w:r w:rsidRPr="00FC7B37">
              <w:rPr>
                <w:rFonts w:eastAsia="Arial" w:cs="Arial"/>
                <w:color w:val="000000"/>
              </w:rPr>
              <w:t xml:space="preserve">a </w:t>
            </w:r>
            <w:r w:rsidRPr="00FC7B37">
              <w:rPr>
                <w:rFonts w:eastAsia="Arial" w:cs="Arial"/>
                <w:color w:val="000000"/>
                <w:spacing w:val="-1"/>
              </w:rPr>
              <w:t>li</w:t>
            </w:r>
            <w:r w:rsidRPr="00FC7B37">
              <w:rPr>
                <w:rFonts w:eastAsia="Arial" w:cs="Arial"/>
                <w:color w:val="000000"/>
                <w:spacing w:val="1"/>
              </w:rPr>
              <w:t>c</w:t>
            </w:r>
            <w:r w:rsidRPr="00FC7B37">
              <w:rPr>
                <w:rFonts w:eastAsia="Arial" w:cs="Arial"/>
                <w:color w:val="000000"/>
                <w:spacing w:val="-1"/>
              </w:rPr>
              <w:t>i</w:t>
            </w:r>
            <w:r w:rsidRPr="00FC7B37">
              <w:rPr>
                <w:rFonts w:eastAsia="Arial" w:cs="Arial"/>
                <w:color w:val="000000"/>
                <w:spacing w:val="2"/>
              </w:rPr>
              <w:t>t</w:t>
            </w:r>
            <w:r w:rsidRPr="00FC7B37">
              <w:rPr>
                <w:rFonts w:eastAsia="Arial" w:cs="Arial"/>
                <w:color w:val="000000"/>
              </w:rPr>
              <w:t>a</w:t>
            </w:r>
            <w:r w:rsidRPr="00FC7B37">
              <w:rPr>
                <w:rFonts w:eastAsia="Arial" w:cs="Arial"/>
                <w:color w:val="000000"/>
                <w:spacing w:val="-1"/>
              </w:rPr>
              <w:t>d</w:t>
            </w:r>
            <w:r w:rsidRPr="00FC7B37">
              <w:rPr>
                <w:rFonts w:eastAsia="Arial" w:cs="Arial"/>
                <w:color w:val="000000"/>
              </w:rPr>
              <w:t>o</w:t>
            </w:r>
            <w:r w:rsidRPr="00FC7B37">
              <w:rPr>
                <w:rFonts w:eastAsia="Arial" w:cs="Arial"/>
                <w:color w:val="000000"/>
                <w:spacing w:val="3"/>
              </w:rPr>
              <w:t>r</w:t>
            </w:r>
            <w:r w:rsidRPr="00FC7B37">
              <w:rPr>
                <w:rFonts w:eastAsia="Arial" w:cs="Arial"/>
                <w:color w:val="000000"/>
              </w:rPr>
              <w:t>a</w:t>
            </w:r>
            <w:r w:rsidRPr="00FC7B37">
              <w:rPr>
                <w:rFonts w:eastAsia="Arial" w:cs="Arial"/>
                <w:color w:val="000000"/>
                <w:spacing w:val="-8"/>
              </w:rPr>
              <w:t xml:space="preserve"> </w:t>
            </w:r>
            <w:r w:rsidRPr="00FC7B37">
              <w:rPr>
                <w:rFonts w:eastAsia="Arial" w:cs="Arial"/>
                <w:color w:val="000000"/>
              </w:rPr>
              <w:t>o</w:t>
            </w:r>
            <w:r w:rsidRPr="00FC7B37">
              <w:rPr>
                <w:rFonts w:eastAsia="Arial" w:cs="Arial"/>
                <w:color w:val="000000"/>
                <w:spacing w:val="-2"/>
              </w:rPr>
              <w:t xml:space="preserve"> </w:t>
            </w:r>
            <w:r w:rsidRPr="00FC7B37">
              <w:rPr>
                <w:rFonts w:eastAsia="Arial" w:cs="Arial"/>
                <w:color w:val="000000"/>
                <w:spacing w:val="1"/>
              </w:rPr>
              <w:t>s</w:t>
            </w:r>
            <w:r w:rsidRPr="00FC7B37">
              <w:rPr>
                <w:rFonts w:eastAsia="Arial" w:cs="Arial"/>
                <w:color w:val="000000"/>
              </w:rPr>
              <w:t>u</w:t>
            </w:r>
            <w:r w:rsidRPr="00FC7B37">
              <w:rPr>
                <w:rFonts w:eastAsia="Arial" w:cs="Arial"/>
                <w:color w:val="000000"/>
                <w:spacing w:val="-2"/>
              </w:rPr>
              <w:t xml:space="preserve"> </w:t>
            </w:r>
            <w:r w:rsidRPr="00FC7B37">
              <w:rPr>
                <w:rFonts w:eastAsia="Arial" w:cs="Arial"/>
                <w:color w:val="000000"/>
              </w:rPr>
              <w:t>r</w:t>
            </w:r>
            <w:r w:rsidRPr="00FC7B37">
              <w:rPr>
                <w:rFonts w:eastAsia="Arial" w:cs="Arial"/>
                <w:color w:val="000000"/>
                <w:spacing w:val="2"/>
              </w:rPr>
              <w:t>e</w:t>
            </w:r>
            <w:r w:rsidRPr="00FC7B37">
              <w:rPr>
                <w:rFonts w:eastAsia="Arial" w:cs="Arial"/>
                <w:color w:val="000000"/>
              </w:rPr>
              <w:t>pre</w:t>
            </w:r>
            <w:r w:rsidRPr="00FC7B37">
              <w:rPr>
                <w:rFonts w:eastAsia="Arial" w:cs="Arial"/>
                <w:color w:val="000000"/>
                <w:spacing w:val="1"/>
              </w:rPr>
              <w:t>s</w:t>
            </w:r>
            <w:r w:rsidRPr="00FC7B37">
              <w:rPr>
                <w:rFonts w:eastAsia="Arial" w:cs="Arial"/>
                <w:color w:val="000000"/>
              </w:rPr>
              <w:t>e</w:t>
            </w:r>
            <w:r w:rsidRPr="00FC7B37">
              <w:rPr>
                <w:rFonts w:eastAsia="Arial" w:cs="Arial"/>
                <w:color w:val="000000"/>
                <w:spacing w:val="-1"/>
              </w:rPr>
              <w:t>n</w:t>
            </w:r>
            <w:r w:rsidRPr="00FC7B37">
              <w:rPr>
                <w:rFonts w:eastAsia="Arial" w:cs="Arial"/>
                <w:color w:val="000000"/>
                <w:spacing w:val="2"/>
              </w:rPr>
              <w:t>t</w:t>
            </w:r>
            <w:r w:rsidRPr="00FC7B37">
              <w:rPr>
                <w:rFonts w:eastAsia="Arial" w:cs="Arial"/>
                <w:color w:val="000000"/>
              </w:rPr>
              <w:t>a</w:t>
            </w:r>
            <w:r w:rsidRPr="00FC7B37">
              <w:rPr>
                <w:rFonts w:eastAsia="Arial" w:cs="Arial"/>
                <w:color w:val="000000"/>
                <w:spacing w:val="-1"/>
              </w:rPr>
              <w:t>n</w:t>
            </w:r>
            <w:r w:rsidRPr="00FC7B37">
              <w:rPr>
                <w:rFonts w:eastAsia="Arial" w:cs="Arial"/>
                <w:color w:val="000000"/>
                <w:spacing w:val="2"/>
              </w:rPr>
              <w:t>te</w:t>
            </w:r>
            <w:r w:rsidRPr="00FC7B37">
              <w:rPr>
                <w:rFonts w:eastAsia="Arial" w:cs="Arial"/>
                <w:color w:val="000000"/>
              </w:rPr>
              <w:t>,</w:t>
            </w:r>
            <w:r w:rsidRPr="00FC7B37">
              <w:rPr>
                <w:rFonts w:eastAsia="Arial" w:cs="Arial"/>
                <w:color w:val="000000"/>
                <w:spacing w:val="-13"/>
              </w:rPr>
              <w:t xml:space="preserve"> </w:t>
            </w:r>
            <w:r w:rsidRPr="00FC7B37">
              <w:rPr>
                <w:rFonts w:eastAsia="Arial" w:cs="Arial"/>
                <w:color w:val="000000"/>
                <w:spacing w:val="-1"/>
              </w:rPr>
              <w:t>a</w:t>
            </w:r>
            <w:r w:rsidRPr="00FC7B37">
              <w:rPr>
                <w:rFonts w:eastAsia="Arial" w:cs="Arial"/>
                <w:color w:val="000000"/>
                <w:spacing w:val="1"/>
              </w:rPr>
              <w:t>j</w:t>
            </w:r>
            <w:r w:rsidRPr="00FC7B37">
              <w:rPr>
                <w:rFonts w:eastAsia="Arial" w:cs="Arial"/>
                <w:color w:val="000000"/>
              </w:rPr>
              <w:t>u</w:t>
            </w:r>
            <w:r w:rsidRPr="00FC7B37">
              <w:rPr>
                <w:rFonts w:eastAsia="Arial" w:cs="Arial"/>
                <w:color w:val="000000"/>
                <w:spacing w:val="1"/>
              </w:rPr>
              <w:t>s</w:t>
            </w:r>
            <w:r w:rsidRPr="00FC7B37">
              <w:rPr>
                <w:rFonts w:eastAsia="Arial" w:cs="Arial"/>
                <w:color w:val="000000"/>
              </w:rPr>
              <w:t>ta</w:t>
            </w:r>
            <w:r w:rsidRPr="00FC7B37">
              <w:rPr>
                <w:rFonts w:eastAsia="Arial" w:cs="Arial"/>
                <w:color w:val="000000"/>
                <w:spacing w:val="1"/>
              </w:rPr>
              <w:t>d</w:t>
            </w:r>
            <w:r w:rsidRPr="00FC7B37">
              <w:rPr>
                <w:rFonts w:eastAsia="Arial" w:cs="Arial"/>
                <w:color w:val="000000"/>
              </w:rPr>
              <w:t>a</w:t>
            </w:r>
            <w:r w:rsidRPr="00FC7B37">
              <w:rPr>
                <w:rFonts w:eastAsia="Arial" w:cs="Arial"/>
                <w:color w:val="000000"/>
                <w:spacing w:val="-8"/>
              </w:rPr>
              <w:t xml:space="preserve"> </w:t>
            </w:r>
            <w:r w:rsidRPr="00FC7B37">
              <w:rPr>
                <w:rFonts w:eastAsia="Arial" w:cs="Arial"/>
                <w:color w:val="000000"/>
                <w:spacing w:val="1"/>
              </w:rPr>
              <w:t>a</w:t>
            </w:r>
            <w:r w:rsidRPr="00FC7B37">
              <w:rPr>
                <w:rFonts w:eastAsia="Arial" w:cs="Arial"/>
                <w:color w:val="000000"/>
              </w:rPr>
              <w:t>l</w:t>
            </w:r>
            <w:r w:rsidRPr="00FC7B37">
              <w:rPr>
                <w:rFonts w:eastAsia="Arial" w:cs="Arial"/>
                <w:color w:val="000000"/>
                <w:spacing w:val="-3"/>
              </w:rPr>
              <w:t xml:space="preserve"> </w:t>
            </w:r>
            <w:r w:rsidRPr="00FC7B37">
              <w:rPr>
                <w:rFonts w:eastAsia="Arial" w:cs="Arial"/>
                <w:color w:val="000000"/>
                <w:spacing w:val="4"/>
              </w:rPr>
              <w:t>m</w:t>
            </w:r>
            <w:r w:rsidRPr="00FC7B37">
              <w:rPr>
                <w:rFonts w:eastAsia="Arial" w:cs="Arial"/>
                <w:color w:val="000000"/>
              </w:rPr>
              <w:t>o</w:t>
            </w:r>
            <w:r w:rsidRPr="00FC7B37">
              <w:rPr>
                <w:rFonts w:eastAsia="Arial" w:cs="Arial"/>
                <w:color w:val="000000"/>
                <w:spacing w:val="-1"/>
              </w:rPr>
              <w:t>d</w:t>
            </w:r>
            <w:r w:rsidRPr="00FC7B37">
              <w:rPr>
                <w:rFonts w:eastAsia="Arial" w:cs="Arial"/>
                <w:color w:val="000000"/>
              </w:rPr>
              <w:t>e</w:t>
            </w:r>
            <w:r w:rsidRPr="00FC7B37">
              <w:rPr>
                <w:rFonts w:eastAsia="Arial" w:cs="Arial"/>
                <w:color w:val="000000"/>
                <w:spacing w:val="-1"/>
              </w:rPr>
              <w:t>l</w:t>
            </w:r>
            <w:r w:rsidRPr="00FC7B37">
              <w:rPr>
                <w:rFonts w:eastAsia="Arial" w:cs="Arial"/>
                <w:color w:val="000000"/>
              </w:rPr>
              <w:t>o de</w:t>
            </w:r>
            <w:r w:rsidRPr="00FC7B37">
              <w:rPr>
                <w:rFonts w:eastAsia="Arial" w:cs="Arial"/>
                <w:color w:val="000000"/>
                <w:spacing w:val="-3"/>
              </w:rPr>
              <w:t xml:space="preserve"> </w:t>
            </w:r>
            <w:r w:rsidRPr="00FC7B37">
              <w:rPr>
                <w:rFonts w:eastAsia="Arial" w:cs="Arial"/>
                <w:color w:val="000000"/>
                <w:spacing w:val="2"/>
              </w:rPr>
              <w:t>fo</w:t>
            </w:r>
            <w:r w:rsidRPr="00FC7B37">
              <w:rPr>
                <w:rFonts w:eastAsia="Arial" w:cs="Arial"/>
                <w:color w:val="000000"/>
                <w:spacing w:val="-2"/>
              </w:rPr>
              <w:t>r</w:t>
            </w:r>
            <w:r w:rsidRPr="00FC7B37">
              <w:rPr>
                <w:rFonts w:eastAsia="Arial" w:cs="Arial"/>
                <w:color w:val="000000"/>
                <w:spacing w:val="4"/>
              </w:rPr>
              <w:t>m</w:t>
            </w:r>
            <w:r w:rsidRPr="00FC7B37">
              <w:rPr>
                <w:rFonts w:eastAsia="Arial" w:cs="Arial"/>
                <w:color w:val="000000"/>
              </w:rPr>
              <w:t>u</w:t>
            </w:r>
            <w:r w:rsidRPr="00FC7B37">
              <w:rPr>
                <w:rFonts w:eastAsia="Arial" w:cs="Arial"/>
                <w:color w:val="000000"/>
                <w:spacing w:val="-1"/>
              </w:rPr>
              <w:t>l</w:t>
            </w:r>
            <w:r w:rsidRPr="00FC7B37">
              <w:rPr>
                <w:rFonts w:eastAsia="Arial" w:cs="Arial"/>
                <w:color w:val="000000"/>
              </w:rPr>
              <w:t>ario</w:t>
            </w:r>
            <w:r w:rsidRPr="00FC7B37">
              <w:rPr>
                <w:rFonts w:eastAsia="Arial" w:cs="Arial"/>
                <w:color w:val="000000"/>
                <w:spacing w:val="-8"/>
              </w:rPr>
              <w:t xml:space="preserve"> </w:t>
            </w:r>
            <w:r w:rsidRPr="00FC7B37">
              <w:rPr>
                <w:rFonts w:eastAsia="Arial" w:cs="Arial"/>
                <w:color w:val="000000"/>
              </w:rPr>
              <w:t>q</w:t>
            </w:r>
            <w:r w:rsidRPr="00FC7B37">
              <w:rPr>
                <w:rFonts w:eastAsia="Arial" w:cs="Arial"/>
                <w:color w:val="000000"/>
                <w:spacing w:val="-1"/>
              </w:rPr>
              <w:t>u</w:t>
            </w:r>
            <w:r w:rsidRPr="00FC7B37">
              <w:rPr>
                <w:rFonts w:eastAsia="Arial" w:cs="Arial"/>
                <w:color w:val="000000"/>
              </w:rPr>
              <w:t>e</w:t>
            </w:r>
            <w:r w:rsidRPr="00FC7B37">
              <w:rPr>
                <w:rFonts w:eastAsia="Arial" w:cs="Arial"/>
                <w:color w:val="000000"/>
                <w:spacing w:val="-1"/>
              </w:rPr>
              <w:t xml:space="preserve"> </w:t>
            </w:r>
            <w:r w:rsidRPr="00FC7B37">
              <w:rPr>
                <w:rFonts w:eastAsia="Arial" w:cs="Arial"/>
                <w:color w:val="000000"/>
              </w:rPr>
              <w:t>a</w:t>
            </w:r>
            <w:r w:rsidRPr="00FC7B37">
              <w:rPr>
                <w:rFonts w:eastAsia="Arial" w:cs="Arial"/>
                <w:color w:val="000000"/>
                <w:spacing w:val="1"/>
              </w:rPr>
              <w:t>l</w:t>
            </w:r>
            <w:r w:rsidRPr="00FC7B37">
              <w:rPr>
                <w:rFonts w:eastAsia="Arial" w:cs="Arial"/>
                <w:color w:val="000000"/>
                <w:spacing w:val="-1"/>
              </w:rPr>
              <w:t>l</w:t>
            </w:r>
            <w:r w:rsidRPr="00FC7B37">
              <w:rPr>
                <w:rFonts w:eastAsia="Arial" w:cs="Arial"/>
                <w:color w:val="000000"/>
              </w:rPr>
              <w:t>í</w:t>
            </w:r>
            <w:r w:rsidRPr="00FC7B37">
              <w:rPr>
                <w:rFonts w:eastAsia="Arial" w:cs="Arial"/>
                <w:color w:val="000000"/>
                <w:spacing w:val="-3"/>
              </w:rPr>
              <w:t xml:space="preserve"> </w:t>
            </w:r>
            <w:r w:rsidRPr="00FC7B37">
              <w:rPr>
                <w:rFonts w:eastAsia="Arial" w:cs="Arial"/>
                <w:color w:val="000000"/>
                <w:spacing w:val="1"/>
              </w:rPr>
              <w:t>s</w:t>
            </w:r>
            <w:r w:rsidRPr="00FC7B37">
              <w:rPr>
                <w:rFonts w:eastAsia="Arial" w:cs="Arial"/>
                <w:color w:val="000000"/>
              </w:rPr>
              <w:t xml:space="preserve">e </w:t>
            </w:r>
            <w:r w:rsidRPr="00FC7B37">
              <w:rPr>
                <w:rFonts w:eastAsia="Arial" w:cs="Arial"/>
                <w:color w:val="000000"/>
                <w:spacing w:val="-1"/>
              </w:rPr>
              <w:t>i</w:t>
            </w:r>
            <w:r w:rsidRPr="00FC7B37">
              <w:rPr>
                <w:rFonts w:eastAsia="Arial" w:cs="Arial"/>
                <w:color w:val="000000"/>
              </w:rPr>
              <w:t>n</w:t>
            </w:r>
            <w:r w:rsidRPr="00FC7B37">
              <w:rPr>
                <w:rFonts w:eastAsia="Arial" w:cs="Arial"/>
                <w:color w:val="000000"/>
                <w:spacing w:val="1"/>
              </w:rPr>
              <w:t>d</w:t>
            </w:r>
            <w:r w:rsidRPr="00FC7B37">
              <w:rPr>
                <w:rFonts w:eastAsia="Arial" w:cs="Arial"/>
                <w:color w:val="000000"/>
                <w:spacing w:val="-1"/>
              </w:rPr>
              <w:t>i</w:t>
            </w:r>
            <w:r w:rsidRPr="00FC7B37">
              <w:rPr>
                <w:rFonts w:eastAsia="Arial" w:cs="Arial"/>
                <w:color w:val="000000"/>
                <w:spacing w:val="1"/>
              </w:rPr>
              <w:t>c</w:t>
            </w:r>
            <w:r w:rsidRPr="00FC7B37">
              <w:rPr>
                <w:rFonts w:eastAsia="Arial" w:cs="Arial"/>
                <w:color w:val="000000"/>
              </w:rPr>
              <w:t>a.</w:t>
            </w:r>
          </w:p>
          <w:p w14:paraId="28AFFB39" w14:textId="77777777" w:rsidR="00DF6959" w:rsidRPr="00FC7B37" w:rsidRDefault="00DF6959" w:rsidP="00143615">
            <w:pPr>
              <w:pStyle w:val="Prrafodelista"/>
              <w:suppressAutoHyphens/>
              <w:spacing w:after="240" w:line="276" w:lineRule="auto"/>
              <w:rPr>
                <w:rFonts w:eastAsia="Arial" w:cs="Arial"/>
                <w:lang w:val="es-ES_tradnl"/>
              </w:rPr>
            </w:pPr>
            <w:r w:rsidRPr="00FC7B37">
              <w:rPr>
                <w:rFonts w:eastAsia="Arial" w:cs="Arial"/>
              </w:rPr>
              <w:t>Cua</w:t>
            </w:r>
            <w:r w:rsidRPr="00FC7B37">
              <w:rPr>
                <w:rFonts w:eastAsia="Arial" w:cs="Arial"/>
                <w:spacing w:val="1"/>
              </w:rPr>
              <w:t>n</w:t>
            </w:r>
            <w:r w:rsidRPr="00FC7B37">
              <w:rPr>
                <w:rFonts w:eastAsia="Arial" w:cs="Arial"/>
              </w:rPr>
              <w:t>do</w:t>
            </w:r>
            <w:r w:rsidRPr="00FC7B37">
              <w:rPr>
                <w:rFonts w:eastAsia="Arial" w:cs="Arial"/>
                <w:spacing w:val="-1"/>
              </w:rPr>
              <w:t xml:space="preserve"> </w:t>
            </w:r>
            <w:r w:rsidRPr="00FC7B37">
              <w:rPr>
                <w:rFonts w:eastAsia="Arial" w:cs="Arial"/>
                <w:spacing w:val="1"/>
              </w:rPr>
              <w:t>l</w:t>
            </w:r>
            <w:r w:rsidRPr="00FC7B37">
              <w:rPr>
                <w:rFonts w:eastAsia="Arial" w:cs="Arial"/>
              </w:rPr>
              <w:t>a</w:t>
            </w:r>
            <w:r w:rsidRPr="00FC7B37">
              <w:rPr>
                <w:rFonts w:eastAsia="Arial" w:cs="Arial"/>
                <w:spacing w:val="4"/>
              </w:rPr>
              <w:t xml:space="preserve"> </w:t>
            </w:r>
            <w:r w:rsidRPr="00FC7B37">
              <w:rPr>
                <w:rFonts w:eastAsia="Arial" w:cs="Arial"/>
              </w:rPr>
              <w:t>e</w:t>
            </w:r>
            <w:r w:rsidRPr="00FC7B37">
              <w:rPr>
                <w:rFonts w:eastAsia="Arial" w:cs="Arial"/>
                <w:spacing w:val="4"/>
              </w:rPr>
              <w:t>m</w:t>
            </w:r>
            <w:r w:rsidRPr="00FC7B37">
              <w:rPr>
                <w:rFonts w:eastAsia="Arial" w:cs="Arial"/>
              </w:rPr>
              <w:t>pre</w:t>
            </w:r>
            <w:r w:rsidRPr="00FC7B37">
              <w:rPr>
                <w:rFonts w:eastAsia="Arial" w:cs="Arial"/>
                <w:spacing w:val="1"/>
              </w:rPr>
              <w:t>s</w:t>
            </w:r>
            <w:r w:rsidRPr="00FC7B37">
              <w:rPr>
                <w:rFonts w:eastAsia="Arial" w:cs="Arial"/>
              </w:rPr>
              <w:t>a</w:t>
            </w:r>
            <w:r w:rsidRPr="00FC7B37">
              <w:rPr>
                <w:rFonts w:eastAsia="Arial" w:cs="Arial"/>
                <w:spacing w:val="-2"/>
              </w:rPr>
              <w:t xml:space="preserve"> </w:t>
            </w:r>
            <w:r w:rsidRPr="00FC7B37">
              <w:rPr>
                <w:rFonts w:eastAsia="Arial" w:cs="Arial"/>
                <w:spacing w:val="-1"/>
              </w:rPr>
              <w:t>li</w:t>
            </w:r>
            <w:r w:rsidRPr="00FC7B37">
              <w:rPr>
                <w:rFonts w:eastAsia="Arial" w:cs="Arial"/>
                <w:spacing w:val="1"/>
              </w:rPr>
              <w:t>c</w:t>
            </w:r>
            <w:r w:rsidRPr="00FC7B37">
              <w:rPr>
                <w:rFonts w:eastAsia="Arial" w:cs="Arial"/>
                <w:spacing w:val="-1"/>
              </w:rPr>
              <w:t>i</w:t>
            </w:r>
            <w:r w:rsidRPr="00FC7B37">
              <w:rPr>
                <w:rFonts w:eastAsia="Arial" w:cs="Arial"/>
                <w:spacing w:val="2"/>
              </w:rPr>
              <w:t>t</w:t>
            </w:r>
            <w:r w:rsidRPr="00FC7B37">
              <w:rPr>
                <w:rFonts w:eastAsia="Arial" w:cs="Arial"/>
              </w:rPr>
              <w:t>a</w:t>
            </w:r>
            <w:r w:rsidRPr="00FC7B37">
              <w:rPr>
                <w:rFonts w:eastAsia="Arial" w:cs="Arial"/>
                <w:spacing w:val="-1"/>
              </w:rPr>
              <w:t>d</w:t>
            </w:r>
            <w:r w:rsidRPr="00FC7B37">
              <w:rPr>
                <w:rFonts w:eastAsia="Arial" w:cs="Arial"/>
                <w:spacing w:val="2"/>
              </w:rPr>
              <w:t>o</w:t>
            </w:r>
            <w:r w:rsidRPr="00FC7B37">
              <w:rPr>
                <w:rFonts w:eastAsia="Arial" w:cs="Arial"/>
                <w:spacing w:val="1"/>
              </w:rPr>
              <w:t>r</w:t>
            </w:r>
            <w:r w:rsidRPr="00FC7B37">
              <w:rPr>
                <w:rFonts w:eastAsia="Arial" w:cs="Arial"/>
              </w:rPr>
              <w:t>a</w:t>
            </w:r>
            <w:r w:rsidRPr="00FC7B37">
              <w:rPr>
                <w:rFonts w:eastAsia="Arial" w:cs="Arial"/>
                <w:spacing w:val="-2"/>
              </w:rPr>
              <w:t xml:space="preserve"> </w:t>
            </w:r>
            <w:r w:rsidRPr="00FC7B37">
              <w:rPr>
                <w:rFonts w:eastAsia="Arial" w:cs="Arial"/>
                <w:spacing w:val="1"/>
              </w:rPr>
              <w:t>r</w:t>
            </w:r>
            <w:r w:rsidRPr="00FC7B37">
              <w:rPr>
                <w:rFonts w:eastAsia="Arial" w:cs="Arial"/>
              </w:rPr>
              <w:t>e</w:t>
            </w:r>
            <w:r w:rsidRPr="00FC7B37">
              <w:rPr>
                <w:rFonts w:eastAsia="Arial" w:cs="Arial"/>
                <w:spacing w:val="1"/>
              </w:rPr>
              <w:t>c</w:t>
            </w:r>
            <w:r w:rsidRPr="00FC7B37">
              <w:rPr>
                <w:rFonts w:eastAsia="Arial" w:cs="Arial"/>
              </w:rPr>
              <w:t>ur</w:t>
            </w:r>
            <w:r w:rsidRPr="00FC7B37">
              <w:rPr>
                <w:rFonts w:eastAsia="Arial" w:cs="Arial"/>
                <w:spacing w:val="1"/>
              </w:rPr>
              <w:t>r</w:t>
            </w:r>
            <w:r w:rsidRPr="00FC7B37">
              <w:rPr>
                <w:rFonts w:eastAsia="Arial" w:cs="Arial"/>
              </w:rPr>
              <w:t>a a</w:t>
            </w:r>
            <w:r w:rsidRPr="00FC7B37">
              <w:rPr>
                <w:rFonts w:eastAsia="Arial" w:cs="Arial"/>
                <w:spacing w:val="5"/>
              </w:rPr>
              <w:t xml:space="preserve"> </w:t>
            </w:r>
            <w:r w:rsidRPr="00FC7B37">
              <w:rPr>
                <w:rFonts w:eastAsia="Arial" w:cs="Arial"/>
                <w:spacing w:val="-1"/>
              </w:rPr>
              <w:t>l</w:t>
            </w:r>
            <w:r w:rsidRPr="00FC7B37">
              <w:rPr>
                <w:rFonts w:eastAsia="Arial" w:cs="Arial"/>
              </w:rPr>
              <w:t>a</w:t>
            </w:r>
            <w:r w:rsidRPr="00FC7B37">
              <w:rPr>
                <w:rFonts w:eastAsia="Arial" w:cs="Arial"/>
                <w:spacing w:val="4"/>
              </w:rPr>
              <w:t xml:space="preserve"> </w:t>
            </w:r>
            <w:r w:rsidRPr="00FC7B37">
              <w:rPr>
                <w:rFonts w:eastAsia="Arial" w:cs="Arial"/>
                <w:spacing w:val="1"/>
              </w:rPr>
              <w:t>s</w:t>
            </w:r>
            <w:r w:rsidRPr="00FC7B37">
              <w:rPr>
                <w:rFonts w:eastAsia="Arial" w:cs="Arial"/>
                <w:spacing w:val="2"/>
              </w:rPr>
              <w:t>o</w:t>
            </w:r>
            <w:r w:rsidRPr="00FC7B37">
              <w:rPr>
                <w:rFonts w:eastAsia="Arial" w:cs="Arial"/>
                <w:spacing w:val="-1"/>
              </w:rPr>
              <w:t>l</w:t>
            </w:r>
            <w:r w:rsidRPr="00FC7B37">
              <w:rPr>
                <w:rFonts w:eastAsia="Arial" w:cs="Arial"/>
                <w:spacing w:val="1"/>
              </w:rPr>
              <w:t>v</w:t>
            </w:r>
            <w:r w:rsidRPr="00FC7B37">
              <w:rPr>
                <w:rFonts w:eastAsia="Arial" w:cs="Arial"/>
              </w:rPr>
              <w:t>e</w:t>
            </w:r>
            <w:r w:rsidRPr="00FC7B37">
              <w:rPr>
                <w:rFonts w:eastAsia="Arial" w:cs="Arial"/>
                <w:spacing w:val="-1"/>
              </w:rPr>
              <w:t>n</w:t>
            </w:r>
            <w:r w:rsidRPr="00FC7B37">
              <w:rPr>
                <w:rFonts w:eastAsia="Arial" w:cs="Arial"/>
                <w:spacing w:val="1"/>
              </w:rPr>
              <w:t>ci</w:t>
            </w:r>
            <w:r w:rsidRPr="00FC7B37">
              <w:rPr>
                <w:rFonts w:eastAsia="Arial" w:cs="Arial"/>
              </w:rPr>
              <w:t>a</w:t>
            </w:r>
            <w:r w:rsidRPr="00FC7B37">
              <w:rPr>
                <w:rFonts w:eastAsia="Arial" w:cs="Arial"/>
                <w:spacing w:val="1"/>
              </w:rPr>
              <w:t xml:space="preserve"> </w:t>
            </w:r>
            <w:r w:rsidRPr="00FC7B37">
              <w:rPr>
                <w:rFonts w:eastAsia="Arial" w:cs="Arial"/>
              </w:rPr>
              <w:t>y</w:t>
            </w:r>
            <w:r w:rsidRPr="00FC7B37">
              <w:rPr>
                <w:rFonts w:eastAsia="Arial" w:cs="Arial"/>
                <w:spacing w:val="5"/>
              </w:rPr>
              <w:t xml:space="preserve"> </w:t>
            </w:r>
            <w:r w:rsidRPr="00FC7B37">
              <w:rPr>
                <w:rFonts w:eastAsia="Arial" w:cs="Arial"/>
                <w:spacing w:val="4"/>
              </w:rPr>
              <w:t>m</w:t>
            </w:r>
            <w:r w:rsidRPr="00FC7B37">
              <w:rPr>
                <w:rFonts w:eastAsia="Arial" w:cs="Arial"/>
              </w:rPr>
              <w:t>e</w:t>
            </w:r>
            <w:r w:rsidRPr="00FC7B37">
              <w:rPr>
                <w:rFonts w:eastAsia="Arial" w:cs="Arial"/>
                <w:spacing w:val="-1"/>
              </w:rPr>
              <w:t>di</w:t>
            </w:r>
            <w:r w:rsidRPr="00FC7B37">
              <w:rPr>
                <w:rFonts w:eastAsia="Arial" w:cs="Arial"/>
              </w:rPr>
              <w:t>os</w:t>
            </w:r>
            <w:r w:rsidRPr="00FC7B37">
              <w:rPr>
                <w:rFonts w:eastAsia="Arial" w:cs="Arial"/>
                <w:spacing w:val="1"/>
              </w:rPr>
              <w:t xml:space="preserve"> </w:t>
            </w:r>
            <w:r w:rsidRPr="00FC7B37">
              <w:rPr>
                <w:rFonts w:eastAsia="Arial" w:cs="Arial"/>
              </w:rPr>
              <w:t>de</w:t>
            </w:r>
            <w:r w:rsidRPr="00FC7B37">
              <w:rPr>
                <w:rFonts w:eastAsia="Arial" w:cs="Arial"/>
                <w:spacing w:val="4"/>
              </w:rPr>
              <w:t xml:space="preserve"> </w:t>
            </w:r>
            <w:r w:rsidRPr="00FC7B37">
              <w:rPr>
                <w:rFonts w:eastAsia="Arial" w:cs="Arial"/>
              </w:rPr>
              <w:t>otras</w:t>
            </w:r>
            <w:r w:rsidRPr="00FC7B37">
              <w:rPr>
                <w:rFonts w:eastAsia="Arial" w:cs="Arial"/>
                <w:spacing w:val="4"/>
              </w:rPr>
              <w:t xml:space="preserve"> </w:t>
            </w:r>
            <w:r w:rsidRPr="00FC7B37">
              <w:rPr>
                <w:rFonts w:eastAsia="Arial" w:cs="Arial"/>
              </w:rPr>
              <w:t>e</w:t>
            </w:r>
            <w:r w:rsidRPr="00FC7B37">
              <w:rPr>
                <w:rFonts w:eastAsia="Arial" w:cs="Arial"/>
                <w:spacing w:val="-1"/>
              </w:rPr>
              <w:t>n</w:t>
            </w:r>
            <w:r w:rsidRPr="00FC7B37">
              <w:rPr>
                <w:rFonts w:eastAsia="Arial" w:cs="Arial"/>
                <w:spacing w:val="2"/>
              </w:rPr>
              <w:t>t</w:t>
            </w:r>
            <w:r w:rsidRPr="00FC7B37">
              <w:rPr>
                <w:rFonts w:eastAsia="Arial" w:cs="Arial"/>
                <w:spacing w:val="-1"/>
              </w:rPr>
              <w:t>i</w:t>
            </w:r>
            <w:r w:rsidRPr="00FC7B37">
              <w:rPr>
                <w:rFonts w:eastAsia="Arial" w:cs="Arial"/>
                <w:spacing w:val="2"/>
              </w:rPr>
              <w:t>d</w:t>
            </w:r>
            <w:r w:rsidRPr="00FC7B37">
              <w:rPr>
                <w:rFonts w:eastAsia="Arial" w:cs="Arial"/>
              </w:rPr>
              <w:t>a</w:t>
            </w:r>
            <w:r w:rsidRPr="00FC7B37">
              <w:rPr>
                <w:rFonts w:eastAsia="Arial" w:cs="Arial"/>
                <w:spacing w:val="-1"/>
              </w:rPr>
              <w:t>d</w:t>
            </w:r>
            <w:r w:rsidRPr="00FC7B37">
              <w:rPr>
                <w:rFonts w:eastAsia="Arial" w:cs="Arial"/>
              </w:rPr>
              <w:t>e</w:t>
            </w:r>
            <w:r w:rsidRPr="00FC7B37">
              <w:rPr>
                <w:rFonts w:eastAsia="Arial" w:cs="Arial"/>
                <w:spacing w:val="1"/>
              </w:rPr>
              <w:t>s</w:t>
            </w:r>
            <w:r w:rsidRPr="00FC7B37">
              <w:rPr>
                <w:rFonts w:eastAsia="Arial" w:cs="Arial"/>
              </w:rPr>
              <w:t>, d</w:t>
            </w:r>
            <w:r w:rsidRPr="00FC7B37">
              <w:rPr>
                <w:rFonts w:eastAsia="Arial" w:cs="Arial"/>
                <w:spacing w:val="-1"/>
              </w:rPr>
              <w:t>e</w:t>
            </w:r>
            <w:r w:rsidRPr="00FC7B37">
              <w:rPr>
                <w:rFonts w:eastAsia="Arial" w:cs="Arial"/>
              </w:rPr>
              <w:t>b</w:t>
            </w:r>
            <w:r w:rsidRPr="00FC7B37">
              <w:rPr>
                <w:rFonts w:eastAsia="Arial" w:cs="Arial"/>
                <w:spacing w:val="-1"/>
              </w:rPr>
              <w:t>e</w:t>
            </w:r>
            <w:r w:rsidRPr="00FC7B37">
              <w:rPr>
                <w:rFonts w:eastAsia="Arial" w:cs="Arial"/>
                <w:spacing w:val="1"/>
              </w:rPr>
              <w:t>r</w:t>
            </w:r>
            <w:r w:rsidRPr="00FC7B37">
              <w:rPr>
                <w:rFonts w:eastAsia="Arial" w:cs="Arial"/>
              </w:rPr>
              <w:t>á pre</w:t>
            </w:r>
            <w:r w:rsidRPr="00FC7B37">
              <w:rPr>
                <w:rFonts w:eastAsia="Arial" w:cs="Arial"/>
                <w:spacing w:val="1"/>
              </w:rPr>
              <w:t>s</w:t>
            </w:r>
            <w:r w:rsidRPr="00FC7B37">
              <w:rPr>
                <w:rFonts w:eastAsia="Arial" w:cs="Arial"/>
              </w:rPr>
              <w:t>e</w:t>
            </w:r>
            <w:r w:rsidRPr="00FC7B37">
              <w:rPr>
                <w:rFonts w:eastAsia="Arial" w:cs="Arial"/>
                <w:spacing w:val="-1"/>
              </w:rPr>
              <w:t>n</w:t>
            </w:r>
            <w:r w:rsidRPr="00FC7B37">
              <w:rPr>
                <w:rFonts w:eastAsia="Arial" w:cs="Arial"/>
              </w:rPr>
              <w:t>tar</w:t>
            </w:r>
            <w:r w:rsidRPr="00FC7B37">
              <w:rPr>
                <w:rFonts w:eastAsia="Arial" w:cs="Arial"/>
                <w:spacing w:val="1"/>
              </w:rPr>
              <w:t>s</w:t>
            </w:r>
            <w:r w:rsidRPr="00FC7B37">
              <w:rPr>
                <w:rFonts w:eastAsia="Arial" w:cs="Arial"/>
              </w:rPr>
              <w:t>e</w:t>
            </w:r>
            <w:r w:rsidRPr="00FC7B37">
              <w:rPr>
                <w:rFonts w:eastAsia="Arial" w:cs="Arial"/>
                <w:spacing w:val="-9"/>
              </w:rPr>
              <w:t xml:space="preserve"> </w:t>
            </w:r>
            <w:r w:rsidRPr="00FC7B37">
              <w:rPr>
                <w:rFonts w:eastAsia="Arial" w:cs="Arial"/>
              </w:rPr>
              <w:t>un</w:t>
            </w:r>
            <w:r w:rsidRPr="00FC7B37">
              <w:rPr>
                <w:rFonts w:eastAsia="Arial" w:cs="Arial"/>
                <w:spacing w:val="-3"/>
              </w:rPr>
              <w:t xml:space="preserve"> </w:t>
            </w:r>
            <w:r w:rsidRPr="00FC7B37">
              <w:rPr>
                <w:rFonts w:eastAsia="Arial" w:cs="Arial"/>
                <w:spacing w:val="2"/>
              </w:rPr>
              <w:t>D</w:t>
            </w:r>
            <w:r w:rsidRPr="00FC7B37">
              <w:rPr>
                <w:rFonts w:eastAsia="Arial" w:cs="Arial"/>
                <w:spacing w:val="-1"/>
              </w:rPr>
              <w:t>E</w:t>
            </w:r>
            <w:r w:rsidRPr="00FC7B37">
              <w:rPr>
                <w:rFonts w:eastAsia="Arial" w:cs="Arial"/>
              </w:rPr>
              <w:t>UC</w:t>
            </w:r>
            <w:r w:rsidRPr="00FC7B37">
              <w:rPr>
                <w:rFonts w:eastAsia="Arial" w:cs="Arial"/>
                <w:spacing w:val="-4"/>
              </w:rPr>
              <w:t xml:space="preserve"> </w:t>
            </w:r>
            <w:r w:rsidRPr="00FC7B37">
              <w:rPr>
                <w:rFonts w:eastAsia="Arial" w:cs="Arial"/>
              </w:rPr>
              <w:t>p</w:t>
            </w:r>
            <w:r w:rsidRPr="00FC7B37">
              <w:rPr>
                <w:rFonts w:eastAsia="Arial" w:cs="Arial"/>
                <w:spacing w:val="-1"/>
              </w:rPr>
              <w:t>o</w:t>
            </w:r>
            <w:r w:rsidRPr="00FC7B37">
              <w:rPr>
                <w:rFonts w:eastAsia="Arial" w:cs="Arial"/>
              </w:rPr>
              <w:t xml:space="preserve">r </w:t>
            </w:r>
            <w:r w:rsidRPr="00FC7B37">
              <w:rPr>
                <w:rFonts w:eastAsia="Arial" w:cs="Arial"/>
                <w:spacing w:val="1"/>
              </w:rPr>
              <w:t>c</w:t>
            </w:r>
            <w:r w:rsidRPr="00FC7B37">
              <w:rPr>
                <w:rFonts w:eastAsia="Arial" w:cs="Arial"/>
              </w:rPr>
              <w:t>a</w:t>
            </w:r>
            <w:r w:rsidRPr="00FC7B37">
              <w:rPr>
                <w:rFonts w:eastAsia="Arial" w:cs="Arial"/>
                <w:spacing w:val="-1"/>
              </w:rPr>
              <w:t>d</w:t>
            </w:r>
            <w:r w:rsidRPr="00FC7B37">
              <w:rPr>
                <w:rFonts w:eastAsia="Arial" w:cs="Arial"/>
              </w:rPr>
              <w:t>a</w:t>
            </w:r>
            <w:r w:rsidRPr="00FC7B37">
              <w:rPr>
                <w:rFonts w:eastAsia="Arial" w:cs="Arial"/>
                <w:spacing w:val="-4"/>
              </w:rPr>
              <w:t xml:space="preserve"> </w:t>
            </w:r>
            <w:r w:rsidRPr="00FC7B37">
              <w:rPr>
                <w:rFonts w:eastAsia="Arial" w:cs="Arial"/>
                <w:spacing w:val="1"/>
              </w:rPr>
              <w:t>u</w:t>
            </w:r>
            <w:r w:rsidRPr="00FC7B37">
              <w:rPr>
                <w:rFonts w:eastAsia="Arial" w:cs="Arial"/>
              </w:rPr>
              <w:t>na</w:t>
            </w:r>
            <w:r w:rsidRPr="00FC7B37">
              <w:rPr>
                <w:rFonts w:eastAsia="Arial" w:cs="Arial"/>
                <w:spacing w:val="-4"/>
              </w:rPr>
              <w:t xml:space="preserve"> </w:t>
            </w:r>
            <w:r w:rsidRPr="00FC7B37">
              <w:rPr>
                <w:rFonts w:eastAsia="Arial" w:cs="Arial"/>
                <w:spacing w:val="2"/>
              </w:rPr>
              <w:t>d</w:t>
            </w:r>
            <w:r w:rsidRPr="00FC7B37">
              <w:rPr>
                <w:rFonts w:eastAsia="Arial" w:cs="Arial"/>
              </w:rPr>
              <w:t>e</w:t>
            </w:r>
            <w:r w:rsidRPr="00FC7B37">
              <w:rPr>
                <w:rFonts w:eastAsia="Arial" w:cs="Arial"/>
                <w:spacing w:val="-2"/>
              </w:rPr>
              <w:t xml:space="preserve"> </w:t>
            </w:r>
            <w:r w:rsidRPr="00FC7B37">
              <w:rPr>
                <w:rFonts w:eastAsia="Arial" w:cs="Arial"/>
                <w:spacing w:val="1"/>
              </w:rPr>
              <w:t>e</w:t>
            </w:r>
            <w:r w:rsidRPr="00FC7B37">
              <w:rPr>
                <w:rFonts w:eastAsia="Arial" w:cs="Arial"/>
                <w:spacing w:val="-1"/>
              </w:rPr>
              <w:t>l</w:t>
            </w:r>
            <w:r w:rsidRPr="00FC7B37">
              <w:rPr>
                <w:rFonts w:eastAsia="Arial" w:cs="Arial"/>
                <w:spacing w:val="1"/>
              </w:rPr>
              <w:t>l</w:t>
            </w:r>
            <w:r w:rsidRPr="00FC7B37">
              <w:rPr>
                <w:rFonts w:eastAsia="Arial" w:cs="Arial"/>
              </w:rPr>
              <w:t>a</w:t>
            </w:r>
            <w:r w:rsidRPr="00FC7B37">
              <w:rPr>
                <w:rFonts w:eastAsia="Arial" w:cs="Arial"/>
                <w:spacing w:val="1"/>
              </w:rPr>
              <w:t>s</w:t>
            </w:r>
            <w:r w:rsidRPr="00FC7B37">
              <w:rPr>
                <w:rFonts w:eastAsia="Arial" w:cs="Arial"/>
              </w:rPr>
              <w:t>.</w:t>
            </w:r>
          </w:p>
          <w:p w14:paraId="0245901A" w14:textId="77777777" w:rsidR="00DF6959" w:rsidRPr="008D03DC" w:rsidRDefault="00DF6959" w:rsidP="00962BBA">
            <w:pPr>
              <w:pStyle w:val="Prrafodelista"/>
              <w:numPr>
                <w:ilvl w:val="0"/>
                <w:numId w:val="9"/>
              </w:numPr>
              <w:suppressAutoHyphens/>
              <w:spacing w:after="240" w:line="276" w:lineRule="auto"/>
              <w:rPr>
                <w:rFonts w:eastAsia="Arial" w:cs="Arial"/>
                <w:lang w:val="es-ES_tradnl"/>
              </w:rPr>
            </w:pPr>
            <w:r w:rsidRPr="00FC7B37">
              <w:rPr>
                <w:rFonts w:cs="Arial"/>
                <w:bCs/>
                <w:lang w:eastAsia="es-ES_tradnl"/>
              </w:rPr>
              <w:t xml:space="preserve">En el caso de operadores económicos que concurran en unión temporal de empresas (UTE), cada uno de los integrantes deberá aportar su propia Declaración responsable. Igualmente, deberán aportar el compromiso de constituir formalmente la UTE caso de resultar adjudicatarios del contrato, y deberán especificar los nombres, circunstancias y participación de cada </w:t>
            </w:r>
            <w:r w:rsidRPr="00FC7B37">
              <w:rPr>
                <w:rFonts w:cs="Arial"/>
                <w:bCs/>
                <w:lang w:eastAsia="es-ES_tradnl"/>
              </w:rPr>
              <w:lastRenderedPageBreak/>
              <w:t>uno de ellos en dicha UTE.</w:t>
            </w:r>
          </w:p>
          <w:p w14:paraId="46E207D0" w14:textId="77777777" w:rsidR="008D03DC" w:rsidRPr="00FC7B37" w:rsidRDefault="008D03DC" w:rsidP="008D03DC">
            <w:pPr>
              <w:pStyle w:val="Prrafodelista"/>
              <w:suppressAutoHyphens/>
              <w:spacing w:line="276" w:lineRule="auto"/>
              <w:rPr>
                <w:rFonts w:eastAsia="Arial" w:cs="Arial"/>
                <w:lang w:val="es-ES_tradnl"/>
              </w:rPr>
            </w:pPr>
          </w:p>
          <w:p w14:paraId="41B5F97B" w14:textId="77777777" w:rsidR="00DF6959" w:rsidRPr="00FC7B37" w:rsidRDefault="00DF6959" w:rsidP="00962BBA">
            <w:pPr>
              <w:pStyle w:val="Prrafodelista"/>
              <w:numPr>
                <w:ilvl w:val="0"/>
                <w:numId w:val="9"/>
              </w:numPr>
              <w:suppressAutoHyphens/>
              <w:spacing w:after="240" w:line="276" w:lineRule="auto"/>
              <w:rPr>
                <w:rFonts w:cs="Arial"/>
                <w:bCs/>
                <w:lang w:eastAsia="es-ES_tradnl"/>
              </w:rPr>
            </w:pPr>
            <w:r w:rsidRPr="00FC7B37">
              <w:rPr>
                <w:rFonts w:cs="Arial"/>
                <w:bCs/>
                <w:lang w:eastAsia="es-ES_tradnl"/>
              </w:rPr>
              <w:t>En los casos en que, de conformidad con lo dispuesto en el artículo 75 de la LCSP, el licitador se base en la solvencia y medios de otras entidades, cada una de ellas también deberá presentar una Declaración responsable.</w:t>
            </w:r>
          </w:p>
          <w:p w14:paraId="7D30BAD3" w14:textId="77777777" w:rsidR="00DF6959" w:rsidRPr="00985B9D" w:rsidRDefault="00DF6959" w:rsidP="00962BBA">
            <w:pPr>
              <w:pStyle w:val="Prrafodelista"/>
              <w:numPr>
                <w:ilvl w:val="0"/>
                <w:numId w:val="9"/>
              </w:numPr>
              <w:suppressAutoHyphens/>
              <w:spacing w:after="240" w:line="276" w:lineRule="auto"/>
              <w:rPr>
                <w:rFonts w:cs="Arial"/>
              </w:rPr>
            </w:pPr>
            <w:r w:rsidRPr="00FC7B37">
              <w:rPr>
                <w:rFonts w:cs="Arial"/>
              </w:rPr>
              <w:t>La documentación referida a criterios de valoración mediante juicios de valor señalados en la cláusula 13 de los presentes pliegos</w:t>
            </w:r>
            <w:r>
              <w:rPr>
                <w:rFonts w:cs="Arial"/>
              </w:rPr>
              <w:t>.</w:t>
            </w:r>
          </w:p>
        </w:tc>
      </w:tr>
      <w:tr w:rsidR="00DF6959" w:rsidRPr="00985B9D" w14:paraId="694C41F3" w14:textId="77777777" w:rsidTr="006669D2">
        <w:tc>
          <w:tcPr>
            <w:tcW w:w="4322" w:type="dxa"/>
          </w:tcPr>
          <w:p w14:paraId="238ADD65"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pt-PT"/>
              </w:rPr>
            </w:pPr>
            <w:r w:rsidRPr="00985B9D">
              <w:rPr>
                <w:rFonts w:ascii="Arial" w:hAnsi="Arial" w:cs="Arial"/>
                <w:b/>
                <w:bCs/>
                <w:sz w:val="20"/>
                <w:szCs w:val="20"/>
                <w:lang w:val="eu-ES"/>
              </w:rPr>
              <w:lastRenderedPageBreak/>
              <w:t>«B» GUTUN-AZAL ELEKTRONIKOA.- «AUTOMATIKOKI BALIOESTEKO IRIZPIDEAK»</w:t>
            </w:r>
          </w:p>
        </w:tc>
        <w:tc>
          <w:tcPr>
            <w:tcW w:w="4323" w:type="dxa"/>
          </w:tcPr>
          <w:p w14:paraId="215C3439" w14:textId="77777777" w:rsidR="00DF6959" w:rsidRPr="00985B9D" w:rsidRDefault="00DF6959" w:rsidP="00143615">
            <w:pPr>
              <w:spacing w:before="100" w:beforeAutospacing="1" w:after="240" w:line="276" w:lineRule="auto"/>
              <w:jc w:val="both"/>
              <w:rPr>
                <w:rFonts w:ascii="Arial" w:hAnsi="Arial" w:cs="Arial"/>
                <w:sz w:val="20"/>
                <w:szCs w:val="20"/>
              </w:rPr>
            </w:pPr>
            <w:r w:rsidRPr="00985B9D">
              <w:rPr>
                <w:rFonts w:ascii="Arial" w:hAnsi="Arial" w:cs="Arial"/>
                <w:b/>
                <w:bCs/>
                <w:sz w:val="20"/>
                <w:szCs w:val="20"/>
                <w:lang w:val="es-ES"/>
              </w:rPr>
              <w:t>SOBRE ELECTRÓNICO «B».- «CRITERIOS DE VALORACIÓN AUTOMÁTICA»</w:t>
            </w:r>
          </w:p>
        </w:tc>
      </w:tr>
      <w:tr w:rsidR="00DF6959" w:rsidRPr="00985B9D" w14:paraId="6C37A365" w14:textId="77777777" w:rsidTr="006669D2">
        <w:tc>
          <w:tcPr>
            <w:tcW w:w="4322" w:type="dxa"/>
          </w:tcPr>
          <w:p w14:paraId="2D8AFFEA"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Agiri hau izango du gutun-azalak:</w:t>
            </w:r>
          </w:p>
          <w:p w14:paraId="4888786B" w14:textId="77777777" w:rsidR="00DF6959" w:rsidRPr="00985B9D" w:rsidRDefault="00DF6959" w:rsidP="00962BBA">
            <w:pPr>
              <w:pStyle w:val="NormalWeb"/>
              <w:numPr>
                <w:ilvl w:val="0"/>
                <w:numId w:val="12"/>
              </w:numPr>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Proposamen ekonomikoa, III. eranskineko ereduaren araberakoa</w:t>
            </w:r>
          </w:p>
          <w:p w14:paraId="3680747E" w14:textId="77777777" w:rsidR="00DF6959" w:rsidRPr="00985B9D" w:rsidRDefault="00DF6959" w:rsidP="00143615">
            <w:pPr>
              <w:suppressAutoHyphens/>
              <w:spacing w:after="240" w:line="276" w:lineRule="auto"/>
              <w:jc w:val="both"/>
              <w:rPr>
                <w:rFonts w:ascii="Arial" w:hAnsi="Arial" w:cs="Arial"/>
                <w:sz w:val="20"/>
                <w:szCs w:val="20"/>
              </w:rPr>
            </w:pPr>
            <w:r w:rsidRPr="00985B9D">
              <w:rPr>
                <w:rFonts w:ascii="Arial" w:hAnsi="Arial" w:cs="Arial"/>
                <w:sz w:val="20"/>
                <w:szCs w:val="20"/>
              </w:rPr>
              <w:t>Proposamenak aurkezteko epea amaitzean, egiaztatuko da ea betetzen diren legeak eskatutako izaeraren, gaitasunaren eta kaudimenaren betekizunak.</w:t>
            </w:r>
          </w:p>
        </w:tc>
        <w:tc>
          <w:tcPr>
            <w:tcW w:w="4323" w:type="dxa"/>
          </w:tcPr>
          <w:p w14:paraId="7901D485" w14:textId="77777777" w:rsidR="00DF6959" w:rsidRPr="00985B9D" w:rsidRDefault="00DF6959" w:rsidP="00143615">
            <w:pPr>
              <w:spacing w:before="100" w:beforeAutospacing="1" w:after="240" w:line="276" w:lineRule="auto"/>
              <w:jc w:val="both"/>
              <w:rPr>
                <w:rFonts w:ascii="Arial" w:hAnsi="Arial" w:cs="Arial"/>
                <w:spacing w:val="-5"/>
                <w:sz w:val="20"/>
                <w:szCs w:val="20"/>
                <w:lang w:val="es-ES" w:eastAsia="en-US"/>
              </w:rPr>
            </w:pPr>
            <w:r w:rsidRPr="00985B9D">
              <w:rPr>
                <w:rFonts w:ascii="Arial" w:hAnsi="Arial" w:cs="Arial"/>
                <w:spacing w:val="-5"/>
                <w:sz w:val="20"/>
                <w:szCs w:val="20"/>
                <w:lang w:val="es-ES" w:eastAsia="en-US"/>
              </w:rPr>
              <w:t>En el sobre “B” se incluirá el siguiente documento:</w:t>
            </w:r>
          </w:p>
          <w:p w14:paraId="5642EED9" w14:textId="77777777" w:rsidR="00DF6959" w:rsidRPr="00781B78" w:rsidRDefault="00DF6959" w:rsidP="00962BBA">
            <w:pPr>
              <w:pStyle w:val="Prrafodelista"/>
              <w:numPr>
                <w:ilvl w:val="0"/>
                <w:numId w:val="11"/>
              </w:numPr>
              <w:spacing w:before="100" w:beforeAutospacing="1" w:after="240" w:line="276" w:lineRule="auto"/>
              <w:rPr>
                <w:rFonts w:cs="Arial"/>
              </w:rPr>
            </w:pPr>
            <w:r w:rsidRPr="00781B78">
              <w:rPr>
                <w:rFonts w:cs="Arial"/>
                <w:bCs/>
                <w:lang w:eastAsia="es-ES_tradnl"/>
              </w:rPr>
              <w:t>Proposición económica ajustada al modelo incorporado en el Anexo III</w:t>
            </w:r>
            <w:r w:rsidRPr="00781B78">
              <w:rPr>
                <w:rFonts w:cs="Arial"/>
              </w:rPr>
              <w:t xml:space="preserve">. </w:t>
            </w:r>
          </w:p>
          <w:p w14:paraId="60D1D079" w14:textId="77777777" w:rsidR="00DF6959" w:rsidRPr="00985B9D" w:rsidRDefault="00DF6959" w:rsidP="00143615">
            <w:pPr>
              <w:spacing w:before="100" w:beforeAutospacing="1" w:after="240" w:line="276" w:lineRule="auto"/>
              <w:jc w:val="both"/>
              <w:rPr>
                <w:rFonts w:ascii="Arial" w:hAnsi="Arial" w:cs="Arial"/>
                <w:sz w:val="20"/>
                <w:szCs w:val="20"/>
              </w:rPr>
            </w:pPr>
            <w:r w:rsidRPr="00985B9D">
              <w:rPr>
                <w:rFonts w:ascii="Arial" w:hAnsi="Arial" w:cs="Arial"/>
                <w:bCs/>
                <w:sz w:val="20"/>
                <w:szCs w:val="20"/>
                <w:lang w:val="es-ES" w:eastAsia="es-ES_tradnl"/>
              </w:rPr>
              <w:t>Al finalizar el plazo para la presentación de propuestas se acreditará si se cumplen los requisitos de carácter, capacidad y solvencia exigidos por la ley</w:t>
            </w:r>
            <w:r w:rsidRPr="00985B9D">
              <w:rPr>
                <w:rFonts w:ascii="Arial" w:hAnsi="Arial" w:cs="Arial"/>
                <w:spacing w:val="-5"/>
                <w:sz w:val="20"/>
                <w:szCs w:val="20"/>
                <w:lang w:val="es-ES" w:eastAsia="en-US"/>
              </w:rPr>
              <w:t>.</w:t>
            </w:r>
          </w:p>
        </w:tc>
      </w:tr>
      <w:tr w:rsidR="00DF6959" w:rsidRPr="00985B9D" w14:paraId="3087E654" w14:textId="77777777" w:rsidTr="006669D2">
        <w:tc>
          <w:tcPr>
            <w:tcW w:w="4322" w:type="dxa"/>
          </w:tcPr>
          <w:p w14:paraId="2D845A0C"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17. AURKEZTUTAKO AGIRIAK IREKI ETA PROZESATZEA; ENPRESAK AUKERATZEA, ETA ESKAINTZAK BALIOESTEA</w:t>
            </w:r>
          </w:p>
        </w:tc>
        <w:tc>
          <w:tcPr>
            <w:tcW w:w="4323" w:type="dxa"/>
          </w:tcPr>
          <w:p w14:paraId="497F37AE"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17. APERTURA Y TRATAMIENTO DE LA DOCUMENTACIÓN PRESENTADA, SELECCIÓN DE EMPRESAS Y VALORACIÓN DE OFERTAS</w:t>
            </w:r>
          </w:p>
        </w:tc>
      </w:tr>
      <w:tr w:rsidR="00DF6959" w:rsidRPr="00985B9D" w14:paraId="52C0D007" w14:textId="77777777" w:rsidTr="006669D2">
        <w:tc>
          <w:tcPr>
            <w:tcW w:w="4322" w:type="dxa"/>
          </w:tcPr>
          <w:p w14:paraId="689BEF5E" w14:textId="77777777" w:rsidR="00DF6959"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Proposamenak aurkezteko epea amaitzen denean, honako jardun hauek egingo dira:</w:t>
            </w:r>
          </w:p>
          <w:p w14:paraId="413AD499" w14:textId="77777777" w:rsidR="00DF6959" w:rsidRPr="00985B9D" w:rsidRDefault="00DF6959" w:rsidP="00143615">
            <w:pPr>
              <w:pStyle w:val="NormalWeb"/>
              <w:spacing w:before="0" w:beforeAutospacing="0" w:after="0" w:afterAutospacing="0" w:line="276" w:lineRule="auto"/>
              <w:rPr>
                <w:rFonts w:ascii="Arial" w:hAnsi="Arial" w:cs="Arial"/>
                <w:sz w:val="20"/>
                <w:szCs w:val="20"/>
                <w:lang w:val="eu-ES"/>
              </w:rPr>
            </w:pPr>
          </w:p>
          <w:p w14:paraId="08FAB732" w14:textId="77777777" w:rsidR="00DF6959" w:rsidRPr="00D0434C" w:rsidRDefault="00DF6959" w:rsidP="00143615">
            <w:pPr>
              <w:pStyle w:val="NormalWeb"/>
              <w:spacing w:before="0" w:beforeAutospacing="0" w:after="240" w:afterAutospacing="0" w:line="276" w:lineRule="auto"/>
              <w:rPr>
                <w:rFonts w:ascii="Arial" w:hAnsi="Arial" w:cs="Arial"/>
                <w:b/>
                <w:bCs/>
                <w:sz w:val="20"/>
                <w:szCs w:val="20"/>
                <w:lang w:val="eu-ES"/>
              </w:rPr>
            </w:pPr>
            <w:r w:rsidRPr="00D0434C">
              <w:rPr>
                <w:rFonts w:ascii="Arial" w:hAnsi="Arial" w:cs="Arial"/>
                <w:b/>
                <w:bCs/>
                <w:sz w:val="20"/>
                <w:szCs w:val="20"/>
                <w:lang w:val="eu-ES"/>
              </w:rPr>
              <w:t>1.-«A» GUTUN-AZAL ELEKTRONIKOA IREKI</w:t>
            </w:r>
          </w:p>
          <w:p w14:paraId="1552A2D4" w14:textId="77777777" w:rsidR="00DF6959" w:rsidRPr="00985B9D" w:rsidRDefault="00DF6959" w:rsidP="00143615">
            <w:pPr>
              <w:pStyle w:val="Encabezado"/>
              <w:spacing w:after="240" w:line="276" w:lineRule="auto"/>
              <w:jc w:val="both"/>
              <w:rPr>
                <w:rFonts w:ascii="Arial" w:hAnsi="Arial" w:cs="Arial"/>
                <w:bCs/>
                <w:sz w:val="20"/>
                <w:szCs w:val="20"/>
              </w:rPr>
            </w:pPr>
            <w:r w:rsidRPr="00985B9D">
              <w:rPr>
                <w:rFonts w:ascii="Arial" w:hAnsi="Arial" w:cs="Arial"/>
                <w:sz w:val="20"/>
                <w:szCs w:val="20"/>
              </w:rPr>
              <w:t xml:space="preserve">Kontratazio-mahaiak, «A» gutun-azala irekiko </w:t>
            </w:r>
            <w:r w:rsidRPr="00985B9D">
              <w:rPr>
                <w:rFonts w:ascii="Arial" w:hAnsi="Arial" w:cs="Arial"/>
                <w:sz w:val="20"/>
                <w:szCs w:val="20"/>
              </w:rPr>
              <w:lastRenderedPageBreak/>
              <w:t>du elektronikoki, eta egiaztatuko du hartan jasotako dokumentazioa, hala kontratua lortzeko eskakizunak betetzeari dagokiona nola balio-iritzi baten araberako irizpideei dagokiena. Ekitaldi horren ondoren, mahaiak udalaren zerbitzu teknikoei igorriko die dokumentazioa, irizpide horiek balioets ditzaten.</w:t>
            </w:r>
          </w:p>
          <w:p w14:paraId="1E3D5232" w14:textId="77777777" w:rsidR="00DF6959" w:rsidRPr="00985B9D" w:rsidRDefault="00DF6959" w:rsidP="00143615">
            <w:pPr>
              <w:pStyle w:val="Encabezado"/>
              <w:spacing w:after="240" w:line="276" w:lineRule="auto"/>
              <w:jc w:val="both"/>
              <w:rPr>
                <w:rFonts w:ascii="Arial" w:hAnsi="Arial" w:cs="Arial"/>
                <w:sz w:val="20"/>
                <w:szCs w:val="20"/>
              </w:rPr>
            </w:pPr>
            <w:r w:rsidRPr="00985B9D">
              <w:rPr>
                <w:rFonts w:ascii="Arial" w:hAnsi="Arial" w:cs="Arial"/>
                <w:sz w:val="20"/>
                <w:szCs w:val="20"/>
              </w:rPr>
              <w:t>Horri dagokionez, dokumentazio horretan akatsak edo gabeziak zuzendu behar badira, mahaiak sei egun balioduneko epea emango du, gehienez, zuzenketak egiteko, maiatzaren 8ko 817/2009 Errege Dekretuaren 27. artikuluan xedatutakoaren arabera (zeinak Sektore Publikoko Kontratuei buruzko urriaren 30eko 30/2007 Legearen zati bat garatzen baitu).</w:t>
            </w:r>
          </w:p>
        </w:tc>
        <w:tc>
          <w:tcPr>
            <w:tcW w:w="4323" w:type="dxa"/>
          </w:tcPr>
          <w:p w14:paraId="3186FDF7" w14:textId="77777777" w:rsidR="00DF6959" w:rsidRPr="00985B9D" w:rsidRDefault="00DF6959" w:rsidP="00143615">
            <w:pPr>
              <w:tabs>
                <w:tab w:val="center" w:pos="4320"/>
                <w:tab w:val="right" w:pos="8640"/>
              </w:tab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lastRenderedPageBreak/>
              <w:t>Vencido el plazo de presentación de proposiciones se llevarán a cabo las siguientes actuaciones:</w:t>
            </w:r>
          </w:p>
          <w:p w14:paraId="22C9B03E"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1.- APERTURA DEL SOBRE ELECTRÓNICO «A»</w:t>
            </w:r>
          </w:p>
          <w:p w14:paraId="2E7B0740" w14:textId="77777777"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La Mesa llevará a cabo la apertura electrónica </w:t>
            </w:r>
            <w:r w:rsidRPr="00985B9D">
              <w:rPr>
                <w:rFonts w:ascii="Arial" w:hAnsi="Arial" w:cs="Arial"/>
                <w:bCs/>
                <w:sz w:val="20"/>
                <w:szCs w:val="20"/>
                <w:lang w:val="es-ES" w:eastAsia="es-ES_tradnl"/>
              </w:rPr>
              <w:lastRenderedPageBreak/>
              <w:t>del sobre «A», y verificará la documentación incluida en el mismo, y la correspondiente al cumplimiento de los requisitos exigidos para la obtención del contrato y la correspondiente a los criterios de valoración. Tras dicho acto la mesa remitirá la documentación a los servicios técnicos municipales, para que valoren dichos criterios</w:t>
            </w:r>
            <w:r>
              <w:rPr>
                <w:rFonts w:ascii="Arial" w:hAnsi="Arial" w:cs="Arial"/>
                <w:bCs/>
                <w:sz w:val="20"/>
                <w:szCs w:val="20"/>
                <w:lang w:val="es-ES" w:eastAsia="es-ES_tradnl"/>
              </w:rPr>
              <w:t>.</w:t>
            </w:r>
            <w:r w:rsidRPr="00985B9D">
              <w:rPr>
                <w:rFonts w:ascii="Arial" w:hAnsi="Arial" w:cs="Arial"/>
                <w:bCs/>
                <w:sz w:val="20"/>
                <w:szCs w:val="20"/>
                <w:lang w:val="es-ES" w:eastAsia="es-ES_tradnl"/>
              </w:rPr>
              <w:t xml:space="preserve"> </w:t>
            </w:r>
          </w:p>
          <w:p w14:paraId="40D1FC17"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Cs/>
                <w:sz w:val="20"/>
                <w:szCs w:val="20"/>
                <w:lang w:val="es-ES" w:eastAsia="es-ES_tradnl"/>
              </w:rPr>
              <w:t>En aplicación de lo dispuesto en el artículo 27 del Decreto 817/2009 de 8 de mayo (que desarrolla en parte la Ley 30/2007 de 30 de octubre sobre Contratos del Sector público), si la Mesa observase defectos subsanables en los documentos presentados, lo comunicará a los licitadores afectados, concediéndoles un plazo de seis días naturales para que puedan subsanar tales defectos.</w:t>
            </w:r>
          </w:p>
        </w:tc>
      </w:tr>
      <w:tr w:rsidR="00DF6959" w:rsidRPr="00985B9D" w14:paraId="3E905E7A" w14:textId="77777777" w:rsidTr="006669D2">
        <w:tc>
          <w:tcPr>
            <w:tcW w:w="4322" w:type="dxa"/>
          </w:tcPr>
          <w:p w14:paraId="49F975EF" w14:textId="77777777" w:rsidR="00DF6959" w:rsidRPr="00D0434C" w:rsidRDefault="00DF6959" w:rsidP="00143615">
            <w:pPr>
              <w:pStyle w:val="NormalWeb"/>
              <w:spacing w:before="0" w:beforeAutospacing="0" w:after="240" w:afterAutospacing="0" w:line="276" w:lineRule="auto"/>
              <w:rPr>
                <w:rFonts w:ascii="Arial" w:hAnsi="Arial" w:cs="Arial"/>
                <w:b/>
                <w:bCs/>
                <w:sz w:val="20"/>
                <w:szCs w:val="20"/>
                <w:lang w:val="eu-ES"/>
              </w:rPr>
            </w:pPr>
            <w:r w:rsidRPr="00D0434C">
              <w:rPr>
                <w:rFonts w:ascii="Arial" w:hAnsi="Arial" w:cs="Arial"/>
                <w:b/>
                <w:bCs/>
                <w:sz w:val="20"/>
                <w:szCs w:val="20"/>
                <w:lang w:val="eu-ES"/>
              </w:rPr>
              <w:lastRenderedPageBreak/>
              <w:t>2.- «B» GUTUN-AZAL ELEKTRONIKOA IREKI ETA LEHENENGO SAILKATUARI ERREKERIMENDUA EGIN ARTEKOAK</w:t>
            </w:r>
          </w:p>
        </w:tc>
        <w:tc>
          <w:tcPr>
            <w:tcW w:w="4323" w:type="dxa"/>
          </w:tcPr>
          <w:p w14:paraId="022E200E"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2º APERTURA DEL SOBRE ELECTRÓNICO «B» Y ACTUACIONES SUBSIGUIENTES HASTA EL REQUERIMIENTO AL PRIMER CLASIFICADO</w:t>
            </w:r>
            <w:r w:rsidRPr="00985B9D">
              <w:rPr>
                <w:rFonts w:ascii="Arial" w:hAnsi="Arial" w:cs="Arial"/>
                <w:color w:val="000000"/>
                <w:sz w:val="20"/>
                <w:szCs w:val="20"/>
                <w:lang w:val="es-ES"/>
              </w:rPr>
              <w:t xml:space="preserve"> </w:t>
            </w:r>
          </w:p>
        </w:tc>
      </w:tr>
      <w:tr w:rsidR="00DF6959" w:rsidRPr="00985B9D" w14:paraId="00AFAFCD" w14:textId="77777777" w:rsidTr="006669D2">
        <w:tc>
          <w:tcPr>
            <w:tcW w:w="4322" w:type="dxa"/>
            <w:shd w:val="clear" w:color="auto" w:fill="auto"/>
          </w:tcPr>
          <w:p w14:paraId="43853A4D" w14:textId="77777777" w:rsidR="00DF6959" w:rsidRPr="00DF0B00" w:rsidRDefault="00DF6959" w:rsidP="00143615">
            <w:pPr>
              <w:pStyle w:val="Encabezado"/>
              <w:spacing w:after="240" w:line="276" w:lineRule="auto"/>
              <w:jc w:val="both"/>
              <w:rPr>
                <w:rFonts w:ascii="Arial" w:hAnsi="Arial" w:cs="Arial"/>
                <w:sz w:val="20"/>
                <w:szCs w:val="20"/>
              </w:rPr>
            </w:pPr>
            <w:r w:rsidRPr="00DF0B00">
              <w:rPr>
                <w:rFonts w:ascii="Arial" w:hAnsi="Arial" w:cs="Arial"/>
                <w:sz w:val="20"/>
                <w:szCs w:val="20"/>
              </w:rPr>
              <w:t>A» gutun-azala ireki eta zerbitzu teknikoek balio-iritzi baten araberako irizpideak balioetsi ondoren, kontratazio-mahaiak «B» gutun-azala irekiko du, udalaren kontratatzaile-profilean iragartzen den tokian, egunean eta orduan, eta honako jardun hauek egingo ditu:</w:t>
            </w:r>
          </w:p>
          <w:p w14:paraId="691A6D7E" w14:textId="77777777" w:rsidR="00DF6959" w:rsidRPr="00DF0B00" w:rsidRDefault="00DF6959" w:rsidP="00143615">
            <w:pPr>
              <w:pStyle w:val="Encabezado"/>
              <w:spacing w:after="240" w:line="276" w:lineRule="auto"/>
              <w:jc w:val="both"/>
              <w:rPr>
                <w:rFonts w:ascii="Arial" w:hAnsi="Arial" w:cs="Arial"/>
                <w:bCs/>
                <w:sz w:val="20"/>
                <w:szCs w:val="20"/>
              </w:rPr>
            </w:pPr>
          </w:p>
          <w:p w14:paraId="35E76C97" w14:textId="77777777" w:rsidR="00DF6959" w:rsidRPr="00DF0B00" w:rsidRDefault="00DF6959" w:rsidP="00143615">
            <w:pPr>
              <w:pStyle w:val="Encabezado"/>
              <w:spacing w:after="240" w:line="276" w:lineRule="auto"/>
              <w:jc w:val="both"/>
              <w:rPr>
                <w:rFonts w:ascii="Arial" w:hAnsi="Arial" w:cs="Arial"/>
                <w:sz w:val="20"/>
                <w:szCs w:val="20"/>
              </w:rPr>
            </w:pPr>
            <w:r w:rsidRPr="00DF0B00">
              <w:rPr>
                <w:rFonts w:ascii="Arial" w:hAnsi="Arial" w:cs="Arial"/>
                <w:sz w:val="20"/>
                <w:szCs w:val="20"/>
              </w:rPr>
              <w:t>1.- Jakinaraziko du balio-iritzi baten araberako irizpideak balioestearen emaitza.</w:t>
            </w:r>
          </w:p>
          <w:p w14:paraId="0A3DB354" w14:textId="77777777" w:rsidR="00DF6959" w:rsidRPr="00DF0B00" w:rsidRDefault="00DF6959" w:rsidP="00143615">
            <w:pPr>
              <w:pStyle w:val="Encabezado"/>
              <w:spacing w:line="276" w:lineRule="auto"/>
              <w:jc w:val="both"/>
              <w:rPr>
                <w:rFonts w:ascii="Arial" w:hAnsi="Arial" w:cs="Arial"/>
                <w:bCs/>
                <w:sz w:val="20"/>
                <w:szCs w:val="20"/>
              </w:rPr>
            </w:pPr>
          </w:p>
          <w:p w14:paraId="7C154227" w14:textId="77777777" w:rsidR="00DF6959" w:rsidRPr="00DF0B00" w:rsidRDefault="00DF6959" w:rsidP="00143615">
            <w:pPr>
              <w:pStyle w:val="Encabezado"/>
              <w:spacing w:after="240" w:line="276" w:lineRule="auto"/>
              <w:jc w:val="both"/>
              <w:rPr>
                <w:rFonts w:ascii="Arial" w:hAnsi="Arial" w:cs="Arial"/>
                <w:bCs/>
                <w:sz w:val="20"/>
                <w:szCs w:val="20"/>
              </w:rPr>
            </w:pPr>
            <w:r w:rsidRPr="00DF0B00">
              <w:rPr>
                <w:rFonts w:ascii="Arial" w:hAnsi="Arial" w:cs="Arial"/>
                <w:sz w:val="20"/>
                <w:szCs w:val="20"/>
              </w:rPr>
              <w:t>2.- Lizitatzaile bakoitzaren «B» gutun-azala irekiko du, eta haren edukia irakurriko.</w:t>
            </w:r>
          </w:p>
          <w:p w14:paraId="5697CB8D" w14:textId="77777777" w:rsidR="00DF6959" w:rsidRPr="00DF0B00" w:rsidRDefault="00DF6959" w:rsidP="00143615">
            <w:pPr>
              <w:pStyle w:val="Encabezado"/>
              <w:spacing w:after="240" w:line="276" w:lineRule="auto"/>
              <w:jc w:val="both"/>
              <w:rPr>
                <w:rFonts w:ascii="Arial" w:hAnsi="Arial" w:cs="Arial"/>
                <w:bCs/>
                <w:sz w:val="20"/>
                <w:szCs w:val="20"/>
              </w:rPr>
            </w:pPr>
            <w:r w:rsidRPr="00DF0B00">
              <w:rPr>
                <w:rFonts w:ascii="Arial" w:hAnsi="Arial" w:cs="Arial"/>
                <w:sz w:val="20"/>
                <w:szCs w:val="20"/>
              </w:rPr>
              <w:t>Ekitaldi horren ondoren, honako jardun hauek egingo ditu mahaiak:</w:t>
            </w:r>
          </w:p>
          <w:p w14:paraId="1868C3F4" w14:textId="77777777" w:rsidR="00DF6959" w:rsidRPr="00DF0B00" w:rsidRDefault="00DF6959" w:rsidP="00143615">
            <w:pPr>
              <w:pStyle w:val="Encabezado"/>
              <w:spacing w:after="240" w:line="276" w:lineRule="auto"/>
              <w:jc w:val="both"/>
              <w:rPr>
                <w:rFonts w:ascii="Arial" w:hAnsi="Arial" w:cs="Arial"/>
                <w:bCs/>
                <w:sz w:val="20"/>
                <w:szCs w:val="20"/>
              </w:rPr>
            </w:pPr>
            <w:r w:rsidRPr="00DF0B00">
              <w:rPr>
                <w:rFonts w:ascii="Arial" w:hAnsi="Arial" w:cs="Arial"/>
                <w:sz w:val="20"/>
                <w:szCs w:val="20"/>
              </w:rPr>
              <w:lastRenderedPageBreak/>
              <w:t>1.- Baztertu egingo ditu klausula-agiriko eskakizunak eta betebeharrak betetzen ez dituzten eskaintzak, halakorik badago.</w:t>
            </w:r>
          </w:p>
          <w:p w14:paraId="0632386B" w14:textId="77777777" w:rsidR="00DF6959" w:rsidRPr="00DF0B00" w:rsidRDefault="00DF6959" w:rsidP="008D03DC">
            <w:pPr>
              <w:pStyle w:val="Encabezado"/>
              <w:spacing w:line="276" w:lineRule="auto"/>
              <w:jc w:val="both"/>
              <w:rPr>
                <w:rFonts w:ascii="Arial" w:hAnsi="Arial" w:cs="Arial"/>
                <w:bCs/>
                <w:sz w:val="20"/>
                <w:szCs w:val="20"/>
              </w:rPr>
            </w:pPr>
            <w:r w:rsidRPr="00DF0B00">
              <w:rPr>
                <w:rFonts w:ascii="Arial" w:hAnsi="Arial" w:cs="Arial"/>
                <w:sz w:val="20"/>
                <w:szCs w:val="20"/>
              </w:rPr>
              <w:t>2.- Automatikoki ebaluatzekoak edo formulak erabiliz zenbatestekoak diren irizpideak balioetsiko ditu.</w:t>
            </w:r>
          </w:p>
          <w:p w14:paraId="4FAB0D01" w14:textId="77777777" w:rsidR="00DF6959" w:rsidRPr="00DF0B00" w:rsidRDefault="00DF6959" w:rsidP="00143615">
            <w:pPr>
              <w:pStyle w:val="Encabezado"/>
              <w:spacing w:after="240" w:line="276" w:lineRule="auto"/>
              <w:jc w:val="both"/>
              <w:rPr>
                <w:rFonts w:ascii="Arial" w:hAnsi="Arial" w:cs="Arial"/>
                <w:sz w:val="20"/>
                <w:szCs w:val="20"/>
              </w:rPr>
            </w:pPr>
            <w:r w:rsidRPr="00DF0B00">
              <w:rPr>
                <w:rFonts w:ascii="Arial" w:hAnsi="Arial" w:cs="Arial"/>
                <w:sz w:val="20"/>
                <w:szCs w:val="20"/>
              </w:rPr>
              <w:t>3.- Eskaintza bakoitzak guztira lortutako puntuazioa ezarriko du, eta puntuazio handienetik txikienera sailkatuko ditu eskaintzok.</w:t>
            </w:r>
          </w:p>
          <w:p w14:paraId="701EB8AD" w14:textId="77777777" w:rsidR="00DF6959" w:rsidRPr="00DF0B00" w:rsidRDefault="00DF6959" w:rsidP="00143615">
            <w:pPr>
              <w:pStyle w:val="Encabezado"/>
              <w:spacing w:after="240" w:line="276" w:lineRule="auto"/>
              <w:jc w:val="both"/>
              <w:rPr>
                <w:rFonts w:ascii="Arial" w:hAnsi="Arial" w:cs="Arial"/>
                <w:bCs/>
                <w:sz w:val="20"/>
                <w:szCs w:val="20"/>
              </w:rPr>
            </w:pPr>
            <w:r w:rsidRPr="00DF0B00">
              <w:rPr>
                <w:rFonts w:ascii="Arial" w:hAnsi="Arial" w:cs="Arial"/>
                <w:sz w:val="20"/>
                <w:szCs w:val="20"/>
              </w:rPr>
              <w:t>4.- Puntuaziorik onena lortu duen lizitatzailearen aldeko adjudikazio-proposamena egingo du.</w:t>
            </w:r>
          </w:p>
          <w:p w14:paraId="659FB277" w14:textId="77777777" w:rsidR="00DF6959" w:rsidRPr="00DF0B00" w:rsidRDefault="00DF6959" w:rsidP="00143615">
            <w:pPr>
              <w:pStyle w:val="Encabezado"/>
              <w:spacing w:after="240" w:line="276" w:lineRule="auto"/>
              <w:jc w:val="both"/>
              <w:rPr>
                <w:rFonts w:ascii="Arial" w:hAnsi="Arial" w:cs="Arial"/>
                <w:bCs/>
                <w:sz w:val="20"/>
                <w:szCs w:val="20"/>
              </w:rPr>
            </w:pPr>
            <w:r w:rsidRPr="00DF0B00">
              <w:rPr>
                <w:rFonts w:ascii="Arial" w:hAnsi="Arial" w:cs="Arial"/>
                <w:sz w:val="20"/>
                <w:szCs w:val="20"/>
              </w:rPr>
              <w:t>Puntuaziorik onena lortu duen lizitatzailearen eskaintza nabarmenki baxuegia dela uste izanez gero, 149. artikuluan jasotako egoeraren bat gertatzeagatik, artikulu horretan ezarritako prozedurari jarraituko dio; dena den, ezin izango da izan 5 egun baliodun baino luzeagoa izan lizitatzaileak bere eskaintza justifikatzeko duen epea, dagokion komunikazioa igortzen zaionetik.</w:t>
            </w:r>
          </w:p>
          <w:p w14:paraId="3A8E758B" w14:textId="77777777" w:rsidR="00DF6959" w:rsidRPr="00DF0B00" w:rsidRDefault="00DF6959" w:rsidP="00143615">
            <w:pPr>
              <w:pStyle w:val="Encabezado"/>
              <w:spacing w:after="240" w:line="276" w:lineRule="auto"/>
              <w:jc w:val="both"/>
              <w:rPr>
                <w:rFonts w:ascii="Arial" w:hAnsi="Arial" w:cs="Arial"/>
                <w:bCs/>
                <w:sz w:val="20"/>
                <w:szCs w:val="20"/>
              </w:rPr>
            </w:pPr>
            <w:r w:rsidRPr="00DF0B00">
              <w:rPr>
                <w:rFonts w:ascii="Arial" w:hAnsi="Arial" w:cs="Arial"/>
                <w:sz w:val="20"/>
                <w:szCs w:val="20"/>
              </w:rPr>
              <w:t>Egindako jardun guztien berri emango da espedientean, eta aktetan jaso, nahitaez idatzi beharko baitira aktak.</w:t>
            </w:r>
          </w:p>
          <w:p w14:paraId="06402812" w14:textId="77777777" w:rsidR="00DF6959" w:rsidRPr="00DF0B00" w:rsidRDefault="00DF6959" w:rsidP="00143615">
            <w:pPr>
              <w:pStyle w:val="Encabezado"/>
              <w:spacing w:after="240" w:line="276" w:lineRule="auto"/>
              <w:jc w:val="both"/>
              <w:rPr>
                <w:rFonts w:ascii="Arial" w:hAnsi="Arial" w:cs="Arial"/>
                <w:bCs/>
                <w:sz w:val="20"/>
                <w:szCs w:val="20"/>
              </w:rPr>
            </w:pPr>
            <w:r w:rsidRPr="00DF0B00">
              <w:rPr>
                <w:rFonts w:ascii="Arial" w:hAnsi="Arial" w:cs="Arial"/>
                <w:sz w:val="20"/>
                <w:szCs w:val="20"/>
              </w:rPr>
              <w:t>5.- Lizitatzaileen eta Enpresa Sailkatuen Euskal Autonomia Erkidegoko Erregistrora edo Sektore Publikoko Lizitatzaileen eta Enpresa Sailkatuen Erregistro Ofizialera joko du, eta kontratua adjudikatzeko proposatutako lizitatzailearen datuak egiaztatuko ditu: haren izaera, gaitasuna, kaudimena eta kontratatzeko debekurik ez izatea.</w:t>
            </w:r>
          </w:p>
          <w:p w14:paraId="664DF475" w14:textId="77777777" w:rsidR="00DF6959" w:rsidRPr="00DF0B00" w:rsidRDefault="00DF6959" w:rsidP="00143615">
            <w:pPr>
              <w:pStyle w:val="Encabezado"/>
              <w:spacing w:after="240" w:line="276" w:lineRule="auto"/>
              <w:jc w:val="both"/>
              <w:rPr>
                <w:rFonts w:ascii="Arial" w:hAnsi="Arial" w:cs="Arial"/>
                <w:sz w:val="20"/>
                <w:szCs w:val="20"/>
              </w:rPr>
            </w:pPr>
            <w:r w:rsidRPr="00DF0B00">
              <w:rPr>
                <w:rFonts w:ascii="Arial" w:hAnsi="Arial" w:cs="Arial"/>
                <w:sz w:val="20"/>
                <w:szCs w:val="20"/>
              </w:rPr>
              <w:t xml:space="preserve">6.- Komunikazio elektronikoaren bidez, kontratua adjudikatzeko proposatutako lizitatzaileari eskatuko dio zazpi egun balioduneko epean (komunikazioa igortzen zaionetik) jarduketa hauek egin ditzan edo </w:t>
            </w:r>
            <w:r w:rsidRPr="00DF0B00">
              <w:rPr>
                <w:rFonts w:ascii="Arial" w:hAnsi="Arial" w:cs="Arial"/>
                <w:sz w:val="20"/>
                <w:szCs w:val="20"/>
              </w:rPr>
              <w:lastRenderedPageBreak/>
              <w:t>dokumentu hauek eman ditzan:</w:t>
            </w:r>
          </w:p>
          <w:p w14:paraId="0E8F8E6B" w14:textId="77777777" w:rsidR="008D03DC" w:rsidRPr="00DF0B00" w:rsidRDefault="008D03DC" w:rsidP="008D03DC">
            <w:pPr>
              <w:pStyle w:val="Encabezado"/>
              <w:spacing w:line="276" w:lineRule="auto"/>
              <w:jc w:val="both"/>
              <w:rPr>
                <w:rFonts w:ascii="Arial" w:hAnsi="Arial" w:cs="Arial"/>
                <w:bCs/>
                <w:sz w:val="20"/>
                <w:szCs w:val="20"/>
              </w:rPr>
            </w:pPr>
          </w:p>
          <w:p w14:paraId="57A81600" w14:textId="77777777" w:rsidR="00DF6959" w:rsidRPr="00DF0B00" w:rsidRDefault="00DF6959" w:rsidP="00962BBA">
            <w:pPr>
              <w:pStyle w:val="Encabezado"/>
              <w:numPr>
                <w:ilvl w:val="0"/>
                <w:numId w:val="14"/>
              </w:numPr>
              <w:tabs>
                <w:tab w:val="clear" w:pos="4536"/>
                <w:tab w:val="clear" w:pos="9072"/>
              </w:tabs>
              <w:spacing w:line="276" w:lineRule="auto"/>
              <w:jc w:val="both"/>
              <w:rPr>
                <w:rFonts w:ascii="Arial" w:hAnsi="Arial" w:cs="Arial"/>
                <w:bCs/>
                <w:sz w:val="20"/>
                <w:szCs w:val="20"/>
              </w:rPr>
            </w:pPr>
            <w:r w:rsidRPr="00DF0B00">
              <w:rPr>
                <w:rFonts w:ascii="Arial" w:hAnsi="Arial" w:cs="Arial"/>
                <w:sz w:val="20"/>
                <w:szCs w:val="20"/>
              </w:rPr>
              <w:t>Behin betiko bermea eratu izanaren egiaztagiria.</w:t>
            </w:r>
          </w:p>
          <w:p w14:paraId="19A6AEDC" w14:textId="77777777" w:rsidR="008D03DC" w:rsidRPr="00DF0B00" w:rsidRDefault="008D03DC" w:rsidP="008D03DC">
            <w:pPr>
              <w:pStyle w:val="Encabezado"/>
              <w:tabs>
                <w:tab w:val="clear" w:pos="4536"/>
                <w:tab w:val="clear" w:pos="9072"/>
              </w:tabs>
              <w:spacing w:line="276" w:lineRule="auto"/>
              <w:ind w:left="720"/>
              <w:jc w:val="both"/>
              <w:rPr>
                <w:rFonts w:ascii="Arial" w:hAnsi="Arial" w:cs="Arial"/>
                <w:bCs/>
                <w:sz w:val="20"/>
                <w:szCs w:val="20"/>
              </w:rPr>
            </w:pPr>
          </w:p>
          <w:p w14:paraId="6660F49C" w14:textId="77777777" w:rsidR="00DF6959" w:rsidRPr="00DF0B00" w:rsidRDefault="00DF6959" w:rsidP="00962BBA">
            <w:pPr>
              <w:pStyle w:val="Encabezado"/>
              <w:numPr>
                <w:ilvl w:val="0"/>
                <w:numId w:val="14"/>
              </w:numPr>
              <w:tabs>
                <w:tab w:val="clear" w:pos="4536"/>
                <w:tab w:val="clear" w:pos="9072"/>
              </w:tabs>
              <w:spacing w:line="276" w:lineRule="auto"/>
              <w:jc w:val="both"/>
              <w:rPr>
                <w:rFonts w:ascii="Arial" w:hAnsi="Arial" w:cs="Arial"/>
                <w:bCs/>
                <w:sz w:val="20"/>
                <w:szCs w:val="20"/>
              </w:rPr>
            </w:pPr>
            <w:r w:rsidRPr="00DF0B00">
              <w:rPr>
                <w:rFonts w:ascii="Arial" w:hAnsi="Arial" w:cs="Arial"/>
                <w:sz w:val="20"/>
                <w:szCs w:val="20"/>
              </w:rPr>
              <w:t>Lizitatzailearen esku beharrezko diren baliabideak jarriko dituzten erakundeen konpromisoa, hala badagokio, SPKLren 75.2 artikuluan ezarritakoari jarraituz.</w:t>
            </w:r>
          </w:p>
          <w:p w14:paraId="3340D7CD" w14:textId="77777777" w:rsidR="008D03DC" w:rsidRPr="0086755F" w:rsidRDefault="008D03DC" w:rsidP="008D03DC">
            <w:pPr>
              <w:pStyle w:val="Prrafodelista"/>
              <w:rPr>
                <w:rFonts w:cs="Arial"/>
                <w:bCs/>
                <w:lang w:val="eu-ES"/>
              </w:rPr>
            </w:pPr>
          </w:p>
          <w:p w14:paraId="3094F31E" w14:textId="77777777" w:rsidR="00DF6959" w:rsidRPr="00DF0B00" w:rsidRDefault="00DF6959" w:rsidP="00962BBA">
            <w:pPr>
              <w:pStyle w:val="Encabezado"/>
              <w:numPr>
                <w:ilvl w:val="0"/>
                <w:numId w:val="14"/>
              </w:numPr>
              <w:tabs>
                <w:tab w:val="clear" w:pos="4536"/>
                <w:tab w:val="clear" w:pos="9072"/>
              </w:tabs>
              <w:spacing w:after="240" w:line="276" w:lineRule="auto"/>
              <w:jc w:val="both"/>
              <w:rPr>
                <w:rFonts w:ascii="Arial" w:hAnsi="Arial" w:cs="Arial"/>
                <w:bCs/>
                <w:sz w:val="20"/>
                <w:szCs w:val="20"/>
              </w:rPr>
            </w:pPr>
            <w:r w:rsidRPr="00DF0B00">
              <w:rPr>
                <w:rFonts w:ascii="Arial" w:hAnsi="Arial" w:cs="Arial"/>
                <w:sz w:val="20"/>
                <w:szCs w:val="20"/>
              </w:rPr>
              <w:t>Dokumentazio egiaztagarria, kontratuaren egikaritzean erabiltzeko edo atxikitzeko konpromisoa hartu zuen bitartekoak benetan dauzkala egiaztatzeko, SPKLren 76.2 artikuluaren arabera.</w:t>
            </w:r>
          </w:p>
          <w:p w14:paraId="5D3F95B2" w14:textId="77777777" w:rsidR="00DF6959" w:rsidRPr="00DF0B00" w:rsidRDefault="00DF6959" w:rsidP="00962BBA">
            <w:pPr>
              <w:pStyle w:val="Encabezado"/>
              <w:numPr>
                <w:ilvl w:val="0"/>
                <w:numId w:val="14"/>
              </w:numPr>
              <w:tabs>
                <w:tab w:val="clear" w:pos="4536"/>
                <w:tab w:val="clear" w:pos="9072"/>
              </w:tabs>
              <w:spacing w:after="240" w:line="276" w:lineRule="auto"/>
              <w:jc w:val="both"/>
              <w:rPr>
                <w:rFonts w:ascii="Arial" w:hAnsi="Arial" w:cs="Arial"/>
                <w:bCs/>
                <w:sz w:val="20"/>
                <w:szCs w:val="20"/>
              </w:rPr>
            </w:pPr>
            <w:r w:rsidRPr="00DF0B00">
              <w:rPr>
                <w:rFonts w:ascii="Arial" w:hAnsi="Arial" w:cs="Arial"/>
                <w:color w:val="000000"/>
                <w:sz w:val="20"/>
                <w:szCs w:val="20"/>
              </w:rPr>
              <w:t xml:space="preserve">Lizitatzaileak kaudimen ekonomiko, finantziero eta teknikoa edo profesionala duela ziurtatu beharko du: </w:t>
            </w:r>
          </w:p>
          <w:p w14:paraId="6B5EB8A9" w14:textId="77777777" w:rsidR="00DF6959" w:rsidRPr="00DF0B00" w:rsidRDefault="00DF6959" w:rsidP="00143615">
            <w:pPr>
              <w:pStyle w:val="NormalWeb"/>
              <w:spacing w:before="0" w:beforeAutospacing="0" w:after="240" w:afterAutospacing="0" w:line="276" w:lineRule="auto"/>
              <w:ind w:left="426"/>
              <w:rPr>
                <w:rFonts w:ascii="Arial" w:hAnsi="Arial" w:cs="Arial"/>
                <w:color w:val="000000"/>
                <w:sz w:val="20"/>
                <w:szCs w:val="20"/>
                <w:lang w:val="eu-ES"/>
              </w:rPr>
            </w:pPr>
            <w:r w:rsidRPr="00DF0B00">
              <w:rPr>
                <w:rFonts w:ascii="Arial" w:hAnsi="Arial" w:cs="Arial"/>
                <w:color w:val="000000"/>
                <w:sz w:val="20"/>
                <w:szCs w:val="20"/>
                <w:lang w:val="eu-ES"/>
              </w:rPr>
              <w:t xml:space="preserve">d.1.) Kaudimen ekonomikoa eta finantzarioa. </w:t>
            </w:r>
          </w:p>
          <w:p w14:paraId="2BDF13EC" w14:textId="07A3AB14" w:rsidR="00DF6959" w:rsidRPr="00DF0B00" w:rsidRDefault="00DF6959" w:rsidP="00962BBA">
            <w:pPr>
              <w:pStyle w:val="NormalWeb"/>
              <w:numPr>
                <w:ilvl w:val="0"/>
                <w:numId w:val="1"/>
              </w:numPr>
              <w:spacing w:before="0" w:beforeAutospacing="0" w:after="240" w:afterAutospacing="0" w:line="276" w:lineRule="auto"/>
              <w:ind w:left="993"/>
              <w:rPr>
                <w:rFonts w:ascii="Arial" w:hAnsi="Arial" w:cs="Arial"/>
                <w:sz w:val="20"/>
                <w:szCs w:val="20"/>
                <w:lang w:val="eu-ES"/>
              </w:rPr>
            </w:pPr>
            <w:r w:rsidRPr="00DF0B00">
              <w:rPr>
                <w:rFonts w:ascii="Arial" w:hAnsi="Arial" w:cs="Arial"/>
                <w:sz w:val="20"/>
                <w:szCs w:val="20"/>
                <w:lang w:val="eu-ES"/>
              </w:rPr>
              <w:t xml:space="preserve">Amaitutako azken hiru urtetako urteko negozio bolumena. Negozio bolumen txikiena </w:t>
            </w:r>
            <w:r w:rsidR="00DF0B00" w:rsidRPr="00DF0B00">
              <w:rPr>
                <w:rFonts w:ascii="Arial" w:hAnsi="Arial" w:cs="Arial"/>
                <w:sz w:val="20"/>
                <w:szCs w:val="20"/>
                <w:lang w:val="eu-ES"/>
              </w:rPr>
              <w:t>kontratuaren balio zenbatetsia baino txikiagoa ez izatea, 90.960€.</w:t>
            </w:r>
          </w:p>
          <w:p w14:paraId="280C0733" w14:textId="77777777" w:rsidR="00DF6959" w:rsidRPr="00DF0B00" w:rsidRDefault="00DF6959" w:rsidP="00143615">
            <w:pPr>
              <w:pStyle w:val="NormalWeb"/>
              <w:spacing w:before="0" w:beforeAutospacing="0" w:after="240" w:afterAutospacing="0" w:line="276" w:lineRule="auto"/>
              <w:ind w:left="426"/>
              <w:rPr>
                <w:rFonts w:ascii="Arial" w:hAnsi="Arial" w:cs="Arial"/>
                <w:color w:val="000000"/>
                <w:sz w:val="20"/>
                <w:szCs w:val="20"/>
                <w:lang w:val="eu-ES"/>
              </w:rPr>
            </w:pPr>
            <w:r w:rsidRPr="00DF0B00">
              <w:rPr>
                <w:rFonts w:ascii="Arial" w:hAnsi="Arial" w:cs="Arial"/>
                <w:color w:val="000000"/>
                <w:sz w:val="20"/>
                <w:szCs w:val="20"/>
                <w:lang w:val="eu-ES"/>
              </w:rPr>
              <w:t xml:space="preserve">d.2.) Kaudimen tekniko eta profesionala. </w:t>
            </w:r>
          </w:p>
          <w:p w14:paraId="696D3530" w14:textId="110022A9" w:rsidR="00DF0B00" w:rsidRPr="00DF0B00" w:rsidRDefault="00DF6959" w:rsidP="00962BBA">
            <w:pPr>
              <w:pStyle w:val="NormalWeb"/>
              <w:numPr>
                <w:ilvl w:val="0"/>
                <w:numId w:val="1"/>
              </w:numPr>
              <w:spacing w:before="0" w:beforeAutospacing="0" w:after="240" w:afterAutospacing="0" w:line="276" w:lineRule="auto"/>
              <w:ind w:left="992" w:hanging="357"/>
              <w:rPr>
                <w:rFonts w:ascii="Arial" w:hAnsi="Arial" w:cs="Arial"/>
                <w:sz w:val="20"/>
                <w:szCs w:val="20"/>
                <w:lang w:val="eu-ES"/>
              </w:rPr>
            </w:pPr>
            <w:r w:rsidRPr="00DF0B00">
              <w:rPr>
                <w:rFonts w:ascii="Arial" w:hAnsi="Arial" w:cs="Arial"/>
                <w:sz w:val="20"/>
                <w:szCs w:val="20"/>
                <w:lang w:val="eu-ES"/>
              </w:rPr>
              <w:t xml:space="preserve">Azken </w:t>
            </w:r>
            <w:r w:rsidR="009E0DEA" w:rsidRPr="00DF0B00">
              <w:rPr>
                <w:rFonts w:ascii="Arial" w:hAnsi="Arial" w:cs="Arial"/>
                <w:sz w:val="20"/>
                <w:szCs w:val="20"/>
                <w:lang w:val="eu-ES"/>
              </w:rPr>
              <w:t>hiru</w:t>
            </w:r>
            <w:r w:rsidRPr="00DF0B00">
              <w:rPr>
                <w:rFonts w:ascii="Arial" w:hAnsi="Arial" w:cs="Arial"/>
                <w:sz w:val="20"/>
                <w:szCs w:val="20"/>
                <w:lang w:val="eu-ES"/>
              </w:rPr>
              <w:t xml:space="preserve"> urteetan gutxienez kontratu horren xede edo antzeko lan bat egin izana egiaztatu non aurrekontua </w:t>
            </w:r>
            <w:r w:rsidR="00DF0B00" w:rsidRPr="00DF0B00">
              <w:rPr>
                <w:rFonts w:ascii="Arial" w:hAnsi="Arial" w:cs="Arial"/>
                <w:sz w:val="20"/>
                <w:szCs w:val="20"/>
                <w:lang w:val="eu-ES"/>
              </w:rPr>
              <w:t>kontratuaren balio zenbatetsia baino txikiagoa ez izatea, 90.960€.</w:t>
            </w:r>
          </w:p>
          <w:p w14:paraId="02C70769" w14:textId="77777777" w:rsidR="00DF6959" w:rsidRPr="0086755F" w:rsidRDefault="00DF6959" w:rsidP="00962BBA">
            <w:pPr>
              <w:pStyle w:val="Prrafodelista"/>
              <w:numPr>
                <w:ilvl w:val="0"/>
                <w:numId w:val="1"/>
              </w:numPr>
              <w:tabs>
                <w:tab w:val="left" w:pos="142"/>
                <w:tab w:val="left" w:pos="284"/>
              </w:tabs>
              <w:spacing w:after="240" w:line="276" w:lineRule="auto"/>
              <w:ind w:left="993" w:right="233" w:hanging="357"/>
              <w:rPr>
                <w:rFonts w:cs="Arial"/>
                <w:lang w:val="eu-ES" w:eastAsia="es-ES_tradnl"/>
              </w:rPr>
            </w:pPr>
            <w:r w:rsidRPr="0086755F">
              <w:rPr>
                <w:rFonts w:eastAsia="Arial" w:cs="Arial"/>
                <w:lang w:val="eu-ES"/>
              </w:rPr>
              <w:t xml:space="preserve">Kontratista enpresa sortu berria denean, hau da, bost urte baino </w:t>
            </w:r>
            <w:r w:rsidRPr="0086755F">
              <w:rPr>
                <w:rFonts w:eastAsia="Arial" w:cs="Arial"/>
                <w:lang w:val="eu-ES"/>
              </w:rPr>
              <w:lastRenderedPageBreak/>
              <w:t>gutxiago dituenean, kaudimen teknikoa Sektore Publikoko Kontratuei buruzko 9/2017 Legearen 90.1 artikuluaren e) letran aipatzen den bitartekoaren bidez egiaztatuko du (gutxienez, kontratua gauzatzeko ardura duenak unibertsitateko prestakuntza edo baliokidea izan beharko du).</w:t>
            </w:r>
          </w:p>
          <w:p w14:paraId="2873ED49" w14:textId="77777777" w:rsidR="00DF6959" w:rsidRPr="00DF0B00" w:rsidRDefault="00DF6959" w:rsidP="00143615">
            <w:pPr>
              <w:spacing w:after="240" w:line="276" w:lineRule="auto"/>
              <w:ind w:left="426"/>
              <w:jc w:val="both"/>
              <w:rPr>
                <w:rFonts w:ascii="Arial" w:hAnsi="Arial" w:cs="Arial"/>
                <w:sz w:val="20"/>
                <w:szCs w:val="20"/>
                <w:lang w:eastAsia="es-ES_tradnl"/>
              </w:rPr>
            </w:pPr>
            <w:r w:rsidRPr="00DF0B00">
              <w:rPr>
                <w:rFonts w:ascii="Arial" w:hAnsi="Arial" w:cs="Arial"/>
                <w:sz w:val="20"/>
                <w:szCs w:val="20"/>
                <w:lang w:eastAsia="es-ES_tradnl"/>
              </w:rPr>
              <w:t>Zerbitzua eskainiko duten langileen baldintza minimoak:</w:t>
            </w:r>
          </w:p>
          <w:p w14:paraId="0262CE76" w14:textId="77777777" w:rsidR="00DF6959" w:rsidRPr="00DF0B00" w:rsidRDefault="00DF6959" w:rsidP="00143615">
            <w:pPr>
              <w:spacing w:after="240" w:line="276" w:lineRule="auto"/>
              <w:jc w:val="both"/>
              <w:rPr>
                <w:rFonts w:ascii="Arial" w:hAnsi="Arial" w:cs="Arial"/>
                <w:b/>
                <w:bCs/>
                <w:sz w:val="20"/>
                <w:szCs w:val="20"/>
                <w:lang w:eastAsia="es-ES_tradnl"/>
              </w:rPr>
            </w:pPr>
            <w:r w:rsidRPr="00DF0B00">
              <w:rPr>
                <w:rFonts w:ascii="Arial" w:hAnsi="Arial" w:cs="Arial"/>
                <w:b/>
                <w:bCs/>
                <w:sz w:val="20"/>
                <w:szCs w:val="20"/>
                <w:lang w:eastAsia="es-ES_tradnl"/>
              </w:rPr>
              <w:t>Udalekuetako koordinatzaile taldea</w:t>
            </w:r>
          </w:p>
          <w:p w14:paraId="7C30F03E" w14:textId="77777777" w:rsidR="008D03DC" w:rsidRPr="00DF0B00" w:rsidRDefault="00DF6959" w:rsidP="00962BBA">
            <w:pPr>
              <w:pStyle w:val="Prrafodelista"/>
              <w:widowControl w:val="0"/>
              <w:numPr>
                <w:ilvl w:val="0"/>
                <w:numId w:val="19"/>
              </w:numPr>
              <w:suppressAutoHyphens/>
              <w:spacing w:after="240" w:line="276" w:lineRule="auto"/>
              <w:rPr>
                <w:rFonts w:cs="Arial"/>
                <w:spacing w:val="0"/>
                <w:lang w:val="eu-ES" w:eastAsia="es-ES_tradnl"/>
              </w:rPr>
            </w:pPr>
            <w:bookmarkStart w:id="0" w:name="_Hlk97540610"/>
            <w:r w:rsidRPr="00DF0B00">
              <w:rPr>
                <w:rFonts w:cs="Arial"/>
                <w:spacing w:val="0"/>
                <w:lang w:val="eu-ES" w:eastAsia="es-ES_tradnl"/>
              </w:rPr>
              <w:t xml:space="preserve">Gradua izatea edo azken urtean ikasten egotea. </w:t>
            </w:r>
          </w:p>
          <w:p w14:paraId="57ACB09B" w14:textId="77777777" w:rsidR="008D03DC" w:rsidRPr="00DF0B00" w:rsidRDefault="00DF6959" w:rsidP="00962BBA">
            <w:pPr>
              <w:pStyle w:val="Prrafodelista"/>
              <w:widowControl w:val="0"/>
              <w:numPr>
                <w:ilvl w:val="0"/>
                <w:numId w:val="19"/>
              </w:numPr>
              <w:suppressAutoHyphens/>
              <w:spacing w:after="240" w:line="276" w:lineRule="auto"/>
              <w:rPr>
                <w:rFonts w:cs="Arial"/>
                <w:spacing w:val="0"/>
                <w:lang w:val="eu-ES" w:eastAsia="es-ES_tradnl"/>
              </w:rPr>
            </w:pPr>
            <w:r w:rsidRPr="00DF0B00">
              <w:rPr>
                <w:rFonts w:cs="Arial"/>
                <w:spacing w:val="0"/>
                <w:lang w:val="eu-ES" w:eastAsia="es-ES_tradnl"/>
              </w:rPr>
              <w:t>Arloarekin lotura duen lanbide heziketako goi mailako zikloa izatea.</w:t>
            </w:r>
          </w:p>
          <w:p w14:paraId="4B17738E" w14:textId="77777777" w:rsidR="008D03DC" w:rsidRPr="00DF0B00" w:rsidRDefault="00DF6959" w:rsidP="00962BBA">
            <w:pPr>
              <w:pStyle w:val="Prrafodelista"/>
              <w:widowControl w:val="0"/>
              <w:numPr>
                <w:ilvl w:val="0"/>
                <w:numId w:val="19"/>
              </w:numPr>
              <w:suppressAutoHyphens/>
              <w:spacing w:after="240" w:line="276" w:lineRule="auto"/>
              <w:rPr>
                <w:rFonts w:cs="Arial"/>
                <w:spacing w:val="0"/>
                <w:lang w:val="eu-ES" w:eastAsia="es-ES_tradnl"/>
              </w:rPr>
            </w:pPr>
            <w:r w:rsidRPr="00DF0B00">
              <w:rPr>
                <w:rFonts w:cs="Arial"/>
              </w:rPr>
              <w:t>Europako Erreferentzia Markoaren C1 mailaren pareko euskara gaitasuna egiaztatzea</w:t>
            </w:r>
            <w:r w:rsidR="008D03DC" w:rsidRPr="00DF0B00">
              <w:rPr>
                <w:rFonts w:cs="Arial"/>
              </w:rPr>
              <w:t>.</w:t>
            </w:r>
          </w:p>
          <w:p w14:paraId="20E9792E" w14:textId="77777777" w:rsidR="008D03DC" w:rsidRPr="00DF0B00" w:rsidRDefault="00DF6959" w:rsidP="00962BBA">
            <w:pPr>
              <w:pStyle w:val="Prrafodelista"/>
              <w:widowControl w:val="0"/>
              <w:numPr>
                <w:ilvl w:val="0"/>
                <w:numId w:val="19"/>
              </w:numPr>
              <w:suppressAutoHyphens/>
              <w:spacing w:after="240" w:line="276" w:lineRule="auto"/>
              <w:rPr>
                <w:rFonts w:cs="Arial"/>
                <w:spacing w:val="0"/>
                <w:lang w:val="eu-ES" w:eastAsia="es-ES_tradnl"/>
              </w:rPr>
            </w:pPr>
            <w:r w:rsidRPr="00DF0B00">
              <w:rPr>
                <w:rFonts w:cs="Arial"/>
                <w:spacing w:val="0"/>
                <w:lang w:val="eu-ES" w:eastAsia="es-ES_tradnl"/>
              </w:rPr>
              <w:t>Aisialdiko begirale titulua izatea</w:t>
            </w:r>
            <w:r w:rsidR="008D03DC" w:rsidRPr="00DF0B00">
              <w:rPr>
                <w:rFonts w:cs="Arial"/>
                <w:spacing w:val="0"/>
                <w:lang w:val="eu-ES" w:eastAsia="es-ES_tradnl"/>
              </w:rPr>
              <w:t>.</w:t>
            </w:r>
          </w:p>
          <w:p w14:paraId="40D4456D" w14:textId="440F7ADE" w:rsidR="00DF6959" w:rsidRPr="00DF0B00" w:rsidRDefault="00DF6959" w:rsidP="00962BBA">
            <w:pPr>
              <w:pStyle w:val="Prrafodelista"/>
              <w:widowControl w:val="0"/>
              <w:numPr>
                <w:ilvl w:val="0"/>
                <w:numId w:val="19"/>
              </w:numPr>
              <w:suppressAutoHyphens/>
              <w:spacing w:after="240" w:line="276" w:lineRule="auto"/>
              <w:rPr>
                <w:rFonts w:cs="Arial"/>
                <w:spacing w:val="0"/>
                <w:lang w:val="eu-ES" w:eastAsia="es-ES_tradnl"/>
              </w:rPr>
            </w:pPr>
            <w:r w:rsidRPr="00DF0B00">
              <w:rPr>
                <w:rFonts w:cs="Arial"/>
                <w:spacing w:val="0"/>
                <w:lang w:val="eu-ES" w:eastAsia="es-ES_tradnl"/>
              </w:rPr>
              <w:t xml:space="preserve">Sexu-delitugileen Erregistro Zentralaren ziurtagiri negatiboa izatea. </w:t>
            </w:r>
            <w:bookmarkEnd w:id="0"/>
          </w:p>
          <w:p w14:paraId="20DFE853" w14:textId="77777777" w:rsidR="008D03DC" w:rsidRPr="00DF0B00" w:rsidRDefault="008D03DC" w:rsidP="008D03DC">
            <w:pPr>
              <w:pStyle w:val="Prrafodelista"/>
              <w:widowControl w:val="0"/>
              <w:suppressAutoHyphens/>
              <w:spacing w:line="276" w:lineRule="auto"/>
              <w:rPr>
                <w:rFonts w:cs="Arial"/>
                <w:spacing w:val="0"/>
                <w:lang w:val="eu-ES" w:eastAsia="es-ES_tradnl"/>
              </w:rPr>
            </w:pPr>
          </w:p>
          <w:p w14:paraId="2A783234" w14:textId="77777777" w:rsidR="00DF6959" w:rsidRPr="00DF0B00" w:rsidRDefault="00DF6959" w:rsidP="00143615">
            <w:pPr>
              <w:spacing w:after="240" w:line="276" w:lineRule="auto"/>
              <w:ind w:left="360"/>
              <w:jc w:val="both"/>
              <w:rPr>
                <w:rFonts w:ascii="Arial" w:hAnsi="Arial" w:cs="Arial"/>
                <w:b/>
                <w:bCs/>
                <w:sz w:val="20"/>
                <w:szCs w:val="20"/>
                <w:lang w:eastAsia="es-ES_tradnl"/>
              </w:rPr>
            </w:pPr>
            <w:r w:rsidRPr="00DF0B00">
              <w:rPr>
                <w:rFonts w:ascii="Arial" w:hAnsi="Arial" w:cs="Arial"/>
                <w:b/>
                <w:bCs/>
                <w:sz w:val="20"/>
                <w:szCs w:val="20"/>
                <w:lang w:eastAsia="es-ES_tradnl"/>
              </w:rPr>
              <w:t xml:space="preserve"> Udalekuetako begiraleak</w:t>
            </w:r>
          </w:p>
          <w:p w14:paraId="5F56B122" w14:textId="77777777" w:rsidR="008D03DC" w:rsidRPr="00DF0B00" w:rsidRDefault="00DF6959" w:rsidP="00962BBA">
            <w:pPr>
              <w:numPr>
                <w:ilvl w:val="0"/>
                <w:numId w:val="21"/>
              </w:numPr>
              <w:spacing w:after="240" w:line="276" w:lineRule="auto"/>
              <w:jc w:val="both"/>
              <w:rPr>
                <w:rFonts w:ascii="Arial" w:hAnsi="Arial" w:cs="Arial"/>
                <w:sz w:val="20"/>
                <w:szCs w:val="20"/>
                <w:lang w:eastAsia="es-ES_tradnl"/>
              </w:rPr>
            </w:pPr>
            <w:bookmarkStart w:id="1" w:name="_Hlk97540701"/>
            <w:r w:rsidRPr="00DF0B00">
              <w:rPr>
                <w:rFonts w:ascii="Arial" w:hAnsi="Arial" w:cs="Arial"/>
                <w:sz w:val="20"/>
                <w:szCs w:val="20"/>
                <w:lang w:eastAsia="es-ES_tradnl"/>
              </w:rPr>
              <w:t>18 urte beteak izatea</w:t>
            </w:r>
            <w:r w:rsidR="008D03DC" w:rsidRPr="00DF0B00">
              <w:rPr>
                <w:rFonts w:ascii="Arial" w:hAnsi="Arial" w:cs="Arial"/>
                <w:sz w:val="20"/>
                <w:szCs w:val="20"/>
                <w:lang w:eastAsia="es-ES_tradnl"/>
              </w:rPr>
              <w:t>.</w:t>
            </w:r>
          </w:p>
          <w:p w14:paraId="13550799" w14:textId="401122D8" w:rsidR="008D03DC" w:rsidRPr="00DF0B00" w:rsidRDefault="00DF6959" w:rsidP="00962BBA">
            <w:pPr>
              <w:numPr>
                <w:ilvl w:val="0"/>
                <w:numId w:val="21"/>
              </w:numPr>
              <w:spacing w:after="240" w:line="276" w:lineRule="auto"/>
              <w:jc w:val="both"/>
              <w:rPr>
                <w:rFonts w:ascii="Arial" w:hAnsi="Arial" w:cs="Arial"/>
                <w:sz w:val="20"/>
                <w:szCs w:val="20"/>
                <w:lang w:eastAsia="es-ES_tradnl"/>
              </w:rPr>
            </w:pPr>
            <w:r w:rsidRPr="00DF0B00">
              <w:rPr>
                <w:rFonts w:ascii="Arial" w:hAnsi="Arial" w:cs="Arial"/>
                <w:sz w:val="20"/>
                <w:szCs w:val="20"/>
                <w:lang w:eastAsia="es-ES_tradnl"/>
              </w:rPr>
              <w:t>Batxillergoa edo lanbide heziketako erdi mailako ziklo bat izatea</w:t>
            </w:r>
            <w:r w:rsidR="008D03DC" w:rsidRPr="00DF0B00">
              <w:rPr>
                <w:rFonts w:ascii="Arial" w:hAnsi="Arial" w:cs="Arial"/>
                <w:sz w:val="20"/>
                <w:szCs w:val="20"/>
                <w:lang w:eastAsia="es-ES_tradnl"/>
              </w:rPr>
              <w:t>.</w:t>
            </w:r>
          </w:p>
          <w:p w14:paraId="0EBB874D" w14:textId="77777777" w:rsidR="008D03DC" w:rsidRPr="00DF0B00" w:rsidRDefault="00DF6959" w:rsidP="00962BBA">
            <w:pPr>
              <w:numPr>
                <w:ilvl w:val="0"/>
                <w:numId w:val="21"/>
              </w:numPr>
              <w:spacing w:after="240" w:line="276" w:lineRule="auto"/>
              <w:jc w:val="both"/>
              <w:rPr>
                <w:rFonts w:ascii="Arial" w:hAnsi="Arial" w:cs="Arial"/>
                <w:sz w:val="20"/>
                <w:szCs w:val="20"/>
                <w:lang w:eastAsia="es-ES_tradnl"/>
              </w:rPr>
            </w:pPr>
            <w:r w:rsidRPr="00DF0B00">
              <w:rPr>
                <w:rFonts w:ascii="Arial" w:hAnsi="Arial" w:cs="Arial"/>
                <w:sz w:val="20"/>
                <w:szCs w:val="20"/>
              </w:rPr>
              <w:t>Europako Erreferentzia Markoaren B2 mailaren pareko euskara gaitasuna egiaztatzea</w:t>
            </w:r>
            <w:r w:rsidR="008D03DC" w:rsidRPr="00DF0B00">
              <w:rPr>
                <w:rFonts w:ascii="Arial" w:hAnsi="Arial" w:cs="Arial"/>
                <w:sz w:val="20"/>
                <w:szCs w:val="20"/>
              </w:rPr>
              <w:t>.</w:t>
            </w:r>
          </w:p>
          <w:p w14:paraId="090E2208" w14:textId="3D0F4AF6" w:rsidR="00DF6959" w:rsidRPr="00DF0B00" w:rsidRDefault="00DF6959" w:rsidP="00962BBA">
            <w:pPr>
              <w:numPr>
                <w:ilvl w:val="0"/>
                <w:numId w:val="21"/>
              </w:numPr>
              <w:spacing w:after="240" w:line="276" w:lineRule="auto"/>
              <w:jc w:val="both"/>
              <w:rPr>
                <w:rFonts w:ascii="Arial" w:hAnsi="Arial" w:cs="Arial"/>
                <w:sz w:val="20"/>
                <w:szCs w:val="20"/>
                <w:lang w:eastAsia="es-ES_tradnl"/>
              </w:rPr>
            </w:pPr>
            <w:r w:rsidRPr="00DF0B00">
              <w:rPr>
                <w:rFonts w:ascii="Arial" w:hAnsi="Arial" w:cs="Arial"/>
                <w:sz w:val="20"/>
                <w:szCs w:val="20"/>
                <w:lang w:eastAsia="es-ES_tradnl"/>
              </w:rPr>
              <w:lastRenderedPageBreak/>
              <w:t xml:space="preserve">Sexu-delitugileen Erregistro Zentralaren ziurtagiri negatiboa izatea. </w:t>
            </w:r>
          </w:p>
          <w:bookmarkEnd w:id="1"/>
          <w:p w14:paraId="7E3C3477" w14:textId="77777777" w:rsidR="00DF6959" w:rsidRPr="00DF0B00" w:rsidRDefault="00DF6959" w:rsidP="00143615">
            <w:pPr>
              <w:pStyle w:val="NormalWeb"/>
              <w:spacing w:before="0" w:beforeAutospacing="0" w:after="240" w:afterAutospacing="0" w:line="276" w:lineRule="auto"/>
              <w:rPr>
                <w:rFonts w:ascii="Arial" w:hAnsi="Arial" w:cs="Arial"/>
                <w:sz w:val="20"/>
                <w:szCs w:val="20"/>
                <w:lang w:val="eu-ES"/>
              </w:rPr>
            </w:pPr>
            <w:r w:rsidRPr="00DF0B00">
              <w:rPr>
                <w:rFonts w:ascii="Arial" w:hAnsi="Arial" w:cs="Arial"/>
                <w:sz w:val="20"/>
                <w:szCs w:val="20"/>
                <w:lang w:val="eu-ES"/>
              </w:rPr>
              <w:t>Horrez gain, kaudimena egiaztatzeaz gain, lizitatzaileek beren eskaintzetan zehaztutako behar adinako baliabide pertsonal eta materialak atxiki beharko dizkiote kontratua egikaritzeari. Behar adinakotzat jotzen dira horri dagokionez preskripzio teknikoen agirian zehaztutakoak.</w:t>
            </w:r>
          </w:p>
          <w:p w14:paraId="68EA8B94" w14:textId="77777777" w:rsidR="008D03DC" w:rsidRPr="00DF0B00" w:rsidRDefault="008D03DC" w:rsidP="008D03DC">
            <w:pPr>
              <w:pStyle w:val="NormalWeb"/>
              <w:spacing w:before="0" w:beforeAutospacing="0" w:after="0" w:afterAutospacing="0" w:line="276" w:lineRule="auto"/>
              <w:rPr>
                <w:rFonts w:ascii="Arial" w:hAnsi="Arial" w:cs="Arial"/>
                <w:sz w:val="20"/>
                <w:szCs w:val="20"/>
                <w:lang w:val="eu-ES"/>
              </w:rPr>
            </w:pPr>
          </w:p>
          <w:p w14:paraId="66B5B5D6" w14:textId="77777777" w:rsidR="00DF6959" w:rsidRPr="00DF0B00" w:rsidRDefault="00DF6959" w:rsidP="00143615">
            <w:pPr>
              <w:pStyle w:val="NormalWeb"/>
              <w:spacing w:before="0" w:beforeAutospacing="0" w:after="240" w:afterAutospacing="0" w:line="276" w:lineRule="auto"/>
              <w:rPr>
                <w:rFonts w:ascii="Arial" w:hAnsi="Arial" w:cs="Arial"/>
                <w:sz w:val="20"/>
                <w:szCs w:val="20"/>
                <w:lang w:val="eu-ES"/>
              </w:rPr>
            </w:pPr>
            <w:r w:rsidRPr="00DF0B00">
              <w:rPr>
                <w:rFonts w:ascii="Arial" w:hAnsi="Arial" w:cs="Arial"/>
                <w:sz w:val="20"/>
                <w:szCs w:val="20"/>
                <w:lang w:val="eu-ES"/>
              </w:rPr>
              <w:t>Baliabide horiek kontratuari atxikitzea funtsezko kontratu-betebehartzat joko da; horrenbestez, SPKLren 76.2 artikuluan xedatutakoaren arabera, hori ez betetzea kontratua suntsiarazteko arrazoitzat jo ahal izango da 211.1.f) artikuluan adierazitako ondorioetarako. Hori zuzenean egiaztatuko da, nahiz eta lizitatzaileek klausula honi dagokion erregistro ofizialen baten egiaztagiria edo Europar Batasuneko ziurtagiria aurkeztu.</w:t>
            </w:r>
          </w:p>
          <w:p w14:paraId="640DAF47" w14:textId="77777777" w:rsidR="00DF6959" w:rsidRPr="00DF0B00" w:rsidRDefault="00DF6959" w:rsidP="00143615">
            <w:pPr>
              <w:spacing w:after="240" w:line="276" w:lineRule="auto"/>
              <w:jc w:val="both"/>
              <w:rPr>
                <w:rFonts w:ascii="Arial" w:hAnsi="Arial" w:cs="Arial"/>
                <w:sz w:val="20"/>
                <w:szCs w:val="20"/>
              </w:rPr>
            </w:pPr>
            <w:r w:rsidRPr="00DF0B00">
              <w:rPr>
                <w:rFonts w:ascii="Arial" w:hAnsi="Arial" w:cs="Arial"/>
                <w:color w:val="000000"/>
                <w:sz w:val="20"/>
                <w:szCs w:val="20"/>
              </w:rPr>
              <w:t>Apartatu honetan aipatutako errekerimenduaren ondoren aurkeztutako dokumentazioak zuzentzeko moduko akatsik baldin badu, hiru egun naturaleko epea emango zaio hura zuzentzeko; lizitatzaileari zuzenean jakinaraziko zaio, eta udalaren kontratatzaile-profilean ere iragarriko da.</w:t>
            </w:r>
          </w:p>
        </w:tc>
        <w:tc>
          <w:tcPr>
            <w:tcW w:w="4323" w:type="dxa"/>
            <w:shd w:val="clear" w:color="auto" w:fill="auto"/>
          </w:tcPr>
          <w:p w14:paraId="7C0A1D24"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lastRenderedPageBreak/>
              <w:t>Tras la apertura del sobre «A» y la valoración, por los servicios técnicos de los criterios de adjudicación que dependen de un juicio de valor, la Mesa de Contratación, en el lugar, día y hora que se anuncie en el perfil de contratante del Ayuntamiento, llevará a cabo la apertura del sobre «B», y realizará las siguientes actuaciones:</w:t>
            </w:r>
          </w:p>
          <w:p w14:paraId="2B0CF2ED"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1.- Dar a conocer el resultado de la valoración de los criterios de adjudicación que dependen de un juicio de valor.</w:t>
            </w:r>
          </w:p>
          <w:p w14:paraId="2AD049E3"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2.- Abrir el sobre «B» de cada licitador y dar lectura a su contenido.</w:t>
            </w:r>
          </w:p>
          <w:p w14:paraId="13AF5080"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Tras dicho acto, en la misma sesión, la Mesa llevará a cabo las actuaciones siguientes:</w:t>
            </w:r>
          </w:p>
          <w:p w14:paraId="47AFF978"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lastRenderedPageBreak/>
              <w:t>1.- Excluir las ofertas que, en su caso, no cumplan los requisitos y exigencias del pliego.</w:t>
            </w:r>
          </w:p>
          <w:p w14:paraId="4502488F"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2.- Valorar los criterios evaluables de forma automática o cuantificables mediante la utilización de fórmulas.</w:t>
            </w:r>
          </w:p>
          <w:p w14:paraId="03A6793C"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3.- Establecer la puntuación total obtenida por cada oferta y clasificarlas por orden decreciente.</w:t>
            </w:r>
          </w:p>
          <w:p w14:paraId="248599C3" w14:textId="77777777" w:rsidR="00DF6959" w:rsidRPr="00DF0B00" w:rsidRDefault="00DF6959" w:rsidP="00143615">
            <w:pPr>
              <w:spacing w:line="276" w:lineRule="auto"/>
              <w:jc w:val="both"/>
              <w:rPr>
                <w:rFonts w:ascii="Arial" w:hAnsi="Arial" w:cs="Arial"/>
                <w:bCs/>
                <w:sz w:val="20"/>
                <w:szCs w:val="20"/>
                <w:lang w:val="es-ES" w:eastAsia="es-ES_tradnl"/>
              </w:rPr>
            </w:pPr>
          </w:p>
          <w:p w14:paraId="346892B3"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4.- Realizar la propuesta de adjudicación a favor del licitador con mejor puntuación</w:t>
            </w:r>
          </w:p>
          <w:p w14:paraId="2AD0B418"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En el caso de que se presuma que la oferta del licitador que haya obtenido la mejor puntuación es anormalmente baja por darse los supuestos previstos en el artículo 149, la Mesa seguirá el procedimiento previsto en el citado artículo, si bien el plazo máximo para que justifique su oferta el licitador no podrá superar los 5 días hábiles desde el envío de la correspondiente comunicación.</w:t>
            </w:r>
          </w:p>
          <w:p w14:paraId="2399D91B"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De todo lo actuado se dejará constancia en el expediente mediante las correspondientes actas que deberán extenderse necesariamente.</w:t>
            </w:r>
          </w:p>
          <w:p w14:paraId="602AB939"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5.- Acceder al Registro de Licitadores y Empresas Clasificadas de Euskadi o al Registro Oficial de Licitadores y Empresas Clasificadas del Sector Público y comprobar, en cuanto al licitador propuesto para la adjudicación del contrato, la veracidad de los datos referidos a la personalidad, capacidad, solvencia y no prohibición para contratar.</w:t>
            </w:r>
          </w:p>
          <w:p w14:paraId="33CDCB4A"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 xml:space="preserve">6.- Requerir al licitador propuesto para la adjudicación del contrato, mediante comunicación electrónica, para que en el plazo de siete días hábiles a contar desde el envío de dicha comunicación realice las </w:t>
            </w:r>
            <w:r w:rsidRPr="00DF0B00">
              <w:rPr>
                <w:rFonts w:ascii="Arial" w:hAnsi="Arial" w:cs="Arial"/>
                <w:bCs/>
                <w:sz w:val="20"/>
                <w:szCs w:val="20"/>
                <w:lang w:val="es-ES" w:eastAsia="es-ES_tradnl"/>
              </w:rPr>
              <w:lastRenderedPageBreak/>
              <w:t>actuaciones o aporte los documentos que se señalan a continuación:</w:t>
            </w:r>
          </w:p>
          <w:p w14:paraId="78FC9CFD" w14:textId="77777777" w:rsidR="00DF6959" w:rsidRPr="00DF0B00" w:rsidRDefault="00DF6959" w:rsidP="00962BBA">
            <w:pPr>
              <w:pStyle w:val="Prrafodelista"/>
              <w:numPr>
                <w:ilvl w:val="0"/>
                <w:numId w:val="13"/>
              </w:numPr>
              <w:spacing w:after="240" w:line="276" w:lineRule="auto"/>
              <w:rPr>
                <w:rFonts w:cs="Arial"/>
                <w:bCs/>
                <w:lang w:eastAsia="es-ES_tradnl"/>
              </w:rPr>
            </w:pPr>
            <w:r w:rsidRPr="00DF0B00">
              <w:rPr>
                <w:rFonts w:cs="Arial"/>
                <w:bCs/>
                <w:lang w:eastAsia="es-ES_tradnl"/>
              </w:rPr>
              <w:t>Acreditación de haber constituido la garantía definitiva.</w:t>
            </w:r>
          </w:p>
          <w:p w14:paraId="0E1F7E37" w14:textId="77777777" w:rsidR="00DF6959" w:rsidRPr="00DF0B00" w:rsidRDefault="00DF6959" w:rsidP="00962BBA">
            <w:pPr>
              <w:pStyle w:val="Prrafodelista"/>
              <w:numPr>
                <w:ilvl w:val="0"/>
                <w:numId w:val="13"/>
              </w:numPr>
              <w:spacing w:after="240" w:line="276" w:lineRule="auto"/>
              <w:rPr>
                <w:rFonts w:cs="Arial"/>
                <w:bCs/>
                <w:lang w:eastAsia="es-ES_tradnl"/>
              </w:rPr>
            </w:pPr>
            <w:r w:rsidRPr="00DF0B00">
              <w:rPr>
                <w:rFonts w:cs="Arial"/>
                <w:bCs/>
                <w:lang w:eastAsia="es-ES_tradnl"/>
              </w:rPr>
              <w:t>Aportación, en su caso, del compromiso de las entidades que prestarán los recursos necesarios al licitador, de acuerdo con lo previsto en el artículo 75.2 de la LCSP.</w:t>
            </w:r>
          </w:p>
          <w:p w14:paraId="4EFA3203" w14:textId="77777777" w:rsidR="00DE0CE9" w:rsidRPr="00DF0B00" w:rsidRDefault="00DF6959" w:rsidP="00DE0CE9">
            <w:pPr>
              <w:pStyle w:val="Prrafodelista"/>
              <w:numPr>
                <w:ilvl w:val="0"/>
                <w:numId w:val="13"/>
              </w:numPr>
              <w:spacing w:after="240" w:line="276" w:lineRule="auto"/>
              <w:rPr>
                <w:rFonts w:cs="Arial"/>
                <w:bCs/>
                <w:lang w:eastAsia="es-ES_tradnl"/>
              </w:rPr>
            </w:pPr>
            <w:r w:rsidRPr="00DF0B00">
              <w:rPr>
                <w:rFonts w:cs="Arial"/>
                <w:bCs/>
                <w:lang w:eastAsia="es-ES_tradnl"/>
              </w:rPr>
              <w:t>Documentación justificativa, en su caso, de que dispone efectivamente de los medios que se hubiese comprometido a dedicar o adscribir a la ejecución del contrato, conforme al artículo 76.2 de la LCSP.</w:t>
            </w:r>
          </w:p>
          <w:p w14:paraId="501FDAB2" w14:textId="7CEA98F0" w:rsidR="00DF6959" w:rsidRPr="00DF0B00" w:rsidRDefault="00DF6959" w:rsidP="00DE0CE9">
            <w:pPr>
              <w:pStyle w:val="Prrafodelista"/>
              <w:numPr>
                <w:ilvl w:val="0"/>
                <w:numId w:val="13"/>
              </w:numPr>
              <w:spacing w:after="240" w:line="276" w:lineRule="auto"/>
              <w:rPr>
                <w:rFonts w:cs="Arial"/>
                <w:bCs/>
                <w:lang w:eastAsia="es-ES_tradnl"/>
              </w:rPr>
            </w:pPr>
            <w:r w:rsidRPr="00DF0B00">
              <w:rPr>
                <w:rFonts w:cs="Arial"/>
                <w:bCs/>
              </w:rPr>
              <w:t>Justificantes de la solvencia económica, financiera y técnica o profesional del licitador</w:t>
            </w:r>
          </w:p>
          <w:p w14:paraId="68622C16" w14:textId="77777777" w:rsidR="008D03DC" w:rsidRPr="00DF0B00" w:rsidRDefault="008D03DC" w:rsidP="008D03DC">
            <w:pPr>
              <w:pStyle w:val="Prrafodelista"/>
              <w:spacing w:line="276" w:lineRule="auto"/>
              <w:rPr>
                <w:rFonts w:cs="Arial"/>
                <w:bCs/>
                <w:lang w:eastAsia="es-ES_tradnl"/>
              </w:rPr>
            </w:pPr>
          </w:p>
          <w:p w14:paraId="7115CFCE" w14:textId="77777777" w:rsidR="00DF6959" w:rsidRPr="00DF0B00" w:rsidRDefault="00DF6959" w:rsidP="00143615">
            <w:pPr>
              <w:pStyle w:val="NormalWeb"/>
              <w:spacing w:beforeAutospacing="0" w:after="240" w:afterAutospacing="0" w:line="276" w:lineRule="auto"/>
              <w:rPr>
                <w:rFonts w:ascii="Arial" w:hAnsi="Arial" w:cs="Arial"/>
                <w:bCs/>
                <w:sz w:val="20"/>
                <w:szCs w:val="20"/>
                <w:lang w:val="es-ES"/>
              </w:rPr>
            </w:pPr>
            <w:r w:rsidRPr="00DF0B00">
              <w:rPr>
                <w:rFonts w:ascii="Arial" w:hAnsi="Arial" w:cs="Arial"/>
                <w:sz w:val="20"/>
                <w:szCs w:val="20"/>
                <w:lang w:val="es-ES"/>
              </w:rPr>
              <w:t xml:space="preserve"> d</w:t>
            </w:r>
            <w:r w:rsidRPr="00DF0B00">
              <w:rPr>
                <w:rFonts w:ascii="Arial" w:hAnsi="Arial" w:cs="Arial"/>
                <w:bCs/>
                <w:sz w:val="20"/>
                <w:szCs w:val="20"/>
                <w:lang w:val="es-ES"/>
              </w:rPr>
              <w:t xml:space="preserve">.1.) Solvencia económica y financiera. </w:t>
            </w:r>
          </w:p>
          <w:p w14:paraId="0B08F3E3" w14:textId="7E7BE14E" w:rsidR="00DF0B00" w:rsidRDefault="00DF6959" w:rsidP="00DF0B00">
            <w:pPr>
              <w:pStyle w:val="NormalWeb"/>
              <w:numPr>
                <w:ilvl w:val="0"/>
                <w:numId w:val="5"/>
              </w:numPr>
              <w:spacing w:beforeAutospacing="0" w:after="240" w:afterAutospacing="0" w:line="276" w:lineRule="auto"/>
              <w:ind w:left="714" w:hanging="357"/>
              <w:rPr>
                <w:rFonts w:ascii="Arial" w:hAnsi="Arial" w:cs="Arial"/>
                <w:bCs/>
                <w:sz w:val="20"/>
                <w:szCs w:val="20"/>
                <w:lang w:val="es-ES"/>
              </w:rPr>
            </w:pPr>
            <w:r w:rsidRPr="00DF0B00">
              <w:rPr>
                <w:rFonts w:ascii="Arial" w:hAnsi="Arial" w:cs="Arial"/>
                <w:sz w:val="20"/>
                <w:szCs w:val="20"/>
                <w:lang w:val="es-ES"/>
              </w:rPr>
              <w:t xml:space="preserve">Volumen de negocio de estos últimos tres años. El volumen de negocio menor </w:t>
            </w:r>
            <w:r w:rsidR="00DF0B00" w:rsidRPr="00DF0B00">
              <w:rPr>
                <w:rFonts w:ascii="Arial" w:hAnsi="Arial" w:cs="Arial"/>
                <w:bCs/>
                <w:sz w:val="20"/>
                <w:szCs w:val="20"/>
                <w:lang w:val="es-ES"/>
              </w:rPr>
              <w:t xml:space="preserve">cuyo presupuesto no se inferior al valor estimado del contrato </w:t>
            </w:r>
            <w:r w:rsidR="00DF0B00" w:rsidRPr="00DF0B00">
              <w:rPr>
                <w:rFonts w:ascii="Arial" w:hAnsi="Arial" w:cs="Arial"/>
                <w:sz w:val="20"/>
                <w:szCs w:val="20"/>
                <w:lang w:val="es-ES"/>
              </w:rPr>
              <w:t>90.960</w:t>
            </w:r>
            <w:r w:rsidR="00DF0B00" w:rsidRPr="00DF0B00">
              <w:rPr>
                <w:rFonts w:ascii="Arial" w:hAnsi="Arial" w:cs="Arial"/>
                <w:bCs/>
                <w:sz w:val="20"/>
                <w:szCs w:val="20"/>
                <w:lang w:val="es-ES"/>
              </w:rPr>
              <w:t xml:space="preserve">€. </w:t>
            </w:r>
          </w:p>
          <w:p w14:paraId="2FDAE2BF" w14:textId="77777777" w:rsidR="00DF0B00" w:rsidRPr="00DF0B00" w:rsidRDefault="00DF0B00" w:rsidP="00DF0B00">
            <w:pPr>
              <w:pStyle w:val="NormalWeb"/>
              <w:spacing w:beforeAutospacing="0" w:after="0" w:afterAutospacing="0" w:line="276" w:lineRule="auto"/>
              <w:ind w:left="714"/>
              <w:rPr>
                <w:rFonts w:ascii="Arial" w:hAnsi="Arial" w:cs="Arial"/>
                <w:bCs/>
                <w:sz w:val="20"/>
                <w:szCs w:val="20"/>
                <w:lang w:val="es-ES"/>
              </w:rPr>
            </w:pPr>
          </w:p>
          <w:p w14:paraId="4DE34B3B" w14:textId="71810A7A" w:rsidR="00DF6959" w:rsidRPr="00DF0B00" w:rsidRDefault="00DF6959" w:rsidP="00143615">
            <w:pPr>
              <w:pStyle w:val="NormalWeb"/>
              <w:spacing w:beforeAutospacing="0" w:after="240" w:afterAutospacing="0" w:line="276" w:lineRule="auto"/>
              <w:rPr>
                <w:rFonts w:ascii="Arial" w:hAnsi="Arial" w:cs="Arial"/>
                <w:bCs/>
                <w:sz w:val="20"/>
                <w:szCs w:val="20"/>
                <w:lang w:val="es-ES"/>
              </w:rPr>
            </w:pPr>
            <w:r w:rsidRPr="00DF0B00">
              <w:rPr>
                <w:rFonts w:ascii="Arial" w:hAnsi="Arial" w:cs="Arial"/>
                <w:sz w:val="20"/>
                <w:szCs w:val="20"/>
                <w:lang w:val="es-ES"/>
              </w:rPr>
              <w:t xml:space="preserve">d.2.) </w:t>
            </w:r>
            <w:r w:rsidRPr="00DF0B00">
              <w:rPr>
                <w:rFonts w:ascii="Arial" w:hAnsi="Arial" w:cs="Arial"/>
                <w:bCs/>
                <w:sz w:val="20"/>
                <w:szCs w:val="20"/>
                <w:lang w:val="es-ES"/>
              </w:rPr>
              <w:t xml:space="preserve">Solvencia técnica y profesional. </w:t>
            </w:r>
          </w:p>
          <w:p w14:paraId="23C9ED21" w14:textId="08D790B4" w:rsidR="00DF6959" w:rsidRPr="00DF0B00" w:rsidRDefault="00DF6959" w:rsidP="00962BBA">
            <w:pPr>
              <w:pStyle w:val="NormalWeb"/>
              <w:numPr>
                <w:ilvl w:val="0"/>
                <w:numId w:val="5"/>
              </w:numPr>
              <w:spacing w:beforeAutospacing="0" w:after="240" w:afterAutospacing="0" w:line="276" w:lineRule="auto"/>
              <w:ind w:left="714" w:hanging="357"/>
              <w:rPr>
                <w:rFonts w:ascii="Arial" w:hAnsi="Arial" w:cs="Arial"/>
                <w:bCs/>
                <w:sz w:val="20"/>
                <w:szCs w:val="20"/>
                <w:lang w:val="es-ES"/>
              </w:rPr>
            </w:pPr>
            <w:r w:rsidRPr="00DF0B00">
              <w:rPr>
                <w:rFonts w:ascii="Arial" w:hAnsi="Arial" w:cs="Arial"/>
                <w:bCs/>
                <w:sz w:val="20"/>
                <w:szCs w:val="20"/>
                <w:lang w:val="es-ES"/>
              </w:rPr>
              <w:t xml:space="preserve">Acreditar haber realizado al menos en los últimos </w:t>
            </w:r>
            <w:r w:rsidR="009E0DEA" w:rsidRPr="00DF0B00">
              <w:rPr>
                <w:rFonts w:ascii="Arial" w:hAnsi="Arial" w:cs="Arial"/>
                <w:bCs/>
                <w:sz w:val="20"/>
                <w:szCs w:val="20"/>
                <w:lang w:val="es-ES"/>
              </w:rPr>
              <w:t>tres</w:t>
            </w:r>
            <w:r w:rsidRPr="00DF0B00">
              <w:rPr>
                <w:rFonts w:ascii="Arial" w:hAnsi="Arial" w:cs="Arial"/>
                <w:bCs/>
                <w:sz w:val="20"/>
                <w:szCs w:val="20"/>
                <w:lang w:val="es-ES"/>
              </w:rPr>
              <w:t xml:space="preserve"> años un trabajo similar </w:t>
            </w:r>
            <w:r w:rsidR="008D03DC" w:rsidRPr="00DF0B00">
              <w:rPr>
                <w:rFonts w:ascii="Arial" w:hAnsi="Arial" w:cs="Arial"/>
                <w:bCs/>
                <w:sz w:val="20"/>
                <w:szCs w:val="20"/>
                <w:lang w:val="es-ES"/>
              </w:rPr>
              <w:t>u</w:t>
            </w:r>
            <w:r w:rsidRPr="00DF0B00">
              <w:rPr>
                <w:rFonts w:ascii="Arial" w:hAnsi="Arial" w:cs="Arial"/>
                <w:bCs/>
                <w:sz w:val="20"/>
                <w:szCs w:val="20"/>
                <w:lang w:val="es-ES"/>
              </w:rPr>
              <w:t xml:space="preserve"> objeto de dicho contrato, cuyo presupuesto no se inferior a</w:t>
            </w:r>
            <w:r w:rsidR="00DF0B00" w:rsidRPr="00DF0B00">
              <w:rPr>
                <w:rFonts w:ascii="Arial" w:hAnsi="Arial" w:cs="Arial"/>
                <w:bCs/>
                <w:sz w:val="20"/>
                <w:szCs w:val="20"/>
                <w:lang w:val="es-ES"/>
              </w:rPr>
              <w:t xml:space="preserve">l valor estimado del contrato </w:t>
            </w:r>
            <w:r w:rsidR="00DF0B00" w:rsidRPr="00DF0B00">
              <w:rPr>
                <w:rFonts w:ascii="Arial" w:hAnsi="Arial" w:cs="Arial"/>
                <w:sz w:val="20"/>
                <w:szCs w:val="20"/>
                <w:lang w:val="es-ES"/>
              </w:rPr>
              <w:t>90.960</w:t>
            </w:r>
            <w:r w:rsidRPr="00DF0B00">
              <w:rPr>
                <w:rFonts w:ascii="Arial" w:hAnsi="Arial" w:cs="Arial"/>
                <w:bCs/>
                <w:sz w:val="20"/>
                <w:szCs w:val="20"/>
                <w:lang w:val="es-ES"/>
              </w:rPr>
              <w:t xml:space="preserve">€. </w:t>
            </w:r>
          </w:p>
          <w:p w14:paraId="149AC489" w14:textId="2ECDB239" w:rsidR="00DF6959" w:rsidRPr="00DF0B00" w:rsidRDefault="00DF6959" w:rsidP="00962BBA">
            <w:pPr>
              <w:numPr>
                <w:ilvl w:val="0"/>
                <w:numId w:val="5"/>
              </w:numPr>
              <w:tabs>
                <w:tab w:val="left" w:pos="142"/>
              </w:tabs>
              <w:spacing w:before="100" w:after="240" w:line="276" w:lineRule="auto"/>
              <w:ind w:left="714" w:hanging="357"/>
              <w:jc w:val="both"/>
              <w:rPr>
                <w:rFonts w:ascii="Arial" w:hAnsi="Arial" w:cs="Arial"/>
                <w:sz w:val="20"/>
                <w:szCs w:val="20"/>
                <w:lang w:val="es-ES"/>
              </w:rPr>
            </w:pPr>
            <w:r w:rsidRPr="00DF0B00">
              <w:rPr>
                <w:rFonts w:ascii="Arial" w:hAnsi="Arial" w:cs="Arial"/>
                <w:sz w:val="20"/>
                <w:szCs w:val="20"/>
                <w:lang w:val="es-ES"/>
              </w:rPr>
              <w:t xml:space="preserve">Cuando el contratista sea una empresa de nueva creación, entendiendo por tal aquella que tenga </w:t>
            </w:r>
            <w:r w:rsidRPr="00DF0B00">
              <w:rPr>
                <w:rFonts w:ascii="Arial" w:hAnsi="Arial" w:cs="Arial"/>
                <w:sz w:val="20"/>
                <w:szCs w:val="20"/>
                <w:lang w:val="es-ES"/>
              </w:rPr>
              <w:lastRenderedPageBreak/>
              <w:t>una antigüedad inferior a cinco años, su solvencia técnica la acreditará por el medio al que se refiere la letra e) del art. 90.1 de la Ley 9/2017 de Contratos del Sector Público, exigiendo como mínimo, por parte del responsable de</w:t>
            </w:r>
            <w:r w:rsidR="008D03DC" w:rsidRPr="00DF0B00">
              <w:rPr>
                <w:rFonts w:ascii="Arial" w:hAnsi="Arial" w:cs="Arial"/>
                <w:sz w:val="20"/>
                <w:szCs w:val="20"/>
                <w:lang w:val="es-ES"/>
              </w:rPr>
              <w:t xml:space="preserve"> </w:t>
            </w:r>
            <w:r w:rsidRPr="00DF0B00">
              <w:rPr>
                <w:rFonts w:ascii="Arial" w:hAnsi="Arial" w:cs="Arial"/>
                <w:sz w:val="20"/>
                <w:szCs w:val="20"/>
                <w:lang w:val="es-ES"/>
              </w:rPr>
              <w:t xml:space="preserve">la ejecución del contrato, formación de grado universitario o equivalente. </w:t>
            </w:r>
          </w:p>
          <w:p w14:paraId="0895C371" w14:textId="77777777" w:rsidR="008D03DC" w:rsidRPr="00DF0B00" w:rsidRDefault="008D03DC" w:rsidP="008D03DC">
            <w:pPr>
              <w:tabs>
                <w:tab w:val="left" w:pos="142"/>
              </w:tabs>
              <w:spacing w:before="100" w:line="276" w:lineRule="auto"/>
              <w:ind w:left="714"/>
              <w:jc w:val="both"/>
              <w:rPr>
                <w:rFonts w:ascii="Arial" w:hAnsi="Arial" w:cs="Arial"/>
                <w:sz w:val="20"/>
                <w:szCs w:val="20"/>
                <w:lang w:val="es-ES"/>
              </w:rPr>
            </w:pPr>
          </w:p>
          <w:p w14:paraId="1072826E" w14:textId="77777777" w:rsidR="00DF6959" w:rsidRPr="00DF0B00" w:rsidRDefault="00DF6959" w:rsidP="00143615">
            <w:p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 xml:space="preserve">Condiciones mínimas de los trabajadores que desarrollarán el servicio: </w:t>
            </w:r>
          </w:p>
          <w:p w14:paraId="14027474" w14:textId="77777777" w:rsidR="00DF6959" w:rsidRPr="00DF0B00" w:rsidRDefault="00DF6959" w:rsidP="00143615">
            <w:pPr>
              <w:spacing w:after="240" w:line="276" w:lineRule="auto"/>
              <w:jc w:val="both"/>
              <w:rPr>
                <w:rFonts w:ascii="Arial" w:hAnsi="Arial" w:cs="Arial"/>
                <w:b/>
                <w:sz w:val="20"/>
                <w:szCs w:val="20"/>
                <w:lang w:val="es-ES" w:eastAsia="es-ES_tradnl"/>
              </w:rPr>
            </w:pPr>
            <w:r w:rsidRPr="00DF0B00">
              <w:rPr>
                <w:rFonts w:ascii="Arial" w:hAnsi="Arial" w:cs="Arial"/>
                <w:b/>
                <w:sz w:val="20"/>
                <w:szCs w:val="20"/>
                <w:lang w:val="es-ES" w:eastAsia="es-ES_tradnl"/>
              </w:rPr>
              <w:t xml:space="preserve">Dirección de las Colonias </w:t>
            </w:r>
          </w:p>
          <w:p w14:paraId="0DBCFEE3" w14:textId="77777777" w:rsidR="008D03DC" w:rsidRPr="00DF0B00" w:rsidRDefault="00DF6959" w:rsidP="00962BBA">
            <w:pPr>
              <w:numPr>
                <w:ilvl w:val="0"/>
                <w:numId w:val="20"/>
              </w:num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 xml:space="preserve">Estar en posesión de un grado o cursando el último curso. </w:t>
            </w:r>
          </w:p>
          <w:p w14:paraId="0C8E18C4" w14:textId="77777777" w:rsidR="008D03DC" w:rsidRPr="00DF0B00" w:rsidRDefault="00DF6959" w:rsidP="00962BBA">
            <w:pPr>
              <w:numPr>
                <w:ilvl w:val="0"/>
                <w:numId w:val="20"/>
              </w:num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 xml:space="preserve">Estar en posesión de un ciclo superior de formación profesional relacionado con el tema. </w:t>
            </w:r>
          </w:p>
          <w:p w14:paraId="35A5B0E1" w14:textId="77777777" w:rsidR="008D03DC" w:rsidRPr="00DF0B00" w:rsidRDefault="00DF6959" w:rsidP="00962BBA">
            <w:pPr>
              <w:numPr>
                <w:ilvl w:val="0"/>
                <w:numId w:val="20"/>
              </w:numPr>
              <w:spacing w:after="240" w:line="276" w:lineRule="auto"/>
              <w:jc w:val="both"/>
              <w:rPr>
                <w:rFonts w:ascii="Arial" w:hAnsi="Arial" w:cs="Arial"/>
                <w:bCs/>
                <w:sz w:val="20"/>
                <w:szCs w:val="20"/>
                <w:lang w:val="es-ES" w:eastAsia="es-ES_tradnl"/>
              </w:rPr>
            </w:pPr>
            <w:r w:rsidRPr="00DF0B00">
              <w:rPr>
                <w:rFonts w:ascii="Arial" w:hAnsi="Arial" w:cs="Arial"/>
                <w:color w:val="000000"/>
                <w:sz w:val="20"/>
                <w:szCs w:val="20"/>
                <w:lang w:val="es-ES"/>
              </w:rPr>
              <w:t>Acreditar un nivel de competencia en euskera equivalente al C1 del Marco Europeo de Referencia</w:t>
            </w:r>
          </w:p>
          <w:p w14:paraId="6DBF5D40" w14:textId="77777777" w:rsidR="008D03DC" w:rsidRPr="00DF0B00" w:rsidRDefault="00DF6959" w:rsidP="00962BBA">
            <w:pPr>
              <w:numPr>
                <w:ilvl w:val="0"/>
                <w:numId w:val="20"/>
              </w:num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Haber participado en las colonias abiertas</w:t>
            </w:r>
          </w:p>
          <w:p w14:paraId="55DE4870" w14:textId="636D28B4" w:rsidR="00DF6959" w:rsidRPr="00DF0B00" w:rsidRDefault="00DF6959" w:rsidP="00962BBA">
            <w:pPr>
              <w:numPr>
                <w:ilvl w:val="0"/>
                <w:numId w:val="20"/>
              </w:numPr>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 xml:space="preserve">Certificación negativa del Registro Central de delitos sexuales. </w:t>
            </w:r>
          </w:p>
          <w:p w14:paraId="1DE52D79" w14:textId="77777777" w:rsidR="00DF6959" w:rsidRPr="00DF0B00" w:rsidRDefault="00DF6959" w:rsidP="00143615">
            <w:pPr>
              <w:spacing w:after="240" w:line="276" w:lineRule="auto"/>
              <w:jc w:val="both"/>
              <w:rPr>
                <w:rFonts w:ascii="Arial" w:hAnsi="Arial" w:cs="Arial"/>
                <w:b/>
                <w:sz w:val="20"/>
                <w:szCs w:val="20"/>
                <w:lang w:val="es-ES" w:eastAsia="es-ES_tradnl"/>
              </w:rPr>
            </w:pPr>
            <w:r w:rsidRPr="00DF0B00">
              <w:rPr>
                <w:rFonts w:ascii="Arial" w:hAnsi="Arial" w:cs="Arial"/>
                <w:b/>
                <w:sz w:val="20"/>
                <w:szCs w:val="20"/>
                <w:lang w:val="es-ES" w:eastAsia="es-ES_tradnl"/>
              </w:rPr>
              <w:t>Monitores/as de las colonias</w:t>
            </w:r>
          </w:p>
          <w:p w14:paraId="07E0BE2D" w14:textId="53EC7979" w:rsidR="008D03DC" w:rsidRPr="00DF0B00" w:rsidRDefault="00DF6959" w:rsidP="00962BBA">
            <w:pPr>
              <w:pStyle w:val="Prrafodelista"/>
              <w:widowControl w:val="0"/>
              <w:numPr>
                <w:ilvl w:val="0"/>
                <w:numId w:val="22"/>
              </w:numPr>
              <w:suppressAutoHyphens/>
              <w:spacing w:after="240" w:line="276" w:lineRule="auto"/>
              <w:rPr>
                <w:rFonts w:cs="Arial"/>
                <w:bCs/>
                <w:lang w:eastAsia="es-ES_tradnl"/>
              </w:rPr>
            </w:pPr>
            <w:r w:rsidRPr="00DF0B00">
              <w:rPr>
                <w:rFonts w:cs="Arial"/>
                <w:bCs/>
                <w:lang w:eastAsia="es-ES_tradnl"/>
              </w:rPr>
              <w:t>Tener cumplido 18 años</w:t>
            </w:r>
            <w:r w:rsidR="008D03DC" w:rsidRPr="00DF0B00">
              <w:rPr>
                <w:rFonts w:cs="Arial"/>
                <w:bCs/>
                <w:lang w:eastAsia="es-ES_tradnl"/>
              </w:rPr>
              <w:t>.</w:t>
            </w:r>
          </w:p>
          <w:p w14:paraId="08A2199D" w14:textId="77777777" w:rsidR="008D03DC" w:rsidRPr="00DF0B00" w:rsidRDefault="00DF6959" w:rsidP="00962BBA">
            <w:pPr>
              <w:pStyle w:val="Prrafodelista"/>
              <w:widowControl w:val="0"/>
              <w:numPr>
                <w:ilvl w:val="0"/>
                <w:numId w:val="22"/>
              </w:numPr>
              <w:suppressAutoHyphens/>
              <w:spacing w:after="240" w:line="276" w:lineRule="auto"/>
              <w:rPr>
                <w:rFonts w:cs="Arial"/>
                <w:bCs/>
                <w:lang w:eastAsia="es-ES_tradnl"/>
              </w:rPr>
            </w:pPr>
            <w:r w:rsidRPr="00DF0B00">
              <w:rPr>
                <w:rFonts w:cs="Arial"/>
                <w:bCs/>
                <w:lang w:eastAsia="es-ES_tradnl"/>
              </w:rPr>
              <w:t>Tener finalizado el bachiller o un ciclo medio de formación profesional</w:t>
            </w:r>
            <w:r w:rsidR="008D03DC" w:rsidRPr="00DF0B00">
              <w:rPr>
                <w:rFonts w:cs="Arial"/>
                <w:bCs/>
                <w:lang w:eastAsia="es-ES_tradnl"/>
              </w:rPr>
              <w:t>.</w:t>
            </w:r>
          </w:p>
          <w:p w14:paraId="71981BF2" w14:textId="77777777" w:rsidR="008D03DC" w:rsidRPr="00DF0B00" w:rsidRDefault="00DF6959" w:rsidP="00962BBA">
            <w:pPr>
              <w:pStyle w:val="Prrafodelista"/>
              <w:widowControl w:val="0"/>
              <w:numPr>
                <w:ilvl w:val="0"/>
                <w:numId w:val="22"/>
              </w:numPr>
              <w:suppressAutoHyphens/>
              <w:spacing w:after="240" w:line="276" w:lineRule="auto"/>
              <w:rPr>
                <w:rFonts w:cs="Arial"/>
                <w:bCs/>
                <w:lang w:eastAsia="es-ES_tradnl"/>
              </w:rPr>
            </w:pPr>
            <w:r w:rsidRPr="00DF0B00">
              <w:rPr>
                <w:rFonts w:cs="Arial"/>
                <w:color w:val="000000"/>
                <w:lang w:eastAsia="eu-ES"/>
              </w:rPr>
              <w:t>Acreditar un nivel de competencia en euskera equivalente al B2 del Marco Europeo de Referencia</w:t>
            </w:r>
            <w:r w:rsidR="008D03DC" w:rsidRPr="00DF0B00">
              <w:rPr>
                <w:rFonts w:cs="Arial"/>
                <w:color w:val="000000"/>
                <w:lang w:eastAsia="eu-ES"/>
              </w:rPr>
              <w:t>.</w:t>
            </w:r>
          </w:p>
          <w:p w14:paraId="360DCC87" w14:textId="1E1DA037" w:rsidR="00DF6959" w:rsidRPr="00DF0B00" w:rsidRDefault="00DF6959" w:rsidP="00962BBA">
            <w:pPr>
              <w:pStyle w:val="Prrafodelista"/>
              <w:widowControl w:val="0"/>
              <w:numPr>
                <w:ilvl w:val="0"/>
                <w:numId w:val="22"/>
              </w:numPr>
              <w:suppressAutoHyphens/>
              <w:spacing w:after="240" w:line="276" w:lineRule="auto"/>
              <w:rPr>
                <w:rFonts w:cs="Arial"/>
                <w:bCs/>
                <w:lang w:eastAsia="es-ES_tradnl"/>
              </w:rPr>
            </w:pPr>
            <w:r w:rsidRPr="00DF0B00">
              <w:rPr>
                <w:rFonts w:cs="Arial"/>
                <w:bCs/>
                <w:lang w:eastAsia="es-ES_tradnl"/>
              </w:rPr>
              <w:lastRenderedPageBreak/>
              <w:t>Tener el título de monitor de tiempo libre.</w:t>
            </w:r>
          </w:p>
          <w:p w14:paraId="4A6C3920" w14:textId="77777777" w:rsidR="00DF6959" w:rsidRPr="00DF0B00" w:rsidRDefault="00DF6959" w:rsidP="00143615">
            <w:pPr>
              <w:suppressAutoHyphens/>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 xml:space="preserve">La acreditación de la solvencia se complementará, además, con la obligación de adscribir a la ejecución del contrato los medios personales y/o materiales suficientes, que los licitadores especifiquen en sus ofertas. Se consideran suficientes los señalados, a este respecto, en el pliego de prescripciones técnicas. </w:t>
            </w:r>
          </w:p>
          <w:p w14:paraId="34D8518C" w14:textId="77777777" w:rsidR="00DF6959" w:rsidRPr="00DF0B00" w:rsidRDefault="00DF6959" w:rsidP="00143615">
            <w:pPr>
              <w:suppressAutoHyphens/>
              <w:spacing w:after="240" w:line="276" w:lineRule="auto"/>
              <w:jc w:val="both"/>
              <w:rPr>
                <w:rFonts w:ascii="Arial" w:hAnsi="Arial" w:cs="Arial"/>
                <w:bCs/>
                <w:sz w:val="20"/>
                <w:szCs w:val="20"/>
                <w:lang w:val="es-ES" w:eastAsia="es-ES_tradnl"/>
              </w:rPr>
            </w:pPr>
            <w:r w:rsidRPr="00DF0B00">
              <w:rPr>
                <w:rFonts w:ascii="Arial" w:hAnsi="Arial" w:cs="Arial"/>
                <w:bCs/>
                <w:sz w:val="20"/>
                <w:szCs w:val="20"/>
                <w:lang w:val="es-ES" w:eastAsia="es-ES_tradnl"/>
              </w:rPr>
              <w:t>La adscripción de estos medios al contrato tendrá carácter de obligación contractual esencial, por lo que, al amparo de lo previsto en el artículo 76.2 de la LCSP, su incumplimiento podrá ser considerado causa de resolución a los efectos señalados en el artículo 211.1.f). Esta circunstancia se acreditará directamente, aun cuando los licitadores aporten la certificación de algún Registro Oficial o la certificación comunitaria referidas en esta misma cláusula.</w:t>
            </w:r>
          </w:p>
          <w:p w14:paraId="1D8B3652" w14:textId="3F4A3AD5" w:rsidR="00DF6959" w:rsidRPr="00DF0B00" w:rsidRDefault="00DF6959" w:rsidP="008D03DC">
            <w:pPr>
              <w:spacing w:after="240" w:line="276" w:lineRule="auto"/>
              <w:jc w:val="both"/>
              <w:rPr>
                <w:rFonts w:ascii="Arial" w:hAnsi="Arial" w:cs="Arial"/>
                <w:sz w:val="20"/>
                <w:szCs w:val="20"/>
              </w:rPr>
            </w:pPr>
            <w:r w:rsidRPr="00DF0B00">
              <w:rPr>
                <w:rFonts w:ascii="Arial" w:hAnsi="Arial" w:cs="Arial"/>
                <w:bCs/>
                <w:sz w:val="20"/>
                <w:szCs w:val="20"/>
                <w:lang w:val="es-ES" w:eastAsia="es-ES_tradnl"/>
              </w:rPr>
              <w:t>Si la documentación presentada tras el requerimiento referido en este apartado adoleciese de defectos subsanables, se concederá un plazo de tres días naturales para su subsanación, lo que se comunicará directamente al licitador, y será también anunciado en el perfil de contratante del Ayuntamiento.</w:t>
            </w:r>
          </w:p>
        </w:tc>
      </w:tr>
      <w:tr w:rsidR="00DF6959" w:rsidRPr="00985B9D" w14:paraId="04425C61" w14:textId="77777777" w:rsidTr="006669D2">
        <w:tc>
          <w:tcPr>
            <w:tcW w:w="4322" w:type="dxa"/>
          </w:tcPr>
          <w:p w14:paraId="6EF7EDF0" w14:textId="77777777" w:rsidR="00DF6959" w:rsidRDefault="00DF6959" w:rsidP="00143615">
            <w:pPr>
              <w:pStyle w:val="Encabezado"/>
              <w:tabs>
                <w:tab w:val="clear" w:pos="4536"/>
                <w:tab w:val="clear" w:pos="9072"/>
              </w:tabs>
              <w:spacing w:after="240" w:line="276" w:lineRule="auto"/>
              <w:jc w:val="both"/>
              <w:rPr>
                <w:rFonts w:ascii="Arial" w:hAnsi="Arial" w:cs="Arial"/>
                <w:b/>
                <w:bCs/>
                <w:sz w:val="20"/>
                <w:szCs w:val="20"/>
              </w:rPr>
            </w:pPr>
            <w:r w:rsidRPr="00C079A9">
              <w:rPr>
                <w:rFonts w:ascii="Arial" w:hAnsi="Arial" w:cs="Arial"/>
                <w:b/>
                <w:bCs/>
                <w:sz w:val="20"/>
                <w:szCs w:val="20"/>
              </w:rPr>
              <w:lastRenderedPageBreak/>
              <w:t>3.- ERREKERIMENDUA BETE EZEAN</w:t>
            </w:r>
          </w:p>
          <w:p w14:paraId="61298E1D" w14:textId="77777777" w:rsidR="008D03DC" w:rsidRPr="00C079A9" w:rsidRDefault="008D03DC" w:rsidP="008D03DC">
            <w:pPr>
              <w:pStyle w:val="Encabezado"/>
              <w:tabs>
                <w:tab w:val="clear" w:pos="4536"/>
                <w:tab w:val="clear" w:pos="9072"/>
              </w:tabs>
              <w:spacing w:line="276" w:lineRule="auto"/>
              <w:jc w:val="both"/>
              <w:rPr>
                <w:rFonts w:ascii="Arial" w:hAnsi="Arial" w:cs="Arial"/>
                <w:b/>
                <w:bCs/>
                <w:sz w:val="20"/>
                <w:szCs w:val="20"/>
              </w:rPr>
            </w:pPr>
          </w:p>
          <w:p w14:paraId="386FFF4F" w14:textId="77777777" w:rsidR="00DF6959" w:rsidRPr="00985B9D" w:rsidRDefault="00DF6959" w:rsidP="00143615">
            <w:pPr>
              <w:pStyle w:val="Encabezado"/>
              <w:spacing w:after="240" w:line="276" w:lineRule="auto"/>
              <w:jc w:val="both"/>
              <w:rPr>
                <w:rFonts w:ascii="Arial" w:hAnsi="Arial" w:cs="Arial"/>
                <w:sz w:val="20"/>
                <w:szCs w:val="20"/>
              </w:rPr>
            </w:pPr>
            <w:r w:rsidRPr="00985B9D">
              <w:rPr>
                <w:rFonts w:ascii="Arial" w:hAnsi="Arial" w:cs="Arial"/>
                <w:sz w:val="20"/>
                <w:szCs w:val="20"/>
              </w:rPr>
              <w:t xml:space="preserve">Horretarako emandako epean adjudikaziodun izateko proposatutako hautagaiak ez baditu aurkeztu behin betiko bermea eta eskatu zaizkion gainerako dokumentuak, puntuazio onenetan hurrena duen hautagaiaren aldeko adjudikazio-proposamena egingo da, eta dagokion epea emango zaio behin betiko </w:t>
            </w:r>
            <w:r w:rsidRPr="00985B9D">
              <w:rPr>
                <w:rFonts w:ascii="Arial" w:hAnsi="Arial" w:cs="Arial"/>
                <w:sz w:val="20"/>
                <w:szCs w:val="20"/>
              </w:rPr>
              <w:lastRenderedPageBreak/>
              <w:t>berme hori jar dezan.</w:t>
            </w:r>
          </w:p>
        </w:tc>
        <w:tc>
          <w:tcPr>
            <w:tcW w:w="4323" w:type="dxa"/>
          </w:tcPr>
          <w:p w14:paraId="3BA2471A"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lastRenderedPageBreak/>
              <w:t>3ª.- EN CASO DE INCUMPLIMIENTO DEL REQUERIMIENTO</w:t>
            </w:r>
          </w:p>
          <w:p w14:paraId="5B8E7C45" w14:textId="77777777" w:rsidR="00DF6959" w:rsidRPr="00985B9D" w:rsidRDefault="00DF6959" w:rsidP="00143615">
            <w:pPr>
              <w:pStyle w:val="Encabezado"/>
              <w:spacing w:after="240" w:line="276" w:lineRule="auto"/>
              <w:jc w:val="both"/>
              <w:rPr>
                <w:rFonts w:ascii="Arial" w:hAnsi="Arial" w:cs="Arial"/>
                <w:sz w:val="20"/>
                <w:szCs w:val="20"/>
              </w:rPr>
            </w:pPr>
            <w:r w:rsidRPr="00985B9D">
              <w:rPr>
                <w:rFonts w:ascii="Arial" w:hAnsi="Arial" w:cs="Arial"/>
                <w:bCs/>
                <w:sz w:val="20"/>
                <w:szCs w:val="20"/>
                <w:lang w:val="es-ES" w:eastAsia="es-ES_tradnl"/>
              </w:rPr>
              <w:t xml:space="preserve">En caso de que en el plazo otorgado al efecto el candidato propuesto como adjudicatario no presente la garantía definitiva o alguno de los otros documentos requeridos, se efectuará propuesta de adjudicación a favor del siguiente candidato en puntuación al que se le otorgará el correspondiente plazo para </w:t>
            </w:r>
            <w:r w:rsidRPr="00985B9D">
              <w:rPr>
                <w:rFonts w:ascii="Arial" w:hAnsi="Arial" w:cs="Arial"/>
                <w:bCs/>
                <w:sz w:val="20"/>
                <w:szCs w:val="20"/>
                <w:lang w:val="es-ES" w:eastAsia="es-ES_tradnl"/>
              </w:rPr>
              <w:lastRenderedPageBreak/>
              <w:t>constituir la citada garantía definitiva</w:t>
            </w:r>
          </w:p>
        </w:tc>
      </w:tr>
      <w:tr w:rsidR="00DF6959" w:rsidRPr="00985B9D" w14:paraId="2779414C" w14:textId="77777777" w:rsidTr="006669D2">
        <w:tc>
          <w:tcPr>
            <w:tcW w:w="4322" w:type="dxa"/>
          </w:tcPr>
          <w:p w14:paraId="00DEABA4"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lastRenderedPageBreak/>
              <w:t>18. ADJUDIKAZIOA ETA FORMALIZATZEA</w:t>
            </w:r>
          </w:p>
        </w:tc>
        <w:tc>
          <w:tcPr>
            <w:tcW w:w="4323" w:type="dxa"/>
          </w:tcPr>
          <w:p w14:paraId="796B611B" w14:textId="77777777" w:rsidR="00DF6959" w:rsidRPr="00985B9D" w:rsidRDefault="00DF6959" w:rsidP="00143615">
            <w:pPr>
              <w:pStyle w:val="Encabezado"/>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18. ADJUDICACIÓN Y FORMALIZACIÓN</w:t>
            </w:r>
          </w:p>
        </w:tc>
      </w:tr>
      <w:tr w:rsidR="00DF6959" w:rsidRPr="00985B9D" w14:paraId="50FDCD41" w14:textId="77777777" w:rsidTr="006669D2">
        <w:tc>
          <w:tcPr>
            <w:tcW w:w="4322" w:type="dxa"/>
          </w:tcPr>
          <w:p w14:paraId="71CAC29E" w14:textId="77777777" w:rsidR="00DF6959"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sz w:val="20"/>
                <w:szCs w:val="20"/>
              </w:rPr>
              <w:t>Gehienez 5 egun naturaleko epean Kontu-hartzailetzak gastu-konpromisoa fiskalizatu ondoren, 159.4 artikuluan xedatutakoari jarraituz, kontratazio-organoak kontratuaren adjudikazioa ebatziko du, lehenengo sailkatuari eskatutako dokumentazioa jaso eta bost egun balioduneko epean, SPKLren 150.3 artikuluan xedatutakoa aplikatuz.</w:t>
            </w:r>
          </w:p>
          <w:p w14:paraId="0A992894" w14:textId="77777777" w:rsidR="00DF6959" w:rsidRPr="00985B9D" w:rsidRDefault="00DF6959" w:rsidP="00143615">
            <w:pPr>
              <w:tabs>
                <w:tab w:val="center" w:pos="4320"/>
                <w:tab w:val="right" w:pos="8640"/>
              </w:tabs>
              <w:spacing w:line="276" w:lineRule="auto"/>
              <w:jc w:val="both"/>
              <w:rPr>
                <w:rFonts w:ascii="Arial" w:hAnsi="Arial" w:cs="Arial"/>
                <w:bCs/>
                <w:sz w:val="20"/>
                <w:szCs w:val="20"/>
              </w:rPr>
            </w:pPr>
          </w:p>
          <w:p w14:paraId="30B66EF0" w14:textId="77777777" w:rsidR="00DF6959" w:rsidRPr="00985B9D" w:rsidRDefault="00DF6959" w:rsidP="00143615">
            <w:pPr>
              <w:tabs>
                <w:tab w:val="center" w:pos="4320"/>
                <w:tab w:val="right" w:pos="8640"/>
              </w:tabs>
              <w:spacing w:after="240" w:line="276" w:lineRule="auto"/>
              <w:jc w:val="both"/>
              <w:rPr>
                <w:rFonts w:ascii="Arial" w:hAnsi="Arial" w:cs="Arial"/>
                <w:b/>
                <w:i/>
                <w:spacing w:val="-2"/>
                <w:sz w:val="20"/>
                <w:szCs w:val="20"/>
              </w:rPr>
            </w:pPr>
            <w:r w:rsidRPr="00985B9D">
              <w:rPr>
                <w:rFonts w:ascii="Arial" w:hAnsi="Arial" w:cs="Arial"/>
                <w:sz w:val="20"/>
                <w:szCs w:val="20"/>
              </w:rPr>
              <w:t>Lizitatzaile guztiei emango zaie adjudikazioaren berri, eta erakundearen kontratatzaile-profilean argitaratuko da.</w:t>
            </w:r>
          </w:p>
          <w:p w14:paraId="61CAB75D" w14:textId="77777777" w:rsidR="00DF6959" w:rsidRPr="00985B9D" w:rsidRDefault="00DF6959" w:rsidP="00143615">
            <w:pPr>
              <w:pStyle w:val="Encabezado"/>
              <w:spacing w:after="240" w:line="276" w:lineRule="auto"/>
              <w:jc w:val="both"/>
              <w:rPr>
                <w:rFonts w:ascii="Arial" w:hAnsi="Arial" w:cs="Arial"/>
                <w:b/>
                <w:i/>
                <w:spacing w:val="-2"/>
                <w:sz w:val="20"/>
                <w:szCs w:val="20"/>
              </w:rPr>
            </w:pPr>
            <w:r w:rsidRPr="00985B9D">
              <w:rPr>
                <w:rFonts w:ascii="Arial" w:hAnsi="Arial" w:cs="Arial"/>
                <w:sz w:val="20"/>
                <w:szCs w:val="20"/>
              </w:rPr>
              <w:t>Lizitazioaren baldintzetara zehatz-mehatz egokituko den administrazio-dokumentu baten bidez formalizatuta burutuko da kontratua; dokumentu hori nahikoa titulu izango da edozein erregistro publikotan aurkezteko. Nolanahi ere, kontratua eskritura publiko bihurtzeko eska dezake kontratistak, eta, orduan, bere kontura izango dira eskritura publikoak egiteak sortutako gastuak.</w:t>
            </w:r>
          </w:p>
          <w:p w14:paraId="38E9643F" w14:textId="5E55B7A3" w:rsidR="00DF6959" w:rsidRPr="00985B9D" w:rsidRDefault="00DF6959" w:rsidP="00143615">
            <w:pPr>
              <w:pStyle w:val="Encabezado"/>
              <w:spacing w:after="240" w:line="276" w:lineRule="auto"/>
              <w:jc w:val="both"/>
              <w:rPr>
                <w:rFonts w:ascii="Arial" w:hAnsi="Arial" w:cs="Arial"/>
                <w:sz w:val="20"/>
                <w:szCs w:val="20"/>
              </w:rPr>
            </w:pPr>
            <w:r w:rsidRPr="00985B9D">
              <w:rPr>
                <w:rFonts w:ascii="Arial" w:hAnsi="Arial" w:cs="Arial"/>
                <w:sz w:val="20"/>
                <w:szCs w:val="20"/>
              </w:rPr>
              <w:t>Adjudikazio-jakinarazpenean adierazitako epean, zeina ezin izango baita 15 egun baino gehiagokoa izan, adjudikaziodunak administrazio honetara jo behar du kontratua administrazio-dokumentu</w:t>
            </w:r>
            <w:r w:rsidR="008D03DC">
              <w:rPr>
                <w:rFonts w:ascii="Arial" w:hAnsi="Arial" w:cs="Arial"/>
                <w:sz w:val="20"/>
                <w:szCs w:val="20"/>
              </w:rPr>
              <w:t xml:space="preserve"> </w:t>
            </w:r>
            <w:r w:rsidRPr="00985B9D">
              <w:rPr>
                <w:rFonts w:ascii="Arial" w:hAnsi="Arial" w:cs="Arial"/>
                <w:sz w:val="20"/>
                <w:szCs w:val="20"/>
              </w:rPr>
              <w:t>batean formalizatzeko.</w:t>
            </w:r>
          </w:p>
        </w:tc>
        <w:tc>
          <w:tcPr>
            <w:tcW w:w="4323" w:type="dxa"/>
          </w:tcPr>
          <w:p w14:paraId="6CB78938" w14:textId="77777777" w:rsidR="00DF6959" w:rsidRPr="00985B9D" w:rsidRDefault="00DF6959" w:rsidP="00143615">
            <w:pPr>
              <w:pStyle w:val="Encabezado"/>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Tras la fiscalización por parte del Interventor del compromiso de gasto en un plazo máximo de 5 días naturales, y en cumplimiento de lo dispuesto en el art. 159.4,  el órgano de contratación acordará la adjudicación del contrato, en un plazo de cinco días a partir de la recepción de la documentación solicitada al primer clasificado de conformidad con lo dispuesto en el artículo 150.3 de la LCSP.</w:t>
            </w:r>
          </w:p>
          <w:p w14:paraId="58181C5C" w14:textId="77777777" w:rsidR="00DF6959" w:rsidRPr="00985B9D" w:rsidRDefault="00DF6959" w:rsidP="00143615">
            <w:pPr>
              <w:pStyle w:val="Encabezado"/>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La resolución de adjudicación se notificará a todos los licitadores, y será publicada en el perfil de contratante.</w:t>
            </w:r>
          </w:p>
          <w:p w14:paraId="3004C85E" w14:textId="77777777" w:rsidR="00DF6959" w:rsidRPr="00985B9D" w:rsidRDefault="00DF6959" w:rsidP="00143615">
            <w:pPr>
              <w:pStyle w:val="Encabezado"/>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w:t>
            </w:r>
          </w:p>
          <w:p w14:paraId="42879AE9" w14:textId="57542520" w:rsidR="00DF6959" w:rsidRPr="00985B9D" w:rsidRDefault="00DF6959" w:rsidP="00143615">
            <w:pPr>
              <w:pStyle w:val="Encabezado"/>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El/</w:t>
            </w:r>
            <w:r w:rsidR="008D03DC" w:rsidRPr="00985B9D">
              <w:rPr>
                <w:rFonts w:ascii="Arial" w:hAnsi="Arial" w:cs="Arial"/>
                <w:bCs/>
                <w:sz w:val="20"/>
                <w:szCs w:val="20"/>
                <w:lang w:val="es-ES" w:eastAsia="es-ES_tradnl"/>
              </w:rPr>
              <w:t>la adjudicataria</w:t>
            </w:r>
            <w:r w:rsidRPr="00985B9D">
              <w:rPr>
                <w:rFonts w:ascii="Arial" w:hAnsi="Arial" w:cs="Arial"/>
                <w:bCs/>
                <w:sz w:val="20"/>
                <w:szCs w:val="20"/>
                <w:lang w:val="es-ES" w:eastAsia="es-ES_tradnl"/>
              </w:rPr>
              <w:t xml:space="preserve"> formalizará el contrato en documento administrativo dentro del plazo señalado en la notificación de adjudicación, que no será superior a 15 días.  </w:t>
            </w:r>
          </w:p>
          <w:p w14:paraId="674EB189" w14:textId="77777777" w:rsidR="00DF6959" w:rsidRPr="00985B9D" w:rsidRDefault="00DF6959" w:rsidP="00143615">
            <w:pPr>
              <w:spacing w:after="240" w:line="276" w:lineRule="auto"/>
              <w:jc w:val="both"/>
              <w:rPr>
                <w:rFonts w:ascii="Arial" w:hAnsi="Arial" w:cs="Arial"/>
                <w:sz w:val="20"/>
                <w:szCs w:val="20"/>
              </w:rPr>
            </w:pPr>
          </w:p>
        </w:tc>
      </w:tr>
      <w:tr w:rsidR="00DF6959" w:rsidRPr="00985B9D" w14:paraId="1B0BA795" w14:textId="77777777" w:rsidTr="006669D2">
        <w:tc>
          <w:tcPr>
            <w:tcW w:w="4322" w:type="dxa"/>
          </w:tcPr>
          <w:p w14:paraId="33B81373"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19. KONTRATUA EZ EGITEKO ERABAKIA ETA PROZEDURAN ATZERA EGITEA</w:t>
            </w:r>
          </w:p>
        </w:tc>
        <w:tc>
          <w:tcPr>
            <w:tcW w:w="4323" w:type="dxa"/>
          </w:tcPr>
          <w:p w14:paraId="37CEFEA4"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19. DECISIÓN DE NO CELEBRAR EL CONTRATO Y DESISTIMIENTO DEL PROCEDIMIENTO</w:t>
            </w:r>
          </w:p>
        </w:tc>
      </w:tr>
      <w:tr w:rsidR="00DF6959" w:rsidRPr="00985B9D" w14:paraId="5DAAD4A7" w14:textId="77777777" w:rsidTr="006669D2">
        <w:tc>
          <w:tcPr>
            <w:tcW w:w="4322" w:type="dxa"/>
          </w:tcPr>
          <w:p w14:paraId="2928B5FA"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SPKLren 152. artikuluan ezarritakoaren arabera, kontratazio-organoak kontratua ez adjudikatzeko edo ez egiteko erabakia hartu ahal izango du, behar bezala justifikatutako interes publikoko arrazoiak direla eta. </w:t>
            </w:r>
            <w:r w:rsidRPr="00985B9D">
              <w:rPr>
                <w:rFonts w:ascii="Arial" w:hAnsi="Arial" w:cs="Arial"/>
                <w:sz w:val="20"/>
                <w:szCs w:val="20"/>
                <w:lang w:val="eu-ES"/>
              </w:rPr>
              <w:lastRenderedPageBreak/>
              <w:t>Halaber, prozeduran atzera egin ahal izango du baldin eta zuzendu ezin daitekeen arau-hausteren bat atzematen badu kontratua prestatzeko arauei edo adjudikazio-prozedura erregulatzen duten arauei dagokienez. Kontratua ez egiteko erabakia hartzekotan edo prozeduran atzera egitekotan, kontratua formalizatu aurretik egin behar da, betiere aipatutako artikuluan ezarritako betekizunen arabera.</w:t>
            </w:r>
          </w:p>
        </w:tc>
        <w:tc>
          <w:tcPr>
            <w:tcW w:w="4323" w:type="dxa"/>
          </w:tcPr>
          <w:p w14:paraId="19DA102A" w14:textId="77777777" w:rsidR="00DF6959" w:rsidRPr="00985B9D" w:rsidRDefault="00DF6959" w:rsidP="00143615">
            <w:pPr>
              <w:pStyle w:val="Encabezado"/>
              <w:spacing w:after="240" w:line="276" w:lineRule="auto"/>
              <w:jc w:val="both"/>
              <w:rPr>
                <w:rFonts w:ascii="Arial" w:hAnsi="Arial" w:cs="Arial"/>
                <w:sz w:val="20"/>
                <w:szCs w:val="20"/>
              </w:rPr>
            </w:pPr>
            <w:r w:rsidRPr="00985B9D">
              <w:rPr>
                <w:rFonts w:ascii="Arial" w:hAnsi="Arial" w:cs="Arial"/>
                <w:bCs/>
                <w:sz w:val="20"/>
                <w:szCs w:val="20"/>
                <w:lang w:val="es-ES" w:eastAsia="es-ES_tradnl"/>
              </w:rPr>
              <w:lastRenderedPageBreak/>
              <w:t xml:space="preserve">De acuerdo con lo previsto en el artículo 152 de la LCSP, el Órgano de Contratación, por razones de interés público debidamente justificadas, podrá adoptar la decisión de no adjudicar o celebrar el contrato. También </w:t>
            </w:r>
            <w:r w:rsidRPr="00985B9D">
              <w:rPr>
                <w:rFonts w:ascii="Arial" w:hAnsi="Arial" w:cs="Arial"/>
                <w:bCs/>
                <w:sz w:val="20"/>
                <w:szCs w:val="20"/>
                <w:lang w:val="es-ES" w:eastAsia="es-ES_tradnl"/>
              </w:rPr>
              <w:lastRenderedPageBreak/>
              <w:t>podrá desistir del procedimiento cuando aprecie una infracción no subsanable de las normas de preparación del contrato o de las normas reguladoras del procedimiento de adjudicación. Tanto la decisión de no celebrar el contrato como el desistimiento del procedimiento deberán llevarse a cabo antes de la formalización del contrato, y de acuerdo con los requisitos establecidos en el referido artículo.</w:t>
            </w:r>
          </w:p>
        </w:tc>
      </w:tr>
      <w:tr w:rsidR="00DF6959" w:rsidRPr="00985B9D" w14:paraId="5586E54A" w14:textId="77777777" w:rsidTr="006669D2">
        <w:tc>
          <w:tcPr>
            <w:tcW w:w="4322" w:type="dxa"/>
          </w:tcPr>
          <w:p w14:paraId="7DACE9C0"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lastRenderedPageBreak/>
              <w:t>20. KONTRATUAREN ARDURADUNA</w:t>
            </w:r>
          </w:p>
        </w:tc>
        <w:tc>
          <w:tcPr>
            <w:tcW w:w="4323" w:type="dxa"/>
          </w:tcPr>
          <w:p w14:paraId="6D9057D8" w14:textId="77777777" w:rsidR="00DF6959" w:rsidRPr="00985B9D" w:rsidRDefault="00DF6959" w:rsidP="00143615">
            <w:pPr>
              <w:pStyle w:val="Encabezado"/>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20. RESPONSABLE DEL CONTRATO</w:t>
            </w:r>
          </w:p>
        </w:tc>
      </w:tr>
      <w:tr w:rsidR="00DF6959" w:rsidRPr="00985B9D" w14:paraId="3AD3AEB3" w14:textId="77777777" w:rsidTr="006669D2">
        <w:tc>
          <w:tcPr>
            <w:tcW w:w="4322" w:type="dxa"/>
          </w:tcPr>
          <w:p w14:paraId="33173069"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Aretxabaletako Udaleko gazteria teknikaria izango da kontratu hau gauzatzearen arduraduna Sektore Publikoko Kontratuaren Legearen 62. artikuluan xedatutakoaren arabera. </w:t>
            </w:r>
          </w:p>
        </w:tc>
        <w:tc>
          <w:tcPr>
            <w:tcW w:w="4323" w:type="dxa"/>
          </w:tcPr>
          <w:p w14:paraId="1BA8EE89" w14:textId="77777777" w:rsidR="00DF6959" w:rsidRPr="00985B9D" w:rsidRDefault="00DF6959" w:rsidP="00143615">
            <w:pPr>
              <w:pStyle w:val="Encabezado"/>
              <w:spacing w:after="240" w:line="276" w:lineRule="auto"/>
              <w:jc w:val="both"/>
              <w:rPr>
                <w:rFonts w:ascii="Arial" w:hAnsi="Arial" w:cs="Arial"/>
                <w:sz w:val="20"/>
                <w:szCs w:val="20"/>
              </w:rPr>
            </w:pPr>
            <w:r w:rsidRPr="00985B9D">
              <w:rPr>
                <w:rFonts w:ascii="Arial" w:hAnsi="Arial" w:cs="Arial"/>
                <w:bCs/>
                <w:sz w:val="20"/>
                <w:szCs w:val="20"/>
                <w:lang w:val="es-ES" w:eastAsia="es-ES_tradnl"/>
              </w:rPr>
              <w:t xml:space="preserve">Será la técnica de Juventud de Aretxabaleta la responsable de la ejecución del contrato según se recoge en el artículo 62 de la Ley Pública de Contratos. </w:t>
            </w:r>
          </w:p>
        </w:tc>
      </w:tr>
      <w:tr w:rsidR="00DF6959" w:rsidRPr="00985B9D" w14:paraId="799342EF" w14:textId="77777777" w:rsidTr="006669D2">
        <w:tc>
          <w:tcPr>
            <w:tcW w:w="4322" w:type="dxa"/>
          </w:tcPr>
          <w:p w14:paraId="65E1D3F4" w14:textId="77777777" w:rsidR="00DF6959" w:rsidRPr="00985B9D" w:rsidRDefault="00DF6959" w:rsidP="00143615">
            <w:pPr>
              <w:pStyle w:val="NormalWeb"/>
              <w:spacing w:before="0" w:beforeAutospacing="0" w:after="240" w:afterAutospacing="0" w:line="276" w:lineRule="auto"/>
              <w:jc w:val="center"/>
              <w:rPr>
                <w:rFonts w:ascii="Arial" w:hAnsi="Arial" w:cs="Arial"/>
                <w:b/>
                <w:bCs/>
                <w:sz w:val="20"/>
                <w:szCs w:val="20"/>
                <w:lang w:val="eu-ES"/>
              </w:rPr>
            </w:pPr>
            <w:r w:rsidRPr="00985B9D">
              <w:rPr>
                <w:rFonts w:ascii="Arial" w:hAnsi="Arial" w:cs="Arial"/>
                <w:b/>
                <w:bCs/>
                <w:sz w:val="20"/>
                <w:szCs w:val="20"/>
                <w:lang w:val="eu-ES"/>
              </w:rPr>
              <w:t>III. KONTRATUA EGIKARITZEA</w:t>
            </w:r>
          </w:p>
        </w:tc>
        <w:tc>
          <w:tcPr>
            <w:tcW w:w="4323" w:type="dxa"/>
          </w:tcPr>
          <w:p w14:paraId="238D2A0F" w14:textId="77777777" w:rsidR="00DF6959" w:rsidRPr="00985B9D" w:rsidRDefault="00DF6959" w:rsidP="00143615">
            <w:pPr>
              <w:pStyle w:val="Encabezado"/>
              <w:spacing w:after="240" w:line="276" w:lineRule="auto"/>
              <w:jc w:val="center"/>
              <w:rPr>
                <w:rFonts w:ascii="Arial" w:hAnsi="Arial" w:cs="Arial"/>
                <w:sz w:val="20"/>
                <w:szCs w:val="20"/>
              </w:rPr>
            </w:pPr>
            <w:r w:rsidRPr="00985B9D">
              <w:rPr>
                <w:rFonts w:ascii="Arial" w:hAnsi="Arial" w:cs="Arial"/>
                <w:b/>
                <w:bCs/>
                <w:sz w:val="20"/>
                <w:szCs w:val="20"/>
                <w:lang w:val="es-ES" w:eastAsia="es-ES_tradnl"/>
              </w:rPr>
              <w:t>III. EJECUCIÓN DEL CONTRATO</w:t>
            </w:r>
          </w:p>
        </w:tc>
      </w:tr>
      <w:tr w:rsidR="00DF6959" w:rsidRPr="00985B9D" w14:paraId="5B7EE204" w14:textId="77777777" w:rsidTr="006669D2">
        <w:tc>
          <w:tcPr>
            <w:tcW w:w="4322" w:type="dxa"/>
          </w:tcPr>
          <w:p w14:paraId="217BC196"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21. KONTRATUA EGIKARITZEAREN ARAUBIDE OROKORRA</w:t>
            </w:r>
          </w:p>
        </w:tc>
        <w:tc>
          <w:tcPr>
            <w:tcW w:w="4323" w:type="dxa"/>
          </w:tcPr>
          <w:p w14:paraId="23BE6D96"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21. RÉGIMEN GENERAL DE LA EJECUCIÓN DEL CONTRATO</w:t>
            </w:r>
          </w:p>
        </w:tc>
      </w:tr>
      <w:tr w:rsidR="00DF6959" w:rsidRPr="00985B9D" w14:paraId="789CA1D2" w14:textId="77777777" w:rsidTr="006669D2">
        <w:tc>
          <w:tcPr>
            <w:tcW w:w="4322" w:type="dxa"/>
          </w:tcPr>
          <w:p w14:paraId="2DB19B15"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Kontratistaren gain eta galorde joango da kontratuaren egikaritzea, agiri honetan jasotako klausulei eta, hala badagokio, espedienteari erantsitako zehaztapen teknikoei jarraituz. Administrazioak lanak zuzendu, ikuskatu eta kontrolatuko ditu, eta ahalmen horiek idatziz zein ahoz erabili ahal izango ditu.</w:t>
            </w:r>
          </w:p>
          <w:p w14:paraId="11973020"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Kontratistari edo haren agindupeko pertsonaren bati egotz dakiokeen egintza edo ez-egite baten ondorioz arriskuan jartzen bada kontratua egokiro egikaritzea, administrazioak agindu ahal izango du beharrezkotzat jotzen dituen neurriak har daitezela kontratuaren egikaritze egokia lortzeko edo berrezartzeko.</w:t>
            </w:r>
          </w:p>
        </w:tc>
        <w:tc>
          <w:tcPr>
            <w:tcW w:w="4323" w:type="dxa"/>
          </w:tcPr>
          <w:p w14:paraId="701DF7A4" w14:textId="77777777" w:rsidR="00DF6959" w:rsidRPr="00985B9D" w:rsidRDefault="00DF6959" w:rsidP="00143615">
            <w:pPr>
              <w:tabs>
                <w:tab w:val="center" w:pos="4320"/>
                <w:tab w:val="right" w:pos="8640"/>
              </w:tab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El contrato se ejecutará a riesgo y ventura del contratista; con sujeción a las cláusulas contenidas en el presente pliego y, en su caso, a las especificaciones técnicas unidas al expediente; y bajo la dirección, inspección y control de la Administración, quien ejercerá estas facultades tanto por escrito como verbalmente.</w:t>
            </w:r>
          </w:p>
          <w:p w14:paraId="64CA4AE4" w14:textId="77777777" w:rsidR="00DF6959" w:rsidRDefault="00DF6959" w:rsidP="00143615">
            <w:pPr>
              <w:tabs>
                <w:tab w:val="center" w:pos="4320"/>
                <w:tab w:val="right" w:pos="8640"/>
              </w:tabs>
              <w:spacing w:after="240" w:line="276" w:lineRule="auto"/>
              <w:jc w:val="both"/>
              <w:rPr>
                <w:rFonts w:ascii="Arial" w:hAnsi="Arial" w:cs="Arial"/>
                <w:spacing w:val="-2"/>
                <w:sz w:val="20"/>
                <w:szCs w:val="20"/>
                <w:lang w:val="es-ES" w:eastAsia="en-US"/>
              </w:rPr>
            </w:pPr>
            <w:r w:rsidRPr="00985B9D">
              <w:rPr>
                <w:rFonts w:ascii="Arial" w:hAnsi="Arial" w:cs="Arial"/>
                <w:bCs/>
                <w:sz w:val="20"/>
                <w:szCs w:val="20"/>
                <w:lang w:val="es-ES" w:eastAsia="es-ES_tradnl"/>
              </w:rPr>
              <w:t xml:space="preserve">Cuando por actos u omisiones imputables al contratista o a personas de él dependientes se comprometa la buena marcha del contrato, la Administración podrá exigir la adopción de las medidas que estime necesarias para conseguir o restablecer el buen orden en </w:t>
            </w:r>
            <w:r w:rsidRPr="00985B9D">
              <w:rPr>
                <w:rFonts w:ascii="Arial" w:hAnsi="Arial" w:cs="Arial"/>
                <w:spacing w:val="-2"/>
                <w:sz w:val="20"/>
                <w:szCs w:val="20"/>
                <w:lang w:val="es-ES" w:eastAsia="en-US"/>
              </w:rPr>
              <w:t>su ejecución.</w:t>
            </w:r>
          </w:p>
          <w:p w14:paraId="2A2E9E6E" w14:textId="77777777" w:rsidR="008D03DC" w:rsidRDefault="008D03DC" w:rsidP="00143615">
            <w:pPr>
              <w:tabs>
                <w:tab w:val="center" w:pos="4320"/>
                <w:tab w:val="right" w:pos="8640"/>
              </w:tabs>
              <w:spacing w:after="240" w:line="276" w:lineRule="auto"/>
              <w:jc w:val="both"/>
              <w:rPr>
                <w:rFonts w:ascii="Arial" w:hAnsi="Arial" w:cs="Arial"/>
                <w:spacing w:val="-2"/>
                <w:sz w:val="20"/>
                <w:szCs w:val="20"/>
                <w:lang w:val="es-ES" w:eastAsia="en-US"/>
              </w:rPr>
            </w:pPr>
          </w:p>
          <w:p w14:paraId="437B832D" w14:textId="77777777" w:rsidR="008D03DC" w:rsidRDefault="008D03DC" w:rsidP="00143615">
            <w:pPr>
              <w:tabs>
                <w:tab w:val="center" w:pos="4320"/>
                <w:tab w:val="right" w:pos="8640"/>
              </w:tabs>
              <w:spacing w:after="240" w:line="276" w:lineRule="auto"/>
              <w:jc w:val="both"/>
              <w:rPr>
                <w:rFonts w:ascii="Arial" w:hAnsi="Arial" w:cs="Arial"/>
                <w:sz w:val="20"/>
                <w:szCs w:val="20"/>
              </w:rPr>
            </w:pPr>
          </w:p>
          <w:p w14:paraId="48B23B60" w14:textId="77777777" w:rsidR="008D03DC" w:rsidRPr="00985B9D" w:rsidRDefault="008D03DC" w:rsidP="008D03DC">
            <w:pPr>
              <w:tabs>
                <w:tab w:val="center" w:pos="4320"/>
                <w:tab w:val="right" w:pos="8640"/>
              </w:tabs>
              <w:spacing w:line="276" w:lineRule="auto"/>
              <w:jc w:val="both"/>
              <w:rPr>
                <w:rFonts w:ascii="Arial" w:hAnsi="Arial" w:cs="Arial"/>
                <w:sz w:val="20"/>
                <w:szCs w:val="20"/>
              </w:rPr>
            </w:pPr>
          </w:p>
        </w:tc>
      </w:tr>
      <w:tr w:rsidR="00DF6959" w:rsidRPr="00985B9D" w14:paraId="7FE4F326" w14:textId="77777777" w:rsidTr="006669D2">
        <w:tc>
          <w:tcPr>
            <w:tcW w:w="4322" w:type="dxa"/>
          </w:tcPr>
          <w:p w14:paraId="2BF8EE3A"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lastRenderedPageBreak/>
              <w:t>22. KONTRATUA GAUZATZEKO BALDINTZA BEREZIAK</w:t>
            </w:r>
          </w:p>
        </w:tc>
        <w:tc>
          <w:tcPr>
            <w:tcW w:w="4323" w:type="dxa"/>
          </w:tcPr>
          <w:p w14:paraId="07D7E125"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22. CONDICIONES ESPECIALES DE EJECUCIÓN DEL CONTRATO</w:t>
            </w:r>
          </w:p>
        </w:tc>
      </w:tr>
      <w:tr w:rsidR="006A4F79" w:rsidRPr="00985B9D" w14:paraId="4C6A7E33" w14:textId="77777777" w:rsidTr="006669D2">
        <w:tc>
          <w:tcPr>
            <w:tcW w:w="4322" w:type="dxa"/>
          </w:tcPr>
          <w:p w14:paraId="0F68B4CC" w14:textId="77777777" w:rsidR="0087338B" w:rsidRPr="00985B9D" w:rsidRDefault="0087338B" w:rsidP="0087338B">
            <w:pPr>
              <w:pStyle w:val="Textoindependiente"/>
              <w:spacing w:after="240" w:line="276" w:lineRule="auto"/>
              <w:rPr>
                <w:rStyle w:val="Fuentedeprrafopredeter2"/>
                <w:b/>
                <w:lang w:val="eu-ES"/>
              </w:rPr>
            </w:pPr>
            <w:r w:rsidRPr="00985B9D">
              <w:rPr>
                <w:rStyle w:val="Fuentedeprrafopredeter2"/>
                <w:b/>
                <w:lang w:val="eu-ES"/>
              </w:rPr>
              <w:t>22.1. Hizkuntza betebeharrak</w:t>
            </w:r>
          </w:p>
          <w:p w14:paraId="3EECB9EB" w14:textId="77777777" w:rsidR="0087338B" w:rsidRDefault="0087338B" w:rsidP="0087338B">
            <w:pPr>
              <w:pStyle w:val="Textoindependiente"/>
              <w:spacing w:after="240" w:line="276" w:lineRule="auto"/>
            </w:pPr>
            <w:r w:rsidRPr="00985B9D">
              <w:t>1.- Kontratu honek nahitaez bete behar du hizkuntza ofizialtasun bikoitzaren araubidea:</w:t>
            </w:r>
          </w:p>
          <w:p w14:paraId="2E911EF5" w14:textId="77777777" w:rsidR="0087338B" w:rsidRPr="008B3E95" w:rsidRDefault="0087338B" w:rsidP="00962BBA">
            <w:pPr>
              <w:pStyle w:val="Textoindependiente"/>
              <w:numPr>
                <w:ilvl w:val="0"/>
                <w:numId w:val="26"/>
              </w:numPr>
              <w:spacing w:after="240" w:line="276" w:lineRule="auto"/>
              <w:rPr>
                <w:rFonts w:eastAsia="Garamond"/>
                <w:b/>
                <w:color w:val="0070C0"/>
                <w:spacing w:val="-2"/>
              </w:rPr>
            </w:pPr>
            <w:r w:rsidRPr="00985B9D">
              <w:t>Euskal Autonomia Erkidegoko Autonomia Estatutuaren 6. artikulua.</w:t>
            </w:r>
          </w:p>
          <w:p w14:paraId="105D62B1" w14:textId="77777777" w:rsidR="0087338B" w:rsidRPr="008B3E95" w:rsidRDefault="0087338B" w:rsidP="00962BBA">
            <w:pPr>
              <w:pStyle w:val="Textoindependiente"/>
              <w:numPr>
                <w:ilvl w:val="0"/>
                <w:numId w:val="26"/>
              </w:numPr>
              <w:spacing w:after="240" w:line="276" w:lineRule="auto"/>
              <w:rPr>
                <w:rFonts w:eastAsia="Garamond"/>
                <w:b/>
                <w:color w:val="0070C0"/>
                <w:spacing w:val="-2"/>
              </w:rPr>
            </w:pPr>
            <w:r w:rsidRPr="008B3E95">
              <w:t>Euskararen erabilera normalizatzeko azaroaren 24ko 10/1982 Oinarrizko Legea eta hori garatzen duten arauak, besteak beste, EAEko herri administrazioetan euskararen erabilera normalizatzeko prozesua arautzen duen apirilaren 15eko 86/1997 Dekretua.</w:t>
            </w:r>
          </w:p>
          <w:p w14:paraId="699FD0ED" w14:textId="77777777" w:rsidR="0087338B" w:rsidRPr="008B3E95" w:rsidRDefault="0087338B" w:rsidP="00962BBA">
            <w:pPr>
              <w:pStyle w:val="Textoindependiente"/>
              <w:numPr>
                <w:ilvl w:val="0"/>
                <w:numId w:val="26"/>
              </w:numPr>
              <w:spacing w:after="240" w:line="276" w:lineRule="auto"/>
              <w:rPr>
                <w:rFonts w:eastAsia="Garamond"/>
                <w:b/>
                <w:color w:val="0070C0"/>
                <w:spacing w:val="-2"/>
              </w:rPr>
            </w:pPr>
            <w:r w:rsidRPr="008B3E95">
              <w:t>2/2016 Legea, apirilaren 7koa, Euskadiko Toki Erakundeei buruzkoa.</w:t>
            </w:r>
          </w:p>
          <w:p w14:paraId="331F0FE1" w14:textId="77777777" w:rsidR="0087338B" w:rsidRPr="008B3E95" w:rsidRDefault="0087338B" w:rsidP="00962BBA">
            <w:pPr>
              <w:pStyle w:val="Textoindependiente"/>
              <w:numPr>
                <w:ilvl w:val="0"/>
                <w:numId w:val="26"/>
              </w:numPr>
              <w:spacing w:after="240" w:line="276" w:lineRule="auto"/>
              <w:rPr>
                <w:rFonts w:eastAsia="Garamond"/>
                <w:b/>
                <w:color w:val="0070C0"/>
                <w:spacing w:val="-2"/>
              </w:rPr>
            </w:pPr>
            <w:r w:rsidRPr="008B3E95">
              <w:t>179/2019 Dekretua, azaroaren 19koa, Euskadiko toki erakundeetan hizkuntza ofizialen erabilera instituzionala eta administratiboa normalizatzeari buruzkoa.</w:t>
            </w:r>
          </w:p>
          <w:p w14:paraId="49B10746" w14:textId="77777777" w:rsidR="0087338B" w:rsidRPr="0087338B" w:rsidRDefault="0087338B" w:rsidP="00962BBA">
            <w:pPr>
              <w:pStyle w:val="Textoindependiente"/>
              <w:numPr>
                <w:ilvl w:val="0"/>
                <w:numId w:val="26"/>
              </w:numPr>
              <w:spacing w:after="240" w:line="276" w:lineRule="auto"/>
              <w:rPr>
                <w:rFonts w:eastAsia="Garamond"/>
                <w:b/>
                <w:color w:val="0070C0"/>
                <w:spacing w:val="-2"/>
              </w:rPr>
            </w:pPr>
            <w:r w:rsidRPr="008B3E95">
              <w:t>Aretxabaletako Udalean Euskararen Erabilera Normalizatzeko Plana, 2018ko abenduaren 20ko Osoko Bilkuran onartua.</w:t>
            </w:r>
          </w:p>
          <w:p w14:paraId="5F0B90C2" w14:textId="77777777" w:rsidR="0087338B" w:rsidRPr="008B3E95" w:rsidRDefault="0087338B" w:rsidP="0087338B">
            <w:pPr>
              <w:pStyle w:val="Textoindependiente"/>
              <w:spacing w:after="0" w:line="276" w:lineRule="auto"/>
              <w:ind w:left="720"/>
              <w:rPr>
                <w:rFonts w:eastAsia="Garamond"/>
                <w:b/>
                <w:color w:val="0070C0"/>
                <w:spacing w:val="-2"/>
              </w:rPr>
            </w:pPr>
          </w:p>
          <w:p w14:paraId="3DD88A96" w14:textId="77777777" w:rsidR="006A4F79" w:rsidRDefault="0087338B" w:rsidP="00143615">
            <w:pPr>
              <w:pStyle w:val="NormalWeb"/>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2/2016 Legeak, bere 7.8 artikuluan, eskumena aitortzen die udalei zehar-kudeaketa moduan ematen diren zerbitzuen kontratuetan hizkuntza klausulak sartzeko helburu honekin: udalari exijitu ahal zaizkion hizkuntza baldintza beretan ematea zerbitzua.</w:t>
            </w:r>
          </w:p>
          <w:p w14:paraId="46E0962C" w14:textId="77777777" w:rsidR="00962BBA" w:rsidRDefault="00962BBA" w:rsidP="00962BBA">
            <w:pPr>
              <w:pStyle w:val="NormalWeb"/>
              <w:spacing w:before="0" w:beforeAutospacing="0" w:after="0" w:afterAutospacing="0" w:line="276" w:lineRule="auto"/>
              <w:rPr>
                <w:rFonts w:ascii="Arial" w:hAnsi="Arial" w:cs="Arial"/>
                <w:color w:val="000000"/>
                <w:sz w:val="20"/>
                <w:szCs w:val="20"/>
                <w:lang w:val="eu-ES"/>
              </w:rPr>
            </w:pPr>
          </w:p>
          <w:p w14:paraId="214A989F" w14:textId="77777777" w:rsidR="00962BBA" w:rsidRDefault="00962BBA" w:rsidP="00143615">
            <w:pPr>
              <w:pStyle w:val="NormalWeb"/>
              <w:spacing w:before="0" w:beforeAutospacing="0" w:after="240" w:afterAutospacing="0" w:line="276" w:lineRule="auto"/>
              <w:rPr>
                <w:rFonts w:ascii="Arial" w:hAnsi="Arial" w:cs="Arial"/>
                <w:color w:val="000000"/>
                <w:sz w:val="20"/>
                <w:szCs w:val="20"/>
                <w:lang w:val="eu-ES"/>
              </w:rPr>
            </w:pPr>
          </w:p>
          <w:p w14:paraId="2E97E54A" w14:textId="7DD64CBB" w:rsidR="0087338B" w:rsidRDefault="0087338B" w:rsidP="00143615">
            <w:pPr>
              <w:pStyle w:val="NormalWeb"/>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Lege horrek ezarritakoarekin bat etorriz, 179/2019 Dekretuak, bere 36.3 artikuluan, xedatzen du Euskadiko toki-entitateek hizkuntza bien ofizialtasunaren araubidea betearaziko dutela kontratu publikoetan, eta, kontratuaren helburua zein den, halako hizkuntza-betekizunak ezarriko dituztela administrazio-baldintza partikularren agirietan.</w:t>
            </w:r>
          </w:p>
          <w:p w14:paraId="68454BEC" w14:textId="77777777" w:rsidR="00962BBA" w:rsidRDefault="00962BBA" w:rsidP="00962BBA">
            <w:pPr>
              <w:pStyle w:val="NormalWeb"/>
              <w:spacing w:before="0" w:beforeAutospacing="0" w:after="0" w:afterAutospacing="0" w:line="276" w:lineRule="auto"/>
              <w:rPr>
                <w:rFonts w:ascii="Arial" w:hAnsi="Arial" w:cs="Arial"/>
                <w:color w:val="000000"/>
                <w:sz w:val="20"/>
                <w:szCs w:val="20"/>
                <w:lang w:val="eu-ES"/>
              </w:rPr>
            </w:pPr>
          </w:p>
          <w:p w14:paraId="46ECE6E5" w14:textId="77777777" w:rsidR="0087338B" w:rsidRDefault="0087338B" w:rsidP="00143615">
            <w:pPr>
              <w:pStyle w:val="NormalWeb"/>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36.8 atalean, gainera, herritarrekin harreman zuzena eskatzen duten kontratuetan, hauxe bermatu beharko dela zehazten du:</w:t>
            </w:r>
          </w:p>
          <w:p w14:paraId="5DA1637E" w14:textId="77777777" w:rsidR="00962BBA" w:rsidRDefault="00962BBA" w:rsidP="00962BBA">
            <w:pPr>
              <w:pStyle w:val="NormalWeb"/>
              <w:spacing w:before="0" w:beforeAutospacing="0" w:after="0" w:afterAutospacing="0" w:line="276" w:lineRule="auto"/>
              <w:rPr>
                <w:rFonts w:ascii="Arial" w:hAnsi="Arial" w:cs="Arial"/>
                <w:color w:val="000000"/>
                <w:sz w:val="20"/>
                <w:szCs w:val="20"/>
                <w:lang w:val="eu-ES"/>
              </w:rPr>
            </w:pPr>
          </w:p>
          <w:p w14:paraId="556932CD" w14:textId="77777777" w:rsidR="0087338B" w:rsidRDefault="0087338B" w:rsidP="00962BBA">
            <w:pPr>
              <w:pStyle w:val="NormalWeb"/>
              <w:numPr>
                <w:ilvl w:val="0"/>
                <w:numId w:val="27"/>
              </w:numPr>
              <w:spacing w:before="0" w:beforeAutospacing="0" w:after="240" w:afterAutospacing="0" w:line="276" w:lineRule="auto"/>
              <w:rPr>
                <w:rFonts w:ascii="Arial" w:hAnsi="Arial" w:cs="Arial"/>
                <w:i/>
                <w:iCs/>
                <w:color w:val="000000"/>
                <w:sz w:val="20"/>
                <w:szCs w:val="20"/>
                <w:lang w:val="eu-ES"/>
              </w:rPr>
            </w:pPr>
            <w:r w:rsidRPr="0087338B">
              <w:rPr>
                <w:rFonts w:ascii="Arial" w:hAnsi="Arial" w:cs="Arial"/>
                <w:i/>
                <w:iCs/>
                <w:color w:val="000000"/>
                <w:sz w:val="20"/>
                <w:szCs w:val="20"/>
                <w:lang w:val="eu-ES"/>
              </w:rPr>
              <w:t>Enpresa esleipendunak hizkuntza ofizial bietan jarduteko gaitasuna duten langileak jarri beharko ditu lanpostuetan. Alderdi hori kontratuko administrazio-baldintza partikularren agirietan egongo da jasota.</w:t>
            </w:r>
          </w:p>
          <w:p w14:paraId="5B95540B" w14:textId="77777777" w:rsidR="00962BBA" w:rsidRPr="0087338B" w:rsidRDefault="00962BBA" w:rsidP="00962BBA">
            <w:pPr>
              <w:pStyle w:val="NormalWeb"/>
              <w:spacing w:before="0" w:beforeAutospacing="0" w:after="240" w:afterAutospacing="0" w:line="276" w:lineRule="auto"/>
              <w:ind w:left="1080"/>
              <w:rPr>
                <w:rFonts w:ascii="Arial" w:hAnsi="Arial" w:cs="Arial"/>
                <w:i/>
                <w:iCs/>
                <w:color w:val="000000"/>
                <w:sz w:val="20"/>
                <w:szCs w:val="20"/>
                <w:lang w:val="eu-ES"/>
              </w:rPr>
            </w:pPr>
          </w:p>
          <w:p w14:paraId="6F1D1A1C" w14:textId="37BC7F37" w:rsidR="0087338B" w:rsidRPr="0087338B" w:rsidRDefault="0087338B" w:rsidP="00962BBA">
            <w:pPr>
              <w:pStyle w:val="NormalWeb"/>
              <w:numPr>
                <w:ilvl w:val="0"/>
                <w:numId w:val="27"/>
              </w:numPr>
              <w:spacing w:before="0" w:beforeAutospacing="0" w:after="240" w:afterAutospacing="0" w:line="276" w:lineRule="auto"/>
              <w:rPr>
                <w:rFonts w:ascii="Arial" w:hAnsi="Arial" w:cs="Arial"/>
                <w:color w:val="000000"/>
                <w:sz w:val="20"/>
                <w:szCs w:val="20"/>
                <w:lang w:val="eu-ES"/>
              </w:rPr>
            </w:pPr>
            <w:r w:rsidRPr="0087338B">
              <w:rPr>
                <w:rFonts w:ascii="Arial" w:hAnsi="Arial" w:cs="Arial"/>
                <w:i/>
                <w:iCs/>
                <w:sz w:val="20"/>
                <w:szCs w:val="20"/>
              </w:rPr>
              <w:t>Zerbitzua ematen duenean, esleipenduna saiatuko da herritarrekiko ahozko harremanak euskaraz izaten. Horretarako, enpresa esleipenduneko langileak euskaraz ekingo dio elkarrizketari, eta, ondoren, erabiltzaileak aukeratutako hizkuntzan jarraituko du. Zerbitzuaren erabiltzaileak zer hizkuntza aukeratu duen, hizkuntza horretan idatziko ditu enpresa esleipendunak zerbitzua emateko behar diren ziurtagiriak, txartelak, oharrak eta beste idazki batzuk.</w:t>
            </w:r>
          </w:p>
          <w:p w14:paraId="36A311D6" w14:textId="77777777" w:rsidR="0087338B" w:rsidRDefault="0087338B" w:rsidP="0087338B">
            <w:pPr>
              <w:pStyle w:val="NormalWeb"/>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 xml:space="preserve">Kontratu honen xede den prestazioaren </w:t>
            </w:r>
            <w:r w:rsidRPr="0087338B">
              <w:rPr>
                <w:rFonts w:ascii="Arial" w:hAnsi="Arial" w:cs="Arial"/>
                <w:color w:val="000000"/>
                <w:sz w:val="20"/>
                <w:szCs w:val="20"/>
                <w:lang w:val="eu-ES"/>
              </w:rPr>
              <w:lastRenderedPageBreak/>
              <w:t>berezko ezaugarriek kontratua ezinbestean euskaraz gauzatzea eskatzen dute; izan ere zerbitzuaren hartzaileak 3-12 urte bitarteko herriko haurrak dira eta helburu nagusienetakoa, euskararen erabilera bultzatzea eta euskal kultura sustatzea.</w:t>
            </w:r>
          </w:p>
          <w:p w14:paraId="55B36EE1" w14:textId="77777777" w:rsidR="00962BBA" w:rsidRDefault="00962BBA" w:rsidP="0087338B">
            <w:pPr>
              <w:pStyle w:val="NormalWeb"/>
              <w:spacing w:before="0" w:beforeAutospacing="0" w:after="240" w:afterAutospacing="0" w:line="276" w:lineRule="auto"/>
              <w:rPr>
                <w:rFonts w:ascii="Arial" w:hAnsi="Arial" w:cs="Arial"/>
                <w:color w:val="000000"/>
                <w:sz w:val="20"/>
                <w:szCs w:val="20"/>
                <w:lang w:val="eu-ES"/>
              </w:rPr>
            </w:pPr>
          </w:p>
          <w:p w14:paraId="3B9388F1" w14:textId="77777777" w:rsidR="00962BBA" w:rsidRDefault="00962BBA" w:rsidP="0087338B">
            <w:pPr>
              <w:pStyle w:val="NormalWeb"/>
              <w:spacing w:before="0" w:beforeAutospacing="0" w:after="240" w:afterAutospacing="0" w:line="276" w:lineRule="auto"/>
              <w:rPr>
                <w:rFonts w:ascii="Arial" w:hAnsi="Arial" w:cs="Arial"/>
                <w:color w:val="000000"/>
                <w:sz w:val="20"/>
                <w:szCs w:val="20"/>
                <w:lang w:val="eu-ES"/>
              </w:rPr>
            </w:pPr>
          </w:p>
          <w:p w14:paraId="4E4B5DA2" w14:textId="77777777" w:rsidR="0087338B" w:rsidRDefault="0087338B" w:rsidP="0087338B">
            <w:pPr>
              <w:pStyle w:val="NormalWeb"/>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2.- Horrenbestez, kontratuaren xede den prestazioaren berezko ezaugarriek kontratua ezinbestean euskaraz gauzatzea eskatzen dutenez, zerbitzu hizkuntza euskara izango da. Edonola ere:</w:t>
            </w:r>
          </w:p>
          <w:p w14:paraId="765198D7" w14:textId="77777777" w:rsidR="0087338B" w:rsidRDefault="0087338B" w:rsidP="00962BBA">
            <w:pPr>
              <w:pStyle w:val="NormalWeb"/>
              <w:numPr>
                <w:ilvl w:val="0"/>
                <w:numId w:val="28"/>
              </w:numPr>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Kasu guztietan herritarren hizkuntza eskubideak bermatuko dira.</w:t>
            </w:r>
          </w:p>
          <w:p w14:paraId="6BC1A601" w14:textId="77777777" w:rsidR="00962BBA" w:rsidRDefault="00962BBA" w:rsidP="00962BBA">
            <w:pPr>
              <w:pStyle w:val="NormalWeb"/>
              <w:spacing w:before="0" w:beforeAutospacing="0" w:after="0" w:afterAutospacing="0" w:line="276" w:lineRule="auto"/>
              <w:ind w:left="720"/>
              <w:rPr>
                <w:rFonts w:ascii="Arial" w:hAnsi="Arial" w:cs="Arial"/>
                <w:color w:val="000000"/>
                <w:sz w:val="20"/>
                <w:szCs w:val="20"/>
                <w:lang w:val="eu-ES"/>
              </w:rPr>
            </w:pPr>
          </w:p>
          <w:p w14:paraId="7EEAB70B" w14:textId="77777777" w:rsidR="0087338B" w:rsidRDefault="0087338B" w:rsidP="00962BBA">
            <w:pPr>
              <w:pStyle w:val="NormalWeb"/>
              <w:numPr>
                <w:ilvl w:val="0"/>
                <w:numId w:val="28"/>
              </w:numPr>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Udalarekin eta hirugarrenekin harremana duten neurrian, kontratatutako enpresako langileek Udalak berak bete behar lituzkeen pareko baldintzak bermatu beharko dituzte, hizkuntza gaitasunei dagokienez (zehaztasunak, baldintza teknikoetako 5.atalean).</w:t>
            </w:r>
          </w:p>
          <w:p w14:paraId="53551255" w14:textId="77777777" w:rsidR="00962BBA" w:rsidRDefault="00962BBA" w:rsidP="00962BBA">
            <w:pPr>
              <w:pStyle w:val="Prrafodelista"/>
              <w:rPr>
                <w:rFonts w:cs="Arial"/>
                <w:color w:val="000000"/>
                <w:lang w:val="eu-ES"/>
              </w:rPr>
            </w:pPr>
          </w:p>
          <w:p w14:paraId="5D95B531" w14:textId="77777777" w:rsidR="00962BBA" w:rsidRDefault="00962BBA" w:rsidP="00962BBA">
            <w:pPr>
              <w:pStyle w:val="NormalWeb"/>
              <w:spacing w:before="0" w:beforeAutospacing="0" w:after="0" w:afterAutospacing="0" w:line="276" w:lineRule="auto"/>
              <w:ind w:left="720"/>
              <w:rPr>
                <w:rFonts w:ascii="Arial" w:hAnsi="Arial" w:cs="Arial"/>
                <w:color w:val="000000"/>
                <w:sz w:val="20"/>
                <w:szCs w:val="20"/>
                <w:lang w:val="eu-ES"/>
              </w:rPr>
            </w:pPr>
          </w:p>
          <w:p w14:paraId="7F9AD04C" w14:textId="1F75A293" w:rsidR="0087338B" w:rsidRPr="0087338B" w:rsidRDefault="0087338B" w:rsidP="00962BBA">
            <w:pPr>
              <w:pStyle w:val="NormalWeb"/>
              <w:numPr>
                <w:ilvl w:val="0"/>
                <w:numId w:val="28"/>
              </w:numPr>
              <w:spacing w:before="0" w:beforeAutospacing="0" w:after="240" w:afterAutospacing="0" w:line="276" w:lineRule="auto"/>
              <w:rPr>
                <w:rFonts w:ascii="Arial" w:hAnsi="Arial" w:cs="Arial"/>
                <w:color w:val="000000"/>
                <w:sz w:val="20"/>
                <w:szCs w:val="20"/>
                <w:lang w:val="eu-ES"/>
              </w:rPr>
            </w:pPr>
            <w:r w:rsidRPr="0086755F">
              <w:rPr>
                <w:rFonts w:ascii="Arial" w:hAnsi="Arial" w:cs="Arial"/>
                <w:sz w:val="20"/>
                <w:szCs w:val="20"/>
                <w:lang w:val="eu-ES"/>
              </w:rPr>
              <w:t xml:space="preserve">Zerbitzua ematerakoan, haurrekiko harremana euskaraz izango da. Herritarrekiko gainerako ahozko harremanak ere euskaraz izateko ahalegina egingo da, eta horretarako, enpresa esleipenduneko langileak euskaraz ekingo dio elkarrizketari, eta, ondoren, erabiltzaileak aukeratutako hizkuntzan jarraituko du. Idatzizko harremanei dagokienez, zerbitzuaren erabiltzaileak zer hizkuntza aukeratu duen, hizkuntza </w:t>
            </w:r>
            <w:r w:rsidRPr="0086755F">
              <w:rPr>
                <w:rFonts w:ascii="Arial" w:hAnsi="Arial" w:cs="Arial"/>
                <w:sz w:val="20"/>
                <w:szCs w:val="20"/>
                <w:lang w:val="eu-ES"/>
              </w:rPr>
              <w:lastRenderedPageBreak/>
              <w:t>horretan idatziko ditu enpresa esleipendunak zerbitzua emateko behar diren gutunak, oharrak eta bestelako idatziak.</w:t>
            </w:r>
          </w:p>
          <w:p w14:paraId="1443FBBB" w14:textId="77777777" w:rsidR="0087338B" w:rsidRDefault="0087338B" w:rsidP="0087338B">
            <w:pPr>
              <w:pStyle w:val="NormalWeb"/>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3.- Enpresa esleipendunak Udalaren hizkuntz araudiaren arabera jokatuko du, kontratuaren xede diren jarduera guztietan; eta beraz, enpresak Udalarekin dituen ahozko zein idatzizko harremanak udalaren lan hizkuntzaren araberakoak izango dira, hau da, euskaraz.</w:t>
            </w:r>
          </w:p>
          <w:p w14:paraId="2B8BB440" w14:textId="77777777" w:rsidR="0087338B" w:rsidRDefault="0087338B" w:rsidP="0087338B">
            <w:pPr>
              <w:pStyle w:val="NormalWeb"/>
              <w:spacing w:before="0" w:beforeAutospacing="0" w:after="240" w:afterAutospacing="0" w:line="276" w:lineRule="auto"/>
              <w:rPr>
                <w:rFonts w:ascii="Arial" w:hAnsi="Arial" w:cs="Arial"/>
                <w:color w:val="000000"/>
                <w:sz w:val="20"/>
                <w:szCs w:val="20"/>
                <w:lang w:val="eu-ES"/>
              </w:rPr>
            </w:pPr>
            <w:r w:rsidRPr="0087338B">
              <w:rPr>
                <w:rFonts w:ascii="Arial" w:hAnsi="Arial" w:cs="Arial"/>
                <w:color w:val="000000"/>
                <w:sz w:val="20"/>
                <w:szCs w:val="20"/>
                <w:lang w:val="eu-ES"/>
              </w:rPr>
              <w:t>4.- Hizkuntza-baldintzen betetze mailaren jarraipena: Zerbitzuaren kontratazioa sustatu duen udal arloak berak egingo du finkatutako hizkuntza baldintzen betetzearen jarraipena, gainerako baldintzen jarraipena egiten duen modu eta epe berdinetan.</w:t>
            </w:r>
          </w:p>
          <w:p w14:paraId="454C9C01" w14:textId="77777777" w:rsidR="00962BBA" w:rsidRDefault="00962BBA" w:rsidP="0087338B">
            <w:pPr>
              <w:pStyle w:val="NormalWeb"/>
              <w:spacing w:before="0" w:beforeAutospacing="0" w:after="240" w:afterAutospacing="0" w:line="276" w:lineRule="auto"/>
              <w:rPr>
                <w:rFonts w:ascii="Arial" w:hAnsi="Arial" w:cs="Arial"/>
                <w:color w:val="000000"/>
                <w:sz w:val="20"/>
                <w:szCs w:val="20"/>
                <w:lang w:val="eu-ES"/>
              </w:rPr>
            </w:pPr>
          </w:p>
          <w:p w14:paraId="2D446DF9" w14:textId="4244CED8" w:rsidR="00962BBA" w:rsidRPr="0087338B" w:rsidRDefault="00962BBA" w:rsidP="0087338B">
            <w:pPr>
              <w:pStyle w:val="NormalWeb"/>
              <w:spacing w:before="0" w:beforeAutospacing="0" w:after="240" w:afterAutospacing="0" w:line="276" w:lineRule="auto"/>
              <w:rPr>
                <w:rFonts w:ascii="Arial" w:hAnsi="Arial" w:cs="Arial"/>
                <w:color w:val="000000"/>
                <w:sz w:val="20"/>
                <w:szCs w:val="20"/>
                <w:lang w:val="eu-ES"/>
              </w:rPr>
            </w:pPr>
            <w:r w:rsidRPr="00962BBA">
              <w:rPr>
                <w:rFonts w:ascii="Arial" w:hAnsi="Arial" w:cs="Arial"/>
                <w:color w:val="000000"/>
                <w:sz w:val="20"/>
                <w:szCs w:val="20"/>
                <w:lang w:val="eu-ES"/>
              </w:rPr>
              <w:t>5.- Baldintza plegu honetan ezartzen diren hizkuntza baldintzek kontratuaren funtsezko obligazio izaera daukate Sektore Publikoko Kontratuen Legearen ondorioetarako, eta hortaz, kontratuaren gainerako baldintzak ez betetzeak dituen ondorio berdinak izango ditu: zigor sistema aplikatzea edo kontratua suntsiaraztea.</w:t>
            </w:r>
          </w:p>
        </w:tc>
        <w:tc>
          <w:tcPr>
            <w:tcW w:w="4323" w:type="dxa"/>
          </w:tcPr>
          <w:p w14:paraId="52AD9750" w14:textId="77777777" w:rsidR="006A4F79" w:rsidRDefault="006A4F79" w:rsidP="006A4F79">
            <w:pPr>
              <w:spacing w:after="240" w:line="276" w:lineRule="auto"/>
              <w:ind w:right="-568"/>
              <w:jc w:val="both"/>
              <w:rPr>
                <w:rFonts w:ascii="Arial" w:eastAsia="Arial Unicode MS" w:hAnsi="Arial" w:cs="Arial"/>
                <w:b/>
                <w:bCs/>
                <w:color w:val="000000"/>
                <w:sz w:val="20"/>
                <w:szCs w:val="20"/>
                <w:lang w:val="es-ES"/>
              </w:rPr>
            </w:pPr>
            <w:r w:rsidRPr="00985B9D">
              <w:rPr>
                <w:rFonts w:ascii="Arial" w:eastAsia="Arial Unicode MS" w:hAnsi="Arial" w:cs="Arial"/>
                <w:b/>
                <w:bCs/>
                <w:color w:val="000000"/>
                <w:sz w:val="20"/>
                <w:szCs w:val="20"/>
                <w:lang w:val="es-ES"/>
              </w:rPr>
              <w:lastRenderedPageBreak/>
              <w:t>22.1.- Obligaciones lingüísticas</w:t>
            </w:r>
          </w:p>
          <w:p w14:paraId="46D596E6" w14:textId="2D475C7C" w:rsidR="006A4F79" w:rsidRDefault="0087338B" w:rsidP="00143615">
            <w:pPr>
              <w:spacing w:after="240" w:line="276" w:lineRule="auto"/>
              <w:jc w:val="both"/>
              <w:rPr>
                <w:rFonts w:ascii="Arial" w:hAnsi="Arial" w:cs="Arial"/>
                <w:color w:val="000000"/>
                <w:sz w:val="20"/>
                <w:szCs w:val="20"/>
                <w:lang w:val="es-ES" w:eastAsia="es-ES_tradnl"/>
              </w:rPr>
            </w:pPr>
            <w:r>
              <w:rPr>
                <w:rFonts w:ascii="Arial" w:hAnsi="Arial" w:cs="Arial"/>
                <w:color w:val="000000"/>
                <w:sz w:val="20"/>
                <w:szCs w:val="20"/>
                <w:lang w:val="es-ES" w:eastAsia="es-ES_tradnl"/>
              </w:rPr>
              <w:t xml:space="preserve">1.- </w:t>
            </w:r>
            <w:r w:rsidR="006A4F79" w:rsidRPr="006A4F79">
              <w:rPr>
                <w:rFonts w:ascii="Arial" w:hAnsi="Arial" w:cs="Arial"/>
                <w:color w:val="000000"/>
                <w:sz w:val="20"/>
                <w:szCs w:val="20"/>
                <w:lang w:val="es-ES" w:eastAsia="es-ES_tradnl"/>
              </w:rPr>
              <w:t>Este contrato se halla sujeto al régimen de doble oficialidad lingüística.</w:t>
            </w:r>
          </w:p>
          <w:p w14:paraId="217A2335" w14:textId="77777777" w:rsidR="006A4F79" w:rsidRDefault="006A4F79" w:rsidP="00962BBA">
            <w:pPr>
              <w:numPr>
                <w:ilvl w:val="0"/>
                <w:numId w:val="23"/>
              </w:numPr>
              <w:spacing w:after="240" w:line="276" w:lineRule="auto"/>
              <w:jc w:val="both"/>
              <w:rPr>
                <w:rFonts w:ascii="Arial" w:hAnsi="Arial" w:cs="Arial"/>
                <w:color w:val="000000"/>
                <w:sz w:val="20"/>
                <w:szCs w:val="20"/>
                <w:lang w:val="es-ES" w:eastAsia="es-ES_tradnl"/>
              </w:rPr>
            </w:pPr>
            <w:r w:rsidRPr="006A4F79">
              <w:rPr>
                <w:rFonts w:ascii="Arial" w:hAnsi="Arial" w:cs="Arial"/>
                <w:color w:val="000000"/>
                <w:sz w:val="20"/>
                <w:szCs w:val="20"/>
                <w:lang w:val="es-ES" w:eastAsia="es-ES_tradnl"/>
              </w:rPr>
              <w:t>Estatuto de Autonomía del País vasco en su artículo 6.</w:t>
            </w:r>
          </w:p>
          <w:p w14:paraId="562B85BE" w14:textId="77777777" w:rsidR="006A4F79" w:rsidRDefault="006A4F79" w:rsidP="00962BBA">
            <w:pPr>
              <w:numPr>
                <w:ilvl w:val="0"/>
                <w:numId w:val="23"/>
              </w:numPr>
              <w:spacing w:after="240" w:line="276" w:lineRule="auto"/>
              <w:jc w:val="both"/>
              <w:rPr>
                <w:rFonts w:ascii="Arial" w:hAnsi="Arial" w:cs="Arial"/>
                <w:color w:val="000000"/>
                <w:sz w:val="20"/>
                <w:szCs w:val="20"/>
                <w:lang w:val="es-ES" w:eastAsia="es-ES_tradnl"/>
              </w:rPr>
            </w:pPr>
            <w:r w:rsidRPr="006A4F79">
              <w:rPr>
                <w:rFonts w:ascii="Arial" w:hAnsi="Arial" w:cs="Arial"/>
                <w:color w:val="000000"/>
                <w:sz w:val="20"/>
                <w:szCs w:val="20"/>
                <w:lang w:val="es-ES" w:eastAsia="es-ES_tradnl"/>
              </w:rPr>
              <w:t>Ley 10/1982, de 24 de noviembre, básica de normalización del uso del euskera, y normativa que la desarrolla, entre otras, el Decreto 86/1997, de 15 de abril, por el que se regula el proceso de normalización del uso del euskera en las administraciones públicas de la Comunidad Autónoma de Euskadi.</w:t>
            </w:r>
          </w:p>
          <w:p w14:paraId="07CE1677" w14:textId="77777777" w:rsidR="006A4F79" w:rsidRDefault="006A4F79" w:rsidP="00962BBA">
            <w:pPr>
              <w:numPr>
                <w:ilvl w:val="0"/>
                <w:numId w:val="23"/>
              </w:numPr>
              <w:spacing w:after="240" w:line="276" w:lineRule="auto"/>
              <w:jc w:val="both"/>
              <w:rPr>
                <w:rFonts w:ascii="Arial" w:hAnsi="Arial" w:cs="Arial"/>
                <w:color w:val="000000"/>
                <w:sz w:val="20"/>
                <w:szCs w:val="20"/>
                <w:lang w:val="es-ES" w:eastAsia="es-ES_tradnl"/>
              </w:rPr>
            </w:pPr>
            <w:r w:rsidRPr="006A4F79">
              <w:rPr>
                <w:rFonts w:ascii="Arial" w:hAnsi="Arial" w:cs="Arial"/>
                <w:color w:val="000000"/>
                <w:sz w:val="20"/>
                <w:szCs w:val="20"/>
                <w:lang w:val="es-ES" w:eastAsia="es-ES_tradnl"/>
              </w:rPr>
              <w:t>Ley 2/2016, de 7 de abril, de Instituciones Locales de Euskadi.</w:t>
            </w:r>
          </w:p>
          <w:p w14:paraId="7C9CAA54" w14:textId="77777777" w:rsidR="006A4F79" w:rsidRDefault="006A4F79" w:rsidP="00962BBA">
            <w:pPr>
              <w:numPr>
                <w:ilvl w:val="0"/>
                <w:numId w:val="23"/>
              </w:numPr>
              <w:spacing w:after="240" w:line="276" w:lineRule="auto"/>
              <w:jc w:val="both"/>
              <w:rPr>
                <w:rFonts w:ascii="Arial" w:hAnsi="Arial" w:cs="Arial"/>
                <w:color w:val="000000"/>
                <w:sz w:val="20"/>
                <w:szCs w:val="20"/>
                <w:lang w:val="es-ES" w:eastAsia="es-ES_tradnl"/>
              </w:rPr>
            </w:pPr>
            <w:r w:rsidRPr="006A4F79">
              <w:rPr>
                <w:rFonts w:ascii="Arial" w:hAnsi="Arial" w:cs="Arial"/>
                <w:color w:val="000000"/>
                <w:sz w:val="20"/>
                <w:szCs w:val="20"/>
                <w:lang w:val="es-ES" w:eastAsia="es-ES_tradnl"/>
              </w:rPr>
              <w:t>Decreto 179/2019, de 19 de noviembre, sobre normalización del uso institucional y administrativo de las lenguas oficiales en las instituciones locales de Euskadi</w:t>
            </w:r>
            <w:r>
              <w:rPr>
                <w:rFonts w:ascii="Arial" w:hAnsi="Arial" w:cs="Arial"/>
                <w:color w:val="000000"/>
                <w:sz w:val="20"/>
                <w:szCs w:val="20"/>
                <w:lang w:val="es-ES" w:eastAsia="es-ES_tradnl"/>
              </w:rPr>
              <w:t>.</w:t>
            </w:r>
          </w:p>
          <w:p w14:paraId="09844C7F" w14:textId="77777777" w:rsidR="006A4F79" w:rsidRDefault="006A4F79" w:rsidP="00962BBA">
            <w:pPr>
              <w:numPr>
                <w:ilvl w:val="0"/>
                <w:numId w:val="23"/>
              </w:numPr>
              <w:spacing w:after="240" w:line="276" w:lineRule="auto"/>
              <w:jc w:val="both"/>
              <w:rPr>
                <w:rFonts w:ascii="Arial" w:hAnsi="Arial" w:cs="Arial"/>
                <w:color w:val="000000"/>
                <w:sz w:val="20"/>
                <w:szCs w:val="20"/>
                <w:lang w:val="es-ES" w:eastAsia="es-ES_tradnl"/>
              </w:rPr>
            </w:pPr>
            <w:r w:rsidRPr="006A4F79">
              <w:rPr>
                <w:rFonts w:ascii="Arial" w:hAnsi="Arial" w:cs="Arial"/>
                <w:color w:val="000000"/>
                <w:sz w:val="20"/>
                <w:szCs w:val="20"/>
                <w:lang w:val="es-ES" w:eastAsia="es-ES_tradnl"/>
              </w:rPr>
              <w:t>Plan Municipal de Normalización del uso del euskera, aprobado en sesión plenaria el 20 de diciembre de 2018.</w:t>
            </w:r>
          </w:p>
          <w:p w14:paraId="19F162A2" w14:textId="77777777" w:rsidR="006A4F79" w:rsidRDefault="006A4F79" w:rsidP="006A4F79">
            <w:pPr>
              <w:spacing w:after="240" w:line="276" w:lineRule="auto"/>
              <w:jc w:val="both"/>
              <w:rPr>
                <w:rFonts w:ascii="Arial" w:hAnsi="Arial" w:cs="Arial"/>
                <w:color w:val="000000"/>
                <w:sz w:val="20"/>
                <w:szCs w:val="20"/>
                <w:lang w:val="es-ES" w:eastAsia="es-ES_tradnl"/>
              </w:rPr>
            </w:pPr>
            <w:r w:rsidRPr="006A4F79">
              <w:rPr>
                <w:rFonts w:ascii="Arial" w:hAnsi="Arial" w:cs="Arial"/>
                <w:color w:val="000000"/>
                <w:sz w:val="20"/>
                <w:szCs w:val="20"/>
                <w:lang w:val="es-ES" w:eastAsia="es-ES_tradnl"/>
              </w:rPr>
              <w:t xml:space="preserve">La Ley 2/2016, de 7 de abril, de Instituciones Locales de Euskadi, en su artículo 7.8 otorga a los municipios competencia para incluir cláusulas lingüísticas en los contratos de prestación de servicios mediante gestión indirecta, con el siguiente objetivo: prestar el servicio en condiciones lingüísticas equivalentes a las que sean exigibles a la </w:t>
            </w:r>
            <w:r w:rsidRPr="006A4F79">
              <w:rPr>
                <w:rFonts w:ascii="Arial" w:hAnsi="Arial" w:cs="Arial"/>
                <w:color w:val="000000"/>
                <w:sz w:val="20"/>
                <w:szCs w:val="20"/>
                <w:lang w:val="es-ES" w:eastAsia="es-ES_tradnl"/>
              </w:rPr>
              <w:lastRenderedPageBreak/>
              <w:t>administración titular del servicio.</w:t>
            </w:r>
          </w:p>
          <w:p w14:paraId="64CC0937" w14:textId="77777777" w:rsidR="006A4F79" w:rsidRDefault="006A4F79" w:rsidP="006A4F79">
            <w:pPr>
              <w:spacing w:after="240" w:line="276" w:lineRule="auto"/>
              <w:jc w:val="both"/>
              <w:rPr>
                <w:rFonts w:ascii="Arial" w:hAnsi="Arial" w:cs="Arial"/>
                <w:color w:val="000000"/>
                <w:sz w:val="20"/>
                <w:szCs w:val="20"/>
                <w:lang w:val="es-ES" w:eastAsia="es-ES_tradnl"/>
              </w:rPr>
            </w:pPr>
            <w:r w:rsidRPr="006A4F79">
              <w:rPr>
                <w:rFonts w:ascii="Arial" w:hAnsi="Arial" w:cs="Arial"/>
                <w:color w:val="000000"/>
                <w:sz w:val="20"/>
                <w:szCs w:val="20"/>
                <w:lang w:val="es-ES" w:eastAsia="es-ES_tradnl"/>
              </w:rPr>
              <w:t>De acuerdo con lo dispuesto en dicha ley, el Decreto 179/2019, en su artículo 36.3 dispone que las entidades locales de Euskadi harán cumplir en sus contratos públicos el régimen de doble oficialidad lingüística, y que, en consecuencia, establecerán en cada caso, atendiendo al objeto del contrato, los requerimientos lingüísticos en los pliegos de cláusulas administrativas particulares.</w:t>
            </w:r>
          </w:p>
          <w:p w14:paraId="71C3E0FE" w14:textId="77777777" w:rsidR="006A4F79" w:rsidRDefault="006A4F79" w:rsidP="006A4F79">
            <w:pPr>
              <w:spacing w:after="240" w:line="276" w:lineRule="auto"/>
              <w:jc w:val="both"/>
              <w:rPr>
                <w:rFonts w:ascii="Arial" w:hAnsi="Arial" w:cs="Arial"/>
                <w:color w:val="000000"/>
                <w:sz w:val="20"/>
                <w:szCs w:val="20"/>
                <w:lang w:val="es-ES" w:eastAsia="es-ES_tradnl"/>
              </w:rPr>
            </w:pPr>
            <w:r w:rsidRPr="006A4F79">
              <w:rPr>
                <w:rFonts w:ascii="Arial" w:hAnsi="Arial" w:cs="Arial"/>
                <w:color w:val="000000"/>
                <w:sz w:val="20"/>
                <w:szCs w:val="20"/>
                <w:lang w:val="es-ES" w:eastAsia="es-ES_tradnl"/>
              </w:rPr>
              <w:t>Además, en el artículo 36.8 establece que en el caso de contratos que impliquen un trato directo con los ciudadanos y ciudadanas, se garantizará lo siguiente:</w:t>
            </w:r>
          </w:p>
          <w:p w14:paraId="1D1CD6C8" w14:textId="77777777" w:rsidR="006A4F79" w:rsidRPr="006A4F79" w:rsidRDefault="006A4F79" w:rsidP="00962BBA">
            <w:pPr>
              <w:numPr>
                <w:ilvl w:val="0"/>
                <w:numId w:val="24"/>
              </w:numPr>
              <w:spacing w:after="240" w:line="276" w:lineRule="auto"/>
              <w:jc w:val="both"/>
              <w:rPr>
                <w:rFonts w:ascii="Arial" w:hAnsi="Arial" w:cs="Arial"/>
                <w:i/>
                <w:iCs/>
                <w:color w:val="000000"/>
                <w:sz w:val="20"/>
                <w:szCs w:val="20"/>
                <w:lang w:val="es-ES" w:eastAsia="es-ES_tradnl"/>
              </w:rPr>
            </w:pPr>
            <w:r w:rsidRPr="006A4F79">
              <w:rPr>
                <w:rFonts w:ascii="Arial" w:hAnsi="Arial" w:cs="Arial"/>
                <w:i/>
                <w:iCs/>
                <w:color w:val="000000"/>
                <w:sz w:val="20"/>
                <w:szCs w:val="20"/>
                <w:lang w:val="es-ES" w:eastAsia="es-ES_tradnl"/>
              </w:rPr>
              <w:t>La empresa adjudicataria deberá adscribir a los distintos puestos de trabajo las personas que cuenten con la capacitación lingüística exigida para desempeñar sus funciones en ambos idiomas oficiales, lo que se determinará en los pliegos de cláusulas administrativas particulares del contrato.</w:t>
            </w:r>
          </w:p>
          <w:p w14:paraId="60F6CD60" w14:textId="77777777" w:rsidR="006A4F79" w:rsidRPr="0087338B" w:rsidRDefault="006A4F79" w:rsidP="00962BBA">
            <w:pPr>
              <w:numPr>
                <w:ilvl w:val="0"/>
                <w:numId w:val="24"/>
              </w:numPr>
              <w:spacing w:after="240" w:line="276" w:lineRule="auto"/>
              <w:jc w:val="both"/>
              <w:rPr>
                <w:rFonts w:ascii="Arial" w:hAnsi="Arial" w:cs="Arial"/>
                <w:color w:val="000000"/>
                <w:sz w:val="20"/>
                <w:szCs w:val="20"/>
                <w:lang w:val="es-ES" w:eastAsia="es-ES_tradnl"/>
              </w:rPr>
            </w:pPr>
            <w:r w:rsidRPr="006A4F79">
              <w:rPr>
                <w:rFonts w:ascii="Arial" w:hAnsi="Arial" w:cs="Arial"/>
                <w:i/>
                <w:iCs/>
                <w:color w:val="000000"/>
                <w:sz w:val="20"/>
                <w:szCs w:val="20"/>
                <w:lang w:val="es-ES" w:eastAsia="es-ES_tradnl"/>
              </w:rPr>
              <w:t>Cuando se preste el servicio, la adjudicataria procurará que las relaciones orales con los ciudadanos y ciudadanas sean en euskera. A tal efecto, la persona trabajadora de la empresa adjudicataria comenzará la conversación en euskera, y la continuará en la lengua que elija la persona destinataria del servicio. Los certificados, tarjetas, notas y otros escritos que la empresa adjudicataria expida a los ciudadanos y ciudadanas durante el desempeño del servicio se redactarán en la lengua oficial elegida por el usuario del servicio.</w:t>
            </w:r>
          </w:p>
          <w:p w14:paraId="6941BFBE" w14:textId="77777777" w:rsidR="0087338B" w:rsidRDefault="0087338B" w:rsidP="0087338B">
            <w:pPr>
              <w:spacing w:after="240" w:line="276" w:lineRule="auto"/>
              <w:jc w:val="both"/>
              <w:rPr>
                <w:rFonts w:ascii="Arial" w:hAnsi="Arial" w:cs="Arial"/>
                <w:color w:val="000000"/>
                <w:sz w:val="20"/>
                <w:szCs w:val="20"/>
                <w:lang w:val="es-ES" w:eastAsia="es-ES_tradnl"/>
              </w:rPr>
            </w:pPr>
            <w:r w:rsidRPr="0087338B">
              <w:rPr>
                <w:rFonts w:ascii="Arial" w:hAnsi="Arial" w:cs="Arial"/>
                <w:color w:val="000000"/>
                <w:sz w:val="20"/>
                <w:szCs w:val="20"/>
                <w:lang w:val="es-ES" w:eastAsia="es-ES_tradnl"/>
              </w:rPr>
              <w:t xml:space="preserve">En este caso, las características específicas </w:t>
            </w:r>
            <w:r w:rsidRPr="0087338B">
              <w:rPr>
                <w:rFonts w:ascii="Arial" w:hAnsi="Arial" w:cs="Arial"/>
                <w:color w:val="000000"/>
                <w:sz w:val="20"/>
                <w:szCs w:val="20"/>
                <w:lang w:val="es-ES" w:eastAsia="es-ES_tradnl"/>
              </w:rPr>
              <w:lastRenderedPageBreak/>
              <w:t>de la prestación objeto del contrato exigen que el mismo se materialice en euskera, cuestión que queda suficientemente razonada teniendo en cuenta que los destinatarios del servicio son los niños y niñas de Aretxabaleta con edades comprendidas entre los 3 y los 12 años, y que uno de los objetivos principales de dicho servicio es fomentar el uso del euskera y la cultura euskaldun entre los niños y niñas de la localidad.</w:t>
            </w:r>
          </w:p>
          <w:p w14:paraId="01424608" w14:textId="77777777" w:rsidR="0087338B" w:rsidRDefault="0087338B" w:rsidP="0087338B">
            <w:pPr>
              <w:spacing w:after="240" w:line="276" w:lineRule="auto"/>
              <w:jc w:val="both"/>
              <w:rPr>
                <w:rFonts w:ascii="Arial" w:hAnsi="Arial" w:cs="Arial"/>
                <w:color w:val="000000"/>
                <w:sz w:val="20"/>
                <w:szCs w:val="20"/>
                <w:lang w:val="es-ES" w:eastAsia="es-ES_tradnl"/>
              </w:rPr>
            </w:pPr>
            <w:r w:rsidRPr="0087338B">
              <w:rPr>
                <w:rFonts w:ascii="Arial" w:hAnsi="Arial" w:cs="Arial"/>
                <w:color w:val="000000"/>
                <w:sz w:val="20"/>
                <w:szCs w:val="20"/>
                <w:lang w:val="es-ES" w:eastAsia="es-ES_tradnl"/>
              </w:rPr>
              <w:t>2.- En consecuencia, y puesto que las características específicas de la prestación objeto del contrato exigen que el contrato se materialice en euskera, esa será la lengua de servicio. De cualquier modo.</w:t>
            </w:r>
          </w:p>
          <w:p w14:paraId="0DFA2323" w14:textId="77777777" w:rsidR="0087338B" w:rsidRDefault="0087338B" w:rsidP="00962BBA">
            <w:pPr>
              <w:numPr>
                <w:ilvl w:val="0"/>
                <w:numId w:val="25"/>
              </w:numPr>
              <w:spacing w:after="240" w:line="276" w:lineRule="auto"/>
              <w:jc w:val="both"/>
              <w:rPr>
                <w:rFonts w:ascii="Arial" w:hAnsi="Arial" w:cs="Arial"/>
                <w:color w:val="000000"/>
                <w:sz w:val="20"/>
                <w:szCs w:val="20"/>
                <w:lang w:val="es-ES" w:eastAsia="es-ES_tradnl"/>
              </w:rPr>
            </w:pPr>
            <w:r w:rsidRPr="0087338B">
              <w:rPr>
                <w:rFonts w:ascii="Arial" w:hAnsi="Arial" w:cs="Arial"/>
                <w:color w:val="000000"/>
                <w:sz w:val="20"/>
                <w:szCs w:val="20"/>
                <w:lang w:val="es-ES" w:eastAsia="es-ES_tradnl"/>
              </w:rPr>
              <w:t>Se garantizarán en todos los casos los derechos lingüísticos de los ciudadanos y ciudadanas.</w:t>
            </w:r>
          </w:p>
          <w:p w14:paraId="1C39840C" w14:textId="77777777" w:rsidR="0087338B" w:rsidRDefault="0087338B" w:rsidP="00962BBA">
            <w:pPr>
              <w:numPr>
                <w:ilvl w:val="0"/>
                <w:numId w:val="25"/>
              </w:numPr>
              <w:spacing w:after="240" w:line="276" w:lineRule="auto"/>
              <w:jc w:val="both"/>
              <w:rPr>
                <w:rFonts w:ascii="Arial" w:hAnsi="Arial" w:cs="Arial"/>
                <w:color w:val="000000"/>
                <w:sz w:val="20"/>
                <w:szCs w:val="20"/>
                <w:lang w:val="es-ES" w:eastAsia="es-ES_tradnl"/>
              </w:rPr>
            </w:pPr>
            <w:r w:rsidRPr="0087338B">
              <w:rPr>
                <w:rFonts w:ascii="Arial" w:hAnsi="Arial" w:cs="Arial"/>
                <w:color w:val="000000"/>
                <w:sz w:val="20"/>
                <w:szCs w:val="20"/>
                <w:lang w:val="es-ES" w:eastAsia="es-ES_tradnl"/>
              </w:rPr>
              <w:t>En sus relaciones con el Ayuntamiento o con terceros, las personas empleadas por la empresa contratada deben garantizar, en lo que a sus competencias lingüísticas se refiere, unas condiciones similares a las que de hecho se exijan a la administración contratante (más detalles, en el apartado 5 del pliego de condiciones técnicas).</w:t>
            </w:r>
          </w:p>
          <w:p w14:paraId="408AE1F1" w14:textId="77777777" w:rsidR="0087338B" w:rsidRDefault="0087338B" w:rsidP="00962BBA">
            <w:pPr>
              <w:numPr>
                <w:ilvl w:val="0"/>
                <w:numId w:val="25"/>
              </w:numPr>
              <w:spacing w:after="240" w:line="276" w:lineRule="auto"/>
              <w:jc w:val="both"/>
              <w:rPr>
                <w:rFonts w:ascii="Arial" w:hAnsi="Arial" w:cs="Arial"/>
                <w:color w:val="000000"/>
                <w:sz w:val="20"/>
                <w:szCs w:val="20"/>
                <w:lang w:val="es-ES" w:eastAsia="es-ES_tradnl"/>
              </w:rPr>
            </w:pPr>
            <w:r w:rsidRPr="0087338B">
              <w:rPr>
                <w:rFonts w:ascii="Arial" w:hAnsi="Arial" w:cs="Arial"/>
                <w:color w:val="000000"/>
                <w:sz w:val="20"/>
                <w:szCs w:val="20"/>
                <w:lang w:val="es-ES" w:eastAsia="es-ES_tradnl"/>
              </w:rPr>
              <w:t xml:space="preserve">En la prestación del servicio, la relación con los niños y niñas será en euskera. Además, se procurará que el resto de las relaciones verbales con la ciudadanía también sean en euskera; para ello, la persona trabajadora de la empresa adjudicataria iniciará la conversación en euskera y la continuará en el idioma elegido por la persona destinataria del servicio. En lo que respecta a las relaciones escritas, la </w:t>
            </w:r>
            <w:r w:rsidRPr="0087338B">
              <w:rPr>
                <w:rFonts w:ascii="Arial" w:hAnsi="Arial" w:cs="Arial"/>
                <w:color w:val="000000"/>
                <w:sz w:val="20"/>
                <w:szCs w:val="20"/>
                <w:lang w:val="es-ES" w:eastAsia="es-ES_tradnl"/>
              </w:rPr>
              <w:lastRenderedPageBreak/>
              <w:t>empresa adjudicataria redactará las cartas, notas y otros escritos en la lengua elegida por el usuario del servicio.</w:t>
            </w:r>
          </w:p>
          <w:p w14:paraId="39BCBA1B" w14:textId="77777777" w:rsidR="0087338B" w:rsidRDefault="0087338B" w:rsidP="0087338B">
            <w:pPr>
              <w:spacing w:after="240" w:line="276" w:lineRule="auto"/>
              <w:jc w:val="both"/>
              <w:rPr>
                <w:rFonts w:ascii="Arial" w:hAnsi="Arial" w:cs="Arial"/>
                <w:color w:val="000000"/>
                <w:sz w:val="20"/>
                <w:szCs w:val="20"/>
                <w:lang w:val="es-ES" w:eastAsia="es-ES_tradnl"/>
              </w:rPr>
            </w:pPr>
            <w:r w:rsidRPr="0087338B">
              <w:rPr>
                <w:rFonts w:ascii="Arial" w:hAnsi="Arial" w:cs="Arial"/>
                <w:color w:val="000000"/>
                <w:sz w:val="20"/>
                <w:szCs w:val="20"/>
                <w:lang w:val="es-ES" w:eastAsia="es-ES_tradnl"/>
              </w:rPr>
              <w:t>3.- La empresa adjudicataria actuará conforme a la normativa lingüística del Ayuntamiento en todas las actuaciones objeto del contrato, por lo que las relaciones tanto orales como escritas de la empresa con el Ayuntamiento deberán ser en la lengua de trabajo de este último, es decir en euskera.</w:t>
            </w:r>
          </w:p>
          <w:p w14:paraId="257C8312" w14:textId="77777777" w:rsidR="0087338B" w:rsidRDefault="0087338B" w:rsidP="0087338B">
            <w:pPr>
              <w:spacing w:after="240" w:line="276" w:lineRule="auto"/>
              <w:jc w:val="both"/>
              <w:rPr>
                <w:rFonts w:ascii="Arial" w:hAnsi="Arial" w:cs="Arial"/>
                <w:color w:val="000000"/>
                <w:sz w:val="20"/>
                <w:szCs w:val="20"/>
                <w:lang w:val="es-ES" w:eastAsia="es-ES_tradnl"/>
              </w:rPr>
            </w:pPr>
            <w:r w:rsidRPr="0087338B">
              <w:rPr>
                <w:rFonts w:ascii="Arial" w:hAnsi="Arial" w:cs="Arial"/>
                <w:color w:val="000000"/>
                <w:sz w:val="20"/>
                <w:szCs w:val="20"/>
                <w:lang w:val="es-ES" w:eastAsia="es-ES_tradnl"/>
              </w:rPr>
              <w:t>4.- Seguimiento del grado de cumplimiento de los requerimientos lingüísticos: La unidad administrativa promotora del contrato será responsable de hacer un seguimiento del cumplimiento de los requerimientos lingüísticos establecidos en él, de modo análogo al seguimiento del resto de condiciones y en plazos similares.</w:t>
            </w:r>
          </w:p>
          <w:p w14:paraId="353BA660" w14:textId="43FBE1FA" w:rsidR="0087338B" w:rsidRPr="0087338B" w:rsidRDefault="0087338B" w:rsidP="0087338B">
            <w:pPr>
              <w:spacing w:after="240" w:line="276" w:lineRule="auto"/>
              <w:jc w:val="both"/>
              <w:rPr>
                <w:rFonts w:ascii="Arial" w:hAnsi="Arial" w:cs="Arial"/>
                <w:color w:val="000000"/>
                <w:sz w:val="20"/>
                <w:szCs w:val="20"/>
                <w:lang w:val="es-ES" w:eastAsia="es-ES_tradnl"/>
              </w:rPr>
            </w:pPr>
            <w:r w:rsidRPr="0087338B">
              <w:rPr>
                <w:rFonts w:ascii="Arial" w:hAnsi="Arial" w:cs="Arial"/>
                <w:color w:val="000000"/>
                <w:sz w:val="20"/>
                <w:szCs w:val="20"/>
                <w:lang w:val="es-ES" w:eastAsia="es-ES_tradnl"/>
              </w:rPr>
              <w:t>5.- Los requerimientos lingüísticos que se recogen en los siguientes pliegos de condiciones constituyen una obligación esencial del contrato a los efectos de la Ley de Contratos del Sector Público, y su incumplimiento puede tener consecuencias idénticas al del resto de condiciones, es decir, la aplicación de penalidades o su resolución.</w:t>
            </w:r>
          </w:p>
        </w:tc>
      </w:tr>
      <w:tr w:rsidR="00DF6959" w:rsidRPr="00985B9D" w14:paraId="72031FD4" w14:textId="77777777" w:rsidTr="006669D2">
        <w:tc>
          <w:tcPr>
            <w:tcW w:w="4322" w:type="dxa"/>
          </w:tcPr>
          <w:p w14:paraId="0A7B34A2" w14:textId="77777777" w:rsidR="00DF6959" w:rsidRPr="00985B9D" w:rsidRDefault="00DF6959" w:rsidP="00143615">
            <w:pPr>
              <w:spacing w:after="240" w:line="276" w:lineRule="auto"/>
              <w:jc w:val="both"/>
              <w:rPr>
                <w:rFonts w:ascii="Arial" w:eastAsia="Book Antiqua" w:hAnsi="Arial" w:cs="Arial"/>
                <w:b/>
                <w:spacing w:val="-1"/>
                <w:sz w:val="20"/>
                <w:szCs w:val="20"/>
              </w:rPr>
            </w:pPr>
            <w:r w:rsidRPr="00985B9D">
              <w:rPr>
                <w:rFonts w:ascii="Arial" w:eastAsia="Book Antiqua" w:hAnsi="Arial" w:cs="Arial"/>
                <w:b/>
                <w:spacing w:val="-1"/>
                <w:sz w:val="20"/>
                <w:szCs w:val="20"/>
              </w:rPr>
              <w:lastRenderedPageBreak/>
              <w:t>22</w:t>
            </w:r>
            <w:r w:rsidRPr="00985B9D">
              <w:rPr>
                <w:rFonts w:ascii="Arial" w:eastAsia="Book Antiqua" w:hAnsi="Arial" w:cs="Arial"/>
                <w:b/>
                <w:spacing w:val="-2"/>
                <w:sz w:val="20"/>
                <w:szCs w:val="20"/>
              </w:rPr>
              <w:t>.</w:t>
            </w:r>
            <w:r w:rsidRPr="00985B9D">
              <w:rPr>
                <w:rFonts w:ascii="Arial" w:eastAsia="Book Antiqua" w:hAnsi="Arial" w:cs="Arial"/>
                <w:b/>
                <w:sz w:val="20"/>
                <w:szCs w:val="20"/>
              </w:rPr>
              <w:t>2</w:t>
            </w:r>
            <w:r w:rsidRPr="00985B9D">
              <w:rPr>
                <w:rFonts w:ascii="Arial" w:eastAsia="Book Antiqua" w:hAnsi="Arial" w:cs="Arial"/>
                <w:b/>
                <w:spacing w:val="-6"/>
                <w:sz w:val="20"/>
                <w:szCs w:val="20"/>
              </w:rPr>
              <w:t xml:space="preserve"> </w:t>
            </w:r>
            <w:r w:rsidRPr="00985B9D">
              <w:rPr>
                <w:rFonts w:ascii="Arial" w:eastAsia="Book Antiqua" w:hAnsi="Arial" w:cs="Arial"/>
                <w:b/>
                <w:spacing w:val="-2"/>
                <w:sz w:val="20"/>
                <w:szCs w:val="20"/>
              </w:rPr>
              <w:t>Enp</w:t>
            </w:r>
            <w:r w:rsidRPr="00985B9D">
              <w:rPr>
                <w:rFonts w:ascii="Arial" w:eastAsia="Book Antiqua" w:hAnsi="Arial" w:cs="Arial"/>
                <w:b/>
                <w:spacing w:val="-3"/>
                <w:sz w:val="20"/>
                <w:szCs w:val="20"/>
              </w:rPr>
              <w:t>r</w:t>
            </w:r>
            <w:r w:rsidRPr="00985B9D">
              <w:rPr>
                <w:rFonts w:ascii="Arial" w:eastAsia="Book Antiqua" w:hAnsi="Arial" w:cs="Arial"/>
                <w:b/>
                <w:spacing w:val="-1"/>
                <w:sz w:val="20"/>
                <w:szCs w:val="20"/>
              </w:rPr>
              <w:t>e</w:t>
            </w:r>
            <w:r w:rsidRPr="00985B9D">
              <w:rPr>
                <w:rFonts w:ascii="Arial" w:eastAsia="Book Antiqua" w:hAnsi="Arial" w:cs="Arial"/>
                <w:b/>
                <w:spacing w:val="-2"/>
                <w:sz w:val="20"/>
                <w:szCs w:val="20"/>
              </w:rPr>
              <w:t>s</w:t>
            </w:r>
            <w:r w:rsidRPr="00985B9D">
              <w:rPr>
                <w:rFonts w:ascii="Arial" w:eastAsia="Book Antiqua" w:hAnsi="Arial" w:cs="Arial"/>
                <w:b/>
                <w:sz w:val="20"/>
                <w:szCs w:val="20"/>
              </w:rPr>
              <w:t>a</w:t>
            </w:r>
            <w:r w:rsidRPr="00985B9D">
              <w:rPr>
                <w:rFonts w:ascii="Arial" w:eastAsia="Book Antiqua" w:hAnsi="Arial" w:cs="Arial"/>
                <w:b/>
                <w:spacing w:val="-10"/>
                <w:sz w:val="20"/>
                <w:szCs w:val="20"/>
              </w:rPr>
              <w:t xml:space="preserve"> </w:t>
            </w:r>
            <w:r w:rsidRPr="00985B9D">
              <w:rPr>
                <w:rFonts w:ascii="Arial" w:eastAsia="Book Antiqua" w:hAnsi="Arial" w:cs="Arial"/>
                <w:b/>
                <w:spacing w:val="-1"/>
                <w:sz w:val="20"/>
                <w:szCs w:val="20"/>
              </w:rPr>
              <w:t>e</w:t>
            </w:r>
            <w:r w:rsidRPr="00985B9D">
              <w:rPr>
                <w:rFonts w:ascii="Arial" w:eastAsia="Book Antiqua" w:hAnsi="Arial" w:cs="Arial"/>
                <w:b/>
                <w:spacing w:val="-2"/>
                <w:sz w:val="20"/>
                <w:szCs w:val="20"/>
              </w:rPr>
              <w:t>sl</w:t>
            </w:r>
            <w:r w:rsidRPr="00985B9D">
              <w:rPr>
                <w:rFonts w:ascii="Arial" w:eastAsia="Book Antiqua" w:hAnsi="Arial" w:cs="Arial"/>
                <w:b/>
                <w:spacing w:val="-1"/>
                <w:sz w:val="20"/>
                <w:szCs w:val="20"/>
              </w:rPr>
              <w:t>e</w:t>
            </w:r>
            <w:r w:rsidRPr="00985B9D">
              <w:rPr>
                <w:rFonts w:ascii="Arial" w:eastAsia="Book Antiqua" w:hAnsi="Arial" w:cs="Arial"/>
                <w:b/>
                <w:spacing w:val="-2"/>
                <w:sz w:val="20"/>
                <w:szCs w:val="20"/>
              </w:rPr>
              <w:t>ip</w:t>
            </w:r>
            <w:r w:rsidRPr="00985B9D">
              <w:rPr>
                <w:rFonts w:ascii="Arial" w:eastAsia="Book Antiqua" w:hAnsi="Arial" w:cs="Arial"/>
                <w:b/>
                <w:spacing w:val="-1"/>
                <w:sz w:val="20"/>
                <w:szCs w:val="20"/>
              </w:rPr>
              <w:t>e</w:t>
            </w:r>
            <w:r w:rsidRPr="00985B9D">
              <w:rPr>
                <w:rFonts w:ascii="Arial" w:eastAsia="Book Antiqua" w:hAnsi="Arial" w:cs="Arial"/>
                <w:b/>
                <w:spacing w:val="-2"/>
                <w:sz w:val="20"/>
                <w:szCs w:val="20"/>
              </w:rPr>
              <w:t>ndun</w:t>
            </w:r>
            <w:r w:rsidRPr="00985B9D">
              <w:rPr>
                <w:rFonts w:ascii="Arial" w:eastAsia="Book Antiqua" w:hAnsi="Arial" w:cs="Arial"/>
                <w:b/>
                <w:spacing w:val="-1"/>
                <w:sz w:val="20"/>
                <w:szCs w:val="20"/>
              </w:rPr>
              <w:t>a</w:t>
            </w:r>
            <w:r w:rsidRPr="00985B9D">
              <w:rPr>
                <w:rFonts w:ascii="Arial" w:eastAsia="Book Antiqua" w:hAnsi="Arial" w:cs="Arial"/>
                <w:b/>
                <w:spacing w:val="-3"/>
                <w:sz w:val="20"/>
                <w:szCs w:val="20"/>
              </w:rPr>
              <w:t>r</w:t>
            </w:r>
            <w:r w:rsidRPr="00985B9D">
              <w:rPr>
                <w:rFonts w:ascii="Arial" w:eastAsia="Book Antiqua" w:hAnsi="Arial" w:cs="Arial"/>
                <w:b/>
                <w:spacing w:val="-1"/>
                <w:sz w:val="20"/>
                <w:szCs w:val="20"/>
              </w:rPr>
              <w:t>e</w:t>
            </w:r>
            <w:r w:rsidRPr="00985B9D">
              <w:rPr>
                <w:rFonts w:ascii="Arial" w:eastAsia="Book Antiqua" w:hAnsi="Arial" w:cs="Arial"/>
                <w:b/>
                <w:sz w:val="20"/>
                <w:szCs w:val="20"/>
              </w:rPr>
              <w:t>n</w:t>
            </w:r>
            <w:r w:rsidRPr="00985B9D">
              <w:rPr>
                <w:rFonts w:ascii="Arial" w:eastAsia="Book Antiqua" w:hAnsi="Arial" w:cs="Arial"/>
                <w:b/>
                <w:spacing w:val="-19"/>
                <w:sz w:val="20"/>
                <w:szCs w:val="20"/>
              </w:rPr>
              <w:t xml:space="preserve"> </w:t>
            </w:r>
            <w:r w:rsidRPr="00985B9D">
              <w:rPr>
                <w:rFonts w:ascii="Arial" w:eastAsia="Book Antiqua" w:hAnsi="Arial" w:cs="Arial"/>
                <w:b/>
                <w:spacing w:val="-2"/>
                <w:sz w:val="20"/>
                <w:szCs w:val="20"/>
              </w:rPr>
              <w:t>l</w:t>
            </w:r>
            <w:r w:rsidRPr="00985B9D">
              <w:rPr>
                <w:rFonts w:ascii="Arial" w:eastAsia="Book Antiqua" w:hAnsi="Arial" w:cs="Arial"/>
                <w:b/>
                <w:spacing w:val="-1"/>
                <w:sz w:val="20"/>
                <w:szCs w:val="20"/>
              </w:rPr>
              <w:t>a</w:t>
            </w:r>
            <w:r w:rsidRPr="00985B9D">
              <w:rPr>
                <w:rFonts w:ascii="Arial" w:eastAsia="Book Antiqua" w:hAnsi="Arial" w:cs="Arial"/>
                <w:b/>
                <w:sz w:val="20"/>
                <w:szCs w:val="20"/>
              </w:rPr>
              <w:t>n</w:t>
            </w:r>
            <w:r w:rsidRPr="00985B9D">
              <w:rPr>
                <w:rFonts w:ascii="Arial" w:eastAsia="Book Antiqua" w:hAnsi="Arial" w:cs="Arial"/>
                <w:b/>
                <w:spacing w:val="-7"/>
                <w:sz w:val="20"/>
                <w:szCs w:val="20"/>
              </w:rPr>
              <w:t xml:space="preserve"> </w:t>
            </w:r>
            <w:r w:rsidRPr="00985B9D">
              <w:rPr>
                <w:rFonts w:ascii="Arial" w:eastAsia="Book Antiqua" w:hAnsi="Arial" w:cs="Arial"/>
                <w:b/>
                <w:spacing w:val="-1"/>
                <w:sz w:val="20"/>
                <w:szCs w:val="20"/>
              </w:rPr>
              <w:t>e</w:t>
            </w:r>
            <w:r w:rsidRPr="00985B9D">
              <w:rPr>
                <w:rFonts w:ascii="Arial" w:eastAsia="Book Antiqua" w:hAnsi="Arial" w:cs="Arial"/>
                <w:b/>
                <w:spacing w:val="-2"/>
                <w:sz w:val="20"/>
                <w:szCs w:val="20"/>
              </w:rPr>
              <w:t>skubid</w:t>
            </w:r>
            <w:r w:rsidRPr="00985B9D">
              <w:rPr>
                <w:rFonts w:ascii="Arial" w:eastAsia="Book Antiqua" w:hAnsi="Arial" w:cs="Arial"/>
                <w:b/>
                <w:spacing w:val="-1"/>
                <w:sz w:val="20"/>
                <w:szCs w:val="20"/>
              </w:rPr>
              <w:t>ea</w:t>
            </w:r>
            <w:r w:rsidRPr="00985B9D">
              <w:rPr>
                <w:rFonts w:ascii="Arial" w:eastAsia="Book Antiqua" w:hAnsi="Arial" w:cs="Arial"/>
                <w:b/>
                <w:sz w:val="20"/>
                <w:szCs w:val="20"/>
              </w:rPr>
              <w:t>k</w:t>
            </w:r>
            <w:r w:rsidRPr="00985B9D">
              <w:rPr>
                <w:rFonts w:ascii="Arial" w:eastAsia="Book Antiqua" w:hAnsi="Arial" w:cs="Arial"/>
                <w:b/>
                <w:spacing w:val="-15"/>
                <w:sz w:val="20"/>
                <w:szCs w:val="20"/>
              </w:rPr>
              <w:t xml:space="preserve"> </w:t>
            </w:r>
            <w:r w:rsidRPr="00985B9D">
              <w:rPr>
                <w:rFonts w:ascii="Arial" w:eastAsia="Book Antiqua" w:hAnsi="Arial" w:cs="Arial"/>
                <w:b/>
                <w:spacing w:val="-1"/>
                <w:sz w:val="20"/>
                <w:szCs w:val="20"/>
              </w:rPr>
              <w:t>e</w:t>
            </w:r>
            <w:r w:rsidRPr="00985B9D">
              <w:rPr>
                <w:rFonts w:ascii="Arial" w:eastAsia="Book Antiqua" w:hAnsi="Arial" w:cs="Arial"/>
                <w:b/>
                <w:spacing w:val="-2"/>
                <w:sz w:val="20"/>
                <w:szCs w:val="20"/>
              </w:rPr>
              <w:t>t</w:t>
            </w:r>
            <w:r w:rsidRPr="00985B9D">
              <w:rPr>
                <w:rFonts w:ascii="Arial" w:eastAsia="Book Antiqua" w:hAnsi="Arial" w:cs="Arial"/>
                <w:b/>
                <w:sz w:val="20"/>
                <w:szCs w:val="20"/>
              </w:rPr>
              <w:t>a</w:t>
            </w:r>
            <w:r w:rsidRPr="00985B9D">
              <w:rPr>
                <w:rFonts w:ascii="Arial" w:eastAsia="Book Antiqua" w:hAnsi="Arial" w:cs="Arial"/>
                <w:b/>
                <w:spacing w:val="-6"/>
                <w:sz w:val="20"/>
                <w:szCs w:val="20"/>
              </w:rPr>
              <w:t xml:space="preserve"> </w:t>
            </w:r>
            <w:r w:rsidRPr="00985B9D">
              <w:rPr>
                <w:rFonts w:ascii="Arial" w:eastAsia="Book Antiqua" w:hAnsi="Arial" w:cs="Arial"/>
                <w:b/>
                <w:spacing w:val="-2"/>
                <w:sz w:val="20"/>
                <w:szCs w:val="20"/>
              </w:rPr>
              <w:t>b</w:t>
            </w:r>
            <w:r w:rsidRPr="00985B9D">
              <w:rPr>
                <w:rFonts w:ascii="Arial" w:eastAsia="Book Antiqua" w:hAnsi="Arial" w:cs="Arial"/>
                <w:b/>
                <w:spacing w:val="-1"/>
                <w:sz w:val="20"/>
                <w:szCs w:val="20"/>
              </w:rPr>
              <w:t>e</w:t>
            </w:r>
            <w:r w:rsidRPr="00985B9D">
              <w:rPr>
                <w:rFonts w:ascii="Arial" w:eastAsia="Book Antiqua" w:hAnsi="Arial" w:cs="Arial"/>
                <w:b/>
                <w:spacing w:val="-2"/>
                <w:sz w:val="20"/>
                <w:szCs w:val="20"/>
              </w:rPr>
              <w:t>t</w:t>
            </w:r>
            <w:r w:rsidRPr="00985B9D">
              <w:rPr>
                <w:rFonts w:ascii="Arial" w:eastAsia="Book Antiqua" w:hAnsi="Arial" w:cs="Arial"/>
                <w:b/>
                <w:spacing w:val="-4"/>
                <w:sz w:val="20"/>
                <w:szCs w:val="20"/>
              </w:rPr>
              <w:t>e</w:t>
            </w:r>
            <w:r w:rsidRPr="00985B9D">
              <w:rPr>
                <w:rFonts w:ascii="Arial" w:eastAsia="Book Antiqua" w:hAnsi="Arial" w:cs="Arial"/>
                <w:b/>
                <w:spacing w:val="-2"/>
                <w:sz w:val="20"/>
                <w:szCs w:val="20"/>
              </w:rPr>
              <w:t>b</w:t>
            </w:r>
            <w:r w:rsidRPr="00985B9D">
              <w:rPr>
                <w:rFonts w:ascii="Arial" w:eastAsia="Book Antiqua" w:hAnsi="Arial" w:cs="Arial"/>
                <w:b/>
                <w:spacing w:val="-1"/>
                <w:sz w:val="20"/>
                <w:szCs w:val="20"/>
              </w:rPr>
              <w:t>e</w:t>
            </w:r>
            <w:r w:rsidRPr="00985B9D">
              <w:rPr>
                <w:rFonts w:ascii="Arial" w:eastAsia="Book Antiqua" w:hAnsi="Arial" w:cs="Arial"/>
                <w:b/>
                <w:spacing w:val="-2"/>
                <w:sz w:val="20"/>
                <w:szCs w:val="20"/>
              </w:rPr>
              <w:t>h</w:t>
            </w:r>
            <w:r w:rsidRPr="00985B9D">
              <w:rPr>
                <w:rFonts w:ascii="Arial" w:eastAsia="Book Antiqua" w:hAnsi="Arial" w:cs="Arial"/>
                <w:b/>
                <w:spacing w:val="-1"/>
                <w:sz w:val="20"/>
                <w:szCs w:val="20"/>
              </w:rPr>
              <w:t>a</w:t>
            </w:r>
            <w:r w:rsidRPr="00985B9D">
              <w:rPr>
                <w:rFonts w:ascii="Arial" w:eastAsia="Book Antiqua" w:hAnsi="Arial" w:cs="Arial"/>
                <w:b/>
                <w:spacing w:val="-3"/>
                <w:sz w:val="20"/>
                <w:szCs w:val="20"/>
              </w:rPr>
              <w:t>rr</w:t>
            </w:r>
            <w:r w:rsidRPr="00985B9D">
              <w:rPr>
                <w:rFonts w:ascii="Arial" w:eastAsia="Book Antiqua" w:hAnsi="Arial" w:cs="Arial"/>
                <w:b/>
                <w:spacing w:val="-1"/>
                <w:sz w:val="20"/>
                <w:szCs w:val="20"/>
              </w:rPr>
              <w:t>a</w:t>
            </w:r>
            <w:r w:rsidRPr="00985B9D">
              <w:rPr>
                <w:rFonts w:ascii="Arial" w:eastAsia="Book Antiqua" w:hAnsi="Arial" w:cs="Arial"/>
                <w:b/>
                <w:sz w:val="20"/>
                <w:szCs w:val="20"/>
              </w:rPr>
              <w:t>k</w:t>
            </w:r>
          </w:p>
        </w:tc>
        <w:tc>
          <w:tcPr>
            <w:tcW w:w="4323" w:type="dxa"/>
          </w:tcPr>
          <w:p w14:paraId="339EE6A5" w14:textId="77777777" w:rsidR="00DF6959" w:rsidRPr="00985B9D" w:rsidRDefault="00DF6959" w:rsidP="00143615">
            <w:pPr>
              <w:spacing w:before="100" w:beforeAutospacing="1" w:after="240" w:line="276" w:lineRule="auto"/>
              <w:jc w:val="both"/>
              <w:rPr>
                <w:rFonts w:ascii="Arial" w:eastAsia="Book Antiqua" w:hAnsi="Arial" w:cs="Arial"/>
                <w:b/>
                <w:spacing w:val="-1"/>
                <w:sz w:val="20"/>
                <w:szCs w:val="20"/>
                <w:lang w:val="es-ES"/>
              </w:rPr>
            </w:pPr>
            <w:r w:rsidRPr="00985B9D">
              <w:rPr>
                <w:rFonts w:ascii="Arial" w:eastAsia="Book Antiqua" w:hAnsi="Arial" w:cs="Arial"/>
                <w:b/>
                <w:spacing w:val="-1"/>
                <w:sz w:val="20"/>
                <w:szCs w:val="20"/>
                <w:lang w:val="es-ES"/>
              </w:rPr>
              <w:t>22</w:t>
            </w:r>
            <w:r w:rsidRPr="00985B9D">
              <w:rPr>
                <w:rFonts w:ascii="Arial" w:eastAsia="Book Antiqua" w:hAnsi="Arial" w:cs="Arial"/>
                <w:b/>
                <w:spacing w:val="-2"/>
                <w:sz w:val="20"/>
                <w:szCs w:val="20"/>
                <w:lang w:val="es-ES"/>
              </w:rPr>
              <w:t>.</w:t>
            </w:r>
            <w:r w:rsidRPr="00985B9D">
              <w:rPr>
                <w:rFonts w:ascii="Arial" w:eastAsia="Book Antiqua" w:hAnsi="Arial" w:cs="Arial"/>
                <w:b/>
                <w:spacing w:val="-1"/>
                <w:sz w:val="20"/>
                <w:szCs w:val="20"/>
                <w:lang w:val="es-ES"/>
              </w:rPr>
              <w:t>2</w:t>
            </w:r>
            <w:r w:rsidRPr="00985B9D">
              <w:rPr>
                <w:rFonts w:ascii="Arial" w:eastAsia="Book Antiqua" w:hAnsi="Arial" w:cs="Arial"/>
                <w:b/>
                <w:sz w:val="20"/>
                <w:szCs w:val="20"/>
                <w:lang w:val="es-ES"/>
              </w:rPr>
              <w:t>.</w:t>
            </w:r>
            <w:r w:rsidRPr="00985B9D">
              <w:rPr>
                <w:rFonts w:ascii="Arial" w:eastAsia="Book Antiqua" w:hAnsi="Arial" w:cs="Arial"/>
                <w:b/>
                <w:spacing w:val="-7"/>
                <w:sz w:val="20"/>
                <w:szCs w:val="20"/>
                <w:lang w:val="es-ES"/>
              </w:rPr>
              <w:t xml:space="preserve"> </w:t>
            </w:r>
            <w:r w:rsidRPr="00985B9D">
              <w:rPr>
                <w:rFonts w:ascii="Arial" w:eastAsia="Book Antiqua" w:hAnsi="Arial" w:cs="Arial"/>
                <w:b/>
                <w:spacing w:val="-3"/>
                <w:sz w:val="20"/>
                <w:szCs w:val="20"/>
                <w:lang w:val="es-ES"/>
              </w:rPr>
              <w:t>D</w:t>
            </w:r>
            <w:r w:rsidRPr="00985B9D">
              <w:rPr>
                <w:rFonts w:ascii="Arial" w:eastAsia="Book Antiqua" w:hAnsi="Arial" w:cs="Arial"/>
                <w:b/>
                <w:spacing w:val="-1"/>
                <w:sz w:val="20"/>
                <w:szCs w:val="20"/>
                <w:lang w:val="es-ES"/>
              </w:rPr>
              <w:t>e</w:t>
            </w:r>
            <w:r w:rsidRPr="00985B9D">
              <w:rPr>
                <w:rFonts w:ascii="Arial" w:eastAsia="Book Antiqua" w:hAnsi="Arial" w:cs="Arial"/>
                <w:b/>
                <w:spacing w:val="-3"/>
                <w:sz w:val="20"/>
                <w:szCs w:val="20"/>
                <w:lang w:val="es-ES"/>
              </w:rPr>
              <w:t>r</w:t>
            </w:r>
            <w:r w:rsidRPr="00985B9D">
              <w:rPr>
                <w:rFonts w:ascii="Arial" w:eastAsia="Book Antiqua" w:hAnsi="Arial" w:cs="Arial"/>
                <w:b/>
                <w:spacing w:val="-1"/>
                <w:sz w:val="20"/>
                <w:szCs w:val="20"/>
                <w:lang w:val="es-ES"/>
              </w:rPr>
              <w:t>e</w:t>
            </w:r>
            <w:r w:rsidRPr="00985B9D">
              <w:rPr>
                <w:rFonts w:ascii="Arial" w:eastAsia="Book Antiqua" w:hAnsi="Arial" w:cs="Arial"/>
                <w:b/>
                <w:spacing w:val="-2"/>
                <w:sz w:val="20"/>
                <w:szCs w:val="20"/>
                <w:lang w:val="es-ES"/>
              </w:rPr>
              <w:t>ch</w:t>
            </w:r>
            <w:r w:rsidRPr="00985B9D">
              <w:rPr>
                <w:rFonts w:ascii="Arial" w:eastAsia="Book Antiqua" w:hAnsi="Arial" w:cs="Arial"/>
                <w:b/>
                <w:spacing w:val="-3"/>
                <w:sz w:val="20"/>
                <w:szCs w:val="20"/>
                <w:lang w:val="es-ES"/>
              </w:rPr>
              <w:t>o</w:t>
            </w:r>
            <w:r w:rsidRPr="00985B9D">
              <w:rPr>
                <w:rFonts w:ascii="Arial" w:eastAsia="Book Antiqua" w:hAnsi="Arial" w:cs="Arial"/>
                <w:b/>
                <w:sz w:val="20"/>
                <w:szCs w:val="20"/>
                <w:lang w:val="es-ES"/>
              </w:rPr>
              <w:t>s</w:t>
            </w:r>
            <w:r w:rsidRPr="00985B9D">
              <w:rPr>
                <w:rFonts w:ascii="Arial" w:eastAsia="Book Antiqua" w:hAnsi="Arial" w:cs="Arial"/>
                <w:b/>
                <w:spacing w:val="-11"/>
                <w:sz w:val="20"/>
                <w:szCs w:val="20"/>
                <w:lang w:val="es-ES"/>
              </w:rPr>
              <w:t xml:space="preserve"> </w:t>
            </w:r>
            <w:r w:rsidRPr="00985B9D">
              <w:rPr>
                <w:rFonts w:ascii="Arial" w:eastAsia="Book Antiqua" w:hAnsi="Arial" w:cs="Arial"/>
                <w:b/>
                <w:sz w:val="20"/>
                <w:szCs w:val="20"/>
                <w:lang w:val="es-ES"/>
              </w:rPr>
              <w:t>y</w:t>
            </w:r>
            <w:r w:rsidRPr="00985B9D">
              <w:rPr>
                <w:rFonts w:ascii="Arial" w:eastAsia="Book Antiqua" w:hAnsi="Arial" w:cs="Arial"/>
                <w:b/>
                <w:spacing w:val="-6"/>
                <w:sz w:val="20"/>
                <w:szCs w:val="20"/>
                <w:lang w:val="es-ES"/>
              </w:rPr>
              <w:t xml:space="preserve"> </w:t>
            </w:r>
            <w:r w:rsidRPr="00985B9D">
              <w:rPr>
                <w:rFonts w:ascii="Arial" w:eastAsia="Book Antiqua" w:hAnsi="Arial" w:cs="Arial"/>
                <w:b/>
                <w:spacing w:val="-3"/>
                <w:sz w:val="20"/>
                <w:szCs w:val="20"/>
                <w:lang w:val="es-ES"/>
              </w:rPr>
              <w:t>o</w:t>
            </w:r>
            <w:r w:rsidRPr="00985B9D">
              <w:rPr>
                <w:rFonts w:ascii="Arial" w:eastAsia="Book Antiqua" w:hAnsi="Arial" w:cs="Arial"/>
                <w:b/>
                <w:spacing w:val="-2"/>
                <w:sz w:val="20"/>
                <w:szCs w:val="20"/>
                <w:lang w:val="es-ES"/>
              </w:rPr>
              <w:t>bl</w:t>
            </w:r>
            <w:r w:rsidRPr="00985B9D">
              <w:rPr>
                <w:rFonts w:ascii="Arial" w:eastAsia="Book Antiqua" w:hAnsi="Arial" w:cs="Arial"/>
                <w:b/>
                <w:spacing w:val="1"/>
                <w:sz w:val="20"/>
                <w:szCs w:val="20"/>
                <w:lang w:val="es-ES"/>
              </w:rPr>
              <w:t>i</w:t>
            </w:r>
            <w:r w:rsidRPr="00985B9D">
              <w:rPr>
                <w:rFonts w:ascii="Arial" w:eastAsia="Book Antiqua" w:hAnsi="Arial" w:cs="Arial"/>
                <w:b/>
                <w:spacing w:val="-3"/>
                <w:sz w:val="20"/>
                <w:szCs w:val="20"/>
                <w:lang w:val="es-ES"/>
              </w:rPr>
              <w:t>g</w:t>
            </w:r>
            <w:r w:rsidRPr="00985B9D">
              <w:rPr>
                <w:rFonts w:ascii="Arial" w:eastAsia="Book Antiqua" w:hAnsi="Arial" w:cs="Arial"/>
                <w:b/>
                <w:spacing w:val="-1"/>
                <w:sz w:val="20"/>
                <w:szCs w:val="20"/>
                <w:lang w:val="es-ES"/>
              </w:rPr>
              <w:t>a</w:t>
            </w:r>
            <w:r w:rsidRPr="00985B9D">
              <w:rPr>
                <w:rFonts w:ascii="Arial" w:eastAsia="Book Antiqua" w:hAnsi="Arial" w:cs="Arial"/>
                <w:b/>
                <w:spacing w:val="-2"/>
                <w:sz w:val="20"/>
                <w:szCs w:val="20"/>
                <w:lang w:val="es-ES"/>
              </w:rPr>
              <w:t>ci</w:t>
            </w:r>
            <w:r w:rsidRPr="00985B9D">
              <w:rPr>
                <w:rFonts w:ascii="Arial" w:eastAsia="Book Antiqua" w:hAnsi="Arial" w:cs="Arial"/>
                <w:b/>
                <w:spacing w:val="-3"/>
                <w:sz w:val="20"/>
                <w:szCs w:val="20"/>
                <w:lang w:val="es-ES"/>
              </w:rPr>
              <w:t>o</w:t>
            </w:r>
            <w:r w:rsidRPr="00985B9D">
              <w:rPr>
                <w:rFonts w:ascii="Arial" w:eastAsia="Book Antiqua" w:hAnsi="Arial" w:cs="Arial"/>
                <w:b/>
                <w:sz w:val="20"/>
                <w:szCs w:val="20"/>
                <w:lang w:val="es-ES"/>
              </w:rPr>
              <w:t>n</w:t>
            </w:r>
            <w:r w:rsidRPr="00985B9D">
              <w:rPr>
                <w:rFonts w:ascii="Arial" w:eastAsia="Book Antiqua" w:hAnsi="Arial" w:cs="Arial"/>
                <w:b/>
                <w:spacing w:val="-1"/>
                <w:sz w:val="20"/>
                <w:szCs w:val="20"/>
                <w:lang w:val="es-ES"/>
              </w:rPr>
              <w:t>e</w:t>
            </w:r>
            <w:r w:rsidRPr="00985B9D">
              <w:rPr>
                <w:rFonts w:ascii="Arial" w:eastAsia="Book Antiqua" w:hAnsi="Arial" w:cs="Arial"/>
                <w:b/>
                <w:sz w:val="20"/>
                <w:szCs w:val="20"/>
                <w:lang w:val="es-ES"/>
              </w:rPr>
              <w:t>s</w:t>
            </w:r>
            <w:r w:rsidRPr="00985B9D">
              <w:rPr>
                <w:rFonts w:ascii="Arial" w:eastAsia="Book Antiqua" w:hAnsi="Arial" w:cs="Arial"/>
                <w:b/>
                <w:spacing w:val="-15"/>
                <w:sz w:val="20"/>
                <w:szCs w:val="20"/>
                <w:lang w:val="es-ES"/>
              </w:rPr>
              <w:t xml:space="preserve"> </w:t>
            </w:r>
            <w:r w:rsidRPr="00985B9D">
              <w:rPr>
                <w:rFonts w:ascii="Arial" w:eastAsia="Book Antiqua" w:hAnsi="Arial" w:cs="Arial"/>
                <w:b/>
                <w:spacing w:val="-2"/>
                <w:sz w:val="20"/>
                <w:szCs w:val="20"/>
                <w:lang w:val="es-ES"/>
              </w:rPr>
              <w:t>l</w:t>
            </w:r>
            <w:r w:rsidRPr="00985B9D">
              <w:rPr>
                <w:rFonts w:ascii="Arial" w:eastAsia="Book Antiqua" w:hAnsi="Arial" w:cs="Arial"/>
                <w:b/>
                <w:spacing w:val="-1"/>
                <w:sz w:val="20"/>
                <w:szCs w:val="20"/>
                <w:lang w:val="es-ES"/>
              </w:rPr>
              <w:t>a</w:t>
            </w:r>
            <w:r w:rsidRPr="00985B9D">
              <w:rPr>
                <w:rFonts w:ascii="Arial" w:eastAsia="Book Antiqua" w:hAnsi="Arial" w:cs="Arial"/>
                <w:b/>
                <w:spacing w:val="-2"/>
                <w:sz w:val="20"/>
                <w:szCs w:val="20"/>
                <w:lang w:val="es-ES"/>
              </w:rPr>
              <w:t>b</w:t>
            </w:r>
            <w:r w:rsidRPr="00985B9D">
              <w:rPr>
                <w:rFonts w:ascii="Arial" w:eastAsia="Book Antiqua" w:hAnsi="Arial" w:cs="Arial"/>
                <w:b/>
                <w:spacing w:val="-3"/>
                <w:sz w:val="20"/>
                <w:szCs w:val="20"/>
                <w:lang w:val="es-ES"/>
              </w:rPr>
              <w:t>or</w:t>
            </w:r>
            <w:r w:rsidRPr="00985B9D">
              <w:rPr>
                <w:rFonts w:ascii="Arial" w:eastAsia="Book Antiqua" w:hAnsi="Arial" w:cs="Arial"/>
                <w:b/>
                <w:spacing w:val="-1"/>
                <w:sz w:val="20"/>
                <w:szCs w:val="20"/>
                <w:lang w:val="es-ES"/>
              </w:rPr>
              <w:t>a</w:t>
            </w:r>
            <w:r w:rsidRPr="00985B9D">
              <w:rPr>
                <w:rFonts w:ascii="Arial" w:eastAsia="Book Antiqua" w:hAnsi="Arial" w:cs="Arial"/>
                <w:b/>
                <w:spacing w:val="-2"/>
                <w:sz w:val="20"/>
                <w:szCs w:val="20"/>
                <w:lang w:val="es-ES"/>
              </w:rPr>
              <w:t>l</w:t>
            </w:r>
            <w:r w:rsidRPr="00985B9D">
              <w:rPr>
                <w:rFonts w:ascii="Arial" w:eastAsia="Book Antiqua" w:hAnsi="Arial" w:cs="Arial"/>
                <w:b/>
                <w:spacing w:val="-1"/>
                <w:sz w:val="20"/>
                <w:szCs w:val="20"/>
                <w:lang w:val="es-ES"/>
              </w:rPr>
              <w:t>e</w:t>
            </w:r>
            <w:r w:rsidRPr="00985B9D">
              <w:rPr>
                <w:rFonts w:ascii="Arial" w:eastAsia="Book Antiqua" w:hAnsi="Arial" w:cs="Arial"/>
                <w:b/>
                <w:sz w:val="20"/>
                <w:szCs w:val="20"/>
                <w:lang w:val="es-ES"/>
              </w:rPr>
              <w:t>s</w:t>
            </w:r>
            <w:r w:rsidRPr="00985B9D">
              <w:rPr>
                <w:rFonts w:ascii="Arial" w:eastAsia="Book Antiqua" w:hAnsi="Arial" w:cs="Arial"/>
                <w:b/>
                <w:spacing w:val="-11"/>
                <w:sz w:val="20"/>
                <w:szCs w:val="20"/>
                <w:lang w:val="es-ES"/>
              </w:rPr>
              <w:t xml:space="preserve"> </w:t>
            </w:r>
            <w:r w:rsidRPr="00985B9D">
              <w:rPr>
                <w:rFonts w:ascii="Arial" w:eastAsia="Book Antiqua" w:hAnsi="Arial" w:cs="Arial"/>
                <w:b/>
                <w:spacing w:val="-2"/>
                <w:sz w:val="20"/>
                <w:szCs w:val="20"/>
                <w:lang w:val="es-ES"/>
              </w:rPr>
              <w:t>d</w:t>
            </w:r>
            <w:r w:rsidRPr="00985B9D">
              <w:rPr>
                <w:rFonts w:ascii="Arial" w:eastAsia="Book Antiqua" w:hAnsi="Arial" w:cs="Arial"/>
                <w:b/>
                <w:sz w:val="20"/>
                <w:szCs w:val="20"/>
                <w:lang w:val="es-ES"/>
              </w:rPr>
              <w:t>e</w:t>
            </w:r>
            <w:r w:rsidRPr="00985B9D">
              <w:rPr>
                <w:rFonts w:ascii="Arial" w:eastAsia="Book Antiqua" w:hAnsi="Arial" w:cs="Arial"/>
                <w:b/>
                <w:spacing w:val="-5"/>
                <w:sz w:val="20"/>
                <w:szCs w:val="20"/>
                <w:lang w:val="es-ES"/>
              </w:rPr>
              <w:t xml:space="preserve"> </w:t>
            </w:r>
            <w:r w:rsidRPr="00985B9D">
              <w:rPr>
                <w:rFonts w:ascii="Arial" w:eastAsia="Book Antiqua" w:hAnsi="Arial" w:cs="Arial"/>
                <w:b/>
                <w:spacing w:val="-2"/>
                <w:sz w:val="20"/>
                <w:szCs w:val="20"/>
                <w:lang w:val="es-ES"/>
              </w:rPr>
              <w:t>l</w:t>
            </w:r>
            <w:r w:rsidRPr="00985B9D">
              <w:rPr>
                <w:rFonts w:ascii="Arial" w:eastAsia="Book Antiqua" w:hAnsi="Arial" w:cs="Arial"/>
                <w:b/>
                <w:sz w:val="20"/>
                <w:szCs w:val="20"/>
                <w:lang w:val="es-ES"/>
              </w:rPr>
              <w:t>a</w:t>
            </w:r>
            <w:r w:rsidRPr="00985B9D">
              <w:rPr>
                <w:rFonts w:ascii="Arial" w:eastAsia="Book Antiqua" w:hAnsi="Arial" w:cs="Arial"/>
                <w:b/>
                <w:spacing w:val="-5"/>
                <w:sz w:val="20"/>
                <w:szCs w:val="20"/>
                <w:lang w:val="es-ES"/>
              </w:rPr>
              <w:t xml:space="preserve"> </w:t>
            </w:r>
            <w:r w:rsidRPr="00985B9D">
              <w:rPr>
                <w:rFonts w:ascii="Arial" w:eastAsia="Book Antiqua" w:hAnsi="Arial" w:cs="Arial"/>
                <w:b/>
                <w:spacing w:val="-1"/>
                <w:sz w:val="20"/>
                <w:szCs w:val="20"/>
                <w:lang w:val="es-ES"/>
              </w:rPr>
              <w:t>e</w:t>
            </w:r>
            <w:r w:rsidRPr="00985B9D">
              <w:rPr>
                <w:rFonts w:ascii="Arial" w:eastAsia="Book Antiqua" w:hAnsi="Arial" w:cs="Arial"/>
                <w:b/>
                <w:spacing w:val="-2"/>
                <w:sz w:val="20"/>
                <w:szCs w:val="20"/>
                <w:lang w:val="es-ES"/>
              </w:rPr>
              <w:t>mp</w:t>
            </w:r>
            <w:r w:rsidRPr="00985B9D">
              <w:rPr>
                <w:rFonts w:ascii="Arial" w:eastAsia="Book Antiqua" w:hAnsi="Arial" w:cs="Arial"/>
                <w:b/>
                <w:spacing w:val="-3"/>
                <w:sz w:val="20"/>
                <w:szCs w:val="20"/>
                <w:lang w:val="es-ES"/>
              </w:rPr>
              <w:t>r</w:t>
            </w:r>
            <w:r w:rsidRPr="00985B9D">
              <w:rPr>
                <w:rFonts w:ascii="Arial" w:eastAsia="Book Antiqua" w:hAnsi="Arial" w:cs="Arial"/>
                <w:b/>
                <w:spacing w:val="-1"/>
                <w:sz w:val="20"/>
                <w:szCs w:val="20"/>
                <w:lang w:val="es-ES"/>
              </w:rPr>
              <w:t>e</w:t>
            </w:r>
            <w:r w:rsidRPr="00985B9D">
              <w:rPr>
                <w:rFonts w:ascii="Arial" w:eastAsia="Book Antiqua" w:hAnsi="Arial" w:cs="Arial"/>
                <w:b/>
                <w:spacing w:val="-2"/>
                <w:sz w:val="20"/>
                <w:szCs w:val="20"/>
                <w:lang w:val="es-ES"/>
              </w:rPr>
              <w:t>s</w:t>
            </w:r>
            <w:r w:rsidRPr="00985B9D">
              <w:rPr>
                <w:rFonts w:ascii="Arial" w:eastAsia="Book Antiqua" w:hAnsi="Arial" w:cs="Arial"/>
                <w:b/>
                <w:sz w:val="20"/>
                <w:szCs w:val="20"/>
                <w:lang w:val="es-ES"/>
              </w:rPr>
              <w:t>a</w:t>
            </w:r>
            <w:r w:rsidRPr="00985B9D">
              <w:rPr>
                <w:rFonts w:ascii="Arial" w:eastAsia="Book Antiqua" w:hAnsi="Arial" w:cs="Arial"/>
                <w:b/>
                <w:spacing w:val="-9"/>
                <w:sz w:val="20"/>
                <w:szCs w:val="20"/>
                <w:lang w:val="es-ES"/>
              </w:rPr>
              <w:t xml:space="preserve"> </w:t>
            </w:r>
            <w:r w:rsidRPr="00985B9D">
              <w:rPr>
                <w:rFonts w:ascii="Arial" w:eastAsia="Book Antiqua" w:hAnsi="Arial" w:cs="Arial"/>
                <w:b/>
                <w:spacing w:val="-1"/>
                <w:sz w:val="20"/>
                <w:szCs w:val="20"/>
                <w:lang w:val="es-ES"/>
              </w:rPr>
              <w:t>a</w:t>
            </w:r>
            <w:r w:rsidRPr="00985B9D">
              <w:rPr>
                <w:rFonts w:ascii="Arial" w:eastAsia="Book Antiqua" w:hAnsi="Arial" w:cs="Arial"/>
                <w:b/>
                <w:spacing w:val="-2"/>
                <w:sz w:val="20"/>
                <w:szCs w:val="20"/>
                <w:lang w:val="es-ES"/>
              </w:rPr>
              <w:t>djudic</w:t>
            </w:r>
            <w:r w:rsidRPr="00985B9D">
              <w:rPr>
                <w:rFonts w:ascii="Arial" w:eastAsia="Book Antiqua" w:hAnsi="Arial" w:cs="Arial"/>
                <w:b/>
                <w:spacing w:val="-1"/>
                <w:sz w:val="20"/>
                <w:szCs w:val="20"/>
                <w:lang w:val="es-ES"/>
              </w:rPr>
              <w:t>a</w:t>
            </w:r>
            <w:r w:rsidRPr="00985B9D">
              <w:rPr>
                <w:rFonts w:ascii="Arial" w:eastAsia="Book Antiqua" w:hAnsi="Arial" w:cs="Arial"/>
                <w:b/>
                <w:spacing w:val="-2"/>
                <w:sz w:val="20"/>
                <w:szCs w:val="20"/>
                <w:lang w:val="es-ES"/>
              </w:rPr>
              <w:t>t</w:t>
            </w:r>
            <w:r w:rsidRPr="00985B9D">
              <w:rPr>
                <w:rFonts w:ascii="Arial" w:eastAsia="Book Antiqua" w:hAnsi="Arial" w:cs="Arial"/>
                <w:b/>
                <w:spacing w:val="-1"/>
                <w:sz w:val="20"/>
                <w:szCs w:val="20"/>
                <w:lang w:val="es-ES"/>
              </w:rPr>
              <w:t>a</w:t>
            </w:r>
            <w:r w:rsidRPr="00985B9D">
              <w:rPr>
                <w:rFonts w:ascii="Arial" w:eastAsia="Book Antiqua" w:hAnsi="Arial" w:cs="Arial"/>
                <w:b/>
                <w:spacing w:val="-3"/>
                <w:sz w:val="20"/>
                <w:szCs w:val="20"/>
                <w:lang w:val="es-ES"/>
              </w:rPr>
              <w:t>r</w:t>
            </w:r>
            <w:r w:rsidRPr="00985B9D">
              <w:rPr>
                <w:rFonts w:ascii="Arial" w:eastAsia="Book Antiqua" w:hAnsi="Arial" w:cs="Arial"/>
                <w:b/>
                <w:spacing w:val="-2"/>
                <w:sz w:val="20"/>
                <w:szCs w:val="20"/>
                <w:lang w:val="es-ES"/>
              </w:rPr>
              <w:t>i</w:t>
            </w:r>
            <w:r w:rsidRPr="00985B9D">
              <w:rPr>
                <w:rFonts w:ascii="Arial" w:eastAsia="Book Antiqua" w:hAnsi="Arial" w:cs="Arial"/>
                <w:b/>
                <w:sz w:val="20"/>
                <w:szCs w:val="20"/>
                <w:lang w:val="es-ES"/>
              </w:rPr>
              <w:t>a</w:t>
            </w:r>
          </w:p>
        </w:tc>
      </w:tr>
      <w:tr w:rsidR="00DF6959" w:rsidRPr="00985B9D" w14:paraId="607D4055" w14:textId="77777777" w:rsidTr="006669D2">
        <w:tc>
          <w:tcPr>
            <w:tcW w:w="4322" w:type="dxa"/>
          </w:tcPr>
          <w:p w14:paraId="7CE90AB0" w14:textId="77777777" w:rsidR="00DF6959" w:rsidRPr="00985B9D" w:rsidRDefault="00DF6959" w:rsidP="00143615">
            <w:pPr>
              <w:spacing w:after="240" w:line="276" w:lineRule="auto"/>
              <w:jc w:val="both"/>
              <w:rPr>
                <w:rFonts w:ascii="Arial" w:eastAsia="Book Antiqua" w:hAnsi="Arial" w:cs="Arial"/>
                <w:sz w:val="20"/>
                <w:szCs w:val="20"/>
              </w:rPr>
            </w:pPr>
            <w:r w:rsidRPr="00985B9D">
              <w:rPr>
                <w:rFonts w:ascii="Arial" w:eastAsia="Book Antiqua" w:hAnsi="Arial" w:cs="Arial"/>
                <w:spacing w:val="-1"/>
                <w:sz w:val="20"/>
                <w:szCs w:val="20"/>
              </w:rPr>
              <w:t>1</w:t>
            </w:r>
            <w:r w:rsidRPr="00985B9D">
              <w:rPr>
                <w:rFonts w:ascii="Arial" w:eastAsia="Book Antiqua" w:hAnsi="Arial" w:cs="Arial"/>
                <w:sz w:val="20"/>
                <w:szCs w:val="20"/>
              </w:rPr>
              <w:t>.</w:t>
            </w:r>
            <w:r w:rsidRPr="00985B9D">
              <w:rPr>
                <w:rFonts w:ascii="Arial" w:eastAsia="Book Antiqua" w:hAnsi="Arial" w:cs="Arial"/>
                <w:spacing w:val="12"/>
                <w:sz w:val="20"/>
                <w:szCs w:val="20"/>
              </w:rPr>
              <w:t xml:space="preserve"> </w:t>
            </w:r>
            <w:r w:rsidRPr="00985B9D">
              <w:rPr>
                <w:rFonts w:ascii="Arial" w:eastAsia="Book Antiqua" w:hAnsi="Arial" w:cs="Arial"/>
                <w:spacing w:val="-3"/>
                <w:sz w:val="20"/>
                <w:szCs w:val="20"/>
              </w:rPr>
              <w:t>Ko</w:t>
            </w:r>
            <w:r w:rsidRPr="00985B9D">
              <w:rPr>
                <w:rFonts w:ascii="Arial" w:eastAsia="Book Antiqua" w:hAnsi="Arial" w:cs="Arial"/>
                <w:spacing w:val="-1"/>
                <w:sz w:val="20"/>
                <w:szCs w:val="20"/>
              </w:rPr>
              <w:t>n</w:t>
            </w:r>
            <w:r w:rsidRPr="00985B9D">
              <w:rPr>
                <w:rFonts w:ascii="Arial" w:eastAsia="Book Antiqua" w:hAnsi="Arial" w:cs="Arial"/>
                <w:spacing w:val="-3"/>
                <w:sz w:val="20"/>
                <w:szCs w:val="20"/>
              </w:rPr>
              <w:t>t</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tu</w:t>
            </w:r>
            <w:r w:rsidRPr="00985B9D">
              <w:rPr>
                <w:rFonts w:ascii="Arial" w:eastAsia="Book Antiqua" w:hAnsi="Arial" w:cs="Arial"/>
                <w:spacing w:val="1"/>
                <w:sz w:val="20"/>
                <w:szCs w:val="20"/>
              </w:rPr>
              <w:t>a</w:t>
            </w:r>
            <w:r w:rsidRPr="00985B9D">
              <w:rPr>
                <w:rFonts w:ascii="Arial" w:eastAsia="Book Antiqua" w:hAnsi="Arial" w:cs="Arial"/>
                <w:sz w:val="20"/>
                <w:szCs w:val="20"/>
              </w:rPr>
              <w:t>k</w:t>
            </w:r>
            <w:r w:rsidRPr="00985B9D">
              <w:rPr>
                <w:rFonts w:ascii="Arial" w:eastAsia="Book Antiqua" w:hAnsi="Arial" w:cs="Arial"/>
                <w:spacing w:val="3"/>
                <w:sz w:val="20"/>
                <w:szCs w:val="20"/>
              </w:rPr>
              <w:t xml:space="preserve"> </w:t>
            </w:r>
            <w:r w:rsidRPr="00985B9D">
              <w:rPr>
                <w:rFonts w:ascii="Arial" w:eastAsia="Book Antiqua" w:hAnsi="Arial" w:cs="Arial"/>
                <w:spacing w:val="-2"/>
                <w:sz w:val="20"/>
                <w:szCs w:val="20"/>
              </w:rPr>
              <w:t>derr</w:t>
            </w:r>
            <w:r w:rsidRPr="00985B9D">
              <w:rPr>
                <w:rFonts w:ascii="Arial" w:eastAsia="Book Antiqua" w:hAnsi="Arial" w:cs="Arial"/>
                <w:sz w:val="20"/>
                <w:szCs w:val="20"/>
              </w:rPr>
              <w:t>i</w:t>
            </w:r>
            <w:r w:rsidRPr="00985B9D">
              <w:rPr>
                <w:rFonts w:ascii="Arial" w:eastAsia="Book Antiqua" w:hAnsi="Arial" w:cs="Arial"/>
                <w:spacing w:val="-3"/>
                <w:sz w:val="20"/>
                <w:szCs w:val="20"/>
              </w:rPr>
              <w:t>go</w:t>
            </w:r>
            <w:r w:rsidRPr="00985B9D">
              <w:rPr>
                <w:rFonts w:ascii="Arial" w:eastAsia="Book Antiqua" w:hAnsi="Arial" w:cs="Arial"/>
                <w:spacing w:val="-2"/>
                <w:sz w:val="20"/>
                <w:szCs w:val="20"/>
              </w:rPr>
              <w:t>r</w:t>
            </w:r>
            <w:r w:rsidRPr="00985B9D">
              <w:rPr>
                <w:rFonts w:ascii="Arial" w:eastAsia="Book Antiqua" w:hAnsi="Arial" w:cs="Arial"/>
                <w:sz w:val="20"/>
                <w:szCs w:val="20"/>
              </w:rPr>
              <w:t>r</w:t>
            </w:r>
            <w:r w:rsidRPr="00985B9D">
              <w:rPr>
                <w:rFonts w:ascii="Arial" w:eastAsia="Book Antiqua" w:hAnsi="Arial" w:cs="Arial"/>
                <w:spacing w:val="-1"/>
                <w:sz w:val="20"/>
                <w:szCs w:val="20"/>
              </w:rPr>
              <w:t>e</w:t>
            </w:r>
            <w:r w:rsidRPr="00985B9D">
              <w:rPr>
                <w:rFonts w:ascii="Arial" w:eastAsia="Book Antiqua" w:hAnsi="Arial" w:cs="Arial"/>
                <w:sz w:val="20"/>
                <w:szCs w:val="20"/>
              </w:rPr>
              <w:t>z</w:t>
            </w:r>
            <w:r w:rsidRPr="00985B9D">
              <w:rPr>
                <w:rFonts w:ascii="Arial" w:eastAsia="Book Antiqua" w:hAnsi="Arial" w:cs="Arial"/>
                <w:spacing w:val="5"/>
                <w:sz w:val="20"/>
                <w:szCs w:val="20"/>
              </w:rPr>
              <w:t xml:space="preserve"> </w:t>
            </w:r>
            <w:r w:rsidRPr="00985B9D">
              <w:rPr>
                <w:rFonts w:ascii="Arial" w:eastAsia="Book Antiqua" w:hAnsi="Arial" w:cs="Arial"/>
                <w:spacing w:val="-2"/>
                <w:sz w:val="20"/>
                <w:szCs w:val="20"/>
              </w:rPr>
              <w:t>be</w:t>
            </w:r>
            <w:r w:rsidRPr="00985B9D">
              <w:rPr>
                <w:rFonts w:ascii="Arial" w:eastAsia="Book Antiqua" w:hAnsi="Arial" w:cs="Arial"/>
                <w:spacing w:val="-3"/>
                <w:sz w:val="20"/>
                <w:szCs w:val="20"/>
              </w:rPr>
              <w:t>t</w:t>
            </w:r>
            <w:r w:rsidRPr="00985B9D">
              <w:rPr>
                <w:rFonts w:ascii="Arial" w:eastAsia="Book Antiqua" w:hAnsi="Arial" w:cs="Arial"/>
                <w:sz w:val="20"/>
                <w:szCs w:val="20"/>
              </w:rPr>
              <w:t>e</w:t>
            </w:r>
            <w:r w:rsidRPr="00985B9D">
              <w:rPr>
                <w:rFonts w:ascii="Arial" w:eastAsia="Book Antiqua" w:hAnsi="Arial" w:cs="Arial"/>
                <w:spacing w:val="10"/>
                <w:sz w:val="20"/>
                <w:szCs w:val="20"/>
              </w:rPr>
              <w:t xml:space="preserve"> </w:t>
            </w:r>
            <w:r w:rsidRPr="00985B9D">
              <w:rPr>
                <w:rFonts w:ascii="Arial" w:eastAsia="Book Antiqua" w:hAnsi="Arial" w:cs="Arial"/>
                <w:spacing w:val="-2"/>
                <w:sz w:val="20"/>
                <w:szCs w:val="20"/>
              </w:rPr>
              <w:t>be</w:t>
            </w:r>
            <w:r w:rsidRPr="00985B9D">
              <w:rPr>
                <w:rFonts w:ascii="Arial" w:eastAsia="Book Antiqua" w:hAnsi="Arial" w:cs="Arial"/>
                <w:spacing w:val="-3"/>
                <w:sz w:val="20"/>
                <w:szCs w:val="20"/>
              </w:rPr>
              <w:t>h</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z w:val="20"/>
                <w:szCs w:val="20"/>
              </w:rPr>
              <w:t>ko</w:t>
            </w:r>
            <w:r w:rsidRPr="00985B9D">
              <w:rPr>
                <w:rFonts w:ascii="Arial" w:eastAsia="Book Antiqua" w:hAnsi="Arial" w:cs="Arial"/>
                <w:spacing w:val="5"/>
                <w:sz w:val="20"/>
                <w:szCs w:val="20"/>
              </w:rPr>
              <w:t xml:space="preserve"> </w:t>
            </w:r>
            <w:r w:rsidRPr="00985B9D">
              <w:rPr>
                <w:rFonts w:ascii="Arial" w:eastAsia="Book Antiqua" w:hAnsi="Arial" w:cs="Arial"/>
                <w:spacing w:val="-2"/>
                <w:sz w:val="20"/>
                <w:szCs w:val="20"/>
              </w:rPr>
              <w:t>d</w:t>
            </w:r>
            <w:r w:rsidRPr="00985B9D">
              <w:rPr>
                <w:rFonts w:ascii="Arial" w:eastAsia="Book Antiqua" w:hAnsi="Arial" w:cs="Arial"/>
                <w:spacing w:val="-3"/>
                <w:sz w:val="20"/>
                <w:szCs w:val="20"/>
              </w:rPr>
              <w:t>i</w:t>
            </w:r>
            <w:r w:rsidRPr="00985B9D">
              <w:rPr>
                <w:rFonts w:ascii="Arial" w:eastAsia="Book Antiqua" w:hAnsi="Arial" w:cs="Arial"/>
                <w:sz w:val="20"/>
                <w:szCs w:val="20"/>
              </w:rPr>
              <w:t>tu</w:t>
            </w:r>
            <w:r w:rsidRPr="00985B9D">
              <w:rPr>
                <w:rFonts w:ascii="Arial" w:eastAsia="Book Antiqua" w:hAnsi="Arial" w:cs="Arial"/>
                <w:spacing w:val="9"/>
                <w:sz w:val="20"/>
                <w:szCs w:val="20"/>
              </w:rPr>
              <w:t xml:space="preserve"> </w:t>
            </w:r>
            <w:r w:rsidRPr="00985B9D">
              <w:rPr>
                <w:rFonts w:ascii="Arial" w:eastAsia="Book Antiqua" w:hAnsi="Arial" w:cs="Arial"/>
                <w:spacing w:val="-3"/>
                <w:sz w:val="20"/>
                <w:szCs w:val="20"/>
              </w:rPr>
              <w:t>l</w:t>
            </w:r>
            <w:r w:rsidRPr="00985B9D">
              <w:rPr>
                <w:rFonts w:ascii="Arial" w:eastAsia="Book Antiqua" w:hAnsi="Arial" w:cs="Arial"/>
                <w:spacing w:val="-1"/>
                <w:sz w:val="20"/>
                <w:szCs w:val="20"/>
              </w:rPr>
              <w:t>an</w:t>
            </w:r>
            <w:r w:rsidRPr="00985B9D">
              <w:rPr>
                <w:rFonts w:ascii="Arial" w:eastAsia="Book Antiqua" w:hAnsi="Arial" w:cs="Arial"/>
                <w:spacing w:val="-2"/>
                <w:sz w:val="20"/>
                <w:szCs w:val="20"/>
              </w:rPr>
              <w:t>-</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2"/>
                <w:sz w:val="20"/>
                <w:szCs w:val="20"/>
              </w:rPr>
              <w:t>l</w:t>
            </w:r>
            <w:r w:rsidRPr="00985B9D">
              <w:rPr>
                <w:rFonts w:ascii="Arial" w:eastAsia="Book Antiqua" w:hAnsi="Arial" w:cs="Arial"/>
                <w:spacing w:val="-3"/>
                <w:sz w:val="20"/>
                <w:szCs w:val="20"/>
              </w:rPr>
              <w:t>o</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n</w:t>
            </w:r>
            <w:r w:rsidRPr="00985B9D">
              <w:rPr>
                <w:rFonts w:ascii="Arial" w:eastAsia="Book Antiqua" w:hAnsi="Arial" w:cs="Arial"/>
                <w:sz w:val="20"/>
                <w:szCs w:val="20"/>
              </w:rPr>
              <w:t>,</w:t>
            </w:r>
            <w:r w:rsidRPr="00985B9D">
              <w:rPr>
                <w:rFonts w:ascii="Arial" w:eastAsia="Book Antiqua" w:hAnsi="Arial" w:cs="Arial"/>
                <w:spacing w:val="4"/>
                <w:sz w:val="20"/>
                <w:szCs w:val="20"/>
              </w:rPr>
              <w:t xml:space="preserve"> </w:t>
            </w:r>
            <w:r w:rsidRPr="00985B9D">
              <w:rPr>
                <w:rFonts w:ascii="Arial" w:eastAsia="Book Antiqua" w:hAnsi="Arial" w:cs="Arial"/>
                <w:spacing w:val="-3"/>
                <w:sz w:val="20"/>
                <w:szCs w:val="20"/>
              </w:rPr>
              <w:t>Gi</w:t>
            </w:r>
            <w:r w:rsidRPr="00985B9D">
              <w:rPr>
                <w:rFonts w:ascii="Arial" w:eastAsia="Book Antiqua" w:hAnsi="Arial" w:cs="Arial"/>
                <w:spacing w:val="-1"/>
                <w:sz w:val="20"/>
                <w:szCs w:val="20"/>
              </w:rPr>
              <w:t>za</w:t>
            </w:r>
            <w:r w:rsidRPr="00985B9D">
              <w:rPr>
                <w:rFonts w:ascii="Arial" w:eastAsia="Book Antiqua" w:hAnsi="Arial" w:cs="Arial"/>
                <w:spacing w:val="-2"/>
                <w:sz w:val="20"/>
                <w:szCs w:val="20"/>
              </w:rPr>
              <w:t>r</w:t>
            </w:r>
            <w:r w:rsidRPr="00985B9D">
              <w:rPr>
                <w:rFonts w:ascii="Arial" w:eastAsia="Book Antiqua" w:hAnsi="Arial" w:cs="Arial"/>
                <w:sz w:val="20"/>
                <w:szCs w:val="20"/>
              </w:rPr>
              <w:t>te</w:t>
            </w:r>
            <w:r w:rsidRPr="00985B9D">
              <w:rPr>
                <w:rFonts w:ascii="Arial" w:eastAsia="Book Antiqua" w:hAnsi="Arial" w:cs="Arial"/>
                <w:spacing w:val="7"/>
                <w:sz w:val="20"/>
                <w:szCs w:val="20"/>
              </w:rPr>
              <w:t xml:space="preserve"> </w:t>
            </w:r>
            <w:r w:rsidRPr="00985B9D">
              <w:rPr>
                <w:rFonts w:ascii="Arial" w:eastAsia="Book Antiqua" w:hAnsi="Arial" w:cs="Arial"/>
                <w:spacing w:val="-1"/>
                <w:sz w:val="20"/>
                <w:szCs w:val="20"/>
              </w:rPr>
              <w:t>S</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gu</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nt</w:t>
            </w:r>
            <w:r w:rsidRPr="00985B9D">
              <w:rPr>
                <w:rFonts w:ascii="Arial" w:eastAsia="Book Antiqua" w:hAnsi="Arial" w:cs="Arial"/>
                <w:spacing w:val="-1"/>
                <w:sz w:val="20"/>
                <w:szCs w:val="20"/>
              </w:rPr>
              <w:t>za</w:t>
            </w:r>
            <w:r w:rsidRPr="00985B9D">
              <w:rPr>
                <w:rFonts w:ascii="Arial" w:eastAsia="Book Antiqua" w:hAnsi="Arial" w:cs="Arial"/>
                <w:spacing w:val="-2"/>
                <w:sz w:val="20"/>
                <w:szCs w:val="20"/>
              </w:rPr>
              <w:t>r</w:t>
            </w:r>
            <w:r w:rsidRPr="00985B9D">
              <w:rPr>
                <w:rFonts w:ascii="Arial" w:eastAsia="Book Antiqua" w:hAnsi="Arial" w:cs="Arial"/>
                <w:sz w:val="20"/>
                <w:szCs w:val="20"/>
              </w:rPr>
              <w:t xml:space="preserve">en </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pacing w:val="-3"/>
                <w:sz w:val="20"/>
                <w:szCs w:val="20"/>
              </w:rPr>
              <w:t>lo</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t</w:t>
            </w:r>
            <w:r w:rsidRPr="00985B9D">
              <w:rPr>
                <w:rFonts w:ascii="Arial" w:eastAsia="Book Antiqua" w:hAnsi="Arial" w:cs="Arial"/>
                <w:sz w:val="20"/>
                <w:szCs w:val="20"/>
              </w:rPr>
              <w:t>a</w:t>
            </w:r>
            <w:r w:rsidRPr="00985B9D">
              <w:rPr>
                <w:rFonts w:ascii="Arial" w:eastAsia="Book Antiqua" w:hAnsi="Arial" w:cs="Arial"/>
                <w:spacing w:val="12"/>
                <w:sz w:val="20"/>
                <w:szCs w:val="20"/>
              </w:rPr>
              <w:t xml:space="preserve"> </w:t>
            </w:r>
            <w:r w:rsidRPr="00985B9D">
              <w:rPr>
                <w:rFonts w:ascii="Arial" w:eastAsia="Book Antiqua" w:hAnsi="Arial" w:cs="Arial"/>
                <w:spacing w:val="-3"/>
                <w:sz w:val="20"/>
                <w:szCs w:val="20"/>
              </w:rPr>
              <w:t>l</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n</w:t>
            </w:r>
            <w:r w:rsidRPr="00985B9D">
              <w:rPr>
                <w:rFonts w:ascii="Arial" w:eastAsia="Book Antiqua" w:hAnsi="Arial" w:cs="Arial"/>
                <w:sz w:val="20"/>
                <w:szCs w:val="20"/>
              </w:rPr>
              <w:t>e</w:t>
            </w:r>
            <w:r w:rsidRPr="00985B9D">
              <w:rPr>
                <w:rFonts w:ascii="Arial" w:eastAsia="Book Antiqua" w:hAnsi="Arial" w:cs="Arial"/>
                <w:spacing w:val="-2"/>
                <w:sz w:val="20"/>
                <w:szCs w:val="20"/>
              </w:rPr>
              <w:t>k</w:t>
            </w:r>
            <w:r w:rsidRPr="00985B9D">
              <w:rPr>
                <w:rFonts w:ascii="Arial" w:eastAsia="Book Antiqua" w:hAnsi="Arial" w:cs="Arial"/>
                <w:sz w:val="20"/>
                <w:szCs w:val="20"/>
              </w:rPr>
              <w:t xml:space="preserve">o </w:t>
            </w:r>
            <w:r w:rsidRPr="00985B9D">
              <w:rPr>
                <w:rFonts w:ascii="Arial" w:eastAsia="Book Antiqua" w:hAnsi="Arial" w:cs="Arial"/>
                <w:spacing w:val="-3"/>
                <w:sz w:val="20"/>
                <w:szCs w:val="20"/>
              </w:rPr>
              <w:t>s</w:t>
            </w:r>
            <w:r w:rsidRPr="00985B9D">
              <w:rPr>
                <w:rFonts w:ascii="Arial" w:eastAsia="Book Antiqua" w:hAnsi="Arial" w:cs="Arial"/>
                <w:spacing w:val="-2"/>
                <w:sz w:val="20"/>
                <w:szCs w:val="20"/>
              </w:rPr>
              <w:t>e</w:t>
            </w:r>
            <w:r w:rsidRPr="00985B9D">
              <w:rPr>
                <w:rFonts w:ascii="Arial" w:eastAsia="Book Antiqua" w:hAnsi="Arial" w:cs="Arial"/>
                <w:sz w:val="20"/>
                <w:szCs w:val="20"/>
              </w:rPr>
              <w:t>g</w:t>
            </w:r>
            <w:r w:rsidRPr="00985B9D">
              <w:rPr>
                <w:rFonts w:ascii="Arial" w:eastAsia="Book Antiqua" w:hAnsi="Arial" w:cs="Arial"/>
                <w:spacing w:val="-3"/>
                <w:sz w:val="20"/>
                <w:szCs w:val="20"/>
              </w:rPr>
              <w:t>u</w:t>
            </w:r>
            <w:r w:rsidRPr="00985B9D">
              <w:rPr>
                <w:rFonts w:ascii="Arial" w:eastAsia="Book Antiqua" w:hAnsi="Arial" w:cs="Arial"/>
                <w:spacing w:val="-2"/>
                <w:sz w:val="20"/>
                <w:szCs w:val="20"/>
              </w:rPr>
              <w:t>r</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a</w:t>
            </w:r>
            <w:r w:rsidRPr="00985B9D">
              <w:rPr>
                <w:rFonts w:ascii="Arial" w:eastAsia="Book Antiqua" w:hAnsi="Arial" w:cs="Arial"/>
                <w:sz w:val="20"/>
                <w:szCs w:val="20"/>
              </w:rPr>
              <w:t>s</w:t>
            </w:r>
            <w:r w:rsidRPr="00985B9D">
              <w:rPr>
                <w:rFonts w:ascii="Arial" w:eastAsia="Book Antiqua" w:hAnsi="Arial" w:cs="Arial"/>
                <w:spacing w:val="-3"/>
                <w:sz w:val="20"/>
                <w:szCs w:val="20"/>
              </w:rPr>
              <w:t>u</w:t>
            </w:r>
            <w:r w:rsidRPr="00985B9D">
              <w:rPr>
                <w:rFonts w:ascii="Arial" w:eastAsia="Book Antiqua" w:hAnsi="Arial" w:cs="Arial"/>
                <w:sz w:val="20"/>
                <w:szCs w:val="20"/>
              </w:rPr>
              <w:t>n</w:t>
            </w:r>
            <w:r w:rsidRPr="00985B9D">
              <w:rPr>
                <w:rFonts w:ascii="Arial" w:eastAsia="Book Antiqua" w:hAnsi="Arial" w:cs="Arial"/>
                <w:spacing w:val="2"/>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t</w:t>
            </w:r>
            <w:r w:rsidRPr="00985B9D">
              <w:rPr>
                <w:rFonts w:ascii="Arial" w:eastAsia="Book Antiqua" w:hAnsi="Arial" w:cs="Arial"/>
                <w:sz w:val="20"/>
                <w:szCs w:val="20"/>
              </w:rPr>
              <w:t>a</w:t>
            </w:r>
            <w:r w:rsidRPr="00985B9D">
              <w:rPr>
                <w:rFonts w:ascii="Arial" w:eastAsia="Book Antiqua" w:hAnsi="Arial" w:cs="Arial"/>
                <w:spacing w:val="11"/>
                <w:sz w:val="20"/>
                <w:szCs w:val="20"/>
              </w:rPr>
              <w:t xml:space="preserve"> </w:t>
            </w:r>
            <w:r w:rsidRPr="00985B9D">
              <w:rPr>
                <w:rFonts w:ascii="Arial" w:eastAsia="Book Antiqua" w:hAnsi="Arial" w:cs="Arial"/>
                <w:spacing w:val="-3"/>
                <w:sz w:val="20"/>
                <w:szCs w:val="20"/>
              </w:rPr>
              <w:t>os</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s</w:t>
            </w:r>
            <w:r w:rsidRPr="00985B9D">
              <w:rPr>
                <w:rFonts w:ascii="Arial" w:eastAsia="Book Antiqua" w:hAnsi="Arial" w:cs="Arial"/>
                <w:sz w:val="20"/>
                <w:szCs w:val="20"/>
              </w:rPr>
              <w:t>u</w:t>
            </w:r>
            <w:r w:rsidRPr="00985B9D">
              <w:rPr>
                <w:rFonts w:ascii="Arial" w:eastAsia="Book Antiqua" w:hAnsi="Arial" w:cs="Arial"/>
                <w:spacing w:val="-3"/>
                <w:sz w:val="20"/>
                <w:szCs w:val="20"/>
              </w:rPr>
              <w:t>n</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z w:val="20"/>
                <w:szCs w:val="20"/>
              </w:rPr>
              <w:t xml:space="preserve">en </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z w:val="20"/>
                <w:szCs w:val="20"/>
              </w:rPr>
              <w:t>l</w:t>
            </w:r>
            <w:r w:rsidRPr="00985B9D">
              <w:rPr>
                <w:rFonts w:ascii="Arial" w:eastAsia="Book Antiqua" w:hAnsi="Arial" w:cs="Arial"/>
                <w:spacing w:val="-4"/>
                <w:sz w:val="20"/>
                <w:szCs w:val="20"/>
              </w:rPr>
              <w:t>o</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6"/>
                <w:sz w:val="20"/>
                <w:szCs w:val="20"/>
              </w:rPr>
              <w:t xml:space="preserve"> </w:t>
            </w:r>
            <w:r w:rsidRPr="00985B9D">
              <w:rPr>
                <w:rFonts w:ascii="Arial" w:eastAsia="Book Antiqua" w:hAnsi="Arial" w:cs="Arial"/>
                <w:sz w:val="20"/>
                <w:szCs w:val="20"/>
              </w:rPr>
              <w:t>i</w:t>
            </w:r>
            <w:r w:rsidRPr="00985B9D">
              <w:rPr>
                <w:rFonts w:ascii="Arial" w:eastAsia="Book Antiqua" w:hAnsi="Arial" w:cs="Arial"/>
                <w:spacing w:val="-4"/>
                <w:sz w:val="20"/>
                <w:szCs w:val="20"/>
              </w:rPr>
              <w:t>n</w:t>
            </w:r>
            <w:r w:rsidRPr="00985B9D">
              <w:rPr>
                <w:rFonts w:ascii="Arial" w:eastAsia="Book Antiqua" w:hAnsi="Arial" w:cs="Arial"/>
                <w:spacing w:val="-2"/>
                <w:sz w:val="20"/>
                <w:szCs w:val="20"/>
              </w:rPr>
              <w:t>d</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rre</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3"/>
                <w:sz w:val="20"/>
                <w:szCs w:val="20"/>
              </w:rPr>
              <w:t xml:space="preserve"> </w:t>
            </w:r>
            <w:r w:rsidRPr="00985B9D">
              <w:rPr>
                <w:rFonts w:ascii="Arial" w:eastAsia="Book Antiqua" w:hAnsi="Arial" w:cs="Arial"/>
                <w:spacing w:val="-2"/>
                <w:sz w:val="20"/>
                <w:szCs w:val="20"/>
              </w:rPr>
              <w:t>d</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u</w:t>
            </w:r>
            <w:r w:rsidRPr="00985B9D">
              <w:rPr>
                <w:rFonts w:ascii="Arial" w:eastAsia="Book Antiqua" w:hAnsi="Arial" w:cs="Arial"/>
                <w:sz w:val="20"/>
                <w:szCs w:val="20"/>
              </w:rPr>
              <w:t>d</w:t>
            </w:r>
            <w:r w:rsidRPr="00985B9D">
              <w:rPr>
                <w:rFonts w:ascii="Arial" w:eastAsia="Book Antiqua" w:hAnsi="Arial" w:cs="Arial"/>
                <w:spacing w:val="-2"/>
                <w:sz w:val="20"/>
                <w:szCs w:val="20"/>
              </w:rPr>
              <w:t>e</w:t>
            </w:r>
            <w:r w:rsidRPr="00985B9D">
              <w:rPr>
                <w:rFonts w:ascii="Arial" w:eastAsia="Book Antiqua" w:hAnsi="Arial" w:cs="Arial"/>
                <w:sz w:val="20"/>
                <w:szCs w:val="20"/>
              </w:rPr>
              <w:t>n</w:t>
            </w:r>
            <w:r w:rsidRPr="00985B9D">
              <w:rPr>
                <w:rFonts w:ascii="Arial" w:eastAsia="Book Antiqua" w:hAnsi="Arial" w:cs="Arial"/>
                <w:spacing w:val="3"/>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t</w:t>
            </w:r>
            <w:r w:rsidRPr="00985B9D">
              <w:rPr>
                <w:rFonts w:ascii="Arial" w:eastAsia="Book Antiqua" w:hAnsi="Arial" w:cs="Arial"/>
                <w:sz w:val="20"/>
                <w:szCs w:val="20"/>
              </w:rPr>
              <w:t>a</w:t>
            </w:r>
            <w:r w:rsidRPr="00985B9D">
              <w:rPr>
                <w:rFonts w:ascii="Arial" w:eastAsia="Book Antiqua" w:hAnsi="Arial" w:cs="Arial"/>
                <w:spacing w:val="11"/>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p</w:t>
            </w:r>
            <w:r w:rsidRPr="00985B9D">
              <w:rPr>
                <w:rFonts w:ascii="Arial" w:eastAsia="Book Antiqua" w:hAnsi="Arial" w:cs="Arial"/>
                <w:spacing w:val="-3"/>
                <w:sz w:val="20"/>
                <w:szCs w:val="20"/>
              </w:rPr>
              <w:t>l</w:t>
            </w:r>
            <w:r w:rsidRPr="00985B9D">
              <w:rPr>
                <w:rFonts w:ascii="Arial" w:eastAsia="Book Antiqua" w:hAnsi="Arial" w:cs="Arial"/>
                <w:sz w:val="20"/>
                <w:szCs w:val="20"/>
              </w:rPr>
              <w:t>i</w:t>
            </w:r>
            <w:r w:rsidRPr="00985B9D">
              <w:rPr>
                <w:rFonts w:ascii="Arial" w:eastAsia="Book Antiqua" w:hAnsi="Arial" w:cs="Arial"/>
                <w:spacing w:val="-3"/>
                <w:sz w:val="20"/>
                <w:szCs w:val="20"/>
              </w:rPr>
              <w:t>k</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g</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z w:val="20"/>
                <w:szCs w:val="20"/>
              </w:rPr>
              <w:t>ri</w:t>
            </w:r>
            <w:r w:rsidRPr="00985B9D">
              <w:rPr>
                <w:rFonts w:ascii="Arial" w:eastAsia="Book Antiqua" w:hAnsi="Arial" w:cs="Arial"/>
                <w:spacing w:val="1"/>
                <w:sz w:val="20"/>
                <w:szCs w:val="20"/>
              </w:rPr>
              <w:t xml:space="preserve"> </w:t>
            </w:r>
            <w:r w:rsidRPr="00985B9D">
              <w:rPr>
                <w:rFonts w:ascii="Arial" w:eastAsia="Book Antiqua" w:hAnsi="Arial" w:cs="Arial"/>
                <w:spacing w:val="-2"/>
                <w:sz w:val="20"/>
                <w:szCs w:val="20"/>
              </w:rPr>
              <w:t>d</w:t>
            </w:r>
            <w:r w:rsidRPr="00985B9D">
              <w:rPr>
                <w:rFonts w:ascii="Arial" w:eastAsia="Book Antiqua" w:hAnsi="Arial" w:cs="Arial"/>
                <w:sz w:val="20"/>
                <w:szCs w:val="20"/>
              </w:rPr>
              <w:t>i</w:t>
            </w:r>
            <w:r w:rsidRPr="00985B9D">
              <w:rPr>
                <w:rFonts w:ascii="Arial" w:eastAsia="Book Antiqua" w:hAnsi="Arial" w:cs="Arial"/>
                <w:spacing w:val="-2"/>
                <w:sz w:val="20"/>
                <w:szCs w:val="20"/>
              </w:rPr>
              <w:t>re</w:t>
            </w:r>
            <w:r w:rsidRPr="00985B9D">
              <w:rPr>
                <w:rFonts w:ascii="Arial" w:eastAsia="Book Antiqua" w:hAnsi="Arial" w:cs="Arial"/>
                <w:sz w:val="20"/>
                <w:szCs w:val="20"/>
              </w:rPr>
              <w:t>n</w:t>
            </w:r>
            <w:r w:rsidRPr="00985B9D">
              <w:rPr>
                <w:rFonts w:ascii="Arial" w:eastAsia="Book Antiqua" w:hAnsi="Arial" w:cs="Arial"/>
                <w:spacing w:val="9"/>
                <w:sz w:val="20"/>
                <w:szCs w:val="20"/>
              </w:rPr>
              <w:t xml:space="preserve"> </w:t>
            </w:r>
            <w:r w:rsidRPr="00985B9D">
              <w:rPr>
                <w:rFonts w:ascii="Arial" w:eastAsia="Book Antiqua" w:hAnsi="Arial" w:cs="Arial"/>
                <w:spacing w:val="-3"/>
                <w:sz w:val="20"/>
                <w:szCs w:val="20"/>
              </w:rPr>
              <w:t>l</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g</w:t>
            </w:r>
            <w:r w:rsidRPr="00985B9D">
              <w:rPr>
                <w:rFonts w:ascii="Arial" w:eastAsia="Book Antiqua" w:hAnsi="Arial" w:cs="Arial"/>
                <w:spacing w:val="-2"/>
                <w:sz w:val="20"/>
                <w:szCs w:val="20"/>
              </w:rPr>
              <w:t>e</w:t>
            </w:r>
            <w:r w:rsidRPr="00985B9D">
              <w:rPr>
                <w:rFonts w:ascii="Arial" w:eastAsia="Book Antiqua" w:hAnsi="Arial" w:cs="Arial"/>
                <w:spacing w:val="-1"/>
                <w:sz w:val="20"/>
                <w:szCs w:val="20"/>
              </w:rPr>
              <w:t>z</w:t>
            </w:r>
            <w:r w:rsidRPr="00985B9D">
              <w:rPr>
                <w:rFonts w:ascii="Arial" w:eastAsia="Book Antiqua" w:hAnsi="Arial" w:cs="Arial"/>
                <w:sz w:val="20"/>
                <w:szCs w:val="20"/>
              </w:rPr>
              <w:t>k</w:t>
            </w:r>
            <w:r w:rsidRPr="00985B9D">
              <w:rPr>
                <w:rFonts w:ascii="Arial" w:eastAsia="Book Antiqua" w:hAnsi="Arial" w:cs="Arial"/>
                <w:spacing w:val="-4"/>
                <w:sz w:val="20"/>
                <w:szCs w:val="20"/>
              </w:rPr>
              <w:t>o</w:t>
            </w:r>
            <w:r w:rsidRPr="00985B9D">
              <w:rPr>
                <w:rFonts w:ascii="Arial" w:eastAsia="Book Antiqua" w:hAnsi="Arial" w:cs="Arial"/>
                <w:sz w:val="20"/>
                <w:szCs w:val="20"/>
              </w:rPr>
              <w:t>,</w:t>
            </w:r>
            <w:r w:rsidRPr="00985B9D">
              <w:rPr>
                <w:rFonts w:ascii="Arial" w:eastAsia="Book Antiqua" w:hAnsi="Arial" w:cs="Arial"/>
                <w:spacing w:val="4"/>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u</w:t>
            </w:r>
            <w:r w:rsidRPr="00985B9D">
              <w:rPr>
                <w:rFonts w:ascii="Arial" w:eastAsia="Book Antiqua" w:hAnsi="Arial" w:cs="Arial"/>
                <w:spacing w:val="-1"/>
                <w:sz w:val="20"/>
                <w:szCs w:val="20"/>
              </w:rPr>
              <w:t>z</w:t>
            </w:r>
            <w:r w:rsidRPr="00985B9D">
              <w:rPr>
                <w:rFonts w:ascii="Arial" w:eastAsia="Book Antiqua" w:hAnsi="Arial" w:cs="Arial"/>
                <w:sz w:val="20"/>
                <w:szCs w:val="20"/>
              </w:rPr>
              <w:t>ko</w:t>
            </w:r>
            <w:r w:rsidRPr="00985B9D">
              <w:rPr>
                <w:rFonts w:ascii="Arial" w:eastAsia="Book Antiqua" w:hAnsi="Arial" w:cs="Arial"/>
                <w:spacing w:val="2"/>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t</w:t>
            </w:r>
            <w:r w:rsidRPr="00985B9D">
              <w:rPr>
                <w:rFonts w:ascii="Arial" w:eastAsia="Book Antiqua" w:hAnsi="Arial" w:cs="Arial"/>
                <w:sz w:val="20"/>
                <w:szCs w:val="20"/>
              </w:rPr>
              <w:t xml:space="preserve">a </w:t>
            </w:r>
            <w:r w:rsidRPr="00985B9D">
              <w:rPr>
                <w:rFonts w:ascii="Arial" w:eastAsia="Book Antiqua" w:hAnsi="Arial" w:cs="Arial"/>
                <w:spacing w:val="-3"/>
                <w:sz w:val="20"/>
                <w:szCs w:val="20"/>
              </w:rPr>
              <w:t>hit</w:t>
            </w:r>
            <w:r w:rsidRPr="00985B9D">
              <w:rPr>
                <w:rFonts w:ascii="Arial" w:eastAsia="Book Antiqua" w:hAnsi="Arial" w:cs="Arial"/>
                <w:spacing w:val="-1"/>
                <w:sz w:val="20"/>
                <w:szCs w:val="20"/>
              </w:rPr>
              <w:t>za</w:t>
            </w:r>
            <w:r w:rsidRPr="00985B9D">
              <w:rPr>
                <w:rFonts w:ascii="Arial" w:eastAsia="Book Antiqua" w:hAnsi="Arial" w:cs="Arial"/>
                <w:sz w:val="20"/>
                <w:szCs w:val="20"/>
              </w:rPr>
              <w:t>r</w:t>
            </w:r>
            <w:r w:rsidRPr="00985B9D">
              <w:rPr>
                <w:rFonts w:ascii="Arial" w:eastAsia="Book Antiqua" w:hAnsi="Arial" w:cs="Arial"/>
                <w:spacing w:val="-3"/>
                <w:sz w:val="20"/>
                <w:szCs w:val="20"/>
              </w:rPr>
              <w:t>m</w:t>
            </w:r>
            <w:r w:rsidRPr="00985B9D">
              <w:rPr>
                <w:rFonts w:ascii="Arial" w:eastAsia="Book Antiqua" w:hAnsi="Arial" w:cs="Arial"/>
                <w:sz w:val="20"/>
                <w:szCs w:val="20"/>
              </w:rPr>
              <w:t>e</w:t>
            </w:r>
            <w:r w:rsidRPr="00985B9D">
              <w:rPr>
                <w:rFonts w:ascii="Arial" w:eastAsia="Book Antiqua" w:hAnsi="Arial" w:cs="Arial"/>
                <w:spacing w:val="-3"/>
                <w:sz w:val="20"/>
                <w:szCs w:val="20"/>
              </w:rPr>
              <w:t>n</w:t>
            </w:r>
            <w:r w:rsidRPr="00985B9D">
              <w:rPr>
                <w:rFonts w:ascii="Arial" w:eastAsia="Book Antiqua" w:hAnsi="Arial" w:cs="Arial"/>
                <w:spacing w:val="-2"/>
                <w:sz w:val="20"/>
                <w:szCs w:val="20"/>
              </w:rPr>
              <w:t>e</w:t>
            </w:r>
            <w:r w:rsidRPr="00985B9D">
              <w:rPr>
                <w:rFonts w:ascii="Arial" w:eastAsia="Book Antiqua" w:hAnsi="Arial" w:cs="Arial"/>
                <w:spacing w:val="-1"/>
                <w:sz w:val="20"/>
                <w:szCs w:val="20"/>
              </w:rPr>
              <w:t>z</w:t>
            </w:r>
            <w:r w:rsidRPr="00985B9D">
              <w:rPr>
                <w:rFonts w:ascii="Arial" w:eastAsia="Book Antiqua" w:hAnsi="Arial" w:cs="Arial"/>
                <w:sz w:val="20"/>
                <w:szCs w:val="20"/>
              </w:rPr>
              <w:t>ko</w:t>
            </w:r>
            <w:r w:rsidRPr="00985B9D">
              <w:rPr>
                <w:rFonts w:ascii="Arial" w:eastAsia="Book Antiqua" w:hAnsi="Arial" w:cs="Arial"/>
                <w:spacing w:val="-19"/>
                <w:sz w:val="20"/>
                <w:szCs w:val="20"/>
              </w:rPr>
              <w:t xml:space="preserve"> </w:t>
            </w:r>
            <w:r w:rsidRPr="00985B9D">
              <w:rPr>
                <w:rFonts w:ascii="Arial" w:eastAsia="Book Antiqua" w:hAnsi="Arial" w:cs="Arial"/>
                <w:spacing w:val="-2"/>
                <w:sz w:val="20"/>
                <w:szCs w:val="20"/>
              </w:rPr>
              <w:t>xed</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p</w:t>
            </w:r>
            <w:r w:rsidRPr="00985B9D">
              <w:rPr>
                <w:rFonts w:ascii="Arial" w:eastAsia="Book Antiqua" w:hAnsi="Arial" w:cs="Arial"/>
                <w:sz w:val="20"/>
                <w:szCs w:val="20"/>
              </w:rPr>
              <w:t>e</w:t>
            </w:r>
            <w:r w:rsidRPr="00985B9D">
              <w:rPr>
                <w:rFonts w:ascii="Arial" w:eastAsia="Book Antiqua" w:hAnsi="Arial" w:cs="Arial"/>
                <w:spacing w:val="-3"/>
                <w:sz w:val="20"/>
                <w:szCs w:val="20"/>
              </w:rPr>
              <w:t>n</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k</w:t>
            </w:r>
            <w:r w:rsidRPr="00985B9D">
              <w:rPr>
                <w:rFonts w:ascii="Arial" w:eastAsia="Book Antiqua" w:hAnsi="Arial" w:cs="Arial"/>
                <w:sz w:val="20"/>
                <w:szCs w:val="20"/>
              </w:rPr>
              <w:t>.</w:t>
            </w:r>
          </w:p>
          <w:p w14:paraId="134BF9C0" w14:textId="77777777" w:rsidR="00DF6959" w:rsidRDefault="00DF6959" w:rsidP="00143615">
            <w:pPr>
              <w:spacing w:after="240" w:line="276" w:lineRule="auto"/>
              <w:jc w:val="both"/>
              <w:rPr>
                <w:rFonts w:ascii="Arial" w:eastAsia="Book Antiqua" w:hAnsi="Arial" w:cs="Arial"/>
                <w:sz w:val="20"/>
                <w:szCs w:val="20"/>
              </w:rPr>
            </w:pPr>
            <w:r w:rsidRPr="00985B9D">
              <w:rPr>
                <w:rFonts w:ascii="Arial" w:eastAsia="Book Antiqua" w:hAnsi="Arial" w:cs="Arial"/>
                <w:spacing w:val="-3"/>
                <w:sz w:val="20"/>
                <w:szCs w:val="20"/>
              </w:rPr>
              <w:t>K</w:t>
            </w:r>
            <w:r w:rsidRPr="00985B9D">
              <w:rPr>
                <w:rFonts w:ascii="Arial" w:eastAsia="Book Antiqua" w:hAnsi="Arial" w:cs="Arial"/>
                <w:spacing w:val="-1"/>
                <w:sz w:val="20"/>
                <w:szCs w:val="20"/>
              </w:rPr>
              <w:t>o</w:t>
            </w:r>
            <w:r w:rsidRPr="00985B9D">
              <w:rPr>
                <w:rFonts w:ascii="Arial" w:eastAsia="Book Antiqua" w:hAnsi="Arial" w:cs="Arial"/>
                <w:spacing w:val="-3"/>
                <w:sz w:val="20"/>
                <w:szCs w:val="20"/>
              </w:rPr>
              <w:t>nt</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tu</w:t>
            </w:r>
            <w:r w:rsidRPr="00985B9D">
              <w:rPr>
                <w:rFonts w:ascii="Arial" w:eastAsia="Book Antiqua" w:hAnsi="Arial" w:cs="Arial"/>
                <w:sz w:val="20"/>
                <w:szCs w:val="20"/>
              </w:rPr>
              <w:t>a</w:t>
            </w:r>
            <w:r w:rsidRPr="00985B9D">
              <w:rPr>
                <w:rFonts w:ascii="Arial" w:eastAsia="Book Antiqua" w:hAnsi="Arial" w:cs="Arial"/>
                <w:spacing w:val="5"/>
                <w:sz w:val="20"/>
                <w:szCs w:val="20"/>
              </w:rPr>
              <w:t xml:space="preserve"> </w:t>
            </w:r>
            <w:r w:rsidRPr="00985B9D">
              <w:rPr>
                <w:rFonts w:ascii="Arial" w:eastAsia="Book Antiqua" w:hAnsi="Arial" w:cs="Arial"/>
                <w:spacing w:val="-3"/>
                <w:sz w:val="20"/>
                <w:szCs w:val="20"/>
              </w:rPr>
              <w:t>in</w:t>
            </w:r>
            <w:r w:rsidRPr="00985B9D">
              <w:rPr>
                <w:rFonts w:ascii="Arial" w:eastAsia="Book Antiqua" w:hAnsi="Arial" w:cs="Arial"/>
                <w:spacing w:val="-2"/>
                <w:sz w:val="20"/>
                <w:szCs w:val="20"/>
              </w:rPr>
              <w:t>d</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rre</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1"/>
                <w:sz w:val="20"/>
                <w:szCs w:val="20"/>
              </w:rPr>
              <w:t xml:space="preserve"> </w:t>
            </w:r>
            <w:r w:rsidRPr="00985B9D">
              <w:rPr>
                <w:rFonts w:ascii="Arial" w:eastAsia="Book Antiqua" w:hAnsi="Arial" w:cs="Arial"/>
                <w:spacing w:val="-2"/>
                <w:sz w:val="20"/>
                <w:szCs w:val="20"/>
              </w:rPr>
              <w:t>d</w:t>
            </w:r>
            <w:r w:rsidRPr="00985B9D">
              <w:rPr>
                <w:rFonts w:ascii="Arial" w:eastAsia="Book Antiqua" w:hAnsi="Arial" w:cs="Arial"/>
                <w:sz w:val="20"/>
                <w:szCs w:val="20"/>
              </w:rPr>
              <w:t>en</w:t>
            </w:r>
            <w:r w:rsidRPr="00985B9D">
              <w:rPr>
                <w:rFonts w:ascii="Arial" w:eastAsia="Book Antiqua" w:hAnsi="Arial" w:cs="Arial"/>
                <w:spacing w:val="6"/>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3"/>
                <w:sz w:val="20"/>
                <w:szCs w:val="20"/>
              </w:rPr>
              <w:t>it</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pacing w:val="-3"/>
                <w:sz w:val="20"/>
                <w:szCs w:val="20"/>
              </w:rPr>
              <w:t>t</w:t>
            </w:r>
            <w:r w:rsidRPr="00985B9D">
              <w:rPr>
                <w:rFonts w:ascii="Arial" w:eastAsia="Book Antiqua" w:hAnsi="Arial" w:cs="Arial"/>
                <w:spacing w:val="-2"/>
                <w:sz w:val="20"/>
                <w:szCs w:val="20"/>
              </w:rPr>
              <w:t>e</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n</w:t>
            </w:r>
            <w:r w:rsidRPr="00985B9D">
              <w:rPr>
                <w:rFonts w:ascii="Arial" w:eastAsia="Book Antiqua" w:hAnsi="Arial" w:cs="Arial"/>
                <w:sz w:val="20"/>
                <w:szCs w:val="20"/>
              </w:rPr>
              <w:t>,</w:t>
            </w:r>
            <w:r w:rsidRPr="00985B9D">
              <w:rPr>
                <w:rFonts w:ascii="Arial" w:eastAsia="Book Antiqua" w:hAnsi="Arial" w:cs="Arial"/>
                <w:spacing w:val="2"/>
                <w:sz w:val="20"/>
                <w:szCs w:val="20"/>
              </w:rPr>
              <w:t xml:space="preserve"> </w:t>
            </w:r>
            <w:r w:rsidRPr="00985B9D">
              <w:rPr>
                <w:rFonts w:ascii="Arial" w:eastAsia="Book Antiqua" w:hAnsi="Arial" w:cs="Arial"/>
                <w:sz w:val="20"/>
                <w:szCs w:val="20"/>
              </w:rPr>
              <w:t>k</w:t>
            </w:r>
            <w:r w:rsidRPr="00985B9D">
              <w:rPr>
                <w:rFonts w:ascii="Arial" w:eastAsia="Book Antiqua" w:hAnsi="Arial" w:cs="Arial"/>
                <w:spacing w:val="-1"/>
                <w:sz w:val="20"/>
                <w:szCs w:val="20"/>
              </w:rPr>
              <w:t>o</w:t>
            </w:r>
            <w:r w:rsidRPr="00985B9D">
              <w:rPr>
                <w:rFonts w:ascii="Arial" w:eastAsia="Book Antiqua" w:hAnsi="Arial" w:cs="Arial"/>
                <w:spacing w:val="-3"/>
                <w:sz w:val="20"/>
                <w:szCs w:val="20"/>
              </w:rPr>
              <w:t>nt</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z w:val="20"/>
                <w:szCs w:val="20"/>
              </w:rPr>
              <w:t>t</w:t>
            </w:r>
            <w:r w:rsidRPr="00985B9D">
              <w:rPr>
                <w:rFonts w:ascii="Arial" w:eastAsia="Book Antiqua" w:hAnsi="Arial" w:cs="Arial"/>
                <w:spacing w:val="-3"/>
                <w:sz w:val="20"/>
                <w:szCs w:val="20"/>
              </w:rPr>
              <w:t>u</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re</w:t>
            </w:r>
            <w:r w:rsidRPr="00985B9D">
              <w:rPr>
                <w:rFonts w:ascii="Arial" w:eastAsia="Book Antiqua" w:hAnsi="Arial" w:cs="Arial"/>
                <w:sz w:val="20"/>
                <w:szCs w:val="20"/>
              </w:rPr>
              <w:t xml:space="preserve">n </w:t>
            </w:r>
            <w:r w:rsidRPr="00985B9D">
              <w:rPr>
                <w:rFonts w:ascii="Arial" w:eastAsia="Book Antiqua" w:hAnsi="Arial" w:cs="Arial"/>
                <w:spacing w:val="-3"/>
                <w:sz w:val="20"/>
                <w:szCs w:val="20"/>
              </w:rPr>
              <w:t>h</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s</w:t>
            </w:r>
            <w:r w:rsidRPr="00985B9D">
              <w:rPr>
                <w:rFonts w:ascii="Arial" w:eastAsia="Book Antiqua" w:hAnsi="Arial" w:cs="Arial"/>
                <w:sz w:val="20"/>
                <w:szCs w:val="20"/>
              </w:rPr>
              <w:t>i</w:t>
            </w:r>
            <w:r w:rsidRPr="00985B9D">
              <w:rPr>
                <w:rFonts w:ascii="Arial" w:eastAsia="Book Antiqua" w:hAnsi="Arial" w:cs="Arial"/>
                <w:spacing w:val="-2"/>
                <w:sz w:val="20"/>
                <w:szCs w:val="20"/>
              </w:rPr>
              <w:t>er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k</w:t>
            </w:r>
            <w:r w:rsidRPr="00985B9D">
              <w:rPr>
                <w:rFonts w:ascii="Arial" w:eastAsia="Book Antiqua" w:hAnsi="Arial" w:cs="Arial"/>
                <w:sz w:val="20"/>
                <w:szCs w:val="20"/>
              </w:rPr>
              <w:t>o</w:t>
            </w:r>
            <w:r w:rsidRPr="00985B9D">
              <w:rPr>
                <w:rFonts w:ascii="Arial" w:eastAsia="Book Antiqua" w:hAnsi="Arial" w:cs="Arial"/>
                <w:spacing w:val="3"/>
                <w:sz w:val="20"/>
                <w:szCs w:val="20"/>
              </w:rPr>
              <w:t xml:space="preserve"> </w:t>
            </w:r>
            <w:r w:rsidRPr="00985B9D">
              <w:rPr>
                <w:rFonts w:ascii="Arial" w:eastAsia="Book Antiqua" w:hAnsi="Arial" w:cs="Arial"/>
                <w:spacing w:val="-2"/>
                <w:sz w:val="20"/>
                <w:szCs w:val="20"/>
              </w:rPr>
              <w:t>p</w:t>
            </w:r>
            <w:r w:rsidRPr="00985B9D">
              <w:rPr>
                <w:rFonts w:ascii="Arial" w:eastAsia="Book Antiqua" w:hAnsi="Arial" w:cs="Arial"/>
                <w:spacing w:val="-3"/>
                <w:sz w:val="20"/>
                <w:szCs w:val="20"/>
              </w:rPr>
              <w:t>l</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nt</w:t>
            </w:r>
            <w:r w:rsidRPr="00985B9D">
              <w:rPr>
                <w:rFonts w:ascii="Arial" w:eastAsia="Book Antiqua" w:hAnsi="Arial" w:cs="Arial"/>
                <w:sz w:val="20"/>
                <w:szCs w:val="20"/>
              </w:rPr>
              <w:t>i</w:t>
            </w:r>
            <w:r w:rsidRPr="00985B9D">
              <w:rPr>
                <w:rFonts w:ascii="Arial" w:eastAsia="Book Antiqua" w:hAnsi="Arial" w:cs="Arial"/>
                <w:spacing w:val="-3"/>
                <w:sz w:val="20"/>
                <w:szCs w:val="20"/>
              </w:rPr>
              <w:t>ll</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1"/>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l</w:t>
            </w:r>
            <w:r w:rsidRPr="00985B9D">
              <w:rPr>
                <w:rFonts w:ascii="Arial" w:eastAsia="Book Antiqua" w:hAnsi="Arial" w:cs="Arial"/>
                <w:spacing w:val="-2"/>
                <w:sz w:val="20"/>
                <w:szCs w:val="20"/>
              </w:rPr>
              <w:t>d</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k</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a</w:t>
            </w:r>
            <w:r w:rsidRPr="00985B9D">
              <w:rPr>
                <w:rFonts w:ascii="Arial" w:eastAsia="Book Antiqua" w:hAnsi="Arial" w:cs="Arial"/>
                <w:sz w:val="20"/>
                <w:szCs w:val="20"/>
              </w:rPr>
              <w:t>k</w:t>
            </w:r>
            <w:r w:rsidRPr="00985B9D">
              <w:rPr>
                <w:rFonts w:ascii="Arial" w:eastAsia="Book Antiqua" w:hAnsi="Arial" w:cs="Arial"/>
                <w:spacing w:val="6"/>
                <w:sz w:val="20"/>
                <w:szCs w:val="20"/>
              </w:rPr>
              <w:t xml:space="preserve"> </w:t>
            </w:r>
            <w:r w:rsidRPr="00985B9D">
              <w:rPr>
                <w:rFonts w:ascii="Arial" w:eastAsia="Book Antiqua" w:hAnsi="Arial" w:cs="Arial"/>
                <w:spacing w:val="-3"/>
                <w:sz w:val="20"/>
                <w:szCs w:val="20"/>
              </w:rPr>
              <w:t>g</w:t>
            </w:r>
            <w:r w:rsidRPr="00985B9D">
              <w:rPr>
                <w:rFonts w:ascii="Arial" w:eastAsia="Book Antiqua" w:hAnsi="Arial" w:cs="Arial"/>
                <w:spacing w:val="-2"/>
                <w:sz w:val="20"/>
                <w:szCs w:val="20"/>
              </w:rPr>
              <w:t>er</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en</w:t>
            </w:r>
            <w:r w:rsidRPr="00985B9D">
              <w:rPr>
                <w:rFonts w:ascii="Arial" w:eastAsia="Book Antiqua" w:hAnsi="Arial" w:cs="Arial"/>
                <w:spacing w:val="1"/>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z w:val="20"/>
                <w:szCs w:val="20"/>
              </w:rPr>
              <w:t>d</w:t>
            </w:r>
            <w:r w:rsidRPr="00985B9D">
              <w:rPr>
                <w:rFonts w:ascii="Arial" w:eastAsia="Book Antiqua" w:hAnsi="Arial" w:cs="Arial"/>
                <w:spacing w:val="-3"/>
                <w:sz w:val="20"/>
                <w:szCs w:val="20"/>
              </w:rPr>
              <w:t>i</w:t>
            </w:r>
            <w:r w:rsidRPr="00985B9D">
              <w:rPr>
                <w:rFonts w:ascii="Arial" w:eastAsia="Book Antiqua" w:hAnsi="Arial" w:cs="Arial"/>
                <w:spacing w:val="-2"/>
                <w:sz w:val="20"/>
                <w:szCs w:val="20"/>
              </w:rPr>
              <w:t>r</w:t>
            </w:r>
            <w:r w:rsidRPr="00985B9D">
              <w:rPr>
                <w:rFonts w:ascii="Arial" w:eastAsia="Book Antiqua" w:hAnsi="Arial" w:cs="Arial"/>
                <w:sz w:val="20"/>
                <w:szCs w:val="20"/>
              </w:rPr>
              <w:t>a</w:t>
            </w:r>
            <w:r w:rsidRPr="00985B9D">
              <w:rPr>
                <w:rFonts w:ascii="Arial" w:eastAsia="Book Antiqua" w:hAnsi="Arial" w:cs="Arial"/>
                <w:spacing w:val="6"/>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z w:val="20"/>
                <w:szCs w:val="20"/>
              </w:rPr>
              <w:t xml:space="preserve">i </w:t>
            </w:r>
            <w:r w:rsidRPr="00985B9D">
              <w:rPr>
                <w:rFonts w:ascii="Arial" w:eastAsia="Book Antiqua" w:hAnsi="Arial" w:cs="Arial"/>
                <w:spacing w:val="-2"/>
                <w:sz w:val="20"/>
                <w:szCs w:val="20"/>
              </w:rPr>
              <w:t>erre</w:t>
            </w:r>
            <w:r w:rsidRPr="00985B9D">
              <w:rPr>
                <w:rFonts w:ascii="Arial" w:eastAsia="Book Antiqua" w:hAnsi="Arial" w:cs="Arial"/>
                <w:spacing w:val="-3"/>
                <w:sz w:val="20"/>
                <w:szCs w:val="20"/>
              </w:rPr>
              <w:t>ti</w:t>
            </w:r>
            <w:r w:rsidRPr="00985B9D">
              <w:rPr>
                <w:rFonts w:ascii="Arial" w:eastAsia="Book Antiqua" w:hAnsi="Arial" w:cs="Arial"/>
                <w:sz w:val="20"/>
                <w:szCs w:val="20"/>
              </w:rPr>
              <w:t>r</w:t>
            </w:r>
            <w:r w:rsidRPr="00985B9D">
              <w:rPr>
                <w:rFonts w:ascii="Arial" w:eastAsia="Book Antiqua" w:hAnsi="Arial" w:cs="Arial"/>
                <w:spacing w:val="-3"/>
                <w:sz w:val="20"/>
                <w:szCs w:val="20"/>
              </w:rPr>
              <w:t>o</w:t>
            </w:r>
            <w:r w:rsidRPr="00985B9D">
              <w:rPr>
                <w:rFonts w:ascii="Arial" w:eastAsia="Book Antiqua" w:hAnsi="Arial" w:cs="Arial"/>
                <w:sz w:val="20"/>
                <w:szCs w:val="20"/>
              </w:rPr>
              <w:t>,</w:t>
            </w:r>
            <w:r w:rsidRPr="00985B9D">
              <w:rPr>
                <w:rFonts w:ascii="Arial" w:eastAsia="Book Antiqua" w:hAnsi="Arial" w:cs="Arial"/>
                <w:spacing w:val="7"/>
                <w:sz w:val="20"/>
                <w:szCs w:val="20"/>
              </w:rPr>
              <w:t xml:space="preserve"> </w:t>
            </w:r>
            <w:r w:rsidRPr="00985B9D">
              <w:rPr>
                <w:rFonts w:ascii="Arial" w:eastAsia="Book Antiqua" w:hAnsi="Arial" w:cs="Arial"/>
                <w:spacing w:val="-3"/>
                <w:sz w:val="20"/>
                <w:szCs w:val="20"/>
              </w:rPr>
              <w:t>h</w:t>
            </w:r>
            <w:r w:rsidRPr="00985B9D">
              <w:rPr>
                <w:rFonts w:ascii="Arial" w:eastAsia="Book Antiqua" w:hAnsi="Arial" w:cs="Arial"/>
                <w:spacing w:val="-2"/>
                <w:sz w:val="20"/>
                <w:szCs w:val="20"/>
              </w:rPr>
              <w:t>e</w:t>
            </w:r>
            <w:r w:rsidRPr="00985B9D">
              <w:rPr>
                <w:rFonts w:ascii="Arial" w:eastAsia="Book Antiqua" w:hAnsi="Arial" w:cs="Arial"/>
                <w:sz w:val="20"/>
                <w:szCs w:val="20"/>
              </w:rPr>
              <w:t>r</w:t>
            </w:r>
            <w:r w:rsidRPr="00985B9D">
              <w:rPr>
                <w:rFonts w:ascii="Arial" w:eastAsia="Book Antiqua" w:hAnsi="Arial" w:cs="Arial"/>
                <w:spacing w:val="-2"/>
                <w:sz w:val="20"/>
                <w:szCs w:val="20"/>
              </w:rPr>
              <w:t>i</w:t>
            </w:r>
            <w:r w:rsidRPr="00985B9D">
              <w:rPr>
                <w:rFonts w:ascii="Arial" w:eastAsia="Book Antiqua" w:hAnsi="Arial" w:cs="Arial"/>
                <w:spacing w:val="-1"/>
                <w:sz w:val="20"/>
                <w:szCs w:val="20"/>
              </w:rPr>
              <w:t>o</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za</w:t>
            </w:r>
            <w:r w:rsidRPr="00985B9D">
              <w:rPr>
                <w:rFonts w:ascii="Arial" w:eastAsia="Book Antiqua" w:hAnsi="Arial" w:cs="Arial"/>
                <w:sz w:val="20"/>
                <w:szCs w:val="20"/>
              </w:rPr>
              <w:t>,</w:t>
            </w:r>
            <w:r w:rsidRPr="00985B9D">
              <w:rPr>
                <w:rFonts w:ascii="Arial" w:eastAsia="Book Antiqua" w:hAnsi="Arial" w:cs="Arial"/>
                <w:spacing w:val="7"/>
                <w:sz w:val="20"/>
                <w:szCs w:val="20"/>
              </w:rPr>
              <w:t xml:space="preserve"> </w:t>
            </w:r>
            <w:r w:rsidRPr="00985B9D">
              <w:rPr>
                <w:rFonts w:ascii="Arial" w:eastAsia="Book Antiqua" w:hAnsi="Arial" w:cs="Arial"/>
                <w:spacing w:val="-2"/>
                <w:sz w:val="20"/>
                <w:szCs w:val="20"/>
              </w:rPr>
              <w:lastRenderedPageBreak/>
              <w:t>b</w:t>
            </w:r>
            <w:r w:rsidRPr="00985B9D">
              <w:rPr>
                <w:rFonts w:ascii="Arial" w:eastAsia="Book Antiqua" w:hAnsi="Arial" w:cs="Arial"/>
                <w:spacing w:val="-3"/>
                <w:sz w:val="20"/>
                <w:szCs w:val="20"/>
              </w:rPr>
              <w:t>o</w:t>
            </w:r>
            <w:r w:rsidRPr="00985B9D">
              <w:rPr>
                <w:rFonts w:ascii="Arial" w:eastAsia="Book Antiqua" w:hAnsi="Arial" w:cs="Arial"/>
                <w:sz w:val="20"/>
                <w:szCs w:val="20"/>
              </w:rPr>
              <w:t>r</w:t>
            </w:r>
            <w:r w:rsidRPr="00985B9D">
              <w:rPr>
                <w:rFonts w:ascii="Arial" w:eastAsia="Book Antiqua" w:hAnsi="Arial" w:cs="Arial"/>
                <w:spacing w:val="-3"/>
                <w:sz w:val="20"/>
                <w:szCs w:val="20"/>
              </w:rPr>
              <w:t>o</w:t>
            </w:r>
            <w:r w:rsidRPr="00985B9D">
              <w:rPr>
                <w:rFonts w:ascii="Arial" w:eastAsia="Book Antiqua" w:hAnsi="Arial" w:cs="Arial"/>
                <w:spacing w:val="-1"/>
                <w:sz w:val="20"/>
                <w:szCs w:val="20"/>
              </w:rPr>
              <w:t>n</w:t>
            </w:r>
            <w:r w:rsidRPr="00985B9D">
              <w:rPr>
                <w:rFonts w:ascii="Arial" w:eastAsia="Book Antiqua" w:hAnsi="Arial" w:cs="Arial"/>
                <w:spacing w:val="-2"/>
                <w:sz w:val="20"/>
                <w:szCs w:val="20"/>
              </w:rPr>
              <w:t>d</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w:t>
            </w:r>
            <w:r w:rsidRPr="00985B9D">
              <w:rPr>
                <w:rFonts w:ascii="Arial" w:eastAsia="Book Antiqua" w:hAnsi="Arial" w:cs="Arial"/>
                <w:spacing w:val="-2"/>
                <w:sz w:val="20"/>
                <w:szCs w:val="20"/>
              </w:rPr>
              <w:t>e</w:t>
            </w:r>
            <w:r w:rsidRPr="00985B9D">
              <w:rPr>
                <w:rFonts w:ascii="Arial" w:eastAsia="Book Antiqua" w:hAnsi="Arial" w:cs="Arial"/>
                <w:spacing w:val="-1"/>
                <w:sz w:val="20"/>
                <w:szCs w:val="20"/>
              </w:rPr>
              <w:t>z</w:t>
            </w:r>
            <w:r w:rsidRPr="00985B9D">
              <w:rPr>
                <w:rFonts w:ascii="Arial" w:eastAsia="Book Antiqua" w:hAnsi="Arial" w:cs="Arial"/>
                <w:spacing w:val="-3"/>
                <w:sz w:val="20"/>
                <w:szCs w:val="20"/>
              </w:rPr>
              <w:t>k</w:t>
            </w:r>
            <w:r w:rsidRPr="00985B9D">
              <w:rPr>
                <w:rFonts w:ascii="Arial" w:eastAsia="Book Antiqua" w:hAnsi="Arial" w:cs="Arial"/>
                <w:sz w:val="20"/>
                <w:szCs w:val="20"/>
              </w:rPr>
              <w:t xml:space="preserve">o </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j</w:t>
            </w:r>
            <w:r w:rsidRPr="00985B9D">
              <w:rPr>
                <w:rFonts w:ascii="Arial" w:eastAsia="Book Antiqua" w:hAnsi="Arial" w:cs="Arial"/>
                <w:spacing w:val="-1"/>
                <w:sz w:val="20"/>
                <w:szCs w:val="20"/>
              </w:rPr>
              <w:t>a</w:t>
            </w:r>
            <w:r w:rsidRPr="00985B9D">
              <w:rPr>
                <w:rFonts w:ascii="Arial" w:eastAsia="Book Antiqua" w:hAnsi="Arial" w:cs="Arial"/>
                <w:sz w:val="20"/>
                <w:szCs w:val="20"/>
              </w:rPr>
              <w:t>,</w:t>
            </w:r>
            <w:r w:rsidRPr="00985B9D">
              <w:rPr>
                <w:rFonts w:ascii="Arial" w:eastAsia="Book Antiqua" w:hAnsi="Arial" w:cs="Arial"/>
                <w:spacing w:val="10"/>
                <w:sz w:val="20"/>
                <w:szCs w:val="20"/>
              </w:rPr>
              <w:t xml:space="preserve"> </w:t>
            </w:r>
            <w:r w:rsidRPr="00985B9D">
              <w:rPr>
                <w:rFonts w:ascii="Arial" w:eastAsia="Book Antiqua" w:hAnsi="Arial" w:cs="Arial"/>
                <w:spacing w:val="-3"/>
                <w:sz w:val="20"/>
                <w:szCs w:val="20"/>
              </w:rPr>
              <w:t>k</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l</w:t>
            </w:r>
            <w:r w:rsidRPr="00985B9D">
              <w:rPr>
                <w:rFonts w:ascii="Arial" w:eastAsia="Book Antiqua" w:hAnsi="Arial" w:cs="Arial"/>
                <w:spacing w:val="-2"/>
                <w:sz w:val="20"/>
                <w:szCs w:val="20"/>
              </w:rPr>
              <w:t>er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z</w:t>
            </w:r>
            <w:r w:rsidRPr="00985B9D">
              <w:rPr>
                <w:rFonts w:ascii="Arial" w:eastAsia="Book Antiqua" w:hAnsi="Arial" w:cs="Arial"/>
                <w:spacing w:val="-2"/>
                <w:sz w:val="20"/>
                <w:szCs w:val="20"/>
              </w:rPr>
              <w:t>e</w:t>
            </w:r>
            <w:r w:rsidRPr="00985B9D">
              <w:rPr>
                <w:rFonts w:ascii="Arial" w:eastAsia="Book Antiqua" w:hAnsi="Arial" w:cs="Arial"/>
                <w:sz w:val="20"/>
                <w:szCs w:val="20"/>
              </w:rPr>
              <w:t>,</w:t>
            </w:r>
            <w:r w:rsidRPr="00985B9D">
              <w:rPr>
                <w:rFonts w:ascii="Arial" w:eastAsia="Book Antiqua" w:hAnsi="Arial" w:cs="Arial"/>
                <w:spacing w:val="6"/>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l</w:t>
            </w:r>
            <w:r w:rsidRPr="00985B9D">
              <w:rPr>
                <w:rFonts w:ascii="Arial" w:eastAsia="Book Antiqua" w:hAnsi="Arial" w:cs="Arial"/>
                <w:sz w:val="20"/>
                <w:szCs w:val="20"/>
              </w:rPr>
              <w:t>di</w:t>
            </w:r>
            <w:r w:rsidRPr="00985B9D">
              <w:rPr>
                <w:rFonts w:ascii="Arial" w:eastAsia="Book Antiqua" w:hAnsi="Arial" w:cs="Arial"/>
                <w:spacing w:val="12"/>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w:t>
            </w:r>
            <w:r w:rsidRPr="00985B9D">
              <w:rPr>
                <w:rFonts w:ascii="Arial" w:eastAsia="Book Antiqua" w:hAnsi="Arial" w:cs="Arial"/>
                <w:spacing w:val="-2"/>
                <w:sz w:val="20"/>
                <w:szCs w:val="20"/>
              </w:rPr>
              <w:t>er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k</w:t>
            </w:r>
            <w:r w:rsidRPr="00985B9D">
              <w:rPr>
                <w:rFonts w:ascii="Arial" w:eastAsia="Book Antiqua" w:hAnsi="Arial" w:cs="Arial"/>
                <w:sz w:val="20"/>
                <w:szCs w:val="20"/>
              </w:rPr>
              <w:t>o</w:t>
            </w:r>
            <w:r w:rsidRPr="00985B9D">
              <w:rPr>
                <w:rFonts w:ascii="Arial" w:eastAsia="Book Antiqua" w:hAnsi="Arial" w:cs="Arial"/>
                <w:spacing w:val="5"/>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pacing w:val="-1"/>
                <w:sz w:val="20"/>
                <w:szCs w:val="20"/>
              </w:rPr>
              <w:t>z</w:t>
            </w:r>
            <w:r w:rsidRPr="00985B9D">
              <w:rPr>
                <w:rFonts w:ascii="Arial" w:eastAsia="Book Antiqua" w:hAnsi="Arial" w:cs="Arial"/>
                <w:sz w:val="20"/>
                <w:szCs w:val="20"/>
              </w:rPr>
              <w:t>i</w:t>
            </w:r>
            <w:r w:rsidRPr="00985B9D">
              <w:rPr>
                <w:rFonts w:ascii="Arial" w:eastAsia="Book Antiqua" w:hAnsi="Arial" w:cs="Arial"/>
                <w:spacing w:val="-4"/>
                <w:sz w:val="20"/>
                <w:szCs w:val="20"/>
              </w:rPr>
              <w:t>n</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s</w:t>
            </w:r>
            <w:r w:rsidRPr="00985B9D">
              <w:rPr>
                <w:rFonts w:ascii="Arial" w:eastAsia="Book Antiqua" w:hAnsi="Arial" w:cs="Arial"/>
                <w:sz w:val="20"/>
                <w:szCs w:val="20"/>
              </w:rPr>
              <w:t>u</w:t>
            </w:r>
            <w:r w:rsidRPr="00985B9D">
              <w:rPr>
                <w:rFonts w:ascii="Arial" w:eastAsia="Book Antiqua" w:hAnsi="Arial" w:cs="Arial"/>
                <w:spacing w:val="-3"/>
                <w:sz w:val="20"/>
                <w:szCs w:val="20"/>
              </w:rPr>
              <w:t>n</w:t>
            </w:r>
            <w:r w:rsidRPr="00985B9D">
              <w:rPr>
                <w:rFonts w:ascii="Arial" w:eastAsia="Book Antiqua" w:hAnsi="Arial" w:cs="Arial"/>
                <w:sz w:val="20"/>
                <w:szCs w:val="20"/>
              </w:rPr>
              <w:t>,</w:t>
            </w:r>
            <w:r w:rsidRPr="00985B9D">
              <w:rPr>
                <w:rFonts w:ascii="Arial" w:eastAsia="Book Antiqua" w:hAnsi="Arial" w:cs="Arial"/>
                <w:spacing w:val="5"/>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pacing w:val="-1"/>
                <w:sz w:val="20"/>
                <w:szCs w:val="20"/>
              </w:rPr>
              <w:t>z</w:t>
            </w:r>
            <w:r w:rsidRPr="00985B9D">
              <w:rPr>
                <w:rFonts w:ascii="Arial" w:eastAsia="Book Antiqua" w:hAnsi="Arial" w:cs="Arial"/>
                <w:spacing w:val="-3"/>
                <w:sz w:val="20"/>
                <w:szCs w:val="20"/>
              </w:rPr>
              <w:t>i</w:t>
            </w:r>
            <w:r w:rsidRPr="00985B9D">
              <w:rPr>
                <w:rFonts w:ascii="Arial" w:eastAsia="Book Antiqua" w:hAnsi="Arial" w:cs="Arial"/>
                <w:spacing w:val="-1"/>
                <w:sz w:val="20"/>
                <w:szCs w:val="20"/>
              </w:rPr>
              <w:t>n</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s</w:t>
            </w:r>
            <w:r w:rsidRPr="00985B9D">
              <w:rPr>
                <w:rFonts w:ascii="Arial" w:eastAsia="Book Antiqua" w:hAnsi="Arial" w:cs="Arial"/>
                <w:sz w:val="20"/>
                <w:szCs w:val="20"/>
              </w:rPr>
              <w:t>un</w:t>
            </w:r>
            <w:r w:rsidRPr="00985B9D">
              <w:rPr>
                <w:rFonts w:ascii="Arial" w:eastAsia="Book Antiqua" w:hAnsi="Arial" w:cs="Arial"/>
                <w:spacing w:val="4"/>
                <w:sz w:val="20"/>
                <w:szCs w:val="20"/>
              </w:rPr>
              <w:t xml:space="preserve"> </w:t>
            </w:r>
            <w:r w:rsidRPr="00985B9D">
              <w:rPr>
                <w:rFonts w:ascii="Arial" w:eastAsia="Book Antiqua" w:hAnsi="Arial" w:cs="Arial"/>
                <w:spacing w:val="-3"/>
                <w:sz w:val="20"/>
                <w:szCs w:val="20"/>
              </w:rPr>
              <w:t>i</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z w:val="20"/>
                <w:szCs w:val="20"/>
              </w:rPr>
              <w:t>u</w:t>
            </w:r>
            <w:r w:rsidRPr="00985B9D">
              <w:rPr>
                <w:rFonts w:ascii="Arial" w:eastAsia="Book Antiqua" w:hAnsi="Arial" w:cs="Arial"/>
                <w:spacing w:val="-3"/>
                <w:sz w:val="20"/>
                <w:szCs w:val="20"/>
              </w:rPr>
              <w:t>n</w:t>
            </w:r>
            <w:r w:rsidRPr="00985B9D">
              <w:rPr>
                <w:rFonts w:ascii="Arial" w:eastAsia="Book Antiqua" w:hAnsi="Arial" w:cs="Arial"/>
                <w:sz w:val="20"/>
                <w:szCs w:val="20"/>
              </w:rPr>
              <w:t>k</w:t>
            </w:r>
            <w:r w:rsidRPr="00985B9D">
              <w:rPr>
                <w:rFonts w:ascii="Arial" w:eastAsia="Book Antiqua" w:hAnsi="Arial" w:cs="Arial"/>
                <w:spacing w:val="-4"/>
                <w:sz w:val="20"/>
                <w:szCs w:val="20"/>
              </w:rPr>
              <w:t>o</w:t>
            </w:r>
            <w:r w:rsidRPr="00985B9D">
              <w:rPr>
                <w:rFonts w:ascii="Arial" w:eastAsia="Book Antiqua" w:hAnsi="Arial" w:cs="Arial"/>
                <w:sz w:val="20"/>
                <w:szCs w:val="20"/>
              </w:rPr>
              <w:t>r</w:t>
            </w:r>
            <w:r w:rsidRPr="00985B9D">
              <w:rPr>
                <w:rFonts w:ascii="Arial" w:eastAsia="Book Antiqua" w:hAnsi="Arial" w:cs="Arial"/>
                <w:spacing w:val="7"/>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t</w:t>
            </w:r>
            <w:r w:rsidRPr="00985B9D">
              <w:rPr>
                <w:rFonts w:ascii="Arial" w:eastAsia="Book Antiqua" w:hAnsi="Arial" w:cs="Arial"/>
                <w:sz w:val="20"/>
                <w:szCs w:val="20"/>
              </w:rPr>
              <w:t xml:space="preserve">a </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rre</w:t>
            </w:r>
            <w:r w:rsidRPr="00985B9D">
              <w:rPr>
                <w:rFonts w:ascii="Arial" w:eastAsia="Book Antiqua" w:hAnsi="Arial" w:cs="Arial"/>
                <w:spacing w:val="-3"/>
                <w:sz w:val="20"/>
                <w:szCs w:val="20"/>
              </w:rPr>
              <w:t>ng</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w:t>
            </w:r>
            <w:r w:rsidRPr="00985B9D">
              <w:rPr>
                <w:rFonts w:ascii="Arial" w:eastAsia="Book Antiqua" w:hAnsi="Arial" w:cs="Arial"/>
                <w:sz w:val="20"/>
                <w:szCs w:val="20"/>
              </w:rPr>
              <w:t>i</w:t>
            </w:r>
            <w:r w:rsidRPr="00985B9D">
              <w:rPr>
                <w:rFonts w:ascii="Arial" w:eastAsia="Book Antiqua" w:hAnsi="Arial" w:cs="Arial"/>
                <w:spacing w:val="-3"/>
                <w:sz w:val="20"/>
                <w:szCs w:val="20"/>
              </w:rPr>
              <w:t>k</w:t>
            </w:r>
            <w:r w:rsidRPr="00985B9D">
              <w:rPr>
                <w:rFonts w:ascii="Arial" w:eastAsia="Book Antiqua" w:hAnsi="Arial" w:cs="Arial"/>
                <w:sz w:val="20"/>
                <w:szCs w:val="20"/>
              </w:rPr>
              <w:t>,</w:t>
            </w:r>
            <w:r w:rsidRPr="00985B9D">
              <w:rPr>
                <w:rFonts w:ascii="Arial" w:eastAsia="Book Antiqua" w:hAnsi="Arial" w:cs="Arial"/>
                <w:spacing w:val="-14"/>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z w:val="20"/>
                <w:szCs w:val="20"/>
              </w:rPr>
              <w:t>i</w:t>
            </w:r>
            <w:r w:rsidRPr="00985B9D">
              <w:rPr>
                <w:rFonts w:ascii="Arial" w:eastAsia="Book Antiqua" w:hAnsi="Arial" w:cs="Arial"/>
                <w:spacing w:val="-6"/>
                <w:sz w:val="20"/>
                <w:szCs w:val="20"/>
              </w:rPr>
              <w:t xml:space="preserve"> </w:t>
            </w:r>
            <w:r w:rsidRPr="00985B9D">
              <w:rPr>
                <w:rFonts w:ascii="Arial" w:eastAsia="Book Antiqua" w:hAnsi="Arial" w:cs="Arial"/>
                <w:spacing w:val="-1"/>
                <w:sz w:val="20"/>
                <w:szCs w:val="20"/>
              </w:rPr>
              <w:t>z</w:t>
            </w:r>
            <w:r w:rsidRPr="00985B9D">
              <w:rPr>
                <w:rFonts w:ascii="Arial" w:eastAsia="Book Antiqua" w:hAnsi="Arial" w:cs="Arial"/>
                <w:spacing w:val="-2"/>
                <w:sz w:val="20"/>
                <w:szCs w:val="20"/>
              </w:rPr>
              <w:t>er</w:t>
            </w:r>
            <w:r w:rsidRPr="00985B9D">
              <w:rPr>
                <w:rFonts w:ascii="Arial" w:eastAsia="Book Antiqua" w:hAnsi="Arial" w:cs="Arial"/>
                <w:sz w:val="20"/>
                <w:szCs w:val="20"/>
              </w:rPr>
              <w:t>b</w:t>
            </w:r>
            <w:r w:rsidRPr="00985B9D">
              <w:rPr>
                <w:rFonts w:ascii="Arial" w:eastAsia="Book Antiqua" w:hAnsi="Arial" w:cs="Arial"/>
                <w:spacing w:val="-3"/>
                <w:sz w:val="20"/>
                <w:szCs w:val="20"/>
              </w:rPr>
              <w:t>it</w:t>
            </w:r>
            <w:r w:rsidRPr="00985B9D">
              <w:rPr>
                <w:rFonts w:ascii="Arial" w:eastAsia="Book Antiqua" w:hAnsi="Arial" w:cs="Arial"/>
                <w:spacing w:val="-1"/>
                <w:sz w:val="20"/>
                <w:szCs w:val="20"/>
              </w:rPr>
              <w:t>z</w:t>
            </w:r>
            <w:r w:rsidRPr="00985B9D">
              <w:rPr>
                <w:rFonts w:ascii="Arial" w:eastAsia="Book Antiqua" w:hAnsi="Arial" w:cs="Arial"/>
                <w:spacing w:val="-3"/>
                <w:sz w:val="20"/>
                <w:szCs w:val="20"/>
              </w:rPr>
              <w:t>u</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1"/>
                <w:sz w:val="20"/>
                <w:szCs w:val="20"/>
              </w:rPr>
              <w:t>e</w:t>
            </w:r>
            <w:r w:rsidRPr="00985B9D">
              <w:rPr>
                <w:rFonts w:ascii="Arial" w:eastAsia="Book Antiqua" w:hAnsi="Arial" w:cs="Arial"/>
                <w:sz w:val="20"/>
                <w:szCs w:val="20"/>
              </w:rPr>
              <w:t>n</w:t>
            </w:r>
            <w:r w:rsidRPr="00985B9D">
              <w:rPr>
                <w:rFonts w:ascii="Arial" w:eastAsia="Book Antiqua" w:hAnsi="Arial" w:cs="Arial"/>
                <w:spacing w:val="-14"/>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z w:val="20"/>
                <w:szCs w:val="20"/>
              </w:rPr>
              <w:t>e</w:t>
            </w:r>
            <w:r w:rsidRPr="00985B9D">
              <w:rPr>
                <w:rFonts w:ascii="Arial" w:eastAsia="Book Antiqua" w:hAnsi="Arial" w:cs="Arial"/>
                <w:spacing w:val="-3"/>
                <w:sz w:val="20"/>
                <w:szCs w:val="20"/>
              </w:rPr>
              <w:t>h</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rre</w:t>
            </w:r>
            <w:r w:rsidRPr="00985B9D">
              <w:rPr>
                <w:rFonts w:ascii="Arial" w:eastAsia="Book Antiqua" w:hAnsi="Arial" w:cs="Arial"/>
                <w:spacing w:val="-1"/>
                <w:sz w:val="20"/>
                <w:szCs w:val="20"/>
              </w:rPr>
              <w:t>n</w:t>
            </w:r>
            <w:r w:rsidRPr="00985B9D">
              <w:rPr>
                <w:rFonts w:ascii="Arial" w:eastAsia="Book Antiqua" w:hAnsi="Arial" w:cs="Arial"/>
                <w:spacing w:val="-3"/>
                <w:sz w:val="20"/>
                <w:szCs w:val="20"/>
              </w:rPr>
              <w:t>g</w:t>
            </w:r>
            <w:r w:rsidRPr="00985B9D">
              <w:rPr>
                <w:rFonts w:ascii="Arial" w:eastAsia="Book Antiqua" w:hAnsi="Arial" w:cs="Arial"/>
                <w:spacing w:val="-1"/>
                <w:sz w:val="20"/>
                <w:szCs w:val="20"/>
              </w:rPr>
              <w:t>a</w:t>
            </w:r>
            <w:r w:rsidRPr="00985B9D">
              <w:rPr>
                <w:rFonts w:ascii="Arial" w:eastAsia="Book Antiqua" w:hAnsi="Arial" w:cs="Arial"/>
                <w:sz w:val="20"/>
                <w:szCs w:val="20"/>
              </w:rPr>
              <w:t>t</w:t>
            </w:r>
            <w:r w:rsidRPr="00985B9D">
              <w:rPr>
                <w:rFonts w:ascii="Arial" w:eastAsia="Book Antiqua" w:hAnsi="Arial" w:cs="Arial"/>
                <w:spacing w:val="-3"/>
                <w:sz w:val="20"/>
                <w:szCs w:val="20"/>
              </w:rPr>
              <w:t>ik</w:t>
            </w:r>
            <w:r w:rsidRPr="00985B9D">
              <w:rPr>
                <w:rFonts w:ascii="Arial" w:eastAsia="Book Antiqua" w:hAnsi="Arial" w:cs="Arial"/>
                <w:spacing w:val="-2"/>
                <w:sz w:val="20"/>
                <w:szCs w:val="20"/>
              </w:rPr>
              <w:t>)</w:t>
            </w:r>
            <w:r w:rsidRPr="00985B9D">
              <w:rPr>
                <w:rFonts w:ascii="Arial" w:eastAsia="Book Antiqua" w:hAnsi="Arial" w:cs="Arial"/>
                <w:sz w:val="20"/>
                <w:szCs w:val="20"/>
              </w:rPr>
              <w:t>,</w:t>
            </w:r>
            <w:r w:rsidRPr="00985B9D">
              <w:rPr>
                <w:rFonts w:ascii="Arial" w:eastAsia="Book Antiqua" w:hAnsi="Arial" w:cs="Arial"/>
                <w:spacing w:val="-16"/>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j</w:t>
            </w:r>
            <w:r w:rsidRPr="00985B9D">
              <w:rPr>
                <w:rFonts w:ascii="Arial" w:eastAsia="Book Antiqua" w:hAnsi="Arial" w:cs="Arial"/>
                <w:sz w:val="20"/>
                <w:szCs w:val="20"/>
              </w:rPr>
              <w:t xml:space="preserve">a </w:t>
            </w:r>
            <w:r w:rsidRPr="00985B9D">
              <w:rPr>
                <w:rFonts w:ascii="Arial" w:eastAsia="Book Antiqua" w:hAnsi="Arial" w:cs="Arial"/>
                <w:spacing w:val="-1"/>
                <w:sz w:val="20"/>
                <w:szCs w:val="20"/>
              </w:rPr>
              <w:t>h</w:t>
            </w:r>
            <w:r w:rsidRPr="00985B9D">
              <w:rPr>
                <w:rFonts w:ascii="Arial" w:eastAsia="Book Antiqua" w:hAnsi="Arial" w:cs="Arial"/>
                <w:spacing w:val="-3"/>
                <w:sz w:val="20"/>
                <w:szCs w:val="20"/>
              </w:rPr>
              <w:t>o</w:t>
            </w:r>
            <w:r w:rsidRPr="00985B9D">
              <w:rPr>
                <w:rFonts w:ascii="Arial" w:eastAsia="Book Antiqua" w:hAnsi="Arial" w:cs="Arial"/>
                <w:spacing w:val="-2"/>
                <w:sz w:val="20"/>
                <w:szCs w:val="20"/>
              </w:rPr>
              <w:t>r</w:t>
            </w:r>
            <w:r w:rsidRPr="00985B9D">
              <w:rPr>
                <w:rFonts w:ascii="Arial" w:eastAsia="Book Antiqua" w:hAnsi="Arial" w:cs="Arial"/>
                <w:sz w:val="20"/>
                <w:szCs w:val="20"/>
              </w:rPr>
              <w:t>i</w:t>
            </w:r>
            <w:r w:rsidRPr="00985B9D">
              <w:rPr>
                <w:rFonts w:ascii="Arial" w:eastAsia="Book Antiqua" w:hAnsi="Arial" w:cs="Arial"/>
                <w:spacing w:val="-4"/>
                <w:sz w:val="20"/>
                <w:szCs w:val="20"/>
              </w:rPr>
              <w:t xml:space="preserve"> </w:t>
            </w:r>
            <w:r w:rsidRPr="00985B9D">
              <w:rPr>
                <w:rFonts w:ascii="Arial" w:eastAsia="Book Antiqua" w:hAnsi="Arial" w:cs="Arial"/>
                <w:spacing w:val="-2"/>
                <w:sz w:val="20"/>
                <w:szCs w:val="20"/>
              </w:rPr>
              <w:t>be</w:t>
            </w:r>
            <w:r w:rsidRPr="00985B9D">
              <w:rPr>
                <w:rFonts w:ascii="Arial" w:eastAsia="Book Antiqua" w:hAnsi="Arial" w:cs="Arial"/>
                <w:spacing w:val="-3"/>
                <w:sz w:val="20"/>
                <w:szCs w:val="20"/>
              </w:rPr>
              <w:t>t</w:t>
            </w:r>
            <w:r w:rsidRPr="00985B9D">
              <w:rPr>
                <w:rFonts w:ascii="Arial" w:eastAsia="Book Antiqua" w:hAnsi="Arial" w:cs="Arial"/>
                <w:sz w:val="20"/>
                <w:szCs w:val="20"/>
              </w:rPr>
              <w:t>e</w:t>
            </w:r>
            <w:r w:rsidRPr="00985B9D">
              <w:rPr>
                <w:rFonts w:ascii="Arial" w:eastAsia="Book Antiqua" w:hAnsi="Arial" w:cs="Arial"/>
                <w:spacing w:val="-6"/>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u</w:t>
            </w:r>
            <w:r w:rsidRPr="00985B9D">
              <w:rPr>
                <w:rFonts w:ascii="Arial" w:eastAsia="Book Antiqua" w:hAnsi="Arial" w:cs="Arial"/>
                <w:spacing w:val="-2"/>
                <w:sz w:val="20"/>
                <w:szCs w:val="20"/>
              </w:rPr>
              <w:t>rr</w:t>
            </w:r>
            <w:r w:rsidRPr="00985B9D">
              <w:rPr>
                <w:rFonts w:ascii="Arial" w:eastAsia="Book Antiqua" w:hAnsi="Arial" w:cs="Arial"/>
                <w:sz w:val="20"/>
                <w:szCs w:val="20"/>
              </w:rPr>
              <w:t>e</w:t>
            </w:r>
            <w:r w:rsidRPr="00985B9D">
              <w:rPr>
                <w:rFonts w:ascii="Arial" w:eastAsia="Book Antiqua" w:hAnsi="Arial" w:cs="Arial"/>
                <w:spacing w:val="-2"/>
                <w:sz w:val="20"/>
                <w:szCs w:val="20"/>
              </w:rPr>
              <w:t>t</w:t>
            </w:r>
            <w:r w:rsidRPr="00985B9D">
              <w:rPr>
                <w:rFonts w:ascii="Arial" w:eastAsia="Book Antiqua" w:hAnsi="Arial" w:cs="Arial"/>
                <w:sz w:val="20"/>
                <w:szCs w:val="20"/>
              </w:rPr>
              <w:t>ik</w:t>
            </w:r>
            <w:r w:rsidRPr="00985B9D">
              <w:rPr>
                <w:rFonts w:ascii="Arial" w:eastAsia="Book Antiqua" w:hAnsi="Arial" w:cs="Arial"/>
                <w:spacing w:val="-10"/>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s</w:t>
            </w:r>
            <w:r w:rsidRPr="00985B9D">
              <w:rPr>
                <w:rFonts w:ascii="Arial" w:eastAsia="Book Antiqua" w:hAnsi="Arial" w:cs="Arial"/>
                <w:sz w:val="20"/>
                <w:szCs w:val="20"/>
              </w:rPr>
              <w:t>l</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i</w:t>
            </w:r>
            <w:r w:rsidRPr="00985B9D">
              <w:rPr>
                <w:rFonts w:ascii="Arial" w:eastAsia="Book Antiqua" w:hAnsi="Arial" w:cs="Arial"/>
                <w:spacing w:val="-2"/>
                <w:sz w:val="20"/>
                <w:szCs w:val="20"/>
              </w:rPr>
              <w:t>p</w:t>
            </w:r>
            <w:r w:rsidRPr="00985B9D">
              <w:rPr>
                <w:rFonts w:ascii="Arial" w:eastAsia="Book Antiqua" w:hAnsi="Arial" w:cs="Arial"/>
                <w:sz w:val="20"/>
                <w:szCs w:val="20"/>
              </w:rPr>
              <w:t>e</w:t>
            </w:r>
            <w:r w:rsidRPr="00985B9D">
              <w:rPr>
                <w:rFonts w:ascii="Arial" w:eastAsia="Book Antiqua" w:hAnsi="Arial" w:cs="Arial"/>
                <w:spacing w:val="-3"/>
                <w:sz w:val="20"/>
                <w:szCs w:val="20"/>
              </w:rPr>
              <w:t>n</w:t>
            </w:r>
            <w:r w:rsidRPr="00985B9D">
              <w:rPr>
                <w:rFonts w:ascii="Arial" w:eastAsia="Book Antiqua" w:hAnsi="Arial" w:cs="Arial"/>
                <w:spacing w:val="-2"/>
                <w:sz w:val="20"/>
                <w:szCs w:val="20"/>
              </w:rPr>
              <w:t>d</w:t>
            </w:r>
            <w:r w:rsidRPr="00985B9D">
              <w:rPr>
                <w:rFonts w:ascii="Arial" w:eastAsia="Book Antiqua" w:hAnsi="Arial" w:cs="Arial"/>
                <w:sz w:val="20"/>
                <w:szCs w:val="20"/>
              </w:rPr>
              <w:t>u</w:t>
            </w:r>
            <w:r w:rsidRPr="00985B9D">
              <w:rPr>
                <w:rFonts w:ascii="Arial" w:eastAsia="Book Antiqua" w:hAnsi="Arial" w:cs="Arial"/>
                <w:spacing w:val="-3"/>
                <w:sz w:val="20"/>
                <w:szCs w:val="20"/>
              </w:rPr>
              <w:t>n</w:t>
            </w:r>
            <w:r w:rsidRPr="00985B9D">
              <w:rPr>
                <w:rFonts w:ascii="Arial" w:eastAsia="Book Antiqua" w:hAnsi="Arial" w:cs="Arial"/>
                <w:spacing w:val="-1"/>
                <w:sz w:val="20"/>
                <w:szCs w:val="20"/>
              </w:rPr>
              <w:t>a</w:t>
            </w:r>
            <w:r w:rsidRPr="00985B9D">
              <w:rPr>
                <w:rFonts w:ascii="Arial" w:eastAsia="Book Antiqua" w:hAnsi="Arial" w:cs="Arial"/>
                <w:sz w:val="20"/>
                <w:szCs w:val="20"/>
              </w:rPr>
              <w:t>k</w:t>
            </w:r>
            <w:r w:rsidRPr="00985B9D">
              <w:rPr>
                <w:rFonts w:ascii="Arial" w:eastAsia="Book Antiqua" w:hAnsi="Arial" w:cs="Arial"/>
                <w:spacing w:val="-13"/>
                <w:sz w:val="20"/>
                <w:szCs w:val="20"/>
              </w:rPr>
              <w:t xml:space="preserve"> </w:t>
            </w:r>
            <w:r w:rsidRPr="00985B9D">
              <w:rPr>
                <w:rFonts w:ascii="Arial" w:eastAsia="Book Antiqua" w:hAnsi="Arial" w:cs="Arial"/>
                <w:spacing w:val="-1"/>
                <w:sz w:val="20"/>
                <w:szCs w:val="20"/>
              </w:rPr>
              <w:t>U</w:t>
            </w:r>
            <w:r w:rsidRPr="00985B9D">
              <w:rPr>
                <w:rFonts w:ascii="Arial" w:eastAsia="Book Antiqua" w:hAnsi="Arial" w:cs="Arial"/>
                <w:spacing w:val="-2"/>
                <w:sz w:val="20"/>
                <w:szCs w:val="20"/>
              </w:rPr>
              <w:t>d</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l</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z w:val="20"/>
                <w:szCs w:val="20"/>
              </w:rPr>
              <w:t>i</w:t>
            </w:r>
            <w:r w:rsidRPr="00985B9D">
              <w:rPr>
                <w:rFonts w:ascii="Arial" w:eastAsia="Book Antiqua" w:hAnsi="Arial" w:cs="Arial"/>
                <w:spacing w:val="-10"/>
                <w:sz w:val="20"/>
                <w:szCs w:val="20"/>
              </w:rPr>
              <w:t xml:space="preserve"> </w:t>
            </w:r>
            <w:r w:rsidRPr="00985B9D">
              <w:rPr>
                <w:rFonts w:ascii="Arial" w:eastAsia="Book Antiqua" w:hAnsi="Arial" w:cs="Arial"/>
                <w:spacing w:val="-1"/>
                <w:sz w:val="20"/>
                <w:szCs w:val="20"/>
              </w:rPr>
              <w:t>h</w:t>
            </w:r>
            <w:r w:rsidRPr="00985B9D">
              <w:rPr>
                <w:rFonts w:ascii="Arial" w:eastAsia="Book Antiqua" w:hAnsi="Arial" w:cs="Arial"/>
                <w:spacing w:val="-3"/>
                <w:sz w:val="20"/>
                <w:szCs w:val="20"/>
              </w:rPr>
              <w:t>o</w:t>
            </w:r>
            <w:r w:rsidRPr="00985B9D">
              <w:rPr>
                <w:rFonts w:ascii="Arial" w:eastAsia="Book Antiqua" w:hAnsi="Arial" w:cs="Arial"/>
                <w:spacing w:val="-2"/>
                <w:sz w:val="20"/>
                <w:szCs w:val="20"/>
              </w:rPr>
              <w:t>rr</w:t>
            </w:r>
            <w:r w:rsidRPr="00985B9D">
              <w:rPr>
                <w:rFonts w:ascii="Arial" w:eastAsia="Book Antiqua" w:hAnsi="Arial" w:cs="Arial"/>
                <w:sz w:val="20"/>
                <w:szCs w:val="20"/>
              </w:rPr>
              <w:t>en</w:t>
            </w:r>
            <w:r w:rsidRPr="00985B9D">
              <w:rPr>
                <w:rFonts w:ascii="Arial" w:eastAsia="Book Antiqua" w:hAnsi="Arial" w:cs="Arial"/>
                <w:spacing w:val="-8"/>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pacing w:val="-2"/>
                <w:sz w:val="20"/>
                <w:szCs w:val="20"/>
              </w:rPr>
              <w:t>er</w:t>
            </w:r>
            <w:r w:rsidRPr="00985B9D">
              <w:rPr>
                <w:rFonts w:ascii="Arial" w:eastAsia="Book Antiqua" w:hAnsi="Arial" w:cs="Arial"/>
                <w:sz w:val="20"/>
                <w:szCs w:val="20"/>
              </w:rPr>
              <w:t xml:space="preserve">ri </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m</w:t>
            </w:r>
            <w:r w:rsidRPr="00985B9D">
              <w:rPr>
                <w:rFonts w:ascii="Arial" w:eastAsia="Book Antiqua" w:hAnsi="Arial" w:cs="Arial"/>
                <w:spacing w:val="-1"/>
                <w:sz w:val="20"/>
                <w:szCs w:val="20"/>
              </w:rPr>
              <w:t>an</w:t>
            </w:r>
            <w:r w:rsidRPr="00985B9D">
              <w:rPr>
                <w:rFonts w:ascii="Arial" w:eastAsia="Book Antiqua" w:hAnsi="Arial" w:cs="Arial"/>
                <w:sz w:val="20"/>
                <w:szCs w:val="20"/>
              </w:rPr>
              <w:t>go</w:t>
            </w:r>
            <w:r w:rsidRPr="00985B9D">
              <w:rPr>
                <w:rFonts w:ascii="Arial" w:eastAsia="Book Antiqua" w:hAnsi="Arial" w:cs="Arial"/>
                <w:spacing w:val="-13"/>
                <w:sz w:val="20"/>
                <w:szCs w:val="20"/>
              </w:rPr>
              <w:t xml:space="preserve"> </w:t>
            </w:r>
            <w:r w:rsidRPr="00985B9D">
              <w:rPr>
                <w:rFonts w:ascii="Arial" w:eastAsia="Book Antiqua" w:hAnsi="Arial" w:cs="Arial"/>
                <w:spacing w:val="-2"/>
                <w:sz w:val="20"/>
                <w:szCs w:val="20"/>
              </w:rPr>
              <w:t>d</w:t>
            </w:r>
            <w:r w:rsidRPr="00985B9D">
              <w:rPr>
                <w:rFonts w:ascii="Arial" w:eastAsia="Book Antiqua" w:hAnsi="Arial" w:cs="Arial"/>
                <w:sz w:val="20"/>
                <w:szCs w:val="20"/>
              </w:rPr>
              <w:t>i</w:t>
            </w:r>
            <w:r w:rsidRPr="00985B9D">
              <w:rPr>
                <w:rFonts w:ascii="Arial" w:eastAsia="Book Antiqua" w:hAnsi="Arial" w:cs="Arial"/>
                <w:spacing w:val="-4"/>
                <w:sz w:val="20"/>
                <w:szCs w:val="20"/>
              </w:rPr>
              <w:t>o</w:t>
            </w:r>
            <w:r w:rsidRPr="00985B9D">
              <w:rPr>
                <w:rFonts w:ascii="Arial" w:eastAsia="Book Antiqua" w:hAnsi="Arial" w:cs="Arial"/>
                <w:sz w:val="20"/>
                <w:szCs w:val="20"/>
              </w:rPr>
              <w:t>.</w:t>
            </w:r>
          </w:p>
          <w:p w14:paraId="38DB1BAB" w14:textId="77777777" w:rsidR="00962BBA" w:rsidRPr="00985B9D" w:rsidRDefault="00962BBA" w:rsidP="00962BBA">
            <w:pPr>
              <w:spacing w:line="276" w:lineRule="auto"/>
              <w:jc w:val="both"/>
              <w:rPr>
                <w:rFonts w:ascii="Arial" w:eastAsia="Book Antiqua" w:hAnsi="Arial" w:cs="Arial"/>
                <w:sz w:val="20"/>
                <w:szCs w:val="20"/>
              </w:rPr>
            </w:pPr>
          </w:p>
          <w:p w14:paraId="64B8FF4F" w14:textId="77777777" w:rsidR="00DF6959" w:rsidRPr="00985B9D" w:rsidRDefault="00DF6959" w:rsidP="00143615">
            <w:pPr>
              <w:spacing w:after="240" w:line="276" w:lineRule="auto"/>
              <w:jc w:val="both"/>
              <w:rPr>
                <w:rFonts w:ascii="Arial" w:hAnsi="Arial" w:cs="Arial"/>
                <w:sz w:val="20"/>
                <w:szCs w:val="20"/>
              </w:rPr>
            </w:pPr>
            <w:r w:rsidRPr="00985B9D">
              <w:rPr>
                <w:rFonts w:ascii="Arial" w:eastAsia="Book Antiqua" w:hAnsi="Arial" w:cs="Arial"/>
                <w:spacing w:val="-1"/>
                <w:sz w:val="20"/>
                <w:szCs w:val="20"/>
              </w:rPr>
              <w:t>Z</w:t>
            </w:r>
            <w:r w:rsidRPr="00985B9D">
              <w:rPr>
                <w:rFonts w:ascii="Arial" w:eastAsia="Book Antiqua" w:hAnsi="Arial" w:cs="Arial"/>
                <w:sz w:val="20"/>
                <w:szCs w:val="20"/>
              </w:rPr>
              <w:t>eh</w:t>
            </w:r>
            <w:r w:rsidRPr="00985B9D">
              <w:rPr>
                <w:rFonts w:ascii="Arial" w:eastAsia="Book Antiqua" w:hAnsi="Arial" w:cs="Arial"/>
                <w:spacing w:val="1"/>
                <w:sz w:val="20"/>
                <w:szCs w:val="20"/>
              </w:rPr>
              <w:t>az</w:t>
            </w:r>
            <w:r w:rsidRPr="00985B9D">
              <w:rPr>
                <w:rFonts w:ascii="Arial" w:eastAsia="Book Antiqua" w:hAnsi="Arial" w:cs="Arial"/>
                <w:sz w:val="20"/>
                <w:szCs w:val="20"/>
              </w:rPr>
              <w:t>k</w:t>
            </w:r>
            <w:r w:rsidRPr="00985B9D">
              <w:rPr>
                <w:rFonts w:ascii="Arial" w:eastAsia="Book Antiqua" w:hAnsi="Arial" w:cs="Arial"/>
                <w:spacing w:val="-1"/>
                <w:sz w:val="20"/>
                <w:szCs w:val="20"/>
              </w:rPr>
              <w:t>i</w:t>
            </w:r>
            <w:r w:rsidRPr="00985B9D">
              <w:rPr>
                <w:rFonts w:ascii="Arial" w:eastAsia="Book Antiqua" w:hAnsi="Arial" w:cs="Arial"/>
                <w:sz w:val="20"/>
                <w:szCs w:val="20"/>
              </w:rPr>
              <w:t>,</w:t>
            </w:r>
            <w:r w:rsidRPr="00985B9D">
              <w:rPr>
                <w:rFonts w:ascii="Arial" w:eastAsia="Book Antiqua" w:hAnsi="Arial" w:cs="Arial"/>
                <w:spacing w:val="6"/>
                <w:sz w:val="20"/>
                <w:szCs w:val="20"/>
              </w:rPr>
              <w:t xml:space="preserve"> </w:t>
            </w:r>
            <w:r w:rsidRPr="00985B9D">
              <w:rPr>
                <w:rFonts w:ascii="Arial" w:eastAsia="Book Antiqua" w:hAnsi="Arial" w:cs="Arial"/>
                <w:spacing w:val="2"/>
                <w:sz w:val="20"/>
                <w:szCs w:val="20"/>
              </w:rPr>
              <w:t>k</w:t>
            </w:r>
            <w:r w:rsidRPr="00985B9D">
              <w:rPr>
                <w:rFonts w:ascii="Arial" w:eastAsia="Book Antiqua" w:hAnsi="Arial" w:cs="Arial"/>
                <w:spacing w:val="-1"/>
                <w:sz w:val="20"/>
                <w:szCs w:val="20"/>
              </w:rPr>
              <w:t>on</w:t>
            </w:r>
            <w:r w:rsidRPr="00985B9D">
              <w:rPr>
                <w:rFonts w:ascii="Arial" w:eastAsia="Book Antiqua" w:hAnsi="Arial" w:cs="Arial"/>
                <w:sz w:val="20"/>
                <w:szCs w:val="20"/>
              </w:rPr>
              <w:t>tr</w:t>
            </w:r>
            <w:r w:rsidRPr="00985B9D">
              <w:rPr>
                <w:rFonts w:ascii="Arial" w:eastAsia="Book Antiqua" w:hAnsi="Arial" w:cs="Arial"/>
                <w:spacing w:val="1"/>
                <w:sz w:val="20"/>
                <w:szCs w:val="20"/>
              </w:rPr>
              <w:t>a</w:t>
            </w:r>
            <w:r w:rsidRPr="00985B9D">
              <w:rPr>
                <w:rFonts w:ascii="Arial" w:eastAsia="Book Antiqua" w:hAnsi="Arial" w:cs="Arial"/>
                <w:sz w:val="20"/>
                <w:szCs w:val="20"/>
              </w:rPr>
              <w:t>tua</w:t>
            </w:r>
            <w:r w:rsidRPr="00985B9D">
              <w:rPr>
                <w:rFonts w:ascii="Arial" w:eastAsia="Book Antiqua" w:hAnsi="Arial" w:cs="Arial"/>
                <w:spacing w:val="6"/>
                <w:sz w:val="20"/>
                <w:szCs w:val="20"/>
              </w:rPr>
              <w:t xml:space="preserve"> </w:t>
            </w:r>
            <w:r w:rsidRPr="00985B9D">
              <w:rPr>
                <w:rFonts w:ascii="Arial" w:eastAsia="Book Antiqua" w:hAnsi="Arial" w:cs="Arial"/>
                <w:spacing w:val="1"/>
                <w:sz w:val="20"/>
                <w:szCs w:val="20"/>
              </w:rPr>
              <w:t>f</w:t>
            </w:r>
            <w:r w:rsidRPr="00985B9D">
              <w:rPr>
                <w:rFonts w:ascii="Arial" w:eastAsia="Book Antiqua" w:hAnsi="Arial" w:cs="Arial"/>
                <w:spacing w:val="-1"/>
                <w:sz w:val="20"/>
                <w:szCs w:val="20"/>
              </w:rPr>
              <w:t>o</w:t>
            </w:r>
            <w:r w:rsidRPr="00985B9D">
              <w:rPr>
                <w:rFonts w:ascii="Arial" w:eastAsia="Book Antiqua" w:hAnsi="Arial" w:cs="Arial"/>
                <w:spacing w:val="3"/>
                <w:sz w:val="20"/>
                <w:szCs w:val="20"/>
              </w:rPr>
              <w:t>r</w:t>
            </w:r>
            <w:r w:rsidRPr="00985B9D">
              <w:rPr>
                <w:rFonts w:ascii="Arial" w:eastAsia="Book Antiqua" w:hAnsi="Arial" w:cs="Arial"/>
                <w:spacing w:val="-1"/>
                <w:sz w:val="20"/>
                <w:szCs w:val="20"/>
              </w:rPr>
              <w:t>m</w:t>
            </w:r>
            <w:r w:rsidRPr="00985B9D">
              <w:rPr>
                <w:rFonts w:ascii="Arial" w:eastAsia="Book Antiqua" w:hAnsi="Arial" w:cs="Arial"/>
                <w:spacing w:val="1"/>
                <w:sz w:val="20"/>
                <w:szCs w:val="20"/>
              </w:rPr>
              <w:t>a</w:t>
            </w:r>
            <w:r w:rsidRPr="00985B9D">
              <w:rPr>
                <w:rFonts w:ascii="Arial" w:eastAsia="Book Antiqua" w:hAnsi="Arial" w:cs="Arial"/>
                <w:sz w:val="20"/>
                <w:szCs w:val="20"/>
              </w:rPr>
              <w:t>l</w:t>
            </w:r>
            <w:r w:rsidRPr="00985B9D">
              <w:rPr>
                <w:rFonts w:ascii="Arial" w:eastAsia="Book Antiqua" w:hAnsi="Arial" w:cs="Arial"/>
                <w:spacing w:val="-1"/>
                <w:sz w:val="20"/>
                <w:szCs w:val="20"/>
              </w:rPr>
              <w:t>i</w:t>
            </w:r>
            <w:r w:rsidRPr="00985B9D">
              <w:rPr>
                <w:rFonts w:ascii="Arial" w:eastAsia="Book Antiqua" w:hAnsi="Arial" w:cs="Arial"/>
                <w:spacing w:val="1"/>
                <w:sz w:val="20"/>
                <w:szCs w:val="20"/>
              </w:rPr>
              <w:t>za</w:t>
            </w:r>
            <w:r w:rsidRPr="00985B9D">
              <w:rPr>
                <w:rFonts w:ascii="Arial" w:eastAsia="Book Antiqua" w:hAnsi="Arial" w:cs="Arial"/>
                <w:sz w:val="20"/>
                <w:szCs w:val="20"/>
              </w:rPr>
              <w:t>tu</w:t>
            </w:r>
            <w:r w:rsidRPr="00985B9D">
              <w:rPr>
                <w:rFonts w:ascii="Arial" w:eastAsia="Book Antiqua" w:hAnsi="Arial" w:cs="Arial"/>
                <w:spacing w:val="3"/>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z w:val="20"/>
                <w:szCs w:val="20"/>
              </w:rPr>
              <w:t>ur</w:t>
            </w:r>
            <w:r w:rsidRPr="00985B9D">
              <w:rPr>
                <w:rFonts w:ascii="Arial" w:eastAsia="Book Antiqua" w:hAnsi="Arial" w:cs="Arial"/>
                <w:spacing w:val="1"/>
                <w:sz w:val="20"/>
                <w:szCs w:val="20"/>
              </w:rPr>
              <w:t>r</w:t>
            </w:r>
            <w:r w:rsidRPr="00985B9D">
              <w:rPr>
                <w:rFonts w:ascii="Arial" w:eastAsia="Book Antiqua" w:hAnsi="Arial" w:cs="Arial"/>
                <w:sz w:val="20"/>
                <w:szCs w:val="20"/>
              </w:rPr>
              <w:t>etik</w:t>
            </w:r>
            <w:r w:rsidRPr="00985B9D">
              <w:rPr>
                <w:rFonts w:ascii="Arial" w:eastAsia="Book Antiqua" w:hAnsi="Arial" w:cs="Arial"/>
                <w:spacing w:val="6"/>
                <w:sz w:val="20"/>
                <w:szCs w:val="20"/>
              </w:rPr>
              <w:t xml:space="preserve"> </w:t>
            </w:r>
            <w:r w:rsidRPr="00985B9D">
              <w:rPr>
                <w:rFonts w:ascii="Arial" w:eastAsia="Book Antiqua" w:hAnsi="Arial" w:cs="Arial"/>
                <w:sz w:val="20"/>
                <w:szCs w:val="20"/>
              </w:rPr>
              <w:t>e</w:t>
            </w:r>
            <w:r w:rsidRPr="00985B9D">
              <w:rPr>
                <w:rFonts w:ascii="Arial" w:eastAsia="Book Antiqua" w:hAnsi="Arial" w:cs="Arial"/>
                <w:spacing w:val="1"/>
                <w:sz w:val="20"/>
                <w:szCs w:val="20"/>
              </w:rPr>
              <w:t>d</w:t>
            </w:r>
            <w:r w:rsidRPr="00985B9D">
              <w:rPr>
                <w:rFonts w:ascii="Arial" w:eastAsia="Book Antiqua" w:hAnsi="Arial" w:cs="Arial"/>
                <w:sz w:val="20"/>
                <w:szCs w:val="20"/>
              </w:rPr>
              <w:t>o</w:t>
            </w:r>
            <w:r w:rsidRPr="00985B9D">
              <w:rPr>
                <w:rFonts w:ascii="Arial" w:eastAsia="Book Antiqua" w:hAnsi="Arial" w:cs="Arial"/>
                <w:spacing w:val="9"/>
                <w:sz w:val="20"/>
                <w:szCs w:val="20"/>
              </w:rPr>
              <w:t xml:space="preserve"> </w:t>
            </w:r>
            <w:r w:rsidRPr="00985B9D">
              <w:rPr>
                <w:rFonts w:ascii="Arial" w:eastAsia="Book Antiqua" w:hAnsi="Arial" w:cs="Arial"/>
                <w:sz w:val="20"/>
                <w:szCs w:val="20"/>
              </w:rPr>
              <w:t>g</w:t>
            </w:r>
            <w:r w:rsidRPr="00985B9D">
              <w:rPr>
                <w:rFonts w:ascii="Arial" w:eastAsia="Book Antiqua" w:hAnsi="Arial" w:cs="Arial"/>
                <w:spacing w:val="1"/>
                <w:sz w:val="20"/>
                <w:szCs w:val="20"/>
              </w:rPr>
              <w:t>a</w:t>
            </w:r>
            <w:r w:rsidRPr="00985B9D">
              <w:rPr>
                <w:rFonts w:ascii="Arial" w:eastAsia="Book Antiqua" w:hAnsi="Arial" w:cs="Arial"/>
                <w:sz w:val="20"/>
                <w:szCs w:val="20"/>
              </w:rPr>
              <w:t>u</w:t>
            </w:r>
            <w:r w:rsidRPr="00985B9D">
              <w:rPr>
                <w:rFonts w:ascii="Arial" w:eastAsia="Book Antiqua" w:hAnsi="Arial" w:cs="Arial"/>
                <w:spacing w:val="1"/>
                <w:sz w:val="20"/>
                <w:szCs w:val="20"/>
              </w:rPr>
              <w:t>za</w:t>
            </w:r>
            <w:r w:rsidRPr="00985B9D">
              <w:rPr>
                <w:rFonts w:ascii="Arial" w:eastAsia="Book Antiqua" w:hAnsi="Arial" w:cs="Arial"/>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en</w:t>
            </w:r>
            <w:r w:rsidRPr="00985B9D">
              <w:rPr>
                <w:rFonts w:ascii="Arial" w:eastAsia="Book Antiqua" w:hAnsi="Arial" w:cs="Arial"/>
                <w:spacing w:val="4"/>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z w:val="20"/>
                <w:szCs w:val="20"/>
              </w:rPr>
              <w:t>ri</w:t>
            </w:r>
            <w:r w:rsidRPr="00985B9D">
              <w:rPr>
                <w:rFonts w:ascii="Arial" w:eastAsia="Book Antiqua" w:hAnsi="Arial" w:cs="Arial"/>
                <w:spacing w:val="11"/>
                <w:sz w:val="20"/>
                <w:szCs w:val="20"/>
              </w:rPr>
              <w:t xml:space="preserve"> </w:t>
            </w:r>
            <w:r w:rsidRPr="00985B9D">
              <w:rPr>
                <w:rFonts w:ascii="Arial" w:eastAsia="Book Antiqua" w:hAnsi="Arial" w:cs="Arial"/>
                <w:sz w:val="20"/>
                <w:szCs w:val="20"/>
              </w:rPr>
              <w:t>dela</w:t>
            </w:r>
            <w:r w:rsidRPr="00985B9D">
              <w:rPr>
                <w:rFonts w:ascii="Arial" w:eastAsia="Book Antiqua" w:hAnsi="Arial" w:cs="Arial"/>
                <w:spacing w:val="11"/>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z w:val="20"/>
                <w:szCs w:val="20"/>
              </w:rPr>
              <w:t>ld</w:t>
            </w:r>
            <w:r w:rsidRPr="00985B9D">
              <w:rPr>
                <w:rFonts w:ascii="Arial" w:eastAsia="Book Antiqua" w:hAnsi="Arial" w:cs="Arial"/>
                <w:spacing w:val="1"/>
                <w:sz w:val="20"/>
                <w:szCs w:val="20"/>
              </w:rPr>
              <w:t>a</w:t>
            </w:r>
            <w:r w:rsidRPr="00985B9D">
              <w:rPr>
                <w:rFonts w:ascii="Arial" w:eastAsia="Book Antiqua" w:hAnsi="Arial" w:cs="Arial"/>
                <w:sz w:val="20"/>
                <w:szCs w:val="20"/>
              </w:rPr>
              <w:t>ket</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1"/>
                <w:sz w:val="20"/>
                <w:szCs w:val="20"/>
              </w:rPr>
              <w:t>e</w:t>
            </w:r>
            <w:r w:rsidRPr="00985B9D">
              <w:rPr>
                <w:rFonts w:ascii="Arial" w:eastAsia="Book Antiqua" w:hAnsi="Arial" w:cs="Arial"/>
                <w:sz w:val="20"/>
                <w:szCs w:val="20"/>
              </w:rPr>
              <w:t>n b</w:t>
            </w:r>
            <w:r w:rsidRPr="00985B9D">
              <w:rPr>
                <w:rFonts w:ascii="Arial" w:eastAsia="Book Antiqua" w:hAnsi="Arial" w:cs="Arial"/>
                <w:spacing w:val="1"/>
                <w:sz w:val="20"/>
                <w:szCs w:val="20"/>
              </w:rPr>
              <w:t>a</w:t>
            </w:r>
            <w:r w:rsidRPr="00985B9D">
              <w:rPr>
                <w:rFonts w:ascii="Arial" w:eastAsia="Book Antiqua" w:hAnsi="Arial" w:cs="Arial"/>
                <w:sz w:val="20"/>
                <w:szCs w:val="20"/>
              </w:rPr>
              <w:t>t</w:t>
            </w:r>
            <w:r w:rsidRPr="00985B9D">
              <w:rPr>
                <w:rFonts w:ascii="Arial" w:eastAsia="Book Antiqua" w:hAnsi="Arial" w:cs="Arial"/>
                <w:spacing w:val="11"/>
                <w:sz w:val="20"/>
                <w:szCs w:val="20"/>
              </w:rPr>
              <w:t xml:space="preserve"> </w:t>
            </w:r>
            <w:r w:rsidRPr="00985B9D">
              <w:rPr>
                <w:rFonts w:ascii="Arial" w:eastAsia="Book Antiqua" w:hAnsi="Arial" w:cs="Arial"/>
                <w:sz w:val="20"/>
                <w:szCs w:val="20"/>
              </w:rPr>
              <w:t>ge</w:t>
            </w:r>
            <w:r w:rsidRPr="00985B9D">
              <w:rPr>
                <w:rFonts w:ascii="Arial" w:eastAsia="Book Antiqua" w:hAnsi="Arial" w:cs="Arial"/>
                <w:spacing w:val="1"/>
                <w:sz w:val="20"/>
                <w:szCs w:val="20"/>
              </w:rPr>
              <w:t>r</w:t>
            </w:r>
            <w:r w:rsidRPr="00985B9D">
              <w:rPr>
                <w:rFonts w:ascii="Arial" w:eastAsia="Book Antiqua" w:hAnsi="Arial" w:cs="Arial"/>
                <w:sz w:val="20"/>
                <w:szCs w:val="20"/>
              </w:rPr>
              <w:t>t</w:t>
            </w:r>
            <w:r w:rsidRPr="00985B9D">
              <w:rPr>
                <w:rFonts w:ascii="Arial" w:eastAsia="Book Antiqua" w:hAnsi="Arial" w:cs="Arial"/>
                <w:spacing w:val="1"/>
                <w:sz w:val="20"/>
                <w:szCs w:val="20"/>
              </w:rPr>
              <w:t>a</w:t>
            </w:r>
            <w:r w:rsidRPr="00985B9D">
              <w:rPr>
                <w:rFonts w:ascii="Arial" w:eastAsia="Book Antiqua" w:hAnsi="Arial" w:cs="Arial"/>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en</w:t>
            </w:r>
            <w:r w:rsidRPr="00985B9D">
              <w:rPr>
                <w:rFonts w:ascii="Arial" w:eastAsia="Book Antiqua" w:hAnsi="Arial" w:cs="Arial"/>
                <w:spacing w:val="5"/>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a</w:t>
            </w:r>
            <w:r w:rsidRPr="00985B9D">
              <w:rPr>
                <w:rFonts w:ascii="Arial" w:eastAsia="Book Antiqua" w:hAnsi="Arial" w:cs="Arial"/>
                <w:sz w:val="20"/>
                <w:szCs w:val="20"/>
              </w:rPr>
              <w:t xml:space="preserve">da </w:t>
            </w:r>
            <w:r w:rsidRPr="00985B9D">
              <w:rPr>
                <w:rFonts w:ascii="Arial" w:eastAsia="Book Antiqua" w:hAnsi="Arial" w:cs="Arial"/>
                <w:spacing w:val="1"/>
                <w:sz w:val="20"/>
                <w:szCs w:val="20"/>
              </w:rPr>
              <w:t>a</w:t>
            </w:r>
            <w:r w:rsidRPr="00985B9D">
              <w:rPr>
                <w:rFonts w:ascii="Arial" w:eastAsia="Book Antiqua" w:hAnsi="Arial" w:cs="Arial"/>
                <w:sz w:val="20"/>
                <w:szCs w:val="20"/>
              </w:rPr>
              <w:t>die</w:t>
            </w:r>
            <w:r w:rsidRPr="00985B9D">
              <w:rPr>
                <w:rFonts w:ascii="Arial" w:eastAsia="Book Antiqua" w:hAnsi="Arial" w:cs="Arial"/>
                <w:spacing w:val="1"/>
                <w:sz w:val="20"/>
                <w:szCs w:val="20"/>
              </w:rPr>
              <w:t>raz</w:t>
            </w:r>
            <w:r w:rsidRPr="00985B9D">
              <w:rPr>
                <w:rFonts w:ascii="Arial" w:eastAsia="Book Antiqua" w:hAnsi="Arial" w:cs="Arial"/>
                <w:sz w:val="20"/>
                <w:szCs w:val="20"/>
              </w:rPr>
              <w:t>itako p</w:t>
            </w:r>
            <w:r w:rsidRPr="00985B9D">
              <w:rPr>
                <w:rFonts w:ascii="Arial" w:eastAsia="Book Antiqua" w:hAnsi="Arial" w:cs="Arial"/>
                <w:spacing w:val="1"/>
                <w:sz w:val="20"/>
                <w:szCs w:val="20"/>
              </w:rPr>
              <w:t>e</w:t>
            </w:r>
            <w:r w:rsidRPr="00985B9D">
              <w:rPr>
                <w:rFonts w:ascii="Arial" w:eastAsia="Book Antiqua" w:hAnsi="Arial" w:cs="Arial"/>
                <w:sz w:val="20"/>
                <w:szCs w:val="20"/>
              </w:rPr>
              <w:t>rts</w:t>
            </w:r>
            <w:r w:rsidRPr="00985B9D">
              <w:rPr>
                <w:rFonts w:ascii="Arial" w:eastAsia="Book Antiqua" w:hAnsi="Arial" w:cs="Arial"/>
                <w:spacing w:val="-1"/>
                <w:sz w:val="20"/>
                <w:szCs w:val="20"/>
              </w:rPr>
              <w:t>on</w:t>
            </w:r>
            <w:r w:rsidRPr="00985B9D">
              <w:rPr>
                <w:rFonts w:ascii="Arial" w:eastAsia="Book Antiqua" w:hAnsi="Arial" w:cs="Arial"/>
                <w:sz w:val="20"/>
                <w:szCs w:val="20"/>
              </w:rPr>
              <w:t>et</w:t>
            </w:r>
            <w:r w:rsidRPr="00985B9D">
              <w:rPr>
                <w:rFonts w:ascii="Arial" w:eastAsia="Book Antiqua" w:hAnsi="Arial" w:cs="Arial"/>
                <w:spacing w:val="4"/>
                <w:sz w:val="20"/>
                <w:szCs w:val="20"/>
              </w:rPr>
              <w:t>a</w:t>
            </w:r>
            <w:r w:rsidRPr="00985B9D">
              <w:rPr>
                <w:rFonts w:ascii="Arial" w:eastAsia="Book Antiqua" w:hAnsi="Arial" w:cs="Arial"/>
                <w:spacing w:val="-1"/>
                <w:sz w:val="20"/>
                <w:szCs w:val="20"/>
              </w:rPr>
              <w:t>n</w:t>
            </w:r>
            <w:r w:rsidRPr="00985B9D">
              <w:rPr>
                <w:rFonts w:ascii="Arial" w:eastAsia="Book Antiqua" w:hAnsi="Arial" w:cs="Arial"/>
                <w:sz w:val="20"/>
                <w:szCs w:val="20"/>
              </w:rPr>
              <w:t>,</w:t>
            </w:r>
            <w:r w:rsidRPr="00985B9D">
              <w:rPr>
                <w:rFonts w:ascii="Arial" w:eastAsia="Book Antiqua" w:hAnsi="Arial" w:cs="Arial"/>
                <w:spacing w:val="1"/>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z w:val="20"/>
                <w:szCs w:val="20"/>
              </w:rPr>
              <w:t>tebeh</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5"/>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z w:val="20"/>
                <w:szCs w:val="20"/>
              </w:rPr>
              <w:t>r</w:t>
            </w:r>
            <w:r w:rsidRPr="00985B9D">
              <w:rPr>
                <w:rFonts w:ascii="Arial" w:eastAsia="Book Antiqua" w:hAnsi="Arial" w:cs="Arial"/>
                <w:spacing w:val="1"/>
                <w:sz w:val="20"/>
                <w:szCs w:val="20"/>
              </w:rPr>
              <w:t>b</w:t>
            </w:r>
            <w:r w:rsidRPr="00985B9D">
              <w:rPr>
                <w:rFonts w:ascii="Arial" w:eastAsia="Book Antiqua" w:hAnsi="Arial" w:cs="Arial"/>
                <w:sz w:val="20"/>
                <w:szCs w:val="20"/>
              </w:rPr>
              <w:t>e</w:t>
            </w:r>
            <w:r w:rsidRPr="00985B9D">
              <w:rPr>
                <w:rFonts w:ascii="Arial" w:eastAsia="Book Antiqua" w:hAnsi="Arial" w:cs="Arial"/>
                <w:spacing w:val="1"/>
                <w:sz w:val="20"/>
                <w:szCs w:val="20"/>
              </w:rPr>
              <w:t>ra</w:t>
            </w:r>
            <w:r w:rsidRPr="00985B9D">
              <w:rPr>
                <w:rFonts w:ascii="Arial" w:eastAsia="Book Antiqua" w:hAnsi="Arial" w:cs="Arial"/>
                <w:sz w:val="20"/>
                <w:szCs w:val="20"/>
              </w:rPr>
              <w:t>k</w:t>
            </w:r>
            <w:r w:rsidRPr="00985B9D">
              <w:rPr>
                <w:rFonts w:ascii="Arial" w:eastAsia="Book Antiqua" w:hAnsi="Arial" w:cs="Arial"/>
                <w:spacing w:val="4"/>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z w:val="20"/>
                <w:szCs w:val="20"/>
              </w:rPr>
              <w:t>tet</w:t>
            </w:r>
            <w:r w:rsidRPr="00985B9D">
              <w:rPr>
                <w:rFonts w:ascii="Arial" w:eastAsia="Book Antiqua" w:hAnsi="Arial" w:cs="Arial"/>
                <w:spacing w:val="1"/>
                <w:sz w:val="20"/>
                <w:szCs w:val="20"/>
              </w:rPr>
              <w:t>z</w:t>
            </w:r>
            <w:r w:rsidRPr="00985B9D">
              <w:rPr>
                <w:rFonts w:ascii="Arial" w:eastAsia="Book Antiqua" w:hAnsi="Arial" w:cs="Arial"/>
                <w:sz w:val="20"/>
                <w:szCs w:val="20"/>
              </w:rPr>
              <w:t>en</w:t>
            </w:r>
            <w:r w:rsidRPr="00985B9D">
              <w:rPr>
                <w:rFonts w:ascii="Arial" w:eastAsia="Book Antiqua" w:hAnsi="Arial" w:cs="Arial"/>
                <w:spacing w:val="5"/>
                <w:sz w:val="20"/>
                <w:szCs w:val="20"/>
              </w:rPr>
              <w:t xml:space="preserve"> </w:t>
            </w:r>
            <w:r w:rsidRPr="00985B9D">
              <w:rPr>
                <w:rFonts w:ascii="Arial" w:eastAsia="Book Antiqua" w:hAnsi="Arial" w:cs="Arial"/>
                <w:sz w:val="20"/>
                <w:szCs w:val="20"/>
              </w:rPr>
              <w:t>dit</w:t>
            </w:r>
            <w:r w:rsidRPr="00985B9D">
              <w:rPr>
                <w:rFonts w:ascii="Arial" w:eastAsia="Book Antiqua" w:hAnsi="Arial" w:cs="Arial"/>
                <w:spacing w:val="-1"/>
                <w:sz w:val="20"/>
                <w:szCs w:val="20"/>
              </w:rPr>
              <w:t>u</w:t>
            </w:r>
            <w:r w:rsidRPr="00985B9D">
              <w:rPr>
                <w:rFonts w:ascii="Arial" w:eastAsia="Book Antiqua" w:hAnsi="Arial" w:cs="Arial"/>
                <w:spacing w:val="1"/>
                <w:sz w:val="20"/>
                <w:szCs w:val="20"/>
              </w:rPr>
              <w:t>z</w:t>
            </w:r>
            <w:r w:rsidRPr="00985B9D">
              <w:rPr>
                <w:rFonts w:ascii="Arial" w:eastAsia="Book Antiqua" w:hAnsi="Arial" w:cs="Arial"/>
                <w:sz w:val="20"/>
                <w:szCs w:val="20"/>
              </w:rPr>
              <w:t>ten</w:t>
            </w:r>
            <w:r w:rsidRPr="00985B9D">
              <w:rPr>
                <w:rFonts w:ascii="Arial" w:eastAsia="Book Antiqua" w:hAnsi="Arial" w:cs="Arial"/>
                <w:spacing w:val="5"/>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z w:val="20"/>
                <w:szCs w:val="20"/>
              </w:rPr>
              <w:t>s</w:t>
            </w:r>
            <w:r w:rsidRPr="00985B9D">
              <w:rPr>
                <w:rFonts w:ascii="Arial" w:eastAsia="Book Antiqua" w:hAnsi="Arial" w:cs="Arial"/>
                <w:spacing w:val="-1"/>
                <w:sz w:val="20"/>
                <w:szCs w:val="20"/>
              </w:rPr>
              <w:t>t</w:t>
            </w:r>
            <w:r w:rsidRPr="00985B9D">
              <w:rPr>
                <w:rFonts w:ascii="Arial" w:eastAsia="Book Antiqua" w:hAnsi="Arial" w:cs="Arial"/>
                <w:sz w:val="20"/>
                <w:szCs w:val="20"/>
              </w:rPr>
              <w:t>e</w:t>
            </w:r>
            <w:r w:rsidRPr="00985B9D">
              <w:rPr>
                <w:rFonts w:ascii="Arial" w:eastAsia="Book Antiqua" w:hAnsi="Arial" w:cs="Arial"/>
                <w:spacing w:val="9"/>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a</w:t>
            </w:r>
            <w:r w:rsidRPr="00985B9D">
              <w:rPr>
                <w:rFonts w:ascii="Arial" w:eastAsia="Book Antiqua" w:hAnsi="Arial" w:cs="Arial"/>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uek</w:t>
            </w:r>
            <w:r w:rsidRPr="00985B9D">
              <w:rPr>
                <w:rFonts w:ascii="Arial" w:eastAsia="Book Antiqua" w:hAnsi="Arial" w:cs="Arial"/>
                <w:spacing w:val="2"/>
                <w:sz w:val="20"/>
                <w:szCs w:val="20"/>
              </w:rPr>
              <w:t>i</w:t>
            </w:r>
            <w:r w:rsidRPr="00985B9D">
              <w:rPr>
                <w:rFonts w:ascii="Arial" w:eastAsia="Book Antiqua" w:hAnsi="Arial" w:cs="Arial"/>
                <w:sz w:val="20"/>
                <w:szCs w:val="20"/>
              </w:rPr>
              <w:t>n</w:t>
            </w:r>
            <w:r w:rsidRPr="00985B9D">
              <w:rPr>
                <w:rFonts w:ascii="Arial" w:eastAsia="Book Antiqua" w:hAnsi="Arial" w:cs="Arial"/>
                <w:spacing w:val="2"/>
                <w:sz w:val="20"/>
                <w:szCs w:val="20"/>
              </w:rPr>
              <w:t xml:space="preserve"> </w:t>
            </w:r>
            <w:r w:rsidRPr="00985B9D">
              <w:rPr>
                <w:rFonts w:ascii="Arial" w:eastAsia="Book Antiqua" w:hAnsi="Arial" w:cs="Arial"/>
                <w:spacing w:val="1"/>
                <w:sz w:val="20"/>
                <w:szCs w:val="20"/>
              </w:rPr>
              <w:t>o</w:t>
            </w:r>
            <w:r w:rsidRPr="00985B9D">
              <w:rPr>
                <w:rFonts w:ascii="Arial" w:eastAsia="Book Antiqua" w:hAnsi="Arial" w:cs="Arial"/>
                <w:sz w:val="20"/>
                <w:szCs w:val="20"/>
              </w:rPr>
              <w:t>r</w:t>
            </w:r>
            <w:r w:rsidRPr="00985B9D">
              <w:rPr>
                <w:rFonts w:ascii="Arial" w:eastAsia="Book Antiqua" w:hAnsi="Arial" w:cs="Arial"/>
                <w:spacing w:val="1"/>
                <w:sz w:val="20"/>
                <w:szCs w:val="20"/>
              </w:rPr>
              <w:t>d</w:t>
            </w:r>
            <w:r w:rsidRPr="00985B9D">
              <w:rPr>
                <w:rFonts w:ascii="Arial" w:eastAsia="Book Antiqua" w:hAnsi="Arial" w:cs="Arial"/>
                <w:sz w:val="20"/>
                <w:szCs w:val="20"/>
              </w:rPr>
              <w:t>e</w:t>
            </w:r>
            <w:r w:rsidRPr="00985B9D">
              <w:rPr>
                <w:rFonts w:ascii="Arial" w:eastAsia="Book Antiqua" w:hAnsi="Arial" w:cs="Arial"/>
                <w:spacing w:val="2"/>
                <w:sz w:val="20"/>
                <w:szCs w:val="20"/>
              </w:rPr>
              <w:t>z</w:t>
            </w:r>
            <w:r w:rsidRPr="00985B9D">
              <w:rPr>
                <w:rFonts w:ascii="Arial" w:eastAsia="Book Antiqua" w:hAnsi="Arial" w:cs="Arial"/>
                <w:sz w:val="20"/>
                <w:szCs w:val="20"/>
              </w:rPr>
              <w:t>k</w:t>
            </w:r>
            <w:r w:rsidRPr="00985B9D">
              <w:rPr>
                <w:rFonts w:ascii="Arial" w:eastAsia="Book Antiqua" w:hAnsi="Arial" w:cs="Arial"/>
                <w:spacing w:val="1"/>
                <w:sz w:val="20"/>
                <w:szCs w:val="20"/>
              </w:rPr>
              <w:t>a</w:t>
            </w:r>
            <w:r w:rsidRPr="00985B9D">
              <w:rPr>
                <w:rFonts w:ascii="Arial" w:eastAsia="Book Antiqua" w:hAnsi="Arial" w:cs="Arial"/>
                <w:sz w:val="20"/>
                <w:szCs w:val="20"/>
              </w:rPr>
              <w:t>tu</w:t>
            </w:r>
            <w:r w:rsidRPr="00985B9D">
              <w:rPr>
                <w:rFonts w:ascii="Arial" w:eastAsia="Book Antiqua" w:hAnsi="Arial" w:cs="Arial"/>
                <w:spacing w:val="-1"/>
                <w:sz w:val="20"/>
                <w:szCs w:val="20"/>
              </w:rPr>
              <w:t>k</w:t>
            </w:r>
            <w:r w:rsidRPr="00985B9D">
              <w:rPr>
                <w:rFonts w:ascii="Arial" w:eastAsia="Book Antiqua" w:hAnsi="Arial" w:cs="Arial"/>
                <w:sz w:val="20"/>
                <w:szCs w:val="20"/>
              </w:rPr>
              <w:t>o dit</w:t>
            </w:r>
            <w:r w:rsidRPr="00985B9D">
              <w:rPr>
                <w:rFonts w:ascii="Arial" w:eastAsia="Book Antiqua" w:hAnsi="Arial" w:cs="Arial"/>
                <w:spacing w:val="-1"/>
                <w:sz w:val="20"/>
                <w:szCs w:val="20"/>
              </w:rPr>
              <w:t>u</w:t>
            </w:r>
            <w:r w:rsidRPr="00985B9D">
              <w:rPr>
                <w:rFonts w:ascii="Arial" w:eastAsia="Book Antiqua" w:hAnsi="Arial" w:cs="Arial"/>
                <w:spacing w:val="1"/>
                <w:sz w:val="20"/>
                <w:szCs w:val="20"/>
              </w:rPr>
              <w:t>z</w:t>
            </w:r>
            <w:r w:rsidRPr="00985B9D">
              <w:rPr>
                <w:rFonts w:ascii="Arial" w:eastAsia="Book Antiqua" w:hAnsi="Arial" w:cs="Arial"/>
                <w:sz w:val="20"/>
                <w:szCs w:val="20"/>
              </w:rPr>
              <w:t>te, b</w:t>
            </w:r>
            <w:r w:rsidRPr="00985B9D">
              <w:rPr>
                <w:rFonts w:ascii="Arial" w:eastAsia="Book Antiqua" w:hAnsi="Arial" w:cs="Arial"/>
                <w:spacing w:val="1"/>
                <w:sz w:val="20"/>
                <w:szCs w:val="20"/>
              </w:rPr>
              <w:t>a</w:t>
            </w:r>
            <w:r w:rsidRPr="00985B9D">
              <w:rPr>
                <w:rFonts w:ascii="Arial" w:eastAsia="Book Antiqua" w:hAnsi="Arial" w:cs="Arial"/>
                <w:sz w:val="20"/>
                <w:szCs w:val="20"/>
              </w:rPr>
              <w:t>i</w:t>
            </w:r>
            <w:r w:rsidRPr="00985B9D">
              <w:rPr>
                <w:rFonts w:ascii="Arial" w:eastAsia="Book Antiqua" w:hAnsi="Arial" w:cs="Arial"/>
                <w:spacing w:val="-1"/>
                <w:sz w:val="20"/>
                <w:szCs w:val="20"/>
              </w:rPr>
              <w:t>n</w:t>
            </w:r>
            <w:r w:rsidRPr="00985B9D">
              <w:rPr>
                <w:rFonts w:ascii="Arial" w:eastAsia="Book Antiqua" w:hAnsi="Arial" w:cs="Arial"/>
                <w:sz w:val="20"/>
                <w:szCs w:val="20"/>
              </w:rPr>
              <w:t>a</w:t>
            </w:r>
            <w:r w:rsidRPr="00985B9D">
              <w:rPr>
                <w:rFonts w:ascii="Arial" w:eastAsia="Book Antiqua" w:hAnsi="Arial" w:cs="Arial"/>
                <w:spacing w:val="1"/>
                <w:sz w:val="20"/>
                <w:szCs w:val="20"/>
              </w:rPr>
              <w:t xml:space="preserve"> a</w:t>
            </w:r>
            <w:r w:rsidRPr="00985B9D">
              <w:rPr>
                <w:rFonts w:ascii="Arial" w:eastAsia="Book Antiqua" w:hAnsi="Arial" w:cs="Arial"/>
                <w:sz w:val="20"/>
                <w:szCs w:val="20"/>
              </w:rPr>
              <w:t>ld</w:t>
            </w:r>
            <w:r w:rsidRPr="00985B9D">
              <w:rPr>
                <w:rFonts w:ascii="Arial" w:eastAsia="Book Antiqua" w:hAnsi="Arial" w:cs="Arial"/>
                <w:spacing w:val="1"/>
                <w:sz w:val="20"/>
                <w:szCs w:val="20"/>
              </w:rPr>
              <w:t>e</w:t>
            </w:r>
            <w:r w:rsidRPr="00985B9D">
              <w:rPr>
                <w:rFonts w:ascii="Arial" w:eastAsia="Book Antiqua" w:hAnsi="Arial" w:cs="Arial"/>
                <w:sz w:val="20"/>
                <w:szCs w:val="20"/>
              </w:rPr>
              <w:t>z</w:t>
            </w:r>
            <w:r w:rsidRPr="00985B9D">
              <w:rPr>
                <w:rFonts w:ascii="Arial" w:eastAsia="Book Antiqua" w:hAnsi="Arial" w:cs="Arial"/>
                <w:spacing w:val="-1"/>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z w:val="20"/>
                <w:szCs w:val="20"/>
              </w:rPr>
              <w:t>ur</w:t>
            </w:r>
            <w:r w:rsidRPr="00985B9D">
              <w:rPr>
                <w:rFonts w:ascii="Arial" w:eastAsia="Book Antiqua" w:hAnsi="Arial" w:cs="Arial"/>
                <w:spacing w:val="1"/>
                <w:sz w:val="20"/>
                <w:szCs w:val="20"/>
              </w:rPr>
              <w:t>r</w:t>
            </w:r>
            <w:r w:rsidRPr="00985B9D">
              <w:rPr>
                <w:rFonts w:ascii="Arial" w:eastAsia="Book Antiqua" w:hAnsi="Arial" w:cs="Arial"/>
                <w:sz w:val="20"/>
                <w:szCs w:val="20"/>
              </w:rPr>
              <w:t>etik</w:t>
            </w:r>
            <w:r w:rsidRPr="00985B9D">
              <w:rPr>
                <w:rFonts w:ascii="Arial" w:eastAsia="Book Antiqua" w:hAnsi="Arial" w:cs="Arial"/>
                <w:spacing w:val="-2"/>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pacing w:val="-1"/>
                <w:sz w:val="20"/>
                <w:szCs w:val="20"/>
              </w:rPr>
              <w:t>h</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1"/>
                <w:sz w:val="20"/>
                <w:szCs w:val="20"/>
              </w:rPr>
              <w:t>r</w:t>
            </w:r>
            <w:r w:rsidRPr="00985B9D">
              <w:rPr>
                <w:rFonts w:ascii="Arial" w:eastAsia="Book Antiqua" w:hAnsi="Arial" w:cs="Arial"/>
                <w:sz w:val="20"/>
                <w:szCs w:val="20"/>
              </w:rPr>
              <w:t>e</w:t>
            </w:r>
            <w:r w:rsidRPr="00985B9D">
              <w:rPr>
                <w:rFonts w:ascii="Arial" w:eastAsia="Book Antiqua" w:hAnsi="Arial" w:cs="Arial"/>
                <w:spacing w:val="2"/>
                <w:sz w:val="20"/>
                <w:szCs w:val="20"/>
              </w:rPr>
              <w:t>z</w:t>
            </w:r>
            <w:r w:rsidRPr="00985B9D">
              <w:rPr>
                <w:rFonts w:ascii="Arial" w:eastAsia="Book Antiqua" w:hAnsi="Arial" w:cs="Arial"/>
                <w:sz w:val="20"/>
                <w:szCs w:val="20"/>
              </w:rPr>
              <w:t>k</w:t>
            </w:r>
            <w:r w:rsidRPr="00985B9D">
              <w:rPr>
                <w:rFonts w:ascii="Arial" w:eastAsia="Book Antiqua" w:hAnsi="Arial" w:cs="Arial"/>
                <w:spacing w:val="-1"/>
                <w:sz w:val="20"/>
                <w:szCs w:val="20"/>
              </w:rPr>
              <w:t>o</w:t>
            </w:r>
            <w:r w:rsidRPr="00985B9D">
              <w:rPr>
                <w:rFonts w:ascii="Arial" w:eastAsia="Book Antiqua" w:hAnsi="Arial" w:cs="Arial"/>
                <w:sz w:val="20"/>
                <w:szCs w:val="20"/>
              </w:rPr>
              <w:t>a i</w:t>
            </w:r>
            <w:r w:rsidRPr="00985B9D">
              <w:rPr>
                <w:rFonts w:ascii="Arial" w:eastAsia="Book Antiqua" w:hAnsi="Arial" w:cs="Arial"/>
                <w:spacing w:val="1"/>
                <w:sz w:val="20"/>
                <w:szCs w:val="20"/>
              </w:rPr>
              <w:t>za</w:t>
            </w:r>
            <w:r w:rsidRPr="00985B9D">
              <w:rPr>
                <w:rFonts w:ascii="Arial" w:eastAsia="Book Antiqua" w:hAnsi="Arial" w:cs="Arial"/>
                <w:spacing w:val="-1"/>
                <w:sz w:val="20"/>
                <w:szCs w:val="20"/>
              </w:rPr>
              <w:t>n</w:t>
            </w:r>
            <w:r w:rsidRPr="00985B9D">
              <w:rPr>
                <w:rFonts w:ascii="Arial" w:eastAsia="Book Antiqua" w:hAnsi="Arial" w:cs="Arial"/>
                <w:sz w:val="20"/>
                <w:szCs w:val="20"/>
              </w:rPr>
              <w:t>go</w:t>
            </w:r>
            <w:r w:rsidRPr="00985B9D">
              <w:rPr>
                <w:rFonts w:ascii="Arial" w:eastAsia="Book Antiqua" w:hAnsi="Arial" w:cs="Arial"/>
                <w:spacing w:val="-2"/>
                <w:sz w:val="20"/>
                <w:szCs w:val="20"/>
              </w:rPr>
              <w:t xml:space="preserve"> </w:t>
            </w:r>
            <w:r w:rsidRPr="00985B9D">
              <w:rPr>
                <w:rFonts w:ascii="Arial" w:eastAsia="Book Antiqua" w:hAnsi="Arial" w:cs="Arial"/>
                <w:sz w:val="20"/>
                <w:szCs w:val="20"/>
              </w:rPr>
              <w:t>da Gazteria zerbitzuak</w:t>
            </w:r>
            <w:r w:rsidRPr="00985B9D">
              <w:rPr>
                <w:rFonts w:ascii="Arial" w:eastAsia="Book Antiqua" w:hAnsi="Arial" w:cs="Arial"/>
                <w:spacing w:val="-10"/>
                <w:sz w:val="20"/>
                <w:szCs w:val="20"/>
              </w:rPr>
              <w:t xml:space="preserve"> </w:t>
            </w:r>
            <w:r w:rsidRPr="00985B9D">
              <w:rPr>
                <w:rFonts w:ascii="Arial" w:eastAsia="Book Antiqua" w:hAnsi="Arial" w:cs="Arial"/>
                <w:spacing w:val="1"/>
                <w:sz w:val="20"/>
                <w:szCs w:val="20"/>
              </w:rPr>
              <w:t>h</w:t>
            </w:r>
            <w:r w:rsidRPr="00985B9D">
              <w:rPr>
                <w:rFonts w:ascii="Arial" w:eastAsia="Book Antiqua" w:hAnsi="Arial" w:cs="Arial"/>
                <w:spacing w:val="-1"/>
                <w:sz w:val="20"/>
                <w:szCs w:val="20"/>
              </w:rPr>
              <w:t>o</w:t>
            </w:r>
            <w:r w:rsidRPr="00985B9D">
              <w:rPr>
                <w:rFonts w:ascii="Arial" w:eastAsia="Book Antiqua" w:hAnsi="Arial" w:cs="Arial"/>
                <w:sz w:val="20"/>
                <w:szCs w:val="20"/>
              </w:rPr>
              <w:t>r</w:t>
            </w:r>
            <w:r w:rsidRPr="00985B9D">
              <w:rPr>
                <w:rFonts w:ascii="Arial" w:eastAsia="Book Antiqua" w:hAnsi="Arial" w:cs="Arial"/>
                <w:spacing w:val="1"/>
                <w:sz w:val="20"/>
                <w:szCs w:val="20"/>
              </w:rPr>
              <w:t>r</w:t>
            </w:r>
            <w:r w:rsidRPr="00985B9D">
              <w:rPr>
                <w:rFonts w:ascii="Arial" w:eastAsia="Book Antiqua" w:hAnsi="Arial" w:cs="Arial"/>
                <w:sz w:val="20"/>
                <w:szCs w:val="20"/>
              </w:rPr>
              <w:t>en</w:t>
            </w:r>
            <w:r w:rsidRPr="00985B9D">
              <w:rPr>
                <w:rFonts w:ascii="Arial" w:eastAsia="Book Antiqua" w:hAnsi="Arial" w:cs="Arial"/>
                <w:spacing w:val="-1"/>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z w:val="20"/>
                <w:szCs w:val="20"/>
              </w:rPr>
              <w:t>r</w:t>
            </w:r>
            <w:r w:rsidRPr="00985B9D">
              <w:rPr>
                <w:rFonts w:ascii="Arial" w:eastAsia="Book Antiqua" w:hAnsi="Arial" w:cs="Arial"/>
                <w:spacing w:val="1"/>
                <w:sz w:val="20"/>
                <w:szCs w:val="20"/>
              </w:rPr>
              <w:t>r</w:t>
            </w:r>
            <w:r w:rsidRPr="00985B9D">
              <w:rPr>
                <w:rFonts w:ascii="Arial" w:eastAsia="Book Antiqua" w:hAnsi="Arial" w:cs="Arial"/>
                <w:sz w:val="20"/>
                <w:szCs w:val="20"/>
              </w:rPr>
              <w:t>i</w:t>
            </w:r>
            <w:r w:rsidRPr="00985B9D">
              <w:rPr>
                <w:rFonts w:ascii="Arial" w:eastAsia="Book Antiqua" w:hAnsi="Arial" w:cs="Arial"/>
                <w:spacing w:val="1"/>
                <w:sz w:val="20"/>
                <w:szCs w:val="20"/>
              </w:rPr>
              <w:t xml:space="preserve"> </w:t>
            </w:r>
            <w:r w:rsidRPr="00985B9D">
              <w:rPr>
                <w:rFonts w:ascii="Arial" w:eastAsia="Book Antiqua" w:hAnsi="Arial" w:cs="Arial"/>
                <w:spacing w:val="-1"/>
                <w:sz w:val="20"/>
                <w:szCs w:val="20"/>
              </w:rPr>
              <w:t>j</w:t>
            </w:r>
            <w:r w:rsidRPr="00985B9D">
              <w:rPr>
                <w:rFonts w:ascii="Arial" w:eastAsia="Book Antiqua" w:hAnsi="Arial" w:cs="Arial"/>
                <w:spacing w:val="1"/>
                <w:sz w:val="20"/>
                <w:szCs w:val="20"/>
              </w:rPr>
              <w:t>a</w:t>
            </w:r>
            <w:r w:rsidRPr="00985B9D">
              <w:rPr>
                <w:rFonts w:ascii="Arial" w:eastAsia="Book Antiqua" w:hAnsi="Arial" w:cs="Arial"/>
                <w:sz w:val="20"/>
                <w:szCs w:val="20"/>
              </w:rPr>
              <w:t>k</w:t>
            </w:r>
            <w:r w:rsidRPr="00985B9D">
              <w:rPr>
                <w:rFonts w:ascii="Arial" w:eastAsia="Book Antiqua" w:hAnsi="Arial" w:cs="Arial"/>
                <w:spacing w:val="-1"/>
                <w:sz w:val="20"/>
                <w:szCs w:val="20"/>
              </w:rPr>
              <w:t>i</w:t>
            </w:r>
            <w:r w:rsidRPr="00985B9D">
              <w:rPr>
                <w:rFonts w:ascii="Arial" w:eastAsia="Book Antiqua" w:hAnsi="Arial" w:cs="Arial"/>
                <w:sz w:val="20"/>
                <w:szCs w:val="20"/>
              </w:rPr>
              <w:t>te</w:t>
            </w:r>
            <w:r w:rsidRPr="00985B9D">
              <w:rPr>
                <w:rFonts w:ascii="Arial" w:eastAsia="Book Antiqua" w:hAnsi="Arial" w:cs="Arial"/>
                <w:spacing w:val="1"/>
                <w:sz w:val="20"/>
                <w:szCs w:val="20"/>
              </w:rPr>
              <w:t>a</w:t>
            </w:r>
            <w:r w:rsidRPr="00985B9D">
              <w:rPr>
                <w:rFonts w:ascii="Arial" w:eastAsia="Book Antiqua" w:hAnsi="Arial" w:cs="Arial"/>
                <w:sz w:val="20"/>
                <w:szCs w:val="20"/>
              </w:rPr>
              <w:t>,</w:t>
            </w:r>
            <w:r w:rsidRPr="00985B9D">
              <w:rPr>
                <w:rFonts w:ascii="Arial" w:eastAsia="Book Antiqua" w:hAnsi="Arial" w:cs="Arial"/>
                <w:spacing w:val="-1"/>
                <w:sz w:val="20"/>
                <w:szCs w:val="20"/>
              </w:rPr>
              <w:t xml:space="preserve"> </w:t>
            </w:r>
            <w:r w:rsidRPr="00985B9D">
              <w:rPr>
                <w:rFonts w:ascii="Arial" w:eastAsia="Book Antiqua" w:hAnsi="Arial" w:cs="Arial"/>
                <w:sz w:val="20"/>
                <w:szCs w:val="20"/>
              </w:rPr>
              <w:t>egi</w:t>
            </w:r>
            <w:r w:rsidRPr="00985B9D">
              <w:rPr>
                <w:rFonts w:ascii="Arial" w:eastAsia="Book Antiqua" w:hAnsi="Arial" w:cs="Arial"/>
                <w:spacing w:val="1"/>
                <w:sz w:val="20"/>
                <w:szCs w:val="20"/>
              </w:rPr>
              <w:t>az</w:t>
            </w:r>
            <w:r w:rsidRPr="00985B9D">
              <w:rPr>
                <w:rFonts w:ascii="Arial" w:eastAsia="Book Antiqua" w:hAnsi="Arial" w:cs="Arial"/>
                <w:sz w:val="20"/>
                <w:szCs w:val="20"/>
              </w:rPr>
              <w:t>t</w:t>
            </w:r>
            <w:r w:rsidRPr="00985B9D">
              <w:rPr>
                <w:rFonts w:ascii="Arial" w:eastAsia="Book Antiqua" w:hAnsi="Arial" w:cs="Arial"/>
                <w:spacing w:val="1"/>
                <w:sz w:val="20"/>
                <w:szCs w:val="20"/>
              </w:rPr>
              <w:t>a</w:t>
            </w:r>
            <w:r w:rsidRPr="00985B9D">
              <w:rPr>
                <w:rFonts w:ascii="Arial" w:eastAsia="Book Antiqua" w:hAnsi="Arial" w:cs="Arial"/>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ea eta</w:t>
            </w:r>
            <w:r w:rsidRPr="00985B9D">
              <w:rPr>
                <w:rFonts w:ascii="Arial" w:eastAsia="Book Antiqua" w:hAnsi="Arial" w:cs="Arial"/>
                <w:spacing w:val="-1"/>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a</w:t>
            </w:r>
            <w:r w:rsidRPr="00985B9D">
              <w:rPr>
                <w:rFonts w:ascii="Arial" w:eastAsia="Book Antiqua" w:hAnsi="Arial" w:cs="Arial"/>
                <w:sz w:val="20"/>
                <w:szCs w:val="20"/>
              </w:rPr>
              <w:t>i</w:t>
            </w:r>
            <w:r w:rsidRPr="00985B9D">
              <w:rPr>
                <w:rFonts w:ascii="Arial" w:eastAsia="Book Antiqua" w:hAnsi="Arial" w:cs="Arial"/>
                <w:spacing w:val="-1"/>
                <w:sz w:val="20"/>
                <w:szCs w:val="20"/>
              </w:rPr>
              <w:t>m</w:t>
            </w:r>
            <w:r w:rsidRPr="00985B9D">
              <w:rPr>
                <w:rFonts w:ascii="Arial" w:eastAsia="Book Antiqua" w:hAnsi="Arial" w:cs="Arial"/>
                <w:sz w:val="20"/>
                <w:szCs w:val="20"/>
              </w:rPr>
              <w:t>ent</w:t>
            </w:r>
            <w:r w:rsidRPr="00985B9D">
              <w:rPr>
                <w:rFonts w:ascii="Arial" w:eastAsia="Book Antiqua" w:hAnsi="Arial" w:cs="Arial"/>
                <w:spacing w:val="1"/>
                <w:sz w:val="20"/>
                <w:szCs w:val="20"/>
              </w:rPr>
              <w:t>z</w:t>
            </w:r>
            <w:r w:rsidRPr="00985B9D">
              <w:rPr>
                <w:rFonts w:ascii="Arial" w:eastAsia="Book Antiqua" w:hAnsi="Arial" w:cs="Arial"/>
                <w:sz w:val="20"/>
                <w:szCs w:val="20"/>
              </w:rPr>
              <w:t>e</w:t>
            </w:r>
            <w:r w:rsidRPr="00985B9D">
              <w:rPr>
                <w:rFonts w:ascii="Arial" w:eastAsia="Book Antiqua" w:hAnsi="Arial" w:cs="Arial"/>
                <w:spacing w:val="2"/>
                <w:sz w:val="20"/>
                <w:szCs w:val="20"/>
              </w:rPr>
              <w:t>a</w:t>
            </w:r>
            <w:r w:rsidRPr="00985B9D">
              <w:rPr>
                <w:rFonts w:ascii="Arial" w:eastAsia="Book Antiqua" w:hAnsi="Arial" w:cs="Arial"/>
                <w:sz w:val="20"/>
                <w:szCs w:val="20"/>
              </w:rPr>
              <w:t>.</w:t>
            </w:r>
            <w:r w:rsidRPr="00985B9D">
              <w:rPr>
                <w:rFonts w:ascii="Arial" w:eastAsia="Book Antiqua" w:hAnsi="Arial" w:cs="Arial"/>
                <w:spacing w:val="-10"/>
                <w:sz w:val="20"/>
                <w:szCs w:val="20"/>
              </w:rPr>
              <w:t xml:space="preserve"> </w:t>
            </w:r>
            <w:r w:rsidRPr="00985B9D">
              <w:rPr>
                <w:rFonts w:ascii="Arial" w:eastAsia="Book Antiqua" w:hAnsi="Arial" w:cs="Arial"/>
                <w:spacing w:val="-1"/>
                <w:sz w:val="20"/>
                <w:szCs w:val="20"/>
              </w:rPr>
              <w:t>G</w:t>
            </w:r>
            <w:r w:rsidRPr="00985B9D">
              <w:rPr>
                <w:rFonts w:ascii="Arial" w:eastAsia="Book Antiqua" w:hAnsi="Arial" w:cs="Arial"/>
                <w:spacing w:val="1"/>
                <w:sz w:val="20"/>
                <w:szCs w:val="20"/>
              </w:rPr>
              <w:t>a</w:t>
            </w:r>
            <w:r w:rsidRPr="00985B9D">
              <w:rPr>
                <w:rFonts w:ascii="Arial" w:eastAsia="Book Antiqua" w:hAnsi="Arial" w:cs="Arial"/>
                <w:sz w:val="20"/>
                <w:szCs w:val="20"/>
              </w:rPr>
              <w:t>i</w:t>
            </w:r>
            <w:r w:rsidRPr="00985B9D">
              <w:rPr>
                <w:rFonts w:ascii="Arial" w:eastAsia="Book Antiqua" w:hAnsi="Arial" w:cs="Arial"/>
                <w:spacing w:val="-1"/>
                <w:sz w:val="20"/>
                <w:szCs w:val="20"/>
              </w:rPr>
              <w:t>n</w:t>
            </w:r>
            <w:r w:rsidRPr="00985B9D">
              <w:rPr>
                <w:rFonts w:ascii="Arial" w:eastAsia="Book Antiqua" w:hAnsi="Arial" w:cs="Arial"/>
                <w:sz w:val="20"/>
                <w:szCs w:val="20"/>
              </w:rPr>
              <w:t>e</w:t>
            </w:r>
            <w:r w:rsidRPr="00985B9D">
              <w:rPr>
                <w:rFonts w:ascii="Arial" w:eastAsia="Book Antiqua" w:hAnsi="Arial" w:cs="Arial"/>
                <w:spacing w:val="1"/>
                <w:sz w:val="20"/>
                <w:szCs w:val="20"/>
              </w:rPr>
              <w:t>ra</w:t>
            </w:r>
            <w:r w:rsidRPr="00985B9D">
              <w:rPr>
                <w:rFonts w:ascii="Arial" w:eastAsia="Book Antiqua" w:hAnsi="Arial" w:cs="Arial"/>
                <w:sz w:val="20"/>
                <w:szCs w:val="20"/>
              </w:rPr>
              <w:t>,</w:t>
            </w:r>
            <w:r w:rsidRPr="00985B9D">
              <w:rPr>
                <w:rFonts w:ascii="Arial" w:eastAsia="Book Antiqua" w:hAnsi="Arial" w:cs="Arial"/>
                <w:spacing w:val="-7"/>
                <w:sz w:val="20"/>
                <w:szCs w:val="20"/>
              </w:rPr>
              <w:t xml:space="preserve"> </w:t>
            </w:r>
            <w:r w:rsidRPr="00985B9D">
              <w:rPr>
                <w:rFonts w:ascii="Arial" w:eastAsia="Book Antiqua" w:hAnsi="Arial" w:cs="Arial"/>
                <w:spacing w:val="-1"/>
                <w:sz w:val="20"/>
                <w:szCs w:val="20"/>
              </w:rPr>
              <w:t>ho</w:t>
            </w:r>
            <w:r w:rsidRPr="00985B9D">
              <w:rPr>
                <w:rFonts w:ascii="Arial" w:eastAsia="Book Antiqua" w:hAnsi="Arial" w:cs="Arial"/>
                <w:sz w:val="20"/>
                <w:szCs w:val="20"/>
              </w:rPr>
              <w:t>ri</w:t>
            </w:r>
            <w:r w:rsidRPr="00985B9D">
              <w:rPr>
                <w:rFonts w:ascii="Arial" w:eastAsia="Book Antiqua" w:hAnsi="Arial" w:cs="Arial"/>
                <w:spacing w:val="-4"/>
                <w:sz w:val="20"/>
                <w:szCs w:val="20"/>
              </w:rPr>
              <w:t xml:space="preserve"> </w:t>
            </w:r>
            <w:r w:rsidRPr="00985B9D">
              <w:rPr>
                <w:rFonts w:ascii="Arial" w:eastAsia="Book Antiqua" w:hAnsi="Arial" w:cs="Arial"/>
                <w:sz w:val="20"/>
                <w:szCs w:val="20"/>
              </w:rPr>
              <w:t>gu</w:t>
            </w:r>
            <w:r w:rsidRPr="00985B9D">
              <w:rPr>
                <w:rFonts w:ascii="Arial" w:eastAsia="Book Antiqua" w:hAnsi="Arial" w:cs="Arial"/>
                <w:spacing w:val="1"/>
                <w:sz w:val="20"/>
                <w:szCs w:val="20"/>
              </w:rPr>
              <w:t>z</w:t>
            </w:r>
            <w:r w:rsidRPr="00985B9D">
              <w:rPr>
                <w:rFonts w:ascii="Arial" w:eastAsia="Book Antiqua" w:hAnsi="Arial" w:cs="Arial"/>
                <w:sz w:val="20"/>
                <w:szCs w:val="20"/>
              </w:rPr>
              <w:t>tia b</w:t>
            </w:r>
            <w:r w:rsidRPr="00985B9D">
              <w:rPr>
                <w:rFonts w:ascii="Arial" w:eastAsia="Book Antiqua" w:hAnsi="Arial" w:cs="Arial"/>
                <w:spacing w:val="1"/>
                <w:sz w:val="20"/>
                <w:szCs w:val="20"/>
              </w:rPr>
              <w:t>e</w:t>
            </w:r>
            <w:r w:rsidRPr="00985B9D">
              <w:rPr>
                <w:rFonts w:ascii="Arial" w:eastAsia="Book Antiqua" w:hAnsi="Arial" w:cs="Arial"/>
                <w:spacing w:val="-1"/>
                <w:sz w:val="20"/>
                <w:szCs w:val="20"/>
              </w:rPr>
              <w:t>h</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4"/>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eza</w:t>
            </w:r>
            <w:r w:rsidRPr="00985B9D">
              <w:rPr>
                <w:rFonts w:ascii="Arial" w:eastAsia="Book Antiqua" w:hAnsi="Arial" w:cs="Arial"/>
                <w:sz w:val="20"/>
                <w:szCs w:val="20"/>
              </w:rPr>
              <w:t xml:space="preserve">la </w:t>
            </w:r>
            <w:r w:rsidRPr="00985B9D">
              <w:rPr>
                <w:rFonts w:ascii="Arial" w:eastAsia="Book Antiqua" w:hAnsi="Arial" w:cs="Arial"/>
                <w:spacing w:val="-1"/>
                <w:sz w:val="20"/>
                <w:szCs w:val="20"/>
              </w:rPr>
              <w:t>j</w:t>
            </w:r>
            <w:r w:rsidRPr="00985B9D">
              <w:rPr>
                <w:rFonts w:ascii="Arial" w:eastAsia="Book Antiqua" w:hAnsi="Arial" w:cs="Arial"/>
                <w:spacing w:val="1"/>
                <w:sz w:val="20"/>
                <w:szCs w:val="20"/>
              </w:rPr>
              <w:t>a</w:t>
            </w:r>
            <w:r w:rsidRPr="00985B9D">
              <w:rPr>
                <w:rFonts w:ascii="Arial" w:eastAsia="Book Antiqua" w:hAnsi="Arial" w:cs="Arial"/>
                <w:sz w:val="20"/>
                <w:szCs w:val="20"/>
              </w:rPr>
              <w:t>s</w:t>
            </w:r>
            <w:r w:rsidRPr="00985B9D">
              <w:rPr>
                <w:rFonts w:ascii="Arial" w:eastAsia="Book Antiqua" w:hAnsi="Arial" w:cs="Arial"/>
                <w:spacing w:val="1"/>
                <w:sz w:val="20"/>
                <w:szCs w:val="20"/>
              </w:rPr>
              <w:t>o</w:t>
            </w:r>
            <w:r w:rsidRPr="00985B9D">
              <w:rPr>
                <w:rFonts w:ascii="Arial" w:eastAsia="Book Antiqua" w:hAnsi="Arial" w:cs="Arial"/>
                <w:sz w:val="20"/>
                <w:szCs w:val="20"/>
              </w:rPr>
              <w:t>ta</w:t>
            </w:r>
            <w:r w:rsidRPr="00985B9D">
              <w:rPr>
                <w:rFonts w:ascii="Arial" w:eastAsia="Book Antiqua" w:hAnsi="Arial" w:cs="Arial"/>
                <w:spacing w:val="-4"/>
                <w:sz w:val="20"/>
                <w:szCs w:val="20"/>
              </w:rPr>
              <w:t xml:space="preserve"> </w:t>
            </w:r>
            <w:r w:rsidRPr="00985B9D">
              <w:rPr>
                <w:rFonts w:ascii="Arial" w:eastAsia="Book Antiqua" w:hAnsi="Arial" w:cs="Arial"/>
                <w:sz w:val="20"/>
                <w:szCs w:val="20"/>
              </w:rPr>
              <w:t>ge</w:t>
            </w:r>
            <w:r w:rsidRPr="00985B9D">
              <w:rPr>
                <w:rFonts w:ascii="Arial" w:eastAsia="Book Antiqua" w:hAnsi="Arial" w:cs="Arial"/>
                <w:spacing w:val="1"/>
                <w:sz w:val="20"/>
                <w:szCs w:val="20"/>
              </w:rPr>
              <w:t>ra</w:t>
            </w:r>
            <w:r w:rsidRPr="00985B9D">
              <w:rPr>
                <w:rFonts w:ascii="Arial" w:eastAsia="Book Antiqua" w:hAnsi="Arial" w:cs="Arial"/>
                <w:sz w:val="20"/>
                <w:szCs w:val="20"/>
              </w:rPr>
              <w:t>tu</w:t>
            </w:r>
            <w:r w:rsidRPr="00985B9D">
              <w:rPr>
                <w:rFonts w:ascii="Arial" w:eastAsia="Book Antiqua" w:hAnsi="Arial" w:cs="Arial"/>
                <w:spacing w:val="-1"/>
                <w:sz w:val="20"/>
                <w:szCs w:val="20"/>
              </w:rPr>
              <w:t>k</w:t>
            </w:r>
            <w:r w:rsidRPr="00985B9D">
              <w:rPr>
                <w:rFonts w:ascii="Arial" w:eastAsia="Book Antiqua" w:hAnsi="Arial" w:cs="Arial"/>
                <w:sz w:val="20"/>
                <w:szCs w:val="20"/>
              </w:rPr>
              <w:t>o</w:t>
            </w:r>
            <w:r w:rsidRPr="00985B9D">
              <w:rPr>
                <w:rFonts w:ascii="Arial" w:eastAsia="Book Antiqua" w:hAnsi="Arial" w:cs="Arial"/>
                <w:spacing w:val="-9"/>
                <w:sz w:val="20"/>
                <w:szCs w:val="20"/>
              </w:rPr>
              <w:t xml:space="preserve"> </w:t>
            </w:r>
            <w:r w:rsidRPr="00985B9D">
              <w:rPr>
                <w:rFonts w:ascii="Arial" w:eastAsia="Book Antiqua" w:hAnsi="Arial" w:cs="Arial"/>
                <w:sz w:val="20"/>
                <w:szCs w:val="20"/>
              </w:rPr>
              <w:t>da</w:t>
            </w:r>
            <w:r w:rsidRPr="00985B9D">
              <w:rPr>
                <w:rFonts w:ascii="Arial" w:eastAsia="Book Antiqua" w:hAnsi="Arial" w:cs="Arial"/>
                <w:spacing w:val="-1"/>
                <w:sz w:val="20"/>
                <w:szCs w:val="20"/>
              </w:rPr>
              <w:t xml:space="preserve"> </w:t>
            </w:r>
            <w:r w:rsidRPr="00985B9D">
              <w:rPr>
                <w:rFonts w:ascii="Arial" w:eastAsia="Book Antiqua" w:hAnsi="Arial" w:cs="Arial"/>
                <w:sz w:val="20"/>
                <w:szCs w:val="20"/>
              </w:rPr>
              <w:t>esp</w:t>
            </w:r>
            <w:r w:rsidRPr="00985B9D">
              <w:rPr>
                <w:rFonts w:ascii="Arial" w:eastAsia="Book Antiqua" w:hAnsi="Arial" w:cs="Arial"/>
                <w:spacing w:val="1"/>
                <w:sz w:val="20"/>
                <w:szCs w:val="20"/>
              </w:rPr>
              <w:t>e</w:t>
            </w:r>
            <w:r w:rsidRPr="00985B9D">
              <w:rPr>
                <w:rFonts w:ascii="Arial" w:eastAsia="Book Antiqua" w:hAnsi="Arial" w:cs="Arial"/>
                <w:sz w:val="20"/>
                <w:szCs w:val="20"/>
              </w:rPr>
              <w:t>dien</w:t>
            </w:r>
            <w:r w:rsidRPr="00985B9D">
              <w:rPr>
                <w:rFonts w:ascii="Arial" w:eastAsia="Book Antiqua" w:hAnsi="Arial" w:cs="Arial"/>
                <w:spacing w:val="-1"/>
                <w:sz w:val="20"/>
                <w:szCs w:val="20"/>
              </w:rPr>
              <w:t>t</w:t>
            </w:r>
            <w:r w:rsidRPr="00985B9D">
              <w:rPr>
                <w:rFonts w:ascii="Arial" w:eastAsia="Book Antiqua" w:hAnsi="Arial" w:cs="Arial"/>
                <w:sz w:val="20"/>
                <w:szCs w:val="20"/>
              </w:rPr>
              <w:t>e</w:t>
            </w:r>
            <w:r w:rsidRPr="00985B9D">
              <w:rPr>
                <w:rFonts w:ascii="Arial" w:eastAsia="Book Antiqua" w:hAnsi="Arial" w:cs="Arial"/>
                <w:spacing w:val="4"/>
                <w:sz w:val="20"/>
                <w:szCs w:val="20"/>
              </w:rPr>
              <w:t>a</w:t>
            </w:r>
            <w:r w:rsidRPr="00985B9D">
              <w:rPr>
                <w:rFonts w:ascii="Arial" w:eastAsia="Book Antiqua" w:hAnsi="Arial" w:cs="Arial"/>
                <w:spacing w:val="-1"/>
                <w:sz w:val="20"/>
                <w:szCs w:val="20"/>
              </w:rPr>
              <w:t>n</w:t>
            </w:r>
            <w:r w:rsidRPr="00985B9D">
              <w:rPr>
                <w:rFonts w:ascii="Arial" w:eastAsia="Book Antiqua" w:hAnsi="Arial" w:cs="Arial"/>
                <w:sz w:val="20"/>
                <w:szCs w:val="20"/>
              </w:rPr>
              <w:t>.</w:t>
            </w:r>
          </w:p>
          <w:p w14:paraId="28275B42" w14:textId="77777777" w:rsidR="00DF6959" w:rsidRPr="00985B9D" w:rsidRDefault="00DF6959" w:rsidP="00143615">
            <w:pPr>
              <w:spacing w:after="240" w:line="276" w:lineRule="auto"/>
              <w:jc w:val="both"/>
              <w:rPr>
                <w:rFonts w:ascii="Arial" w:hAnsi="Arial" w:cs="Arial"/>
                <w:sz w:val="20"/>
                <w:szCs w:val="20"/>
              </w:rPr>
            </w:pPr>
            <w:r w:rsidRPr="00985B9D">
              <w:rPr>
                <w:rFonts w:ascii="Arial" w:eastAsia="Book Antiqua" w:hAnsi="Arial" w:cs="Arial"/>
                <w:spacing w:val="-4"/>
                <w:sz w:val="20"/>
                <w:szCs w:val="20"/>
              </w:rPr>
              <w:t>E</w:t>
            </w:r>
            <w:r w:rsidRPr="00985B9D">
              <w:rPr>
                <w:rFonts w:ascii="Arial" w:eastAsia="Book Antiqua" w:hAnsi="Arial" w:cs="Arial"/>
                <w:sz w:val="20"/>
                <w:szCs w:val="20"/>
              </w:rPr>
              <w:t>sl</w:t>
            </w:r>
            <w:r w:rsidRPr="00985B9D">
              <w:rPr>
                <w:rFonts w:ascii="Arial" w:eastAsia="Book Antiqua" w:hAnsi="Arial" w:cs="Arial"/>
                <w:spacing w:val="-4"/>
                <w:sz w:val="20"/>
                <w:szCs w:val="20"/>
              </w:rPr>
              <w:t>e</w:t>
            </w:r>
            <w:r w:rsidRPr="00985B9D">
              <w:rPr>
                <w:rFonts w:ascii="Arial" w:eastAsia="Book Antiqua" w:hAnsi="Arial" w:cs="Arial"/>
                <w:sz w:val="20"/>
                <w:szCs w:val="20"/>
              </w:rPr>
              <w:t>ip</w:t>
            </w:r>
            <w:r w:rsidRPr="00985B9D">
              <w:rPr>
                <w:rFonts w:ascii="Arial" w:eastAsia="Book Antiqua" w:hAnsi="Arial" w:cs="Arial"/>
                <w:spacing w:val="-4"/>
                <w:sz w:val="20"/>
                <w:szCs w:val="20"/>
              </w:rPr>
              <w:t>e</w:t>
            </w:r>
            <w:r w:rsidRPr="00985B9D">
              <w:rPr>
                <w:rFonts w:ascii="Arial" w:eastAsia="Book Antiqua" w:hAnsi="Arial" w:cs="Arial"/>
                <w:spacing w:val="-6"/>
                <w:sz w:val="20"/>
                <w:szCs w:val="20"/>
              </w:rPr>
              <w:t>n</w:t>
            </w:r>
            <w:r w:rsidRPr="00985B9D">
              <w:rPr>
                <w:rFonts w:ascii="Arial" w:eastAsia="Book Antiqua" w:hAnsi="Arial" w:cs="Arial"/>
                <w:spacing w:val="-4"/>
                <w:sz w:val="20"/>
                <w:szCs w:val="20"/>
              </w:rPr>
              <w:t>d</w:t>
            </w:r>
            <w:r w:rsidRPr="00985B9D">
              <w:rPr>
                <w:rFonts w:ascii="Arial" w:eastAsia="Book Antiqua" w:hAnsi="Arial" w:cs="Arial"/>
                <w:sz w:val="20"/>
                <w:szCs w:val="20"/>
              </w:rPr>
              <w:t>u</w:t>
            </w:r>
            <w:r w:rsidRPr="00985B9D">
              <w:rPr>
                <w:rFonts w:ascii="Arial" w:eastAsia="Book Antiqua" w:hAnsi="Arial" w:cs="Arial"/>
                <w:spacing w:val="-6"/>
                <w:sz w:val="20"/>
                <w:szCs w:val="20"/>
              </w:rPr>
              <w:t>n</w:t>
            </w:r>
            <w:r w:rsidRPr="00985B9D">
              <w:rPr>
                <w:rFonts w:ascii="Arial" w:eastAsia="Book Antiqua" w:hAnsi="Arial" w:cs="Arial"/>
                <w:spacing w:val="-4"/>
                <w:sz w:val="20"/>
                <w:szCs w:val="20"/>
              </w:rPr>
              <w:t>are</w:t>
            </w:r>
            <w:r w:rsidRPr="00985B9D">
              <w:rPr>
                <w:rFonts w:ascii="Arial" w:eastAsia="Book Antiqua" w:hAnsi="Arial" w:cs="Arial"/>
                <w:sz w:val="20"/>
                <w:szCs w:val="20"/>
              </w:rPr>
              <w:t xml:space="preserve">n </w:t>
            </w:r>
            <w:r w:rsidRPr="00985B9D">
              <w:rPr>
                <w:rFonts w:ascii="Arial" w:eastAsia="Book Antiqua" w:hAnsi="Arial" w:cs="Arial"/>
                <w:spacing w:val="-4"/>
                <w:sz w:val="20"/>
                <w:szCs w:val="20"/>
              </w:rPr>
              <w:t>ard</w:t>
            </w:r>
            <w:r w:rsidRPr="00985B9D">
              <w:rPr>
                <w:rFonts w:ascii="Arial" w:eastAsia="Book Antiqua" w:hAnsi="Arial" w:cs="Arial"/>
                <w:sz w:val="20"/>
                <w:szCs w:val="20"/>
              </w:rPr>
              <w:t>u</w:t>
            </w:r>
            <w:r w:rsidRPr="00985B9D">
              <w:rPr>
                <w:rFonts w:ascii="Arial" w:eastAsia="Book Antiqua" w:hAnsi="Arial" w:cs="Arial"/>
                <w:spacing w:val="-4"/>
                <w:sz w:val="20"/>
                <w:szCs w:val="20"/>
              </w:rPr>
              <w:t>r</w:t>
            </w:r>
            <w:r w:rsidRPr="00985B9D">
              <w:rPr>
                <w:rFonts w:ascii="Arial" w:eastAsia="Book Antiqua" w:hAnsi="Arial" w:cs="Arial"/>
                <w:sz w:val="20"/>
                <w:szCs w:val="20"/>
              </w:rPr>
              <w:t>a</w:t>
            </w:r>
            <w:r w:rsidRPr="00985B9D">
              <w:rPr>
                <w:rFonts w:ascii="Arial" w:eastAsia="Book Antiqua" w:hAnsi="Arial" w:cs="Arial"/>
                <w:spacing w:val="9"/>
                <w:sz w:val="20"/>
                <w:szCs w:val="20"/>
              </w:rPr>
              <w:t xml:space="preserve"> </w:t>
            </w:r>
            <w:r w:rsidRPr="00985B9D">
              <w:rPr>
                <w:rFonts w:ascii="Arial" w:eastAsia="Book Antiqua" w:hAnsi="Arial" w:cs="Arial"/>
                <w:spacing w:val="-6"/>
                <w:sz w:val="20"/>
                <w:szCs w:val="20"/>
              </w:rPr>
              <w:t>o</w:t>
            </w:r>
            <w:r w:rsidRPr="00985B9D">
              <w:rPr>
                <w:rFonts w:ascii="Arial" w:eastAsia="Book Antiqua" w:hAnsi="Arial" w:cs="Arial"/>
                <w:sz w:val="20"/>
                <w:szCs w:val="20"/>
              </w:rPr>
              <w:t>s</w:t>
            </w:r>
            <w:r w:rsidRPr="00985B9D">
              <w:rPr>
                <w:rFonts w:ascii="Arial" w:eastAsia="Book Antiqua" w:hAnsi="Arial" w:cs="Arial"/>
                <w:spacing w:val="-6"/>
                <w:sz w:val="20"/>
                <w:szCs w:val="20"/>
              </w:rPr>
              <w:t>o</w:t>
            </w:r>
            <w:r w:rsidRPr="00985B9D">
              <w:rPr>
                <w:rFonts w:ascii="Arial" w:eastAsia="Book Antiqua" w:hAnsi="Arial" w:cs="Arial"/>
                <w:sz w:val="20"/>
                <w:szCs w:val="20"/>
              </w:rPr>
              <w:t>a</w:t>
            </w:r>
            <w:r w:rsidRPr="00985B9D">
              <w:rPr>
                <w:rFonts w:ascii="Arial" w:eastAsia="Book Antiqua" w:hAnsi="Arial" w:cs="Arial"/>
                <w:spacing w:val="13"/>
                <w:sz w:val="20"/>
                <w:szCs w:val="20"/>
              </w:rPr>
              <w:t xml:space="preserve"> </w:t>
            </w:r>
            <w:r w:rsidRPr="00985B9D">
              <w:rPr>
                <w:rFonts w:ascii="Arial" w:eastAsia="Book Antiqua" w:hAnsi="Arial" w:cs="Arial"/>
                <w:sz w:val="20"/>
                <w:szCs w:val="20"/>
              </w:rPr>
              <w:t>i</w:t>
            </w:r>
            <w:r w:rsidRPr="00985B9D">
              <w:rPr>
                <w:rFonts w:ascii="Arial" w:eastAsia="Book Antiqua" w:hAnsi="Arial" w:cs="Arial"/>
                <w:spacing w:val="-6"/>
                <w:sz w:val="20"/>
                <w:szCs w:val="20"/>
              </w:rPr>
              <w:t>z</w:t>
            </w:r>
            <w:r w:rsidRPr="00985B9D">
              <w:rPr>
                <w:rFonts w:ascii="Arial" w:eastAsia="Book Antiqua" w:hAnsi="Arial" w:cs="Arial"/>
                <w:spacing w:val="-4"/>
                <w:sz w:val="20"/>
                <w:szCs w:val="20"/>
              </w:rPr>
              <w:t>a</w:t>
            </w:r>
            <w:r w:rsidRPr="00985B9D">
              <w:rPr>
                <w:rFonts w:ascii="Arial" w:eastAsia="Book Antiqua" w:hAnsi="Arial" w:cs="Arial"/>
                <w:spacing w:val="-6"/>
                <w:sz w:val="20"/>
                <w:szCs w:val="20"/>
              </w:rPr>
              <w:t>n</w:t>
            </w:r>
            <w:r w:rsidRPr="00985B9D">
              <w:rPr>
                <w:rFonts w:ascii="Arial" w:eastAsia="Book Antiqua" w:hAnsi="Arial" w:cs="Arial"/>
                <w:sz w:val="20"/>
                <w:szCs w:val="20"/>
              </w:rPr>
              <w:t>go</w:t>
            </w:r>
            <w:r w:rsidRPr="00985B9D">
              <w:rPr>
                <w:rFonts w:ascii="Arial" w:eastAsia="Book Antiqua" w:hAnsi="Arial" w:cs="Arial"/>
                <w:spacing w:val="10"/>
                <w:sz w:val="20"/>
                <w:szCs w:val="20"/>
              </w:rPr>
              <w:t xml:space="preserve"> </w:t>
            </w:r>
            <w:r w:rsidRPr="00985B9D">
              <w:rPr>
                <w:rFonts w:ascii="Arial" w:eastAsia="Book Antiqua" w:hAnsi="Arial" w:cs="Arial"/>
                <w:spacing w:val="-4"/>
                <w:sz w:val="20"/>
                <w:szCs w:val="20"/>
              </w:rPr>
              <w:t>d</w:t>
            </w:r>
            <w:r w:rsidRPr="00985B9D">
              <w:rPr>
                <w:rFonts w:ascii="Arial" w:eastAsia="Book Antiqua" w:hAnsi="Arial" w:cs="Arial"/>
                <w:sz w:val="20"/>
                <w:szCs w:val="20"/>
              </w:rPr>
              <w:t>a</w:t>
            </w:r>
            <w:r w:rsidRPr="00985B9D">
              <w:rPr>
                <w:rFonts w:ascii="Arial" w:eastAsia="Book Antiqua" w:hAnsi="Arial" w:cs="Arial"/>
                <w:spacing w:val="13"/>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4"/>
                <w:sz w:val="20"/>
                <w:szCs w:val="20"/>
              </w:rPr>
              <w:t>er</w:t>
            </w:r>
            <w:r w:rsidRPr="00985B9D">
              <w:rPr>
                <w:rFonts w:ascii="Arial" w:eastAsia="Book Antiqua" w:hAnsi="Arial" w:cs="Arial"/>
                <w:sz w:val="20"/>
                <w:szCs w:val="20"/>
              </w:rPr>
              <w:t>e</w:t>
            </w:r>
            <w:r w:rsidRPr="00985B9D">
              <w:rPr>
                <w:rFonts w:ascii="Arial" w:eastAsia="Book Antiqua" w:hAnsi="Arial" w:cs="Arial"/>
                <w:spacing w:val="11"/>
                <w:sz w:val="20"/>
                <w:szCs w:val="20"/>
              </w:rPr>
              <w:t xml:space="preserve"> </w:t>
            </w:r>
            <w:r w:rsidRPr="00985B9D">
              <w:rPr>
                <w:rFonts w:ascii="Arial" w:eastAsia="Book Antiqua" w:hAnsi="Arial" w:cs="Arial"/>
                <w:spacing w:val="-4"/>
                <w:sz w:val="20"/>
                <w:szCs w:val="20"/>
              </w:rPr>
              <w:t>zer</w:t>
            </w:r>
            <w:r w:rsidRPr="00985B9D">
              <w:rPr>
                <w:rFonts w:ascii="Arial" w:eastAsia="Book Antiqua" w:hAnsi="Arial" w:cs="Arial"/>
                <w:sz w:val="20"/>
                <w:szCs w:val="20"/>
              </w:rPr>
              <w:t>bi</w:t>
            </w:r>
            <w:r w:rsidRPr="00985B9D">
              <w:rPr>
                <w:rFonts w:ascii="Arial" w:eastAsia="Book Antiqua" w:hAnsi="Arial" w:cs="Arial"/>
                <w:spacing w:val="-7"/>
                <w:sz w:val="20"/>
                <w:szCs w:val="20"/>
              </w:rPr>
              <w:t>t</w:t>
            </w:r>
            <w:r w:rsidRPr="00985B9D">
              <w:rPr>
                <w:rFonts w:ascii="Arial" w:eastAsia="Book Antiqua" w:hAnsi="Arial" w:cs="Arial"/>
                <w:spacing w:val="-4"/>
                <w:sz w:val="20"/>
                <w:szCs w:val="20"/>
              </w:rPr>
              <w:t>z</w:t>
            </w:r>
            <w:r w:rsidRPr="00985B9D">
              <w:rPr>
                <w:rFonts w:ascii="Arial" w:eastAsia="Book Antiqua" w:hAnsi="Arial" w:cs="Arial"/>
                <w:sz w:val="20"/>
                <w:szCs w:val="20"/>
              </w:rPr>
              <w:t>u</w:t>
            </w:r>
            <w:r w:rsidRPr="00985B9D">
              <w:rPr>
                <w:rFonts w:ascii="Arial" w:eastAsia="Book Antiqua" w:hAnsi="Arial" w:cs="Arial"/>
                <w:spacing w:val="-4"/>
                <w:sz w:val="20"/>
                <w:szCs w:val="20"/>
              </w:rPr>
              <w:t>a</w:t>
            </w:r>
            <w:r w:rsidRPr="00985B9D">
              <w:rPr>
                <w:rFonts w:ascii="Arial" w:eastAsia="Book Antiqua" w:hAnsi="Arial" w:cs="Arial"/>
                <w:sz w:val="20"/>
                <w:szCs w:val="20"/>
              </w:rPr>
              <w:t>n</w:t>
            </w:r>
            <w:r w:rsidRPr="00985B9D">
              <w:rPr>
                <w:rFonts w:ascii="Arial" w:eastAsia="Book Antiqua" w:hAnsi="Arial" w:cs="Arial"/>
                <w:spacing w:val="6"/>
                <w:sz w:val="20"/>
                <w:szCs w:val="20"/>
              </w:rPr>
              <w:t xml:space="preserve"> </w:t>
            </w:r>
            <w:r w:rsidRPr="00985B9D">
              <w:rPr>
                <w:rFonts w:ascii="Arial" w:eastAsia="Book Antiqua" w:hAnsi="Arial" w:cs="Arial"/>
                <w:sz w:val="20"/>
                <w:szCs w:val="20"/>
              </w:rPr>
              <w:t>i</w:t>
            </w:r>
            <w:r w:rsidRPr="00985B9D">
              <w:rPr>
                <w:rFonts w:ascii="Arial" w:eastAsia="Book Antiqua" w:hAnsi="Arial" w:cs="Arial"/>
                <w:spacing w:val="-4"/>
                <w:sz w:val="20"/>
                <w:szCs w:val="20"/>
              </w:rPr>
              <w:t>za</w:t>
            </w:r>
            <w:r w:rsidRPr="00985B9D">
              <w:rPr>
                <w:rFonts w:ascii="Arial" w:eastAsia="Book Antiqua" w:hAnsi="Arial" w:cs="Arial"/>
                <w:spacing w:val="-6"/>
                <w:sz w:val="20"/>
                <w:szCs w:val="20"/>
              </w:rPr>
              <w:t>n</w:t>
            </w:r>
            <w:r w:rsidRPr="00985B9D">
              <w:rPr>
                <w:rFonts w:ascii="Arial" w:eastAsia="Book Antiqua" w:hAnsi="Arial" w:cs="Arial"/>
                <w:sz w:val="20"/>
                <w:szCs w:val="20"/>
              </w:rPr>
              <w:t>go</w:t>
            </w:r>
            <w:r w:rsidRPr="00985B9D">
              <w:rPr>
                <w:rFonts w:ascii="Arial" w:eastAsia="Book Antiqua" w:hAnsi="Arial" w:cs="Arial"/>
                <w:spacing w:val="10"/>
                <w:sz w:val="20"/>
                <w:szCs w:val="20"/>
              </w:rPr>
              <w:t xml:space="preserve"> </w:t>
            </w:r>
            <w:r w:rsidRPr="00985B9D">
              <w:rPr>
                <w:rFonts w:ascii="Arial" w:eastAsia="Book Antiqua" w:hAnsi="Arial" w:cs="Arial"/>
                <w:spacing w:val="-4"/>
                <w:sz w:val="20"/>
                <w:szCs w:val="20"/>
              </w:rPr>
              <w:t>d</w:t>
            </w:r>
            <w:r w:rsidRPr="00985B9D">
              <w:rPr>
                <w:rFonts w:ascii="Arial" w:eastAsia="Book Antiqua" w:hAnsi="Arial" w:cs="Arial"/>
                <w:sz w:val="20"/>
                <w:szCs w:val="20"/>
              </w:rPr>
              <w:t>itu</w:t>
            </w:r>
            <w:r w:rsidRPr="00985B9D">
              <w:rPr>
                <w:rFonts w:ascii="Arial" w:eastAsia="Book Antiqua" w:hAnsi="Arial" w:cs="Arial"/>
                <w:spacing w:val="-4"/>
                <w:sz w:val="20"/>
                <w:szCs w:val="20"/>
              </w:rPr>
              <w:t>e</w:t>
            </w:r>
            <w:r w:rsidRPr="00985B9D">
              <w:rPr>
                <w:rFonts w:ascii="Arial" w:eastAsia="Book Antiqua" w:hAnsi="Arial" w:cs="Arial"/>
                <w:sz w:val="20"/>
                <w:szCs w:val="20"/>
              </w:rPr>
              <w:t>n</w:t>
            </w:r>
            <w:r w:rsidRPr="00985B9D">
              <w:rPr>
                <w:rFonts w:ascii="Arial" w:eastAsia="Book Antiqua" w:hAnsi="Arial" w:cs="Arial"/>
                <w:spacing w:val="9"/>
                <w:sz w:val="20"/>
                <w:szCs w:val="20"/>
              </w:rPr>
              <w:t xml:space="preserve"> </w:t>
            </w:r>
            <w:r w:rsidRPr="00985B9D">
              <w:rPr>
                <w:rFonts w:ascii="Arial" w:eastAsia="Book Antiqua" w:hAnsi="Arial" w:cs="Arial"/>
                <w:sz w:val="20"/>
                <w:szCs w:val="20"/>
              </w:rPr>
              <w:t>l</w:t>
            </w:r>
            <w:r w:rsidRPr="00985B9D">
              <w:rPr>
                <w:rFonts w:ascii="Arial" w:eastAsia="Book Antiqua" w:hAnsi="Arial" w:cs="Arial"/>
                <w:spacing w:val="-4"/>
                <w:sz w:val="20"/>
                <w:szCs w:val="20"/>
              </w:rPr>
              <w:t>a</w:t>
            </w:r>
            <w:r w:rsidRPr="00985B9D">
              <w:rPr>
                <w:rFonts w:ascii="Arial" w:eastAsia="Book Antiqua" w:hAnsi="Arial" w:cs="Arial"/>
                <w:spacing w:val="-6"/>
                <w:sz w:val="20"/>
                <w:szCs w:val="20"/>
              </w:rPr>
              <w:t>n</w:t>
            </w:r>
            <w:r w:rsidRPr="00985B9D">
              <w:rPr>
                <w:rFonts w:ascii="Arial" w:eastAsia="Book Antiqua" w:hAnsi="Arial" w:cs="Arial"/>
                <w:sz w:val="20"/>
                <w:szCs w:val="20"/>
              </w:rPr>
              <w:t>gil</w:t>
            </w:r>
            <w:r w:rsidRPr="00985B9D">
              <w:rPr>
                <w:rFonts w:ascii="Arial" w:eastAsia="Book Antiqua" w:hAnsi="Arial" w:cs="Arial"/>
                <w:spacing w:val="-4"/>
                <w:sz w:val="20"/>
                <w:szCs w:val="20"/>
              </w:rPr>
              <w:t>ee</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k</w:t>
            </w:r>
            <w:r w:rsidRPr="00985B9D">
              <w:rPr>
                <w:rFonts w:ascii="Arial" w:eastAsia="Book Antiqua" w:hAnsi="Arial" w:cs="Arial"/>
                <w:spacing w:val="-6"/>
                <w:sz w:val="20"/>
                <w:szCs w:val="20"/>
              </w:rPr>
              <w:t>on</w:t>
            </w:r>
            <w:r w:rsidRPr="00985B9D">
              <w:rPr>
                <w:rFonts w:ascii="Arial" w:eastAsia="Book Antiqua" w:hAnsi="Arial" w:cs="Arial"/>
                <w:sz w:val="20"/>
                <w:szCs w:val="20"/>
              </w:rPr>
              <w:t>t</w:t>
            </w:r>
            <w:r w:rsidRPr="00985B9D">
              <w:rPr>
                <w:rFonts w:ascii="Arial" w:eastAsia="Book Antiqua" w:hAnsi="Arial" w:cs="Arial"/>
                <w:spacing w:val="-4"/>
                <w:sz w:val="20"/>
                <w:szCs w:val="20"/>
              </w:rPr>
              <w:t>ra</w:t>
            </w:r>
            <w:r w:rsidRPr="00985B9D">
              <w:rPr>
                <w:rFonts w:ascii="Arial" w:eastAsia="Book Antiqua" w:hAnsi="Arial" w:cs="Arial"/>
                <w:sz w:val="20"/>
                <w:szCs w:val="20"/>
              </w:rPr>
              <w:t>t</w:t>
            </w:r>
            <w:r w:rsidRPr="00985B9D">
              <w:rPr>
                <w:rFonts w:ascii="Arial" w:eastAsia="Book Antiqua" w:hAnsi="Arial" w:cs="Arial"/>
                <w:spacing w:val="-4"/>
                <w:sz w:val="20"/>
                <w:szCs w:val="20"/>
              </w:rPr>
              <w:t>az</w:t>
            </w:r>
            <w:r w:rsidRPr="00985B9D">
              <w:rPr>
                <w:rFonts w:ascii="Arial" w:eastAsia="Book Antiqua" w:hAnsi="Arial" w:cs="Arial"/>
                <w:sz w:val="20"/>
                <w:szCs w:val="20"/>
              </w:rPr>
              <w:t>i</w:t>
            </w:r>
            <w:r w:rsidRPr="00985B9D">
              <w:rPr>
                <w:rFonts w:ascii="Arial" w:eastAsia="Book Antiqua" w:hAnsi="Arial" w:cs="Arial"/>
                <w:spacing w:val="-6"/>
                <w:sz w:val="20"/>
                <w:szCs w:val="20"/>
              </w:rPr>
              <w:t>o</w:t>
            </w:r>
            <w:r w:rsidRPr="00985B9D">
              <w:rPr>
                <w:rFonts w:ascii="Arial" w:eastAsia="Book Antiqua" w:hAnsi="Arial" w:cs="Arial"/>
                <w:sz w:val="20"/>
                <w:szCs w:val="20"/>
              </w:rPr>
              <w:t>a</w:t>
            </w:r>
            <w:r w:rsidRPr="00985B9D">
              <w:rPr>
                <w:rFonts w:ascii="Arial" w:eastAsia="Book Antiqua" w:hAnsi="Arial" w:cs="Arial"/>
                <w:spacing w:val="6"/>
                <w:sz w:val="20"/>
                <w:szCs w:val="20"/>
              </w:rPr>
              <w:t xml:space="preserve"> </w:t>
            </w:r>
            <w:r w:rsidRPr="00985B9D">
              <w:rPr>
                <w:rFonts w:ascii="Arial" w:eastAsia="Book Antiqua" w:hAnsi="Arial" w:cs="Arial"/>
                <w:spacing w:val="-4"/>
                <w:sz w:val="20"/>
                <w:szCs w:val="20"/>
              </w:rPr>
              <w:t>e</w:t>
            </w:r>
            <w:r w:rsidRPr="00985B9D">
              <w:rPr>
                <w:rFonts w:ascii="Arial" w:eastAsia="Book Antiqua" w:hAnsi="Arial" w:cs="Arial"/>
                <w:spacing w:val="-7"/>
                <w:sz w:val="20"/>
                <w:szCs w:val="20"/>
              </w:rPr>
              <w:t>t</w:t>
            </w:r>
            <w:r w:rsidRPr="00985B9D">
              <w:rPr>
                <w:rFonts w:ascii="Arial" w:eastAsia="Book Antiqua" w:hAnsi="Arial" w:cs="Arial"/>
                <w:sz w:val="20"/>
                <w:szCs w:val="20"/>
              </w:rPr>
              <w:t>a</w:t>
            </w:r>
            <w:r w:rsidRPr="00985B9D">
              <w:rPr>
                <w:rFonts w:ascii="Arial" w:eastAsia="Book Antiqua" w:hAnsi="Arial" w:cs="Arial"/>
                <w:spacing w:val="14"/>
                <w:sz w:val="20"/>
                <w:szCs w:val="20"/>
              </w:rPr>
              <w:t xml:space="preserve"> </w:t>
            </w:r>
            <w:r w:rsidRPr="00985B9D">
              <w:rPr>
                <w:rFonts w:ascii="Arial" w:eastAsia="Book Antiqua" w:hAnsi="Arial" w:cs="Arial"/>
                <w:spacing w:val="-6"/>
                <w:sz w:val="20"/>
                <w:szCs w:val="20"/>
              </w:rPr>
              <w:t>ho</w:t>
            </w:r>
            <w:r w:rsidRPr="00985B9D">
              <w:rPr>
                <w:rFonts w:ascii="Arial" w:eastAsia="Book Antiqua" w:hAnsi="Arial" w:cs="Arial"/>
                <w:spacing w:val="-4"/>
                <w:sz w:val="20"/>
                <w:szCs w:val="20"/>
              </w:rPr>
              <w:t>r</w:t>
            </w:r>
            <w:r w:rsidRPr="00985B9D">
              <w:rPr>
                <w:rFonts w:ascii="Arial" w:eastAsia="Book Antiqua" w:hAnsi="Arial" w:cs="Arial"/>
                <w:sz w:val="20"/>
                <w:szCs w:val="20"/>
              </w:rPr>
              <w:t>i</w:t>
            </w:r>
            <w:r w:rsidRPr="00985B9D">
              <w:rPr>
                <w:rFonts w:ascii="Arial" w:eastAsia="Book Antiqua" w:hAnsi="Arial" w:cs="Arial"/>
                <w:spacing w:val="-4"/>
                <w:sz w:val="20"/>
                <w:szCs w:val="20"/>
              </w:rPr>
              <w:t>e</w:t>
            </w:r>
            <w:r w:rsidRPr="00985B9D">
              <w:rPr>
                <w:rFonts w:ascii="Arial" w:eastAsia="Book Antiqua" w:hAnsi="Arial" w:cs="Arial"/>
                <w:sz w:val="20"/>
                <w:szCs w:val="20"/>
              </w:rPr>
              <w:t>n p</w:t>
            </w:r>
            <w:r w:rsidRPr="00985B9D">
              <w:rPr>
                <w:rFonts w:ascii="Arial" w:eastAsia="Book Antiqua" w:hAnsi="Arial" w:cs="Arial"/>
                <w:spacing w:val="-4"/>
                <w:sz w:val="20"/>
                <w:szCs w:val="20"/>
              </w:rPr>
              <w:t>re</w:t>
            </w:r>
            <w:r w:rsidRPr="00985B9D">
              <w:rPr>
                <w:rFonts w:ascii="Arial" w:eastAsia="Book Antiqua" w:hAnsi="Arial" w:cs="Arial"/>
                <w:sz w:val="20"/>
                <w:szCs w:val="20"/>
              </w:rPr>
              <w:t>st</w:t>
            </w:r>
            <w:r w:rsidRPr="00985B9D">
              <w:rPr>
                <w:rFonts w:ascii="Arial" w:eastAsia="Book Antiqua" w:hAnsi="Arial" w:cs="Arial"/>
                <w:spacing w:val="-4"/>
                <w:sz w:val="20"/>
                <w:szCs w:val="20"/>
              </w:rPr>
              <w:t>a</w:t>
            </w:r>
            <w:r w:rsidRPr="00985B9D">
              <w:rPr>
                <w:rFonts w:ascii="Arial" w:eastAsia="Book Antiqua" w:hAnsi="Arial" w:cs="Arial"/>
                <w:sz w:val="20"/>
                <w:szCs w:val="20"/>
              </w:rPr>
              <w:t>ku</w:t>
            </w:r>
            <w:r w:rsidRPr="00985B9D">
              <w:rPr>
                <w:rFonts w:ascii="Arial" w:eastAsia="Book Antiqua" w:hAnsi="Arial" w:cs="Arial"/>
                <w:spacing w:val="-6"/>
                <w:sz w:val="20"/>
                <w:szCs w:val="20"/>
              </w:rPr>
              <w:t>n</w:t>
            </w:r>
            <w:r w:rsidRPr="00985B9D">
              <w:rPr>
                <w:rFonts w:ascii="Arial" w:eastAsia="Book Antiqua" w:hAnsi="Arial" w:cs="Arial"/>
                <w:sz w:val="20"/>
                <w:szCs w:val="20"/>
              </w:rPr>
              <w:t>t</w:t>
            </w:r>
            <w:r w:rsidRPr="00985B9D">
              <w:rPr>
                <w:rFonts w:ascii="Arial" w:eastAsia="Book Antiqua" w:hAnsi="Arial" w:cs="Arial"/>
                <w:spacing w:val="-4"/>
                <w:sz w:val="20"/>
                <w:szCs w:val="20"/>
              </w:rPr>
              <w:t>z</w:t>
            </w:r>
            <w:r w:rsidRPr="00985B9D">
              <w:rPr>
                <w:rFonts w:ascii="Arial" w:eastAsia="Book Antiqua" w:hAnsi="Arial" w:cs="Arial"/>
                <w:spacing w:val="-3"/>
                <w:sz w:val="20"/>
                <w:szCs w:val="20"/>
              </w:rPr>
              <w:t>a</w:t>
            </w:r>
            <w:r w:rsidRPr="00985B9D">
              <w:rPr>
                <w:rFonts w:ascii="Arial" w:eastAsia="Book Antiqua" w:hAnsi="Arial" w:cs="Arial"/>
                <w:sz w:val="20"/>
                <w:szCs w:val="20"/>
              </w:rPr>
              <w:t>.</w:t>
            </w:r>
            <w:r w:rsidRPr="00985B9D">
              <w:rPr>
                <w:rFonts w:ascii="Arial" w:eastAsia="Book Antiqua" w:hAnsi="Arial" w:cs="Arial"/>
                <w:spacing w:val="7"/>
                <w:sz w:val="20"/>
                <w:szCs w:val="20"/>
              </w:rPr>
              <w:t xml:space="preserve"> </w:t>
            </w:r>
            <w:r w:rsidRPr="00985B9D">
              <w:rPr>
                <w:rFonts w:ascii="Arial" w:eastAsia="Book Antiqua" w:hAnsi="Arial" w:cs="Arial"/>
                <w:spacing w:val="-6"/>
                <w:sz w:val="20"/>
                <w:szCs w:val="20"/>
              </w:rPr>
              <w:t>Aretxabaleta</w:t>
            </w:r>
            <w:r w:rsidRPr="00985B9D">
              <w:rPr>
                <w:rFonts w:ascii="Arial" w:eastAsia="Book Antiqua" w:hAnsi="Arial" w:cs="Arial"/>
                <w:sz w:val="20"/>
                <w:szCs w:val="20"/>
              </w:rPr>
              <w:t>ko</w:t>
            </w:r>
            <w:r w:rsidRPr="00985B9D">
              <w:rPr>
                <w:rFonts w:ascii="Arial" w:eastAsia="Book Antiqua" w:hAnsi="Arial" w:cs="Arial"/>
                <w:spacing w:val="10"/>
                <w:sz w:val="20"/>
                <w:szCs w:val="20"/>
              </w:rPr>
              <w:t xml:space="preserve"> </w:t>
            </w:r>
            <w:r w:rsidRPr="00985B9D">
              <w:rPr>
                <w:rFonts w:ascii="Arial" w:eastAsia="Book Antiqua" w:hAnsi="Arial" w:cs="Arial"/>
                <w:spacing w:val="-4"/>
                <w:sz w:val="20"/>
                <w:szCs w:val="20"/>
              </w:rPr>
              <w:t>U</w:t>
            </w:r>
            <w:r w:rsidRPr="00985B9D">
              <w:rPr>
                <w:rFonts w:ascii="Arial" w:eastAsia="Book Antiqua" w:hAnsi="Arial" w:cs="Arial"/>
                <w:spacing w:val="-7"/>
                <w:sz w:val="20"/>
                <w:szCs w:val="20"/>
              </w:rPr>
              <w:t>d</w:t>
            </w:r>
            <w:r w:rsidRPr="00985B9D">
              <w:rPr>
                <w:rFonts w:ascii="Arial" w:eastAsia="Book Antiqua" w:hAnsi="Arial" w:cs="Arial"/>
                <w:spacing w:val="-4"/>
                <w:sz w:val="20"/>
                <w:szCs w:val="20"/>
              </w:rPr>
              <w:t>a</w:t>
            </w:r>
            <w:r w:rsidRPr="00985B9D">
              <w:rPr>
                <w:rFonts w:ascii="Arial" w:eastAsia="Book Antiqua" w:hAnsi="Arial" w:cs="Arial"/>
                <w:sz w:val="20"/>
                <w:szCs w:val="20"/>
              </w:rPr>
              <w:t>l</w:t>
            </w:r>
            <w:r w:rsidRPr="00985B9D">
              <w:rPr>
                <w:rFonts w:ascii="Arial" w:eastAsia="Book Antiqua" w:hAnsi="Arial" w:cs="Arial"/>
                <w:spacing w:val="-4"/>
                <w:sz w:val="20"/>
                <w:szCs w:val="20"/>
              </w:rPr>
              <w:t>a</w:t>
            </w:r>
            <w:r w:rsidRPr="00985B9D">
              <w:rPr>
                <w:rFonts w:ascii="Arial" w:eastAsia="Book Antiqua" w:hAnsi="Arial" w:cs="Arial"/>
                <w:sz w:val="20"/>
                <w:szCs w:val="20"/>
              </w:rPr>
              <w:t>k</w:t>
            </w:r>
            <w:r w:rsidRPr="00985B9D">
              <w:rPr>
                <w:rFonts w:ascii="Arial" w:eastAsia="Book Antiqua" w:hAnsi="Arial" w:cs="Arial"/>
                <w:spacing w:val="12"/>
                <w:sz w:val="20"/>
                <w:szCs w:val="20"/>
              </w:rPr>
              <w:t xml:space="preserve"> </w:t>
            </w:r>
            <w:r w:rsidRPr="00985B9D">
              <w:rPr>
                <w:rFonts w:ascii="Arial" w:eastAsia="Book Antiqua" w:hAnsi="Arial" w:cs="Arial"/>
                <w:spacing w:val="-4"/>
                <w:sz w:val="20"/>
                <w:szCs w:val="20"/>
              </w:rPr>
              <w:t>e</w:t>
            </w:r>
            <w:r w:rsidRPr="00985B9D">
              <w:rPr>
                <w:rFonts w:ascii="Arial" w:eastAsia="Book Antiqua" w:hAnsi="Arial" w:cs="Arial"/>
                <w:sz w:val="20"/>
                <w:szCs w:val="20"/>
              </w:rPr>
              <w:t>z</w:t>
            </w:r>
            <w:r w:rsidRPr="00985B9D">
              <w:rPr>
                <w:rFonts w:ascii="Arial" w:eastAsia="Book Antiqua" w:hAnsi="Arial" w:cs="Arial"/>
                <w:spacing w:val="18"/>
                <w:sz w:val="20"/>
                <w:szCs w:val="20"/>
              </w:rPr>
              <w:t xml:space="preserve"> </w:t>
            </w:r>
            <w:r w:rsidRPr="00985B9D">
              <w:rPr>
                <w:rFonts w:ascii="Arial" w:eastAsia="Book Antiqua" w:hAnsi="Arial" w:cs="Arial"/>
                <w:spacing w:val="-4"/>
                <w:sz w:val="20"/>
                <w:szCs w:val="20"/>
              </w:rPr>
              <w:t>d</w:t>
            </w:r>
            <w:r w:rsidRPr="00985B9D">
              <w:rPr>
                <w:rFonts w:ascii="Arial" w:eastAsia="Book Antiqua" w:hAnsi="Arial" w:cs="Arial"/>
                <w:sz w:val="20"/>
                <w:szCs w:val="20"/>
              </w:rPr>
              <w:t>u</w:t>
            </w:r>
            <w:r w:rsidRPr="00985B9D">
              <w:rPr>
                <w:rFonts w:ascii="Arial" w:eastAsia="Book Antiqua" w:hAnsi="Arial" w:cs="Arial"/>
                <w:spacing w:val="16"/>
                <w:sz w:val="20"/>
                <w:szCs w:val="20"/>
              </w:rPr>
              <w:t xml:space="preserve"> </w:t>
            </w:r>
            <w:r w:rsidRPr="00985B9D">
              <w:rPr>
                <w:rFonts w:ascii="Arial" w:eastAsia="Book Antiqua" w:hAnsi="Arial" w:cs="Arial"/>
                <w:sz w:val="20"/>
                <w:szCs w:val="20"/>
              </w:rPr>
              <w:t>i</w:t>
            </w:r>
            <w:r w:rsidRPr="00985B9D">
              <w:rPr>
                <w:rFonts w:ascii="Arial" w:eastAsia="Book Antiqua" w:hAnsi="Arial" w:cs="Arial"/>
                <w:spacing w:val="-6"/>
                <w:sz w:val="20"/>
                <w:szCs w:val="20"/>
              </w:rPr>
              <w:t>non</w:t>
            </w:r>
            <w:r w:rsidRPr="00985B9D">
              <w:rPr>
                <w:rFonts w:ascii="Arial" w:eastAsia="Book Antiqua" w:hAnsi="Arial" w:cs="Arial"/>
                <w:sz w:val="20"/>
                <w:szCs w:val="20"/>
              </w:rPr>
              <w:t>go</w:t>
            </w:r>
            <w:r w:rsidRPr="00985B9D">
              <w:rPr>
                <w:rFonts w:ascii="Arial" w:eastAsia="Book Antiqua" w:hAnsi="Arial" w:cs="Arial"/>
                <w:spacing w:val="12"/>
                <w:sz w:val="20"/>
                <w:szCs w:val="20"/>
              </w:rPr>
              <w:t xml:space="preserve"> </w:t>
            </w:r>
            <w:r w:rsidRPr="00985B9D">
              <w:rPr>
                <w:rFonts w:ascii="Arial" w:eastAsia="Book Antiqua" w:hAnsi="Arial" w:cs="Arial"/>
                <w:spacing w:val="-6"/>
                <w:sz w:val="20"/>
                <w:szCs w:val="20"/>
              </w:rPr>
              <w:t>h</w:t>
            </w:r>
            <w:r w:rsidRPr="00985B9D">
              <w:rPr>
                <w:rFonts w:ascii="Arial" w:eastAsia="Book Antiqua" w:hAnsi="Arial" w:cs="Arial"/>
                <w:spacing w:val="-4"/>
                <w:sz w:val="20"/>
                <w:szCs w:val="20"/>
              </w:rPr>
              <w:t>arre</w:t>
            </w:r>
            <w:r w:rsidRPr="00985B9D">
              <w:rPr>
                <w:rFonts w:ascii="Arial" w:eastAsia="Book Antiqua" w:hAnsi="Arial" w:cs="Arial"/>
                <w:spacing w:val="-6"/>
                <w:sz w:val="20"/>
                <w:szCs w:val="20"/>
              </w:rPr>
              <w:t>m</w:t>
            </w:r>
            <w:r w:rsidRPr="00985B9D">
              <w:rPr>
                <w:rFonts w:ascii="Arial" w:eastAsia="Book Antiqua" w:hAnsi="Arial" w:cs="Arial"/>
                <w:spacing w:val="-4"/>
                <w:sz w:val="20"/>
                <w:szCs w:val="20"/>
              </w:rPr>
              <w:t>a</w:t>
            </w:r>
            <w:r w:rsidRPr="00985B9D">
              <w:rPr>
                <w:rFonts w:ascii="Arial" w:eastAsia="Book Antiqua" w:hAnsi="Arial" w:cs="Arial"/>
                <w:sz w:val="20"/>
                <w:szCs w:val="20"/>
              </w:rPr>
              <w:t>n</w:t>
            </w:r>
            <w:r w:rsidRPr="00985B9D">
              <w:rPr>
                <w:rFonts w:ascii="Arial" w:eastAsia="Book Antiqua" w:hAnsi="Arial" w:cs="Arial"/>
                <w:spacing w:val="9"/>
                <w:sz w:val="20"/>
                <w:szCs w:val="20"/>
              </w:rPr>
              <w:t xml:space="preserve"> </w:t>
            </w:r>
            <w:r w:rsidRPr="00985B9D">
              <w:rPr>
                <w:rFonts w:ascii="Arial" w:eastAsia="Book Antiqua" w:hAnsi="Arial" w:cs="Arial"/>
                <w:spacing w:val="-6"/>
                <w:sz w:val="20"/>
                <w:szCs w:val="20"/>
              </w:rPr>
              <w:t>j</w:t>
            </w:r>
            <w:r w:rsidRPr="00985B9D">
              <w:rPr>
                <w:rFonts w:ascii="Arial" w:eastAsia="Book Antiqua" w:hAnsi="Arial" w:cs="Arial"/>
                <w:sz w:val="20"/>
                <w:szCs w:val="20"/>
              </w:rPr>
              <w:t>u</w:t>
            </w:r>
            <w:r w:rsidRPr="00985B9D">
              <w:rPr>
                <w:rFonts w:ascii="Arial" w:eastAsia="Book Antiqua" w:hAnsi="Arial" w:cs="Arial"/>
                <w:spacing w:val="-4"/>
                <w:sz w:val="20"/>
                <w:szCs w:val="20"/>
              </w:rPr>
              <w:t>r</w:t>
            </w:r>
            <w:r w:rsidRPr="00985B9D">
              <w:rPr>
                <w:rFonts w:ascii="Arial" w:eastAsia="Book Antiqua" w:hAnsi="Arial" w:cs="Arial"/>
                <w:sz w:val="20"/>
                <w:szCs w:val="20"/>
              </w:rPr>
              <w:t>i</w:t>
            </w:r>
            <w:r w:rsidRPr="00985B9D">
              <w:rPr>
                <w:rFonts w:ascii="Arial" w:eastAsia="Book Antiqua" w:hAnsi="Arial" w:cs="Arial"/>
                <w:spacing w:val="-4"/>
                <w:sz w:val="20"/>
                <w:szCs w:val="20"/>
              </w:rPr>
              <w:t>d</w:t>
            </w:r>
            <w:r w:rsidRPr="00985B9D">
              <w:rPr>
                <w:rFonts w:ascii="Arial" w:eastAsia="Book Antiqua" w:hAnsi="Arial" w:cs="Arial"/>
                <w:sz w:val="20"/>
                <w:szCs w:val="20"/>
              </w:rPr>
              <w:t>i</w:t>
            </w:r>
            <w:r w:rsidRPr="00985B9D">
              <w:rPr>
                <w:rFonts w:ascii="Arial" w:eastAsia="Book Antiqua" w:hAnsi="Arial" w:cs="Arial"/>
                <w:spacing w:val="-3"/>
                <w:sz w:val="20"/>
                <w:szCs w:val="20"/>
              </w:rPr>
              <w:t>k</w:t>
            </w:r>
            <w:r w:rsidRPr="00985B9D">
              <w:rPr>
                <w:rFonts w:ascii="Arial" w:eastAsia="Book Antiqua" w:hAnsi="Arial" w:cs="Arial"/>
                <w:spacing w:val="-6"/>
                <w:sz w:val="20"/>
                <w:szCs w:val="20"/>
              </w:rPr>
              <w:t>o</w:t>
            </w:r>
            <w:r w:rsidRPr="00985B9D">
              <w:rPr>
                <w:rFonts w:ascii="Arial" w:eastAsia="Book Antiqua" w:hAnsi="Arial" w:cs="Arial"/>
                <w:spacing w:val="-4"/>
                <w:sz w:val="20"/>
                <w:szCs w:val="20"/>
              </w:rPr>
              <w:t>r</w:t>
            </w:r>
            <w:r w:rsidRPr="00985B9D">
              <w:rPr>
                <w:rFonts w:ascii="Arial" w:eastAsia="Book Antiqua" w:hAnsi="Arial" w:cs="Arial"/>
                <w:sz w:val="20"/>
                <w:szCs w:val="20"/>
              </w:rPr>
              <w:t>ik</w:t>
            </w:r>
            <w:r w:rsidRPr="00985B9D">
              <w:rPr>
                <w:rFonts w:ascii="Arial" w:eastAsia="Book Antiqua" w:hAnsi="Arial" w:cs="Arial"/>
                <w:spacing w:val="9"/>
                <w:sz w:val="20"/>
                <w:szCs w:val="20"/>
              </w:rPr>
              <w:t xml:space="preserve"> </w:t>
            </w:r>
            <w:r w:rsidRPr="00985B9D">
              <w:rPr>
                <w:rFonts w:ascii="Arial" w:eastAsia="Book Antiqua" w:hAnsi="Arial" w:cs="Arial"/>
                <w:sz w:val="20"/>
                <w:szCs w:val="20"/>
              </w:rPr>
              <w:t>i</w:t>
            </w:r>
            <w:r w:rsidRPr="00985B9D">
              <w:rPr>
                <w:rFonts w:ascii="Arial" w:eastAsia="Book Antiqua" w:hAnsi="Arial" w:cs="Arial"/>
                <w:spacing w:val="-4"/>
                <w:sz w:val="20"/>
                <w:szCs w:val="20"/>
              </w:rPr>
              <w:t>za</w:t>
            </w:r>
            <w:r w:rsidRPr="00985B9D">
              <w:rPr>
                <w:rFonts w:ascii="Arial" w:eastAsia="Book Antiqua" w:hAnsi="Arial" w:cs="Arial"/>
                <w:spacing w:val="-6"/>
                <w:sz w:val="20"/>
                <w:szCs w:val="20"/>
              </w:rPr>
              <w:t>n</w:t>
            </w:r>
            <w:r w:rsidRPr="00985B9D">
              <w:rPr>
                <w:rFonts w:ascii="Arial" w:eastAsia="Book Antiqua" w:hAnsi="Arial" w:cs="Arial"/>
                <w:sz w:val="20"/>
                <w:szCs w:val="20"/>
              </w:rPr>
              <w:t>go</w:t>
            </w:r>
            <w:r w:rsidRPr="00985B9D">
              <w:rPr>
                <w:rFonts w:ascii="Arial" w:eastAsia="Book Antiqua" w:hAnsi="Arial" w:cs="Arial"/>
                <w:spacing w:val="12"/>
                <w:sz w:val="20"/>
                <w:szCs w:val="20"/>
              </w:rPr>
              <w:t xml:space="preserve"> </w:t>
            </w:r>
            <w:r w:rsidRPr="00985B9D">
              <w:rPr>
                <w:rFonts w:ascii="Arial" w:eastAsia="Book Antiqua" w:hAnsi="Arial" w:cs="Arial"/>
                <w:spacing w:val="-4"/>
                <w:sz w:val="20"/>
                <w:szCs w:val="20"/>
              </w:rPr>
              <w:t>e</w:t>
            </w:r>
            <w:r w:rsidRPr="00985B9D">
              <w:rPr>
                <w:rFonts w:ascii="Arial" w:eastAsia="Book Antiqua" w:hAnsi="Arial" w:cs="Arial"/>
                <w:sz w:val="20"/>
                <w:szCs w:val="20"/>
              </w:rPr>
              <w:t>sl</w:t>
            </w:r>
            <w:r w:rsidRPr="00985B9D">
              <w:rPr>
                <w:rFonts w:ascii="Arial" w:eastAsia="Book Antiqua" w:hAnsi="Arial" w:cs="Arial"/>
                <w:spacing w:val="-4"/>
                <w:sz w:val="20"/>
                <w:szCs w:val="20"/>
              </w:rPr>
              <w:t>e</w:t>
            </w:r>
            <w:r w:rsidRPr="00985B9D">
              <w:rPr>
                <w:rFonts w:ascii="Arial" w:eastAsia="Book Antiqua" w:hAnsi="Arial" w:cs="Arial"/>
                <w:sz w:val="20"/>
                <w:szCs w:val="20"/>
              </w:rPr>
              <w:t>ip</w:t>
            </w:r>
            <w:r w:rsidRPr="00985B9D">
              <w:rPr>
                <w:rFonts w:ascii="Arial" w:eastAsia="Book Antiqua" w:hAnsi="Arial" w:cs="Arial"/>
                <w:spacing w:val="-2"/>
                <w:sz w:val="20"/>
                <w:szCs w:val="20"/>
              </w:rPr>
              <w:t>e</w:t>
            </w:r>
            <w:r w:rsidRPr="00985B9D">
              <w:rPr>
                <w:rFonts w:ascii="Arial" w:eastAsia="Book Antiqua" w:hAnsi="Arial" w:cs="Arial"/>
                <w:spacing w:val="-6"/>
                <w:sz w:val="20"/>
                <w:szCs w:val="20"/>
              </w:rPr>
              <w:t>n</w:t>
            </w:r>
            <w:r w:rsidRPr="00985B9D">
              <w:rPr>
                <w:rFonts w:ascii="Arial" w:eastAsia="Book Antiqua" w:hAnsi="Arial" w:cs="Arial"/>
                <w:spacing w:val="-4"/>
                <w:sz w:val="20"/>
                <w:szCs w:val="20"/>
              </w:rPr>
              <w:t>d</w:t>
            </w:r>
            <w:r w:rsidRPr="00985B9D">
              <w:rPr>
                <w:rFonts w:ascii="Arial" w:eastAsia="Book Antiqua" w:hAnsi="Arial" w:cs="Arial"/>
                <w:sz w:val="20"/>
                <w:szCs w:val="20"/>
              </w:rPr>
              <w:t>u</w:t>
            </w:r>
            <w:r w:rsidRPr="00985B9D">
              <w:rPr>
                <w:rFonts w:ascii="Arial" w:eastAsia="Book Antiqua" w:hAnsi="Arial" w:cs="Arial"/>
                <w:spacing w:val="-6"/>
                <w:sz w:val="20"/>
                <w:szCs w:val="20"/>
              </w:rPr>
              <w:t>n</w:t>
            </w:r>
            <w:r w:rsidRPr="00985B9D">
              <w:rPr>
                <w:rFonts w:ascii="Arial" w:eastAsia="Book Antiqua" w:hAnsi="Arial" w:cs="Arial"/>
                <w:spacing w:val="-4"/>
                <w:sz w:val="20"/>
                <w:szCs w:val="20"/>
              </w:rPr>
              <w:t>are</w:t>
            </w:r>
            <w:r w:rsidRPr="00985B9D">
              <w:rPr>
                <w:rFonts w:ascii="Arial" w:eastAsia="Book Antiqua" w:hAnsi="Arial" w:cs="Arial"/>
                <w:spacing w:val="-6"/>
                <w:sz w:val="20"/>
                <w:szCs w:val="20"/>
              </w:rPr>
              <w:t>n</w:t>
            </w:r>
            <w:r w:rsidRPr="00985B9D">
              <w:rPr>
                <w:rFonts w:ascii="Arial" w:eastAsia="Book Antiqua" w:hAnsi="Arial" w:cs="Arial"/>
                <w:sz w:val="20"/>
                <w:szCs w:val="20"/>
              </w:rPr>
              <w:t>t</w:t>
            </w:r>
            <w:r w:rsidRPr="00985B9D">
              <w:rPr>
                <w:rFonts w:ascii="Arial" w:eastAsia="Book Antiqua" w:hAnsi="Arial" w:cs="Arial"/>
                <w:spacing w:val="-4"/>
                <w:sz w:val="20"/>
                <w:szCs w:val="20"/>
              </w:rPr>
              <w:t>za</w:t>
            </w:r>
            <w:r w:rsidRPr="00985B9D">
              <w:rPr>
                <w:rFonts w:ascii="Arial" w:eastAsia="Book Antiqua" w:hAnsi="Arial" w:cs="Arial"/>
                <w:sz w:val="20"/>
                <w:szCs w:val="20"/>
              </w:rPr>
              <w:t>t l</w:t>
            </w:r>
            <w:r w:rsidRPr="00985B9D">
              <w:rPr>
                <w:rFonts w:ascii="Arial" w:eastAsia="Book Antiqua" w:hAnsi="Arial" w:cs="Arial"/>
                <w:spacing w:val="-4"/>
                <w:sz w:val="20"/>
                <w:szCs w:val="20"/>
              </w:rPr>
              <w:t>a</w:t>
            </w:r>
            <w:r w:rsidRPr="00985B9D">
              <w:rPr>
                <w:rFonts w:ascii="Arial" w:eastAsia="Book Antiqua" w:hAnsi="Arial" w:cs="Arial"/>
                <w:spacing w:val="-6"/>
                <w:sz w:val="20"/>
                <w:szCs w:val="20"/>
              </w:rPr>
              <w:t>n</w:t>
            </w:r>
            <w:r w:rsidRPr="00985B9D">
              <w:rPr>
                <w:rFonts w:ascii="Arial" w:eastAsia="Book Antiqua" w:hAnsi="Arial" w:cs="Arial"/>
                <w:spacing w:val="-4"/>
                <w:sz w:val="20"/>
                <w:szCs w:val="20"/>
              </w:rPr>
              <w:t>ea</w:t>
            </w:r>
            <w:r w:rsidRPr="00985B9D">
              <w:rPr>
                <w:rFonts w:ascii="Arial" w:eastAsia="Book Antiqua" w:hAnsi="Arial" w:cs="Arial"/>
                <w:sz w:val="20"/>
                <w:szCs w:val="20"/>
              </w:rPr>
              <w:t xml:space="preserve">n </w:t>
            </w:r>
            <w:r w:rsidRPr="00985B9D">
              <w:rPr>
                <w:rFonts w:ascii="Arial" w:eastAsia="Book Antiqua" w:hAnsi="Arial" w:cs="Arial"/>
                <w:spacing w:val="-4"/>
                <w:sz w:val="20"/>
                <w:szCs w:val="20"/>
              </w:rPr>
              <w:t>d</w:t>
            </w:r>
            <w:r w:rsidRPr="00985B9D">
              <w:rPr>
                <w:rFonts w:ascii="Arial" w:eastAsia="Book Antiqua" w:hAnsi="Arial" w:cs="Arial"/>
                <w:sz w:val="20"/>
                <w:szCs w:val="20"/>
              </w:rPr>
              <w:t>i</w:t>
            </w:r>
            <w:r w:rsidRPr="00985B9D">
              <w:rPr>
                <w:rFonts w:ascii="Arial" w:eastAsia="Book Antiqua" w:hAnsi="Arial" w:cs="Arial"/>
                <w:spacing w:val="-6"/>
                <w:sz w:val="20"/>
                <w:szCs w:val="20"/>
              </w:rPr>
              <w:t>h</w:t>
            </w:r>
            <w:r w:rsidRPr="00985B9D">
              <w:rPr>
                <w:rFonts w:ascii="Arial" w:eastAsia="Book Antiqua" w:hAnsi="Arial" w:cs="Arial"/>
                <w:spacing w:val="-4"/>
                <w:sz w:val="20"/>
                <w:szCs w:val="20"/>
              </w:rPr>
              <w:t>ard</w:t>
            </w:r>
            <w:r w:rsidRPr="00985B9D">
              <w:rPr>
                <w:rFonts w:ascii="Arial" w:eastAsia="Book Antiqua" w:hAnsi="Arial" w:cs="Arial"/>
                <w:sz w:val="20"/>
                <w:szCs w:val="20"/>
              </w:rPr>
              <w:t>ut</w:t>
            </w:r>
            <w:r w:rsidRPr="00985B9D">
              <w:rPr>
                <w:rFonts w:ascii="Arial" w:eastAsia="Book Antiqua" w:hAnsi="Arial" w:cs="Arial"/>
                <w:spacing w:val="-4"/>
                <w:sz w:val="20"/>
                <w:szCs w:val="20"/>
              </w:rPr>
              <w:t>e</w:t>
            </w:r>
            <w:r w:rsidRPr="00985B9D">
              <w:rPr>
                <w:rFonts w:ascii="Arial" w:eastAsia="Book Antiqua" w:hAnsi="Arial" w:cs="Arial"/>
                <w:sz w:val="20"/>
                <w:szCs w:val="20"/>
              </w:rPr>
              <w:t>n l</w:t>
            </w:r>
            <w:r w:rsidRPr="00985B9D">
              <w:rPr>
                <w:rFonts w:ascii="Arial" w:eastAsia="Book Antiqua" w:hAnsi="Arial" w:cs="Arial"/>
                <w:spacing w:val="-4"/>
                <w:sz w:val="20"/>
                <w:szCs w:val="20"/>
              </w:rPr>
              <w:t>a</w:t>
            </w:r>
            <w:r w:rsidRPr="00985B9D">
              <w:rPr>
                <w:rFonts w:ascii="Arial" w:eastAsia="Book Antiqua" w:hAnsi="Arial" w:cs="Arial"/>
                <w:spacing w:val="-6"/>
                <w:sz w:val="20"/>
                <w:szCs w:val="20"/>
              </w:rPr>
              <w:t>n</w:t>
            </w:r>
            <w:r w:rsidRPr="00985B9D">
              <w:rPr>
                <w:rFonts w:ascii="Arial" w:eastAsia="Book Antiqua" w:hAnsi="Arial" w:cs="Arial"/>
                <w:sz w:val="20"/>
                <w:szCs w:val="20"/>
              </w:rPr>
              <w:t>gil</w:t>
            </w:r>
            <w:r w:rsidRPr="00985B9D">
              <w:rPr>
                <w:rFonts w:ascii="Arial" w:eastAsia="Book Antiqua" w:hAnsi="Arial" w:cs="Arial"/>
                <w:spacing w:val="-4"/>
                <w:sz w:val="20"/>
                <w:szCs w:val="20"/>
              </w:rPr>
              <w:t>ee</w:t>
            </w:r>
            <w:r w:rsidRPr="00985B9D">
              <w:rPr>
                <w:rFonts w:ascii="Arial" w:eastAsia="Book Antiqua" w:hAnsi="Arial" w:cs="Arial"/>
                <w:sz w:val="20"/>
                <w:szCs w:val="20"/>
              </w:rPr>
              <w:t>k</w:t>
            </w:r>
            <w:r w:rsidRPr="00985B9D">
              <w:rPr>
                <w:rFonts w:ascii="Arial" w:eastAsia="Book Antiqua" w:hAnsi="Arial" w:cs="Arial"/>
                <w:spacing w:val="-3"/>
                <w:sz w:val="20"/>
                <w:szCs w:val="20"/>
              </w:rPr>
              <w:t>i</w:t>
            </w:r>
            <w:r w:rsidRPr="00985B9D">
              <w:rPr>
                <w:rFonts w:ascii="Arial" w:eastAsia="Book Antiqua" w:hAnsi="Arial" w:cs="Arial"/>
                <w:spacing w:val="-6"/>
                <w:sz w:val="20"/>
                <w:szCs w:val="20"/>
              </w:rPr>
              <w:t>n</w:t>
            </w:r>
            <w:r w:rsidRPr="00985B9D">
              <w:rPr>
                <w:rFonts w:ascii="Arial" w:eastAsia="Book Antiqua" w:hAnsi="Arial" w:cs="Arial"/>
                <w:sz w:val="20"/>
                <w:szCs w:val="20"/>
              </w:rPr>
              <w:t>,</w:t>
            </w:r>
            <w:r w:rsidRPr="00985B9D">
              <w:rPr>
                <w:rFonts w:ascii="Arial" w:eastAsia="Book Antiqua" w:hAnsi="Arial" w:cs="Arial"/>
                <w:spacing w:val="2"/>
                <w:sz w:val="20"/>
                <w:szCs w:val="20"/>
              </w:rPr>
              <w:t xml:space="preserve"> </w:t>
            </w:r>
            <w:r w:rsidRPr="00985B9D">
              <w:rPr>
                <w:rFonts w:ascii="Arial" w:eastAsia="Book Antiqua" w:hAnsi="Arial" w:cs="Arial"/>
                <w:spacing w:val="-4"/>
                <w:sz w:val="20"/>
                <w:szCs w:val="20"/>
              </w:rPr>
              <w:t>e</w:t>
            </w:r>
            <w:r w:rsidRPr="00985B9D">
              <w:rPr>
                <w:rFonts w:ascii="Arial" w:eastAsia="Book Antiqua" w:hAnsi="Arial" w:cs="Arial"/>
                <w:sz w:val="20"/>
                <w:szCs w:val="20"/>
              </w:rPr>
              <w:t>z</w:t>
            </w:r>
            <w:r w:rsidRPr="00985B9D">
              <w:rPr>
                <w:rFonts w:ascii="Arial" w:eastAsia="Book Antiqua" w:hAnsi="Arial" w:cs="Arial"/>
                <w:spacing w:val="10"/>
                <w:sz w:val="20"/>
                <w:szCs w:val="20"/>
              </w:rPr>
              <w:t xml:space="preserve"> </w:t>
            </w:r>
            <w:r w:rsidRPr="00985B9D">
              <w:rPr>
                <w:rFonts w:ascii="Arial" w:eastAsia="Book Antiqua" w:hAnsi="Arial" w:cs="Arial"/>
                <w:spacing w:val="-6"/>
                <w:sz w:val="20"/>
                <w:szCs w:val="20"/>
              </w:rPr>
              <w:t>a</w:t>
            </w:r>
            <w:r w:rsidRPr="00985B9D">
              <w:rPr>
                <w:rFonts w:ascii="Arial" w:eastAsia="Book Antiqua" w:hAnsi="Arial" w:cs="Arial"/>
                <w:sz w:val="20"/>
                <w:szCs w:val="20"/>
              </w:rPr>
              <w:t>gi</w:t>
            </w:r>
            <w:r w:rsidRPr="00985B9D">
              <w:rPr>
                <w:rFonts w:ascii="Arial" w:eastAsia="Book Antiqua" w:hAnsi="Arial" w:cs="Arial"/>
                <w:spacing w:val="-4"/>
                <w:sz w:val="20"/>
                <w:szCs w:val="20"/>
              </w:rPr>
              <w:t>r</w:t>
            </w:r>
            <w:r w:rsidRPr="00985B9D">
              <w:rPr>
                <w:rFonts w:ascii="Arial" w:eastAsia="Book Antiqua" w:hAnsi="Arial" w:cs="Arial"/>
                <w:sz w:val="20"/>
                <w:szCs w:val="20"/>
              </w:rPr>
              <w:t>i</w:t>
            </w:r>
            <w:r w:rsidRPr="00985B9D">
              <w:rPr>
                <w:rFonts w:ascii="Arial" w:eastAsia="Book Antiqua" w:hAnsi="Arial" w:cs="Arial"/>
                <w:spacing w:val="7"/>
                <w:sz w:val="20"/>
                <w:szCs w:val="20"/>
              </w:rPr>
              <w:t xml:space="preserve"> </w:t>
            </w:r>
            <w:r w:rsidRPr="00985B9D">
              <w:rPr>
                <w:rFonts w:ascii="Arial" w:eastAsia="Book Antiqua" w:hAnsi="Arial" w:cs="Arial"/>
                <w:spacing w:val="-6"/>
                <w:sz w:val="20"/>
                <w:szCs w:val="20"/>
              </w:rPr>
              <w:t>h</w:t>
            </w:r>
            <w:r w:rsidRPr="00985B9D">
              <w:rPr>
                <w:rFonts w:ascii="Arial" w:eastAsia="Book Antiqua" w:hAnsi="Arial" w:cs="Arial"/>
                <w:spacing w:val="-4"/>
                <w:sz w:val="20"/>
                <w:szCs w:val="20"/>
              </w:rPr>
              <w:t>a</w:t>
            </w:r>
            <w:r w:rsidRPr="00985B9D">
              <w:rPr>
                <w:rFonts w:ascii="Arial" w:eastAsia="Book Antiqua" w:hAnsi="Arial" w:cs="Arial"/>
                <w:sz w:val="20"/>
                <w:szCs w:val="20"/>
              </w:rPr>
              <w:t>u</w:t>
            </w:r>
            <w:r w:rsidRPr="00985B9D">
              <w:rPr>
                <w:rFonts w:ascii="Arial" w:eastAsia="Book Antiqua" w:hAnsi="Arial" w:cs="Arial"/>
                <w:spacing w:val="-4"/>
                <w:sz w:val="20"/>
                <w:szCs w:val="20"/>
              </w:rPr>
              <w:t>e</w:t>
            </w:r>
            <w:r w:rsidRPr="00985B9D">
              <w:rPr>
                <w:rFonts w:ascii="Arial" w:eastAsia="Book Antiqua" w:hAnsi="Arial" w:cs="Arial"/>
                <w:sz w:val="20"/>
                <w:szCs w:val="20"/>
              </w:rPr>
              <w:t>n</w:t>
            </w:r>
            <w:r w:rsidRPr="00985B9D">
              <w:rPr>
                <w:rFonts w:ascii="Arial" w:eastAsia="Book Antiqua" w:hAnsi="Arial" w:cs="Arial"/>
                <w:spacing w:val="4"/>
                <w:sz w:val="20"/>
                <w:szCs w:val="20"/>
              </w:rPr>
              <w:t xml:space="preserve"> </w:t>
            </w:r>
            <w:r w:rsidRPr="00985B9D">
              <w:rPr>
                <w:rFonts w:ascii="Arial" w:eastAsia="Book Antiqua" w:hAnsi="Arial" w:cs="Arial"/>
                <w:spacing w:val="-4"/>
                <w:sz w:val="20"/>
                <w:szCs w:val="20"/>
              </w:rPr>
              <w:t>xed</w:t>
            </w:r>
            <w:r w:rsidRPr="00985B9D">
              <w:rPr>
                <w:rFonts w:ascii="Arial" w:eastAsia="Book Antiqua" w:hAnsi="Arial" w:cs="Arial"/>
                <w:sz w:val="20"/>
                <w:szCs w:val="20"/>
              </w:rPr>
              <w:t>e</w:t>
            </w:r>
            <w:r w:rsidRPr="00985B9D">
              <w:rPr>
                <w:rFonts w:ascii="Arial" w:eastAsia="Book Antiqua" w:hAnsi="Arial" w:cs="Arial"/>
                <w:spacing w:val="8"/>
                <w:sz w:val="20"/>
                <w:szCs w:val="20"/>
              </w:rPr>
              <w:t xml:space="preserve"> </w:t>
            </w:r>
            <w:r w:rsidRPr="00985B9D">
              <w:rPr>
                <w:rFonts w:ascii="Arial" w:eastAsia="Book Antiqua" w:hAnsi="Arial" w:cs="Arial"/>
                <w:spacing w:val="-4"/>
                <w:sz w:val="20"/>
                <w:szCs w:val="20"/>
              </w:rPr>
              <w:t>de</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k</w:t>
            </w:r>
            <w:r w:rsidRPr="00985B9D">
              <w:rPr>
                <w:rFonts w:ascii="Arial" w:eastAsia="Book Antiqua" w:hAnsi="Arial" w:cs="Arial"/>
                <w:spacing w:val="-3"/>
                <w:sz w:val="20"/>
                <w:szCs w:val="20"/>
              </w:rPr>
              <w:t>o</w:t>
            </w:r>
            <w:r w:rsidRPr="00985B9D">
              <w:rPr>
                <w:rFonts w:ascii="Arial" w:eastAsia="Book Antiqua" w:hAnsi="Arial" w:cs="Arial"/>
                <w:spacing w:val="-6"/>
                <w:sz w:val="20"/>
                <w:szCs w:val="20"/>
              </w:rPr>
              <w:t>n</w:t>
            </w:r>
            <w:r w:rsidRPr="00985B9D">
              <w:rPr>
                <w:rFonts w:ascii="Arial" w:eastAsia="Book Antiqua" w:hAnsi="Arial" w:cs="Arial"/>
                <w:sz w:val="20"/>
                <w:szCs w:val="20"/>
              </w:rPr>
              <w:t>t</w:t>
            </w:r>
            <w:r w:rsidRPr="00985B9D">
              <w:rPr>
                <w:rFonts w:ascii="Arial" w:eastAsia="Book Antiqua" w:hAnsi="Arial" w:cs="Arial"/>
                <w:spacing w:val="-4"/>
                <w:sz w:val="20"/>
                <w:szCs w:val="20"/>
              </w:rPr>
              <w:t>ra</w:t>
            </w:r>
            <w:r w:rsidRPr="00985B9D">
              <w:rPr>
                <w:rFonts w:ascii="Arial" w:eastAsia="Book Antiqua" w:hAnsi="Arial" w:cs="Arial"/>
                <w:sz w:val="20"/>
                <w:szCs w:val="20"/>
              </w:rPr>
              <w:t>tua</w:t>
            </w:r>
            <w:r w:rsidRPr="00985B9D">
              <w:rPr>
                <w:rFonts w:ascii="Arial" w:eastAsia="Book Antiqua" w:hAnsi="Arial" w:cs="Arial"/>
                <w:spacing w:val="3"/>
                <w:sz w:val="20"/>
                <w:szCs w:val="20"/>
              </w:rPr>
              <w:t xml:space="preserve"> </w:t>
            </w:r>
            <w:r w:rsidRPr="00985B9D">
              <w:rPr>
                <w:rFonts w:ascii="Arial" w:eastAsia="Book Antiqua" w:hAnsi="Arial" w:cs="Arial"/>
                <w:sz w:val="20"/>
                <w:szCs w:val="20"/>
              </w:rPr>
              <w:t>i</w:t>
            </w:r>
            <w:r w:rsidRPr="00985B9D">
              <w:rPr>
                <w:rFonts w:ascii="Arial" w:eastAsia="Book Antiqua" w:hAnsi="Arial" w:cs="Arial"/>
                <w:spacing w:val="-6"/>
                <w:sz w:val="20"/>
                <w:szCs w:val="20"/>
              </w:rPr>
              <w:t>n</w:t>
            </w:r>
            <w:r w:rsidRPr="00985B9D">
              <w:rPr>
                <w:rFonts w:ascii="Arial" w:eastAsia="Book Antiqua" w:hAnsi="Arial" w:cs="Arial"/>
                <w:spacing w:val="-4"/>
                <w:sz w:val="20"/>
                <w:szCs w:val="20"/>
              </w:rPr>
              <w:t>darrea</w:t>
            </w:r>
            <w:r w:rsidRPr="00985B9D">
              <w:rPr>
                <w:rFonts w:ascii="Arial" w:eastAsia="Book Antiqua" w:hAnsi="Arial" w:cs="Arial"/>
                <w:sz w:val="20"/>
                <w:szCs w:val="20"/>
              </w:rPr>
              <w:t>n</w:t>
            </w:r>
            <w:r w:rsidRPr="00985B9D">
              <w:rPr>
                <w:rFonts w:ascii="Arial" w:eastAsia="Book Antiqua" w:hAnsi="Arial" w:cs="Arial"/>
                <w:spacing w:val="1"/>
                <w:sz w:val="20"/>
                <w:szCs w:val="20"/>
              </w:rPr>
              <w:t xml:space="preserve"> </w:t>
            </w:r>
            <w:r w:rsidRPr="00985B9D">
              <w:rPr>
                <w:rFonts w:ascii="Arial" w:eastAsia="Book Antiqua" w:hAnsi="Arial" w:cs="Arial"/>
                <w:spacing w:val="-4"/>
                <w:sz w:val="20"/>
                <w:szCs w:val="20"/>
              </w:rPr>
              <w:t>de</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bit</w:t>
            </w:r>
            <w:r w:rsidRPr="00985B9D">
              <w:rPr>
                <w:rFonts w:ascii="Arial" w:eastAsia="Book Antiqua" w:hAnsi="Arial" w:cs="Arial"/>
                <w:spacing w:val="-4"/>
                <w:sz w:val="20"/>
                <w:szCs w:val="20"/>
              </w:rPr>
              <w:t>ar</w:t>
            </w:r>
            <w:r w:rsidRPr="00985B9D">
              <w:rPr>
                <w:rFonts w:ascii="Arial" w:eastAsia="Book Antiqua" w:hAnsi="Arial" w:cs="Arial"/>
                <w:sz w:val="20"/>
                <w:szCs w:val="20"/>
              </w:rPr>
              <w:t>t</w:t>
            </w:r>
            <w:r w:rsidRPr="00985B9D">
              <w:rPr>
                <w:rFonts w:ascii="Arial" w:eastAsia="Book Antiqua" w:hAnsi="Arial" w:cs="Arial"/>
                <w:spacing w:val="-4"/>
                <w:sz w:val="20"/>
                <w:szCs w:val="20"/>
              </w:rPr>
              <w:t>ea</w:t>
            </w:r>
            <w:r w:rsidRPr="00985B9D">
              <w:rPr>
                <w:rFonts w:ascii="Arial" w:eastAsia="Book Antiqua" w:hAnsi="Arial" w:cs="Arial"/>
                <w:sz w:val="20"/>
                <w:szCs w:val="20"/>
              </w:rPr>
              <w:t xml:space="preserve">n </w:t>
            </w:r>
            <w:r w:rsidRPr="00985B9D">
              <w:rPr>
                <w:rFonts w:ascii="Arial" w:eastAsia="Book Antiqua" w:hAnsi="Arial" w:cs="Arial"/>
                <w:spacing w:val="-4"/>
                <w:sz w:val="20"/>
                <w:szCs w:val="20"/>
              </w:rPr>
              <w:t>e</w:t>
            </w:r>
            <w:r w:rsidRPr="00985B9D">
              <w:rPr>
                <w:rFonts w:ascii="Arial" w:eastAsia="Book Antiqua" w:hAnsi="Arial" w:cs="Arial"/>
                <w:sz w:val="20"/>
                <w:szCs w:val="20"/>
              </w:rPr>
              <w:t>z</w:t>
            </w:r>
            <w:r w:rsidRPr="00985B9D">
              <w:rPr>
                <w:rFonts w:ascii="Arial" w:eastAsia="Book Antiqua" w:hAnsi="Arial" w:cs="Arial"/>
                <w:spacing w:val="10"/>
                <w:sz w:val="20"/>
                <w:szCs w:val="20"/>
              </w:rPr>
              <w:t xml:space="preserve"> </w:t>
            </w:r>
            <w:r w:rsidRPr="00985B9D">
              <w:rPr>
                <w:rFonts w:ascii="Arial" w:eastAsia="Book Antiqua" w:hAnsi="Arial" w:cs="Arial"/>
                <w:sz w:val="20"/>
                <w:szCs w:val="20"/>
              </w:rPr>
              <w:t>k</w:t>
            </w:r>
            <w:r w:rsidRPr="00985B9D">
              <w:rPr>
                <w:rFonts w:ascii="Arial" w:eastAsia="Book Antiqua" w:hAnsi="Arial" w:cs="Arial"/>
                <w:spacing w:val="-6"/>
                <w:sz w:val="20"/>
                <w:szCs w:val="20"/>
              </w:rPr>
              <w:t>on</w:t>
            </w:r>
            <w:r w:rsidRPr="00985B9D">
              <w:rPr>
                <w:rFonts w:ascii="Arial" w:eastAsia="Book Antiqua" w:hAnsi="Arial" w:cs="Arial"/>
                <w:sz w:val="20"/>
                <w:szCs w:val="20"/>
              </w:rPr>
              <w:t>t</w:t>
            </w:r>
            <w:r w:rsidRPr="00985B9D">
              <w:rPr>
                <w:rFonts w:ascii="Arial" w:eastAsia="Book Antiqua" w:hAnsi="Arial" w:cs="Arial"/>
                <w:spacing w:val="-4"/>
                <w:sz w:val="20"/>
                <w:szCs w:val="20"/>
              </w:rPr>
              <w:t>ra</w:t>
            </w:r>
            <w:r w:rsidRPr="00985B9D">
              <w:rPr>
                <w:rFonts w:ascii="Arial" w:eastAsia="Book Antiqua" w:hAnsi="Arial" w:cs="Arial"/>
                <w:sz w:val="20"/>
                <w:szCs w:val="20"/>
              </w:rPr>
              <w:t>tua</w:t>
            </w:r>
            <w:r w:rsidRPr="00985B9D">
              <w:rPr>
                <w:rFonts w:ascii="Arial" w:eastAsia="Book Antiqua" w:hAnsi="Arial" w:cs="Arial"/>
                <w:spacing w:val="3"/>
                <w:sz w:val="20"/>
                <w:szCs w:val="20"/>
              </w:rPr>
              <w:t xml:space="preserve"> </w:t>
            </w:r>
            <w:r w:rsidRPr="00985B9D">
              <w:rPr>
                <w:rFonts w:ascii="Arial" w:eastAsia="Book Antiqua" w:hAnsi="Arial" w:cs="Arial"/>
                <w:sz w:val="20"/>
                <w:szCs w:val="20"/>
              </w:rPr>
              <w:t>buk</w:t>
            </w:r>
            <w:r w:rsidRPr="00985B9D">
              <w:rPr>
                <w:rFonts w:ascii="Arial" w:eastAsia="Book Antiqua" w:hAnsi="Arial" w:cs="Arial"/>
                <w:spacing w:val="-4"/>
                <w:sz w:val="20"/>
                <w:szCs w:val="20"/>
              </w:rPr>
              <w:t>a</w:t>
            </w:r>
            <w:r w:rsidRPr="00985B9D">
              <w:rPr>
                <w:rFonts w:ascii="Arial" w:eastAsia="Book Antiqua" w:hAnsi="Arial" w:cs="Arial"/>
                <w:sz w:val="20"/>
                <w:szCs w:val="20"/>
              </w:rPr>
              <w:t xml:space="preserve">tu </w:t>
            </w:r>
            <w:r w:rsidRPr="00985B9D">
              <w:rPr>
                <w:rFonts w:ascii="Arial" w:eastAsia="Book Antiqua" w:hAnsi="Arial" w:cs="Arial"/>
                <w:spacing w:val="-6"/>
                <w:sz w:val="20"/>
                <w:szCs w:val="20"/>
              </w:rPr>
              <w:t>on</w:t>
            </w:r>
            <w:r w:rsidRPr="00985B9D">
              <w:rPr>
                <w:rFonts w:ascii="Arial" w:eastAsia="Book Antiqua" w:hAnsi="Arial" w:cs="Arial"/>
                <w:spacing w:val="-4"/>
                <w:sz w:val="20"/>
                <w:szCs w:val="20"/>
              </w:rPr>
              <w:t>d</w:t>
            </w:r>
            <w:r w:rsidRPr="00985B9D">
              <w:rPr>
                <w:rFonts w:ascii="Arial" w:eastAsia="Book Antiqua" w:hAnsi="Arial" w:cs="Arial"/>
                <w:spacing w:val="-6"/>
                <w:sz w:val="20"/>
                <w:szCs w:val="20"/>
              </w:rPr>
              <w:t>o</w:t>
            </w:r>
            <w:r w:rsidRPr="00985B9D">
              <w:rPr>
                <w:rFonts w:ascii="Arial" w:eastAsia="Book Antiqua" w:hAnsi="Arial" w:cs="Arial"/>
                <w:spacing w:val="-4"/>
                <w:sz w:val="20"/>
                <w:szCs w:val="20"/>
              </w:rPr>
              <w:t>re</w:t>
            </w:r>
            <w:r w:rsidRPr="00985B9D">
              <w:rPr>
                <w:rFonts w:ascii="Arial" w:eastAsia="Book Antiqua" w:hAnsi="Arial" w:cs="Arial"/>
                <w:sz w:val="20"/>
                <w:szCs w:val="20"/>
              </w:rPr>
              <w:t>n</w:t>
            </w:r>
            <w:r w:rsidRPr="00985B9D">
              <w:rPr>
                <w:rFonts w:ascii="Arial" w:eastAsia="Book Antiqua" w:hAnsi="Arial" w:cs="Arial"/>
                <w:spacing w:val="-17"/>
                <w:sz w:val="20"/>
                <w:szCs w:val="20"/>
              </w:rPr>
              <w:t xml:space="preserve"> </w:t>
            </w:r>
            <w:r w:rsidRPr="00985B9D">
              <w:rPr>
                <w:rFonts w:ascii="Arial" w:eastAsia="Book Antiqua" w:hAnsi="Arial" w:cs="Arial"/>
                <w:spacing w:val="-4"/>
                <w:sz w:val="20"/>
                <w:szCs w:val="20"/>
              </w:rPr>
              <w:t>ere</w:t>
            </w:r>
            <w:r w:rsidRPr="00985B9D">
              <w:rPr>
                <w:rFonts w:ascii="Arial" w:eastAsia="Book Antiqua" w:hAnsi="Arial" w:cs="Arial"/>
                <w:sz w:val="20"/>
                <w:szCs w:val="20"/>
              </w:rPr>
              <w:t>.</w:t>
            </w:r>
          </w:p>
          <w:p w14:paraId="08E4B97D" w14:textId="77777777" w:rsidR="00DF6959" w:rsidRDefault="00DF6959" w:rsidP="00143615">
            <w:pPr>
              <w:spacing w:after="240" w:line="276" w:lineRule="auto"/>
              <w:jc w:val="both"/>
              <w:rPr>
                <w:rFonts w:ascii="Arial" w:eastAsia="Book Antiqua" w:hAnsi="Arial" w:cs="Arial"/>
                <w:sz w:val="20"/>
                <w:szCs w:val="20"/>
              </w:rPr>
            </w:pPr>
            <w:r w:rsidRPr="00985B9D">
              <w:rPr>
                <w:rFonts w:ascii="Arial" w:eastAsia="Book Antiqua" w:hAnsi="Arial" w:cs="Arial"/>
                <w:spacing w:val="1"/>
                <w:sz w:val="20"/>
                <w:szCs w:val="20"/>
              </w:rPr>
              <w:t>2</w:t>
            </w:r>
            <w:r w:rsidRPr="00985B9D">
              <w:rPr>
                <w:rFonts w:ascii="Arial" w:eastAsia="Book Antiqua" w:hAnsi="Arial" w:cs="Arial"/>
                <w:sz w:val="20"/>
                <w:szCs w:val="20"/>
              </w:rPr>
              <w:t>.</w:t>
            </w:r>
            <w:r w:rsidRPr="00985B9D">
              <w:rPr>
                <w:rFonts w:ascii="Arial" w:eastAsia="Book Antiqua" w:hAnsi="Arial" w:cs="Arial"/>
                <w:spacing w:val="11"/>
                <w:sz w:val="20"/>
                <w:szCs w:val="20"/>
              </w:rPr>
              <w:t xml:space="preserve"> </w:t>
            </w:r>
            <w:r w:rsidRPr="00985B9D">
              <w:rPr>
                <w:rFonts w:ascii="Arial" w:eastAsia="Book Antiqua" w:hAnsi="Arial" w:cs="Arial"/>
                <w:spacing w:val="-1"/>
                <w:sz w:val="20"/>
                <w:szCs w:val="20"/>
              </w:rPr>
              <w:t>Kon</w:t>
            </w:r>
            <w:r w:rsidRPr="00985B9D">
              <w:rPr>
                <w:rFonts w:ascii="Arial" w:eastAsia="Book Antiqua" w:hAnsi="Arial" w:cs="Arial"/>
                <w:sz w:val="20"/>
                <w:szCs w:val="20"/>
              </w:rPr>
              <w:t>tr</w:t>
            </w:r>
            <w:r w:rsidRPr="00985B9D">
              <w:rPr>
                <w:rFonts w:ascii="Arial" w:eastAsia="Book Antiqua" w:hAnsi="Arial" w:cs="Arial"/>
                <w:spacing w:val="1"/>
                <w:sz w:val="20"/>
                <w:szCs w:val="20"/>
              </w:rPr>
              <w:t>a</w:t>
            </w:r>
            <w:r w:rsidRPr="00985B9D">
              <w:rPr>
                <w:rFonts w:ascii="Arial" w:eastAsia="Book Antiqua" w:hAnsi="Arial" w:cs="Arial"/>
                <w:sz w:val="20"/>
                <w:szCs w:val="20"/>
              </w:rPr>
              <w:t>tu</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1"/>
                <w:sz w:val="20"/>
                <w:szCs w:val="20"/>
              </w:rPr>
              <w:t>e</w:t>
            </w:r>
            <w:r w:rsidRPr="00985B9D">
              <w:rPr>
                <w:rFonts w:ascii="Arial" w:eastAsia="Book Antiqua" w:hAnsi="Arial" w:cs="Arial"/>
                <w:sz w:val="20"/>
                <w:szCs w:val="20"/>
              </w:rPr>
              <w:t>n x</w:t>
            </w:r>
            <w:r w:rsidRPr="00985B9D">
              <w:rPr>
                <w:rFonts w:ascii="Arial" w:eastAsia="Book Antiqua" w:hAnsi="Arial" w:cs="Arial"/>
                <w:spacing w:val="1"/>
                <w:sz w:val="20"/>
                <w:szCs w:val="20"/>
              </w:rPr>
              <w:t>e</w:t>
            </w:r>
            <w:r w:rsidRPr="00985B9D">
              <w:rPr>
                <w:rFonts w:ascii="Arial" w:eastAsia="Book Antiqua" w:hAnsi="Arial" w:cs="Arial"/>
                <w:sz w:val="20"/>
                <w:szCs w:val="20"/>
              </w:rPr>
              <w:t>de</w:t>
            </w:r>
            <w:r w:rsidRPr="00985B9D">
              <w:rPr>
                <w:rFonts w:ascii="Arial" w:eastAsia="Book Antiqua" w:hAnsi="Arial" w:cs="Arial"/>
                <w:spacing w:val="10"/>
                <w:sz w:val="20"/>
                <w:szCs w:val="20"/>
              </w:rPr>
              <w:t xml:space="preserve"> </w:t>
            </w:r>
            <w:r w:rsidRPr="00985B9D">
              <w:rPr>
                <w:rFonts w:ascii="Arial" w:eastAsia="Book Antiqua" w:hAnsi="Arial" w:cs="Arial"/>
                <w:sz w:val="20"/>
                <w:szCs w:val="20"/>
              </w:rPr>
              <w:t>den</w:t>
            </w:r>
            <w:r w:rsidRPr="00985B9D">
              <w:rPr>
                <w:rFonts w:ascii="Arial" w:eastAsia="Book Antiqua" w:hAnsi="Arial" w:cs="Arial"/>
                <w:spacing w:val="10"/>
                <w:sz w:val="20"/>
                <w:szCs w:val="20"/>
              </w:rPr>
              <w:t xml:space="preserve"> </w:t>
            </w:r>
            <w:r w:rsidRPr="00985B9D">
              <w:rPr>
                <w:rFonts w:ascii="Arial" w:eastAsia="Book Antiqua" w:hAnsi="Arial" w:cs="Arial"/>
                <w:spacing w:val="-1"/>
                <w:sz w:val="20"/>
                <w:szCs w:val="20"/>
              </w:rPr>
              <w:t>j</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1"/>
                <w:sz w:val="20"/>
                <w:szCs w:val="20"/>
              </w:rPr>
              <w:t>d</w:t>
            </w:r>
            <w:r w:rsidRPr="00985B9D">
              <w:rPr>
                <w:rFonts w:ascii="Arial" w:eastAsia="Book Antiqua" w:hAnsi="Arial" w:cs="Arial"/>
                <w:sz w:val="20"/>
                <w:szCs w:val="20"/>
              </w:rPr>
              <w:t>ue</w:t>
            </w:r>
            <w:r w:rsidRPr="00985B9D">
              <w:rPr>
                <w:rFonts w:ascii="Arial" w:eastAsia="Book Antiqua" w:hAnsi="Arial" w:cs="Arial"/>
                <w:spacing w:val="1"/>
                <w:sz w:val="20"/>
                <w:szCs w:val="20"/>
              </w:rPr>
              <w:t>ra</w:t>
            </w:r>
            <w:r w:rsidRPr="00985B9D">
              <w:rPr>
                <w:rFonts w:ascii="Arial" w:eastAsia="Book Antiqua" w:hAnsi="Arial" w:cs="Arial"/>
                <w:sz w:val="20"/>
                <w:szCs w:val="20"/>
              </w:rPr>
              <w:t>n</w:t>
            </w:r>
            <w:r w:rsidRPr="00985B9D">
              <w:rPr>
                <w:rFonts w:ascii="Arial" w:eastAsia="Book Antiqua" w:hAnsi="Arial" w:cs="Arial"/>
                <w:spacing w:val="3"/>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z w:val="20"/>
                <w:szCs w:val="20"/>
              </w:rPr>
              <w:t>rituko</w:t>
            </w:r>
            <w:r w:rsidRPr="00985B9D">
              <w:rPr>
                <w:rFonts w:ascii="Arial" w:eastAsia="Book Antiqua" w:hAnsi="Arial" w:cs="Arial"/>
                <w:spacing w:val="5"/>
                <w:sz w:val="20"/>
                <w:szCs w:val="20"/>
              </w:rPr>
              <w:t xml:space="preserve"> </w:t>
            </w:r>
            <w:r w:rsidRPr="00985B9D">
              <w:rPr>
                <w:rFonts w:ascii="Arial" w:eastAsia="Book Antiqua" w:hAnsi="Arial" w:cs="Arial"/>
                <w:sz w:val="20"/>
                <w:szCs w:val="20"/>
              </w:rPr>
              <w:t>dir</w:t>
            </w:r>
            <w:r w:rsidRPr="00985B9D">
              <w:rPr>
                <w:rFonts w:ascii="Arial" w:eastAsia="Book Antiqua" w:hAnsi="Arial" w:cs="Arial"/>
                <w:spacing w:val="1"/>
                <w:sz w:val="20"/>
                <w:szCs w:val="20"/>
              </w:rPr>
              <w:t>e</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l</w:t>
            </w:r>
            <w:r w:rsidRPr="00985B9D">
              <w:rPr>
                <w:rFonts w:ascii="Arial" w:eastAsia="Book Antiqua" w:hAnsi="Arial" w:cs="Arial"/>
                <w:spacing w:val="1"/>
                <w:sz w:val="20"/>
                <w:szCs w:val="20"/>
              </w:rPr>
              <w:t>an</w:t>
            </w:r>
            <w:r w:rsidRPr="00985B9D">
              <w:rPr>
                <w:rFonts w:ascii="Arial" w:eastAsia="Book Antiqua" w:hAnsi="Arial" w:cs="Arial"/>
                <w:sz w:val="20"/>
                <w:szCs w:val="20"/>
              </w:rPr>
              <w:t>g</w:t>
            </w:r>
            <w:r w:rsidRPr="00985B9D">
              <w:rPr>
                <w:rFonts w:ascii="Arial" w:eastAsia="Book Antiqua" w:hAnsi="Arial" w:cs="Arial"/>
                <w:spacing w:val="4"/>
                <w:sz w:val="20"/>
                <w:szCs w:val="20"/>
              </w:rPr>
              <w:t>i</w:t>
            </w:r>
            <w:r w:rsidRPr="00985B9D">
              <w:rPr>
                <w:rFonts w:ascii="Arial" w:eastAsia="Book Antiqua" w:hAnsi="Arial" w:cs="Arial"/>
                <w:sz w:val="20"/>
                <w:szCs w:val="20"/>
              </w:rPr>
              <w:t>le</w:t>
            </w:r>
            <w:r w:rsidRPr="00985B9D">
              <w:rPr>
                <w:rFonts w:ascii="Arial" w:eastAsia="Book Antiqua" w:hAnsi="Arial" w:cs="Arial"/>
                <w:spacing w:val="1"/>
                <w:sz w:val="20"/>
                <w:szCs w:val="20"/>
              </w:rPr>
              <w:t>e</w:t>
            </w:r>
            <w:r w:rsidRPr="00985B9D">
              <w:rPr>
                <w:rFonts w:ascii="Arial" w:eastAsia="Book Antiqua" w:hAnsi="Arial" w:cs="Arial"/>
                <w:sz w:val="20"/>
                <w:szCs w:val="20"/>
              </w:rPr>
              <w:t>i</w:t>
            </w:r>
            <w:r w:rsidRPr="00985B9D">
              <w:rPr>
                <w:rFonts w:ascii="Arial" w:eastAsia="Book Antiqua" w:hAnsi="Arial" w:cs="Arial"/>
                <w:spacing w:val="5"/>
                <w:sz w:val="20"/>
                <w:szCs w:val="20"/>
              </w:rPr>
              <w:t xml:space="preserve"> </w:t>
            </w:r>
            <w:r w:rsidRPr="00985B9D">
              <w:rPr>
                <w:rFonts w:ascii="Arial" w:eastAsia="Book Antiqua" w:hAnsi="Arial" w:cs="Arial"/>
                <w:spacing w:val="1"/>
                <w:sz w:val="20"/>
                <w:szCs w:val="20"/>
              </w:rPr>
              <w:t>z</w:t>
            </w:r>
            <w:r w:rsidRPr="00985B9D">
              <w:rPr>
                <w:rFonts w:ascii="Arial" w:eastAsia="Book Antiqua" w:hAnsi="Arial" w:cs="Arial"/>
                <w:sz w:val="20"/>
                <w:szCs w:val="20"/>
              </w:rPr>
              <w:t>ein</w:t>
            </w:r>
            <w:r w:rsidRPr="00985B9D">
              <w:rPr>
                <w:rFonts w:ascii="Arial" w:eastAsia="Book Antiqua" w:hAnsi="Arial" w:cs="Arial"/>
                <w:spacing w:val="8"/>
                <w:sz w:val="20"/>
                <w:szCs w:val="20"/>
              </w:rPr>
              <w:t xml:space="preserve"> </w:t>
            </w:r>
            <w:r w:rsidRPr="00985B9D">
              <w:rPr>
                <w:rFonts w:ascii="Arial" w:eastAsia="Book Antiqua" w:hAnsi="Arial" w:cs="Arial"/>
                <w:spacing w:val="-1"/>
                <w:sz w:val="20"/>
                <w:szCs w:val="20"/>
              </w:rPr>
              <w:t>h</w:t>
            </w:r>
            <w:r w:rsidRPr="00985B9D">
              <w:rPr>
                <w:rFonts w:ascii="Arial" w:eastAsia="Book Antiqua" w:hAnsi="Arial" w:cs="Arial"/>
                <w:sz w:val="20"/>
                <w:szCs w:val="20"/>
              </w:rPr>
              <w:t>itz</w:t>
            </w:r>
            <w:r w:rsidRPr="00985B9D">
              <w:rPr>
                <w:rFonts w:ascii="Arial" w:eastAsia="Book Antiqua" w:hAnsi="Arial" w:cs="Arial"/>
                <w:spacing w:val="1"/>
                <w:sz w:val="20"/>
                <w:szCs w:val="20"/>
              </w:rPr>
              <w:t>a</w:t>
            </w:r>
            <w:r w:rsidRPr="00985B9D">
              <w:rPr>
                <w:rFonts w:ascii="Arial" w:eastAsia="Book Antiqua" w:hAnsi="Arial" w:cs="Arial"/>
                <w:sz w:val="20"/>
                <w:szCs w:val="20"/>
              </w:rPr>
              <w:t>rm</w:t>
            </w:r>
            <w:r w:rsidRPr="00985B9D">
              <w:rPr>
                <w:rFonts w:ascii="Arial" w:eastAsia="Book Antiqua" w:hAnsi="Arial" w:cs="Arial"/>
                <w:spacing w:val="3"/>
                <w:sz w:val="20"/>
                <w:szCs w:val="20"/>
              </w:rPr>
              <w:t>e</w:t>
            </w:r>
            <w:r w:rsidRPr="00985B9D">
              <w:rPr>
                <w:rFonts w:ascii="Arial" w:eastAsia="Book Antiqua" w:hAnsi="Arial" w:cs="Arial"/>
                <w:sz w:val="20"/>
                <w:szCs w:val="20"/>
              </w:rPr>
              <w:t>n</w:t>
            </w:r>
            <w:r w:rsidRPr="00985B9D">
              <w:rPr>
                <w:rFonts w:ascii="Arial" w:eastAsia="Book Antiqua" w:hAnsi="Arial" w:cs="Arial"/>
                <w:spacing w:val="3"/>
                <w:sz w:val="20"/>
                <w:szCs w:val="20"/>
              </w:rPr>
              <w:t xml:space="preserve"> </w:t>
            </w:r>
            <w:r w:rsidRPr="00985B9D">
              <w:rPr>
                <w:rFonts w:ascii="Arial" w:eastAsia="Book Antiqua" w:hAnsi="Arial" w:cs="Arial"/>
                <w:sz w:val="20"/>
                <w:szCs w:val="20"/>
              </w:rPr>
              <w:t>k</w:t>
            </w:r>
            <w:r w:rsidRPr="00985B9D">
              <w:rPr>
                <w:rFonts w:ascii="Arial" w:eastAsia="Book Antiqua" w:hAnsi="Arial" w:cs="Arial"/>
                <w:spacing w:val="-1"/>
                <w:sz w:val="20"/>
                <w:szCs w:val="20"/>
              </w:rPr>
              <w:t>o</w:t>
            </w:r>
            <w:r w:rsidRPr="00985B9D">
              <w:rPr>
                <w:rFonts w:ascii="Arial" w:eastAsia="Book Antiqua" w:hAnsi="Arial" w:cs="Arial"/>
                <w:sz w:val="20"/>
                <w:szCs w:val="20"/>
              </w:rPr>
              <w:t>l</w:t>
            </w:r>
            <w:r w:rsidRPr="00985B9D">
              <w:rPr>
                <w:rFonts w:ascii="Arial" w:eastAsia="Book Antiqua" w:hAnsi="Arial" w:cs="Arial"/>
                <w:spacing w:val="2"/>
                <w:sz w:val="20"/>
                <w:szCs w:val="20"/>
              </w:rPr>
              <w:t>e</w:t>
            </w:r>
            <w:r w:rsidRPr="00985B9D">
              <w:rPr>
                <w:rFonts w:ascii="Arial" w:eastAsia="Book Antiqua" w:hAnsi="Arial" w:cs="Arial"/>
                <w:sz w:val="20"/>
                <w:szCs w:val="20"/>
              </w:rPr>
              <w:t>kt</w:t>
            </w:r>
            <w:r w:rsidRPr="00985B9D">
              <w:rPr>
                <w:rFonts w:ascii="Arial" w:eastAsia="Book Antiqua" w:hAnsi="Arial" w:cs="Arial"/>
                <w:spacing w:val="-1"/>
                <w:sz w:val="20"/>
                <w:szCs w:val="20"/>
              </w:rPr>
              <w:t>i</w:t>
            </w:r>
            <w:r w:rsidRPr="00985B9D">
              <w:rPr>
                <w:rFonts w:ascii="Arial" w:eastAsia="Book Antiqua" w:hAnsi="Arial" w:cs="Arial"/>
                <w:sz w:val="20"/>
                <w:szCs w:val="20"/>
              </w:rPr>
              <w:t>bo</w:t>
            </w:r>
            <w:r w:rsidRPr="00985B9D">
              <w:rPr>
                <w:rFonts w:ascii="Arial" w:eastAsia="Book Antiqua" w:hAnsi="Arial" w:cs="Arial"/>
                <w:spacing w:val="4"/>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z w:val="20"/>
                <w:szCs w:val="20"/>
              </w:rPr>
              <w:t>pl</w:t>
            </w:r>
            <w:r w:rsidRPr="00985B9D">
              <w:rPr>
                <w:rFonts w:ascii="Arial" w:eastAsia="Book Antiqua" w:hAnsi="Arial" w:cs="Arial"/>
                <w:spacing w:val="2"/>
                <w:sz w:val="20"/>
                <w:szCs w:val="20"/>
              </w:rPr>
              <w:t>i</w:t>
            </w:r>
            <w:r w:rsidRPr="00985B9D">
              <w:rPr>
                <w:rFonts w:ascii="Arial" w:eastAsia="Book Antiqua" w:hAnsi="Arial" w:cs="Arial"/>
                <w:sz w:val="20"/>
                <w:szCs w:val="20"/>
              </w:rPr>
              <w:t>k</w:t>
            </w:r>
            <w:r w:rsidRPr="00985B9D">
              <w:rPr>
                <w:rFonts w:ascii="Arial" w:eastAsia="Book Antiqua" w:hAnsi="Arial" w:cs="Arial"/>
                <w:spacing w:val="1"/>
                <w:sz w:val="20"/>
                <w:szCs w:val="20"/>
              </w:rPr>
              <w:t>a</w:t>
            </w:r>
            <w:r w:rsidRPr="00985B9D">
              <w:rPr>
                <w:rFonts w:ascii="Arial" w:eastAsia="Book Antiqua" w:hAnsi="Arial" w:cs="Arial"/>
                <w:sz w:val="20"/>
                <w:szCs w:val="20"/>
              </w:rPr>
              <w:t>tu</w:t>
            </w:r>
            <w:r w:rsidRPr="00985B9D">
              <w:rPr>
                <w:rFonts w:ascii="Arial" w:eastAsia="Book Antiqua" w:hAnsi="Arial" w:cs="Arial"/>
                <w:spacing w:val="6"/>
                <w:sz w:val="20"/>
                <w:szCs w:val="20"/>
              </w:rPr>
              <w:t xml:space="preserve"> </w:t>
            </w:r>
            <w:r w:rsidRPr="00985B9D">
              <w:rPr>
                <w:rFonts w:ascii="Arial" w:eastAsia="Book Antiqua" w:hAnsi="Arial" w:cs="Arial"/>
                <w:spacing w:val="1"/>
                <w:sz w:val="20"/>
                <w:szCs w:val="20"/>
              </w:rPr>
              <w:t>za</w:t>
            </w:r>
            <w:r w:rsidRPr="00985B9D">
              <w:rPr>
                <w:rFonts w:ascii="Arial" w:eastAsia="Book Antiqua" w:hAnsi="Arial" w:cs="Arial"/>
                <w:sz w:val="20"/>
                <w:szCs w:val="20"/>
              </w:rPr>
              <w:t xml:space="preserve">ien </w:t>
            </w:r>
            <w:r w:rsidRPr="00985B9D">
              <w:rPr>
                <w:rFonts w:ascii="Arial" w:eastAsia="Book Antiqua" w:hAnsi="Arial" w:cs="Arial"/>
                <w:spacing w:val="1"/>
                <w:sz w:val="20"/>
                <w:szCs w:val="20"/>
              </w:rPr>
              <w:t>a</w:t>
            </w:r>
            <w:r w:rsidRPr="00985B9D">
              <w:rPr>
                <w:rFonts w:ascii="Arial" w:eastAsia="Book Antiqua" w:hAnsi="Arial" w:cs="Arial"/>
                <w:sz w:val="20"/>
                <w:szCs w:val="20"/>
              </w:rPr>
              <w:t>die</w:t>
            </w:r>
            <w:r w:rsidRPr="00985B9D">
              <w:rPr>
                <w:rFonts w:ascii="Arial" w:eastAsia="Book Antiqua" w:hAnsi="Arial" w:cs="Arial"/>
                <w:spacing w:val="1"/>
                <w:sz w:val="20"/>
                <w:szCs w:val="20"/>
              </w:rPr>
              <w:t>raz</w:t>
            </w:r>
            <w:r w:rsidRPr="00985B9D">
              <w:rPr>
                <w:rFonts w:ascii="Arial" w:eastAsia="Book Antiqua" w:hAnsi="Arial" w:cs="Arial"/>
                <w:sz w:val="20"/>
                <w:szCs w:val="20"/>
              </w:rPr>
              <w:t>i</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pacing w:val="-1"/>
                <w:sz w:val="20"/>
                <w:szCs w:val="20"/>
              </w:rPr>
              <w:t>h</w:t>
            </w:r>
            <w:r w:rsidRPr="00985B9D">
              <w:rPr>
                <w:rFonts w:ascii="Arial" w:eastAsia="Book Antiqua" w:hAnsi="Arial" w:cs="Arial"/>
                <w:spacing w:val="1"/>
                <w:sz w:val="20"/>
                <w:szCs w:val="20"/>
              </w:rPr>
              <w:t>a</w:t>
            </w:r>
            <w:r w:rsidRPr="00985B9D">
              <w:rPr>
                <w:rFonts w:ascii="Arial" w:eastAsia="Book Antiqua" w:hAnsi="Arial" w:cs="Arial"/>
                <w:sz w:val="20"/>
                <w:szCs w:val="20"/>
              </w:rPr>
              <w:t>rko</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dute</w:t>
            </w:r>
            <w:r w:rsidRPr="00985B9D">
              <w:rPr>
                <w:rFonts w:ascii="Arial" w:eastAsia="Book Antiqua" w:hAnsi="Arial" w:cs="Arial"/>
                <w:spacing w:val="-3"/>
                <w:sz w:val="20"/>
                <w:szCs w:val="20"/>
              </w:rPr>
              <w:t xml:space="preserve"> </w:t>
            </w:r>
            <w:r w:rsidRPr="00985B9D">
              <w:rPr>
                <w:rFonts w:ascii="Arial" w:eastAsia="Book Antiqua" w:hAnsi="Arial" w:cs="Arial"/>
                <w:sz w:val="20"/>
                <w:szCs w:val="20"/>
              </w:rPr>
              <w:t>l</w:t>
            </w:r>
            <w:r w:rsidRPr="00985B9D">
              <w:rPr>
                <w:rFonts w:ascii="Arial" w:eastAsia="Book Antiqua" w:hAnsi="Arial" w:cs="Arial"/>
                <w:spacing w:val="-1"/>
                <w:sz w:val="20"/>
                <w:szCs w:val="20"/>
              </w:rPr>
              <w:t>i</w:t>
            </w:r>
            <w:r w:rsidRPr="00985B9D">
              <w:rPr>
                <w:rFonts w:ascii="Arial" w:eastAsia="Book Antiqua" w:hAnsi="Arial" w:cs="Arial"/>
                <w:spacing w:val="1"/>
                <w:sz w:val="20"/>
                <w:szCs w:val="20"/>
              </w:rPr>
              <w:t>z</w:t>
            </w:r>
            <w:r w:rsidRPr="00985B9D">
              <w:rPr>
                <w:rFonts w:ascii="Arial" w:eastAsia="Book Antiqua" w:hAnsi="Arial" w:cs="Arial"/>
                <w:sz w:val="20"/>
                <w:szCs w:val="20"/>
              </w:rPr>
              <w:t>itat</w:t>
            </w:r>
            <w:r w:rsidRPr="00985B9D">
              <w:rPr>
                <w:rFonts w:ascii="Arial" w:eastAsia="Book Antiqua" w:hAnsi="Arial" w:cs="Arial"/>
                <w:spacing w:val="1"/>
                <w:sz w:val="20"/>
                <w:szCs w:val="20"/>
              </w:rPr>
              <w:t>za</w:t>
            </w:r>
            <w:r w:rsidRPr="00985B9D">
              <w:rPr>
                <w:rFonts w:ascii="Arial" w:eastAsia="Book Antiqua" w:hAnsi="Arial" w:cs="Arial"/>
                <w:sz w:val="20"/>
                <w:szCs w:val="20"/>
              </w:rPr>
              <w:t>i</w:t>
            </w:r>
            <w:r w:rsidRPr="00985B9D">
              <w:rPr>
                <w:rFonts w:ascii="Arial" w:eastAsia="Book Antiqua" w:hAnsi="Arial" w:cs="Arial"/>
                <w:spacing w:val="-1"/>
                <w:sz w:val="20"/>
                <w:szCs w:val="20"/>
              </w:rPr>
              <w:t>l</w:t>
            </w:r>
            <w:r w:rsidRPr="00985B9D">
              <w:rPr>
                <w:rFonts w:ascii="Arial" w:eastAsia="Book Antiqua" w:hAnsi="Arial" w:cs="Arial"/>
                <w:sz w:val="20"/>
                <w:szCs w:val="20"/>
              </w:rPr>
              <w:t>e</w:t>
            </w:r>
            <w:r w:rsidRPr="00985B9D">
              <w:rPr>
                <w:rFonts w:ascii="Arial" w:eastAsia="Book Antiqua" w:hAnsi="Arial" w:cs="Arial"/>
                <w:spacing w:val="1"/>
                <w:sz w:val="20"/>
                <w:szCs w:val="20"/>
              </w:rPr>
              <w:t>e</w:t>
            </w:r>
            <w:r w:rsidRPr="00985B9D">
              <w:rPr>
                <w:rFonts w:ascii="Arial" w:eastAsia="Book Antiqua" w:hAnsi="Arial" w:cs="Arial"/>
                <w:sz w:val="20"/>
                <w:szCs w:val="20"/>
              </w:rPr>
              <w:t>k,</w:t>
            </w:r>
            <w:r w:rsidRPr="00985B9D">
              <w:rPr>
                <w:rFonts w:ascii="Arial" w:eastAsia="Book Antiqua" w:hAnsi="Arial" w:cs="Arial"/>
                <w:spacing w:val="-12"/>
                <w:sz w:val="20"/>
                <w:szCs w:val="20"/>
              </w:rPr>
              <w:t xml:space="preserve"> </w:t>
            </w:r>
            <w:r w:rsidRPr="00985B9D">
              <w:rPr>
                <w:rFonts w:ascii="Arial" w:eastAsia="Book Antiqua" w:hAnsi="Arial" w:cs="Arial"/>
                <w:sz w:val="20"/>
                <w:szCs w:val="20"/>
              </w:rPr>
              <w:t>esleip</w:t>
            </w:r>
            <w:r w:rsidRPr="00985B9D">
              <w:rPr>
                <w:rFonts w:ascii="Arial" w:eastAsia="Book Antiqua" w:hAnsi="Arial" w:cs="Arial"/>
                <w:spacing w:val="1"/>
                <w:sz w:val="20"/>
                <w:szCs w:val="20"/>
              </w:rPr>
              <w:t>e</w:t>
            </w:r>
            <w:r w:rsidRPr="00985B9D">
              <w:rPr>
                <w:rFonts w:ascii="Arial" w:eastAsia="Book Antiqua" w:hAnsi="Arial" w:cs="Arial"/>
                <w:spacing w:val="-1"/>
                <w:sz w:val="20"/>
                <w:szCs w:val="20"/>
              </w:rPr>
              <w:t>n</w:t>
            </w:r>
            <w:r w:rsidRPr="00985B9D">
              <w:rPr>
                <w:rFonts w:ascii="Arial" w:eastAsia="Book Antiqua" w:hAnsi="Arial" w:cs="Arial"/>
                <w:sz w:val="20"/>
                <w:szCs w:val="20"/>
              </w:rPr>
              <w:t>a</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l</w:t>
            </w:r>
            <w:r w:rsidRPr="00985B9D">
              <w:rPr>
                <w:rFonts w:ascii="Arial" w:eastAsia="Book Antiqua" w:hAnsi="Arial" w:cs="Arial"/>
                <w:spacing w:val="-1"/>
                <w:sz w:val="20"/>
                <w:szCs w:val="20"/>
              </w:rPr>
              <w:t>o</w:t>
            </w:r>
            <w:r w:rsidRPr="00985B9D">
              <w:rPr>
                <w:rFonts w:ascii="Arial" w:eastAsia="Book Antiqua" w:hAnsi="Arial" w:cs="Arial"/>
                <w:sz w:val="20"/>
                <w:szCs w:val="20"/>
              </w:rPr>
              <w:t>rt</w:t>
            </w:r>
            <w:r w:rsidRPr="00985B9D">
              <w:rPr>
                <w:rFonts w:ascii="Arial" w:eastAsia="Book Antiqua" w:hAnsi="Arial" w:cs="Arial"/>
                <w:spacing w:val="1"/>
                <w:sz w:val="20"/>
                <w:szCs w:val="20"/>
              </w:rPr>
              <w:t>z</w:t>
            </w:r>
            <w:r w:rsidRPr="00985B9D">
              <w:rPr>
                <w:rFonts w:ascii="Arial" w:eastAsia="Book Antiqua" w:hAnsi="Arial" w:cs="Arial"/>
                <w:spacing w:val="3"/>
                <w:sz w:val="20"/>
                <w:szCs w:val="20"/>
              </w:rPr>
              <w:t>e</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a</w:t>
            </w:r>
            <w:r w:rsidRPr="00985B9D">
              <w:rPr>
                <w:rFonts w:ascii="Arial" w:eastAsia="Book Antiqua" w:hAnsi="Arial" w:cs="Arial"/>
                <w:sz w:val="20"/>
                <w:szCs w:val="20"/>
              </w:rPr>
              <w:t>dute.</w:t>
            </w:r>
          </w:p>
          <w:p w14:paraId="49ACA0F7" w14:textId="77777777" w:rsidR="00DF6959" w:rsidRPr="00985B9D" w:rsidRDefault="00DF6959" w:rsidP="00143615">
            <w:pPr>
              <w:spacing w:line="276" w:lineRule="auto"/>
              <w:jc w:val="both"/>
              <w:rPr>
                <w:rFonts w:ascii="Arial" w:eastAsia="Book Antiqua" w:hAnsi="Arial" w:cs="Arial"/>
                <w:sz w:val="20"/>
                <w:szCs w:val="20"/>
              </w:rPr>
            </w:pPr>
          </w:p>
          <w:p w14:paraId="7EA7F22D" w14:textId="77777777" w:rsidR="00DF6959" w:rsidRDefault="00DF6959" w:rsidP="00143615">
            <w:pPr>
              <w:spacing w:after="240" w:line="276" w:lineRule="auto"/>
              <w:jc w:val="both"/>
              <w:rPr>
                <w:rFonts w:ascii="Arial" w:eastAsia="Book Antiqua" w:hAnsi="Arial" w:cs="Arial"/>
                <w:sz w:val="20"/>
                <w:szCs w:val="20"/>
              </w:rPr>
            </w:pPr>
            <w:r w:rsidRPr="00985B9D">
              <w:rPr>
                <w:rFonts w:ascii="Arial" w:eastAsia="Book Antiqua" w:hAnsi="Arial" w:cs="Arial"/>
                <w:sz w:val="20"/>
                <w:szCs w:val="20"/>
              </w:rPr>
              <w:t>H</w:t>
            </w:r>
            <w:r w:rsidRPr="00985B9D">
              <w:rPr>
                <w:rFonts w:ascii="Arial" w:eastAsia="Book Antiqua" w:hAnsi="Arial" w:cs="Arial"/>
                <w:spacing w:val="1"/>
                <w:sz w:val="20"/>
                <w:szCs w:val="20"/>
              </w:rPr>
              <w:t>a</w:t>
            </w:r>
            <w:r w:rsidRPr="00985B9D">
              <w:rPr>
                <w:rFonts w:ascii="Arial" w:eastAsia="Book Antiqua" w:hAnsi="Arial" w:cs="Arial"/>
                <w:sz w:val="20"/>
                <w:szCs w:val="20"/>
              </w:rPr>
              <w:t>l</w:t>
            </w:r>
            <w:r w:rsidRPr="00985B9D">
              <w:rPr>
                <w:rFonts w:ascii="Arial" w:eastAsia="Book Antiqua" w:hAnsi="Arial" w:cs="Arial"/>
                <w:spacing w:val="1"/>
                <w:sz w:val="20"/>
                <w:szCs w:val="20"/>
              </w:rPr>
              <w:t>a</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z w:val="20"/>
                <w:szCs w:val="20"/>
              </w:rPr>
              <w:t>r,</w:t>
            </w:r>
            <w:r w:rsidRPr="00985B9D">
              <w:rPr>
                <w:rFonts w:ascii="Arial" w:eastAsia="Book Antiqua" w:hAnsi="Arial" w:cs="Arial"/>
                <w:spacing w:val="4"/>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pacing w:val="-1"/>
                <w:sz w:val="20"/>
                <w:szCs w:val="20"/>
              </w:rPr>
              <w:t>h</w:t>
            </w:r>
            <w:r w:rsidRPr="00985B9D">
              <w:rPr>
                <w:rFonts w:ascii="Arial" w:eastAsia="Book Antiqua" w:hAnsi="Arial" w:cs="Arial"/>
                <w:sz w:val="20"/>
                <w:szCs w:val="20"/>
              </w:rPr>
              <w:t>in</w:t>
            </w:r>
            <w:r w:rsidRPr="00985B9D">
              <w:rPr>
                <w:rFonts w:ascii="Arial" w:eastAsia="Book Antiqua" w:hAnsi="Arial" w:cs="Arial"/>
                <w:spacing w:val="5"/>
                <w:sz w:val="20"/>
                <w:szCs w:val="20"/>
              </w:rPr>
              <w:t xml:space="preserve"> </w:t>
            </w:r>
            <w:r w:rsidRPr="00985B9D">
              <w:rPr>
                <w:rFonts w:ascii="Arial" w:eastAsia="Book Antiqua" w:hAnsi="Arial" w:cs="Arial"/>
                <w:sz w:val="20"/>
                <w:szCs w:val="20"/>
              </w:rPr>
              <w:t>k</w:t>
            </w:r>
            <w:r w:rsidRPr="00985B9D">
              <w:rPr>
                <w:rFonts w:ascii="Arial" w:eastAsia="Book Antiqua" w:hAnsi="Arial" w:cs="Arial"/>
                <w:spacing w:val="-1"/>
                <w:sz w:val="20"/>
                <w:szCs w:val="20"/>
              </w:rPr>
              <w:t>on</w:t>
            </w:r>
            <w:r w:rsidRPr="00985B9D">
              <w:rPr>
                <w:rFonts w:ascii="Arial" w:eastAsia="Book Antiqua" w:hAnsi="Arial" w:cs="Arial"/>
                <w:sz w:val="20"/>
                <w:szCs w:val="20"/>
              </w:rPr>
              <w:t>tr</w:t>
            </w:r>
            <w:r w:rsidRPr="00985B9D">
              <w:rPr>
                <w:rFonts w:ascii="Arial" w:eastAsia="Book Antiqua" w:hAnsi="Arial" w:cs="Arial"/>
                <w:spacing w:val="1"/>
                <w:sz w:val="20"/>
                <w:szCs w:val="20"/>
              </w:rPr>
              <w:t>a</w:t>
            </w:r>
            <w:r w:rsidRPr="00985B9D">
              <w:rPr>
                <w:rFonts w:ascii="Arial" w:eastAsia="Book Antiqua" w:hAnsi="Arial" w:cs="Arial"/>
                <w:sz w:val="20"/>
                <w:szCs w:val="20"/>
              </w:rPr>
              <w:t>tua</w:t>
            </w:r>
            <w:r w:rsidRPr="00985B9D">
              <w:rPr>
                <w:rFonts w:ascii="Arial" w:eastAsia="Book Antiqua" w:hAnsi="Arial" w:cs="Arial"/>
                <w:spacing w:val="3"/>
                <w:sz w:val="20"/>
                <w:szCs w:val="20"/>
              </w:rPr>
              <w:t xml:space="preserve"> </w:t>
            </w:r>
            <w:r w:rsidRPr="00985B9D">
              <w:rPr>
                <w:rFonts w:ascii="Arial" w:eastAsia="Book Antiqua" w:hAnsi="Arial" w:cs="Arial"/>
                <w:sz w:val="20"/>
                <w:szCs w:val="20"/>
              </w:rPr>
              <w:t>esleitu</w:t>
            </w:r>
            <w:r w:rsidRPr="00985B9D">
              <w:rPr>
                <w:rFonts w:ascii="Arial" w:eastAsia="Book Antiqua" w:hAnsi="Arial" w:cs="Arial"/>
                <w:spacing w:val="5"/>
                <w:sz w:val="20"/>
                <w:szCs w:val="20"/>
              </w:rPr>
              <w:t xml:space="preserve"> </w:t>
            </w:r>
            <w:r w:rsidRPr="00985B9D">
              <w:rPr>
                <w:rFonts w:ascii="Arial" w:eastAsia="Book Antiqua" w:hAnsi="Arial" w:cs="Arial"/>
                <w:sz w:val="20"/>
                <w:szCs w:val="20"/>
              </w:rPr>
              <w:t>eta</w:t>
            </w:r>
            <w:r w:rsidRPr="00985B9D">
              <w:rPr>
                <w:rFonts w:ascii="Arial" w:eastAsia="Book Antiqua" w:hAnsi="Arial" w:cs="Arial"/>
                <w:spacing w:val="9"/>
                <w:sz w:val="20"/>
                <w:szCs w:val="20"/>
              </w:rPr>
              <w:t xml:space="preserve"> </w:t>
            </w:r>
            <w:r w:rsidRPr="00985B9D">
              <w:rPr>
                <w:rFonts w:ascii="Arial" w:eastAsia="Book Antiqua" w:hAnsi="Arial" w:cs="Arial"/>
                <w:sz w:val="20"/>
                <w:szCs w:val="20"/>
              </w:rPr>
              <w:t>ge</w:t>
            </w:r>
            <w:r w:rsidRPr="00985B9D">
              <w:rPr>
                <w:rFonts w:ascii="Arial" w:eastAsia="Book Antiqua" w:hAnsi="Arial" w:cs="Arial"/>
                <w:spacing w:val="1"/>
                <w:sz w:val="20"/>
                <w:szCs w:val="20"/>
              </w:rPr>
              <w:t>r</w:t>
            </w:r>
            <w:r w:rsidRPr="00985B9D">
              <w:rPr>
                <w:rFonts w:ascii="Arial" w:eastAsia="Book Antiqua" w:hAnsi="Arial" w:cs="Arial"/>
                <w:sz w:val="20"/>
                <w:szCs w:val="20"/>
              </w:rPr>
              <w:t>o</w:t>
            </w:r>
            <w:r w:rsidRPr="00985B9D">
              <w:rPr>
                <w:rFonts w:ascii="Arial" w:eastAsia="Book Antiqua" w:hAnsi="Arial" w:cs="Arial"/>
                <w:spacing w:val="6"/>
                <w:sz w:val="20"/>
                <w:szCs w:val="20"/>
              </w:rPr>
              <w:t xml:space="preserve"> </w:t>
            </w:r>
            <w:r w:rsidRPr="00985B9D">
              <w:rPr>
                <w:rFonts w:ascii="Arial" w:eastAsia="Book Antiqua" w:hAnsi="Arial" w:cs="Arial"/>
                <w:sz w:val="20"/>
                <w:szCs w:val="20"/>
              </w:rPr>
              <w:t>l</w:t>
            </w:r>
            <w:r w:rsidRPr="00985B9D">
              <w:rPr>
                <w:rFonts w:ascii="Arial" w:eastAsia="Book Antiqua" w:hAnsi="Arial" w:cs="Arial"/>
                <w:spacing w:val="1"/>
                <w:sz w:val="20"/>
                <w:szCs w:val="20"/>
              </w:rPr>
              <w:t>a</w:t>
            </w:r>
            <w:r w:rsidRPr="00985B9D">
              <w:rPr>
                <w:rFonts w:ascii="Arial" w:eastAsia="Book Antiqua" w:hAnsi="Arial" w:cs="Arial"/>
                <w:spacing w:val="-1"/>
                <w:sz w:val="20"/>
                <w:szCs w:val="20"/>
              </w:rPr>
              <w:t>n</w:t>
            </w:r>
            <w:r w:rsidRPr="00985B9D">
              <w:rPr>
                <w:rFonts w:ascii="Arial" w:eastAsia="Book Antiqua" w:hAnsi="Arial" w:cs="Arial"/>
                <w:sz w:val="20"/>
                <w:szCs w:val="20"/>
              </w:rPr>
              <w:t>g</w:t>
            </w:r>
            <w:r w:rsidRPr="00985B9D">
              <w:rPr>
                <w:rFonts w:ascii="Arial" w:eastAsia="Book Antiqua" w:hAnsi="Arial" w:cs="Arial"/>
                <w:spacing w:val="-1"/>
                <w:sz w:val="20"/>
                <w:szCs w:val="20"/>
              </w:rPr>
              <w:t>i</w:t>
            </w:r>
            <w:r w:rsidRPr="00985B9D">
              <w:rPr>
                <w:rFonts w:ascii="Arial" w:eastAsia="Book Antiqua" w:hAnsi="Arial" w:cs="Arial"/>
                <w:sz w:val="20"/>
                <w:szCs w:val="20"/>
              </w:rPr>
              <w:t>le</w:t>
            </w:r>
            <w:r w:rsidRPr="00985B9D">
              <w:rPr>
                <w:rFonts w:ascii="Arial" w:eastAsia="Book Antiqua" w:hAnsi="Arial" w:cs="Arial"/>
                <w:spacing w:val="1"/>
                <w:sz w:val="20"/>
                <w:szCs w:val="20"/>
              </w:rPr>
              <w:t>e</w:t>
            </w:r>
            <w:r w:rsidRPr="00985B9D">
              <w:rPr>
                <w:rFonts w:ascii="Arial" w:eastAsia="Book Antiqua" w:hAnsi="Arial" w:cs="Arial"/>
                <w:sz w:val="20"/>
                <w:szCs w:val="20"/>
              </w:rPr>
              <w:t>i</w:t>
            </w:r>
            <w:r w:rsidRPr="00985B9D">
              <w:rPr>
                <w:rFonts w:ascii="Arial" w:eastAsia="Book Antiqua" w:hAnsi="Arial" w:cs="Arial"/>
                <w:spacing w:val="3"/>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pacing w:val="-1"/>
                <w:sz w:val="20"/>
                <w:szCs w:val="20"/>
              </w:rPr>
              <w:t>n</w:t>
            </w:r>
            <w:r w:rsidRPr="00985B9D">
              <w:rPr>
                <w:rFonts w:ascii="Arial" w:eastAsia="Book Antiqua" w:hAnsi="Arial" w:cs="Arial"/>
                <w:sz w:val="20"/>
                <w:szCs w:val="20"/>
              </w:rPr>
              <w:t>et</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3"/>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z w:val="20"/>
                <w:szCs w:val="20"/>
              </w:rPr>
              <w:t>pli</w:t>
            </w:r>
            <w:r w:rsidRPr="00985B9D">
              <w:rPr>
                <w:rFonts w:ascii="Arial" w:eastAsia="Book Antiqua" w:hAnsi="Arial" w:cs="Arial"/>
                <w:spacing w:val="-1"/>
                <w:sz w:val="20"/>
                <w:szCs w:val="20"/>
              </w:rPr>
              <w:t>k</w:t>
            </w:r>
            <w:r w:rsidRPr="00985B9D">
              <w:rPr>
                <w:rFonts w:ascii="Arial" w:eastAsia="Book Antiqua" w:hAnsi="Arial" w:cs="Arial"/>
                <w:spacing w:val="1"/>
                <w:sz w:val="20"/>
                <w:szCs w:val="20"/>
              </w:rPr>
              <w:t>a</w:t>
            </w:r>
            <w:r w:rsidRPr="00985B9D">
              <w:rPr>
                <w:rFonts w:ascii="Arial" w:eastAsia="Book Antiqua" w:hAnsi="Arial" w:cs="Arial"/>
                <w:sz w:val="20"/>
                <w:szCs w:val="20"/>
              </w:rPr>
              <w:t>tu</w:t>
            </w:r>
            <w:r w:rsidRPr="00985B9D">
              <w:rPr>
                <w:rFonts w:ascii="Arial" w:eastAsia="Book Antiqua" w:hAnsi="Arial" w:cs="Arial"/>
                <w:spacing w:val="2"/>
                <w:sz w:val="20"/>
                <w:szCs w:val="20"/>
              </w:rPr>
              <w:t>k</w:t>
            </w:r>
            <w:r w:rsidRPr="00985B9D">
              <w:rPr>
                <w:rFonts w:ascii="Arial" w:eastAsia="Book Antiqua" w:hAnsi="Arial" w:cs="Arial"/>
                <w:sz w:val="20"/>
                <w:szCs w:val="20"/>
              </w:rPr>
              <w:t xml:space="preserve">o </w:t>
            </w:r>
            <w:r w:rsidRPr="00985B9D">
              <w:rPr>
                <w:rFonts w:ascii="Arial" w:eastAsia="Book Antiqua" w:hAnsi="Arial" w:cs="Arial"/>
                <w:spacing w:val="1"/>
                <w:sz w:val="20"/>
                <w:szCs w:val="20"/>
              </w:rPr>
              <w:t>za</w:t>
            </w:r>
            <w:r w:rsidRPr="00985B9D">
              <w:rPr>
                <w:rFonts w:ascii="Arial" w:eastAsia="Book Antiqua" w:hAnsi="Arial" w:cs="Arial"/>
                <w:sz w:val="20"/>
                <w:szCs w:val="20"/>
              </w:rPr>
              <w:t>i</w:t>
            </w:r>
            <w:r w:rsidRPr="00985B9D">
              <w:rPr>
                <w:rFonts w:ascii="Arial" w:eastAsia="Book Antiqua" w:hAnsi="Arial" w:cs="Arial"/>
                <w:spacing w:val="1"/>
                <w:sz w:val="20"/>
                <w:szCs w:val="20"/>
              </w:rPr>
              <w:t>z</w:t>
            </w:r>
            <w:r w:rsidRPr="00985B9D">
              <w:rPr>
                <w:rFonts w:ascii="Arial" w:eastAsia="Book Antiqua" w:hAnsi="Arial" w:cs="Arial"/>
                <w:sz w:val="20"/>
                <w:szCs w:val="20"/>
              </w:rPr>
              <w:t>k</w:t>
            </w:r>
            <w:r w:rsidRPr="00985B9D">
              <w:rPr>
                <w:rFonts w:ascii="Arial" w:eastAsia="Book Antiqua" w:hAnsi="Arial" w:cs="Arial"/>
                <w:spacing w:val="-1"/>
                <w:sz w:val="20"/>
                <w:szCs w:val="20"/>
              </w:rPr>
              <w:t>i</w:t>
            </w:r>
            <w:r w:rsidRPr="00985B9D">
              <w:rPr>
                <w:rFonts w:ascii="Arial" w:eastAsia="Book Antiqua" w:hAnsi="Arial" w:cs="Arial"/>
                <w:sz w:val="20"/>
                <w:szCs w:val="20"/>
              </w:rPr>
              <w:t>en</w:t>
            </w:r>
            <w:r w:rsidRPr="00985B9D">
              <w:rPr>
                <w:rFonts w:ascii="Arial" w:eastAsia="Book Antiqua" w:hAnsi="Arial" w:cs="Arial"/>
                <w:spacing w:val="3"/>
                <w:sz w:val="20"/>
                <w:szCs w:val="20"/>
              </w:rPr>
              <w:t xml:space="preserve"> </w:t>
            </w:r>
            <w:r w:rsidRPr="00985B9D">
              <w:rPr>
                <w:rFonts w:ascii="Arial" w:eastAsia="Book Antiqua" w:hAnsi="Arial" w:cs="Arial"/>
                <w:sz w:val="20"/>
                <w:szCs w:val="20"/>
              </w:rPr>
              <w:t>l</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a</w:t>
            </w:r>
            <w:r w:rsidRPr="00985B9D">
              <w:rPr>
                <w:rFonts w:ascii="Arial" w:eastAsia="Book Antiqua" w:hAnsi="Arial" w:cs="Arial"/>
                <w:sz w:val="20"/>
                <w:szCs w:val="20"/>
              </w:rPr>
              <w:t>ldi</w:t>
            </w:r>
            <w:r w:rsidRPr="00985B9D">
              <w:rPr>
                <w:rFonts w:ascii="Arial" w:eastAsia="Book Antiqua" w:hAnsi="Arial" w:cs="Arial"/>
                <w:spacing w:val="-1"/>
                <w:sz w:val="20"/>
                <w:szCs w:val="20"/>
              </w:rPr>
              <w:t>n</w:t>
            </w:r>
            <w:r w:rsidRPr="00985B9D">
              <w:rPr>
                <w:rFonts w:ascii="Arial" w:eastAsia="Book Antiqua" w:hAnsi="Arial" w:cs="Arial"/>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ei</w:t>
            </w:r>
            <w:r w:rsidRPr="00985B9D">
              <w:rPr>
                <w:rFonts w:ascii="Arial" w:eastAsia="Book Antiqua" w:hAnsi="Arial" w:cs="Arial"/>
                <w:spacing w:val="2"/>
                <w:sz w:val="20"/>
                <w:szCs w:val="20"/>
              </w:rPr>
              <w:t xml:space="preserve"> </w:t>
            </w:r>
            <w:r w:rsidRPr="00985B9D">
              <w:rPr>
                <w:rFonts w:ascii="Arial" w:eastAsia="Book Antiqua" w:hAnsi="Arial" w:cs="Arial"/>
                <w:sz w:val="20"/>
                <w:szCs w:val="20"/>
              </w:rPr>
              <w:t>buruz esk</w:t>
            </w:r>
            <w:r w:rsidRPr="00985B9D">
              <w:rPr>
                <w:rFonts w:ascii="Arial" w:eastAsia="Book Antiqua" w:hAnsi="Arial" w:cs="Arial"/>
                <w:spacing w:val="1"/>
                <w:sz w:val="20"/>
                <w:szCs w:val="20"/>
              </w:rPr>
              <w:t>a</w:t>
            </w:r>
            <w:r w:rsidRPr="00985B9D">
              <w:rPr>
                <w:rFonts w:ascii="Arial" w:eastAsia="Book Antiqua" w:hAnsi="Arial" w:cs="Arial"/>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en</w:t>
            </w:r>
            <w:r w:rsidRPr="00985B9D">
              <w:rPr>
                <w:rFonts w:ascii="Arial" w:eastAsia="Book Antiqua" w:hAnsi="Arial" w:cs="Arial"/>
                <w:spacing w:val="-8"/>
                <w:sz w:val="20"/>
                <w:szCs w:val="20"/>
              </w:rPr>
              <w:t xml:space="preserve"> </w:t>
            </w:r>
            <w:r w:rsidRPr="00985B9D">
              <w:rPr>
                <w:rFonts w:ascii="Arial" w:eastAsia="Book Antiqua" w:hAnsi="Arial" w:cs="Arial"/>
                <w:spacing w:val="1"/>
                <w:sz w:val="20"/>
                <w:szCs w:val="20"/>
              </w:rPr>
              <w:t>za</w:t>
            </w:r>
            <w:r w:rsidRPr="00985B9D">
              <w:rPr>
                <w:rFonts w:ascii="Arial" w:eastAsia="Book Antiqua" w:hAnsi="Arial" w:cs="Arial"/>
                <w:sz w:val="20"/>
                <w:szCs w:val="20"/>
              </w:rPr>
              <w:t>ien i</w:t>
            </w:r>
            <w:r w:rsidRPr="00985B9D">
              <w:rPr>
                <w:rFonts w:ascii="Arial" w:eastAsia="Book Antiqua" w:hAnsi="Arial" w:cs="Arial"/>
                <w:spacing w:val="-1"/>
                <w:sz w:val="20"/>
                <w:szCs w:val="20"/>
              </w:rPr>
              <w:t>n</w:t>
            </w:r>
            <w:r w:rsidRPr="00985B9D">
              <w:rPr>
                <w:rFonts w:ascii="Arial" w:eastAsia="Book Antiqua" w:hAnsi="Arial" w:cs="Arial"/>
                <w:spacing w:val="1"/>
                <w:sz w:val="20"/>
                <w:szCs w:val="20"/>
              </w:rPr>
              <w:t>f</w:t>
            </w:r>
            <w:r w:rsidRPr="00985B9D">
              <w:rPr>
                <w:rFonts w:ascii="Arial" w:eastAsia="Book Antiqua" w:hAnsi="Arial" w:cs="Arial"/>
                <w:spacing w:val="-1"/>
                <w:sz w:val="20"/>
                <w:szCs w:val="20"/>
              </w:rPr>
              <w:t>o</w:t>
            </w:r>
            <w:r w:rsidRPr="00985B9D">
              <w:rPr>
                <w:rFonts w:ascii="Arial" w:eastAsia="Book Antiqua" w:hAnsi="Arial" w:cs="Arial"/>
                <w:spacing w:val="3"/>
                <w:sz w:val="20"/>
                <w:szCs w:val="20"/>
              </w:rPr>
              <w:t>r</w:t>
            </w:r>
            <w:r w:rsidRPr="00985B9D">
              <w:rPr>
                <w:rFonts w:ascii="Arial" w:eastAsia="Book Antiqua" w:hAnsi="Arial" w:cs="Arial"/>
                <w:spacing w:val="-1"/>
                <w:sz w:val="20"/>
                <w:szCs w:val="20"/>
              </w:rPr>
              <w:t>m</w:t>
            </w:r>
            <w:r w:rsidRPr="00985B9D">
              <w:rPr>
                <w:rFonts w:ascii="Arial" w:eastAsia="Book Antiqua" w:hAnsi="Arial" w:cs="Arial"/>
                <w:spacing w:val="1"/>
                <w:sz w:val="20"/>
                <w:szCs w:val="20"/>
              </w:rPr>
              <w:t>az</w:t>
            </w:r>
            <w:r w:rsidRPr="00985B9D">
              <w:rPr>
                <w:rFonts w:ascii="Arial" w:eastAsia="Book Antiqua" w:hAnsi="Arial" w:cs="Arial"/>
                <w:sz w:val="20"/>
                <w:szCs w:val="20"/>
              </w:rPr>
              <w:t>io</w:t>
            </w:r>
            <w:r w:rsidRPr="00985B9D">
              <w:rPr>
                <w:rFonts w:ascii="Arial" w:eastAsia="Book Antiqua" w:hAnsi="Arial" w:cs="Arial"/>
                <w:spacing w:val="-9"/>
                <w:sz w:val="20"/>
                <w:szCs w:val="20"/>
              </w:rPr>
              <w:t xml:space="preserve"> </w:t>
            </w:r>
            <w:r w:rsidRPr="00985B9D">
              <w:rPr>
                <w:rFonts w:ascii="Arial" w:eastAsia="Book Antiqua" w:hAnsi="Arial" w:cs="Arial"/>
                <w:sz w:val="20"/>
                <w:szCs w:val="20"/>
              </w:rPr>
              <w:t>gu</w:t>
            </w:r>
            <w:r w:rsidRPr="00985B9D">
              <w:rPr>
                <w:rFonts w:ascii="Arial" w:eastAsia="Book Antiqua" w:hAnsi="Arial" w:cs="Arial"/>
                <w:spacing w:val="1"/>
                <w:sz w:val="20"/>
                <w:szCs w:val="20"/>
              </w:rPr>
              <w:t>z</w:t>
            </w:r>
            <w:r w:rsidRPr="00985B9D">
              <w:rPr>
                <w:rFonts w:ascii="Arial" w:eastAsia="Book Antiqua" w:hAnsi="Arial" w:cs="Arial"/>
                <w:sz w:val="20"/>
                <w:szCs w:val="20"/>
              </w:rPr>
              <w:t>tia em</w:t>
            </w:r>
            <w:r w:rsidRPr="00985B9D">
              <w:rPr>
                <w:rFonts w:ascii="Arial" w:eastAsia="Book Antiqua" w:hAnsi="Arial" w:cs="Arial"/>
                <w:spacing w:val="1"/>
                <w:sz w:val="20"/>
                <w:szCs w:val="20"/>
              </w:rPr>
              <w:t>a</w:t>
            </w:r>
            <w:r w:rsidRPr="00985B9D">
              <w:rPr>
                <w:rFonts w:ascii="Arial" w:eastAsia="Book Antiqua" w:hAnsi="Arial" w:cs="Arial"/>
                <w:sz w:val="20"/>
                <w:szCs w:val="20"/>
              </w:rPr>
              <w:t>te</w:t>
            </w:r>
            <w:r w:rsidRPr="00985B9D">
              <w:rPr>
                <w:rFonts w:ascii="Arial" w:eastAsia="Book Antiqua" w:hAnsi="Arial" w:cs="Arial"/>
                <w:spacing w:val="1"/>
                <w:sz w:val="20"/>
                <w:szCs w:val="20"/>
              </w:rPr>
              <w:t>r</w:t>
            </w:r>
            <w:r w:rsidRPr="00985B9D">
              <w:rPr>
                <w:rFonts w:ascii="Arial" w:eastAsia="Book Antiqua" w:hAnsi="Arial" w:cs="Arial"/>
                <w:sz w:val="20"/>
                <w:szCs w:val="20"/>
              </w:rPr>
              <w:t>a</w:t>
            </w:r>
            <w:r w:rsidRPr="00985B9D">
              <w:rPr>
                <w:rFonts w:ascii="Arial" w:eastAsia="Book Antiqua" w:hAnsi="Arial" w:cs="Arial"/>
                <w:spacing w:val="-6"/>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pacing w:val="-1"/>
                <w:sz w:val="20"/>
                <w:szCs w:val="20"/>
              </w:rPr>
              <w:t>h</w:t>
            </w:r>
            <w:r w:rsidRPr="00985B9D">
              <w:rPr>
                <w:rFonts w:ascii="Arial" w:eastAsia="Book Antiqua" w:hAnsi="Arial" w:cs="Arial"/>
                <w:spacing w:val="5"/>
                <w:sz w:val="20"/>
                <w:szCs w:val="20"/>
              </w:rPr>
              <w:t>a</w:t>
            </w:r>
            <w:r w:rsidRPr="00985B9D">
              <w:rPr>
                <w:rFonts w:ascii="Arial" w:eastAsia="Book Antiqua" w:hAnsi="Arial" w:cs="Arial"/>
                <w:sz w:val="20"/>
                <w:szCs w:val="20"/>
              </w:rPr>
              <w:t>rtut</w:t>
            </w:r>
            <w:r w:rsidRPr="00985B9D">
              <w:rPr>
                <w:rFonts w:ascii="Arial" w:eastAsia="Book Antiqua" w:hAnsi="Arial" w:cs="Arial"/>
                <w:spacing w:val="1"/>
                <w:sz w:val="20"/>
                <w:szCs w:val="20"/>
              </w:rPr>
              <w:t>a</w:t>
            </w:r>
            <w:r w:rsidRPr="00985B9D">
              <w:rPr>
                <w:rFonts w:ascii="Arial" w:eastAsia="Book Antiqua" w:hAnsi="Arial" w:cs="Arial"/>
                <w:sz w:val="20"/>
                <w:szCs w:val="20"/>
              </w:rPr>
              <w:t>ko</w:t>
            </w:r>
            <w:r w:rsidRPr="00985B9D">
              <w:rPr>
                <w:rFonts w:ascii="Arial" w:eastAsia="Book Antiqua" w:hAnsi="Arial" w:cs="Arial"/>
                <w:spacing w:val="-10"/>
                <w:sz w:val="20"/>
                <w:szCs w:val="20"/>
              </w:rPr>
              <w:t xml:space="preserve"> </w:t>
            </w:r>
            <w:r w:rsidRPr="00985B9D">
              <w:rPr>
                <w:rFonts w:ascii="Arial" w:eastAsia="Book Antiqua" w:hAnsi="Arial" w:cs="Arial"/>
                <w:sz w:val="20"/>
                <w:szCs w:val="20"/>
              </w:rPr>
              <w:t>ego</w:t>
            </w:r>
            <w:r w:rsidRPr="00985B9D">
              <w:rPr>
                <w:rFonts w:ascii="Arial" w:eastAsia="Book Antiqua" w:hAnsi="Arial" w:cs="Arial"/>
                <w:spacing w:val="-1"/>
                <w:sz w:val="20"/>
                <w:szCs w:val="20"/>
              </w:rPr>
              <w:t>n</w:t>
            </w:r>
            <w:r w:rsidRPr="00985B9D">
              <w:rPr>
                <w:rFonts w:ascii="Arial" w:eastAsia="Book Antiqua" w:hAnsi="Arial" w:cs="Arial"/>
                <w:spacing w:val="2"/>
                <w:sz w:val="20"/>
                <w:szCs w:val="20"/>
              </w:rPr>
              <w:t>g</w:t>
            </w:r>
            <w:r w:rsidRPr="00985B9D">
              <w:rPr>
                <w:rFonts w:ascii="Arial" w:eastAsia="Book Antiqua" w:hAnsi="Arial" w:cs="Arial"/>
                <w:sz w:val="20"/>
                <w:szCs w:val="20"/>
              </w:rPr>
              <w:t>o</w:t>
            </w:r>
            <w:r w:rsidRPr="00985B9D">
              <w:rPr>
                <w:rFonts w:ascii="Arial" w:eastAsia="Book Antiqua" w:hAnsi="Arial" w:cs="Arial"/>
                <w:spacing w:val="-8"/>
                <w:sz w:val="20"/>
                <w:szCs w:val="20"/>
              </w:rPr>
              <w:t xml:space="preserve"> </w:t>
            </w:r>
            <w:r w:rsidRPr="00985B9D">
              <w:rPr>
                <w:rFonts w:ascii="Arial" w:eastAsia="Book Antiqua" w:hAnsi="Arial" w:cs="Arial"/>
                <w:sz w:val="20"/>
                <w:szCs w:val="20"/>
              </w:rPr>
              <w:t>dir</w:t>
            </w:r>
            <w:r w:rsidRPr="00985B9D">
              <w:rPr>
                <w:rFonts w:ascii="Arial" w:eastAsia="Book Antiqua" w:hAnsi="Arial" w:cs="Arial"/>
                <w:spacing w:val="1"/>
                <w:sz w:val="20"/>
                <w:szCs w:val="20"/>
              </w:rPr>
              <w:t>a</w:t>
            </w:r>
            <w:r w:rsidRPr="00985B9D">
              <w:rPr>
                <w:rFonts w:ascii="Arial" w:eastAsia="Book Antiqua" w:hAnsi="Arial" w:cs="Arial"/>
                <w:sz w:val="20"/>
                <w:szCs w:val="20"/>
              </w:rPr>
              <w:t>.</w:t>
            </w:r>
          </w:p>
          <w:p w14:paraId="0C02AF5F" w14:textId="77777777" w:rsidR="00DF6959" w:rsidRPr="00985B9D" w:rsidRDefault="00DF6959" w:rsidP="00143615">
            <w:pPr>
              <w:spacing w:line="276" w:lineRule="auto"/>
              <w:jc w:val="both"/>
              <w:rPr>
                <w:rFonts w:ascii="Arial" w:eastAsia="Book Antiqua" w:hAnsi="Arial" w:cs="Arial"/>
                <w:sz w:val="20"/>
                <w:szCs w:val="20"/>
              </w:rPr>
            </w:pPr>
          </w:p>
          <w:p w14:paraId="5E0E8F46" w14:textId="77777777" w:rsidR="00DF6959" w:rsidRPr="00985B9D" w:rsidRDefault="00DF6959" w:rsidP="00143615">
            <w:pPr>
              <w:spacing w:after="240" w:line="276" w:lineRule="auto"/>
              <w:jc w:val="both"/>
              <w:rPr>
                <w:rFonts w:ascii="Arial" w:hAnsi="Arial" w:cs="Arial"/>
                <w:sz w:val="20"/>
                <w:szCs w:val="20"/>
              </w:rPr>
            </w:pPr>
            <w:r w:rsidRPr="00985B9D">
              <w:rPr>
                <w:rFonts w:ascii="Arial" w:eastAsia="Book Antiqua" w:hAnsi="Arial" w:cs="Arial"/>
                <w:spacing w:val="1"/>
                <w:sz w:val="20"/>
                <w:szCs w:val="20"/>
              </w:rPr>
              <w:t>3</w:t>
            </w:r>
            <w:r w:rsidRPr="00985B9D">
              <w:rPr>
                <w:rFonts w:ascii="Arial" w:eastAsia="Book Antiqua" w:hAnsi="Arial" w:cs="Arial"/>
                <w:sz w:val="20"/>
                <w:szCs w:val="20"/>
              </w:rPr>
              <w:t>.</w:t>
            </w:r>
            <w:r w:rsidRPr="00985B9D">
              <w:rPr>
                <w:rFonts w:ascii="Arial" w:eastAsia="Book Antiqua" w:hAnsi="Arial" w:cs="Arial"/>
                <w:spacing w:val="13"/>
                <w:sz w:val="20"/>
                <w:szCs w:val="20"/>
              </w:rPr>
              <w:t xml:space="preserve"> </w:t>
            </w:r>
            <w:r w:rsidRPr="00985B9D">
              <w:rPr>
                <w:rFonts w:ascii="Arial" w:eastAsia="Book Antiqua" w:hAnsi="Arial" w:cs="Arial"/>
                <w:sz w:val="20"/>
                <w:szCs w:val="20"/>
              </w:rPr>
              <w:t>Hi</w:t>
            </w:r>
            <w:r w:rsidRPr="00985B9D">
              <w:rPr>
                <w:rFonts w:ascii="Arial" w:eastAsia="Book Antiqua" w:hAnsi="Arial" w:cs="Arial"/>
                <w:spacing w:val="-1"/>
                <w:sz w:val="20"/>
                <w:szCs w:val="20"/>
              </w:rPr>
              <w:t>t</w:t>
            </w:r>
            <w:r w:rsidRPr="00985B9D">
              <w:rPr>
                <w:rFonts w:ascii="Arial" w:eastAsia="Book Antiqua" w:hAnsi="Arial" w:cs="Arial"/>
                <w:spacing w:val="1"/>
                <w:sz w:val="20"/>
                <w:szCs w:val="20"/>
              </w:rPr>
              <w:t>za</w:t>
            </w:r>
            <w:r w:rsidRPr="00985B9D">
              <w:rPr>
                <w:rFonts w:ascii="Arial" w:eastAsia="Book Antiqua" w:hAnsi="Arial" w:cs="Arial"/>
                <w:sz w:val="20"/>
                <w:szCs w:val="20"/>
              </w:rPr>
              <w:t>rmen</w:t>
            </w:r>
            <w:r w:rsidRPr="00985B9D">
              <w:rPr>
                <w:rFonts w:ascii="Arial" w:eastAsia="Book Antiqua" w:hAnsi="Arial" w:cs="Arial"/>
                <w:spacing w:val="4"/>
                <w:sz w:val="20"/>
                <w:szCs w:val="20"/>
              </w:rPr>
              <w:t xml:space="preserve"> </w:t>
            </w:r>
            <w:r w:rsidRPr="00985B9D">
              <w:rPr>
                <w:rFonts w:ascii="Arial" w:eastAsia="Book Antiqua" w:hAnsi="Arial" w:cs="Arial"/>
                <w:sz w:val="20"/>
                <w:szCs w:val="20"/>
              </w:rPr>
              <w:t>k</w:t>
            </w:r>
            <w:r w:rsidRPr="00985B9D">
              <w:rPr>
                <w:rFonts w:ascii="Arial" w:eastAsia="Book Antiqua" w:hAnsi="Arial" w:cs="Arial"/>
                <w:spacing w:val="-1"/>
                <w:sz w:val="20"/>
                <w:szCs w:val="20"/>
              </w:rPr>
              <w:t>o</w:t>
            </w:r>
            <w:r w:rsidRPr="00985B9D">
              <w:rPr>
                <w:rFonts w:ascii="Arial" w:eastAsia="Book Antiqua" w:hAnsi="Arial" w:cs="Arial"/>
                <w:sz w:val="20"/>
                <w:szCs w:val="20"/>
              </w:rPr>
              <w:t>lek</w:t>
            </w:r>
            <w:r w:rsidRPr="00985B9D">
              <w:rPr>
                <w:rFonts w:ascii="Arial" w:eastAsia="Book Antiqua" w:hAnsi="Arial" w:cs="Arial"/>
                <w:spacing w:val="2"/>
                <w:sz w:val="20"/>
                <w:szCs w:val="20"/>
              </w:rPr>
              <w:t>t</w:t>
            </w:r>
            <w:r w:rsidRPr="00985B9D">
              <w:rPr>
                <w:rFonts w:ascii="Arial" w:eastAsia="Book Antiqua" w:hAnsi="Arial" w:cs="Arial"/>
                <w:sz w:val="20"/>
                <w:szCs w:val="20"/>
              </w:rPr>
              <w:t>ib</w:t>
            </w:r>
            <w:r w:rsidRPr="00985B9D">
              <w:rPr>
                <w:rFonts w:ascii="Arial" w:eastAsia="Book Antiqua" w:hAnsi="Arial" w:cs="Arial"/>
                <w:spacing w:val="-1"/>
                <w:sz w:val="20"/>
                <w:szCs w:val="20"/>
              </w:rPr>
              <w:t>o</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2"/>
                <w:sz w:val="20"/>
                <w:szCs w:val="20"/>
              </w:rPr>
              <w:t xml:space="preserve"> </w:t>
            </w:r>
            <w:r w:rsidRPr="00985B9D">
              <w:rPr>
                <w:rFonts w:ascii="Arial" w:eastAsia="Book Antiqua" w:hAnsi="Arial" w:cs="Arial"/>
                <w:spacing w:val="1"/>
                <w:sz w:val="20"/>
                <w:szCs w:val="20"/>
              </w:rPr>
              <w:t>ja</w:t>
            </w:r>
            <w:r w:rsidRPr="00985B9D">
              <w:rPr>
                <w:rFonts w:ascii="Arial" w:eastAsia="Book Antiqua" w:hAnsi="Arial" w:cs="Arial"/>
                <w:sz w:val="20"/>
                <w:szCs w:val="20"/>
              </w:rPr>
              <w:t>s</w:t>
            </w:r>
            <w:r w:rsidRPr="00985B9D">
              <w:rPr>
                <w:rFonts w:ascii="Arial" w:eastAsia="Book Antiqua" w:hAnsi="Arial" w:cs="Arial"/>
                <w:spacing w:val="-1"/>
                <w:sz w:val="20"/>
                <w:szCs w:val="20"/>
              </w:rPr>
              <w:t>o</w:t>
            </w:r>
            <w:r w:rsidRPr="00985B9D">
              <w:rPr>
                <w:rFonts w:ascii="Arial" w:eastAsia="Book Antiqua" w:hAnsi="Arial" w:cs="Arial"/>
                <w:sz w:val="20"/>
                <w:szCs w:val="20"/>
              </w:rPr>
              <w:t>t</w:t>
            </w:r>
            <w:r w:rsidRPr="00985B9D">
              <w:rPr>
                <w:rFonts w:ascii="Arial" w:eastAsia="Book Antiqua" w:hAnsi="Arial" w:cs="Arial"/>
                <w:spacing w:val="1"/>
                <w:sz w:val="20"/>
                <w:szCs w:val="20"/>
              </w:rPr>
              <w:t>a</w:t>
            </w:r>
            <w:r w:rsidRPr="00985B9D">
              <w:rPr>
                <w:rFonts w:ascii="Arial" w:eastAsia="Book Antiqua" w:hAnsi="Arial" w:cs="Arial"/>
                <w:sz w:val="20"/>
                <w:szCs w:val="20"/>
              </w:rPr>
              <w:t>ko</w:t>
            </w:r>
            <w:r w:rsidRPr="00985B9D">
              <w:rPr>
                <w:rFonts w:ascii="Arial" w:eastAsia="Book Antiqua" w:hAnsi="Arial" w:cs="Arial"/>
                <w:spacing w:val="5"/>
                <w:sz w:val="20"/>
                <w:szCs w:val="20"/>
              </w:rPr>
              <w:t xml:space="preserve"> </w:t>
            </w:r>
            <w:r w:rsidRPr="00985B9D">
              <w:rPr>
                <w:rFonts w:ascii="Arial" w:eastAsia="Book Antiqua" w:hAnsi="Arial" w:cs="Arial"/>
                <w:spacing w:val="2"/>
                <w:sz w:val="20"/>
                <w:szCs w:val="20"/>
              </w:rPr>
              <w:t>s</w:t>
            </w:r>
            <w:r w:rsidRPr="00985B9D">
              <w:rPr>
                <w:rFonts w:ascii="Arial" w:eastAsia="Book Antiqua" w:hAnsi="Arial" w:cs="Arial"/>
                <w:spacing w:val="-1"/>
                <w:sz w:val="20"/>
                <w:szCs w:val="20"/>
              </w:rPr>
              <w:t>o</w:t>
            </w:r>
            <w:r w:rsidRPr="00985B9D">
              <w:rPr>
                <w:rFonts w:ascii="Arial" w:eastAsia="Book Antiqua" w:hAnsi="Arial" w:cs="Arial"/>
                <w:sz w:val="20"/>
                <w:szCs w:val="20"/>
              </w:rPr>
              <w:t>ld</w:t>
            </w:r>
            <w:r w:rsidRPr="00985B9D">
              <w:rPr>
                <w:rFonts w:ascii="Arial" w:eastAsia="Book Antiqua" w:hAnsi="Arial" w:cs="Arial"/>
                <w:spacing w:val="1"/>
                <w:sz w:val="20"/>
                <w:szCs w:val="20"/>
              </w:rPr>
              <w:t>a</w:t>
            </w:r>
            <w:r w:rsidRPr="00985B9D">
              <w:rPr>
                <w:rFonts w:ascii="Arial" w:eastAsia="Book Antiqua" w:hAnsi="Arial" w:cs="Arial"/>
                <w:sz w:val="20"/>
                <w:szCs w:val="20"/>
              </w:rPr>
              <w:t>ta</w:t>
            </w:r>
            <w:r w:rsidRPr="00985B9D">
              <w:rPr>
                <w:rFonts w:ascii="Arial" w:eastAsia="Book Antiqua" w:hAnsi="Arial" w:cs="Arial"/>
                <w:spacing w:val="8"/>
                <w:sz w:val="20"/>
                <w:szCs w:val="20"/>
              </w:rPr>
              <w:t xml:space="preserve"> </w:t>
            </w:r>
            <w:r w:rsidRPr="00985B9D">
              <w:rPr>
                <w:rFonts w:ascii="Arial" w:eastAsia="Book Antiqua" w:hAnsi="Arial" w:cs="Arial"/>
                <w:spacing w:val="-1"/>
                <w:sz w:val="20"/>
                <w:szCs w:val="20"/>
              </w:rPr>
              <w:t>o</w:t>
            </w:r>
            <w:r w:rsidRPr="00985B9D">
              <w:rPr>
                <w:rFonts w:ascii="Arial" w:eastAsia="Book Antiqua" w:hAnsi="Arial" w:cs="Arial"/>
                <w:sz w:val="20"/>
                <w:szCs w:val="20"/>
              </w:rPr>
              <w:t>r</w:t>
            </w:r>
            <w:r w:rsidRPr="00985B9D">
              <w:rPr>
                <w:rFonts w:ascii="Arial" w:eastAsia="Book Antiqua" w:hAnsi="Arial" w:cs="Arial"/>
                <w:spacing w:val="1"/>
                <w:sz w:val="20"/>
                <w:szCs w:val="20"/>
              </w:rPr>
              <w:t>da</w:t>
            </w:r>
            <w:r w:rsidRPr="00985B9D">
              <w:rPr>
                <w:rFonts w:ascii="Arial" w:eastAsia="Book Antiqua" w:hAnsi="Arial" w:cs="Arial"/>
                <w:sz w:val="20"/>
                <w:szCs w:val="20"/>
              </w:rPr>
              <w:t>i</w:t>
            </w:r>
            <w:r w:rsidRPr="00985B9D">
              <w:rPr>
                <w:rFonts w:ascii="Arial" w:eastAsia="Book Antiqua" w:hAnsi="Arial" w:cs="Arial"/>
                <w:spacing w:val="-1"/>
                <w:sz w:val="20"/>
                <w:szCs w:val="20"/>
              </w:rPr>
              <w:t>n</w:t>
            </w:r>
            <w:r w:rsidRPr="00985B9D">
              <w:rPr>
                <w:rFonts w:ascii="Arial" w:eastAsia="Book Antiqua" w:hAnsi="Arial" w:cs="Arial"/>
                <w:sz w:val="20"/>
                <w:szCs w:val="20"/>
              </w:rPr>
              <w:t>du</w:t>
            </w:r>
            <w:r w:rsidRPr="00985B9D">
              <w:rPr>
                <w:rFonts w:ascii="Arial" w:eastAsia="Book Antiqua" w:hAnsi="Arial" w:cs="Arial"/>
                <w:spacing w:val="5"/>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pacing w:val="-1"/>
                <w:sz w:val="20"/>
                <w:szCs w:val="20"/>
              </w:rPr>
              <w:t>h</w:t>
            </w:r>
            <w:r w:rsidRPr="00985B9D">
              <w:rPr>
                <w:rFonts w:ascii="Arial" w:eastAsia="Book Antiqua" w:hAnsi="Arial" w:cs="Arial"/>
                <w:spacing w:val="1"/>
                <w:sz w:val="20"/>
                <w:szCs w:val="20"/>
              </w:rPr>
              <w:t>a</w:t>
            </w:r>
            <w:r w:rsidRPr="00985B9D">
              <w:rPr>
                <w:rFonts w:ascii="Arial" w:eastAsia="Book Antiqua" w:hAnsi="Arial" w:cs="Arial"/>
                <w:sz w:val="20"/>
                <w:szCs w:val="20"/>
              </w:rPr>
              <w:t>rko</w:t>
            </w:r>
            <w:r w:rsidRPr="00985B9D">
              <w:rPr>
                <w:rFonts w:ascii="Arial" w:eastAsia="Book Antiqua" w:hAnsi="Arial" w:cs="Arial"/>
                <w:spacing w:val="6"/>
                <w:sz w:val="20"/>
                <w:szCs w:val="20"/>
              </w:rPr>
              <w:t xml:space="preserve"> </w:t>
            </w:r>
            <w:r w:rsidRPr="00985B9D">
              <w:rPr>
                <w:rFonts w:ascii="Arial" w:eastAsia="Book Antiqua" w:hAnsi="Arial" w:cs="Arial"/>
                <w:sz w:val="20"/>
                <w:szCs w:val="20"/>
              </w:rPr>
              <w:t>du</w:t>
            </w:r>
            <w:r w:rsidRPr="00985B9D">
              <w:rPr>
                <w:rFonts w:ascii="Arial" w:eastAsia="Book Antiqua" w:hAnsi="Arial" w:cs="Arial"/>
                <w:spacing w:val="11"/>
                <w:sz w:val="20"/>
                <w:szCs w:val="20"/>
              </w:rPr>
              <w:t xml:space="preserve"> </w:t>
            </w:r>
            <w:r w:rsidRPr="00985B9D">
              <w:rPr>
                <w:rFonts w:ascii="Arial" w:eastAsia="Book Antiqua" w:hAnsi="Arial" w:cs="Arial"/>
                <w:sz w:val="20"/>
                <w:szCs w:val="20"/>
              </w:rPr>
              <w:t>enpresa</w:t>
            </w:r>
            <w:r w:rsidRPr="00985B9D">
              <w:rPr>
                <w:rFonts w:ascii="Arial" w:eastAsia="Book Antiqua" w:hAnsi="Arial" w:cs="Arial"/>
                <w:spacing w:val="8"/>
                <w:sz w:val="20"/>
                <w:szCs w:val="20"/>
              </w:rPr>
              <w:t xml:space="preserve"> </w:t>
            </w:r>
            <w:r w:rsidRPr="00985B9D">
              <w:rPr>
                <w:rFonts w:ascii="Arial" w:eastAsia="Book Antiqua" w:hAnsi="Arial" w:cs="Arial"/>
                <w:sz w:val="20"/>
                <w:szCs w:val="20"/>
              </w:rPr>
              <w:t>eslei</w:t>
            </w:r>
            <w:r w:rsidRPr="00985B9D">
              <w:rPr>
                <w:rFonts w:ascii="Arial" w:eastAsia="Book Antiqua" w:hAnsi="Arial" w:cs="Arial"/>
                <w:spacing w:val="2"/>
                <w:sz w:val="20"/>
                <w:szCs w:val="20"/>
              </w:rPr>
              <w:t>p</w:t>
            </w:r>
            <w:r w:rsidRPr="00985B9D">
              <w:rPr>
                <w:rFonts w:ascii="Arial" w:eastAsia="Book Antiqua" w:hAnsi="Arial" w:cs="Arial"/>
                <w:sz w:val="20"/>
                <w:szCs w:val="20"/>
              </w:rPr>
              <w:t>endun</w:t>
            </w:r>
            <w:r w:rsidRPr="00985B9D">
              <w:rPr>
                <w:rFonts w:ascii="Arial" w:eastAsia="Book Antiqua" w:hAnsi="Arial" w:cs="Arial"/>
                <w:spacing w:val="1"/>
                <w:sz w:val="20"/>
                <w:szCs w:val="20"/>
              </w:rPr>
              <w:t>a</w:t>
            </w:r>
            <w:r w:rsidRPr="00985B9D">
              <w:rPr>
                <w:rFonts w:ascii="Arial" w:eastAsia="Book Antiqua" w:hAnsi="Arial" w:cs="Arial"/>
                <w:sz w:val="20"/>
                <w:szCs w:val="20"/>
              </w:rPr>
              <w:t>k, k</w:t>
            </w:r>
            <w:r w:rsidRPr="00985B9D">
              <w:rPr>
                <w:rFonts w:ascii="Arial" w:eastAsia="Book Antiqua" w:hAnsi="Arial" w:cs="Arial"/>
                <w:spacing w:val="1"/>
                <w:sz w:val="20"/>
                <w:szCs w:val="20"/>
              </w:rPr>
              <w:t>o</w:t>
            </w:r>
            <w:r w:rsidRPr="00985B9D">
              <w:rPr>
                <w:rFonts w:ascii="Arial" w:eastAsia="Book Antiqua" w:hAnsi="Arial" w:cs="Arial"/>
                <w:spacing w:val="-1"/>
                <w:sz w:val="20"/>
                <w:szCs w:val="20"/>
              </w:rPr>
              <w:t>n</w:t>
            </w:r>
            <w:r w:rsidRPr="00985B9D">
              <w:rPr>
                <w:rFonts w:ascii="Arial" w:eastAsia="Book Antiqua" w:hAnsi="Arial" w:cs="Arial"/>
                <w:sz w:val="20"/>
                <w:szCs w:val="20"/>
              </w:rPr>
              <w:t>tr</w:t>
            </w:r>
            <w:r w:rsidRPr="00985B9D">
              <w:rPr>
                <w:rFonts w:ascii="Arial" w:eastAsia="Book Antiqua" w:hAnsi="Arial" w:cs="Arial"/>
                <w:spacing w:val="1"/>
                <w:sz w:val="20"/>
                <w:szCs w:val="20"/>
              </w:rPr>
              <w:t>a</w:t>
            </w:r>
            <w:r w:rsidRPr="00985B9D">
              <w:rPr>
                <w:rFonts w:ascii="Arial" w:eastAsia="Book Antiqua" w:hAnsi="Arial" w:cs="Arial"/>
                <w:sz w:val="20"/>
                <w:szCs w:val="20"/>
              </w:rPr>
              <w:t>tua g</w:t>
            </w:r>
            <w:r w:rsidRPr="00985B9D">
              <w:rPr>
                <w:rFonts w:ascii="Arial" w:eastAsia="Book Antiqua" w:hAnsi="Arial" w:cs="Arial"/>
                <w:spacing w:val="1"/>
                <w:sz w:val="20"/>
                <w:szCs w:val="20"/>
              </w:rPr>
              <w:t>a</w:t>
            </w:r>
            <w:r w:rsidRPr="00985B9D">
              <w:rPr>
                <w:rFonts w:ascii="Arial" w:eastAsia="Book Antiqua" w:hAnsi="Arial" w:cs="Arial"/>
                <w:sz w:val="20"/>
                <w:szCs w:val="20"/>
              </w:rPr>
              <w:t>u</w:t>
            </w:r>
            <w:r w:rsidRPr="00985B9D">
              <w:rPr>
                <w:rFonts w:ascii="Arial" w:eastAsia="Book Antiqua" w:hAnsi="Arial" w:cs="Arial"/>
                <w:spacing w:val="1"/>
                <w:sz w:val="20"/>
                <w:szCs w:val="20"/>
              </w:rPr>
              <w:t>za</w:t>
            </w:r>
            <w:r w:rsidRPr="00985B9D">
              <w:rPr>
                <w:rFonts w:ascii="Arial" w:eastAsia="Book Antiqua" w:hAnsi="Arial" w:cs="Arial"/>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en</w:t>
            </w:r>
            <w:r w:rsidRPr="00985B9D">
              <w:rPr>
                <w:rFonts w:ascii="Arial" w:eastAsia="Book Antiqua" w:hAnsi="Arial" w:cs="Arial"/>
                <w:spacing w:val="10"/>
                <w:sz w:val="20"/>
                <w:szCs w:val="20"/>
              </w:rPr>
              <w:t xml:space="preserve"> </w:t>
            </w:r>
            <w:r w:rsidRPr="00985B9D">
              <w:rPr>
                <w:rFonts w:ascii="Arial" w:eastAsia="Book Antiqua" w:hAnsi="Arial" w:cs="Arial"/>
                <w:sz w:val="20"/>
                <w:szCs w:val="20"/>
              </w:rPr>
              <w:t>den</w:t>
            </w:r>
            <w:r w:rsidRPr="00985B9D">
              <w:rPr>
                <w:rFonts w:ascii="Arial" w:eastAsia="Book Antiqua" w:hAnsi="Arial" w:cs="Arial"/>
                <w:spacing w:val="16"/>
                <w:sz w:val="20"/>
                <w:szCs w:val="20"/>
              </w:rPr>
              <w:t xml:space="preserve"> </w:t>
            </w:r>
            <w:r w:rsidRPr="00985B9D">
              <w:rPr>
                <w:rFonts w:ascii="Arial" w:eastAsia="Book Antiqua" w:hAnsi="Arial" w:cs="Arial"/>
                <w:sz w:val="20"/>
                <w:szCs w:val="20"/>
              </w:rPr>
              <w:t>denb</w:t>
            </w:r>
            <w:r w:rsidRPr="00985B9D">
              <w:rPr>
                <w:rFonts w:ascii="Arial" w:eastAsia="Book Antiqua" w:hAnsi="Arial" w:cs="Arial"/>
                <w:spacing w:val="-1"/>
                <w:sz w:val="20"/>
                <w:szCs w:val="20"/>
              </w:rPr>
              <w:t>o</w:t>
            </w:r>
            <w:r w:rsidRPr="00985B9D">
              <w:rPr>
                <w:rFonts w:ascii="Arial" w:eastAsia="Book Antiqua" w:hAnsi="Arial" w:cs="Arial"/>
                <w:sz w:val="20"/>
                <w:szCs w:val="20"/>
              </w:rPr>
              <w:t>ra</w:t>
            </w:r>
            <w:r w:rsidRPr="00985B9D">
              <w:rPr>
                <w:rFonts w:ascii="Arial" w:eastAsia="Book Antiqua" w:hAnsi="Arial" w:cs="Arial"/>
                <w:spacing w:val="16"/>
                <w:sz w:val="20"/>
                <w:szCs w:val="20"/>
              </w:rPr>
              <w:t xml:space="preserve"> </w:t>
            </w:r>
            <w:r w:rsidRPr="00985B9D">
              <w:rPr>
                <w:rFonts w:ascii="Arial" w:eastAsia="Book Antiqua" w:hAnsi="Arial" w:cs="Arial"/>
                <w:sz w:val="20"/>
                <w:szCs w:val="20"/>
              </w:rPr>
              <w:t>gu</w:t>
            </w:r>
            <w:r w:rsidRPr="00985B9D">
              <w:rPr>
                <w:rFonts w:ascii="Arial" w:eastAsia="Book Antiqua" w:hAnsi="Arial" w:cs="Arial"/>
                <w:spacing w:val="1"/>
                <w:sz w:val="20"/>
                <w:szCs w:val="20"/>
              </w:rPr>
              <w:t>z</w:t>
            </w:r>
            <w:r w:rsidRPr="00985B9D">
              <w:rPr>
                <w:rFonts w:ascii="Arial" w:eastAsia="Book Antiqua" w:hAnsi="Arial" w:cs="Arial"/>
                <w:sz w:val="20"/>
                <w:szCs w:val="20"/>
              </w:rPr>
              <w:t>tia</w:t>
            </w:r>
            <w:r w:rsidRPr="00985B9D">
              <w:rPr>
                <w:rFonts w:ascii="Arial" w:eastAsia="Book Antiqua" w:hAnsi="Arial" w:cs="Arial"/>
                <w:spacing w:val="-1"/>
                <w:sz w:val="20"/>
                <w:szCs w:val="20"/>
              </w:rPr>
              <w:t>n</w:t>
            </w:r>
            <w:r w:rsidRPr="00985B9D">
              <w:rPr>
                <w:rFonts w:ascii="Arial" w:eastAsia="Book Antiqua" w:hAnsi="Arial" w:cs="Arial"/>
                <w:sz w:val="20"/>
                <w:szCs w:val="20"/>
              </w:rPr>
              <w:t>,</w:t>
            </w:r>
            <w:r w:rsidRPr="00985B9D">
              <w:rPr>
                <w:rFonts w:ascii="Arial" w:eastAsia="Book Antiqua" w:hAnsi="Arial" w:cs="Arial"/>
                <w:spacing w:val="12"/>
                <w:sz w:val="20"/>
                <w:szCs w:val="20"/>
              </w:rPr>
              <w:t xml:space="preserve"> </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z w:val="20"/>
                <w:szCs w:val="20"/>
              </w:rPr>
              <w:t>ti</w:t>
            </w:r>
            <w:r w:rsidRPr="00985B9D">
              <w:rPr>
                <w:rFonts w:ascii="Arial" w:eastAsia="Book Antiqua" w:hAnsi="Arial" w:cs="Arial"/>
                <w:spacing w:val="15"/>
                <w:sz w:val="20"/>
                <w:szCs w:val="20"/>
              </w:rPr>
              <w:t xml:space="preserve"> </w:t>
            </w:r>
            <w:r w:rsidRPr="00985B9D">
              <w:rPr>
                <w:rFonts w:ascii="Arial" w:eastAsia="Book Antiqua" w:hAnsi="Arial" w:cs="Arial"/>
                <w:sz w:val="20"/>
                <w:szCs w:val="20"/>
              </w:rPr>
              <w:t>e</w:t>
            </w:r>
            <w:r w:rsidRPr="00985B9D">
              <w:rPr>
                <w:rFonts w:ascii="Arial" w:eastAsia="Book Antiqua" w:hAnsi="Arial" w:cs="Arial"/>
                <w:spacing w:val="1"/>
                <w:sz w:val="20"/>
                <w:szCs w:val="20"/>
              </w:rPr>
              <w:t>r</w:t>
            </w:r>
            <w:r w:rsidRPr="00985B9D">
              <w:rPr>
                <w:rFonts w:ascii="Arial" w:eastAsia="Book Antiqua" w:hAnsi="Arial" w:cs="Arial"/>
                <w:sz w:val="20"/>
                <w:szCs w:val="20"/>
              </w:rPr>
              <w:t>e</w:t>
            </w:r>
            <w:r w:rsidRPr="00985B9D">
              <w:rPr>
                <w:rFonts w:ascii="Arial" w:eastAsia="Book Antiqua" w:hAnsi="Arial" w:cs="Arial"/>
                <w:spacing w:val="17"/>
                <w:sz w:val="20"/>
                <w:szCs w:val="20"/>
              </w:rPr>
              <w:t xml:space="preserve"> </w:t>
            </w:r>
            <w:r w:rsidRPr="00985B9D">
              <w:rPr>
                <w:rFonts w:ascii="Arial" w:eastAsia="Book Antiqua" w:hAnsi="Arial" w:cs="Arial"/>
                <w:sz w:val="20"/>
                <w:szCs w:val="20"/>
              </w:rPr>
              <w:t>l</w:t>
            </w:r>
            <w:r w:rsidRPr="00985B9D">
              <w:rPr>
                <w:rFonts w:ascii="Arial" w:eastAsia="Book Antiqua" w:hAnsi="Arial" w:cs="Arial"/>
                <w:spacing w:val="3"/>
                <w:sz w:val="20"/>
                <w:szCs w:val="20"/>
              </w:rPr>
              <w:t>a</w:t>
            </w:r>
            <w:r w:rsidRPr="00985B9D">
              <w:rPr>
                <w:rFonts w:ascii="Arial" w:eastAsia="Book Antiqua" w:hAnsi="Arial" w:cs="Arial"/>
                <w:spacing w:val="-1"/>
                <w:sz w:val="20"/>
                <w:szCs w:val="20"/>
              </w:rPr>
              <w:t>n</w:t>
            </w:r>
            <w:r w:rsidRPr="00985B9D">
              <w:rPr>
                <w:rFonts w:ascii="Arial" w:eastAsia="Book Antiqua" w:hAnsi="Arial" w:cs="Arial"/>
                <w:sz w:val="20"/>
                <w:szCs w:val="20"/>
              </w:rPr>
              <w:t>g</w:t>
            </w:r>
            <w:r w:rsidRPr="00985B9D">
              <w:rPr>
                <w:rFonts w:ascii="Arial" w:eastAsia="Book Antiqua" w:hAnsi="Arial" w:cs="Arial"/>
                <w:spacing w:val="-1"/>
                <w:sz w:val="20"/>
                <w:szCs w:val="20"/>
              </w:rPr>
              <w:t>i</w:t>
            </w:r>
            <w:r w:rsidRPr="00985B9D">
              <w:rPr>
                <w:rFonts w:ascii="Arial" w:eastAsia="Book Antiqua" w:hAnsi="Arial" w:cs="Arial"/>
                <w:sz w:val="20"/>
                <w:szCs w:val="20"/>
              </w:rPr>
              <w:t>le</w:t>
            </w:r>
            <w:r w:rsidRPr="00985B9D">
              <w:rPr>
                <w:rFonts w:ascii="Arial" w:eastAsia="Book Antiqua" w:hAnsi="Arial" w:cs="Arial"/>
                <w:spacing w:val="4"/>
                <w:sz w:val="20"/>
                <w:szCs w:val="20"/>
              </w:rPr>
              <w:t>a</w:t>
            </w:r>
            <w:r w:rsidRPr="00985B9D">
              <w:rPr>
                <w:rFonts w:ascii="Arial" w:eastAsia="Book Antiqua" w:hAnsi="Arial" w:cs="Arial"/>
                <w:sz w:val="20"/>
                <w:szCs w:val="20"/>
              </w:rPr>
              <w:t>ri</w:t>
            </w:r>
            <w:r w:rsidRPr="00985B9D">
              <w:rPr>
                <w:rFonts w:ascii="Arial" w:eastAsia="Book Antiqua" w:hAnsi="Arial" w:cs="Arial"/>
                <w:spacing w:val="11"/>
                <w:sz w:val="20"/>
                <w:szCs w:val="20"/>
              </w:rPr>
              <w:t xml:space="preserve"> </w:t>
            </w:r>
            <w:r w:rsidRPr="00985B9D">
              <w:rPr>
                <w:rFonts w:ascii="Arial" w:eastAsia="Book Antiqua" w:hAnsi="Arial" w:cs="Arial"/>
                <w:sz w:val="20"/>
                <w:szCs w:val="20"/>
              </w:rPr>
              <w:t>d</w:t>
            </w:r>
            <w:r w:rsidRPr="00985B9D">
              <w:rPr>
                <w:rFonts w:ascii="Arial" w:eastAsia="Book Antiqua" w:hAnsi="Arial" w:cs="Arial"/>
                <w:spacing w:val="1"/>
                <w:sz w:val="20"/>
                <w:szCs w:val="20"/>
              </w:rPr>
              <w:t>a</w:t>
            </w:r>
            <w:r w:rsidRPr="00985B9D">
              <w:rPr>
                <w:rFonts w:ascii="Arial" w:eastAsia="Book Antiqua" w:hAnsi="Arial" w:cs="Arial"/>
                <w:sz w:val="20"/>
                <w:szCs w:val="20"/>
              </w:rPr>
              <w:t>g</w:t>
            </w:r>
            <w:r w:rsidRPr="00985B9D">
              <w:rPr>
                <w:rFonts w:ascii="Arial" w:eastAsia="Book Antiqua" w:hAnsi="Arial" w:cs="Arial"/>
                <w:spacing w:val="-1"/>
                <w:sz w:val="20"/>
                <w:szCs w:val="20"/>
              </w:rPr>
              <w:t>o</w:t>
            </w:r>
            <w:r w:rsidRPr="00985B9D">
              <w:rPr>
                <w:rFonts w:ascii="Arial" w:eastAsia="Book Antiqua" w:hAnsi="Arial" w:cs="Arial"/>
                <w:sz w:val="20"/>
                <w:szCs w:val="20"/>
              </w:rPr>
              <w:t>k</w:t>
            </w:r>
            <w:r w:rsidRPr="00985B9D">
              <w:rPr>
                <w:rFonts w:ascii="Arial" w:eastAsia="Book Antiqua" w:hAnsi="Arial" w:cs="Arial"/>
                <w:spacing w:val="1"/>
                <w:sz w:val="20"/>
                <w:szCs w:val="20"/>
              </w:rPr>
              <w:t>i</w:t>
            </w:r>
            <w:r w:rsidRPr="00985B9D">
              <w:rPr>
                <w:rFonts w:ascii="Arial" w:eastAsia="Book Antiqua" w:hAnsi="Arial" w:cs="Arial"/>
                <w:spacing w:val="-1"/>
                <w:sz w:val="20"/>
                <w:szCs w:val="20"/>
              </w:rPr>
              <w:t>o</w:t>
            </w:r>
            <w:r w:rsidRPr="00985B9D">
              <w:rPr>
                <w:rFonts w:ascii="Arial" w:eastAsia="Book Antiqua" w:hAnsi="Arial" w:cs="Arial"/>
                <w:sz w:val="20"/>
                <w:szCs w:val="20"/>
              </w:rPr>
              <w:t>n</w:t>
            </w:r>
            <w:r w:rsidRPr="00985B9D">
              <w:rPr>
                <w:rFonts w:ascii="Arial" w:eastAsia="Book Antiqua" w:hAnsi="Arial" w:cs="Arial"/>
                <w:spacing w:val="13"/>
                <w:sz w:val="20"/>
                <w:szCs w:val="20"/>
              </w:rPr>
              <w:t xml:space="preserve"> </w:t>
            </w:r>
            <w:r w:rsidRPr="00985B9D">
              <w:rPr>
                <w:rFonts w:ascii="Arial" w:eastAsia="Book Antiqua" w:hAnsi="Arial" w:cs="Arial"/>
                <w:sz w:val="20"/>
                <w:szCs w:val="20"/>
              </w:rPr>
              <w:t>l</w:t>
            </w:r>
            <w:r w:rsidRPr="00985B9D">
              <w:rPr>
                <w:rFonts w:ascii="Arial" w:eastAsia="Book Antiqua" w:hAnsi="Arial" w:cs="Arial"/>
                <w:spacing w:val="1"/>
                <w:sz w:val="20"/>
                <w:szCs w:val="20"/>
              </w:rPr>
              <w:t>a</w:t>
            </w:r>
            <w:r w:rsidRPr="00985B9D">
              <w:rPr>
                <w:rFonts w:ascii="Arial" w:eastAsia="Book Antiqua" w:hAnsi="Arial" w:cs="Arial"/>
                <w:spacing w:val="-1"/>
                <w:sz w:val="20"/>
                <w:szCs w:val="20"/>
              </w:rPr>
              <w:t>n</w:t>
            </w:r>
            <w:r w:rsidRPr="00985B9D">
              <w:rPr>
                <w:rFonts w:ascii="Arial" w:eastAsia="Book Antiqua" w:hAnsi="Arial" w:cs="Arial"/>
                <w:sz w:val="20"/>
                <w:szCs w:val="20"/>
              </w:rPr>
              <w:t>bid</w:t>
            </w:r>
            <w:r w:rsidRPr="00985B9D">
              <w:rPr>
                <w:rFonts w:ascii="Arial" w:eastAsia="Book Antiqua" w:hAnsi="Arial" w:cs="Arial"/>
                <w:spacing w:val="8"/>
                <w:sz w:val="20"/>
                <w:szCs w:val="20"/>
              </w:rPr>
              <w:t>e</w:t>
            </w:r>
            <w:r w:rsidRPr="00985B9D">
              <w:rPr>
                <w:rFonts w:ascii="Arial" w:eastAsia="Book Antiqua" w:hAnsi="Arial" w:cs="Arial"/>
                <w:spacing w:val="1"/>
                <w:sz w:val="20"/>
                <w:szCs w:val="20"/>
              </w:rPr>
              <w:t>-</w:t>
            </w:r>
            <w:r w:rsidRPr="00985B9D">
              <w:rPr>
                <w:rFonts w:ascii="Arial" w:eastAsia="Book Antiqua" w:hAnsi="Arial" w:cs="Arial"/>
                <w:sz w:val="20"/>
                <w:szCs w:val="20"/>
              </w:rPr>
              <w:t>k</w:t>
            </w:r>
            <w:r w:rsidRPr="00985B9D">
              <w:rPr>
                <w:rFonts w:ascii="Arial" w:eastAsia="Book Antiqua" w:hAnsi="Arial" w:cs="Arial"/>
                <w:spacing w:val="1"/>
                <w:sz w:val="20"/>
                <w:szCs w:val="20"/>
              </w:rPr>
              <w:t>a</w:t>
            </w:r>
            <w:r w:rsidRPr="00985B9D">
              <w:rPr>
                <w:rFonts w:ascii="Arial" w:eastAsia="Book Antiqua" w:hAnsi="Arial" w:cs="Arial"/>
                <w:sz w:val="20"/>
                <w:szCs w:val="20"/>
              </w:rPr>
              <w:t>te</w:t>
            </w:r>
            <w:r w:rsidRPr="00985B9D">
              <w:rPr>
                <w:rFonts w:ascii="Arial" w:eastAsia="Book Antiqua" w:hAnsi="Arial" w:cs="Arial"/>
                <w:spacing w:val="2"/>
                <w:sz w:val="20"/>
                <w:szCs w:val="20"/>
              </w:rPr>
              <w:t>g</w:t>
            </w:r>
            <w:r w:rsidRPr="00985B9D">
              <w:rPr>
                <w:rFonts w:ascii="Arial" w:eastAsia="Book Antiqua" w:hAnsi="Arial" w:cs="Arial"/>
                <w:spacing w:val="-1"/>
                <w:sz w:val="20"/>
                <w:szCs w:val="20"/>
              </w:rPr>
              <w:t>o</w:t>
            </w:r>
            <w:r w:rsidRPr="00985B9D">
              <w:rPr>
                <w:rFonts w:ascii="Arial" w:eastAsia="Book Antiqua" w:hAnsi="Arial" w:cs="Arial"/>
                <w:sz w:val="20"/>
                <w:szCs w:val="20"/>
              </w:rPr>
              <w:t>ri</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1"/>
                <w:sz w:val="20"/>
                <w:szCs w:val="20"/>
              </w:rPr>
              <w:t>e</w:t>
            </w:r>
            <w:r w:rsidRPr="00985B9D">
              <w:rPr>
                <w:rFonts w:ascii="Arial" w:eastAsia="Book Antiqua" w:hAnsi="Arial" w:cs="Arial"/>
                <w:sz w:val="20"/>
                <w:szCs w:val="20"/>
              </w:rPr>
              <w:t xml:space="preserve">n </w:t>
            </w:r>
            <w:r w:rsidRPr="00985B9D">
              <w:rPr>
                <w:rFonts w:ascii="Arial" w:eastAsia="Book Antiqua" w:hAnsi="Arial" w:cs="Arial"/>
                <w:spacing w:val="1"/>
                <w:sz w:val="20"/>
                <w:szCs w:val="20"/>
              </w:rPr>
              <w:t>a</w:t>
            </w:r>
            <w:r w:rsidRPr="00985B9D">
              <w:rPr>
                <w:rFonts w:ascii="Arial" w:eastAsia="Book Antiqua" w:hAnsi="Arial" w:cs="Arial"/>
                <w:sz w:val="20"/>
                <w:szCs w:val="20"/>
              </w:rPr>
              <w:t>r</w:t>
            </w:r>
            <w:r w:rsidRPr="00985B9D">
              <w:rPr>
                <w:rFonts w:ascii="Arial" w:eastAsia="Book Antiqua" w:hAnsi="Arial" w:cs="Arial"/>
                <w:spacing w:val="2"/>
                <w:sz w:val="20"/>
                <w:szCs w:val="20"/>
              </w:rPr>
              <w:t>a</w:t>
            </w:r>
            <w:r w:rsidRPr="00985B9D">
              <w:rPr>
                <w:rFonts w:ascii="Arial" w:eastAsia="Book Antiqua" w:hAnsi="Arial" w:cs="Arial"/>
                <w:sz w:val="20"/>
                <w:szCs w:val="20"/>
              </w:rPr>
              <w:t>b</w:t>
            </w:r>
            <w:r w:rsidRPr="00985B9D">
              <w:rPr>
                <w:rFonts w:ascii="Arial" w:eastAsia="Book Antiqua" w:hAnsi="Arial" w:cs="Arial"/>
                <w:spacing w:val="1"/>
                <w:sz w:val="20"/>
                <w:szCs w:val="20"/>
              </w:rPr>
              <w:t>e</w:t>
            </w:r>
            <w:r w:rsidRPr="00985B9D">
              <w:rPr>
                <w:rFonts w:ascii="Arial" w:eastAsia="Book Antiqua" w:hAnsi="Arial" w:cs="Arial"/>
                <w:sz w:val="20"/>
                <w:szCs w:val="20"/>
              </w:rPr>
              <w:t>r</w:t>
            </w:r>
            <w:r w:rsidRPr="00985B9D">
              <w:rPr>
                <w:rFonts w:ascii="Arial" w:eastAsia="Book Antiqua" w:hAnsi="Arial" w:cs="Arial"/>
                <w:spacing w:val="2"/>
                <w:sz w:val="20"/>
                <w:szCs w:val="20"/>
              </w:rPr>
              <w:t>a</w:t>
            </w:r>
            <w:r w:rsidRPr="00985B9D">
              <w:rPr>
                <w:rFonts w:ascii="Arial" w:eastAsia="Book Antiqua" w:hAnsi="Arial" w:cs="Arial"/>
                <w:sz w:val="20"/>
                <w:szCs w:val="20"/>
              </w:rPr>
              <w:t>,</w:t>
            </w:r>
            <w:r w:rsidRPr="00985B9D">
              <w:rPr>
                <w:rFonts w:ascii="Arial" w:eastAsia="Book Antiqua" w:hAnsi="Arial" w:cs="Arial"/>
                <w:spacing w:val="12"/>
                <w:sz w:val="20"/>
                <w:szCs w:val="20"/>
              </w:rPr>
              <w:t xml:space="preserve"> </w:t>
            </w:r>
            <w:r w:rsidRPr="00985B9D">
              <w:rPr>
                <w:rFonts w:ascii="Arial" w:eastAsia="Book Antiqua" w:hAnsi="Arial" w:cs="Arial"/>
                <w:sz w:val="20"/>
                <w:szCs w:val="20"/>
              </w:rPr>
              <w:t xml:space="preserve">eta </w:t>
            </w:r>
            <w:r w:rsidRPr="00985B9D">
              <w:rPr>
                <w:rFonts w:ascii="Arial" w:eastAsia="Book Antiqua" w:hAnsi="Arial" w:cs="Arial"/>
                <w:spacing w:val="-1"/>
                <w:sz w:val="20"/>
                <w:szCs w:val="20"/>
              </w:rPr>
              <w:t>o</w:t>
            </w:r>
            <w:r w:rsidRPr="00985B9D">
              <w:rPr>
                <w:rFonts w:ascii="Arial" w:eastAsia="Book Antiqua" w:hAnsi="Arial" w:cs="Arial"/>
                <w:sz w:val="20"/>
                <w:szCs w:val="20"/>
              </w:rPr>
              <w:t>r</w:t>
            </w:r>
            <w:r w:rsidRPr="00985B9D">
              <w:rPr>
                <w:rFonts w:ascii="Arial" w:eastAsia="Book Antiqua" w:hAnsi="Arial" w:cs="Arial"/>
                <w:spacing w:val="1"/>
                <w:sz w:val="20"/>
                <w:szCs w:val="20"/>
              </w:rPr>
              <w:t>da</w:t>
            </w:r>
            <w:r w:rsidRPr="00985B9D">
              <w:rPr>
                <w:rFonts w:ascii="Arial" w:eastAsia="Book Antiqua" w:hAnsi="Arial" w:cs="Arial"/>
                <w:sz w:val="20"/>
                <w:szCs w:val="20"/>
              </w:rPr>
              <w:t>i</w:t>
            </w:r>
            <w:r w:rsidRPr="00985B9D">
              <w:rPr>
                <w:rFonts w:ascii="Arial" w:eastAsia="Book Antiqua" w:hAnsi="Arial" w:cs="Arial"/>
                <w:spacing w:val="-1"/>
                <w:sz w:val="20"/>
                <w:szCs w:val="20"/>
              </w:rPr>
              <w:t>n</w:t>
            </w:r>
            <w:r w:rsidRPr="00985B9D">
              <w:rPr>
                <w:rFonts w:ascii="Arial" w:eastAsia="Book Antiqua" w:hAnsi="Arial" w:cs="Arial"/>
                <w:sz w:val="20"/>
                <w:szCs w:val="20"/>
              </w:rPr>
              <w:t>t</w:t>
            </w:r>
            <w:r w:rsidRPr="00985B9D">
              <w:rPr>
                <w:rFonts w:ascii="Arial" w:eastAsia="Book Antiqua" w:hAnsi="Arial" w:cs="Arial"/>
                <w:spacing w:val="1"/>
                <w:sz w:val="20"/>
                <w:szCs w:val="20"/>
              </w:rPr>
              <w:t>z</w:t>
            </w:r>
            <w:r w:rsidRPr="00985B9D">
              <w:rPr>
                <w:rFonts w:ascii="Arial" w:eastAsia="Book Antiqua" w:hAnsi="Arial" w:cs="Arial"/>
                <w:sz w:val="20"/>
                <w:szCs w:val="20"/>
              </w:rPr>
              <w:t>ekoa</w:t>
            </w:r>
            <w:r w:rsidRPr="00985B9D">
              <w:rPr>
                <w:rFonts w:ascii="Arial" w:eastAsia="Book Antiqua" w:hAnsi="Arial" w:cs="Arial"/>
                <w:spacing w:val="-11"/>
                <w:sz w:val="20"/>
                <w:szCs w:val="20"/>
              </w:rPr>
              <w:t xml:space="preserve"> </w:t>
            </w:r>
            <w:r w:rsidRPr="00985B9D">
              <w:rPr>
                <w:rFonts w:ascii="Arial" w:eastAsia="Book Antiqua" w:hAnsi="Arial" w:cs="Arial"/>
                <w:sz w:val="20"/>
                <w:szCs w:val="20"/>
              </w:rPr>
              <w:t>den</w:t>
            </w:r>
            <w:r w:rsidRPr="00985B9D">
              <w:rPr>
                <w:rFonts w:ascii="Arial" w:eastAsia="Book Antiqua" w:hAnsi="Arial" w:cs="Arial"/>
                <w:spacing w:val="-3"/>
                <w:sz w:val="20"/>
                <w:szCs w:val="20"/>
              </w:rPr>
              <w:t xml:space="preserve"> </w:t>
            </w:r>
            <w:r w:rsidRPr="00985B9D">
              <w:rPr>
                <w:rFonts w:ascii="Arial" w:eastAsia="Book Antiqua" w:hAnsi="Arial" w:cs="Arial"/>
                <w:spacing w:val="2"/>
                <w:sz w:val="20"/>
                <w:szCs w:val="20"/>
              </w:rPr>
              <w:t>s</w:t>
            </w:r>
            <w:r w:rsidRPr="00985B9D">
              <w:rPr>
                <w:rFonts w:ascii="Arial" w:eastAsia="Book Antiqua" w:hAnsi="Arial" w:cs="Arial"/>
                <w:spacing w:val="-1"/>
                <w:sz w:val="20"/>
                <w:szCs w:val="20"/>
              </w:rPr>
              <w:t>o</w:t>
            </w:r>
            <w:r w:rsidRPr="00985B9D">
              <w:rPr>
                <w:rFonts w:ascii="Arial" w:eastAsia="Book Antiqua" w:hAnsi="Arial" w:cs="Arial"/>
                <w:sz w:val="20"/>
                <w:szCs w:val="20"/>
              </w:rPr>
              <w:t>ld</w:t>
            </w:r>
            <w:r w:rsidRPr="00985B9D">
              <w:rPr>
                <w:rFonts w:ascii="Arial" w:eastAsia="Book Antiqua" w:hAnsi="Arial" w:cs="Arial"/>
                <w:spacing w:val="1"/>
                <w:sz w:val="20"/>
                <w:szCs w:val="20"/>
              </w:rPr>
              <w:t>a</w:t>
            </w:r>
            <w:r w:rsidRPr="00985B9D">
              <w:rPr>
                <w:rFonts w:ascii="Arial" w:eastAsia="Book Antiqua" w:hAnsi="Arial" w:cs="Arial"/>
                <w:sz w:val="20"/>
                <w:szCs w:val="20"/>
              </w:rPr>
              <w:t>ta e</w:t>
            </w:r>
            <w:r w:rsidRPr="00985B9D">
              <w:rPr>
                <w:rFonts w:ascii="Arial" w:eastAsia="Book Antiqua" w:hAnsi="Arial" w:cs="Arial"/>
                <w:spacing w:val="2"/>
                <w:sz w:val="20"/>
                <w:szCs w:val="20"/>
              </w:rPr>
              <w:t>z</w:t>
            </w:r>
            <w:r w:rsidRPr="00985B9D">
              <w:rPr>
                <w:rFonts w:ascii="Arial" w:eastAsia="Book Antiqua" w:hAnsi="Arial" w:cs="Arial"/>
                <w:sz w:val="20"/>
                <w:szCs w:val="20"/>
              </w:rPr>
              <w:t>in i</w:t>
            </w:r>
            <w:r w:rsidRPr="00985B9D">
              <w:rPr>
                <w:rFonts w:ascii="Arial" w:eastAsia="Book Antiqua" w:hAnsi="Arial" w:cs="Arial"/>
                <w:spacing w:val="1"/>
                <w:sz w:val="20"/>
                <w:szCs w:val="20"/>
              </w:rPr>
              <w:t>za</w:t>
            </w:r>
            <w:r w:rsidRPr="00985B9D">
              <w:rPr>
                <w:rFonts w:ascii="Arial" w:eastAsia="Book Antiqua" w:hAnsi="Arial" w:cs="Arial"/>
                <w:spacing w:val="-1"/>
                <w:sz w:val="20"/>
                <w:szCs w:val="20"/>
              </w:rPr>
              <w:t>n</w:t>
            </w:r>
            <w:r w:rsidRPr="00985B9D">
              <w:rPr>
                <w:rFonts w:ascii="Arial" w:eastAsia="Book Antiqua" w:hAnsi="Arial" w:cs="Arial"/>
                <w:sz w:val="20"/>
                <w:szCs w:val="20"/>
              </w:rPr>
              <w:t>go</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t>d</w:t>
            </w:r>
            <w:r w:rsidRPr="00985B9D">
              <w:rPr>
                <w:rFonts w:ascii="Arial" w:eastAsia="Book Antiqua" w:hAnsi="Arial" w:cs="Arial"/>
                <w:spacing w:val="1"/>
                <w:sz w:val="20"/>
                <w:szCs w:val="20"/>
              </w:rPr>
              <w:t>a</w:t>
            </w:r>
            <w:r w:rsidRPr="00985B9D">
              <w:rPr>
                <w:rFonts w:ascii="Arial" w:eastAsia="Book Antiqua" w:hAnsi="Arial" w:cs="Arial"/>
                <w:sz w:val="20"/>
                <w:szCs w:val="20"/>
              </w:rPr>
              <w:t>,</w:t>
            </w:r>
            <w:r w:rsidRPr="00985B9D">
              <w:rPr>
                <w:rFonts w:ascii="Arial" w:eastAsia="Book Antiqua" w:hAnsi="Arial" w:cs="Arial"/>
                <w:spacing w:val="-2"/>
                <w:sz w:val="20"/>
                <w:szCs w:val="20"/>
              </w:rPr>
              <w:t xml:space="preserve"> </w:t>
            </w:r>
            <w:r w:rsidRPr="00985B9D">
              <w:rPr>
                <w:rFonts w:ascii="Arial" w:eastAsia="Book Antiqua" w:hAnsi="Arial" w:cs="Arial"/>
                <w:sz w:val="20"/>
                <w:szCs w:val="20"/>
              </w:rPr>
              <w:t>i</w:t>
            </w:r>
            <w:r w:rsidRPr="00985B9D">
              <w:rPr>
                <w:rFonts w:ascii="Arial" w:eastAsia="Book Antiqua" w:hAnsi="Arial" w:cs="Arial"/>
                <w:spacing w:val="1"/>
                <w:sz w:val="20"/>
                <w:szCs w:val="20"/>
              </w:rPr>
              <w:t>n</w:t>
            </w:r>
            <w:r w:rsidRPr="00985B9D">
              <w:rPr>
                <w:rFonts w:ascii="Arial" w:eastAsia="Book Antiqua" w:hAnsi="Arial" w:cs="Arial"/>
                <w:spacing w:val="-1"/>
                <w:sz w:val="20"/>
                <w:szCs w:val="20"/>
              </w:rPr>
              <w:t>o</w:t>
            </w:r>
            <w:r w:rsidRPr="00985B9D">
              <w:rPr>
                <w:rFonts w:ascii="Arial" w:eastAsia="Book Antiqua" w:hAnsi="Arial" w:cs="Arial"/>
                <w:spacing w:val="5"/>
                <w:sz w:val="20"/>
                <w:szCs w:val="20"/>
              </w:rPr>
              <w:t>l</w:t>
            </w:r>
            <w:r w:rsidRPr="00985B9D">
              <w:rPr>
                <w:rFonts w:ascii="Arial" w:eastAsia="Book Antiqua" w:hAnsi="Arial" w:cs="Arial"/>
                <w:sz w:val="20"/>
                <w:szCs w:val="20"/>
              </w:rPr>
              <w:t>a</w:t>
            </w:r>
            <w:r w:rsidRPr="00985B9D">
              <w:rPr>
                <w:rFonts w:ascii="Arial" w:eastAsia="Book Antiqua" w:hAnsi="Arial" w:cs="Arial"/>
                <w:spacing w:val="-3"/>
                <w:sz w:val="20"/>
                <w:szCs w:val="20"/>
              </w:rPr>
              <w:t xml:space="preserve"> </w:t>
            </w:r>
            <w:r w:rsidRPr="00985B9D">
              <w:rPr>
                <w:rFonts w:ascii="Arial" w:eastAsia="Book Antiqua" w:hAnsi="Arial" w:cs="Arial"/>
                <w:sz w:val="20"/>
                <w:szCs w:val="20"/>
              </w:rPr>
              <w:t>e</w:t>
            </w:r>
            <w:r w:rsidRPr="00985B9D">
              <w:rPr>
                <w:rFonts w:ascii="Arial" w:eastAsia="Book Antiqua" w:hAnsi="Arial" w:cs="Arial"/>
                <w:spacing w:val="1"/>
                <w:sz w:val="20"/>
                <w:szCs w:val="20"/>
              </w:rPr>
              <w:t>r</w:t>
            </w:r>
            <w:r w:rsidRPr="00985B9D">
              <w:rPr>
                <w:rFonts w:ascii="Arial" w:eastAsia="Book Antiqua" w:hAnsi="Arial" w:cs="Arial"/>
                <w:sz w:val="20"/>
                <w:szCs w:val="20"/>
              </w:rPr>
              <w:t>e,</w:t>
            </w:r>
            <w:r w:rsidRPr="00985B9D">
              <w:rPr>
                <w:rFonts w:ascii="Arial" w:eastAsia="Book Antiqua" w:hAnsi="Arial" w:cs="Arial"/>
                <w:spacing w:val="-2"/>
                <w:sz w:val="20"/>
                <w:szCs w:val="20"/>
              </w:rPr>
              <w:t xml:space="preserve"> </w:t>
            </w:r>
            <w:r w:rsidRPr="00985B9D">
              <w:rPr>
                <w:rFonts w:ascii="Arial" w:eastAsia="Book Antiqua" w:hAnsi="Arial" w:cs="Arial"/>
                <w:sz w:val="20"/>
                <w:szCs w:val="20"/>
              </w:rPr>
              <w:t>txik</w:t>
            </w:r>
            <w:r w:rsidRPr="00985B9D">
              <w:rPr>
                <w:rFonts w:ascii="Arial" w:eastAsia="Book Antiqua" w:hAnsi="Arial" w:cs="Arial"/>
                <w:spacing w:val="-1"/>
                <w:sz w:val="20"/>
                <w:szCs w:val="20"/>
              </w:rPr>
              <w:t>i</w:t>
            </w:r>
            <w:r w:rsidRPr="00985B9D">
              <w:rPr>
                <w:rFonts w:ascii="Arial" w:eastAsia="Book Antiqua" w:hAnsi="Arial" w:cs="Arial"/>
                <w:spacing w:val="1"/>
                <w:sz w:val="20"/>
                <w:szCs w:val="20"/>
              </w:rPr>
              <w:t>a</w:t>
            </w:r>
            <w:r w:rsidRPr="00985B9D">
              <w:rPr>
                <w:rFonts w:ascii="Arial" w:eastAsia="Book Antiqua" w:hAnsi="Arial" w:cs="Arial"/>
                <w:sz w:val="20"/>
                <w:szCs w:val="20"/>
              </w:rPr>
              <w:t>g</w:t>
            </w:r>
            <w:r w:rsidRPr="00985B9D">
              <w:rPr>
                <w:rFonts w:ascii="Arial" w:eastAsia="Book Antiqua" w:hAnsi="Arial" w:cs="Arial"/>
                <w:spacing w:val="-1"/>
                <w:sz w:val="20"/>
                <w:szCs w:val="20"/>
              </w:rPr>
              <w:t>o</w:t>
            </w:r>
            <w:r w:rsidRPr="00985B9D">
              <w:rPr>
                <w:rFonts w:ascii="Arial" w:eastAsia="Book Antiqua" w:hAnsi="Arial" w:cs="Arial"/>
                <w:sz w:val="20"/>
                <w:szCs w:val="20"/>
              </w:rPr>
              <w:t>a</w:t>
            </w:r>
            <w:r w:rsidRPr="00985B9D">
              <w:rPr>
                <w:rFonts w:ascii="Arial" w:eastAsia="Book Antiqua" w:hAnsi="Arial" w:cs="Arial"/>
                <w:spacing w:val="-7"/>
                <w:sz w:val="20"/>
                <w:szCs w:val="20"/>
              </w:rPr>
              <w:t xml:space="preserve"> </w:t>
            </w:r>
            <w:r w:rsidRPr="00985B9D">
              <w:rPr>
                <w:rFonts w:ascii="Arial" w:eastAsia="Book Antiqua" w:hAnsi="Arial" w:cs="Arial"/>
                <w:sz w:val="20"/>
                <w:szCs w:val="20"/>
              </w:rPr>
              <w:lastRenderedPageBreak/>
              <w:t>i</w:t>
            </w:r>
            <w:r w:rsidRPr="00985B9D">
              <w:rPr>
                <w:rFonts w:ascii="Arial" w:eastAsia="Book Antiqua" w:hAnsi="Arial" w:cs="Arial"/>
                <w:spacing w:val="1"/>
                <w:sz w:val="20"/>
                <w:szCs w:val="20"/>
              </w:rPr>
              <w:t>za</w:t>
            </w:r>
            <w:r w:rsidRPr="00985B9D">
              <w:rPr>
                <w:rFonts w:ascii="Arial" w:eastAsia="Book Antiqua" w:hAnsi="Arial" w:cs="Arial"/>
                <w:spacing w:val="-1"/>
                <w:sz w:val="20"/>
                <w:szCs w:val="20"/>
              </w:rPr>
              <w:t>n</w:t>
            </w:r>
            <w:r w:rsidRPr="00985B9D">
              <w:rPr>
                <w:rFonts w:ascii="Arial" w:eastAsia="Book Antiqua" w:hAnsi="Arial" w:cs="Arial"/>
                <w:sz w:val="20"/>
                <w:szCs w:val="20"/>
              </w:rPr>
              <w:t>.</w:t>
            </w:r>
          </w:p>
        </w:tc>
        <w:tc>
          <w:tcPr>
            <w:tcW w:w="4323" w:type="dxa"/>
          </w:tcPr>
          <w:p w14:paraId="6F9B605F" w14:textId="77777777"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lastRenderedPageBreak/>
              <w:t>1. El presente contrato se halla sujeto al cumplimiento de las disposiciones legales, reglamentarias y convencionales vigentes y que resulten de aplicación en materia laboral, de Seguridad Social y de seguridad y salud en el trabajo</w:t>
            </w:r>
            <w:r>
              <w:rPr>
                <w:rFonts w:ascii="Arial" w:hAnsi="Arial" w:cs="Arial"/>
                <w:bCs/>
                <w:sz w:val="20"/>
                <w:szCs w:val="20"/>
                <w:lang w:val="es-ES" w:eastAsia="es-ES_tradnl"/>
              </w:rPr>
              <w:t>.</w:t>
            </w:r>
          </w:p>
          <w:p w14:paraId="36CD0497" w14:textId="77777777"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Durante la vigencia del contrato y siempre que se produzca una variación en la plantilla con que se inicia el mismo, bien sea por </w:t>
            </w:r>
            <w:r w:rsidRPr="00985B9D">
              <w:rPr>
                <w:rFonts w:ascii="Arial" w:hAnsi="Arial" w:cs="Arial"/>
                <w:bCs/>
                <w:sz w:val="20"/>
                <w:szCs w:val="20"/>
                <w:lang w:val="es-ES" w:eastAsia="es-ES_tradnl"/>
              </w:rPr>
              <w:lastRenderedPageBreak/>
              <w:t>jubilación, defunción, baja voluntaria, despido, invalidez, etc. o cualquier otra que se produzca por necesidades del servicio la adjudicataria está obligada a dar cuenta al Ayuntamiento previamente a cubrir la baja causada.</w:t>
            </w:r>
          </w:p>
          <w:p w14:paraId="7235D3DE" w14:textId="77777777"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Concretamente, en el caso de que con anterioridad a la formalización del contrato o durante su ejecución se produzca alguna variación en las personas indicadas, deberán sustituirlas por otras que reúnan los requisitos exigidos, previo conocimiento, verificación y autorización al respecto por el Servicio de Juventud dejándose debida constancia de todo ello en el expediente.</w:t>
            </w:r>
          </w:p>
          <w:p w14:paraId="160DE2A3" w14:textId="77777777" w:rsidR="00DF6959" w:rsidRPr="00985B9D" w:rsidRDefault="00DF6959" w:rsidP="00962BBA">
            <w:pPr>
              <w:spacing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Será de cuenta y cargo de la adjudicataria exclusivamente la contratación del personal a su servicio y su formación. El Ayuntamiento de Aretxabaleta no tendrá relación jurídica alguna con el personal al servicio de la adjudicataria durante el plazo de vigencia del contrato objeto de este pliego ni al término del mismo.</w:t>
            </w:r>
          </w:p>
          <w:p w14:paraId="2DBC4BC7" w14:textId="77777777" w:rsidR="00DF6959" w:rsidRPr="00985B9D" w:rsidRDefault="00DF6959" w:rsidP="00143615">
            <w:pPr>
              <w:spacing w:line="276" w:lineRule="auto"/>
              <w:jc w:val="both"/>
              <w:rPr>
                <w:rFonts w:ascii="Arial" w:hAnsi="Arial" w:cs="Arial"/>
                <w:bCs/>
                <w:sz w:val="20"/>
                <w:szCs w:val="20"/>
                <w:lang w:val="es-ES" w:eastAsia="es-ES_tradnl"/>
              </w:rPr>
            </w:pPr>
          </w:p>
          <w:p w14:paraId="2BB3CC7D" w14:textId="77777777"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2. Quienes liciten deberán indicar el convenio colectivo que será de aplicación a las personas trabajadoras que realicen la actividad objeto del contrato, en el caso de resultar adjudicatarios.</w:t>
            </w:r>
          </w:p>
          <w:p w14:paraId="2BB89DEB" w14:textId="77777777"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Asimismo, estarán obligados a facilitar cuanta información se requiera sobre las condiciones de trabajo que, una vez adjudicado el contrato, se apliquen efectivamente a las personas trabajadoras.</w:t>
            </w:r>
          </w:p>
          <w:p w14:paraId="648F1749"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Cs/>
                <w:sz w:val="20"/>
                <w:szCs w:val="20"/>
                <w:lang w:val="es-ES" w:eastAsia="es-ES_tradnl"/>
              </w:rPr>
              <w:t xml:space="preserve">3.La adjudicataria deberá a lo largo de toda la ejecución del contrato, abonar el salario recogido en el convenio colectivo de aplicación según la categoría profesional que le corresponda a la persona trabajadora, sin que en ningún caso el salario a abonar pueda </w:t>
            </w:r>
            <w:r w:rsidRPr="00985B9D">
              <w:rPr>
                <w:rFonts w:ascii="Arial" w:hAnsi="Arial" w:cs="Arial"/>
                <w:bCs/>
                <w:sz w:val="20"/>
                <w:szCs w:val="20"/>
                <w:lang w:val="es-ES" w:eastAsia="es-ES_tradnl"/>
              </w:rPr>
              <w:lastRenderedPageBreak/>
              <w:t>ser inferior a aquel</w:t>
            </w:r>
            <w:r>
              <w:rPr>
                <w:rFonts w:ascii="Arial" w:hAnsi="Arial" w:cs="Arial"/>
                <w:bCs/>
                <w:sz w:val="20"/>
                <w:szCs w:val="20"/>
                <w:lang w:val="es-ES" w:eastAsia="es-ES_tradnl"/>
              </w:rPr>
              <w:t>.</w:t>
            </w:r>
          </w:p>
        </w:tc>
      </w:tr>
      <w:tr w:rsidR="00DF6959" w:rsidRPr="00985B9D" w14:paraId="28FD317F" w14:textId="77777777" w:rsidTr="006669D2">
        <w:tc>
          <w:tcPr>
            <w:tcW w:w="4322" w:type="dxa"/>
          </w:tcPr>
          <w:p w14:paraId="4019DD89" w14:textId="77777777" w:rsidR="00DF6959" w:rsidRDefault="00DF6959" w:rsidP="00143615">
            <w:pPr>
              <w:spacing w:after="240" w:line="276" w:lineRule="auto"/>
              <w:jc w:val="both"/>
              <w:rPr>
                <w:rFonts w:ascii="Arial" w:eastAsia="Book Antiqua" w:hAnsi="Arial" w:cs="Arial"/>
                <w:sz w:val="20"/>
                <w:szCs w:val="20"/>
              </w:rPr>
            </w:pPr>
            <w:r w:rsidRPr="00985B9D">
              <w:rPr>
                <w:rFonts w:ascii="Arial" w:eastAsia="Book Antiqua" w:hAnsi="Arial" w:cs="Arial"/>
                <w:sz w:val="20"/>
                <w:szCs w:val="20"/>
              </w:rPr>
              <w:lastRenderedPageBreak/>
              <w:t xml:space="preserve">4. Enpresak, zerbitzuaren balantze ekonomikoa aurkeztu beharko du. Zerbitzuari lotutako gastu guztien fakturak aurkeztu beharko ditu, baita, langileen lan kontratu eta soldatari dagokiona. </w:t>
            </w:r>
          </w:p>
          <w:p w14:paraId="38A8A9C7" w14:textId="77777777" w:rsidR="00962BBA" w:rsidRPr="00985B9D" w:rsidRDefault="00962BBA" w:rsidP="00962BBA">
            <w:pPr>
              <w:spacing w:line="276" w:lineRule="auto"/>
              <w:jc w:val="both"/>
              <w:rPr>
                <w:rFonts w:ascii="Arial" w:hAnsi="Arial" w:cs="Arial"/>
                <w:sz w:val="20"/>
                <w:szCs w:val="20"/>
              </w:rPr>
            </w:pPr>
          </w:p>
          <w:p w14:paraId="3B54B6BF" w14:textId="77777777" w:rsidR="00DF6959" w:rsidRPr="00985B9D" w:rsidRDefault="00DF6959" w:rsidP="00143615">
            <w:pPr>
              <w:spacing w:after="240" w:line="276" w:lineRule="auto"/>
              <w:jc w:val="both"/>
              <w:rPr>
                <w:rFonts w:ascii="Arial" w:eastAsia="Book Antiqua" w:hAnsi="Arial" w:cs="Arial"/>
                <w:b/>
                <w:sz w:val="20"/>
                <w:szCs w:val="20"/>
              </w:rPr>
            </w:pPr>
            <w:r w:rsidRPr="00985B9D">
              <w:rPr>
                <w:rFonts w:ascii="Arial" w:eastAsia="Book Antiqua" w:hAnsi="Arial" w:cs="Arial"/>
                <w:spacing w:val="-1"/>
                <w:sz w:val="20"/>
                <w:szCs w:val="20"/>
              </w:rPr>
              <w:t>5</w:t>
            </w:r>
            <w:r w:rsidRPr="00985B9D">
              <w:rPr>
                <w:rFonts w:ascii="Arial" w:eastAsia="Book Antiqua" w:hAnsi="Arial" w:cs="Arial"/>
                <w:sz w:val="20"/>
                <w:szCs w:val="20"/>
              </w:rPr>
              <w:t>.</w:t>
            </w:r>
            <w:r w:rsidRPr="00985B9D">
              <w:rPr>
                <w:rFonts w:ascii="Arial" w:eastAsia="Book Antiqua" w:hAnsi="Arial" w:cs="Arial"/>
                <w:spacing w:val="-17"/>
                <w:sz w:val="20"/>
                <w:szCs w:val="20"/>
              </w:rPr>
              <w:t xml:space="preserve"> </w:t>
            </w:r>
            <w:r w:rsidRPr="00985B9D">
              <w:rPr>
                <w:rFonts w:ascii="Arial" w:eastAsia="Book Antiqua" w:hAnsi="Arial" w:cs="Arial"/>
                <w:spacing w:val="-3"/>
                <w:w w:val="98"/>
                <w:sz w:val="20"/>
                <w:szCs w:val="20"/>
              </w:rPr>
              <w:t>Kl</w:t>
            </w:r>
            <w:r w:rsidRPr="00985B9D">
              <w:rPr>
                <w:rFonts w:ascii="Arial" w:eastAsia="Book Antiqua" w:hAnsi="Arial" w:cs="Arial"/>
                <w:spacing w:val="1"/>
                <w:w w:val="98"/>
                <w:sz w:val="20"/>
                <w:szCs w:val="20"/>
              </w:rPr>
              <w:t>a</w:t>
            </w:r>
            <w:r w:rsidRPr="00985B9D">
              <w:rPr>
                <w:rFonts w:ascii="Arial" w:eastAsia="Book Antiqua" w:hAnsi="Arial" w:cs="Arial"/>
                <w:spacing w:val="-3"/>
                <w:w w:val="98"/>
                <w:sz w:val="20"/>
                <w:szCs w:val="20"/>
              </w:rPr>
              <w:t>u</w:t>
            </w:r>
            <w:r w:rsidRPr="00985B9D">
              <w:rPr>
                <w:rFonts w:ascii="Arial" w:eastAsia="Book Antiqua" w:hAnsi="Arial" w:cs="Arial"/>
                <w:w w:val="98"/>
                <w:sz w:val="20"/>
                <w:szCs w:val="20"/>
              </w:rPr>
              <w:t>s</w:t>
            </w:r>
            <w:r w:rsidRPr="00985B9D">
              <w:rPr>
                <w:rFonts w:ascii="Arial" w:eastAsia="Book Antiqua" w:hAnsi="Arial" w:cs="Arial"/>
                <w:spacing w:val="-3"/>
                <w:w w:val="98"/>
                <w:sz w:val="20"/>
                <w:szCs w:val="20"/>
              </w:rPr>
              <w:t>ul</w:t>
            </w:r>
            <w:r w:rsidRPr="00985B9D">
              <w:rPr>
                <w:rFonts w:ascii="Arial" w:eastAsia="Book Antiqua" w:hAnsi="Arial" w:cs="Arial"/>
                <w:w w:val="98"/>
                <w:sz w:val="20"/>
                <w:szCs w:val="20"/>
              </w:rPr>
              <w:t>a</w:t>
            </w:r>
            <w:r w:rsidRPr="00985B9D">
              <w:rPr>
                <w:rFonts w:ascii="Arial" w:eastAsia="Book Antiqua" w:hAnsi="Arial" w:cs="Arial"/>
                <w:spacing w:val="-4"/>
                <w:w w:val="98"/>
                <w:sz w:val="20"/>
                <w:szCs w:val="20"/>
              </w:rPr>
              <w:t xml:space="preserve"> </w:t>
            </w:r>
            <w:r w:rsidRPr="00985B9D">
              <w:rPr>
                <w:rFonts w:ascii="Arial" w:eastAsia="Book Antiqua" w:hAnsi="Arial" w:cs="Arial"/>
                <w:spacing w:val="-1"/>
                <w:w w:val="98"/>
                <w:sz w:val="20"/>
                <w:szCs w:val="20"/>
              </w:rPr>
              <w:t>h</w:t>
            </w:r>
            <w:r w:rsidRPr="00985B9D">
              <w:rPr>
                <w:rFonts w:ascii="Arial" w:eastAsia="Book Antiqua" w:hAnsi="Arial" w:cs="Arial"/>
                <w:spacing w:val="-3"/>
                <w:w w:val="98"/>
                <w:sz w:val="20"/>
                <w:szCs w:val="20"/>
              </w:rPr>
              <w:t>on</w:t>
            </w:r>
            <w:r w:rsidRPr="00985B9D">
              <w:rPr>
                <w:rFonts w:ascii="Arial" w:eastAsia="Book Antiqua" w:hAnsi="Arial" w:cs="Arial"/>
                <w:w w:val="98"/>
                <w:sz w:val="20"/>
                <w:szCs w:val="20"/>
              </w:rPr>
              <w:t>e</w:t>
            </w:r>
            <w:r w:rsidRPr="00985B9D">
              <w:rPr>
                <w:rFonts w:ascii="Arial" w:eastAsia="Book Antiqua" w:hAnsi="Arial" w:cs="Arial"/>
                <w:spacing w:val="-2"/>
                <w:w w:val="98"/>
                <w:sz w:val="20"/>
                <w:szCs w:val="20"/>
              </w:rPr>
              <w:t>t</w:t>
            </w:r>
            <w:r w:rsidRPr="00985B9D">
              <w:rPr>
                <w:rFonts w:ascii="Arial" w:eastAsia="Book Antiqua" w:hAnsi="Arial" w:cs="Arial"/>
                <w:spacing w:val="-1"/>
                <w:w w:val="98"/>
                <w:sz w:val="20"/>
                <w:szCs w:val="20"/>
              </w:rPr>
              <w:t>a</w:t>
            </w:r>
            <w:r w:rsidRPr="00985B9D">
              <w:rPr>
                <w:rFonts w:ascii="Arial" w:eastAsia="Book Antiqua" w:hAnsi="Arial" w:cs="Arial"/>
                <w:w w:val="98"/>
                <w:sz w:val="20"/>
                <w:szCs w:val="20"/>
              </w:rPr>
              <w:t>ko</w:t>
            </w:r>
            <w:r w:rsidRPr="00985B9D">
              <w:rPr>
                <w:rFonts w:ascii="Arial" w:eastAsia="Book Antiqua" w:hAnsi="Arial" w:cs="Arial"/>
                <w:spacing w:val="-9"/>
                <w:w w:val="98"/>
                <w:sz w:val="20"/>
                <w:szCs w:val="20"/>
              </w:rPr>
              <w:t xml:space="preserve"> </w:t>
            </w:r>
            <w:r w:rsidRPr="00985B9D">
              <w:rPr>
                <w:rFonts w:ascii="Arial" w:eastAsia="Book Antiqua" w:hAnsi="Arial" w:cs="Arial"/>
                <w:spacing w:val="-2"/>
                <w:w w:val="98"/>
                <w:sz w:val="20"/>
                <w:szCs w:val="20"/>
              </w:rPr>
              <w:t>b</w:t>
            </w:r>
            <w:r w:rsidRPr="00985B9D">
              <w:rPr>
                <w:rFonts w:ascii="Arial" w:eastAsia="Book Antiqua" w:hAnsi="Arial" w:cs="Arial"/>
                <w:spacing w:val="1"/>
                <w:w w:val="98"/>
                <w:sz w:val="20"/>
                <w:szCs w:val="20"/>
              </w:rPr>
              <w:t>a</w:t>
            </w:r>
            <w:r w:rsidRPr="00985B9D">
              <w:rPr>
                <w:rFonts w:ascii="Arial" w:eastAsia="Book Antiqua" w:hAnsi="Arial" w:cs="Arial"/>
                <w:spacing w:val="-3"/>
                <w:w w:val="98"/>
                <w:sz w:val="20"/>
                <w:szCs w:val="20"/>
              </w:rPr>
              <w:t>l</w:t>
            </w:r>
            <w:r w:rsidRPr="00985B9D">
              <w:rPr>
                <w:rFonts w:ascii="Arial" w:eastAsia="Book Antiqua" w:hAnsi="Arial" w:cs="Arial"/>
                <w:spacing w:val="-2"/>
                <w:w w:val="98"/>
                <w:sz w:val="20"/>
                <w:szCs w:val="20"/>
              </w:rPr>
              <w:t>d</w:t>
            </w:r>
            <w:r w:rsidRPr="00985B9D">
              <w:rPr>
                <w:rFonts w:ascii="Arial" w:eastAsia="Book Antiqua" w:hAnsi="Arial" w:cs="Arial"/>
                <w:w w:val="98"/>
                <w:sz w:val="20"/>
                <w:szCs w:val="20"/>
              </w:rPr>
              <w:t>i</w:t>
            </w:r>
            <w:r w:rsidRPr="00985B9D">
              <w:rPr>
                <w:rFonts w:ascii="Arial" w:eastAsia="Book Antiqua" w:hAnsi="Arial" w:cs="Arial"/>
                <w:spacing w:val="-4"/>
                <w:w w:val="98"/>
                <w:sz w:val="20"/>
                <w:szCs w:val="20"/>
              </w:rPr>
              <w:t>n</w:t>
            </w:r>
            <w:r w:rsidRPr="00985B9D">
              <w:rPr>
                <w:rFonts w:ascii="Arial" w:eastAsia="Book Antiqua" w:hAnsi="Arial" w:cs="Arial"/>
                <w:w w:val="98"/>
                <w:sz w:val="20"/>
                <w:szCs w:val="20"/>
              </w:rPr>
              <w:t>t</w:t>
            </w:r>
            <w:r w:rsidRPr="00985B9D">
              <w:rPr>
                <w:rFonts w:ascii="Arial" w:eastAsia="Book Antiqua" w:hAnsi="Arial" w:cs="Arial"/>
                <w:spacing w:val="-1"/>
                <w:w w:val="98"/>
                <w:sz w:val="20"/>
                <w:szCs w:val="20"/>
              </w:rPr>
              <w:t>za</w:t>
            </w:r>
            <w:r w:rsidRPr="00985B9D">
              <w:rPr>
                <w:rFonts w:ascii="Arial" w:eastAsia="Book Antiqua" w:hAnsi="Arial" w:cs="Arial"/>
                <w:w w:val="98"/>
                <w:sz w:val="20"/>
                <w:szCs w:val="20"/>
              </w:rPr>
              <w:t>k</w:t>
            </w:r>
            <w:r w:rsidRPr="00985B9D">
              <w:rPr>
                <w:rFonts w:ascii="Arial" w:eastAsia="Book Antiqua" w:hAnsi="Arial" w:cs="Arial"/>
                <w:spacing w:val="-7"/>
                <w:w w:val="98"/>
                <w:sz w:val="20"/>
                <w:szCs w:val="20"/>
              </w:rPr>
              <w:t xml:space="preserve"> </w:t>
            </w:r>
            <w:r w:rsidRPr="00985B9D">
              <w:rPr>
                <w:rFonts w:ascii="Arial" w:eastAsia="Book Antiqua" w:hAnsi="Arial" w:cs="Arial"/>
                <w:w w:val="98"/>
                <w:sz w:val="20"/>
                <w:szCs w:val="20"/>
              </w:rPr>
              <w:t>k</w:t>
            </w:r>
            <w:r w:rsidRPr="00985B9D">
              <w:rPr>
                <w:rFonts w:ascii="Arial" w:eastAsia="Book Antiqua" w:hAnsi="Arial" w:cs="Arial"/>
                <w:spacing w:val="-4"/>
                <w:w w:val="98"/>
                <w:sz w:val="20"/>
                <w:szCs w:val="20"/>
              </w:rPr>
              <w:t>o</w:t>
            </w:r>
            <w:r w:rsidRPr="00985B9D">
              <w:rPr>
                <w:rFonts w:ascii="Arial" w:eastAsia="Book Antiqua" w:hAnsi="Arial" w:cs="Arial"/>
                <w:spacing w:val="-1"/>
                <w:w w:val="98"/>
                <w:sz w:val="20"/>
                <w:szCs w:val="20"/>
              </w:rPr>
              <w:t>n</w:t>
            </w:r>
            <w:r w:rsidRPr="00985B9D">
              <w:rPr>
                <w:rFonts w:ascii="Arial" w:eastAsia="Book Antiqua" w:hAnsi="Arial" w:cs="Arial"/>
                <w:spacing w:val="-3"/>
                <w:w w:val="98"/>
                <w:sz w:val="20"/>
                <w:szCs w:val="20"/>
              </w:rPr>
              <w:t>t</w:t>
            </w:r>
            <w:r w:rsidRPr="00985B9D">
              <w:rPr>
                <w:rFonts w:ascii="Arial" w:eastAsia="Book Antiqua" w:hAnsi="Arial" w:cs="Arial"/>
                <w:spacing w:val="-2"/>
                <w:w w:val="98"/>
                <w:sz w:val="20"/>
                <w:szCs w:val="20"/>
              </w:rPr>
              <w:t>r</w:t>
            </w:r>
            <w:r w:rsidRPr="00985B9D">
              <w:rPr>
                <w:rFonts w:ascii="Arial" w:eastAsia="Book Antiqua" w:hAnsi="Arial" w:cs="Arial"/>
                <w:spacing w:val="-1"/>
                <w:w w:val="98"/>
                <w:sz w:val="20"/>
                <w:szCs w:val="20"/>
              </w:rPr>
              <w:t>a</w:t>
            </w:r>
            <w:r w:rsidRPr="00985B9D">
              <w:rPr>
                <w:rFonts w:ascii="Arial" w:eastAsia="Book Antiqua" w:hAnsi="Arial" w:cs="Arial"/>
                <w:w w:val="98"/>
                <w:sz w:val="20"/>
                <w:szCs w:val="20"/>
              </w:rPr>
              <w:t>t</w:t>
            </w:r>
            <w:r w:rsidRPr="00985B9D">
              <w:rPr>
                <w:rFonts w:ascii="Arial" w:eastAsia="Book Antiqua" w:hAnsi="Arial" w:cs="Arial"/>
                <w:spacing w:val="-3"/>
                <w:w w:val="98"/>
                <w:sz w:val="20"/>
                <w:szCs w:val="20"/>
              </w:rPr>
              <w:t>u</w:t>
            </w:r>
            <w:r w:rsidRPr="00985B9D">
              <w:rPr>
                <w:rFonts w:ascii="Arial" w:eastAsia="Book Antiqua" w:hAnsi="Arial" w:cs="Arial"/>
                <w:spacing w:val="-1"/>
                <w:w w:val="98"/>
                <w:sz w:val="20"/>
                <w:szCs w:val="20"/>
              </w:rPr>
              <w:t>a</w:t>
            </w:r>
            <w:r w:rsidRPr="00985B9D">
              <w:rPr>
                <w:rFonts w:ascii="Arial" w:eastAsia="Book Antiqua" w:hAnsi="Arial" w:cs="Arial"/>
                <w:spacing w:val="-2"/>
                <w:w w:val="98"/>
                <w:sz w:val="20"/>
                <w:szCs w:val="20"/>
              </w:rPr>
              <w:t>re</w:t>
            </w:r>
            <w:r w:rsidRPr="00985B9D">
              <w:rPr>
                <w:rFonts w:ascii="Arial" w:eastAsia="Book Antiqua" w:hAnsi="Arial" w:cs="Arial"/>
                <w:w w:val="98"/>
                <w:sz w:val="20"/>
                <w:szCs w:val="20"/>
              </w:rPr>
              <w:t>n</w:t>
            </w:r>
            <w:r w:rsidRPr="00985B9D">
              <w:rPr>
                <w:rFonts w:ascii="Arial" w:eastAsia="Book Antiqua" w:hAnsi="Arial" w:cs="Arial"/>
                <w:spacing w:val="-3"/>
                <w:w w:val="98"/>
                <w:sz w:val="20"/>
                <w:szCs w:val="20"/>
              </w:rPr>
              <w:t xml:space="preserve"> </w:t>
            </w:r>
            <w:r w:rsidRPr="00985B9D">
              <w:rPr>
                <w:rFonts w:ascii="Arial" w:eastAsia="Book Antiqua" w:hAnsi="Arial" w:cs="Arial"/>
                <w:spacing w:val="-2"/>
                <w:w w:val="98"/>
                <w:sz w:val="20"/>
                <w:szCs w:val="20"/>
              </w:rPr>
              <w:t>f</w:t>
            </w:r>
            <w:r w:rsidRPr="00985B9D">
              <w:rPr>
                <w:rFonts w:ascii="Arial" w:eastAsia="Book Antiqua" w:hAnsi="Arial" w:cs="Arial"/>
                <w:w w:val="98"/>
                <w:sz w:val="20"/>
                <w:szCs w:val="20"/>
              </w:rPr>
              <w:t>u</w:t>
            </w:r>
            <w:r w:rsidRPr="00985B9D">
              <w:rPr>
                <w:rFonts w:ascii="Arial" w:eastAsia="Book Antiqua" w:hAnsi="Arial" w:cs="Arial"/>
                <w:spacing w:val="-3"/>
                <w:w w:val="98"/>
                <w:sz w:val="20"/>
                <w:szCs w:val="20"/>
              </w:rPr>
              <w:t>nt</w:t>
            </w:r>
            <w:r w:rsidRPr="00985B9D">
              <w:rPr>
                <w:rFonts w:ascii="Arial" w:eastAsia="Book Antiqua" w:hAnsi="Arial" w:cs="Arial"/>
                <w:w w:val="98"/>
                <w:sz w:val="20"/>
                <w:szCs w:val="20"/>
              </w:rPr>
              <w:t>s</w:t>
            </w:r>
            <w:r w:rsidRPr="00985B9D">
              <w:rPr>
                <w:rFonts w:ascii="Arial" w:eastAsia="Book Antiqua" w:hAnsi="Arial" w:cs="Arial"/>
                <w:spacing w:val="-2"/>
                <w:w w:val="98"/>
                <w:sz w:val="20"/>
                <w:szCs w:val="20"/>
              </w:rPr>
              <w:t>e</w:t>
            </w:r>
            <w:r w:rsidRPr="00985B9D">
              <w:rPr>
                <w:rFonts w:ascii="Arial" w:eastAsia="Book Antiqua" w:hAnsi="Arial" w:cs="Arial"/>
                <w:spacing w:val="-1"/>
                <w:w w:val="98"/>
                <w:sz w:val="20"/>
                <w:szCs w:val="20"/>
              </w:rPr>
              <w:t>z</w:t>
            </w:r>
            <w:r w:rsidRPr="00985B9D">
              <w:rPr>
                <w:rFonts w:ascii="Arial" w:eastAsia="Book Antiqua" w:hAnsi="Arial" w:cs="Arial"/>
                <w:w w:val="98"/>
                <w:sz w:val="20"/>
                <w:szCs w:val="20"/>
              </w:rPr>
              <w:t>ko</w:t>
            </w:r>
            <w:r w:rsidRPr="00985B9D">
              <w:rPr>
                <w:rFonts w:ascii="Arial" w:eastAsia="Book Antiqua" w:hAnsi="Arial" w:cs="Arial"/>
                <w:spacing w:val="-6"/>
                <w:w w:val="98"/>
                <w:sz w:val="20"/>
                <w:szCs w:val="20"/>
              </w:rPr>
              <w:t xml:space="preserve"> </w:t>
            </w:r>
            <w:r w:rsidRPr="00985B9D">
              <w:rPr>
                <w:rFonts w:ascii="Arial" w:eastAsia="Book Antiqua" w:hAnsi="Arial" w:cs="Arial"/>
                <w:spacing w:val="-2"/>
                <w:w w:val="98"/>
                <w:sz w:val="20"/>
                <w:szCs w:val="20"/>
              </w:rPr>
              <w:t>be</w:t>
            </w:r>
            <w:r w:rsidRPr="00985B9D">
              <w:rPr>
                <w:rFonts w:ascii="Arial" w:eastAsia="Book Antiqua" w:hAnsi="Arial" w:cs="Arial"/>
                <w:spacing w:val="-3"/>
                <w:w w:val="98"/>
                <w:sz w:val="20"/>
                <w:szCs w:val="20"/>
              </w:rPr>
              <w:t>t</w:t>
            </w:r>
            <w:r w:rsidRPr="00985B9D">
              <w:rPr>
                <w:rFonts w:ascii="Arial" w:eastAsia="Book Antiqua" w:hAnsi="Arial" w:cs="Arial"/>
                <w:spacing w:val="-2"/>
                <w:w w:val="98"/>
                <w:sz w:val="20"/>
                <w:szCs w:val="20"/>
              </w:rPr>
              <w:t>eb</w:t>
            </w:r>
            <w:r w:rsidRPr="00985B9D">
              <w:rPr>
                <w:rFonts w:ascii="Arial" w:eastAsia="Book Antiqua" w:hAnsi="Arial" w:cs="Arial"/>
                <w:w w:val="98"/>
                <w:sz w:val="20"/>
                <w:szCs w:val="20"/>
              </w:rPr>
              <w:t>e</w:t>
            </w:r>
            <w:r w:rsidRPr="00985B9D">
              <w:rPr>
                <w:rFonts w:ascii="Arial" w:eastAsia="Book Antiqua" w:hAnsi="Arial" w:cs="Arial"/>
                <w:spacing w:val="-3"/>
                <w:w w:val="98"/>
                <w:sz w:val="20"/>
                <w:szCs w:val="20"/>
              </w:rPr>
              <w:t>h</w:t>
            </w:r>
            <w:r w:rsidRPr="00985B9D">
              <w:rPr>
                <w:rFonts w:ascii="Arial" w:eastAsia="Book Antiqua" w:hAnsi="Arial" w:cs="Arial"/>
                <w:spacing w:val="-1"/>
                <w:w w:val="98"/>
                <w:sz w:val="20"/>
                <w:szCs w:val="20"/>
              </w:rPr>
              <w:t>a</w:t>
            </w:r>
            <w:r w:rsidRPr="00985B9D">
              <w:rPr>
                <w:rFonts w:ascii="Arial" w:eastAsia="Book Antiqua" w:hAnsi="Arial" w:cs="Arial"/>
                <w:spacing w:val="-2"/>
                <w:w w:val="98"/>
                <w:sz w:val="20"/>
                <w:szCs w:val="20"/>
              </w:rPr>
              <w:t>rr</w:t>
            </w:r>
            <w:r w:rsidRPr="00985B9D">
              <w:rPr>
                <w:rFonts w:ascii="Arial" w:eastAsia="Book Antiqua" w:hAnsi="Arial" w:cs="Arial"/>
                <w:spacing w:val="-1"/>
                <w:w w:val="98"/>
                <w:sz w:val="20"/>
                <w:szCs w:val="20"/>
              </w:rPr>
              <w:t>a</w:t>
            </w:r>
            <w:r w:rsidRPr="00985B9D">
              <w:rPr>
                <w:rFonts w:ascii="Arial" w:eastAsia="Book Antiqua" w:hAnsi="Arial" w:cs="Arial"/>
                <w:w w:val="98"/>
                <w:sz w:val="20"/>
                <w:szCs w:val="20"/>
              </w:rPr>
              <w:t>k</w:t>
            </w:r>
            <w:r w:rsidRPr="00985B9D">
              <w:rPr>
                <w:rFonts w:ascii="Arial" w:eastAsia="Book Antiqua" w:hAnsi="Arial" w:cs="Arial"/>
                <w:spacing w:val="-2"/>
                <w:w w:val="98"/>
                <w:sz w:val="20"/>
                <w:szCs w:val="20"/>
              </w:rPr>
              <w:t xml:space="preserve"> d</w:t>
            </w:r>
            <w:r w:rsidRPr="00985B9D">
              <w:rPr>
                <w:rFonts w:ascii="Arial" w:eastAsia="Book Antiqua" w:hAnsi="Arial" w:cs="Arial"/>
                <w:spacing w:val="-3"/>
                <w:w w:val="98"/>
                <w:sz w:val="20"/>
                <w:szCs w:val="20"/>
              </w:rPr>
              <w:t>i</w:t>
            </w:r>
            <w:r w:rsidRPr="00985B9D">
              <w:rPr>
                <w:rFonts w:ascii="Arial" w:eastAsia="Book Antiqua" w:hAnsi="Arial" w:cs="Arial"/>
                <w:spacing w:val="-2"/>
                <w:w w:val="98"/>
                <w:sz w:val="20"/>
                <w:szCs w:val="20"/>
              </w:rPr>
              <w:t>r</w:t>
            </w:r>
            <w:r w:rsidRPr="00985B9D">
              <w:rPr>
                <w:rFonts w:ascii="Arial" w:eastAsia="Book Antiqua" w:hAnsi="Arial" w:cs="Arial"/>
                <w:spacing w:val="-1"/>
                <w:w w:val="98"/>
                <w:sz w:val="20"/>
                <w:szCs w:val="20"/>
              </w:rPr>
              <w:t>a</w:t>
            </w:r>
            <w:r w:rsidRPr="00985B9D">
              <w:rPr>
                <w:rFonts w:ascii="Arial" w:eastAsia="Book Antiqua" w:hAnsi="Arial" w:cs="Arial"/>
                <w:w w:val="98"/>
                <w:sz w:val="20"/>
                <w:szCs w:val="20"/>
              </w:rPr>
              <w:t>,</w:t>
            </w:r>
            <w:r w:rsidRPr="00985B9D">
              <w:rPr>
                <w:rFonts w:ascii="Arial" w:eastAsia="Book Antiqua" w:hAnsi="Arial" w:cs="Arial"/>
                <w:spacing w:val="-11"/>
                <w:w w:val="98"/>
                <w:sz w:val="20"/>
                <w:szCs w:val="20"/>
              </w:rPr>
              <w:t xml:space="preserve"> </w:t>
            </w:r>
            <w:r w:rsidRPr="00985B9D">
              <w:rPr>
                <w:rFonts w:ascii="Arial" w:eastAsia="Book Antiqua" w:hAnsi="Arial" w:cs="Arial"/>
                <w:spacing w:val="-1"/>
                <w:sz w:val="20"/>
                <w:szCs w:val="20"/>
              </w:rPr>
              <w:t>S</w:t>
            </w:r>
            <w:r w:rsidRPr="00985B9D">
              <w:rPr>
                <w:rFonts w:ascii="Arial" w:eastAsia="Book Antiqua" w:hAnsi="Arial" w:cs="Arial"/>
                <w:sz w:val="20"/>
                <w:szCs w:val="20"/>
              </w:rPr>
              <w:t>e</w:t>
            </w:r>
            <w:r w:rsidRPr="00985B9D">
              <w:rPr>
                <w:rFonts w:ascii="Arial" w:eastAsia="Book Antiqua" w:hAnsi="Arial" w:cs="Arial"/>
                <w:spacing w:val="-2"/>
                <w:sz w:val="20"/>
                <w:szCs w:val="20"/>
              </w:rPr>
              <w:t>k</w:t>
            </w:r>
            <w:r w:rsidRPr="00985B9D">
              <w:rPr>
                <w:rFonts w:ascii="Arial" w:eastAsia="Book Antiqua" w:hAnsi="Arial" w:cs="Arial"/>
                <w:sz w:val="20"/>
                <w:szCs w:val="20"/>
              </w:rPr>
              <w:t>t</w:t>
            </w:r>
            <w:r w:rsidRPr="00985B9D">
              <w:rPr>
                <w:rFonts w:ascii="Arial" w:eastAsia="Book Antiqua" w:hAnsi="Arial" w:cs="Arial"/>
                <w:spacing w:val="-3"/>
                <w:sz w:val="20"/>
                <w:szCs w:val="20"/>
              </w:rPr>
              <w:t>o</w:t>
            </w:r>
            <w:r w:rsidRPr="00985B9D">
              <w:rPr>
                <w:rFonts w:ascii="Arial" w:eastAsia="Book Antiqua" w:hAnsi="Arial" w:cs="Arial"/>
                <w:spacing w:val="-2"/>
                <w:sz w:val="20"/>
                <w:szCs w:val="20"/>
              </w:rPr>
              <w:t>r</w:t>
            </w:r>
            <w:r w:rsidRPr="00985B9D">
              <w:rPr>
                <w:rFonts w:ascii="Arial" w:eastAsia="Book Antiqua" w:hAnsi="Arial" w:cs="Arial"/>
                <w:sz w:val="20"/>
                <w:szCs w:val="20"/>
              </w:rPr>
              <w:t>e</w:t>
            </w:r>
            <w:r w:rsidRPr="00985B9D">
              <w:rPr>
                <w:rFonts w:ascii="Arial" w:eastAsia="Book Antiqua" w:hAnsi="Arial" w:cs="Arial"/>
                <w:spacing w:val="-20"/>
                <w:sz w:val="20"/>
                <w:szCs w:val="20"/>
              </w:rPr>
              <w:t xml:space="preserve"> </w:t>
            </w:r>
            <w:r w:rsidRPr="00985B9D">
              <w:rPr>
                <w:rFonts w:ascii="Arial" w:eastAsia="Book Antiqua" w:hAnsi="Arial" w:cs="Arial"/>
                <w:w w:val="98"/>
                <w:sz w:val="20"/>
                <w:szCs w:val="20"/>
              </w:rPr>
              <w:t>P</w:t>
            </w:r>
            <w:r w:rsidRPr="00985B9D">
              <w:rPr>
                <w:rFonts w:ascii="Arial" w:eastAsia="Book Antiqua" w:hAnsi="Arial" w:cs="Arial"/>
                <w:spacing w:val="-3"/>
                <w:w w:val="98"/>
                <w:sz w:val="20"/>
                <w:szCs w:val="20"/>
              </w:rPr>
              <w:t>u</w:t>
            </w:r>
            <w:r w:rsidRPr="00985B9D">
              <w:rPr>
                <w:rFonts w:ascii="Arial" w:eastAsia="Book Antiqua" w:hAnsi="Arial" w:cs="Arial"/>
                <w:spacing w:val="-2"/>
                <w:w w:val="98"/>
                <w:sz w:val="20"/>
                <w:szCs w:val="20"/>
              </w:rPr>
              <w:t>b</w:t>
            </w:r>
            <w:r w:rsidRPr="00985B9D">
              <w:rPr>
                <w:rFonts w:ascii="Arial" w:eastAsia="Book Antiqua" w:hAnsi="Arial" w:cs="Arial"/>
                <w:w w:val="98"/>
                <w:sz w:val="20"/>
                <w:szCs w:val="20"/>
              </w:rPr>
              <w:t>l</w:t>
            </w:r>
            <w:r w:rsidRPr="00985B9D">
              <w:rPr>
                <w:rFonts w:ascii="Arial" w:eastAsia="Book Antiqua" w:hAnsi="Arial" w:cs="Arial"/>
                <w:spacing w:val="-3"/>
                <w:w w:val="98"/>
                <w:sz w:val="20"/>
                <w:szCs w:val="20"/>
              </w:rPr>
              <w:t>i</w:t>
            </w:r>
            <w:r w:rsidRPr="00985B9D">
              <w:rPr>
                <w:rFonts w:ascii="Arial" w:eastAsia="Book Antiqua" w:hAnsi="Arial" w:cs="Arial"/>
                <w:w w:val="98"/>
                <w:sz w:val="20"/>
                <w:szCs w:val="20"/>
              </w:rPr>
              <w:t>k</w:t>
            </w:r>
            <w:r w:rsidRPr="00985B9D">
              <w:rPr>
                <w:rFonts w:ascii="Arial" w:eastAsia="Book Antiqua" w:hAnsi="Arial" w:cs="Arial"/>
                <w:spacing w:val="-4"/>
                <w:w w:val="98"/>
                <w:sz w:val="20"/>
                <w:szCs w:val="20"/>
              </w:rPr>
              <w:t>o</w:t>
            </w:r>
            <w:r w:rsidRPr="00985B9D">
              <w:rPr>
                <w:rFonts w:ascii="Arial" w:eastAsia="Book Antiqua" w:hAnsi="Arial" w:cs="Arial"/>
                <w:w w:val="98"/>
                <w:sz w:val="20"/>
                <w:szCs w:val="20"/>
              </w:rPr>
              <w:t xml:space="preserve">ko </w:t>
            </w:r>
            <w:r w:rsidRPr="00985B9D">
              <w:rPr>
                <w:rFonts w:ascii="Arial" w:eastAsia="Book Antiqua" w:hAnsi="Arial" w:cs="Arial"/>
                <w:spacing w:val="-1"/>
                <w:sz w:val="20"/>
                <w:szCs w:val="20"/>
              </w:rPr>
              <w:t>K</w:t>
            </w:r>
            <w:r w:rsidRPr="00985B9D">
              <w:rPr>
                <w:rFonts w:ascii="Arial" w:eastAsia="Book Antiqua" w:hAnsi="Arial" w:cs="Arial"/>
                <w:spacing w:val="-3"/>
                <w:sz w:val="20"/>
                <w:szCs w:val="20"/>
              </w:rPr>
              <w:t>o</w:t>
            </w:r>
            <w:r w:rsidRPr="00985B9D">
              <w:rPr>
                <w:rFonts w:ascii="Arial" w:eastAsia="Book Antiqua" w:hAnsi="Arial" w:cs="Arial"/>
                <w:spacing w:val="-1"/>
                <w:sz w:val="20"/>
                <w:szCs w:val="20"/>
              </w:rPr>
              <w:t>n</w:t>
            </w:r>
            <w:r w:rsidRPr="00985B9D">
              <w:rPr>
                <w:rFonts w:ascii="Arial" w:eastAsia="Book Antiqua" w:hAnsi="Arial" w:cs="Arial"/>
                <w:spacing w:val="-3"/>
                <w:sz w:val="20"/>
                <w:szCs w:val="20"/>
              </w:rPr>
              <w:t>t</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tu</w:t>
            </w:r>
            <w:r w:rsidRPr="00985B9D">
              <w:rPr>
                <w:rFonts w:ascii="Arial" w:eastAsia="Book Antiqua" w:hAnsi="Arial" w:cs="Arial"/>
                <w:sz w:val="20"/>
                <w:szCs w:val="20"/>
              </w:rPr>
              <w:t xml:space="preserve">en </w:t>
            </w:r>
            <w:r w:rsidRPr="00985B9D">
              <w:rPr>
                <w:rFonts w:ascii="Arial" w:eastAsia="Book Antiqua" w:hAnsi="Arial" w:cs="Arial"/>
                <w:spacing w:val="-2"/>
                <w:sz w:val="20"/>
                <w:szCs w:val="20"/>
              </w:rPr>
              <w:t>Le</w:t>
            </w:r>
            <w:r w:rsidRPr="00985B9D">
              <w:rPr>
                <w:rFonts w:ascii="Arial" w:eastAsia="Book Antiqua" w:hAnsi="Arial" w:cs="Arial"/>
                <w:spacing w:val="-3"/>
                <w:sz w:val="20"/>
                <w:szCs w:val="20"/>
              </w:rPr>
              <w:t>g</w:t>
            </w:r>
            <w:r w:rsidRPr="00985B9D">
              <w:rPr>
                <w:rFonts w:ascii="Arial" w:eastAsia="Book Antiqua" w:hAnsi="Arial" w:cs="Arial"/>
                <w:spacing w:val="-2"/>
                <w:sz w:val="20"/>
                <w:szCs w:val="20"/>
              </w:rPr>
              <w:t>e</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re</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pacing w:val="-3"/>
                <w:sz w:val="20"/>
                <w:szCs w:val="20"/>
              </w:rPr>
              <w:t>on</w:t>
            </w:r>
            <w:r w:rsidRPr="00985B9D">
              <w:rPr>
                <w:rFonts w:ascii="Arial" w:eastAsia="Book Antiqua" w:hAnsi="Arial" w:cs="Arial"/>
                <w:sz w:val="20"/>
                <w:szCs w:val="20"/>
              </w:rPr>
              <w:t>d</w:t>
            </w:r>
            <w:r w:rsidRPr="00985B9D">
              <w:rPr>
                <w:rFonts w:ascii="Arial" w:eastAsia="Book Antiqua" w:hAnsi="Arial" w:cs="Arial"/>
                <w:spacing w:val="-3"/>
                <w:sz w:val="20"/>
                <w:szCs w:val="20"/>
              </w:rPr>
              <w:t>o</w:t>
            </w:r>
            <w:r w:rsidRPr="00985B9D">
              <w:rPr>
                <w:rFonts w:ascii="Arial" w:eastAsia="Book Antiqua" w:hAnsi="Arial" w:cs="Arial"/>
                <w:sz w:val="20"/>
                <w:szCs w:val="20"/>
              </w:rPr>
              <w:t>r</w:t>
            </w:r>
            <w:r w:rsidRPr="00985B9D">
              <w:rPr>
                <w:rFonts w:ascii="Arial" w:eastAsia="Book Antiqua" w:hAnsi="Arial" w:cs="Arial"/>
                <w:spacing w:val="-2"/>
                <w:sz w:val="20"/>
                <w:szCs w:val="20"/>
              </w:rPr>
              <w:t>i</w:t>
            </w:r>
            <w:r w:rsidRPr="00985B9D">
              <w:rPr>
                <w:rFonts w:ascii="Arial" w:eastAsia="Book Antiqua" w:hAnsi="Arial" w:cs="Arial"/>
                <w:spacing w:val="-3"/>
                <w:sz w:val="20"/>
                <w:szCs w:val="20"/>
              </w:rPr>
              <w:t>o</w:t>
            </w:r>
            <w:r w:rsidRPr="00985B9D">
              <w:rPr>
                <w:rFonts w:ascii="Arial" w:eastAsia="Book Antiqua" w:hAnsi="Arial" w:cs="Arial"/>
                <w:sz w:val="20"/>
                <w:szCs w:val="20"/>
              </w:rPr>
              <w:t>e</w:t>
            </w:r>
            <w:r w:rsidRPr="00985B9D">
              <w:rPr>
                <w:rFonts w:ascii="Arial" w:eastAsia="Book Antiqua" w:hAnsi="Arial" w:cs="Arial"/>
                <w:spacing w:val="-2"/>
                <w:sz w:val="20"/>
                <w:szCs w:val="20"/>
              </w:rPr>
              <w:t>t</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z w:val="20"/>
                <w:szCs w:val="20"/>
              </w:rPr>
              <w:t>k</w:t>
            </w:r>
            <w:r w:rsidRPr="00985B9D">
              <w:rPr>
                <w:rFonts w:ascii="Arial" w:eastAsia="Book Antiqua" w:hAnsi="Arial" w:cs="Arial"/>
                <w:spacing w:val="-4"/>
                <w:sz w:val="20"/>
                <w:szCs w:val="20"/>
              </w:rPr>
              <w:t>o</w:t>
            </w:r>
            <w:r w:rsidRPr="00985B9D">
              <w:rPr>
                <w:rFonts w:ascii="Arial" w:eastAsia="Book Antiqua" w:hAnsi="Arial" w:cs="Arial"/>
                <w:sz w:val="20"/>
                <w:szCs w:val="20"/>
              </w:rPr>
              <w:t xml:space="preserve">. </w:t>
            </w:r>
            <w:r w:rsidRPr="00985B9D">
              <w:rPr>
                <w:rFonts w:ascii="Arial" w:eastAsia="Book Antiqua" w:hAnsi="Arial" w:cs="Arial"/>
                <w:spacing w:val="-3"/>
                <w:sz w:val="20"/>
                <w:szCs w:val="20"/>
              </w:rPr>
              <w:t>Ho</w:t>
            </w:r>
            <w:r w:rsidRPr="00985B9D">
              <w:rPr>
                <w:rFonts w:ascii="Arial" w:eastAsia="Book Antiqua" w:hAnsi="Arial" w:cs="Arial"/>
                <w:sz w:val="20"/>
                <w:szCs w:val="20"/>
              </w:rPr>
              <w:t>r</w:t>
            </w:r>
            <w:r w:rsidRPr="00985B9D">
              <w:rPr>
                <w:rFonts w:ascii="Arial" w:eastAsia="Book Antiqua" w:hAnsi="Arial" w:cs="Arial"/>
                <w:spacing w:val="-2"/>
                <w:sz w:val="20"/>
                <w:szCs w:val="20"/>
              </w:rPr>
              <w:t>t</w:t>
            </w:r>
            <w:r w:rsidRPr="00985B9D">
              <w:rPr>
                <w:rFonts w:ascii="Arial" w:eastAsia="Book Antiqua" w:hAnsi="Arial" w:cs="Arial"/>
                <w:spacing w:val="-1"/>
                <w:sz w:val="20"/>
                <w:szCs w:val="20"/>
              </w:rPr>
              <w:t>az</w:t>
            </w:r>
            <w:r w:rsidRPr="00985B9D">
              <w:rPr>
                <w:rFonts w:ascii="Arial" w:eastAsia="Book Antiqua" w:hAnsi="Arial" w:cs="Arial"/>
                <w:sz w:val="20"/>
                <w:szCs w:val="20"/>
              </w:rPr>
              <w:t>,</w:t>
            </w:r>
            <w:r w:rsidRPr="00985B9D">
              <w:rPr>
                <w:rFonts w:ascii="Arial" w:eastAsia="Book Antiqua" w:hAnsi="Arial" w:cs="Arial"/>
                <w:spacing w:val="7"/>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l</w:t>
            </w:r>
            <w:r w:rsidRPr="00985B9D">
              <w:rPr>
                <w:rFonts w:ascii="Arial" w:eastAsia="Book Antiqua" w:hAnsi="Arial" w:cs="Arial"/>
                <w:spacing w:val="-2"/>
                <w:sz w:val="20"/>
                <w:szCs w:val="20"/>
              </w:rPr>
              <w:t>d</w:t>
            </w:r>
            <w:r w:rsidRPr="00985B9D">
              <w:rPr>
                <w:rFonts w:ascii="Arial" w:eastAsia="Book Antiqua" w:hAnsi="Arial" w:cs="Arial"/>
                <w:sz w:val="20"/>
                <w:szCs w:val="20"/>
              </w:rPr>
              <w:t>i</w:t>
            </w:r>
            <w:r w:rsidRPr="00985B9D">
              <w:rPr>
                <w:rFonts w:ascii="Arial" w:eastAsia="Book Antiqua" w:hAnsi="Arial" w:cs="Arial"/>
                <w:spacing w:val="-4"/>
                <w:sz w:val="20"/>
                <w:szCs w:val="20"/>
              </w:rPr>
              <w:t>n</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za</w:t>
            </w:r>
            <w:r w:rsidRPr="00985B9D">
              <w:rPr>
                <w:rFonts w:ascii="Arial" w:eastAsia="Book Antiqua" w:hAnsi="Arial" w:cs="Arial"/>
                <w:sz w:val="20"/>
                <w:szCs w:val="20"/>
              </w:rPr>
              <w:t>k</w:t>
            </w:r>
            <w:r w:rsidRPr="00985B9D">
              <w:rPr>
                <w:rFonts w:ascii="Arial" w:eastAsia="Book Antiqua" w:hAnsi="Arial" w:cs="Arial"/>
                <w:spacing w:val="4"/>
                <w:sz w:val="20"/>
                <w:szCs w:val="20"/>
              </w:rPr>
              <w:t xml:space="preserve"> </w:t>
            </w:r>
            <w:r w:rsidRPr="00985B9D">
              <w:rPr>
                <w:rFonts w:ascii="Arial" w:eastAsia="Book Antiqua" w:hAnsi="Arial" w:cs="Arial"/>
                <w:spacing w:val="-2"/>
                <w:sz w:val="20"/>
                <w:szCs w:val="20"/>
              </w:rPr>
              <w:t>be</w:t>
            </w:r>
            <w:r w:rsidRPr="00985B9D">
              <w:rPr>
                <w:rFonts w:ascii="Arial" w:eastAsia="Book Antiqua" w:hAnsi="Arial" w:cs="Arial"/>
                <w:spacing w:val="-3"/>
                <w:sz w:val="20"/>
                <w:szCs w:val="20"/>
              </w:rPr>
              <w:t>t</w:t>
            </w:r>
            <w:r w:rsidRPr="00985B9D">
              <w:rPr>
                <w:rFonts w:ascii="Arial" w:eastAsia="Book Antiqua" w:hAnsi="Arial" w:cs="Arial"/>
                <w:sz w:val="20"/>
                <w:szCs w:val="20"/>
              </w:rPr>
              <w:t>e</w:t>
            </w:r>
            <w:r w:rsidRPr="00985B9D">
              <w:rPr>
                <w:rFonts w:ascii="Arial" w:eastAsia="Book Antiqua" w:hAnsi="Arial" w:cs="Arial"/>
                <w:spacing w:val="-2"/>
                <w:sz w:val="20"/>
                <w:szCs w:val="20"/>
              </w:rPr>
              <w:t>t</w:t>
            </w:r>
            <w:r w:rsidRPr="00985B9D">
              <w:rPr>
                <w:rFonts w:ascii="Arial" w:eastAsia="Book Antiqua" w:hAnsi="Arial" w:cs="Arial"/>
                <w:spacing w:val="-1"/>
                <w:sz w:val="20"/>
                <w:szCs w:val="20"/>
              </w:rPr>
              <w:t>z</w:t>
            </w:r>
            <w:r w:rsidRPr="00985B9D">
              <w:rPr>
                <w:rFonts w:ascii="Arial" w:eastAsia="Book Antiqua" w:hAnsi="Arial" w:cs="Arial"/>
                <w:spacing w:val="-2"/>
                <w:sz w:val="20"/>
                <w:szCs w:val="20"/>
              </w:rPr>
              <w:t>e</w:t>
            </w:r>
            <w:r w:rsidRPr="00985B9D">
              <w:rPr>
                <w:rFonts w:ascii="Arial" w:eastAsia="Book Antiqua" w:hAnsi="Arial" w:cs="Arial"/>
                <w:sz w:val="20"/>
                <w:szCs w:val="20"/>
              </w:rPr>
              <w:t>n</w:t>
            </w:r>
            <w:r w:rsidRPr="00985B9D">
              <w:rPr>
                <w:rFonts w:ascii="Arial" w:eastAsia="Book Antiqua" w:hAnsi="Arial" w:cs="Arial"/>
                <w:spacing w:val="8"/>
                <w:sz w:val="20"/>
                <w:szCs w:val="20"/>
              </w:rPr>
              <w:t xml:space="preserve"> </w:t>
            </w:r>
            <w:r w:rsidRPr="00985B9D">
              <w:rPr>
                <w:rFonts w:ascii="Arial" w:eastAsia="Book Antiqua" w:hAnsi="Arial" w:cs="Arial"/>
                <w:spacing w:val="-2"/>
                <w:sz w:val="20"/>
                <w:szCs w:val="20"/>
              </w:rPr>
              <w:t>e</w:t>
            </w:r>
            <w:r w:rsidRPr="00985B9D">
              <w:rPr>
                <w:rFonts w:ascii="Arial" w:eastAsia="Book Antiqua" w:hAnsi="Arial" w:cs="Arial"/>
                <w:sz w:val="20"/>
                <w:szCs w:val="20"/>
              </w:rPr>
              <w:t>z</w:t>
            </w:r>
            <w:r w:rsidRPr="00985B9D">
              <w:rPr>
                <w:rFonts w:ascii="Arial" w:eastAsia="Book Antiqua" w:hAnsi="Arial" w:cs="Arial"/>
                <w:spacing w:val="13"/>
                <w:sz w:val="20"/>
                <w:szCs w:val="20"/>
              </w:rPr>
              <w:t xml:space="preserve"> </w:t>
            </w:r>
            <w:r w:rsidRPr="00985B9D">
              <w:rPr>
                <w:rFonts w:ascii="Arial" w:eastAsia="Book Antiqua" w:hAnsi="Arial" w:cs="Arial"/>
                <w:spacing w:val="-2"/>
                <w:sz w:val="20"/>
                <w:szCs w:val="20"/>
              </w:rPr>
              <w:t>b</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d</w:t>
            </w:r>
            <w:r w:rsidRPr="00985B9D">
              <w:rPr>
                <w:rFonts w:ascii="Arial" w:eastAsia="Book Antiqua" w:hAnsi="Arial" w:cs="Arial"/>
                <w:spacing w:val="-3"/>
                <w:sz w:val="20"/>
                <w:szCs w:val="20"/>
              </w:rPr>
              <w:t>i</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z w:val="20"/>
                <w:szCs w:val="20"/>
              </w:rPr>
              <w:t>,</w:t>
            </w:r>
            <w:r w:rsidRPr="00985B9D">
              <w:rPr>
                <w:rFonts w:ascii="Arial" w:eastAsia="Book Antiqua" w:hAnsi="Arial" w:cs="Arial"/>
                <w:spacing w:val="8"/>
                <w:sz w:val="20"/>
                <w:szCs w:val="20"/>
              </w:rPr>
              <w:t xml:space="preserve"> </w:t>
            </w:r>
            <w:r w:rsidRPr="00985B9D">
              <w:rPr>
                <w:rFonts w:ascii="Arial" w:eastAsia="Book Antiqua" w:hAnsi="Arial" w:cs="Arial"/>
                <w:spacing w:val="-3"/>
                <w:sz w:val="20"/>
                <w:szCs w:val="20"/>
              </w:rPr>
              <w:t>kon</w:t>
            </w:r>
            <w:r w:rsidRPr="00985B9D">
              <w:rPr>
                <w:rFonts w:ascii="Arial" w:eastAsia="Book Antiqua" w:hAnsi="Arial" w:cs="Arial"/>
                <w:sz w:val="20"/>
                <w:szCs w:val="20"/>
              </w:rPr>
              <w:t>t</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tu</w:t>
            </w:r>
            <w:r w:rsidRPr="00985B9D">
              <w:rPr>
                <w:rFonts w:ascii="Arial" w:eastAsia="Book Antiqua" w:hAnsi="Arial" w:cs="Arial"/>
                <w:sz w:val="20"/>
                <w:szCs w:val="20"/>
              </w:rPr>
              <w:t>a</w:t>
            </w:r>
            <w:r w:rsidRPr="00985B9D">
              <w:rPr>
                <w:rFonts w:ascii="Arial" w:eastAsia="Book Antiqua" w:hAnsi="Arial" w:cs="Arial"/>
                <w:spacing w:val="6"/>
                <w:sz w:val="20"/>
                <w:szCs w:val="20"/>
              </w:rPr>
              <w:t xml:space="preserve"> </w:t>
            </w:r>
            <w:r w:rsidRPr="00985B9D">
              <w:rPr>
                <w:rFonts w:ascii="Arial" w:eastAsia="Book Antiqua" w:hAnsi="Arial" w:cs="Arial"/>
                <w:spacing w:val="-2"/>
                <w:sz w:val="20"/>
                <w:szCs w:val="20"/>
              </w:rPr>
              <w:t>ber</w:t>
            </w:r>
            <w:r w:rsidRPr="00985B9D">
              <w:rPr>
                <w:rFonts w:ascii="Arial" w:eastAsia="Book Antiqua" w:hAnsi="Arial" w:cs="Arial"/>
                <w:spacing w:val="-3"/>
                <w:sz w:val="20"/>
                <w:szCs w:val="20"/>
              </w:rPr>
              <w:t>t</w:t>
            </w:r>
            <w:r w:rsidRPr="00985B9D">
              <w:rPr>
                <w:rFonts w:ascii="Arial" w:eastAsia="Book Antiqua" w:hAnsi="Arial" w:cs="Arial"/>
                <w:spacing w:val="1"/>
                <w:sz w:val="20"/>
                <w:szCs w:val="20"/>
              </w:rPr>
              <w:t>a</w:t>
            </w:r>
            <w:r w:rsidRPr="00985B9D">
              <w:rPr>
                <w:rFonts w:ascii="Arial" w:eastAsia="Book Antiqua" w:hAnsi="Arial" w:cs="Arial"/>
                <w:sz w:val="20"/>
                <w:szCs w:val="20"/>
              </w:rPr>
              <w:t>n</w:t>
            </w:r>
            <w:r w:rsidRPr="00985B9D">
              <w:rPr>
                <w:rFonts w:ascii="Arial" w:eastAsia="Book Antiqua" w:hAnsi="Arial" w:cs="Arial"/>
                <w:spacing w:val="7"/>
                <w:sz w:val="20"/>
                <w:szCs w:val="20"/>
              </w:rPr>
              <w:t xml:space="preserve"> </w:t>
            </w:r>
            <w:r w:rsidRPr="00985B9D">
              <w:rPr>
                <w:rFonts w:ascii="Arial" w:eastAsia="Book Antiqua" w:hAnsi="Arial" w:cs="Arial"/>
                <w:spacing w:val="-2"/>
                <w:sz w:val="20"/>
                <w:szCs w:val="20"/>
              </w:rPr>
              <w:t>be</w:t>
            </w:r>
            <w:r w:rsidRPr="00985B9D">
              <w:rPr>
                <w:rFonts w:ascii="Arial" w:eastAsia="Book Antiqua" w:hAnsi="Arial" w:cs="Arial"/>
                <w:spacing w:val="-3"/>
                <w:sz w:val="20"/>
                <w:szCs w:val="20"/>
              </w:rPr>
              <w:t>h</w:t>
            </w:r>
            <w:r w:rsidRPr="00985B9D">
              <w:rPr>
                <w:rFonts w:ascii="Arial" w:eastAsia="Book Antiqua" w:hAnsi="Arial" w:cs="Arial"/>
                <w:spacing w:val="-2"/>
                <w:sz w:val="20"/>
                <w:szCs w:val="20"/>
              </w:rPr>
              <w:t>er</w:t>
            </w:r>
            <w:r w:rsidRPr="00985B9D">
              <w:rPr>
                <w:rFonts w:ascii="Arial" w:eastAsia="Book Antiqua" w:hAnsi="Arial" w:cs="Arial"/>
                <w:sz w:val="20"/>
                <w:szCs w:val="20"/>
              </w:rPr>
              <w:t>a</w:t>
            </w:r>
            <w:r w:rsidRPr="00985B9D">
              <w:rPr>
                <w:rFonts w:ascii="Arial" w:eastAsia="Book Antiqua" w:hAnsi="Arial" w:cs="Arial"/>
                <w:spacing w:val="9"/>
                <w:sz w:val="20"/>
                <w:szCs w:val="20"/>
              </w:rPr>
              <w:t xml:space="preserve"> </w:t>
            </w:r>
            <w:r w:rsidRPr="00985B9D">
              <w:rPr>
                <w:rFonts w:ascii="Arial" w:eastAsia="Book Antiqua" w:hAnsi="Arial" w:cs="Arial"/>
                <w:sz w:val="20"/>
                <w:szCs w:val="20"/>
              </w:rPr>
              <w:t>g</w:t>
            </w:r>
            <w:r w:rsidRPr="00985B9D">
              <w:rPr>
                <w:rFonts w:ascii="Arial" w:eastAsia="Book Antiqua" w:hAnsi="Arial" w:cs="Arial"/>
                <w:spacing w:val="-2"/>
                <w:sz w:val="20"/>
                <w:szCs w:val="20"/>
              </w:rPr>
              <w:t>e</w:t>
            </w:r>
            <w:r w:rsidRPr="00985B9D">
              <w:rPr>
                <w:rFonts w:ascii="Arial" w:eastAsia="Book Antiqua" w:hAnsi="Arial" w:cs="Arial"/>
                <w:spacing w:val="-3"/>
                <w:sz w:val="20"/>
                <w:szCs w:val="20"/>
              </w:rPr>
              <w:t>l</w:t>
            </w:r>
            <w:r w:rsidRPr="00985B9D">
              <w:rPr>
                <w:rFonts w:ascii="Arial" w:eastAsia="Book Antiqua" w:hAnsi="Arial" w:cs="Arial"/>
                <w:spacing w:val="-2"/>
                <w:sz w:val="20"/>
                <w:szCs w:val="20"/>
              </w:rPr>
              <w:t>d</w:t>
            </w:r>
            <w:r w:rsidRPr="00985B9D">
              <w:rPr>
                <w:rFonts w:ascii="Arial" w:eastAsia="Book Antiqua" w:hAnsi="Arial" w:cs="Arial"/>
                <w:sz w:val="20"/>
                <w:szCs w:val="20"/>
              </w:rPr>
              <w:t>i</w:t>
            </w:r>
            <w:r w:rsidRPr="00985B9D">
              <w:rPr>
                <w:rFonts w:ascii="Arial" w:eastAsia="Book Antiqua" w:hAnsi="Arial" w:cs="Arial"/>
                <w:spacing w:val="-3"/>
                <w:sz w:val="20"/>
                <w:szCs w:val="20"/>
              </w:rPr>
              <w:t>t</w:t>
            </w:r>
            <w:r w:rsidRPr="00985B9D">
              <w:rPr>
                <w:rFonts w:ascii="Arial" w:eastAsia="Book Antiqua" w:hAnsi="Arial" w:cs="Arial"/>
                <w:sz w:val="20"/>
                <w:szCs w:val="20"/>
              </w:rPr>
              <w:t>u</w:t>
            </w:r>
            <w:r w:rsidRPr="00985B9D">
              <w:rPr>
                <w:rFonts w:ascii="Arial" w:eastAsia="Book Antiqua" w:hAnsi="Arial" w:cs="Arial"/>
                <w:spacing w:val="8"/>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pacing w:val="-3"/>
                <w:sz w:val="20"/>
                <w:szCs w:val="20"/>
              </w:rPr>
              <w:t>h</w:t>
            </w:r>
            <w:r w:rsidRPr="00985B9D">
              <w:rPr>
                <w:rFonts w:ascii="Arial" w:eastAsia="Book Antiqua" w:hAnsi="Arial" w:cs="Arial"/>
                <w:spacing w:val="1"/>
                <w:sz w:val="20"/>
                <w:szCs w:val="20"/>
              </w:rPr>
              <w:t>a</w:t>
            </w:r>
            <w:r w:rsidRPr="00985B9D">
              <w:rPr>
                <w:rFonts w:ascii="Arial" w:eastAsia="Book Antiqua" w:hAnsi="Arial" w:cs="Arial"/>
                <w:sz w:val="20"/>
                <w:szCs w:val="20"/>
              </w:rPr>
              <w:t xml:space="preserve">l </w:t>
            </w:r>
            <w:r w:rsidRPr="00985B9D">
              <w:rPr>
                <w:rFonts w:ascii="Arial" w:eastAsia="Book Antiqua" w:hAnsi="Arial" w:cs="Arial"/>
                <w:spacing w:val="-3"/>
                <w:sz w:val="20"/>
                <w:szCs w:val="20"/>
              </w:rPr>
              <w:t>i</w:t>
            </w:r>
            <w:r w:rsidRPr="00985B9D">
              <w:rPr>
                <w:rFonts w:ascii="Arial" w:eastAsia="Book Antiqua" w:hAnsi="Arial" w:cs="Arial"/>
                <w:spacing w:val="-1"/>
                <w:sz w:val="20"/>
                <w:szCs w:val="20"/>
              </w:rPr>
              <w:t>za</w:t>
            </w:r>
            <w:r w:rsidRPr="00985B9D">
              <w:rPr>
                <w:rFonts w:ascii="Arial" w:eastAsia="Book Antiqua" w:hAnsi="Arial" w:cs="Arial"/>
                <w:spacing w:val="-3"/>
                <w:sz w:val="20"/>
                <w:szCs w:val="20"/>
              </w:rPr>
              <w:t>n</w:t>
            </w:r>
            <w:r w:rsidRPr="00985B9D">
              <w:rPr>
                <w:rFonts w:ascii="Arial" w:eastAsia="Book Antiqua" w:hAnsi="Arial" w:cs="Arial"/>
                <w:sz w:val="20"/>
                <w:szCs w:val="20"/>
              </w:rPr>
              <w:t>go</w:t>
            </w:r>
            <w:r w:rsidRPr="00985B9D">
              <w:rPr>
                <w:rFonts w:ascii="Arial" w:eastAsia="Book Antiqua" w:hAnsi="Arial" w:cs="Arial"/>
                <w:spacing w:val="-12"/>
                <w:sz w:val="20"/>
                <w:szCs w:val="20"/>
              </w:rPr>
              <w:t xml:space="preserve"> </w:t>
            </w:r>
            <w:r w:rsidRPr="00985B9D">
              <w:rPr>
                <w:rFonts w:ascii="Arial" w:eastAsia="Book Antiqua" w:hAnsi="Arial" w:cs="Arial"/>
                <w:spacing w:val="-2"/>
                <w:sz w:val="20"/>
                <w:szCs w:val="20"/>
              </w:rPr>
              <w:t>d</w:t>
            </w:r>
            <w:r w:rsidRPr="00985B9D">
              <w:rPr>
                <w:rFonts w:ascii="Arial" w:eastAsia="Book Antiqua" w:hAnsi="Arial" w:cs="Arial"/>
                <w:spacing w:val="-1"/>
                <w:sz w:val="20"/>
                <w:szCs w:val="20"/>
              </w:rPr>
              <w:t>a</w:t>
            </w:r>
            <w:r w:rsidRPr="00985B9D">
              <w:rPr>
                <w:rFonts w:ascii="Arial" w:eastAsia="Book Antiqua" w:hAnsi="Arial" w:cs="Arial"/>
                <w:sz w:val="20"/>
                <w:szCs w:val="20"/>
              </w:rPr>
              <w:t>,</w:t>
            </w:r>
            <w:r w:rsidRPr="00985B9D">
              <w:rPr>
                <w:rFonts w:ascii="Arial" w:eastAsia="Book Antiqua" w:hAnsi="Arial" w:cs="Arial"/>
                <w:spacing w:val="-7"/>
                <w:sz w:val="20"/>
                <w:szCs w:val="20"/>
              </w:rPr>
              <w:t xml:space="preserve"> </w:t>
            </w:r>
            <w:r w:rsidRPr="00985B9D">
              <w:rPr>
                <w:rFonts w:ascii="Arial" w:eastAsia="Book Antiqua" w:hAnsi="Arial" w:cs="Arial"/>
                <w:spacing w:val="-3"/>
                <w:sz w:val="20"/>
                <w:szCs w:val="20"/>
              </w:rPr>
              <w:t>l</w:t>
            </w:r>
            <w:r w:rsidRPr="00985B9D">
              <w:rPr>
                <w:rFonts w:ascii="Arial" w:eastAsia="Book Antiqua" w:hAnsi="Arial" w:cs="Arial"/>
                <w:sz w:val="20"/>
                <w:szCs w:val="20"/>
              </w:rPr>
              <w:t>e</w:t>
            </w:r>
            <w:r w:rsidRPr="00985B9D">
              <w:rPr>
                <w:rFonts w:ascii="Arial" w:eastAsia="Book Antiqua" w:hAnsi="Arial" w:cs="Arial"/>
                <w:spacing w:val="-2"/>
                <w:sz w:val="20"/>
                <w:szCs w:val="20"/>
              </w:rPr>
              <w:t>g</w:t>
            </w:r>
            <w:r w:rsidRPr="00985B9D">
              <w:rPr>
                <w:rFonts w:ascii="Arial" w:eastAsia="Book Antiqua" w:hAnsi="Arial" w:cs="Arial"/>
                <w:sz w:val="20"/>
                <w:szCs w:val="20"/>
              </w:rPr>
              <w:t>e</w:t>
            </w:r>
            <w:r w:rsidRPr="00985B9D">
              <w:rPr>
                <w:rFonts w:ascii="Arial" w:eastAsia="Book Antiqua" w:hAnsi="Arial" w:cs="Arial"/>
                <w:spacing w:val="-6"/>
                <w:sz w:val="20"/>
                <w:szCs w:val="20"/>
              </w:rPr>
              <w:t xml:space="preserve"> </w:t>
            </w:r>
            <w:r w:rsidRPr="00985B9D">
              <w:rPr>
                <w:rFonts w:ascii="Arial" w:eastAsia="Book Antiqua" w:hAnsi="Arial" w:cs="Arial"/>
                <w:spacing w:val="-3"/>
                <w:sz w:val="20"/>
                <w:szCs w:val="20"/>
              </w:rPr>
              <w:t>ho</w:t>
            </w:r>
            <w:r w:rsidRPr="00985B9D">
              <w:rPr>
                <w:rFonts w:ascii="Arial" w:eastAsia="Book Antiqua" w:hAnsi="Arial" w:cs="Arial"/>
                <w:spacing w:val="-2"/>
                <w:sz w:val="20"/>
                <w:szCs w:val="20"/>
              </w:rPr>
              <w:t>r</w:t>
            </w:r>
            <w:r w:rsidRPr="00985B9D">
              <w:rPr>
                <w:rFonts w:ascii="Arial" w:eastAsia="Book Antiqua" w:hAnsi="Arial" w:cs="Arial"/>
                <w:sz w:val="20"/>
                <w:szCs w:val="20"/>
              </w:rPr>
              <w:t>r</w:t>
            </w:r>
            <w:r w:rsidRPr="00985B9D">
              <w:rPr>
                <w:rFonts w:ascii="Arial" w:eastAsia="Book Antiqua" w:hAnsi="Arial" w:cs="Arial"/>
                <w:spacing w:val="-1"/>
                <w:sz w:val="20"/>
                <w:szCs w:val="20"/>
              </w:rPr>
              <w:t>e</w:t>
            </w:r>
            <w:r w:rsidRPr="00985B9D">
              <w:rPr>
                <w:rFonts w:ascii="Arial" w:eastAsia="Book Antiqua" w:hAnsi="Arial" w:cs="Arial"/>
                <w:sz w:val="20"/>
                <w:szCs w:val="20"/>
              </w:rPr>
              <w:t>n</w:t>
            </w:r>
            <w:r w:rsidRPr="00985B9D">
              <w:rPr>
                <w:rFonts w:ascii="Arial" w:eastAsia="Book Antiqua" w:hAnsi="Arial" w:cs="Arial"/>
                <w:spacing w:val="-11"/>
                <w:sz w:val="20"/>
                <w:szCs w:val="20"/>
              </w:rPr>
              <w:t xml:space="preserve"> </w:t>
            </w:r>
            <w:r w:rsidRPr="00985B9D">
              <w:rPr>
                <w:rFonts w:ascii="Arial" w:eastAsia="Book Antiqua" w:hAnsi="Arial" w:cs="Arial"/>
                <w:spacing w:val="-1"/>
                <w:sz w:val="20"/>
                <w:szCs w:val="20"/>
              </w:rPr>
              <w:t>221</w:t>
            </w:r>
            <w:r w:rsidRPr="00985B9D">
              <w:rPr>
                <w:rFonts w:ascii="Arial" w:eastAsia="Book Antiqua" w:hAnsi="Arial" w:cs="Arial"/>
                <w:spacing w:val="-2"/>
                <w:sz w:val="20"/>
                <w:szCs w:val="20"/>
              </w:rPr>
              <w:t>.</w:t>
            </w:r>
            <w:r w:rsidRPr="00985B9D">
              <w:rPr>
                <w:rFonts w:ascii="Arial" w:eastAsia="Book Antiqua" w:hAnsi="Arial" w:cs="Arial"/>
                <w:spacing w:val="-1"/>
                <w:sz w:val="20"/>
                <w:szCs w:val="20"/>
              </w:rPr>
              <w:t>f</w:t>
            </w:r>
            <w:r w:rsidRPr="00985B9D">
              <w:rPr>
                <w:rFonts w:ascii="Arial" w:eastAsia="Book Antiqua" w:hAnsi="Arial" w:cs="Arial"/>
                <w:sz w:val="20"/>
                <w:szCs w:val="20"/>
              </w:rPr>
              <w:t>)</w:t>
            </w:r>
            <w:r w:rsidRPr="00985B9D">
              <w:rPr>
                <w:rFonts w:ascii="Arial" w:eastAsia="Book Antiqua" w:hAnsi="Arial" w:cs="Arial"/>
                <w:spacing w:val="-6"/>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pacing w:val="-3"/>
                <w:sz w:val="20"/>
                <w:szCs w:val="20"/>
              </w:rPr>
              <w:t>ti</w:t>
            </w:r>
            <w:r w:rsidRPr="00985B9D">
              <w:rPr>
                <w:rFonts w:ascii="Arial" w:eastAsia="Book Antiqua" w:hAnsi="Arial" w:cs="Arial"/>
                <w:sz w:val="20"/>
                <w:szCs w:val="20"/>
              </w:rPr>
              <w:t>k</w:t>
            </w:r>
            <w:r w:rsidRPr="00985B9D">
              <w:rPr>
                <w:rFonts w:ascii="Arial" w:eastAsia="Book Antiqua" w:hAnsi="Arial" w:cs="Arial"/>
                <w:spacing w:val="-3"/>
                <w:sz w:val="20"/>
                <w:szCs w:val="20"/>
              </w:rPr>
              <w:t>ulu</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z w:val="20"/>
                <w:szCs w:val="20"/>
              </w:rPr>
              <w:t>en</w:t>
            </w:r>
            <w:r w:rsidRPr="00985B9D">
              <w:rPr>
                <w:rFonts w:ascii="Arial" w:eastAsia="Book Antiqua" w:hAnsi="Arial" w:cs="Arial"/>
                <w:spacing w:val="-16"/>
                <w:sz w:val="20"/>
                <w:szCs w:val="20"/>
              </w:rPr>
              <w:t xml:space="preserve"> </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r</w:t>
            </w:r>
            <w:r w:rsidRPr="00985B9D">
              <w:rPr>
                <w:rFonts w:ascii="Arial" w:eastAsia="Book Antiqua" w:hAnsi="Arial" w:cs="Arial"/>
                <w:spacing w:val="-1"/>
                <w:sz w:val="20"/>
                <w:szCs w:val="20"/>
              </w:rPr>
              <w:t>a</w:t>
            </w:r>
            <w:r w:rsidRPr="00985B9D">
              <w:rPr>
                <w:rFonts w:ascii="Arial" w:eastAsia="Book Antiqua" w:hAnsi="Arial" w:cs="Arial"/>
                <w:spacing w:val="-2"/>
                <w:sz w:val="20"/>
                <w:szCs w:val="20"/>
              </w:rPr>
              <w:t>ber</w:t>
            </w:r>
            <w:r w:rsidRPr="00985B9D">
              <w:rPr>
                <w:rFonts w:ascii="Arial" w:eastAsia="Book Antiqua" w:hAnsi="Arial" w:cs="Arial"/>
                <w:spacing w:val="-1"/>
                <w:sz w:val="20"/>
                <w:szCs w:val="20"/>
              </w:rPr>
              <w:t>a</w:t>
            </w:r>
            <w:r w:rsidRPr="00985B9D">
              <w:rPr>
                <w:rFonts w:ascii="Arial" w:eastAsia="Book Antiqua" w:hAnsi="Arial" w:cs="Arial"/>
                <w:sz w:val="20"/>
                <w:szCs w:val="20"/>
              </w:rPr>
              <w:t>.</w:t>
            </w:r>
          </w:p>
        </w:tc>
        <w:tc>
          <w:tcPr>
            <w:tcW w:w="4323" w:type="dxa"/>
          </w:tcPr>
          <w:p w14:paraId="3BF39F65" w14:textId="77777777"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4. La empresa adjudicataria deberá presentar el balance económico del servicio. Deberá presentar las facturas de todos los gastos relacionados con el servicio, así como las correspondientes al contrato de trabajo y salario del personal. </w:t>
            </w:r>
          </w:p>
          <w:p w14:paraId="0C36AFA6" w14:textId="77777777" w:rsidR="00DF6959" w:rsidRPr="00985B9D" w:rsidRDefault="00DF6959" w:rsidP="00143615">
            <w:pPr>
              <w:spacing w:after="240" w:line="276" w:lineRule="auto"/>
              <w:jc w:val="both"/>
              <w:rPr>
                <w:rFonts w:ascii="Arial" w:eastAsia="Book Antiqua" w:hAnsi="Arial" w:cs="Arial"/>
                <w:b/>
                <w:sz w:val="20"/>
                <w:szCs w:val="20"/>
                <w:lang w:val="es-ES"/>
              </w:rPr>
            </w:pPr>
            <w:r w:rsidRPr="00985B9D">
              <w:rPr>
                <w:rFonts w:ascii="Arial" w:hAnsi="Arial" w:cs="Arial"/>
                <w:bCs/>
                <w:sz w:val="20"/>
                <w:szCs w:val="20"/>
                <w:lang w:val="es-ES" w:eastAsia="es-ES_tradnl"/>
              </w:rPr>
              <w:t>5. Los requisitos de esta cláusula constituyen obligaciones esenciales del contrato a los efectos de la LCSP, y su incumplimiento puede motivar la resolución del mismo, de conformidad con el artículo 211. f) de la citada ley.</w:t>
            </w:r>
          </w:p>
        </w:tc>
      </w:tr>
      <w:tr w:rsidR="00DF6959" w:rsidRPr="00985B9D" w14:paraId="17E40A81" w14:textId="77777777" w:rsidTr="006669D2">
        <w:tc>
          <w:tcPr>
            <w:tcW w:w="4322" w:type="dxa"/>
          </w:tcPr>
          <w:p w14:paraId="1460A5D6" w14:textId="77777777" w:rsidR="00DF6959" w:rsidRPr="00985B9D" w:rsidRDefault="00DF6959" w:rsidP="00143615">
            <w:pPr>
              <w:spacing w:after="240" w:line="276" w:lineRule="auto"/>
              <w:jc w:val="both"/>
              <w:rPr>
                <w:rFonts w:ascii="Arial" w:eastAsia="Book Antiqua" w:hAnsi="Arial" w:cs="Arial"/>
                <w:b/>
                <w:sz w:val="20"/>
                <w:szCs w:val="20"/>
              </w:rPr>
            </w:pPr>
            <w:r w:rsidRPr="00985B9D">
              <w:rPr>
                <w:rFonts w:ascii="Arial" w:eastAsia="Book Antiqua" w:hAnsi="Arial" w:cs="Arial"/>
                <w:b/>
                <w:sz w:val="20"/>
                <w:szCs w:val="20"/>
              </w:rPr>
              <w:t xml:space="preserve">22.3 Emakumeen eta gizonen arteko berdintasun esparruko baldintzak. </w:t>
            </w:r>
          </w:p>
        </w:tc>
        <w:tc>
          <w:tcPr>
            <w:tcW w:w="4323" w:type="dxa"/>
          </w:tcPr>
          <w:p w14:paraId="5AC6CE45" w14:textId="77777777" w:rsidR="00DF6959" w:rsidRPr="00985B9D" w:rsidRDefault="00DF6959" w:rsidP="00143615">
            <w:pPr>
              <w:spacing w:after="240" w:line="276" w:lineRule="auto"/>
              <w:jc w:val="both"/>
              <w:rPr>
                <w:rFonts w:ascii="Arial" w:eastAsia="Book Antiqua" w:hAnsi="Arial" w:cs="Arial"/>
                <w:b/>
                <w:sz w:val="20"/>
                <w:szCs w:val="20"/>
                <w:lang w:val="es-ES"/>
              </w:rPr>
            </w:pPr>
            <w:r w:rsidRPr="00985B9D">
              <w:rPr>
                <w:rFonts w:ascii="Arial" w:eastAsia="Book Antiqua" w:hAnsi="Arial" w:cs="Arial"/>
                <w:b/>
                <w:sz w:val="20"/>
                <w:szCs w:val="20"/>
                <w:lang w:val="es-ES"/>
              </w:rPr>
              <w:t xml:space="preserve">22.3 Condiciones en materia de igualdad entre mujeres y hombres. </w:t>
            </w:r>
          </w:p>
        </w:tc>
      </w:tr>
      <w:tr w:rsidR="00DF6959" w:rsidRPr="00985B9D" w14:paraId="51203C51" w14:textId="77777777" w:rsidTr="006669D2">
        <w:tc>
          <w:tcPr>
            <w:tcW w:w="4322" w:type="dxa"/>
          </w:tcPr>
          <w:p w14:paraId="2273BDBF" w14:textId="77777777" w:rsidR="00DF6959" w:rsidRDefault="00DF6959" w:rsidP="00143615">
            <w:pPr>
              <w:spacing w:after="240" w:line="276" w:lineRule="auto"/>
              <w:jc w:val="both"/>
              <w:rPr>
                <w:rFonts w:ascii="Arial" w:eastAsia="Book Antiqua" w:hAnsi="Arial" w:cs="Arial"/>
                <w:sz w:val="20"/>
                <w:szCs w:val="20"/>
              </w:rPr>
            </w:pPr>
            <w:r w:rsidRPr="00985B9D">
              <w:rPr>
                <w:rFonts w:ascii="Arial" w:eastAsia="Book Antiqua" w:hAnsi="Arial" w:cs="Arial"/>
                <w:sz w:val="20"/>
                <w:szCs w:val="20"/>
              </w:rPr>
              <w:t xml:space="preserve">1.- Enpresa esleipendunak hizkera ez-sexista erabili beharko du kontratu hau exekutatzean sortzen den dokumentazio, publizitate, irudi edo material guztietan. Halaber, emakumeen bazterketa iradokitzen duten irudiak edota estereotipo sexistak ekidin beharko ditu, eta berdintasun balioak, presentzia orekatua, aniztasuna, baterako erantzukizuna eta genero rol zein identitateen aniztasuna sustatu beharko ditu. </w:t>
            </w:r>
          </w:p>
          <w:p w14:paraId="4D431BC8" w14:textId="77777777" w:rsidR="00DF6959" w:rsidRPr="00985B9D" w:rsidRDefault="00DF6959" w:rsidP="00143615">
            <w:pPr>
              <w:spacing w:line="276" w:lineRule="auto"/>
              <w:jc w:val="both"/>
              <w:rPr>
                <w:rFonts w:ascii="Arial" w:eastAsia="Book Antiqua" w:hAnsi="Arial" w:cs="Arial"/>
                <w:sz w:val="20"/>
                <w:szCs w:val="20"/>
              </w:rPr>
            </w:pPr>
          </w:p>
          <w:p w14:paraId="228DA7DE" w14:textId="77777777" w:rsidR="00DF6959" w:rsidRPr="00985B9D" w:rsidRDefault="00DF6959" w:rsidP="00143615">
            <w:pPr>
              <w:spacing w:after="240" w:line="276" w:lineRule="auto"/>
              <w:jc w:val="both"/>
              <w:rPr>
                <w:rFonts w:ascii="Arial" w:hAnsi="Arial" w:cs="Arial"/>
                <w:sz w:val="20"/>
                <w:szCs w:val="20"/>
              </w:rPr>
            </w:pPr>
            <w:r w:rsidRPr="00985B9D">
              <w:rPr>
                <w:rFonts w:ascii="Arial" w:eastAsia="Book Antiqua" w:hAnsi="Arial" w:cs="Arial"/>
                <w:sz w:val="20"/>
                <w:szCs w:val="20"/>
              </w:rPr>
              <w:t xml:space="preserve">2.- </w:t>
            </w:r>
            <w:r w:rsidRPr="00985B9D">
              <w:rPr>
                <w:rFonts w:ascii="Arial" w:hAnsi="Arial" w:cs="Arial"/>
                <w:sz w:val="20"/>
                <w:szCs w:val="20"/>
              </w:rPr>
              <w:t>Sexu aldagaia eta genero adierazleak sartu behar dira proiektuaren esparruan egiten den azterketa eta jarraipeneko lan guztian.</w:t>
            </w:r>
          </w:p>
        </w:tc>
        <w:tc>
          <w:tcPr>
            <w:tcW w:w="4323" w:type="dxa"/>
          </w:tcPr>
          <w:p w14:paraId="2F6DABD1" w14:textId="2A3D101F"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1.- La empresa adjudicataria, deberá utilizar un lenguaje no sexista en toda documentación, publicidad, imagen o cualquier otro material creado como consecuencia de la ejecución del presente contrato. Así mismo evitará cualquier imagen que presuponga la exclusión de la mujer o cualquier estereotipo sexista, y deberá fomentar los valores de igualdad, presencia equilibrada, diversidad, corresponsabilidad, </w:t>
            </w:r>
            <w:r w:rsidR="00962BBA" w:rsidRPr="00985B9D">
              <w:rPr>
                <w:rFonts w:ascii="Arial" w:hAnsi="Arial" w:cs="Arial"/>
                <w:bCs/>
                <w:sz w:val="20"/>
                <w:szCs w:val="20"/>
                <w:lang w:val="es-ES" w:eastAsia="es-ES_tradnl"/>
              </w:rPr>
              <w:t>y diversidad</w:t>
            </w:r>
            <w:r w:rsidRPr="00985B9D">
              <w:rPr>
                <w:rFonts w:ascii="Arial" w:hAnsi="Arial" w:cs="Arial"/>
                <w:bCs/>
                <w:sz w:val="20"/>
                <w:szCs w:val="20"/>
                <w:lang w:val="es-ES" w:eastAsia="es-ES_tradnl"/>
              </w:rPr>
              <w:t xml:space="preserve"> de género, rol o identidad. </w:t>
            </w:r>
          </w:p>
          <w:p w14:paraId="1D65454C"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Cs/>
                <w:sz w:val="20"/>
                <w:szCs w:val="20"/>
                <w:lang w:val="es-ES" w:eastAsia="es-ES_tradnl"/>
              </w:rPr>
              <w:t>2.- Se introducirán la variable de sexo y género en todo el trabajo de evaluación y seguimiento que se lleve a cabo en el ámbito que ocupa el proyecto.</w:t>
            </w:r>
          </w:p>
        </w:tc>
      </w:tr>
      <w:tr w:rsidR="00DF6959" w:rsidRPr="00985B9D" w14:paraId="17BDCAC8" w14:textId="77777777" w:rsidTr="006669D2">
        <w:tc>
          <w:tcPr>
            <w:tcW w:w="4322" w:type="dxa"/>
          </w:tcPr>
          <w:p w14:paraId="5CB6C2BF"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b/>
                <w:bCs/>
                <w:color w:val="000000"/>
                <w:sz w:val="20"/>
                <w:szCs w:val="20"/>
                <w:lang w:val="eu-ES"/>
              </w:rPr>
              <w:t>23. KONTRATISTAREN LAN-ARLOKO BETEBEHARRAK</w:t>
            </w:r>
          </w:p>
        </w:tc>
        <w:tc>
          <w:tcPr>
            <w:tcW w:w="4323" w:type="dxa"/>
          </w:tcPr>
          <w:p w14:paraId="6A59F2A0"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23. OBLIGACIONES LABORALES DEL CONTRATISTA</w:t>
            </w:r>
          </w:p>
        </w:tc>
      </w:tr>
      <w:tr w:rsidR="00DF6959" w:rsidRPr="00985B9D" w14:paraId="63D97C18" w14:textId="77777777" w:rsidTr="006669D2">
        <w:tc>
          <w:tcPr>
            <w:tcW w:w="4322" w:type="dxa"/>
          </w:tcPr>
          <w:p w14:paraId="67190849"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sz w:val="20"/>
                <w:szCs w:val="20"/>
                <w:lang w:val="eu-ES"/>
              </w:rPr>
              <w:t xml:space="preserve">Kontratu honen xede diren zerbitzuetan kontratatuko dituen langileei dagokienez, kontratista behartua dago lanaren, gizarte-segurantzaren zein laneko segurtasunaren eta higienearen arloan indarrean dauden </w:t>
            </w:r>
            <w:r w:rsidRPr="00985B9D">
              <w:rPr>
                <w:rFonts w:ascii="Arial" w:hAnsi="Arial" w:cs="Arial"/>
                <w:sz w:val="20"/>
                <w:szCs w:val="20"/>
                <w:lang w:val="eu-ES"/>
              </w:rPr>
              <w:lastRenderedPageBreak/>
              <w:t>lege-xedapenak betetzera, bai eta aplikatzekoa den hitzarmen kolektiboaren araberako lan-baldintzak ere. Administrazioa salbuetsita geratuko da ez-betetze horren erantzukizunetik.</w:t>
            </w:r>
          </w:p>
        </w:tc>
        <w:tc>
          <w:tcPr>
            <w:tcW w:w="4323" w:type="dxa"/>
          </w:tcPr>
          <w:p w14:paraId="465FCA1C"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bCs/>
                <w:sz w:val="20"/>
                <w:szCs w:val="20"/>
                <w:lang w:val="es-ES" w:eastAsia="es-ES_tradnl"/>
              </w:rPr>
              <w:lastRenderedPageBreak/>
              <w:t xml:space="preserve">El contratista está obligado al cumplimiento de las disposiciones legales vigentes en materia laboral, de seguridad social y de seguridad e higiene en el trabajo, así como al de las condiciones salariales conforme al </w:t>
            </w:r>
            <w:r w:rsidRPr="00985B9D">
              <w:rPr>
                <w:rFonts w:ascii="Arial" w:hAnsi="Arial" w:cs="Arial"/>
                <w:bCs/>
                <w:sz w:val="20"/>
                <w:szCs w:val="20"/>
                <w:lang w:val="es-ES" w:eastAsia="es-ES_tradnl"/>
              </w:rPr>
              <w:lastRenderedPageBreak/>
              <w:t>convenio colectivo sectorial de aplicación, todo ello con respecto al personal que emplee en los servicios objeto de este contrato. La Administración quedará exonerada de responsabilidad por este incumplimiento.</w:t>
            </w:r>
          </w:p>
        </w:tc>
      </w:tr>
      <w:tr w:rsidR="00DF6959" w:rsidRPr="00985B9D" w14:paraId="63E29FC7" w14:textId="77777777" w:rsidTr="006669D2">
        <w:tc>
          <w:tcPr>
            <w:tcW w:w="4322" w:type="dxa"/>
          </w:tcPr>
          <w:p w14:paraId="297AA273"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b/>
                <w:bCs/>
                <w:color w:val="000000"/>
                <w:sz w:val="20"/>
                <w:szCs w:val="20"/>
                <w:lang w:val="eu-ES"/>
              </w:rPr>
              <w:lastRenderedPageBreak/>
              <w:t>24. KONTRATISTAREN ERANTZUKIZUNA KONTRATUA EGIKARITZEN DEN BITARTEAN HIRUGARRENEI EGITEN ZAIZKIEN KALTEAK DIRELA ETA</w:t>
            </w:r>
          </w:p>
        </w:tc>
        <w:tc>
          <w:tcPr>
            <w:tcW w:w="4323" w:type="dxa"/>
          </w:tcPr>
          <w:p w14:paraId="60B6E7AC"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24. RESPONSABILIDAD DEL CONTRATISTA POR LOS DAÑOS CAUSADOS A TERCEROS DURANTE LA EJECUCIÓN DEL CONTRATO</w:t>
            </w:r>
          </w:p>
        </w:tc>
      </w:tr>
      <w:tr w:rsidR="00DF6959" w:rsidRPr="00985B9D" w14:paraId="043D5395" w14:textId="77777777" w:rsidTr="006669D2">
        <w:tc>
          <w:tcPr>
            <w:tcW w:w="4322" w:type="dxa"/>
          </w:tcPr>
          <w:p w14:paraId="08187D86"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i/>
                <w:iCs/>
                <w:color w:val="000000"/>
                <w:spacing w:val="-2"/>
                <w:sz w:val="20"/>
                <w:szCs w:val="20"/>
                <w:lang w:val="eu-ES"/>
              </w:rPr>
              <w:t>SP</w:t>
            </w:r>
            <w:r w:rsidRPr="00985B9D">
              <w:rPr>
                <w:rFonts w:ascii="Arial" w:hAnsi="Arial" w:cs="Arial"/>
                <w:color w:val="000000"/>
                <w:spacing w:val="-2"/>
                <w:sz w:val="20"/>
                <w:szCs w:val="20"/>
                <w:lang w:val="eu-ES"/>
              </w:rPr>
              <w:t>KLren 196. artikuluan xedatutakoaren arabera, kontratistak izango du kontratua egikaritzeko egin beharko diren eragiketek ekarritako kalte eta galeren erantzukizuna.</w:t>
            </w:r>
          </w:p>
        </w:tc>
        <w:tc>
          <w:tcPr>
            <w:tcW w:w="4323" w:type="dxa"/>
          </w:tcPr>
          <w:p w14:paraId="2E942432"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bCs/>
                <w:sz w:val="20"/>
                <w:szCs w:val="20"/>
                <w:lang w:val="es-ES" w:eastAsia="es-ES_tradnl"/>
              </w:rPr>
              <w:t>De acuerdo con lo dispuesto en el artículo 196 de la LCSP, el contratista será responsable de los daños y perjuicios que se causen como consecuencia de las operaciones que requiera la ejecución del contrato.</w:t>
            </w:r>
          </w:p>
        </w:tc>
      </w:tr>
      <w:tr w:rsidR="00DF6959" w:rsidRPr="00985B9D" w14:paraId="4565FD85" w14:textId="77777777" w:rsidTr="006669D2">
        <w:tc>
          <w:tcPr>
            <w:tcW w:w="4322" w:type="dxa"/>
          </w:tcPr>
          <w:p w14:paraId="3FBC1E32"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b/>
                <w:bCs/>
                <w:color w:val="000000"/>
                <w:sz w:val="20"/>
                <w:szCs w:val="20"/>
                <w:lang w:val="eu-ES"/>
              </w:rPr>
              <w:t>25. KONTRATUAREN ALDAKETAK</w:t>
            </w:r>
          </w:p>
        </w:tc>
        <w:tc>
          <w:tcPr>
            <w:tcW w:w="4323" w:type="dxa"/>
          </w:tcPr>
          <w:p w14:paraId="2EDF3E4E"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25. MODIFICACIONES DEL CONTRATO</w:t>
            </w:r>
          </w:p>
        </w:tc>
      </w:tr>
      <w:tr w:rsidR="00DF6959" w:rsidRPr="00985B9D" w14:paraId="29ABB1FE" w14:textId="77777777" w:rsidTr="006669D2">
        <w:tc>
          <w:tcPr>
            <w:tcW w:w="4322" w:type="dxa"/>
          </w:tcPr>
          <w:p w14:paraId="74BBA038"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sz w:val="20"/>
                <w:szCs w:val="20"/>
                <w:lang w:val="eu-ES"/>
              </w:rPr>
              <w:t xml:space="preserve">Administrazioak kontratua aldatu ahal izango du interes publikoko arrazoiengatik, SPKLren 205. artikuluan esanbidez adierazitako baldintzetakoren bat betetzen bada, lege horren 203., 206. eta 207. artikuluetan xedatutakoari jarraituz, baldin eta horrekin aldatzen ez badira lizitazioaren eta adjudikazioaren funtsezko baldintzak. Aldaketa horiek guztiak bete beharrekoak izan beharko dira kontratistarentzat. </w:t>
            </w:r>
          </w:p>
        </w:tc>
        <w:tc>
          <w:tcPr>
            <w:tcW w:w="4323" w:type="dxa"/>
          </w:tcPr>
          <w:p w14:paraId="5CFE7A6E"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bCs/>
                <w:sz w:val="20"/>
                <w:szCs w:val="20"/>
                <w:lang w:val="es-ES" w:eastAsia="es-ES_tradnl"/>
              </w:rPr>
              <w:t xml:space="preserve">La Administración podrá modificar el contrato por razones de interés público, cuando concurra alguna de las circunstancias previstas expresamente en el artículo 205 de la LCSP, de conformidad con lo preceptuado en los artículos 203, 206 y 207 de la misma Ley y siempre que con ello no se alteren las condiciones esenciales de la licitación y adjudicación. Todos esos cambios serán obligatorios para el contratista. </w:t>
            </w:r>
          </w:p>
        </w:tc>
      </w:tr>
      <w:tr w:rsidR="00DF6959" w:rsidRPr="00985B9D" w14:paraId="6C21462E" w14:textId="77777777" w:rsidTr="006669D2">
        <w:tc>
          <w:tcPr>
            <w:tcW w:w="4322" w:type="dxa"/>
          </w:tcPr>
          <w:p w14:paraId="3AD8238F"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26. IZAERA PERTSONALEKO DATUEN BABESA</w:t>
            </w:r>
          </w:p>
        </w:tc>
        <w:tc>
          <w:tcPr>
            <w:tcW w:w="4323" w:type="dxa"/>
          </w:tcPr>
          <w:p w14:paraId="10D8E6F7" w14:textId="77777777" w:rsidR="00DF6959" w:rsidRPr="00985B9D" w:rsidRDefault="00DF6959" w:rsidP="00143615">
            <w:pPr>
              <w:tabs>
                <w:tab w:val="center" w:pos="4320"/>
                <w:tab w:val="right" w:pos="8640"/>
              </w:tabs>
              <w:spacing w:after="240" w:line="276" w:lineRule="auto"/>
              <w:jc w:val="both"/>
              <w:outlineLvl w:val="0"/>
              <w:rPr>
                <w:rFonts w:ascii="Arial" w:hAnsi="Arial" w:cs="Arial"/>
                <w:sz w:val="20"/>
                <w:szCs w:val="20"/>
              </w:rPr>
            </w:pPr>
            <w:r w:rsidRPr="00985B9D">
              <w:rPr>
                <w:rFonts w:ascii="Arial" w:hAnsi="Arial" w:cs="Arial"/>
                <w:b/>
                <w:bCs/>
                <w:color w:val="000000"/>
                <w:sz w:val="20"/>
                <w:szCs w:val="20"/>
                <w:lang w:val="es-ES" w:eastAsia="es-ES_tradnl"/>
              </w:rPr>
              <w:t>26. PROTECCIÓN DE DATOS DE CARÁCTER PERSONAL</w:t>
            </w:r>
          </w:p>
        </w:tc>
      </w:tr>
      <w:tr w:rsidR="00DF6959" w:rsidRPr="00985B9D" w14:paraId="24314377" w14:textId="77777777" w:rsidTr="006669D2">
        <w:tc>
          <w:tcPr>
            <w:tcW w:w="4322" w:type="dxa"/>
          </w:tcPr>
          <w:p w14:paraId="538E323E"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Kontratazio honek izaera pertsonaleko datuak eskuratu beharra eragiten badu, Datuen Babeserako Erregelamendu Orokorretik eratorritako betebeharrak bete beharko ditu kontratistak, bai eta SPKLren hogeita bosgarren xedapen gehigarritik eratorritakoak ere (xedapen hori Datu Pertsonalen Babeserako abenduaren 13ko 15/1999 Lege Organikoarekin eta hura garatzeko araudiarekin lotuta), Datu pertsonalak </w:t>
            </w:r>
            <w:r w:rsidRPr="00985B9D">
              <w:rPr>
                <w:rFonts w:ascii="Arial" w:hAnsi="Arial" w:cs="Arial"/>
                <w:sz w:val="20"/>
                <w:szCs w:val="20"/>
                <w:lang w:val="eu-ES"/>
              </w:rPr>
              <w:lastRenderedPageBreak/>
              <w:t>Babesteari et Eskubide Digitalak bermatzeari buruzko abenduaren 5eko 3/2018 Lege Organikoarekin batera.</w:t>
            </w:r>
          </w:p>
          <w:p w14:paraId="112A6525" w14:textId="77777777" w:rsidR="00DF6959" w:rsidRPr="00985B9D" w:rsidRDefault="00DF6959" w:rsidP="00143615">
            <w:pPr>
              <w:shd w:val="clear" w:color="auto" w:fill="FFFFFF"/>
              <w:spacing w:after="240" w:line="276" w:lineRule="auto"/>
              <w:jc w:val="both"/>
              <w:rPr>
                <w:rFonts w:ascii="Arial" w:hAnsi="Arial" w:cs="Arial"/>
                <w:color w:val="00000A"/>
                <w:sz w:val="20"/>
                <w:szCs w:val="20"/>
              </w:rPr>
            </w:pPr>
            <w:r w:rsidRPr="00985B9D">
              <w:rPr>
                <w:rFonts w:ascii="Arial" w:hAnsi="Arial" w:cs="Arial"/>
                <w:color w:val="00000A"/>
                <w:sz w:val="20"/>
                <w:szCs w:val="20"/>
              </w:rPr>
              <w:t>1.- Esleipendunak eta datu pertsonalen tratamenduaren edozein fasetan parte hartzen duen edozein pertsonak horiei buruzko sekretu profesionala mantendu beharko du, eta datu horiek babestu beharko ditu. Obligazio horiek indarrean egongo dira entitate kontratatzailearekin duen harremana amaituta ere.</w:t>
            </w:r>
          </w:p>
          <w:p w14:paraId="2276F025" w14:textId="77777777" w:rsidR="00DF6959" w:rsidRDefault="00DF6959" w:rsidP="00143615">
            <w:pPr>
              <w:spacing w:after="240" w:line="276" w:lineRule="auto"/>
              <w:jc w:val="both"/>
              <w:rPr>
                <w:rFonts w:ascii="Arial" w:hAnsi="Arial" w:cs="Arial"/>
                <w:sz w:val="20"/>
                <w:szCs w:val="20"/>
              </w:rPr>
            </w:pPr>
            <w:r w:rsidRPr="00985B9D">
              <w:rPr>
                <w:rFonts w:ascii="Arial" w:hAnsi="Arial" w:cs="Arial"/>
                <w:sz w:val="20"/>
                <w:szCs w:val="20"/>
              </w:rPr>
              <w:t xml:space="preserve">2.- Enpresa kontratistak kontratua betetzeko beharrezko izan ditzakeen izaera pertsonaleko datuen erabilera datu pertsonalen babesaren esparruan indarrean dagoen legeria betez egingo da; baita entitate kontratatzaileak xedatutakoa betez ere. </w:t>
            </w:r>
          </w:p>
          <w:p w14:paraId="47E77BA8" w14:textId="77777777" w:rsidR="00DF6959" w:rsidRPr="00985B9D" w:rsidRDefault="00DF6959" w:rsidP="00143615">
            <w:pPr>
              <w:spacing w:after="240" w:line="276" w:lineRule="auto"/>
              <w:jc w:val="both"/>
              <w:rPr>
                <w:rFonts w:ascii="Arial" w:hAnsi="Arial" w:cs="Arial"/>
                <w:sz w:val="20"/>
                <w:szCs w:val="20"/>
              </w:rPr>
            </w:pPr>
          </w:p>
          <w:p w14:paraId="167FA90F" w14:textId="77777777" w:rsidR="00DF6959" w:rsidRPr="00985B9D" w:rsidRDefault="00DF6959" w:rsidP="00143615">
            <w:pPr>
              <w:shd w:val="clear" w:color="auto" w:fill="FFFFFF"/>
              <w:spacing w:after="240" w:line="276" w:lineRule="auto"/>
              <w:jc w:val="both"/>
              <w:rPr>
                <w:rFonts w:ascii="Arial" w:hAnsi="Arial" w:cs="Arial"/>
                <w:sz w:val="20"/>
                <w:szCs w:val="20"/>
              </w:rPr>
            </w:pPr>
            <w:r w:rsidRPr="00985B9D">
              <w:rPr>
                <w:rFonts w:ascii="Arial" w:hAnsi="Arial" w:cs="Arial"/>
                <w:color w:val="00000A"/>
                <w:sz w:val="20"/>
                <w:szCs w:val="20"/>
              </w:rPr>
              <w:t xml:space="preserve">3.- Esleipendunak ezingo ditu datu horiek hirugarrengoei laga edo kontratua betetzeko helburu zehatzak ez diren beste helburuetarako erabili. </w:t>
            </w:r>
          </w:p>
          <w:p w14:paraId="3A8573CD" w14:textId="77777777" w:rsidR="00DF6959" w:rsidRPr="00985B9D" w:rsidRDefault="00DF6959" w:rsidP="00143615">
            <w:pPr>
              <w:shd w:val="clear" w:color="auto" w:fill="FFFFFF"/>
              <w:spacing w:after="240" w:line="276" w:lineRule="auto"/>
              <w:jc w:val="both"/>
              <w:rPr>
                <w:rFonts w:ascii="Arial" w:hAnsi="Arial" w:cs="Arial"/>
                <w:sz w:val="20"/>
                <w:szCs w:val="20"/>
              </w:rPr>
            </w:pPr>
            <w:r w:rsidRPr="00985B9D">
              <w:rPr>
                <w:rFonts w:ascii="Arial" w:hAnsi="Arial" w:cs="Arial"/>
                <w:color w:val="00000A"/>
                <w:sz w:val="20"/>
                <w:szCs w:val="20"/>
              </w:rPr>
              <w:t xml:space="preserve">4.- Esleipendunak, datu horien tratamendurako arduradun gisa, datu pertsonalen segurtasunerako beharrezkoak diren neuri tekniko edo antolakuntzazkoak aplikatuko ditu, datu horiek aldatzea, galtzea, baimenik gabe tratatzea edo eskuratzea saihesteko, aukera horiek bai giza jardueratik beretik bai ingurune fisiko edo naturaletik datozenak izan daitezkeelarik. </w:t>
            </w:r>
          </w:p>
          <w:p w14:paraId="2CB840A9" w14:textId="77777777" w:rsidR="00DF6959" w:rsidRDefault="00DF6959" w:rsidP="00143615">
            <w:pPr>
              <w:spacing w:after="240" w:line="276" w:lineRule="auto"/>
              <w:jc w:val="both"/>
              <w:rPr>
                <w:rFonts w:ascii="Arial" w:hAnsi="Arial" w:cs="Arial"/>
                <w:sz w:val="20"/>
                <w:szCs w:val="20"/>
              </w:rPr>
            </w:pPr>
            <w:r w:rsidRPr="00985B9D">
              <w:rPr>
                <w:rFonts w:ascii="Arial" w:hAnsi="Arial" w:cs="Arial"/>
                <w:sz w:val="20"/>
                <w:szCs w:val="20"/>
              </w:rPr>
              <w:t>5.- Kontratuaren iraunaldian zehar, entitate kontratatzaileak beharrezkotzat jotzen dituen kontrolak egitea onartuko du esleipendunak, hain zuzen ere segurtasun neurriak betetzen direla egiaztatzeko eta beharrezko neurri zuzentzaileak ezarri ahal izateko.</w:t>
            </w:r>
          </w:p>
          <w:p w14:paraId="36527DC7" w14:textId="77777777" w:rsidR="00962BBA" w:rsidRPr="00985B9D" w:rsidRDefault="00962BBA" w:rsidP="00962BBA">
            <w:pPr>
              <w:spacing w:line="276" w:lineRule="auto"/>
              <w:jc w:val="both"/>
              <w:rPr>
                <w:rFonts w:ascii="Arial" w:hAnsi="Arial" w:cs="Arial"/>
                <w:sz w:val="20"/>
                <w:szCs w:val="20"/>
              </w:rPr>
            </w:pPr>
          </w:p>
          <w:p w14:paraId="33956E49"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sz w:val="20"/>
                <w:szCs w:val="20"/>
              </w:rPr>
              <w:t>6.- Kontratuko prestazioa amaitu ondoren, esleipendunak izaera pertsonaleko datuak deuseztatu beharko ditu, edo itzuli beharko dizkio entitate kontratatzaileari edota Administrazioak izendatutako tratamendurako arduradunari.</w:t>
            </w:r>
          </w:p>
          <w:p w14:paraId="06B4A6A9"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sz w:val="20"/>
                <w:szCs w:val="20"/>
              </w:rPr>
              <w:t>7.- Baldin eta, enpresa 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tc>
        <w:tc>
          <w:tcPr>
            <w:tcW w:w="4323" w:type="dxa"/>
          </w:tcPr>
          <w:p w14:paraId="5B6A6773" w14:textId="77777777" w:rsidR="00DF6959" w:rsidRPr="00985B9D" w:rsidRDefault="00DF6959" w:rsidP="00143615">
            <w:pPr>
              <w:tabs>
                <w:tab w:val="center" w:pos="4320"/>
                <w:tab w:val="right" w:pos="8640"/>
              </w:tab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lastRenderedPageBreak/>
              <w:t xml:space="preserve">En el caso de que la presente contratación implique el acceso a datos de carácter personal, el contratista deberá cumplir las obligaciones derivadas del Reglamento General de Protección de Datos, así como las derivadas de la disposición adicional vigesimoquinta </w:t>
            </w:r>
            <w:r w:rsidRPr="00985B9D">
              <w:rPr>
                <w:rFonts w:ascii="Arial" w:hAnsi="Arial" w:cs="Arial"/>
                <w:spacing w:val="-2"/>
                <w:sz w:val="20"/>
                <w:szCs w:val="20"/>
                <w:lang w:val="es-ES" w:eastAsia="en-US"/>
              </w:rPr>
              <w:t>de la LCSP</w:t>
            </w:r>
            <w:r w:rsidRPr="00985B9D">
              <w:rPr>
                <w:rFonts w:ascii="Arial" w:hAnsi="Arial" w:cs="Arial"/>
                <w:bCs/>
                <w:sz w:val="20"/>
                <w:szCs w:val="20"/>
                <w:lang w:val="es-ES" w:eastAsia="es-ES_tradnl"/>
              </w:rPr>
              <w:t xml:space="preserve"> en relación con la Ley Orgánica 15/1999, de 13 de diciembre, de Protección de Datos de Carácter Personal y su normativa de desarrollo, junto con la Ley </w:t>
            </w:r>
            <w:r w:rsidRPr="00985B9D">
              <w:rPr>
                <w:rFonts w:ascii="Arial" w:hAnsi="Arial" w:cs="Arial"/>
                <w:bCs/>
                <w:sz w:val="20"/>
                <w:szCs w:val="20"/>
                <w:lang w:val="es-ES" w:eastAsia="es-ES_tradnl"/>
              </w:rPr>
              <w:lastRenderedPageBreak/>
              <w:t>orgánica 3/2018, de 5 de diciembre, de Protección de Datos Personales y garantía de los derechos digitales.</w:t>
            </w:r>
          </w:p>
          <w:p w14:paraId="1C0FA09D" w14:textId="77777777" w:rsidR="00DF6959" w:rsidRPr="00985B9D" w:rsidRDefault="00DF6959" w:rsidP="00143615">
            <w:pPr>
              <w:shd w:val="clear" w:color="auto" w:fill="FFFFFF"/>
              <w:spacing w:before="57"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1.- La adjudicataria, y toda persona que intervenga en cualquier fase del tratamiento de datos de carácter personal, está obligada al secreto profesional respecto de los mismos y al deber de guardarlos; obligaciones que subsistirán aun después de finalizar sus relaciones con la entidad contratante.</w:t>
            </w:r>
          </w:p>
          <w:p w14:paraId="1E9167DA" w14:textId="77777777" w:rsidR="00DF6959" w:rsidRPr="00985B9D" w:rsidRDefault="00DF6959" w:rsidP="00143615">
            <w:pPr>
              <w:shd w:val="clear" w:color="auto" w:fill="FFFFFF"/>
              <w:spacing w:before="57" w:line="276" w:lineRule="auto"/>
              <w:jc w:val="both"/>
              <w:rPr>
                <w:rFonts w:ascii="Arial" w:hAnsi="Arial" w:cs="Arial"/>
                <w:bCs/>
                <w:sz w:val="20"/>
                <w:szCs w:val="20"/>
                <w:lang w:val="es-ES" w:eastAsia="es-ES_tradnl"/>
              </w:rPr>
            </w:pPr>
          </w:p>
          <w:p w14:paraId="4B49CE3E" w14:textId="77777777" w:rsidR="00DF6959" w:rsidRPr="00985B9D" w:rsidRDefault="00DF6959" w:rsidP="00143615">
            <w:pPr>
              <w:shd w:val="clear" w:color="auto" w:fill="FFFFFF"/>
              <w:spacing w:before="57"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2.- La utilización por la adjudicataria de datos de carácter personal que pueda resultar precisa para el cumplimiento del contrato, se efectuará con observancia de la legislación vigente en materia de protección de datos de carácter personal; así como con arreglo a las instrucciones que le indique la entidad contratante. </w:t>
            </w:r>
          </w:p>
          <w:p w14:paraId="6979F544" w14:textId="77777777" w:rsidR="00DF6959" w:rsidRPr="00985B9D" w:rsidRDefault="00DF6959" w:rsidP="00143615">
            <w:pPr>
              <w:shd w:val="clear" w:color="auto" w:fill="FFFFFF"/>
              <w:spacing w:before="57"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3.- La adjudicataria no podrá facilitar estos datos a terceros ni utilizarlos con finalidades distintas a las precisas para el cumplimiento del contrato. </w:t>
            </w:r>
          </w:p>
          <w:p w14:paraId="06C31C41" w14:textId="77777777" w:rsidR="00DF6959" w:rsidRPr="00985B9D" w:rsidRDefault="00DF6959" w:rsidP="00143615">
            <w:pPr>
              <w:shd w:val="clear" w:color="auto" w:fill="FFFFFF"/>
              <w:spacing w:before="57"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4.- La adjudicataria se obliga, en su condición de encargada del tratamiento, a adoptar las medidas de índole técnica y organizativa necesarias que garanticen la seguridad de los datos de carácter personal y eviten su alteración, pérdida, tratamiento o acceso no autorizado, ya provengan de la acción humana o consecuencia del medio físico o natural. </w:t>
            </w:r>
          </w:p>
          <w:p w14:paraId="061FA855" w14:textId="77777777" w:rsidR="00DF6959" w:rsidRPr="00985B9D" w:rsidRDefault="00DF6959" w:rsidP="00143615">
            <w:pPr>
              <w:shd w:val="clear" w:color="auto" w:fill="FFFFFF"/>
              <w:spacing w:before="57"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5.- La adjudicataria permitirá que la entidad contratante realice los controles que considere oportunos durante el periodo de vigencia del contrato para verificar el cumplimiento de las medidas de seguridad y poder adoptar las medidas correctoras </w:t>
            </w:r>
            <w:r w:rsidRPr="00985B9D">
              <w:rPr>
                <w:rFonts w:ascii="Arial" w:hAnsi="Arial" w:cs="Arial"/>
                <w:bCs/>
                <w:sz w:val="20"/>
                <w:szCs w:val="20"/>
                <w:lang w:val="es-ES" w:eastAsia="es-ES_tradnl"/>
              </w:rPr>
              <w:lastRenderedPageBreak/>
              <w:t>oportunas.</w:t>
            </w:r>
          </w:p>
          <w:p w14:paraId="078979A2" w14:textId="77777777" w:rsidR="00DF6959" w:rsidRPr="00985B9D" w:rsidRDefault="00DF6959" w:rsidP="00143615">
            <w:pPr>
              <w:shd w:val="clear" w:color="auto" w:fill="FFFFFF"/>
              <w:spacing w:before="57"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6.- La adjudicataria, a la finalización de la prestación contractual, deberá destruir los datos de carácter personal o deberá devolverlos a la entidad contratante o a otra persona encargada del tratamiento designada por la administración.</w:t>
            </w:r>
          </w:p>
          <w:p w14:paraId="400BEA88" w14:textId="77777777" w:rsidR="00DF6959" w:rsidRPr="00985B9D" w:rsidRDefault="00DF6959" w:rsidP="00143615">
            <w:pPr>
              <w:shd w:val="clear" w:color="auto" w:fill="FFFFFF"/>
              <w:spacing w:before="57" w:after="240" w:line="276" w:lineRule="auto"/>
              <w:jc w:val="both"/>
              <w:rPr>
                <w:rFonts w:ascii="Arial" w:hAnsi="Arial" w:cs="Arial"/>
                <w:sz w:val="20"/>
                <w:szCs w:val="20"/>
              </w:rPr>
            </w:pPr>
            <w:r w:rsidRPr="00985B9D">
              <w:rPr>
                <w:rFonts w:ascii="Arial" w:hAnsi="Arial" w:cs="Arial"/>
                <w:bCs/>
                <w:sz w:val="20"/>
                <w:szCs w:val="20"/>
                <w:lang w:val="es-ES" w:eastAsia="es-ES_tradnl"/>
              </w:rPr>
              <w:t xml:space="preserve">7.- 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 </w:t>
            </w:r>
          </w:p>
        </w:tc>
      </w:tr>
      <w:tr w:rsidR="00DF6959" w:rsidRPr="00985B9D" w14:paraId="03A7A6AA" w14:textId="77777777" w:rsidTr="006669D2">
        <w:tc>
          <w:tcPr>
            <w:tcW w:w="4322" w:type="dxa"/>
          </w:tcPr>
          <w:p w14:paraId="10F600D4"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b/>
                <w:bCs/>
                <w:color w:val="000000"/>
                <w:sz w:val="20"/>
                <w:szCs w:val="20"/>
                <w:lang w:val="eu-ES"/>
              </w:rPr>
              <w:lastRenderedPageBreak/>
              <w:t>27. PRESTAZIOA HARTZEA ETA BERMEALDIA</w:t>
            </w:r>
          </w:p>
        </w:tc>
        <w:tc>
          <w:tcPr>
            <w:tcW w:w="4323" w:type="dxa"/>
          </w:tcPr>
          <w:p w14:paraId="488A7B43"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27. RECEPCIÓN DE LA PRESTACIÓN Y PLAZO DE GARANTÍA</w:t>
            </w:r>
          </w:p>
        </w:tc>
      </w:tr>
      <w:tr w:rsidR="00DF6959" w:rsidRPr="00985B9D" w14:paraId="23DA8038" w14:textId="77777777" w:rsidTr="006669D2">
        <w:tc>
          <w:tcPr>
            <w:tcW w:w="4322" w:type="dxa"/>
          </w:tcPr>
          <w:p w14:paraId="51B17BC2"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Kontratuaren xede den prestazioa amaitu eta gehienez hilabeteko epean, haren harrera-ekitaldi formal eta positiboa gauzatuko da. </w:t>
            </w:r>
            <w:r w:rsidRPr="00985B9D">
              <w:rPr>
                <w:rFonts w:ascii="Arial" w:hAnsi="Arial" w:cs="Arial"/>
                <w:color w:val="000000"/>
                <w:spacing w:val="-2"/>
                <w:sz w:val="20"/>
                <w:szCs w:val="20"/>
                <w:lang w:val="eu-ES"/>
              </w:rPr>
              <w:t>Kontratu honen izaera kontuan hartuta, ez da berme aldirik ezartzen.</w:t>
            </w:r>
          </w:p>
        </w:tc>
        <w:tc>
          <w:tcPr>
            <w:tcW w:w="4323" w:type="dxa"/>
          </w:tcPr>
          <w:p w14:paraId="20E59D91"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spacing w:val="-5"/>
                <w:sz w:val="20"/>
                <w:szCs w:val="20"/>
                <w:lang w:val="es-ES" w:eastAsia="en-US"/>
              </w:rPr>
              <w:t xml:space="preserve">En el plazo máximo de un mes desde que finalice la prestación objeto del contrato se producirá el acto formal y positivo de recepción de esta. Dado el carácter de este contrato no se exige ninguna garantía. </w:t>
            </w:r>
          </w:p>
        </w:tc>
      </w:tr>
      <w:tr w:rsidR="00DF6959" w:rsidRPr="00985B9D" w14:paraId="4EBEEFE5" w14:textId="77777777" w:rsidTr="006669D2">
        <w:tc>
          <w:tcPr>
            <w:tcW w:w="4322" w:type="dxa"/>
          </w:tcPr>
          <w:p w14:paraId="1075B532"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pt-PT"/>
              </w:rPr>
            </w:pPr>
            <w:r w:rsidRPr="00985B9D">
              <w:rPr>
                <w:rFonts w:ascii="Arial" w:hAnsi="Arial" w:cs="Arial"/>
                <w:b/>
                <w:bCs/>
                <w:color w:val="000000"/>
                <w:sz w:val="20"/>
                <w:szCs w:val="20"/>
                <w:lang w:val="eu-ES"/>
              </w:rPr>
              <w:t>28. KONTRATUA EZ BETETZEAGATIK KONTRATISTARI EZARRIKO ZAIZKION ZIGORRAK</w:t>
            </w:r>
          </w:p>
        </w:tc>
        <w:tc>
          <w:tcPr>
            <w:tcW w:w="4323" w:type="dxa"/>
          </w:tcPr>
          <w:p w14:paraId="0EB4F245"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28. PENALIDADES AL CONTRATISTA POR INCUMPLIMIENTO</w:t>
            </w:r>
          </w:p>
        </w:tc>
      </w:tr>
      <w:tr w:rsidR="00DF6959" w:rsidRPr="00985B9D" w14:paraId="08BDA8AD" w14:textId="77777777" w:rsidTr="006669D2">
        <w:tc>
          <w:tcPr>
            <w:tcW w:w="4322" w:type="dxa"/>
          </w:tcPr>
          <w:p w14:paraId="0E061231" w14:textId="77777777" w:rsidR="00DF6959" w:rsidRPr="00985B9D" w:rsidRDefault="00DF6959" w:rsidP="00143615">
            <w:pPr>
              <w:pStyle w:val="NormalWeb"/>
              <w:spacing w:before="0" w:beforeAutospacing="0" w:after="240" w:afterAutospacing="0" w:line="276" w:lineRule="auto"/>
              <w:rPr>
                <w:rFonts w:ascii="Arial" w:hAnsi="Arial" w:cs="Arial"/>
                <w:b/>
                <w:bCs/>
                <w:sz w:val="20"/>
                <w:szCs w:val="20"/>
                <w:lang w:val="eu-ES"/>
              </w:rPr>
            </w:pPr>
            <w:r w:rsidRPr="00985B9D">
              <w:rPr>
                <w:rFonts w:ascii="Arial" w:hAnsi="Arial" w:cs="Arial"/>
                <w:b/>
                <w:bCs/>
                <w:sz w:val="20"/>
                <w:szCs w:val="20"/>
                <w:lang w:val="eu-ES"/>
              </w:rPr>
              <w:t>A. Kontratua egikaritzeko epeak ez betetzea</w:t>
            </w:r>
          </w:p>
          <w:p w14:paraId="19F487CB" w14:textId="77777777" w:rsidR="00DF6959"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Kontratista, berari egotz dakizkiokeen arrazoiengatik, berandutzen bada kontratua egikaritzeko epean (epe osoa zein, halakorik bada, epe partzialak), administrazioak bi aukera izango ditu: kontratua suntsiaraztea (eta adjudikaziodunak bermea galdu), edo </w:t>
            </w:r>
            <w:r w:rsidRPr="00985B9D">
              <w:rPr>
                <w:rFonts w:ascii="Arial" w:hAnsi="Arial" w:cs="Arial"/>
                <w:sz w:val="20"/>
                <w:szCs w:val="20"/>
                <w:lang w:val="eu-ES"/>
              </w:rPr>
              <w:lastRenderedPageBreak/>
              <w:t>honako zigor hau ezartzea: zerbitzua behar bezala ematen berandutzen den eguneko 0,60 euro kontratuaren prezioko 1.000 euroko (BEZa aparte).</w:t>
            </w:r>
          </w:p>
          <w:p w14:paraId="0289B84E"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Berandutzeagatik ezartzen diren zigorren zenbatekoa kontratuaren prezioaren %5en multiplo batera heltzen den bakoitzean, kontratazio-organoak aukera izango du kontratua suntsiarazteko, edo, bestela, kontratua egikaritzen jarrai dadin agintzeko, zigor gehiago ezarrita.</w:t>
            </w:r>
          </w:p>
        </w:tc>
        <w:tc>
          <w:tcPr>
            <w:tcW w:w="4323" w:type="dxa"/>
          </w:tcPr>
          <w:p w14:paraId="7870397C" w14:textId="77777777" w:rsidR="00DF6959" w:rsidRPr="00985B9D" w:rsidRDefault="00DF6959" w:rsidP="00962BBA">
            <w:pPr>
              <w:numPr>
                <w:ilvl w:val="0"/>
                <w:numId w:val="8"/>
              </w:numPr>
              <w:suppressAutoHyphens/>
              <w:spacing w:after="240" w:line="276" w:lineRule="auto"/>
              <w:ind w:left="0" w:firstLine="0"/>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lastRenderedPageBreak/>
              <w:t>Incumplimiento de los plazos de ejecución del contrato</w:t>
            </w:r>
          </w:p>
          <w:p w14:paraId="045A5040" w14:textId="77777777" w:rsidR="00DF6959" w:rsidRPr="00985B9D" w:rsidRDefault="00DF6959" w:rsidP="00143615">
            <w:pPr>
              <w:tabs>
                <w:tab w:val="center" w:pos="4320"/>
                <w:tab w:val="right" w:pos="8640"/>
              </w:tab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Si el contratista, por causas que le fueran imputables, hubiese incurrido en demora respecto del cumplimiento del plazo de ejecución del contrato, tanto del plazo total como, en su caso, de los plazos parciales, la Administración podrá optar indistintamente </w:t>
            </w:r>
            <w:r w:rsidRPr="00985B9D">
              <w:rPr>
                <w:rFonts w:ascii="Arial" w:hAnsi="Arial" w:cs="Arial"/>
                <w:bCs/>
                <w:sz w:val="20"/>
                <w:szCs w:val="20"/>
                <w:lang w:val="es-ES" w:eastAsia="es-ES_tradnl"/>
              </w:rPr>
              <w:lastRenderedPageBreak/>
              <w:t>por su resolución, con pérdida de la garantía, o por la imposición de penalidades en la proporción de 0,60 euros diarios por cada 1.000 del precio del contrato</w:t>
            </w:r>
            <w:r w:rsidRPr="00985B9D">
              <w:rPr>
                <w:rFonts w:ascii="Arial" w:hAnsi="Arial" w:cs="Arial"/>
                <w:spacing w:val="-5"/>
                <w:sz w:val="20"/>
                <w:szCs w:val="20"/>
                <w:shd w:val="clear" w:color="auto" w:fill="FFFFFF"/>
                <w:lang w:val="es-ES" w:eastAsia="en-US"/>
              </w:rPr>
              <w:t>, IVA excluido.</w:t>
            </w:r>
          </w:p>
          <w:p w14:paraId="17C55795"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bCs/>
                <w:sz w:val="20"/>
                <w:szCs w:val="20"/>
                <w:lang w:val="es-ES" w:eastAsia="es-ES_tradnl"/>
              </w:rPr>
              <w:t>Cada vez que las penalidades por demora alcancen un múltiplo del 5 por ciento del precio del contrato, el Órgano de Contratación estará facultado para proceder a su resolución o acordar la continuidad de su ejecución con imposición de nuevas penalidades.</w:t>
            </w:r>
          </w:p>
        </w:tc>
      </w:tr>
      <w:tr w:rsidR="00DF6959" w:rsidRPr="00985B9D" w14:paraId="5D9A31A6" w14:textId="77777777" w:rsidTr="006669D2">
        <w:tc>
          <w:tcPr>
            <w:tcW w:w="4322" w:type="dxa"/>
          </w:tcPr>
          <w:p w14:paraId="6EFCBB81"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b/>
                <w:bCs/>
                <w:sz w:val="20"/>
                <w:szCs w:val="20"/>
                <w:lang w:val="eu-ES"/>
              </w:rPr>
              <w:lastRenderedPageBreak/>
              <w:t>B. Prestazioen egikaritze partziala ez betetzea</w:t>
            </w:r>
          </w:p>
          <w:p w14:paraId="70B228B7"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Kontratistak ez badu betetzen kontratuan zehaztutako prestazioen egikaritze partziala, eta horren errua berari egozten ahal bazaio, administrazioak bi aukera izango ditu: kontratua suntsiaraztea, edo, bestela, kontratuaren prezio osoaren %10en baliokidea den zigorra ezartzea.</w:t>
            </w:r>
          </w:p>
        </w:tc>
        <w:tc>
          <w:tcPr>
            <w:tcW w:w="4323" w:type="dxa"/>
          </w:tcPr>
          <w:p w14:paraId="7DD0E133" w14:textId="77777777" w:rsidR="00DF6959" w:rsidRPr="00985B9D" w:rsidRDefault="00DF6959" w:rsidP="00962BBA">
            <w:pPr>
              <w:numPr>
                <w:ilvl w:val="0"/>
                <w:numId w:val="8"/>
              </w:numPr>
              <w:suppressAutoHyphens/>
              <w:spacing w:after="240" w:line="276" w:lineRule="auto"/>
              <w:ind w:left="0" w:firstLine="0"/>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Incumplimiento de la ejecución parcial de las prestaciones</w:t>
            </w:r>
          </w:p>
          <w:p w14:paraId="515C50F2" w14:textId="77777777" w:rsidR="00DF6959" w:rsidRPr="00985B9D" w:rsidRDefault="00DF6959" w:rsidP="00143615">
            <w:pPr>
              <w:tabs>
                <w:tab w:val="center" w:pos="4320"/>
                <w:tab w:val="right" w:pos="8640"/>
              </w:tabs>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Cuando el contratista, por causas que le fueren imputables, hubiere incumplido la ejecución parcial de las prestaciones definidas en el contrato, la Administración podrá optar, indistintamente, por su resolución o por la imposición de una penalidad equivalente al 10 por ciento del precio total del contrato.</w:t>
            </w:r>
          </w:p>
        </w:tc>
      </w:tr>
      <w:tr w:rsidR="00DF6959" w:rsidRPr="00985B9D" w14:paraId="7BEEED93" w14:textId="77777777" w:rsidTr="006669D2">
        <w:tc>
          <w:tcPr>
            <w:tcW w:w="4322" w:type="dxa"/>
          </w:tcPr>
          <w:p w14:paraId="7F6F900E"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b/>
                <w:bCs/>
                <w:sz w:val="20"/>
                <w:szCs w:val="20"/>
                <w:lang w:val="eu-ES"/>
              </w:rPr>
              <w:t>C. Prestazioa oker gauzatzea</w:t>
            </w:r>
          </w:p>
          <w:p w14:paraId="75F678B8"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color w:val="000000"/>
                <w:sz w:val="20"/>
                <w:szCs w:val="20"/>
                <w:lang w:val="eu-ES"/>
              </w:rPr>
              <w:t>Prestazioa oker gauzatzen bada, administrazioak zigorrak ezarri ahal izango ditu; horietako bakoitzaren zenbatekoa ez da izango kontratuaren prezioaren %10etik gorakoa (BEZa aparte), eta guztirako zenbatekoak ezin izango du gainditu hitzartutako prezioaren %50.</w:t>
            </w:r>
          </w:p>
        </w:tc>
        <w:tc>
          <w:tcPr>
            <w:tcW w:w="4323" w:type="dxa"/>
          </w:tcPr>
          <w:p w14:paraId="0B8232FE" w14:textId="77777777" w:rsidR="00DF6959" w:rsidRPr="00985B9D" w:rsidRDefault="00DF6959" w:rsidP="00962BBA">
            <w:pPr>
              <w:numPr>
                <w:ilvl w:val="0"/>
                <w:numId w:val="8"/>
              </w:numPr>
              <w:suppressAutoHyphens/>
              <w:spacing w:after="240" w:line="276" w:lineRule="auto"/>
              <w:ind w:left="0" w:firstLine="0"/>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Cumplimiento defectuoso</w:t>
            </w:r>
          </w:p>
          <w:p w14:paraId="1CEAEF66"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Cs/>
                <w:sz w:val="20"/>
                <w:szCs w:val="20"/>
                <w:lang w:val="es-ES" w:eastAsia="es-ES_tradnl"/>
              </w:rPr>
              <w:t xml:space="preserve">En caso de cumplimiento defectuoso de la prestación, la Administración podrá imponer penalidades por cuantía cada una de ellas </w:t>
            </w:r>
            <w:r w:rsidRPr="00985B9D">
              <w:rPr>
                <w:rFonts w:ascii="Arial" w:hAnsi="Arial" w:cs="Arial"/>
                <w:spacing w:val="-5"/>
                <w:sz w:val="20"/>
                <w:szCs w:val="20"/>
                <w:shd w:val="clear" w:color="auto" w:fill="FFFFFF"/>
                <w:lang w:val="es-ES" w:eastAsia="en-US"/>
              </w:rPr>
              <w:t>no superior al 10 por ciento del precio del contrato, IVA excluido; y sin que el total de dichas penalizaciones pueda superar el 50 por ciento del precio convenido.</w:t>
            </w:r>
          </w:p>
        </w:tc>
      </w:tr>
      <w:tr w:rsidR="00DF6959" w:rsidRPr="00985B9D" w14:paraId="24830E3E" w14:textId="77777777" w:rsidTr="006669D2">
        <w:tc>
          <w:tcPr>
            <w:tcW w:w="4322" w:type="dxa"/>
          </w:tcPr>
          <w:p w14:paraId="181D1239" w14:textId="5DF30909" w:rsidR="00DF6959" w:rsidRDefault="00962BBA" w:rsidP="00143615">
            <w:pPr>
              <w:pStyle w:val="NormalWeb"/>
              <w:spacing w:before="0" w:beforeAutospacing="0" w:after="240" w:afterAutospacing="0" w:line="276" w:lineRule="auto"/>
              <w:rPr>
                <w:rFonts w:ascii="Arial" w:hAnsi="Arial" w:cs="Arial"/>
                <w:b/>
                <w:bCs/>
                <w:sz w:val="20"/>
                <w:szCs w:val="20"/>
                <w:lang w:val="eu-ES"/>
              </w:rPr>
            </w:pPr>
            <w:r>
              <w:rPr>
                <w:rFonts w:ascii="Arial" w:hAnsi="Arial" w:cs="Arial"/>
                <w:b/>
                <w:bCs/>
                <w:sz w:val="20"/>
                <w:szCs w:val="20"/>
                <w:lang w:val="eu-ES"/>
              </w:rPr>
              <w:t xml:space="preserve">D. </w:t>
            </w:r>
            <w:r w:rsidR="00DF6959" w:rsidRPr="00985B9D">
              <w:rPr>
                <w:rFonts w:ascii="Arial" w:hAnsi="Arial" w:cs="Arial"/>
                <w:b/>
                <w:bCs/>
                <w:sz w:val="20"/>
                <w:szCs w:val="20"/>
                <w:lang w:val="eu-ES"/>
              </w:rPr>
              <w:t>Ingurumenaren, gizartearen edo lanaren arloko betebeharrak ez betetzea</w:t>
            </w:r>
          </w:p>
          <w:p w14:paraId="29033997" w14:textId="73059FAE" w:rsidR="00DF6959" w:rsidRPr="0086755F" w:rsidRDefault="00DF6959" w:rsidP="00962BBA">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Kontratistak ez baditu betetzen ingurumenaren, gizartearen edo lanaren arloko betebeharrak, batez ere soldatak ordaintzen behin eta berriro atzeratzen bada edo hitzarmen kolektiboetatik eratorritakoak baino soldata-baldintza okerragoak doloz eta </w:t>
            </w:r>
            <w:r w:rsidRPr="00985B9D">
              <w:rPr>
                <w:rFonts w:ascii="Arial" w:hAnsi="Arial" w:cs="Arial"/>
                <w:sz w:val="20"/>
                <w:szCs w:val="20"/>
                <w:lang w:val="eu-ES"/>
              </w:rPr>
              <w:lastRenderedPageBreak/>
              <w:t>era larrian aplikatzen baditu, SPKLren 201. artikuluan ezarritakoa aplikatuz, administrazioak zigorrak ezarri ahal izango dizkio ez-betetze horietako bakoitzagatik; horietako bakoitzaren zenbatekoa ez da izango kontratuaren prezioaren %10etik gorakoa (BEZa aparte), eta guztirako zenbatekoak ezin izango du gainditu hitzartutako prezioaren %50.</w:t>
            </w:r>
            <w:r w:rsidRPr="00985B9D">
              <w:rPr>
                <w:rFonts w:ascii="Arial" w:hAnsi="Arial" w:cs="Arial"/>
                <w:color w:val="FF0000"/>
                <w:sz w:val="20"/>
                <w:szCs w:val="20"/>
                <w:lang w:val="eu-ES"/>
              </w:rPr>
              <w:t xml:space="preserve"> </w:t>
            </w:r>
          </w:p>
        </w:tc>
        <w:tc>
          <w:tcPr>
            <w:tcW w:w="4323" w:type="dxa"/>
          </w:tcPr>
          <w:p w14:paraId="7BC513AB" w14:textId="77777777" w:rsidR="00DF6959" w:rsidRPr="00985B9D" w:rsidRDefault="00DF6959" w:rsidP="00962BBA">
            <w:pPr>
              <w:numPr>
                <w:ilvl w:val="0"/>
                <w:numId w:val="8"/>
              </w:numPr>
              <w:suppressAutoHyphens/>
              <w:spacing w:after="240" w:line="276" w:lineRule="auto"/>
              <w:ind w:left="0" w:firstLine="0"/>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lastRenderedPageBreak/>
              <w:t>Incumplimiento de las obligaciones en materia medioambiental, social o laboral</w:t>
            </w:r>
          </w:p>
          <w:p w14:paraId="0CCCB687" w14:textId="24DDFB7D" w:rsidR="00DF6959" w:rsidRPr="00985B9D" w:rsidRDefault="00DF6959" w:rsidP="00962BBA">
            <w:pPr>
              <w:spacing w:after="240" w:line="276" w:lineRule="auto"/>
              <w:jc w:val="both"/>
              <w:rPr>
                <w:rFonts w:ascii="Arial" w:hAnsi="Arial" w:cs="Arial"/>
                <w:sz w:val="20"/>
                <w:szCs w:val="20"/>
              </w:rPr>
            </w:pPr>
            <w:r w:rsidRPr="00985B9D">
              <w:rPr>
                <w:rFonts w:ascii="Arial" w:hAnsi="Arial" w:cs="Arial"/>
                <w:spacing w:val="-5"/>
                <w:sz w:val="20"/>
                <w:szCs w:val="20"/>
                <w:lang w:val="es-ES" w:eastAsia="es-ES_tradnl"/>
              </w:rPr>
              <w:t xml:space="preserve">En caso de incumplimiento de las obligaciones del contratista en materia medioambiental, social o laboral, en especial los retrasos reiterados en el pago de los salarios o la aplicación de condiciones salariales inferiores a las derivadas </w:t>
            </w:r>
            <w:r w:rsidRPr="00985B9D">
              <w:rPr>
                <w:rFonts w:ascii="Arial" w:hAnsi="Arial" w:cs="Arial"/>
                <w:spacing w:val="-5"/>
                <w:sz w:val="20"/>
                <w:szCs w:val="20"/>
                <w:lang w:val="es-ES" w:eastAsia="es-ES_tradnl"/>
              </w:rPr>
              <w:lastRenderedPageBreak/>
              <w:t xml:space="preserve">de los convenios colectivos que sea grave y dolosa, la Administración, en aplicación de lo previsto en el artículo 201 de la LCSP, podrá imponer penalidades </w:t>
            </w:r>
            <w:r w:rsidRPr="00985B9D">
              <w:rPr>
                <w:rFonts w:ascii="Arial" w:hAnsi="Arial" w:cs="Arial"/>
                <w:bCs/>
                <w:sz w:val="20"/>
                <w:szCs w:val="20"/>
                <w:lang w:val="es-ES" w:eastAsia="es-ES_tradnl"/>
              </w:rPr>
              <w:t xml:space="preserve">por cuantía cada una de ellas </w:t>
            </w:r>
            <w:r w:rsidRPr="00985B9D">
              <w:rPr>
                <w:rFonts w:ascii="Arial" w:hAnsi="Arial" w:cs="Arial"/>
                <w:spacing w:val="-5"/>
                <w:sz w:val="20"/>
                <w:szCs w:val="20"/>
                <w:shd w:val="clear" w:color="auto" w:fill="FFFFFF"/>
                <w:lang w:val="es-ES" w:eastAsia="en-US"/>
              </w:rPr>
              <w:t>no superior al 10 por ciento del precio del contrato, IVA excluido; y sin que el total de dichas penalizaciones pueda superar el 50 por ciento del precio convenido.</w:t>
            </w:r>
          </w:p>
        </w:tc>
      </w:tr>
      <w:tr w:rsidR="00DF6959" w:rsidRPr="00985B9D" w14:paraId="1775C88D" w14:textId="77777777" w:rsidTr="006669D2">
        <w:tc>
          <w:tcPr>
            <w:tcW w:w="4322" w:type="dxa"/>
          </w:tcPr>
          <w:p w14:paraId="52C63903" w14:textId="77777777" w:rsidR="00DF6959" w:rsidRPr="00985B9D"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b/>
                <w:bCs/>
                <w:sz w:val="20"/>
                <w:szCs w:val="20"/>
                <w:lang w:val="eu-ES"/>
              </w:rPr>
              <w:lastRenderedPageBreak/>
              <w:t>E. Azpikontratistekiko betebeharrak ez betetzea</w:t>
            </w:r>
          </w:p>
          <w:p w14:paraId="47FE96DC" w14:textId="39CBDC09" w:rsidR="00DF6959" w:rsidRPr="0086755F" w:rsidRDefault="00DF6959" w:rsidP="00962BBA">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 xml:space="preserve">SPKLren 217. artikuluan xedatutakoa gorabehera, kontratistak azpikontratistekin dituen betebeharrak betetzen ez baditu, administrazioak zigorrak ezarri ahal izango dizkio ez-betetze horietako bakoitzagatik; bakoitzaren zenbatekoa ez da izango kontratuaren prezioaren %10etik gorakoa (BEZa aparte), eta guztirako zenbatekoak ezin izango du gainditu hitzartutako prezioaren 50. </w:t>
            </w:r>
          </w:p>
        </w:tc>
        <w:tc>
          <w:tcPr>
            <w:tcW w:w="4323" w:type="dxa"/>
          </w:tcPr>
          <w:p w14:paraId="0CEE63C5" w14:textId="77777777" w:rsidR="00DF6959" w:rsidRPr="00985B9D" w:rsidRDefault="00DF6959" w:rsidP="00962BBA">
            <w:pPr>
              <w:numPr>
                <w:ilvl w:val="0"/>
                <w:numId w:val="8"/>
              </w:numPr>
              <w:suppressAutoHyphens/>
              <w:spacing w:after="240" w:line="276" w:lineRule="auto"/>
              <w:ind w:left="0" w:firstLine="0"/>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Incumplimiento de las obligaciones con los subcontratistas</w:t>
            </w:r>
          </w:p>
          <w:p w14:paraId="42C194C9"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Cs/>
                <w:sz w:val="20"/>
                <w:szCs w:val="20"/>
                <w:lang w:val="es-ES" w:eastAsia="es-ES_tradnl"/>
              </w:rPr>
              <w:t>Sin perjuicio de lo dispuesto en el artículo 217 de la LCSP, en caso de incumplimiento del contratista de sus obligaciones con los subcontratistas,</w:t>
            </w:r>
            <w:r w:rsidRPr="00985B9D">
              <w:rPr>
                <w:rFonts w:ascii="Arial" w:hAnsi="Arial" w:cs="Arial"/>
                <w:spacing w:val="-5"/>
                <w:sz w:val="20"/>
                <w:szCs w:val="20"/>
                <w:lang w:val="es-ES" w:eastAsia="es-ES_tradnl"/>
              </w:rPr>
              <w:t xml:space="preserve"> la Administración podrá imponer penalidades por cuantía cada una de ellas no superior al 10 por ciento del precio del contrato</w:t>
            </w:r>
            <w:r w:rsidRPr="00985B9D">
              <w:rPr>
                <w:rFonts w:ascii="Arial" w:hAnsi="Arial" w:cs="Arial"/>
                <w:spacing w:val="-5"/>
                <w:sz w:val="20"/>
                <w:szCs w:val="20"/>
                <w:shd w:val="clear" w:color="auto" w:fill="FFFFFF"/>
                <w:lang w:val="es-ES" w:eastAsia="en-US"/>
              </w:rPr>
              <w:t>, IVA excluido, y sin que el total de dichas penalizaciones pueda superar el 50 por ciento del precio convenido.</w:t>
            </w:r>
          </w:p>
        </w:tc>
      </w:tr>
      <w:tr w:rsidR="00DF6959" w:rsidRPr="00985B9D" w14:paraId="2322C644" w14:textId="77777777" w:rsidTr="006669D2">
        <w:tc>
          <w:tcPr>
            <w:tcW w:w="4322" w:type="dxa"/>
          </w:tcPr>
          <w:p w14:paraId="14C0C88E" w14:textId="5CC508A1" w:rsidR="00DF6959" w:rsidRPr="00985B9D" w:rsidRDefault="00DF6959" w:rsidP="00143615">
            <w:pPr>
              <w:pStyle w:val="NormalWeb"/>
              <w:spacing w:before="0" w:beforeAutospacing="0" w:after="240" w:afterAutospacing="0" w:line="276" w:lineRule="auto"/>
              <w:rPr>
                <w:rFonts w:ascii="Arial" w:hAnsi="Arial" w:cs="Arial"/>
                <w:color w:val="000000"/>
                <w:sz w:val="20"/>
                <w:szCs w:val="20"/>
                <w:lang w:val="eu-ES"/>
              </w:rPr>
            </w:pPr>
            <w:r w:rsidRPr="00985B9D">
              <w:rPr>
                <w:rFonts w:ascii="Arial" w:hAnsi="Arial" w:cs="Arial"/>
                <w:b/>
                <w:bCs/>
                <w:color w:val="000000"/>
                <w:sz w:val="20"/>
                <w:szCs w:val="20"/>
                <w:lang w:val="eu-ES"/>
              </w:rPr>
              <w:t>29. KONTRATUA SUNTSIARAZTEKO ARRAZOIAK</w:t>
            </w:r>
          </w:p>
          <w:p w14:paraId="59F33FDF" w14:textId="3BF18EA9" w:rsidR="00DF6959" w:rsidRPr="0086755F" w:rsidRDefault="00DF6959" w:rsidP="00962BBA">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z w:val="20"/>
                <w:szCs w:val="20"/>
                <w:lang w:val="eu-ES"/>
              </w:rPr>
              <w:t>Zerbitzu-kontratua suntsiarazteko arrazoiak Sektore Publikoko Kontratuei buruzko azaroaren 8ko 9/2017 Legearen 211. eta 313. artikuluetan daude ezarrita.</w:t>
            </w:r>
          </w:p>
        </w:tc>
        <w:tc>
          <w:tcPr>
            <w:tcW w:w="4323" w:type="dxa"/>
          </w:tcPr>
          <w:p w14:paraId="0EB651D4" w14:textId="0DE8EDA5" w:rsidR="00DF6959" w:rsidRPr="00985B9D" w:rsidRDefault="00DF6959" w:rsidP="00143615">
            <w:pPr>
              <w:spacing w:after="240" w:line="276" w:lineRule="auto"/>
              <w:jc w:val="both"/>
              <w:rPr>
                <w:rFonts w:ascii="Arial" w:hAnsi="Arial" w:cs="Arial"/>
                <w:b/>
                <w:bCs/>
                <w:sz w:val="20"/>
                <w:szCs w:val="20"/>
                <w:lang w:val="es-ES" w:eastAsia="es-ES_tradnl"/>
              </w:rPr>
            </w:pPr>
            <w:r w:rsidRPr="00985B9D">
              <w:rPr>
                <w:rFonts w:ascii="Arial" w:hAnsi="Arial" w:cs="Arial"/>
                <w:b/>
                <w:bCs/>
                <w:color w:val="000000"/>
                <w:sz w:val="20"/>
                <w:szCs w:val="20"/>
                <w:lang w:val="es-ES" w:eastAsia="es-ES_tradnl"/>
              </w:rPr>
              <w:t>29. CAUSAS DE RESOLUCIÓN DEL CONTRATO</w:t>
            </w:r>
          </w:p>
          <w:p w14:paraId="2B88333F" w14:textId="3CFABA51" w:rsidR="00DF6959" w:rsidRPr="00985B9D" w:rsidRDefault="00DF6959" w:rsidP="00962BBA">
            <w:pPr>
              <w:tabs>
                <w:tab w:val="center" w:pos="4320"/>
                <w:tab w:val="right" w:pos="8640"/>
              </w:tabs>
              <w:spacing w:after="240" w:line="276" w:lineRule="auto"/>
              <w:jc w:val="both"/>
              <w:rPr>
                <w:rFonts w:ascii="Arial" w:hAnsi="Arial" w:cs="Arial"/>
                <w:sz w:val="20"/>
                <w:szCs w:val="20"/>
              </w:rPr>
            </w:pPr>
            <w:r w:rsidRPr="00985B9D">
              <w:rPr>
                <w:rFonts w:ascii="Arial" w:hAnsi="Arial" w:cs="Arial"/>
                <w:bCs/>
                <w:sz w:val="20"/>
                <w:szCs w:val="20"/>
                <w:lang w:val="es-ES" w:eastAsia="es-ES_tradnl"/>
              </w:rPr>
              <w:t xml:space="preserve">Constituyen causas de resolución del contrato de servicios las establecidas en los artículos 211 y 313 </w:t>
            </w:r>
            <w:r w:rsidRPr="00985B9D">
              <w:rPr>
                <w:rFonts w:ascii="Arial" w:hAnsi="Arial" w:cs="Arial"/>
                <w:spacing w:val="-2"/>
                <w:sz w:val="20"/>
                <w:szCs w:val="20"/>
                <w:lang w:val="es-ES" w:eastAsia="en-US"/>
              </w:rPr>
              <w:t>de la Ley 9/2017, de 8 de noviembre, de Contratos del Sector Público</w:t>
            </w:r>
            <w:r w:rsidRPr="00985B9D">
              <w:rPr>
                <w:rFonts w:ascii="Arial" w:hAnsi="Arial" w:cs="Arial"/>
                <w:bCs/>
                <w:sz w:val="20"/>
                <w:szCs w:val="20"/>
                <w:lang w:val="es-ES" w:eastAsia="es-ES_tradnl"/>
              </w:rPr>
              <w:t>.</w:t>
            </w:r>
          </w:p>
        </w:tc>
      </w:tr>
      <w:tr w:rsidR="00DF6959" w:rsidRPr="00985B9D" w14:paraId="5C895896" w14:textId="77777777" w:rsidTr="006669D2">
        <w:tc>
          <w:tcPr>
            <w:tcW w:w="4322" w:type="dxa"/>
          </w:tcPr>
          <w:p w14:paraId="54B240A4" w14:textId="79CA95DB"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 xml:space="preserve">30. KONTRATUAREN LAGAPENA </w:t>
            </w:r>
          </w:p>
          <w:p w14:paraId="5566B535" w14:textId="77777777" w:rsidR="00DF6959" w:rsidRPr="00985B9D" w:rsidRDefault="00DF6959" w:rsidP="00143615">
            <w:pPr>
              <w:pStyle w:val="Encabezado"/>
              <w:spacing w:after="240" w:line="276" w:lineRule="auto"/>
              <w:jc w:val="both"/>
              <w:rPr>
                <w:rFonts w:ascii="Arial" w:hAnsi="Arial" w:cs="Arial"/>
                <w:bCs/>
                <w:sz w:val="20"/>
                <w:szCs w:val="20"/>
              </w:rPr>
            </w:pPr>
            <w:r w:rsidRPr="00985B9D">
              <w:rPr>
                <w:rFonts w:ascii="Arial" w:hAnsi="Arial" w:cs="Arial"/>
                <w:sz w:val="20"/>
                <w:szCs w:val="20"/>
              </w:rPr>
              <w:t>Kontratuaren ondoriozko eskubideak eta betebeharrak hirugarren bati laga diezazkioke kontratistak, baldin eta:</w:t>
            </w:r>
          </w:p>
          <w:p w14:paraId="6042A617" w14:textId="16818A06" w:rsidR="00DF6959" w:rsidRPr="00985B9D" w:rsidRDefault="00DF6959" w:rsidP="00962BBA">
            <w:pPr>
              <w:pStyle w:val="Encabezado"/>
              <w:numPr>
                <w:ilvl w:val="0"/>
                <w:numId w:val="30"/>
              </w:numPr>
              <w:tabs>
                <w:tab w:val="clear" w:pos="4536"/>
                <w:tab w:val="clear" w:pos="9072"/>
              </w:tabs>
              <w:spacing w:after="240" w:line="276" w:lineRule="auto"/>
              <w:jc w:val="both"/>
              <w:rPr>
                <w:rFonts w:ascii="Arial" w:hAnsi="Arial" w:cs="Arial"/>
                <w:bCs/>
                <w:sz w:val="20"/>
                <w:szCs w:val="20"/>
              </w:rPr>
            </w:pPr>
            <w:r w:rsidRPr="00985B9D">
              <w:rPr>
                <w:rFonts w:ascii="Arial" w:hAnsi="Arial" w:cs="Arial"/>
                <w:sz w:val="20"/>
                <w:szCs w:val="20"/>
              </w:rPr>
              <w:t>Lagatzailearen ezaugarri teknikoak edo pertsonalak erabakigarriak izan ez badira kontratua hari adjudikatzeko,</w:t>
            </w:r>
          </w:p>
          <w:p w14:paraId="77EAB983" w14:textId="2438A425" w:rsidR="00DF6959" w:rsidRPr="00985B9D" w:rsidRDefault="00DF6959" w:rsidP="00962BBA">
            <w:pPr>
              <w:pStyle w:val="Encabezado"/>
              <w:numPr>
                <w:ilvl w:val="0"/>
                <w:numId w:val="30"/>
              </w:numPr>
              <w:tabs>
                <w:tab w:val="clear" w:pos="4536"/>
                <w:tab w:val="clear" w:pos="9072"/>
              </w:tabs>
              <w:spacing w:after="240" w:line="276" w:lineRule="auto"/>
              <w:jc w:val="both"/>
              <w:rPr>
                <w:rFonts w:ascii="Arial" w:hAnsi="Arial" w:cs="Arial"/>
                <w:bCs/>
                <w:sz w:val="20"/>
                <w:szCs w:val="20"/>
              </w:rPr>
            </w:pPr>
            <w:r w:rsidRPr="00985B9D">
              <w:rPr>
                <w:rFonts w:ascii="Arial" w:hAnsi="Arial" w:cs="Arial"/>
                <w:sz w:val="20"/>
                <w:szCs w:val="20"/>
              </w:rPr>
              <w:t xml:space="preserve">merkatuan lehiaketa benetan </w:t>
            </w:r>
            <w:r w:rsidRPr="00985B9D">
              <w:rPr>
                <w:rFonts w:ascii="Arial" w:hAnsi="Arial" w:cs="Arial"/>
                <w:sz w:val="20"/>
                <w:szCs w:val="20"/>
              </w:rPr>
              <w:lastRenderedPageBreak/>
              <w:t>murrizterik ez badakar lagapenak,</w:t>
            </w:r>
          </w:p>
          <w:p w14:paraId="02DBCBC8" w14:textId="0786EDA2" w:rsidR="00DF6959" w:rsidRPr="00985B9D" w:rsidRDefault="00DF6959" w:rsidP="00962BBA">
            <w:pPr>
              <w:pStyle w:val="Encabezado"/>
              <w:numPr>
                <w:ilvl w:val="0"/>
                <w:numId w:val="30"/>
              </w:numPr>
              <w:tabs>
                <w:tab w:val="clear" w:pos="4536"/>
                <w:tab w:val="clear" w:pos="9072"/>
              </w:tabs>
              <w:spacing w:after="240" w:line="276" w:lineRule="auto"/>
              <w:jc w:val="both"/>
              <w:rPr>
                <w:rFonts w:ascii="Arial" w:hAnsi="Arial" w:cs="Arial"/>
                <w:sz w:val="20"/>
                <w:szCs w:val="20"/>
              </w:rPr>
            </w:pPr>
            <w:r w:rsidRPr="00985B9D">
              <w:rPr>
                <w:rFonts w:ascii="Arial" w:hAnsi="Arial" w:cs="Arial"/>
                <w:sz w:val="20"/>
                <w:szCs w:val="20"/>
              </w:rPr>
              <w:t>Kontratistaren ezaugarrien aldaketa nabarmenik ez badakar lagapenak, ezaugarri horiek kontratuaren funtsezko elementua diren kasuetan, eta</w:t>
            </w:r>
          </w:p>
          <w:p w14:paraId="480A4356" w14:textId="10D39F6E" w:rsidR="00DF6959" w:rsidRPr="00985B9D" w:rsidRDefault="00DF6959" w:rsidP="00962BBA">
            <w:pPr>
              <w:pStyle w:val="Encabezado"/>
              <w:numPr>
                <w:ilvl w:val="0"/>
                <w:numId w:val="30"/>
              </w:numPr>
              <w:tabs>
                <w:tab w:val="clear" w:pos="4536"/>
                <w:tab w:val="clear" w:pos="9072"/>
              </w:tabs>
              <w:spacing w:after="240" w:line="276" w:lineRule="auto"/>
              <w:jc w:val="both"/>
              <w:rPr>
                <w:rFonts w:ascii="Arial" w:hAnsi="Arial" w:cs="Arial"/>
                <w:sz w:val="20"/>
                <w:szCs w:val="20"/>
              </w:rPr>
            </w:pPr>
            <w:r w:rsidRPr="00985B9D">
              <w:rPr>
                <w:rFonts w:ascii="Arial" w:hAnsi="Arial" w:cs="Arial"/>
                <w:sz w:val="20"/>
                <w:szCs w:val="20"/>
              </w:rPr>
              <w:t>SPKLren 214.2 artikuluan jasotako baldintza eta betekizunekin bat badator lagapena</w:t>
            </w:r>
            <w:r w:rsidR="00962BBA">
              <w:rPr>
                <w:rFonts w:ascii="Arial" w:hAnsi="Arial" w:cs="Arial"/>
                <w:sz w:val="20"/>
                <w:szCs w:val="20"/>
              </w:rPr>
              <w:t>.</w:t>
            </w:r>
          </w:p>
        </w:tc>
        <w:tc>
          <w:tcPr>
            <w:tcW w:w="4323" w:type="dxa"/>
          </w:tcPr>
          <w:p w14:paraId="4CC60EC3"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lastRenderedPageBreak/>
              <w:t xml:space="preserve">30. CESIÓN DEL CONTRATO </w:t>
            </w:r>
          </w:p>
          <w:p w14:paraId="6531247B" w14:textId="77777777" w:rsidR="00DF6959" w:rsidRPr="00985B9D" w:rsidRDefault="00DF6959" w:rsidP="00143615">
            <w:pPr>
              <w:spacing w:after="240" w:line="276" w:lineRule="auto"/>
              <w:rPr>
                <w:rFonts w:ascii="Arial" w:hAnsi="Arial" w:cs="Arial"/>
                <w:bCs/>
                <w:sz w:val="20"/>
                <w:szCs w:val="20"/>
                <w:lang w:val="es-ES" w:eastAsia="es-ES_tradnl"/>
              </w:rPr>
            </w:pPr>
            <w:r w:rsidRPr="00985B9D">
              <w:rPr>
                <w:rFonts w:ascii="Arial" w:hAnsi="Arial" w:cs="Arial"/>
                <w:bCs/>
                <w:sz w:val="20"/>
                <w:szCs w:val="20"/>
                <w:lang w:val="es-ES" w:eastAsia="es-ES_tradnl"/>
              </w:rPr>
              <w:t>Los derechos y obligaciones dimanantes del contrato podrán ser cedidos por el contratista a un tercero siempre que:</w:t>
            </w:r>
          </w:p>
          <w:p w14:paraId="49902860" w14:textId="77777777" w:rsidR="00962BBA" w:rsidRDefault="00DF6959" w:rsidP="00962BBA">
            <w:pPr>
              <w:numPr>
                <w:ilvl w:val="0"/>
                <w:numId w:val="29"/>
              </w:num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Las cualidades técnicas o personales del cedente no hayan sido razón determinante de la adjudicación del contrato,</w:t>
            </w:r>
          </w:p>
          <w:p w14:paraId="41337AD2" w14:textId="77777777" w:rsidR="00962BBA" w:rsidRDefault="00DF6959" w:rsidP="00962BBA">
            <w:pPr>
              <w:numPr>
                <w:ilvl w:val="0"/>
                <w:numId w:val="29"/>
              </w:numPr>
              <w:spacing w:after="240" w:line="276" w:lineRule="auto"/>
              <w:jc w:val="both"/>
              <w:rPr>
                <w:rFonts w:ascii="Arial" w:hAnsi="Arial" w:cs="Arial"/>
                <w:bCs/>
                <w:sz w:val="20"/>
                <w:szCs w:val="20"/>
                <w:lang w:val="es-ES" w:eastAsia="es-ES_tradnl"/>
              </w:rPr>
            </w:pPr>
            <w:r w:rsidRPr="00962BBA">
              <w:rPr>
                <w:rFonts w:ascii="Arial" w:hAnsi="Arial" w:cs="Arial"/>
                <w:bCs/>
                <w:sz w:val="20"/>
                <w:szCs w:val="20"/>
                <w:lang w:val="es-ES" w:eastAsia="es-ES_tradnl"/>
              </w:rPr>
              <w:t xml:space="preserve">de la cesión no resulte una restricción </w:t>
            </w:r>
            <w:r w:rsidRPr="00962BBA">
              <w:rPr>
                <w:rFonts w:ascii="Arial" w:hAnsi="Arial" w:cs="Arial"/>
                <w:bCs/>
                <w:sz w:val="20"/>
                <w:szCs w:val="20"/>
                <w:lang w:val="es-ES" w:eastAsia="es-ES_tradnl"/>
              </w:rPr>
              <w:lastRenderedPageBreak/>
              <w:t>efectiva de la competencia en el mercado,</w:t>
            </w:r>
          </w:p>
          <w:p w14:paraId="6CD73FD1" w14:textId="77777777" w:rsidR="00962BBA" w:rsidRDefault="00DF6959" w:rsidP="00962BBA">
            <w:pPr>
              <w:numPr>
                <w:ilvl w:val="0"/>
                <w:numId w:val="29"/>
              </w:numPr>
              <w:spacing w:after="240" w:line="276" w:lineRule="auto"/>
              <w:jc w:val="both"/>
              <w:rPr>
                <w:rFonts w:ascii="Arial" w:hAnsi="Arial" w:cs="Arial"/>
                <w:bCs/>
                <w:sz w:val="20"/>
                <w:szCs w:val="20"/>
                <w:lang w:val="es-ES" w:eastAsia="es-ES_tradnl"/>
              </w:rPr>
            </w:pPr>
            <w:r w:rsidRPr="00962BBA">
              <w:rPr>
                <w:rFonts w:ascii="Arial" w:hAnsi="Arial" w:cs="Arial"/>
                <w:bCs/>
                <w:sz w:val="20"/>
                <w:szCs w:val="20"/>
                <w:lang w:val="es-ES" w:eastAsia="es-ES_tradnl"/>
              </w:rPr>
              <w:t>la cesión no suponga una alteración sustancial de las características del contratista si estas constituyen un elemento esencial del contrato, y</w:t>
            </w:r>
          </w:p>
          <w:p w14:paraId="23A3C355" w14:textId="0F56D26F" w:rsidR="00DF6959" w:rsidRPr="00985B9D" w:rsidRDefault="00DF6959" w:rsidP="00962BBA">
            <w:pPr>
              <w:numPr>
                <w:ilvl w:val="0"/>
                <w:numId w:val="29"/>
              </w:numPr>
              <w:spacing w:after="240" w:line="276" w:lineRule="auto"/>
              <w:jc w:val="both"/>
              <w:rPr>
                <w:rFonts w:ascii="Arial" w:hAnsi="Arial" w:cs="Arial"/>
                <w:sz w:val="20"/>
                <w:szCs w:val="20"/>
              </w:rPr>
            </w:pPr>
            <w:r w:rsidRPr="00962BBA">
              <w:rPr>
                <w:rFonts w:ascii="Arial" w:hAnsi="Arial" w:cs="Arial"/>
                <w:bCs/>
                <w:sz w:val="20"/>
                <w:szCs w:val="20"/>
                <w:lang w:val="es-ES" w:eastAsia="es-ES_tradnl"/>
              </w:rPr>
              <w:t>la cesión se realice de acuerdo con los requisitos y exigencias recogidos en el artículo 214.2 de la LCSP.</w:t>
            </w:r>
          </w:p>
        </w:tc>
      </w:tr>
      <w:tr w:rsidR="00DF6959" w:rsidRPr="00985B9D" w14:paraId="7F99B48B" w14:textId="77777777" w:rsidTr="006669D2">
        <w:tc>
          <w:tcPr>
            <w:tcW w:w="4322" w:type="dxa"/>
          </w:tcPr>
          <w:p w14:paraId="1C1861FD"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lastRenderedPageBreak/>
              <w:t>31. AZPIKONTRATAZIOA</w:t>
            </w:r>
          </w:p>
          <w:p w14:paraId="6E73E52C" w14:textId="77777777" w:rsidR="00DF6959" w:rsidRPr="00985B9D" w:rsidRDefault="00DF6959" w:rsidP="00143615">
            <w:pPr>
              <w:pStyle w:val="Encabezado"/>
              <w:spacing w:after="240" w:line="276" w:lineRule="auto"/>
              <w:jc w:val="both"/>
              <w:rPr>
                <w:rFonts w:ascii="Arial" w:hAnsi="Arial" w:cs="Arial"/>
                <w:sz w:val="20"/>
                <w:szCs w:val="20"/>
              </w:rPr>
            </w:pPr>
            <w:r w:rsidRPr="00985B9D">
              <w:rPr>
                <w:rFonts w:ascii="Arial" w:hAnsi="Arial" w:cs="Arial"/>
                <w:sz w:val="20"/>
                <w:szCs w:val="20"/>
              </w:rPr>
              <w:t>Kontratistak prestazioaren gauzatze partziala azpikontratatu dezake hirugarren batzuekin. Nolanahi ere, Sektore Publikoko Kontratuei buruzko azaroaren 8ko 9/2017 Legearen 215. eta 216. artikuluetan ezarritako eskakizunak bete beharko ditu azpikontratazio horrek.</w:t>
            </w:r>
          </w:p>
        </w:tc>
        <w:tc>
          <w:tcPr>
            <w:tcW w:w="4323" w:type="dxa"/>
          </w:tcPr>
          <w:p w14:paraId="6F2BC703" w14:textId="77777777" w:rsidR="00DF6959" w:rsidRPr="00985B9D" w:rsidRDefault="00DF6959" w:rsidP="00143615">
            <w:pPr>
              <w:spacing w:after="240" w:line="276" w:lineRule="auto"/>
              <w:jc w:val="both"/>
              <w:rPr>
                <w:rFonts w:ascii="Arial" w:hAnsi="Arial" w:cs="Arial"/>
                <w:b/>
                <w:bCs/>
                <w:color w:val="000000"/>
                <w:sz w:val="20"/>
                <w:szCs w:val="20"/>
                <w:lang w:val="es-ES" w:eastAsia="es-ES_tradnl"/>
              </w:rPr>
            </w:pPr>
            <w:r w:rsidRPr="00985B9D">
              <w:rPr>
                <w:rFonts w:ascii="Arial" w:hAnsi="Arial" w:cs="Arial"/>
                <w:b/>
                <w:bCs/>
                <w:color w:val="000000"/>
                <w:sz w:val="20"/>
                <w:szCs w:val="20"/>
                <w:lang w:val="es-ES" w:eastAsia="es-ES_tradnl"/>
              </w:rPr>
              <w:t>31. SUBCONTRATACION</w:t>
            </w:r>
          </w:p>
          <w:p w14:paraId="7D7EAC02" w14:textId="77777777" w:rsidR="00DF6959" w:rsidRPr="00985B9D" w:rsidRDefault="00DF6959" w:rsidP="00143615">
            <w:pPr>
              <w:spacing w:before="100" w:beforeAutospacing="1" w:after="240" w:line="276" w:lineRule="auto"/>
              <w:jc w:val="both"/>
              <w:rPr>
                <w:rFonts w:ascii="Arial" w:hAnsi="Arial" w:cs="Arial"/>
                <w:sz w:val="20"/>
                <w:szCs w:val="20"/>
              </w:rPr>
            </w:pPr>
            <w:r w:rsidRPr="00985B9D">
              <w:rPr>
                <w:rFonts w:ascii="Arial" w:hAnsi="Arial" w:cs="Arial"/>
                <w:bCs/>
                <w:sz w:val="20"/>
                <w:szCs w:val="20"/>
                <w:lang w:val="es-ES" w:eastAsia="es-ES_tradnl"/>
              </w:rPr>
              <w:t>Se autoriza la subcontratación parcial de las prestaciones accesorias objeto del contrato en los términos y con las condiciones que establece el art. 215, 216 y 217 de la LCSP 2017.</w:t>
            </w:r>
          </w:p>
        </w:tc>
      </w:tr>
      <w:tr w:rsidR="00DF6959" w:rsidRPr="00985B9D" w14:paraId="2A862ADC" w14:textId="77777777" w:rsidTr="006669D2">
        <w:tc>
          <w:tcPr>
            <w:tcW w:w="4322" w:type="dxa"/>
          </w:tcPr>
          <w:p w14:paraId="46B04762" w14:textId="77777777" w:rsidR="00DF6959" w:rsidRPr="00985B9D" w:rsidRDefault="00DF6959" w:rsidP="00143615">
            <w:pPr>
              <w:pStyle w:val="Textoindependiente"/>
              <w:spacing w:after="240" w:line="276" w:lineRule="auto"/>
              <w:jc w:val="center"/>
              <w:rPr>
                <w:b/>
                <w:bCs/>
                <w:color w:val="000000"/>
                <w:lang w:val="eu-ES"/>
              </w:rPr>
            </w:pPr>
            <w:r w:rsidRPr="00985B9D">
              <w:rPr>
                <w:b/>
                <w:bCs/>
                <w:color w:val="000000"/>
                <w:lang w:val="eu-ES"/>
              </w:rPr>
              <w:t>IV.- IZAERA, ARAUBIDE JURIDIKOA  ETA JURISDIKZIO ESKUDUNA</w:t>
            </w:r>
          </w:p>
        </w:tc>
        <w:tc>
          <w:tcPr>
            <w:tcW w:w="4323" w:type="dxa"/>
          </w:tcPr>
          <w:p w14:paraId="73AF636C" w14:textId="77777777" w:rsidR="00DF6959" w:rsidRPr="00985B9D" w:rsidRDefault="00DF6959" w:rsidP="00143615">
            <w:pPr>
              <w:spacing w:after="240" w:line="276" w:lineRule="auto"/>
              <w:jc w:val="center"/>
              <w:outlineLvl w:val="0"/>
              <w:rPr>
                <w:rFonts w:ascii="Arial" w:hAnsi="Arial" w:cs="Arial"/>
                <w:sz w:val="20"/>
                <w:szCs w:val="20"/>
              </w:rPr>
            </w:pPr>
            <w:r w:rsidRPr="00985B9D">
              <w:rPr>
                <w:rFonts w:ascii="Arial" w:hAnsi="Arial" w:cs="Arial"/>
                <w:b/>
                <w:bCs/>
                <w:color w:val="000000"/>
                <w:sz w:val="20"/>
                <w:szCs w:val="20"/>
                <w:lang w:val="es-ES" w:eastAsia="es-ES_tradnl"/>
              </w:rPr>
              <w:t>IV.- NATURALEZA, RÉGIMEN JURÍDICO Y JURISDICCIÓN COMPETENTE</w:t>
            </w:r>
          </w:p>
        </w:tc>
      </w:tr>
      <w:tr w:rsidR="00DF6959" w:rsidRPr="00985B9D" w14:paraId="0646CBB0" w14:textId="77777777" w:rsidTr="006669D2">
        <w:tc>
          <w:tcPr>
            <w:tcW w:w="4322" w:type="dxa"/>
          </w:tcPr>
          <w:p w14:paraId="782700E0" w14:textId="77777777" w:rsidR="00DF6959" w:rsidRPr="00985B9D" w:rsidRDefault="00DF6959" w:rsidP="00143615">
            <w:pPr>
              <w:pStyle w:val="NormalWeb"/>
              <w:spacing w:before="0" w:beforeAutospacing="0" w:after="240" w:afterAutospacing="0" w:line="276" w:lineRule="auto"/>
              <w:rPr>
                <w:rFonts w:ascii="Arial" w:hAnsi="Arial" w:cs="Arial"/>
                <w:sz w:val="20"/>
                <w:szCs w:val="20"/>
              </w:rPr>
            </w:pPr>
            <w:r w:rsidRPr="00985B9D">
              <w:rPr>
                <w:rFonts w:ascii="Arial" w:hAnsi="Arial" w:cs="Arial"/>
                <w:b/>
                <w:bCs/>
                <w:color w:val="000000"/>
                <w:sz w:val="20"/>
                <w:szCs w:val="20"/>
                <w:lang w:val="eu-ES"/>
              </w:rPr>
              <w:t>32. KONTRATUAREN IZAERA ETA ARAUBIDE JURIDIKOA</w:t>
            </w:r>
          </w:p>
        </w:tc>
        <w:tc>
          <w:tcPr>
            <w:tcW w:w="4323" w:type="dxa"/>
          </w:tcPr>
          <w:p w14:paraId="0B59921B"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32. NATURALEZA Y RÉGIMEN JURÍDICO DEL CONTRATO</w:t>
            </w:r>
          </w:p>
        </w:tc>
      </w:tr>
      <w:tr w:rsidR="00DF6959" w:rsidRPr="00985B9D" w14:paraId="6DCFE52F" w14:textId="77777777" w:rsidTr="006669D2">
        <w:tc>
          <w:tcPr>
            <w:tcW w:w="4322" w:type="dxa"/>
          </w:tcPr>
          <w:p w14:paraId="6500C30D" w14:textId="77777777" w:rsidR="00DF6959" w:rsidRPr="00985B9D" w:rsidRDefault="00DF6959" w:rsidP="00143615">
            <w:pPr>
              <w:pStyle w:val="NormalWeb"/>
              <w:spacing w:before="0" w:beforeAutospacing="0" w:after="240" w:afterAutospacing="0" w:line="276" w:lineRule="auto"/>
              <w:rPr>
                <w:rFonts w:ascii="Arial" w:hAnsi="Arial" w:cs="Arial"/>
                <w:spacing w:val="-2"/>
                <w:sz w:val="20"/>
                <w:szCs w:val="20"/>
                <w:lang w:val="eu-ES"/>
              </w:rPr>
            </w:pPr>
            <w:r w:rsidRPr="00985B9D">
              <w:rPr>
                <w:rFonts w:ascii="Arial" w:hAnsi="Arial" w:cs="Arial"/>
                <w:spacing w:val="-2"/>
                <w:sz w:val="20"/>
                <w:szCs w:val="20"/>
                <w:lang w:val="eu-ES"/>
              </w:rPr>
              <w:t xml:space="preserve">Agiri honetan oinarrituta egingo den kontratua administrazio-kontratua izango da, eta dokumentu honek eta berari erantsitako gainerako dokumentazio teknikoak arautuko dute. Horretan xedatuta ez dagoen guztiak Sektore Publikoko Kontratuei buruzko azaroaren 8ko 9/2017 Legean xedatutakoa bete beharko du, eta, lege horren kontra ez doan guztian, honako hauetan xedatutakoa aplikatuko da: Administrazio Publikoen Kontratuen Legearen Erregelamendu Orokorra (urriaren 12ko 1098/2001 Errege Dekretuaren bidez onetsia), maiatzaren 8ko 817/2009 Errege Dekretua (zeinak partez garatzen baitu Sektore Publikoko Kontratuei buruzko urriaren 30eko 30/2007 Legea) eta administrazio publikoen kontratazioan aplikatzekoak diren </w:t>
            </w:r>
            <w:r w:rsidRPr="00985B9D">
              <w:rPr>
                <w:rFonts w:ascii="Arial" w:hAnsi="Arial" w:cs="Arial"/>
                <w:spacing w:val="-2"/>
                <w:sz w:val="20"/>
                <w:szCs w:val="20"/>
                <w:lang w:val="eu-ES"/>
              </w:rPr>
              <w:lastRenderedPageBreak/>
              <w:t>kasuan kasuko gainerako arauak.</w:t>
            </w:r>
          </w:p>
          <w:p w14:paraId="6947B8B0"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spacing w:val="-2"/>
                <w:sz w:val="20"/>
                <w:szCs w:val="20"/>
                <w:lang w:val="eu-ES"/>
              </w:rPr>
              <w:t>Administrazio-baldintza partikularren agiri hau eta espedienteari atxikitako gainerako agiriak bat etorri ezean, agiri honetan xedatutakoak izango du lehentasuna.</w:t>
            </w:r>
          </w:p>
        </w:tc>
        <w:tc>
          <w:tcPr>
            <w:tcW w:w="4323" w:type="dxa"/>
          </w:tcPr>
          <w:p w14:paraId="34D5EE1B" w14:textId="598B1B3A" w:rsidR="00DF6959" w:rsidRPr="00985B9D" w:rsidRDefault="00DF6959" w:rsidP="00962BBA">
            <w:pPr>
              <w:tabs>
                <w:tab w:val="center" w:pos="4320"/>
                <w:tab w:val="right" w:pos="8640"/>
              </w:tabs>
              <w:spacing w:after="240" w:line="276" w:lineRule="auto"/>
              <w:jc w:val="both"/>
              <w:rPr>
                <w:rFonts w:ascii="Arial" w:hAnsi="Arial" w:cs="Arial"/>
                <w:spacing w:val="-2"/>
                <w:sz w:val="20"/>
                <w:szCs w:val="20"/>
                <w:lang w:val="es-ES" w:eastAsia="en-US"/>
              </w:rPr>
            </w:pPr>
            <w:r w:rsidRPr="00985B9D">
              <w:rPr>
                <w:rFonts w:ascii="Arial" w:hAnsi="Arial" w:cs="Arial"/>
                <w:spacing w:val="-2"/>
                <w:sz w:val="20"/>
                <w:szCs w:val="20"/>
                <w:lang w:val="es-ES" w:eastAsia="en-US"/>
              </w:rPr>
              <w:lastRenderedPageBreak/>
              <w:t xml:space="preserve">El contrato que en base a este pliego se realice tendrá carácter administrativo, y se regirá por el presente pliego y el resto de la documentación técnica que lo acompaña. En todo lo no previsto en él se estará a lo dispuesto en la Ley 9/2017, de 8 de noviembre, de Contratos del Sector Público y, en todo lo que no se oponga a la citada Ley, se aplicará lo establecido en el Reglamento General de la Ley de Contratos de las Administraciones Públicas, aprobado por Real Decreto 1098/2001, de 12 de octubre; en el Real Decreto 817/2009, de 8 de mayo, por el que se desarrolla parcialmente la Ley 30/2007, de 30 de octubre, de Contratos del Sector Público; y en las demás normas que, en su caso, sean de aplicación a la contratación de </w:t>
            </w:r>
            <w:r w:rsidRPr="00985B9D">
              <w:rPr>
                <w:rFonts w:ascii="Arial" w:hAnsi="Arial" w:cs="Arial"/>
                <w:spacing w:val="-2"/>
                <w:sz w:val="20"/>
                <w:szCs w:val="20"/>
                <w:lang w:val="es-ES" w:eastAsia="en-US"/>
              </w:rPr>
              <w:lastRenderedPageBreak/>
              <w:t>las Administraciones Públicas.</w:t>
            </w:r>
          </w:p>
          <w:p w14:paraId="0E1C46AC"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spacing w:val="-2"/>
                <w:sz w:val="20"/>
                <w:szCs w:val="20"/>
                <w:lang w:val="es-ES" w:eastAsia="en-US"/>
              </w:rPr>
              <w:t>En caso de contradicción entre el presente Pliego de Cláusulas Administrativas Particulares y el resto de la documentación técnica unida al expediente, prevalecerá lo dispuesto en este Pliego.</w:t>
            </w:r>
          </w:p>
        </w:tc>
      </w:tr>
      <w:tr w:rsidR="00DF6959" w:rsidRPr="00985B9D" w14:paraId="26323BC6" w14:textId="77777777" w:rsidTr="006669D2">
        <w:tc>
          <w:tcPr>
            <w:tcW w:w="4322" w:type="dxa"/>
          </w:tcPr>
          <w:p w14:paraId="5B983ED3"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lastRenderedPageBreak/>
              <w:t>33. ADMINISTRAZIOAREN ESKUMENAK</w:t>
            </w:r>
          </w:p>
        </w:tc>
        <w:tc>
          <w:tcPr>
            <w:tcW w:w="4323" w:type="dxa"/>
          </w:tcPr>
          <w:p w14:paraId="7AAEFD24"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33. PRERROGATIVAS DE LA ADMINISTRACIÓN</w:t>
            </w:r>
          </w:p>
        </w:tc>
      </w:tr>
      <w:tr w:rsidR="00DF6959" w:rsidRPr="00985B9D" w14:paraId="1907A113" w14:textId="77777777" w:rsidTr="006669D2">
        <w:tc>
          <w:tcPr>
            <w:tcW w:w="4322" w:type="dxa"/>
          </w:tcPr>
          <w:p w14:paraId="702BF1C5" w14:textId="77777777" w:rsidR="00DF6959" w:rsidRPr="0086755F" w:rsidRDefault="00DF6959" w:rsidP="00143615">
            <w:pPr>
              <w:pStyle w:val="NormalWeb"/>
              <w:spacing w:before="0" w:beforeAutospacing="0" w:after="240" w:afterAutospacing="0" w:line="276" w:lineRule="auto"/>
              <w:rPr>
                <w:rFonts w:ascii="Arial" w:hAnsi="Arial" w:cs="Arial"/>
                <w:sz w:val="20"/>
                <w:szCs w:val="20"/>
                <w:lang w:val="eu-ES"/>
              </w:rPr>
            </w:pPr>
            <w:r w:rsidRPr="00985B9D">
              <w:rPr>
                <w:rFonts w:ascii="Arial" w:hAnsi="Arial" w:cs="Arial"/>
                <w:color w:val="000000"/>
                <w:sz w:val="20"/>
                <w:szCs w:val="20"/>
                <w:lang w:val="eu-ES"/>
              </w:rPr>
              <w:t>Administrazioari honako eskumen hauek dagozkio: kontratua interpretatzea, kontratua egikaritzeko dauden zalantzak argitzea, kontratua interes publikoko arrazoiengatik aldatzea, kontratuaren egikaritzearen ondorioz kontratistari egotz dakiokeen</w:t>
            </w:r>
            <w:r w:rsidRPr="00985B9D">
              <w:rPr>
                <w:rFonts w:ascii="Arial" w:hAnsi="Arial" w:cs="Arial"/>
                <w:i/>
                <w:iCs/>
                <w:color w:val="808080"/>
                <w:sz w:val="20"/>
                <w:szCs w:val="20"/>
                <w:lang w:val="eu-ES"/>
              </w:rPr>
              <w:t xml:space="preserve"> </w:t>
            </w:r>
            <w:r w:rsidRPr="00985B9D">
              <w:rPr>
                <w:rFonts w:ascii="Arial" w:hAnsi="Arial" w:cs="Arial"/>
                <w:color w:val="000000"/>
                <w:sz w:val="20"/>
                <w:szCs w:val="20"/>
                <w:lang w:val="eu-ES"/>
              </w:rPr>
              <w:t>erantzukizuna zehaztea, kontratuaren egikaritzea etetea, kontratua suntsiaraztea erabakitzea eta suntsiarazpenaren ondorioak zehaztea; betiere SPKLn eta Administrazio Publikoen Kontratuen Legearen Erregelamendu Orokorrean ezarritako mugen barruan eta haietan jasotako baldintza eta ondorioak betez.</w:t>
            </w:r>
          </w:p>
        </w:tc>
        <w:tc>
          <w:tcPr>
            <w:tcW w:w="4323" w:type="dxa"/>
          </w:tcPr>
          <w:p w14:paraId="60E70069" w14:textId="77777777" w:rsidR="00DF6959" w:rsidRPr="00985B9D" w:rsidRDefault="00DF6959" w:rsidP="00143615">
            <w:pPr>
              <w:tabs>
                <w:tab w:val="center" w:pos="4320"/>
                <w:tab w:val="right" w:pos="8640"/>
              </w:tabs>
              <w:spacing w:after="240" w:line="276" w:lineRule="auto"/>
              <w:jc w:val="both"/>
              <w:rPr>
                <w:rFonts w:ascii="Arial" w:hAnsi="Arial" w:cs="Arial"/>
                <w:sz w:val="20"/>
                <w:szCs w:val="20"/>
              </w:rPr>
            </w:pPr>
            <w:r w:rsidRPr="00985B9D">
              <w:rPr>
                <w:rFonts w:ascii="Arial" w:hAnsi="Arial" w:cs="Arial"/>
                <w:bCs/>
                <w:sz w:val="20"/>
                <w:szCs w:val="20"/>
                <w:lang w:val="es-ES" w:eastAsia="es-ES_tradnl"/>
              </w:rPr>
              <w:t xml:space="preserve">Corresponden a la Administración las prerrogativas de interpretar el contrato, resolver las dudas que ofrezca su cumplimiento, modificarlo por razones de interés público, declarar la responsabilidad imputable al contratista a raíz de la ejecución del contrato, suspender su ejecución, acordar su resolución y determinar los efectos de esta, dentro de los límites y con sujeción a los requisitos y efectos establecidos en </w:t>
            </w:r>
            <w:r w:rsidRPr="00985B9D">
              <w:rPr>
                <w:rFonts w:ascii="Arial" w:hAnsi="Arial" w:cs="Arial"/>
                <w:spacing w:val="-2"/>
                <w:sz w:val="20"/>
                <w:szCs w:val="20"/>
                <w:lang w:val="es-ES" w:eastAsia="en-US"/>
              </w:rPr>
              <w:t>la LCSP</w:t>
            </w:r>
            <w:r w:rsidRPr="00985B9D">
              <w:rPr>
                <w:rFonts w:ascii="Arial" w:hAnsi="Arial" w:cs="Arial"/>
                <w:bCs/>
                <w:sz w:val="20"/>
                <w:szCs w:val="20"/>
                <w:lang w:val="es-ES" w:eastAsia="es-ES_tradnl"/>
              </w:rPr>
              <w:t>, así como en el Reglamento General de la Ley de Contratos de las Administraciones Públicas.</w:t>
            </w:r>
          </w:p>
        </w:tc>
      </w:tr>
      <w:tr w:rsidR="00DF6959" w:rsidRPr="00985B9D" w14:paraId="17526789" w14:textId="77777777" w:rsidTr="006669D2">
        <w:tc>
          <w:tcPr>
            <w:tcW w:w="4322" w:type="dxa"/>
          </w:tcPr>
          <w:p w14:paraId="54BB2314" w14:textId="77777777" w:rsidR="00DF6959" w:rsidRPr="00985B9D" w:rsidRDefault="00DF6959" w:rsidP="00143615">
            <w:pPr>
              <w:pStyle w:val="NormalWeb"/>
              <w:spacing w:before="0" w:beforeAutospacing="0" w:after="240" w:afterAutospacing="0" w:line="276" w:lineRule="auto"/>
              <w:rPr>
                <w:rFonts w:ascii="Arial" w:hAnsi="Arial" w:cs="Arial"/>
                <w:b/>
                <w:bCs/>
                <w:color w:val="000000"/>
                <w:sz w:val="20"/>
                <w:szCs w:val="20"/>
                <w:lang w:val="eu-ES"/>
              </w:rPr>
            </w:pPr>
            <w:r w:rsidRPr="00985B9D">
              <w:rPr>
                <w:rFonts w:ascii="Arial" w:hAnsi="Arial" w:cs="Arial"/>
                <w:b/>
                <w:bCs/>
                <w:color w:val="000000"/>
                <w:sz w:val="20"/>
                <w:szCs w:val="20"/>
                <w:lang w:val="eu-ES"/>
              </w:rPr>
              <w:t>34. JURISDIKZIO ESKUDUNA</w:t>
            </w:r>
          </w:p>
        </w:tc>
        <w:tc>
          <w:tcPr>
            <w:tcW w:w="4323" w:type="dxa"/>
          </w:tcPr>
          <w:p w14:paraId="2A3D938E" w14:textId="77777777" w:rsidR="00DF6959" w:rsidRPr="00985B9D" w:rsidRDefault="00DF6959" w:rsidP="00143615">
            <w:pPr>
              <w:spacing w:after="240" w:line="276" w:lineRule="auto"/>
              <w:jc w:val="both"/>
              <w:rPr>
                <w:rFonts w:ascii="Arial" w:hAnsi="Arial" w:cs="Arial"/>
                <w:sz w:val="20"/>
                <w:szCs w:val="20"/>
              </w:rPr>
            </w:pPr>
            <w:r w:rsidRPr="00985B9D">
              <w:rPr>
                <w:rFonts w:ascii="Arial" w:hAnsi="Arial" w:cs="Arial"/>
                <w:b/>
                <w:bCs/>
                <w:color w:val="000000"/>
                <w:sz w:val="20"/>
                <w:szCs w:val="20"/>
                <w:lang w:val="es-ES" w:eastAsia="es-ES_tradnl"/>
              </w:rPr>
              <w:t>34. JURISDICCIÓN COMPETENTE</w:t>
            </w:r>
          </w:p>
        </w:tc>
      </w:tr>
      <w:tr w:rsidR="00DF6959" w:rsidRPr="00985B9D" w14:paraId="2B5884B7" w14:textId="77777777" w:rsidTr="006669D2">
        <w:tc>
          <w:tcPr>
            <w:tcW w:w="4322" w:type="dxa"/>
          </w:tcPr>
          <w:p w14:paraId="4F5AA80B" w14:textId="5118DA0B" w:rsidR="00DF6959" w:rsidRPr="00985B9D" w:rsidRDefault="00DF6959" w:rsidP="00143615">
            <w:pPr>
              <w:spacing w:after="240" w:line="276" w:lineRule="auto"/>
              <w:jc w:val="both"/>
              <w:rPr>
                <w:rFonts w:ascii="Arial" w:hAnsi="Arial" w:cs="Arial"/>
                <w:sz w:val="20"/>
                <w:szCs w:val="20"/>
              </w:rPr>
            </w:pPr>
            <w:r w:rsidRPr="00985B9D">
              <w:rPr>
                <w:rFonts w:ascii="Arial" w:hAnsi="Arial" w:cs="Arial"/>
                <w:sz w:val="20"/>
                <w:szCs w:val="20"/>
              </w:rPr>
              <w:t>Kontratu honen ondorioz sor daitezkeen gai eztabaidagarriak kontratazio-organoak ebatziko ditu; administrazioaren bideari amaiera emango diote organoaren erabakiek, eta zuzenean aurkaratu ahal izango dira administrazioarekiko auzien jurisdikzioan. Horrek ez du kentzen, hala badagokio, kontratazioaren alorreko errekurtso berezia jarri ahal izatea Sektore Publikoko Kontratuei buruzko azaroaren 8ko 9/2017 Legearen 44. artikulutik 60. artikulura artekoek araututakoaren arabera, edo Administrazio Publikoen Administrazio Prozedura Erkidearen urriaren 1eko 39/2015 Legeak araututako edozein errekurtso</w:t>
            </w:r>
            <w:r w:rsidR="00962BBA">
              <w:rPr>
                <w:rFonts w:ascii="Arial" w:hAnsi="Arial" w:cs="Arial"/>
                <w:sz w:val="20"/>
                <w:szCs w:val="20"/>
              </w:rPr>
              <w:t>.</w:t>
            </w:r>
          </w:p>
        </w:tc>
        <w:tc>
          <w:tcPr>
            <w:tcW w:w="4323" w:type="dxa"/>
          </w:tcPr>
          <w:p w14:paraId="63ED8D74" w14:textId="77777777" w:rsidR="00DF6959" w:rsidRPr="00985B9D" w:rsidRDefault="00DF6959" w:rsidP="00143615">
            <w:pPr>
              <w:spacing w:after="240" w:line="276" w:lineRule="auto"/>
              <w:jc w:val="both"/>
              <w:rPr>
                <w:rFonts w:ascii="Arial" w:hAnsi="Arial" w:cs="Arial"/>
                <w:bCs/>
                <w:sz w:val="20"/>
                <w:szCs w:val="20"/>
                <w:lang w:val="es-ES" w:eastAsia="es-ES_tradnl"/>
              </w:rPr>
            </w:pPr>
            <w:r w:rsidRPr="00985B9D">
              <w:rPr>
                <w:rFonts w:ascii="Arial" w:hAnsi="Arial" w:cs="Arial"/>
                <w:bCs/>
                <w:sz w:val="20"/>
                <w:szCs w:val="20"/>
                <w:lang w:val="es-ES" w:eastAsia="es-ES_tradnl"/>
              </w:rPr>
              <w:t xml:space="preserve">Las cuestiones controvertidas que puedan derivarse del presente contrato serán resueltas por el Órgano de Contratación, cuyos acuerdos pondrán fin a la vía administrativa y podrán ser impugnados directamente ante la jurisdicción contencioso-administrativa, sin perjuicio de que, en su caso, proceda la interposición del recurso especial en materia de contratación regulado por los artículos 44 a 60 </w:t>
            </w:r>
            <w:r w:rsidRPr="00985B9D">
              <w:rPr>
                <w:rFonts w:ascii="Arial" w:hAnsi="Arial" w:cs="Arial"/>
                <w:spacing w:val="-2"/>
                <w:sz w:val="20"/>
                <w:szCs w:val="20"/>
                <w:lang w:val="es-ES" w:eastAsia="en-US"/>
              </w:rPr>
              <w:t>de la Ley 9/2017, de 8 de noviembre, de Contratos del Sector Público</w:t>
            </w:r>
            <w:r w:rsidRPr="00985B9D">
              <w:rPr>
                <w:rFonts w:ascii="Arial" w:hAnsi="Arial" w:cs="Arial"/>
                <w:bCs/>
                <w:sz w:val="20"/>
                <w:szCs w:val="20"/>
                <w:lang w:val="es-ES" w:eastAsia="es-ES_tradnl"/>
              </w:rPr>
              <w:t>, o cualquiera de los regulados en la Ley 39/2015, de 1 de octubre, de Procedimiento Administrativo Común de las Administraciones Públicas.</w:t>
            </w:r>
          </w:p>
        </w:tc>
      </w:tr>
    </w:tbl>
    <w:p w14:paraId="66371D55" w14:textId="77777777" w:rsidR="00053603" w:rsidRPr="00347443" w:rsidRDefault="00053603">
      <w:pPr>
        <w:rPr>
          <w:rFonts w:ascii="Tahoma" w:eastAsia="Tahoma" w:hAnsi="Tahoma" w:cs="Tahoma"/>
          <w:sz w:val="18"/>
          <w:szCs w:val="18"/>
        </w:rPr>
      </w:pPr>
    </w:p>
    <w:sectPr w:rsidR="00053603" w:rsidRPr="00347443" w:rsidSect="00786BEF">
      <w:headerReference w:type="even" r:id="rId9"/>
      <w:headerReference w:type="default" r:id="rId10"/>
      <w:footerReference w:type="even" r:id="rId11"/>
      <w:footerReference w:type="default" r:id="rId12"/>
      <w:headerReference w:type="first" r:id="rId13"/>
      <w:footerReference w:type="first" r:id="rId14"/>
      <w:pgSz w:w="11906" w:h="16838"/>
      <w:pgMar w:top="2696" w:right="1646" w:bottom="1134" w:left="1620" w:header="71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370D3" w14:textId="77777777" w:rsidR="006669D2" w:rsidRDefault="006669D2">
      <w:r>
        <w:separator/>
      </w:r>
    </w:p>
  </w:endnote>
  <w:endnote w:type="continuationSeparator" w:id="0">
    <w:p w14:paraId="7C8864E2" w14:textId="77777777" w:rsidR="006669D2" w:rsidRDefault="00666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etica 55 Roman">
    <w:altName w:val="Arial"/>
    <w:panose1 w:val="00000000000000000000"/>
    <w:charset w:val="00"/>
    <w:family w:val="roman"/>
    <w:notTrueType/>
    <w:pitch w:val="default"/>
    <w:sig w:usb0="00000003" w:usb1="00000000" w:usb2="00000000" w:usb3="00000000" w:csb0="00000001" w:csb1="00000000"/>
  </w:font>
  <w:font w:name="TheSans 5 Regular">
    <w:altName w:val="Cambria"/>
    <w:panose1 w:val="00000000000000000000"/>
    <w:charset w:val="00"/>
    <w:family w:val="auto"/>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6125B" w14:textId="77777777" w:rsidR="00695874" w:rsidRDefault="006958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8413"/>
    </w:tblGrid>
    <w:tr w:rsidR="003A5E3F" w14:paraId="2903B767" w14:textId="77777777" w:rsidTr="00833413">
      <w:tc>
        <w:tcPr>
          <w:tcW w:w="1476" w:type="dxa"/>
          <w:shd w:val="clear" w:color="auto" w:fill="auto"/>
        </w:tcPr>
        <w:p w14:paraId="58359B7E" w14:textId="77777777" w:rsidR="008B13FC" w:rsidRPr="00711AF4" w:rsidRDefault="006669D2" w:rsidP="008B13FC">
          <w:pPr>
            <w:pStyle w:val="Textonotapie"/>
            <w:rPr>
              <w:rFonts w:ascii="Arial" w:hAnsi="Arial" w:cs="Arial"/>
              <w:b/>
              <w:sz w:val="18"/>
            </w:rPr>
          </w:pPr>
          <w:r w:rsidRPr="00711AF4">
            <w:rPr>
              <w:rFonts w:ascii="Arial" w:hAnsi="Arial" w:cs="Arial"/>
              <w:b/>
              <w:sz w:val="18"/>
            </w:rPr>
            <w:t>Sinatzailea</w:t>
          </w:r>
        </w:p>
      </w:tc>
      <w:tc>
        <w:tcPr>
          <w:tcW w:w="8413" w:type="dxa"/>
          <w:shd w:val="clear" w:color="auto" w:fill="auto"/>
        </w:tcPr>
        <w:p w14:paraId="1B9B1F12" w14:textId="77777777" w:rsidR="008B13FC" w:rsidRPr="0086755F" w:rsidRDefault="006669D2" w:rsidP="008B13FC">
          <w:pPr>
            <w:pStyle w:val="Textonotapie"/>
            <w:rPr>
              <w:rFonts w:ascii="Arial" w:hAnsi="Arial" w:cs="Arial"/>
              <w:b/>
              <w:i/>
              <w:sz w:val="18"/>
              <w:lang w:val="pt-PT"/>
            </w:rPr>
          </w:pPr>
          <w:r w:rsidRPr="0086755F">
            <w:rPr>
              <w:rFonts w:ascii="Arial" w:hAnsi="Arial" w:cs="Arial"/>
              <w:bCs/>
              <w:iCs/>
              <w:noProof/>
              <w:sz w:val="18"/>
              <w:lang w:val="pt-PT"/>
            </w:rPr>
            <w:t>ADMINISTRAZIO OROKORREKO TEKNIKARIA</w:t>
          </w:r>
          <w:r w:rsidRPr="0086755F">
            <w:rPr>
              <w:rFonts w:ascii="Arial" w:hAnsi="Arial" w:cs="Arial"/>
              <w:bCs/>
              <w:iCs/>
              <w:sz w:val="18"/>
              <w:lang w:val="pt-PT"/>
            </w:rPr>
            <w:t xml:space="preserve">  </w:t>
          </w:r>
          <w:r w:rsidRPr="0086755F">
            <w:rPr>
              <w:rFonts w:ascii="Arial" w:hAnsi="Arial" w:cs="Arial"/>
              <w:bCs/>
              <w:iCs/>
              <w:noProof/>
              <w:sz w:val="18"/>
              <w:lang w:val="pt-PT"/>
            </w:rPr>
            <w:t>Leire Mujika Garcia</w:t>
          </w:r>
        </w:p>
      </w:tc>
    </w:tr>
    <w:tr w:rsidR="003A5E3F" w14:paraId="10736DD0" w14:textId="77777777" w:rsidTr="00833413">
      <w:tc>
        <w:tcPr>
          <w:tcW w:w="1476" w:type="dxa"/>
          <w:shd w:val="clear" w:color="auto" w:fill="auto"/>
        </w:tcPr>
        <w:p w14:paraId="0E9FB74C" w14:textId="361A71A0" w:rsidR="008B13FC" w:rsidRPr="00711AF4" w:rsidRDefault="00055508" w:rsidP="008B13FC">
          <w:pPr>
            <w:pStyle w:val="Textonotapie"/>
            <w:rPr>
              <w:rFonts w:ascii="Arial" w:hAnsi="Arial" w:cs="Arial"/>
              <w:sz w:val="18"/>
            </w:rPr>
          </w:pPr>
          <w:r>
            <w:rPr>
              <w:rFonts w:ascii="Arial" w:hAnsi="Arial" w:cs="Arial"/>
              <w:noProof/>
              <w:sz w:val="18"/>
            </w:rPr>
            <w:drawing>
              <wp:inline distT="0" distB="0" distL="0" distR="0" wp14:anchorId="70738136" wp14:editId="002C147B">
                <wp:extent cx="733425" cy="733425"/>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p>
      </w:tc>
      <w:tc>
        <w:tcPr>
          <w:tcW w:w="8413" w:type="dxa"/>
          <w:shd w:val="clear" w:color="auto" w:fill="auto"/>
        </w:tcPr>
        <w:p w14:paraId="2047A006" w14:textId="77777777" w:rsidR="008B13FC" w:rsidRPr="00711AF4" w:rsidRDefault="006669D2" w:rsidP="008B13FC">
          <w:pPr>
            <w:pStyle w:val="Textonotapie"/>
            <w:rPr>
              <w:sz w:val="18"/>
            </w:rPr>
          </w:pPr>
          <w:r>
            <w:rPr>
              <w:rFonts w:ascii="Arial" w:hAnsi="Arial" w:cs="Arial"/>
              <w:b/>
              <w:i/>
              <w:noProof/>
              <w:sz w:val="18"/>
            </w:rPr>
            <w:t>Dokumentu hau</w:t>
          </w:r>
          <w:r w:rsidRPr="00711AF4">
            <w:rPr>
              <w:rFonts w:ascii="Arial" w:hAnsi="Arial" w:cs="Arial"/>
              <w:b/>
              <w:i/>
              <w:noProof/>
              <w:sz w:val="18"/>
            </w:rPr>
            <w:t xml:space="preserve"> elektronikoki sinatuta dago. Egiazkotasuna ziurtatzeko joan interneteko orrialde honetara:</w:t>
          </w:r>
        </w:p>
        <w:p w14:paraId="76D2CF9B" w14:textId="77777777" w:rsidR="008B13FC" w:rsidRPr="00711AF4" w:rsidRDefault="006669D2" w:rsidP="008B13FC">
          <w:pPr>
            <w:pStyle w:val="Textonotapie"/>
            <w:rPr>
              <w:rFonts w:ascii="Arial" w:hAnsi="Arial" w:cs="Arial"/>
              <w:sz w:val="18"/>
            </w:rPr>
          </w:pPr>
          <w:r w:rsidRPr="00711AF4">
            <w:rPr>
              <w:rFonts w:ascii="Arial" w:hAnsi="Arial" w:cs="Arial"/>
              <w:noProof/>
              <w:sz w:val="18"/>
            </w:rPr>
            <w:t>https://uzt.gipuzkoa.eus/PortalV/r/0/13/AAAAE9P6K.7dTX</w:t>
          </w:r>
        </w:p>
      </w:tc>
    </w:tr>
  </w:tbl>
  <w:p w14:paraId="37488BD2" w14:textId="77777777" w:rsidR="008B13FC" w:rsidRDefault="008B13FC" w:rsidP="008B13FC">
    <w:pPr>
      <w:pStyle w:val="Piedepgina"/>
      <w:rPr>
        <w:rFonts w:ascii="Arial" w:hAnsi="Arial" w:cs="Arial"/>
        <w:sz w:val="18"/>
        <w:szCs w:val="18"/>
      </w:rPr>
    </w:pPr>
  </w:p>
  <w:p w14:paraId="7528C729" w14:textId="77777777" w:rsidR="00695874" w:rsidRDefault="006958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8413"/>
    </w:tblGrid>
    <w:tr w:rsidR="003A5E3F" w14:paraId="3199AFFD" w14:textId="77777777" w:rsidTr="00035B8B">
      <w:tc>
        <w:tcPr>
          <w:tcW w:w="1476" w:type="dxa"/>
          <w:shd w:val="clear" w:color="auto" w:fill="auto"/>
        </w:tcPr>
        <w:p w14:paraId="39535A34" w14:textId="77777777" w:rsidR="00711AF4" w:rsidRPr="00711AF4" w:rsidRDefault="006669D2" w:rsidP="00711AF4">
          <w:pPr>
            <w:pStyle w:val="Textonotapie"/>
            <w:rPr>
              <w:rFonts w:ascii="Arial" w:hAnsi="Arial" w:cs="Arial"/>
              <w:b/>
              <w:sz w:val="18"/>
            </w:rPr>
          </w:pPr>
          <w:r w:rsidRPr="00711AF4">
            <w:rPr>
              <w:rFonts w:ascii="Arial" w:hAnsi="Arial" w:cs="Arial"/>
              <w:b/>
              <w:sz w:val="18"/>
            </w:rPr>
            <w:t>Sinatzailea</w:t>
          </w:r>
        </w:p>
      </w:tc>
      <w:tc>
        <w:tcPr>
          <w:tcW w:w="8413" w:type="dxa"/>
          <w:shd w:val="clear" w:color="auto" w:fill="auto"/>
        </w:tcPr>
        <w:p w14:paraId="4DB84772" w14:textId="77777777" w:rsidR="00711AF4" w:rsidRPr="0086755F" w:rsidRDefault="006669D2" w:rsidP="00711AF4">
          <w:pPr>
            <w:pStyle w:val="Textonotapie"/>
            <w:rPr>
              <w:rFonts w:ascii="Arial" w:hAnsi="Arial" w:cs="Arial"/>
              <w:bCs/>
              <w:iCs/>
              <w:sz w:val="18"/>
              <w:lang w:val="pt-PT"/>
            </w:rPr>
          </w:pPr>
          <w:r w:rsidRPr="0086755F">
            <w:rPr>
              <w:rFonts w:ascii="Arial" w:hAnsi="Arial" w:cs="Arial"/>
              <w:bCs/>
              <w:iCs/>
              <w:noProof/>
              <w:sz w:val="18"/>
              <w:lang w:val="pt-PT"/>
            </w:rPr>
            <w:t>ADMINISTRAZIO OROKORREKO TEKNIKARIA</w:t>
          </w:r>
          <w:r w:rsidRPr="0086755F">
            <w:rPr>
              <w:rFonts w:ascii="Arial" w:hAnsi="Arial" w:cs="Arial"/>
              <w:bCs/>
              <w:iCs/>
              <w:sz w:val="18"/>
              <w:lang w:val="pt-PT"/>
            </w:rPr>
            <w:t xml:space="preserve">  </w:t>
          </w:r>
          <w:r w:rsidRPr="0086755F">
            <w:rPr>
              <w:rFonts w:ascii="Arial" w:hAnsi="Arial" w:cs="Arial"/>
              <w:bCs/>
              <w:iCs/>
              <w:noProof/>
              <w:sz w:val="18"/>
              <w:lang w:val="pt-PT"/>
            </w:rPr>
            <w:t>Leire Mujika Garcia</w:t>
          </w:r>
        </w:p>
      </w:tc>
    </w:tr>
    <w:tr w:rsidR="003A5E3F" w14:paraId="6D524349" w14:textId="77777777" w:rsidTr="00035B8B">
      <w:tc>
        <w:tcPr>
          <w:tcW w:w="1476" w:type="dxa"/>
          <w:shd w:val="clear" w:color="auto" w:fill="auto"/>
        </w:tcPr>
        <w:p w14:paraId="70015300" w14:textId="1E219558" w:rsidR="00711AF4" w:rsidRPr="00711AF4" w:rsidRDefault="00055508" w:rsidP="00711AF4">
          <w:pPr>
            <w:pStyle w:val="Textonotapie"/>
            <w:rPr>
              <w:rFonts w:ascii="Arial" w:hAnsi="Arial" w:cs="Arial"/>
              <w:sz w:val="18"/>
            </w:rPr>
          </w:pPr>
          <w:r>
            <w:rPr>
              <w:rFonts w:ascii="Arial" w:hAnsi="Arial" w:cs="Arial"/>
              <w:noProof/>
              <w:sz w:val="18"/>
            </w:rPr>
            <w:drawing>
              <wp:inline distT="0" distB="0" distL="0" distR="0" wp14:anchorId="62EDB0E1" wp14:editId="4CE23BEB">
                <wp:extent cx="733425" cy="73342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p>
      </w:tc>
      <w:tc>
        <w:tcPr>
          <w:tcW w:w="8413" w:type="dxa"/>
          <w:shd w:val="clear" w:color="auto" w:fill="auto"/>
        </w:tcPr>
        <w:p w14:paraId="7DDA1BE2" w14:textId="77777777" w:rsidR="00711AF4" w:rsidRPr="00711AF4" w:rsidRDefault="006669D2" w:rsidP="00711AF4">
          <w:pPr>
            <w:pStyle w:val="Textonotapie"/>
            <w:rPr>
              <w:sz w:val="18"/>
            </w:rPr>
          </w:pPr>
          <w:r>
            <w:rPr>
              <w:rFonts w:ascii="Arial" w:hAnsi="Arial" w:cs="Arial"/>
              <w:b/>
              <w:i/>
              <w:noProof/>
              <w:sz w:val="18"/>
            </w:rPr>
            <w:t>Dokumentu hau</w:t>
          </w:r>
          <w:r w:rsidRPr="00711AF4">
            <w:rPr>
              <w:rFonts w:ascii="Arial" w:hAnsi="Arial" w:cs="Arial"/>
              <w:b/>
              <w:i/>
              <w:noProof/>
              <w:sz w:val="18"/>
            </w:rPr>
            <w:t xml:space="preserve"> elektronikoki sinatuta dago. Egiazkotasuna ziurtatzeko joan interneteko orrialde honetara:</w:t>
          </w:r>
        </w:p>
        <w:p w14:paraId="336CBB17" w14:textId="77777777" w:rsidR="00711AF4" w:rsidRPr="00711AF4" w:rsidRDefault="006669D2" w:rsidP="00711AF4">
          <w:pPr>
            <w:pStyle w:val="Textonotapie"/>
            <w:rPr>
              <w:rFonts w:ascii="Arial" w:hAnsi="Arial" w:cs="Arial"/>
              <w:sz w:val="18"/>
            </w:rPr>
          </w:pPr>
          <w:r w:rsidRPr="00711AF4">
            <w:rPr>
              <w:rFonts w:ascii="Arial" w:hAnsi="Arial" w:cs="Arial"/>
              <w:noProof/>
              <w:sz w:val="18"/>
            </w:rPr>
            <w:t>https://uzt.gipuzkoa.eus/PortalV/r/0/13/AAAAE9P6K.7dTX</w:t>
          </w:r>
        </w:p>
      </w:tc>
    </w:tr>
  </w:tbl>
  <w:p w14:paraId="07EC30DF" w14:textId="77777777" w:rsidR="00711AF4" w:rsidRDefault="00711AF4">
    <w:pPr>
      <w:pStyle w:val="Piedepgina"/>
      <w:rPr>
        <w:rFonts w:ascii="Arial" w:hAnsi="Arial" w:cs="Arial"/>
        <w:sz w:val="18"/>
        <w:szCs w:val="18"/>
      </w:rPr>
    </w:pPr>
  </w:p>
  <w:p w14:paraId="0B1B9D7A" w14:textId="77777777" w:rsidR="003E23A8" w:rsidRPr="00711AF4" w:rsidRDefault="006669D2">
    <w:pPr>
      <w:pStyle w:val="Piedepgina"/>
      <w:rPr>
        <w:sz w:val="22"/>
      </w:rPr>
    </w:pPr>
    <w:r w:rsidRPr="00711AF4">
      <w:rPr>
        <w:rFonts w:ascii="Arial" w:hAnsi="Arial" w:cs="Arial"/>
        <w:noProof/>
        <w:sz w:val="16"/>
        <w:szCs w:val="18"/>
      </w:rPr>
      <w:t>Arratabe jauregia | Otalora kalea 1 | 20550 Aretxabaleta</w:t>
    </w:r>
  </w:p>
  <w:p w14:paraId="3D750938" w14:textId="77777777" w:rsidR="003A5E3F" w:rsidRPr="00711AF4" w:rsidRDefault="006669D2">
    <w:pPr>
      <w:pStyle w:val="Piedepgina"/>
      <w:rPr>
        <w:rFonts w:ascii="Arial" w:hAnsi="Arial" w:cs="Arial"/>
        <w:sz w:val="16"/>
        <w:szCs w:val="18"/>
      </w:rPr>
    </w:pPr>
    <w:r w:rsidRPr="00711AF4">
      <w:rPr>
        <w:rFonts w:ascii="Arial" w:hAnsi="Arial" w:cs="Arial"/>
        <w:noProof/>
        <w:sz w:val="16"/>
        <w:szCs w:val="18"/>
      </w:rPr>
      <w:t>Tel.: 943 71 18 62 | Faxa: 943 71 18 64</w:t>
    </w:r>
  </w:p>
  <w:p w14:paraId="4DEF7027" w14:textId="77777777" w:rsidR="003A5E3F" w:rsidRPr="00711AF4" w:rsidRDefault="006669D2">
    <w:pPr>
      <w:pStyle w:val="Piedepgina"/>
      <w:rPr>
        <w:rFonts w:ascii="Arial" w:hAnsi="Arial" w:cs="Arial"/>
        <w:sz w:val="16"/>
        <w:szCs w:val="18"/>
      </w:rPr>
    </w:pPr>
    <w:r w:rsidRPr="00711AF4">
      <w:rPr>
        <w:rFonts w:ascii="Arial" w:hAnsi="Arial" w:cs="Arial"/>
        <w:noProof/>
        <w:sz w:val="16"/>
        <w:szCs w:val="18"/>
      </w:rPr>
      <w:t>udala@aretxabaleta.eus | www.aretxabaleta.eus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52613" w14:textId="77777777" w:rsidR="006669D2" w:rsidRDefault="006669D2">
      <w:r>
        <w:separator/>
      </w:r>
    </w:p>
  </w:footnote>
  <w:footnote w:type="continuationSeparator" w:id="0">
    <w:p w14:paraId="799520CA" w14:textId="77777777" w:rsidR="006669D2" w:rsidRDefault="006669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39743" w14:textId="77777777" w:rsidR="00695874" w:rsidRDefault="006958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4E57C" w14:textId="6E0AC893" w:rsidR="003E23A8" w:rsidRDefault="00055508" w:rsidP="003E23A8">
    <w:pPr>
      <w:pStyle w:val="Encabezado"/>
      <w:ind w:left="-540"/>
    </w:pPr>
    <w:r>
      <w:rPr>
        <w:noProof/>
      </w:rPr>
      <w:drawing>
        <wp:inline distT="0" distB="0" distL="0" distR="0" wp14:anchorId="085CF018" wp14:editId="478C57A2">
          <wp:extent cx="1095375" cy="638175"/>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6381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1966" w14:textId="77E102AF" w:rsidR="003E23A8" w:rsidRDefault="00055508" w:rsidP="003E23A8">
    <w:pPr>
      <w:pStyle w:val="Encabezado"/>
      <w:ind w:left="-720"/>
    </w:pPr>
    <w:r>
      <w:rPr>
        <w:noProof/>
      </w:rPr>
      <w:drawing>
        <wp:inline distT="0" distB="0" distL="0" distR="0" wp14:anchorId="1A30F32C" wp14:editId="3330F2D7">
          <wp:extent cx="1552575" cy="828675"/>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828675"/>
                  </a:xfrm>
                  <a:prstGeom prst="rect">
                    <a:avLst/>
                  </a:prstGeom>
                  <a:noFill/>
                  <a:ln>
                    <a:noFill/>
                  </a:ln>
                </pic:spPr>
              </pic:pic>
            </a:graphicData>
          </a:graphic>
        </wp:inline>
      </w:drawing>
    </w:r>
  </w:p>
  <w:p w14:paraId="36EB4E26" w14:textId="77777777" w:rsidR="00C8410F" w:rsidRPr="00C8410F" w:rsidRDefault="006669D2" w:rsidP="00C8410F">
    <w:pPr>
      <w:pStyle w:val="Encabezado"/>
      <w:ind w:left="-720"/>
      <w:jc w:val="right"/>
      <w:rPr>
        <w:rFonts w:ascii="Arial" w:hAnsi="Arial" w:cs="Arial"/>
        <w:sz w:val="20"/>
        <w:szCs w:val="20"/>
      </w:rPr>
    </w:pPr>
    <w:r w:rsidRPr="00C8410F">
      <w:rPr>
        <w:rFonts w:ascii="Arial" w:hAnsi="Arial" w:cs="Arial"/>
        <w:noProof/>
        <w:sz w:val="20"/>
        <w:szCs w:val="20"/>
      </w:rPr>
      <w:t>2024IKI10001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4442024"/>
    <w:lvl w:ilvl="0">
      <w:start w:val="1"/>
      <w:numFmt w:val="bullet"/>
      <w:pStyle w:val="Listaconvietas"/>
      <w:lvlText w:val=""/>
      <w:lvlJc w:val="left"/>
      <w:pPr>
        <w:tabs>
          <w:tab w:val="num" w:pos="2059"/>
        </w:tabs>
        <w:ind w:left="2059" w:hanging="360"/>
      </w:pPr>
      <w:rPr>
        <w:rFonts w:ascii="Symbol" w:hAnsi="Symbol" w:hint="default"/>
      </w:rPr>
    </w:lvl>
  </w:abstractNum>
  <w:abstractNum w:abstractNumId="1" w15:restartNumberingAfterBreak="0">
    <w:nsid w:val="137A74C7"/>
    <w:multiLevelType w:val="hybridMultilevel"/>
    <w:tmpl w:val="13B0C8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7B4EBE"/>
    <w:multiLevelType w:val="hybridMultilevel"/>
    <w:tmpl w:val="B9E4EF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965287"/>
    <w:multiLevelType w:val="hybridMultilevel"/>
    <w:tmpl w:val="AE686332"/>
    <w:lvl w:ilvl="0" w:tplc="CE1EEC20">
      <w:start w:val="2"/>
      <w:numFmt w:val="decimal"/>
      <w:pStyle w:val="Ttulo1"/>
      <w:lvlText w:val="%1."/>
      <w:lvlJc w:val="left"/>
      <w:pPr>
        <w:ind w:left="1098" w:hanging="360"/>
      </w:pPr>
      <w:rPr>
        <w:b/>
        <w:i w:val="0"/>
      </w:rPr>
    </w:lvl>
    <w:lvl w:ilvl="1" w:tplc="052A6052">
      <w:start w:val="1"/>
      <w:numFmt w:val="lowerLetter"/>
      <w:lvlText w:val="%2."/>
      <w:lvlJc w:val="left"/>
      <w:pPr>
        <w:ind w:left="1818" w:hanging="360"/>
      </w:pPr>
    </w:lvl>
    <w:lvl w:ilvl="2" w:tplc="B9D80202">
      <w:start w:val="1"/>
      <w:numFmt w:val="lowerRoman"/>
      <w:lvlText w:val="%3."/>
      <w:lvlJc w:val="right"/>
      <w:pPr>
        <w:ind w:left="2538" w:hanging="180"/>
      </w:pPr>
    </w:lvl>
    <w:lvl w:ilvl="3" w:tplc="5F328D88">
      <w:start w:val="1"/>
      <w:numFmt w:val="decimal"/>
      <w:lvlText w:val="%4."/>
      <w:lvlJc w:val="left"/>
      <w:pPr>
        <w:ind w:left="3258" w:hanging="360"/>
      </w:pPr>
    </w:lvl>
    <w:lvl w:ilvl="4" w:tplc="1EAAE90A">
      <w:start w:val="1"/>
      <w:numFmt w:val="lowerLetter"/>
      <w:lvlText w:val="%5."/>
      <w:lvlJc w:val="left"/>
      <w:pPr>
        <w:ind w:left="3978" w:hanging="360"/>
      </w:pPr>
    </w:lvl>
    <w:lvl w:ilvl="5" w:tplc="A364C40C">
      <w:start w:val="1"/>
      <w:numFmt w:val="lowerRoman"/>
      <w:lvlText w:val="%6."/>
      <w:lvlJc w:val="right"/>
      <w:pPr>
        <w:ind w:left="4698" w:hanging="180"/>
      </w:pPr>
    </w:lvl>
    <w:lvl w:ilvl="6" w:tplc="753AABC4">
      <w:start w:val="1"/>
      <w:numFmt w:val="decimal"/>
      <w:lvlText w:val="%7."/>
      <w:lvlJc w:val="left"/>
      <w:pPr>
        <w:ind w:left="5418" w:hanging="360"/>
      </w:pPr>
    </w:lvl>
    <w:lvl w:ilvl="7" w:tplc="2CD09E22">
      <w:start w:val="1"/>
      <w:numFmt w:val="lowerLetter"/>
      <w:lvlText w:val="%8."/>
      <w:lvlJc w:val="left"/>
      <w:pPr>
        <w:ind w:left="6138" w:hanging="360"/>
      </w:pPr>
    </w:lvl>
    <w:lvl w:ilvl="8" w:tplc="2C1CB194">
      <w:start w:val="1"/>
      <w:numFmt w:val="lowerRoman"/>
      <w:lvlText w:val="%9."/>
      <w:lvlJc w:val="right"/>
      <w:pPr>
        <w:ind w:left="6858" w:hanging="180"/>
      </w:pPr>
    </w:lvl>
  </w:abstractNum>
  <w:abstractNum w:abstractNumId="4" w15:restartNumberingAfterBreak="0">
    <w:nsid w:val="1926753B"/>
    <w:multiLevelType w:val="hybridMultilevel"/>
    <w:tmpl w:val="B112A2CE"/>
    <w:lvl w:ilvl="0" w:tplc="428A19A8">
      <w:start w:val="1"/>
      <w:numFmt w:val="bullet"/>
      <w:lvlText w:val=""/>
      <w:lvlJc w:val="left"/>
      <w:pPr>
        <w:ind w:left="720" w:hanging="360"/>
      </w:pPr>
      <w:rPr>
        <w:rFonts w:ascii="Symbol" w:hAnsi="Symbo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99528E7"/>
    <w:multiLevelType w:val="hybridMultilevel"/>
    <w:tmpl w:val="A0209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1F3FC0"/>
    <w:multiLevelType w:val="hybridMultilevel"/>
    <w:tmpl w:val="CF1A97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D657F"/>
    <w:multiLevelType w:val="hybridMultilevel"/>
    <w:tmpl w:val="0840F2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5003D4"/>
    <w:multiLevelType w:val="hybridMultilevel"/>
    <w:tmpl w:val="120497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1F7DFE"/>
    <w:multiLevelType w:val="hybridMultilevel"/>
    <w:tmpl w:val="8CD8D3DE"/>
    <w:lvl w:ilvl="0" w:tplc="EEC4649C">
      <w:start w:val="1"/>
      <w:numFmt w:val="bullet"/>
      <w:lvlText w:val=""/>
      <w:lvlJc w:val="left"/>
      <w:pPr>
        <w:ind w:left="720" w:hanging="360"/>
      </w:pPr>
      <w:rPr>
        <w:rFonts w:ascii="Symbol" w:hAnsi="Symbol" w:hint="default"/>
      </w:rPr>
    </w:lvl>
    <w:lvl w:ilvl="1" w:tplc="27D473CA" w:tentative="1">
      <w:start w:val="1"/>
      <w:numFmt w:val="bullet"/>
      <w:lvlText w:val="o"/>
      <w:lvlJc w:val="left"/>
      <w:pPr>
        <w:ind w:left="1440" w:hanging="360"/>
      </w:pPr>
      <w:rPr>
        <w:rFonts w:ascii="Courier New" w:hAnsi="Courier New" w:cs="Courier New" w:hint="default"/>
      </w:rPr>
    </w:lvl>
    <w:lvl w:ilvl="2" w:tplc="791EDCE2" w:tentative="1">
      <w:start w:val="1"/>
      <w:numFmt w:val="bullet"/>
      <w:lvlText w:val=""/>
      <w:lvlJc w:val="left"/>
      <w:pPr>
        <w:ind w:left="2160" w:hanging="360"/>
      </w:pPr>
      <w:rPr>
        <w:rFonts w:ascii="Wingdings" w:hAnsi="Wingdings" w:hint="default"/>
      </w:rPr>
    </w:lvl>
    <w:lvl w:ilvl="3" w:tplc="8CD08408" w:tentative="1">
      <w:start w:val="1"/>
      <w:numFmt w:val="bullet"/>
      <w:lvlText w:val=""/>
      <w:lvlJc w:val="left"/>
      <w:pPr>
        <w:ind w:left="2880" w:hanging="360"/>
      </w:pPr>
      <w:rPr>
        <w:rFonts w:ascii="Symbol" w:hAnsi="Symbol" w:hint="default"/>
      </w:rPr>
    </w:lvl>
    <w:lvl w:ilvl="4" w:tplc="8876A102" w:tentative="1">
      <w:start w:val="1"/>
      <w:numFmt w:val="bullet"/>
      <w:lvlText w:val="o"/>
      <w:lvlJc w:val="left"/>
      <w:pPr>
        <w:ind w:left="3600" w:hanging="360"/>
      </w:pPr>
      <w:rPr>
        <w:rFonts w:ascii="Courier New" w:hAnsi="Courier New" w:cs="Courier New" w:hint="default"/>
      </w:rPr>
    </w:lvl>
    <w:lvl w:ilvl="5" w:tplc="41E8D82E" w:tentative="1">
      <w:start w:val="1"/>
      <w:numFmt w:val="bullet"/>
      <w:lvlText w:val=""/>
      <w:lvlJc w:val="left"/>
      <w:pPr>
        <w:ind w:left="4320" w:hanging="360"/>
      </w:pPr>
      <w:rPr>
        <w:rFonts w:ascii="Wingdings" w:hAnsi="Wingdings" w:hint="default"/>
      </w:rPr>
    </w:lvl>
    <w:lvl w:ilvl="6" w:tplc="0AA0F988" w:tentative="1">
      <w:start w:val="1"/>
      <w:numFmt w:val="bullet"/>
      <w:lvlText w:val=""/>
      <w:lvlJc w:val="left"/>
      <w:pPr>
        <w:ind w:left="5040" w:hanging="360"/>
      </w:pPr>
      <w:rPr>
        <w:rFonts w:ascii="Symbol" w:hAnsi="Symbol" w:hint="default"/>
      </w:rPr>
    </w:lvl>
    <w:lvl w:ilvl="7" w:tplc="7ED078E8" w:tentative="1">
      <w:start w:val="1"/>
      <w:numFmt w:val="bullet"/>
      <w:lvlText w:val="o"/>
      <w:lvlJc w:val="left"/>
      <w:pPr>
        <w:ind w:left="5760" w:hanging="360"/>
      </w:pPr>
      <w:rPr>
        <w:rFonts w:ascii="Courier New" w:hAnsi="Courier New" w:cs="Courier New" w:hint="default"/>
      </w:rPr>
    </w:lvl>
    <w:lvl w:ilvl="8" w:tplc="D5606B8C" w:tentative="1">
      <w:start w:val="1"/>
      <w:numFmt w:val="bullet"/>
      <w:lvlText w:val=""/>
      <w:lvlJc w:val="left"/>
      <w:pPr>
        <w:ind w:left="6480" w:hanging="360"/>
      </w:pPr>
      <w:rPr>
        <w:rFonts w:ascii="Wingdings" w:hAnsi="Wingdings" w:hint="default"/>
      </w:rPr>
    </w:lvl>
  </w:abstractNum>
  <w:abstractNum w:abstractNumId="10" w15:restartNumberingAfterBreak="0">
    <w:nsid w:val="3294039C"/>
    <w:multiLevelType w:val="hybridMultilevel"/>
    <w:tmpl w:val="64B84D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C14199F"/>
    <w:multiLevelType w:val="hybridMultilevel"/>
    <w:tmpl w:val="180262DC"/>
    <w:lvl w:ilvl="0" w:tplc="FFFFFFFF">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6AA3E4F"/>
    <w:multiLevelType w:val="hybridMultilevel"/>
    <w:tmpl w:val="28D4D68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332FF6"/>
    <w:multiLevelType w:val="hybridMultilevel"/>
    <w:tmpl w:val="3D0A03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7FF5530"/>
    <w:multiLevelType w:val="hybridMultilevel"/>
    <w:tmpl w:val="B7FE028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0B85A6E"/>
    <w:multiLevelType w:val="hybridMultilevel"/>
    <w:tmpl w:val="C0AE65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2C06224"/>
    <w:multiLevelType w:val="hybridMultilevel"/>
    <w:tmpl w:val="7E9EF75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3DF5DB0"/>
    <w:multiLevelType w:val="hybridMultilevel"/>
    <w:tmpl w:val="DF44EC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A8B3E03"/>
    <w:multiLevelType w:val="hybridMultilevel"/>
    <w:tmpl w:val="78666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E202E56"/>
    <w:multiLevelType w:val="hybridMultilevel"/>
    <w:tmpl w:val="86140D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E954B96"/>
    <w:multiLevelType w:val="hybridMultilevel"/>
    <w:tmpl w:val="121E45B4"/>
    <w:lvl w:ilvl="0" w:tplc="FFFFFFFF">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0C778FA"/>
    <w:multiLevelType w:val="hybridMultilevel"/>
    <w:tmpl w:val="F926B9DC"/>
    <w:lvl w:ilvl="0" w:tplc="B75CB9B4">
      <w:start w:val="1"/>
      <w:numFmt w:val="upperLetter"/>
      <w:lvlText w:val="%1."/>
      <w:lvlJc w:val="left"/>
      <w:pPr>
        <w:ind w:left="2880" w:hanging="360"/>
      </w:pPr>
      <w:rPr>
        <w:rFonts w:ascii="Arial" w:hAnsi="Arial" w:hint="default"/>
        <w:b/>
        <w:i w:val="0"/>
        <w:sz w:val="20"/>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CC3FE0"/>
    <w:multiLevelType w:val="hybridMultilevel"/>
    <w:tmpl w:val="54B8A6C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A464BEA"/>
    <w:multiLevelType w:val="hybridMultilevel"/>
    <w:tmpl w:val="315053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B3807A5"/>
    <w:multiLevelType w:val="hybridMultilevel"/>
    <w:tmpl w:val="E176E698"/>
    <w:lvl w:ilvl="0" w:tplc="FFFFFFFF">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4676DC0"/>
    <w:multiLevelType w:val="hybridMultilevel"/>
    <w:tmpl w:val="2D6283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4C3460"/>
    <w:multiLevelType w:val="hybridMultilevel"/>
    <w:tmpl w:val="063A5D2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A6B37A9"/>
    <w:multiLevelType w:val="hybridMultilevel"/>
    <w:tmpl w:val="045EF7D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7DE04AC4"/>
    <w:multiLevelType w:val="hybridMultilevel"/>
    <w:tmpl w:val="1CFAECFE"/>
    <w:lvl w:ilvl="0" w:tplc="8A6CC1AC">
      <w:start w:val="1"/>
      <w:numFmt w:val="bullet"/>
      <w:lvlText w:val=""/>
      <w:lvlJc w:val="left"/>
      <w:pPr>
        <w:ind w:left="720" w:hanging="360"/>
      </w:pPr>
      <w:rPr>
        <w:rFonts w:ascii="Symbol" w:hAnsi="Symbol" w:hint="default"/>
      </w:rPr>
    </w:lvl>
    <w:lvl w:ilvl="1" w:tplc="703C4636" w:tentative="1">
      <w:start w:val="1"/>
      <w:numFmt w:val="bullet"/>
      <w:lvlText w:val="o"/>
      <w:lvlJc w:val="left"/>
      <w:pPr>
        <w:ind w:left="1440" w:hanging="360"/>
      </w:pPr>
      <w:rPr>
        <w:rFonts w:ascii="Courier New" w:hAnsi="Courier New" w:cs="Courier New" w:hint="default"/>
      </w:rPr>
    </w:lvl>
    <w:lvl w:ilvl="2" w:tplc="12F6A528" w:tentative="1">
      <w:start w:val="1"/>
      <w:numFmt w:val="bullet"/>
      <w:lvlText w:val=""/>
      <w:lvlJc w:val="left"/>
      <w:pPr>
        <w:ind w:left="2160" w:hanging="360"/>
      </w:pPr>
      <w:rPr>
        <w:rFonts w:ascii="Wingdings" w:hAnsi="Wingdings" w:hint="default"/>
      </w:rPr>
    </w:lvl>
    <w:lvl w:ilvl="3" w:tplc="5F2EEF6C" w:tentative="1">
      <w:start w:val="1"/>
      <w:numFmt w:val="bullet"/>
      <w:lvlText w:val=""/>
      <w:lvlJc w:val="left"/>
      <w:pPr>
        <w:ind w:left="2880" w:hanging="360"/>
      </w:pPr>
      <w:rPr>
        <w:rFonts w:ascii="Symbol" w:hAnsi="Symbol" w:hint="default"/>
      </w:rPr>
    </w:lvl>
    <w:lvl w:ilvl="4" w:tplc="9F8C60D0" w:tentative="1">
      <w:start w:val="1"/>
      <w:numFmt w:val="bullet"/>
      <w:lvlText w:val="o"/>
      <w:lvlJc w:val="left"/>
      <w:pPr>
        <w:ind w:left="3600" w:hanging="360"/>
      </w:pPr>
      <w:rPr>
        <w:rFonts w:ascii="Courier New" w:hAnsi="Courier New" w:cs="Courier New" w:hint="default"/>
      </w:rPr>
    </w:lvl>
    <w:lvl w:ilvl="5" w:tplc="91782D50" w:tentative="1">
      <w:start w:val="1"/>
      <w:numFmt w:val="bullet"/>
      <w:lvlText w:val=""/>
      <w:lvlJc w:val="left"/>
      <w:pPr>
        <w:ind w:left="4320" w:hanging="360"/>
      </w:pPr>
      <w:rPr>
        <w:rFonts w:ascii="Wingdings" w:hAnsi="Wingdings" w:hint="default"/>
      </w:rPr>
    </w:lvl>
    <w:lvl w:ilvl="6" w:tplc="D3481FDC" w:tentative="1">
      <w:start w:val="1"/>
      <w:numFmt w:val="bullet"/>
      <w:lvlText w:val=""/>
      <w:lvlJc w:val="left"/>
      <w:pPr>
        <w:ind w:left="5040" w:hanging="360"/>
      </w:pPr>
      <w:rPr>
        <w:rFonts w:ascii="Symbol" w:hAnsi="Symbol" w:hint="default"/>
      </w:rPr>
    </w:lvl>
    <w:lvl w:ilvl="7" w:tplc="C0C28594" w:tentative="1">
      <w:start w:val="1"/>
      <w:numFmt w:val="bullet"/>
      <w:lvlText w:val="o"/>
      <w:lvlJc w:val="left"/>
      <w:pPr>
        <w:ind w:left="5760" w:hanging="360"/>
      </w:pPr>
      <w:rPr>
        <w:rFonts w:ascii="Courier New" w:hAnsi="Courier New" w:cs="Courier New" w:hint="default"/>
      </w:rPr>
    </w:lvl>
    <w:lvl w:ilvl="8" w:tplc="FB42D752" w:tentative="1">
      <w:start w:val="1"/>
      <w:numFmt w:val="bullet"/>
      <w:lvlText w:val=""/>
      <w:lvlJc w:val="left"/>
      <w:pPr>
        <w:ind w:left="6480" w:hanging="360"/>
      </w:pPr>
      <w:rPr>
        <w:rFonts w:ascii="Wingdings" w:hAnsi="Wingdings" w:hint="default"/>
      </w:rPr>
    </w:lvl>
  </w:abstractNum>
  <w:num w:numId="1" w16cid:durableId="62921792">
    <w:abstractNumId w:val="9"/>
  </w:num>
  <w:num w:numId="2" w16cid:durableId="1121919007">
    <w:abstractNumId w:val="0"/>
  </w:num>
  <w:num w:numId="3" w16cid:durableId="72287049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8547483">
    <w:abstractNumId w:val="12"/>
  </w:num>
  <w:num w:numId="5" w16cid:durableId="1684361970">
    <w:abstractNumId w:val="29"/>
  </w:num>
  <w:num w:numId="6" w16cid:durableId="1217204259">
    <w:abstractNumId w:val="11"/>
  </w:num>
  <w:num w:numId="7" w16cid:durableId="796992571">
    <w:abstractNumId w:val="27"/>
  </w:num>
  <w:num w:numId="8" w16cid:durableId="1866628252">
    <w:abstractNumId w:val="22"/>
  </w:num>
  <w:num w:numId="9" w16cid:durableId="1360662023">
    <w:abstractNumId w:val="23"/>
  </w:num>
  <w:num w:numId="10" w16cid:durableId="2041004044">
    <w:abstractNumId w:val="13"/>
  </w:num>
  <w:num w:numId="11" w16cid:durableId="1572077683">
    <w:abstractNumId w:val="25"/>
  </w:num>
  <w:num w:numId="12" w16cid:durableId="492256055">
    <w:abstractNumId w:val="21"/>
  </w:num>
  <w:num w:numId="13" w16cid:durableId="1134257863">
    <w:abstractNumId w:val="6"/>
  </w:num>
  <w:num w:numId="14" w16cid:durableId="764231262">
    <w:abstractNumId w:val="16"/>
  </w:num>
  <w:num w:numId="15" w16cid:durableId="1261454367">
    <w:abstractNumId w:val="1"/>
  </w:num>
  <w:num w:numId="16" w16cid:durableId="1854370540">
    <w:abstractNumId w:val="2"/>
  </w:num>
  <w:num w:numId="17" w16cid:durableId="7875191">
    <w:abstractNumId w:val="20"/>
  </w:num>
  <w:num w:numId="18" w16cid:durableId="915825492">
    <w:abstractNumId w:val="15"/>
  </w:num>
  <w:num w:numId="19" w16cid:durableId="1728842659">
    <w:abstractNumId w:val="5"/>
  </w:num>
  <w:num w:numId="20" w16cid:durableId="1598640074">
    <w:abstractNumId w:val="8"/>
  </w:num>
  <w:num w:numId="21" w16cid:durableId="1148746181">
    <w:abstractNumId w:val="14"/>
  </w:num>
  <w:num w:numId="22" w16cid:durableId="1678077261">
    <w:abstractNumId w:val="24"/>
  </w:num>
  <w:num w:numId="23" w16cid:durableId="243994283">
    <w:abstractNumId w:val="19"/>
  </w:num>
  <w:num w:numId="24" w16cid:durableId="791945736">
    <w:abstractNumId w:val="17"/>
  </w:num>
  <w:num w:numId="25" w16cid:durableId="296297192">
    <w:abstractNumId w:val="18"/>
  </w:num>
  <w:num w:numId="26" w16cid:durableId="1231621864">
    <w:abstractNumId w:val="4"/>
  </w:num>
  <w:num w:numId="27" w16cid:durableId="1718120888">
    <w:abstractNumId w:val="28"/>
  </w:num>
  <w:num w:numId="28" w16cid:durableId="535433931">
    <w:abstractNumId w:val="10"/>
  </w:num>
  <w:num w:numId="29" w16cid:durableId="948316002">
    <w:abstractNumId w:val="7"/>
  </w:num>
  <w:num w:numId="30" w16cid:durableId="836572527">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3603"/>
    <w:rsid w:val="00055508"/>
    <w:rsid w:val="000D0D16"/>
    <w:rsid w:val="00126385"/>
    <w:rsid w:val="0016381C"/>
    <w:rsid w:val="00342D75"/>
    <w:rsid w:val="00347443"/>
    <w:rsid w:val="00376041"/>
    <w:rsid w:val="003A5E3F"/>
    <w:rsid w:val="003C64AE"/>
    <w:rsid w:val="003E23A8"/>
    <w:rsid w:val="00547477"/>
    <w:rsid w:val="005C5ADA"/>
    <w:rsid w:val="005E6063"/>
    <w:rsid w:val="006669D2"/>
    <w:rsid w:val="00695874"/>
    <w:rsid w:val="006A4F79"/>
    <w:rsid w:val="006E5DF1"/>
    <w:rsid w:val="00711AF4"/>
    <w:rsid w:val="00772719"/>
    <w:rsid w:val="00786BEF"/>
    <w:rsid w:val="00831F91"/>
    <w:rsid w:val="0086755F"/>
    <w:rsid w:val="0087338B"/>
    <w:rsid w:val="008A1A5A"/>
    <w:rsid w:val="008B13FC"/>
    <w:rsid w:val="008D03DC"/>
    <w:rsid w:val="008D2C1D"/>
    <w:rsid w:val="00962BBA"/>
    <w:rsid w:val="009E0DEA"/>
    <w:rsid w:val="00A76223"/>
    <w:rsid w:val="00A77B3E"/>
    <w:rsid w:val="00B83D99"/>
    <w:rsid w:val="00B8763F"/>
    <w:rsid w:val="00C11F8B"/>
    <w:rsid w:val="00C8410F"/>
    <w:rsid w:val="00CD773D"/>
    <w:rsid w:val="00D44BF1"/>
    <w:rsid w:val="00D72F35"/>
    <w:rsid w:val="00DE0CE9"/>
    <w:rsid w:val="00DF0B00"/>
    <w:rsid w:val="00DF6959"/>
    <w:rsid w:val="00E30354"/>
    <w:rsid w:val="00EC14DB"/>
    <w:rsid w:val="00F213A9"/>
    <w:rsid w:val="00F545D1"/>
    <w:rsid w:val="00FD5765"/>
    <w:rsid w:val="00FE31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339921"/>
  <w15:docId w15:val="{16D9988A-C8E6-4B79-9D28-91552413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99" w:unhideWhenUsed="1" w:qFormat="1"/>
    <w:lsdException w:name="annotation reference" w:uiPriority="99"/>
    <w:lsdException w:name="List Bullet" w:uiPriority="99"/>
    <w:lsdException w:name="Title" w:uiPriority="99" w:qFormat="1"/>
    <w:lsdException w:name="Body Text" w:uiPriority="1" w:qFormat="1"/>
    <w:lsdException w:name="Body Text Indent" w:uiPriority="99"/>
    <w:lsdException w:name="Subtitle" w:qFormat="1"/>
    <w:lsdException w:name="Body Text Indent 2" w:uiPriority="99"/>
    <w:lsdException w:name="Body Text Indent 3" w:uiPriority="99"/>
    <w:lsdException w:name="Hyperlink" w:uiPriority="99"/>
    <w:lsdException w:name="FollowedHyperlink" w:uiPriority="99"/>
    <w:lsdException w:name="Strong" w:qFormat="1"/>
    <w:lsdException w:name="Emphasis" w:qFormat="1"/>
    <w:lsdException w:name="Document Map"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ar"/>
    <w:uiPriority w:val="9"/>
    <w:qFormat/>
    <w:rsid w:val="00DF6959"/>
    <w:pPr>
      <w:keepNext/>
      <w:keepLines/>
      <w:numPr>
        <w:numId w:val="3"/>
      </w:numPr>
      <w:spacing w:before="240"/>
      <w:ind w:left="0" w:firstLine="0"/>
      <w:outlineLvl w:val="0"/>
    </w:pPr>
    <w:rPr>
      <w:rFonts w:ascii="Calibri Light" w:hAnsi="Calibri Light"/>
      <w:color w:val="2E74B5"/>
      <w:sz w:val="32"/>
      <w:szCs w:val="32"/>
    </w:rPr>
  </w:style>
  <w:style w:type="paragraph" w:styleId="Ttulo2">
    <w:name w:val="heading 2"/>
    <w:basedOn w:val="Normal"/>
    <w:next w:val="Normal"/>
    <w:link w:val="Ttulo2Car"/>
    <w:uiPriority w:val="9"/>
    <w:semiHidden/>
    <w:unhideWhenUsed/>
    <w:qFormat/>
    <w:rsid w:val="00DF6959"/>
    <w:pPr>
      <w:keepNext/>
      <w:widowControl w:val="0"/>
      <w:tabs>
        <w:tab w:val="left" w:pos="-720"/>
      </w:tabs>
      <w:suppressAutoHyphens/>
      <w:snapToGrid w:val="0"/>
      <w:spacing w:line="360" w:lineRule="auto"/>
      <w:jc w:val="both"/>
      <w:outlineLvl w:val="1"/>
    </w:pPr>
    <w:rPr>
      <w:b/>
      <w:spacing w:val="-3"/>
      <w:sz w:val="22"/>
      <w:szCs w:val="20"/>
      <w:u w:val="single"/>
      <w:lang w:val="es-ES_tradnl" w:eastAsia="x-none"/>
    </w:rPr>
  </w:style>
  <w:style w:type="paragraph" w:styleId="Ttulo3">
    <w:name w:val="heading 3"/>
    <w:basedOn w:val="Normal"/>
    <w:next w:val="Normal"/>
    <w:link w:val="Ttulo3Car"/>
    <w:uiPriority w:val="9"/>
    <w:semiHidden/>
    <w:unhideWhenUsed/>
    <w:qFormat/>
    <w:rsid w:val="00DF6959"/>
    <w:pPr>
      <w:keepNext/>
      <w:spacing w:before="240" w:after="60"/>
      <w:jc w:val="both"/>
      <w:outlineLvl w:val="2"/>
    </w:pPr>
    <w:rPr>
      <w:rFonts w:ascii="Arial" w:hAnsi="Arial"/>
      <w:b/>
      <w:bCs/>
      <w:spacing w:val="-5"/>
      <w:sz w:val="26"/>
      <w:szCs w:val="26"/>
      <w:lang w:val="x-none" w:eastAsia="en-US"/>
    </w:rPr>
  </w:style>
  <w:style w:type="paragraph" w:styleId="Ttulo4">
    <w:name w:val="heading 4"/>
    <w:basedOn w:val="Normal"/>
    <w:next w:val="Normal"/>
    <w:link w:val="Ttulo4Car"/>
    <w:uiPriority w:val="9"/>
    <w:semiHidden/>
    <w:unhideWhenUsed/>
    <w:qFormat/>
    <w:rsid w:val="00DF6959"/>
    <w:pPr>
      <w:keepNext/>
      <w:spacing w:before="240" w:after="60"/>
      <w:jc w:val="both"/>
      <w:outlineLvl w:val="3"/>
    </w:pPr>
    <w:rPr>
      <w:b/>
      <w:bCs/>
      <w:spacing w:val="-5"/>
      <w:sz w:val="28"/>
      <w:szCs w:val="28"/>
      <w:lang w:val="x-none" w:eastAsia="en-US"/>
    </w:rPr>
  </w:style>
  <w:style w:type="paragraph" w:styleId="Ttulo5">
    <w:name w:val="heading 5"/>
    <w:basedOn w:val="Normal"/>
    <w:next w:val="Normal"/>
    <w:link w:val="Ttulo5Car"/>
    <w:uiPriority w:val="9"/>
    <w:semiHidden/>
    <w:unhideWhenUsed/>
    <w:qFormat/>
    <w:rsid w:val="00DF6959"/>
    <w:pPr>
      <w:spacing w:before="240" w:after="60"/>
      <w:jc w:val="both"/>
      <w:outlineLvl w:val="4"/>
    </w:pPr>
    <w:rPr>
      <w:rFonts w:ascii="Arial" w:hAnsi="Arial"/>
      <w:b/>
      <w:bCs/>
      <w:i/>
      <w:iCs/>
      <w:spacing w:val="-5"/>
      <w:sz w:val="26"/>
      <w:szCs w:val="26"/>
      <w:lang w:val="x-none" w:eastAsia="en-US"/>
    </w:rPr>
  </w:style>
  <w:style w:type="paragraph" w:styleId="Ttulo6">
    <w:name w:val="heading 6"/>
    <w:basedOn w:val="Normal"/>
    <w:next w:val="Normal"/>
    <w:link w:val="Ttulo6Car"/>
    <w:unhideWhenUsed/>
    <w:qFormat/>
    <w:rsid w:val="00DF6959"/>
    <w:pPr>
      <w:spacing w:before="240" w:after="60"/>
      <w:jc w:val="both"/>
      <w:outlineLvl w:val="5"/>
    </w:pPr>
    <w:rPr>
      <w:b/>
      <w:bCs/>
      <w:spacing w:val="-5"/>
      <w:sz w:val="22"/>
      <w:szCs w:val="22"/>
      <w:lang w:val="x-none" w:eastAsia="en-US"/>
    </w:rPr>
  </w:style>
  <w:style w:type="paragraph" w:styleId="Ttulo7">
    <w:name w:val="heading 7"/>
    <w:basedOn w:val="Normal"/>
    <w:next w:val="Normal"/>
    <w:link w:val="Ttulo7Car"/>
    <w:uiPriority w:val="9"/>
    <w:semiHidden/>
    <w:unhideWhenUsed/>
    <w:qFormat/>
    <w:rsid w:val="00DF6959"/>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semiHidden/>
    <w:unhideWhenUsed/>
    <w:qFormat/>
    <w:rsid w:val="00DF6959"/>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semiHidden/>
    <w:unhideWhenUsed/>
    <w:qFormat/>
    <w:rsid w:val="00DF6959"/>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7B0C6A"/>
    <w:rPr>
      <w:sz w:val="20"/>
      <w:szCs w:val="20"/>
      <w:lang w:val="es-ES_tradnl" w:eastAsia="es-ES"/>
    </w:rPr>
  </w:style>
  <w:style w:type="character" w:customStyle="1" w:styleId="TextonotapieCar">
    <w:name w:val="Texto nota pie Car"/>
    <w:link w:val="Textonotapie"/>
    <w:uiPriority w:val="99"/>
    <w:rsid w:val="007B0C6A"/>
    <w:rPr>
      <w:lang w:val="es-ES_tradnl" w:eastAsia="es-ES"/>
    </w:rPr>
  </w:style>
  <w:style w:type="table" w:styleId="Tablaconcuadrcula">
    <w:name w:val="Table Grid"/>
    <w:basedOn w:val="Tablanormal"/>
    <w:uiPriority w:val="59"/>
    <w:rsid w:val="007B0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AF3520"/>
    <w:pPr>
      <w:tabs>
        <w:tab w:val="center" w:pos="4536"/>
        <w:tab w:val="right" w:pos="9072"/>
      </w:tabs>
    </w:pPr>
  </w:style>
  <w:style w:type="character" w:customStyle="1" w:styleId="EncabezadoCar">
    <w:name w:val="Encabezado Car"/>
    <w:link w:val="Encabezado"/>
    <w:uiPriority w:val="99"/>
    <w:rsid w:val="00AF3520"/>
    <w:rPr>
      <w:sz w:val="24"/>
      <w:szCs w:val="24"/>
    </w:rPr>
  </w:style>
  <w:style w:type="paragraph" w:styleId="Piedepgina">
    <w:name w:val="footer"/>
    <w:basedOn w:val="Normal"/>
    <w:link w:val="PiedepginaCar"/>
    <w:uiPriority w:val="99"/>
    <w:rsid w:val="00AF3520"/>
    <w:pPr>
      <w:tabs>
        <w:tab w:val="center" w:pos="4536"/>
        <w:tab w:val="right" w:pos="9072"/>
      </w:tabs>
    </w:pPr>
  </w:style>
  <w:style w:type="character" w:customStyle="1" w:styleId="PiedepginaCar">
    <w:name w:val="Pie de página Car"/>
    <w:link w:val="Piedepgina"/>
    <w:uiPriority w:val="99"/>
    <w:rsid w:val="00AF3520"/>
    <w:rPr>
      <w:sz w:val="24"/>
      <w:szCs w:val="24"/>
    </w:rPr>
  </w:style>
  <w:style w:type="character" w:customStyle="1" w:styleId="Ttulo1Car">
    <w:name w:val="Título 1 Car"/>
    <w:basedOn w:val="Fuentedeprrafopredeter"/>
    <w:link w:val="Ttulo1"/>
    <w:uiPriority w:val="9"/>
    <w:rsid w:val="00DF6959"/>
    <w:rPr>
      <w:rFonts w:ascii="Calibri Light" w:hAnsi="Calibri Light"/>
      <w:color w:val="2E74B5"/>
      <w:sz w:val="32"/>
      <w:szCs w:val="32"/>
    </w:rPr>
  </w:style>
  <w:style w:type="character" w:customStyle="1" w:styleId="Ttulo2Car">
    <w:name w:val="Título 2 Car"/>
    <w:basedOn w:val="Fuentedeprrafopredeter"/>
    <w:link w:val="Ttulo2"/>
    <w:uiPriority w:val="9"/>
    <w:semiHidden/>
    <w:rsid w:val="00DF6959"/>
    <w:rPr>
      <w:b/>
      <w:spacing w:val="-3"/>
      <w:sz w:val="22"/>
      <w:u w:val="single"/>
      <w:lang w:val="es-ES_tradnl" w:eastAsia="x-none"/>
    </w:rPr>
  </w:style>
  <w:style w:type="character" w:customStyle="1" w:styleId="Ttulo3Car">
    <w:name w:val="Título 3 Car"/>
    <w:basedOn w:val="Fuentedeprrafopredeter"/>
    <w:link w:val="Ttulo3"/>
    <w:uiPriority w:val="9"/>
    <w:semiHidden/>
    <w:rsid w:val="00DF6959"/>
    <w:rPr>
      <w:rFonts w:ascii="Arial" w:hAnsi="Arial"/>
      <w:b/>
      <w:bCs/>
      <w:spacing w:val="-5"/>
      <w:sz w:val="26"/>
      <w:szCs w:val="26"/>
      <w:lang w:val="x-none" w:eastAsia="en-US"/>
    </w:rPr>
  </w:style>
  <w:style w:type="character" w:customStyle="1" w:styleId="Ttulo4Car">
    <w:name w:val="Título 4 Car"/>
    <w:basedOn w:val="Fuentedeprrafopredeter"/>
    <w:link w:val="Ttulo4"/>
    <w:uiPriority w:val="9"/>
    <w:semiHidden/>
    <w:rsid w:val="00DF6959"/>
    <w:rPr>
      <w:b/>
      <w:bCs/>
      <w:spacing w:val="-5"/>
      <w:sz w:val="28"/>
      <w:szCs w:val="28"/>
      <w:lang w:val="x-none" w:eastAsia="en-US"/>
    </w:rPr>
  </w:style>
  <w:style w:type="character" w:customStyle="1" w:styleId="Ttulo5Car">
    <w:name w:val="Título 5 Car"/>
    <w:basedOn w:val="Fuentedeprrafopredeter"/>
    <w:link w:val="Ttulo5"/>
    <w:uiPriority w:val="9"/>
    <w:semiHidden/>
    <w:rsid w:val="00DF6959"/>
    <w:rPr>
      <w:rFonts w:ascii="Arial" w:hAnsi="Arial"/>
      <w:b/>
      <w:bCs/>
      <w:i/>
      <w:iCs/>
      <w:spacing w:val="-5"/>
      <w:sz w:val="26"/>
      <w:szCs w:val="26"/>
      <w:lang w:val="x-none" w:eastAsia="en-US"/>
    </w:rPr>
  </w:style>
  <w:style w:type="character" w:customStyle="1" w:styleId="Ttulo6Car">
    <w:name w:val="Título 6 Car"/>
    <w:basedOn w:val="Fuentedeprrafopredeter"/>
    <w:link w:val="Ttulo6"/>
    <w:rsid w:val="00DF6959"/>
    <w:rPr>
      <w:b/>
      <w:bCs/>
      <w:spacing w:val="-5"/>
      <w:sz w:val="22"/>
      <w:szCs w:val="22"/>
      <w:lang w:val="x-none" w:eastAsia="en-US"/>
    </w:rPr>
  </w:style>
  <w:style w:type="character" w:customStyle="1" w:styleId="Ttulo7Car">
    <w:name w:val="Título 7 Car"/>
    <w:basedOn w:val="Fuentedeprrafopredeter"/>
    <w:link w:val="Ttulo7"/>
    <w:uiPriority w:val="9"/>
    <w:semiHidden/>
    <w:rsid w:val="00DF6959"/>
    <w:rPr>
      <w:rFonts w:ascii="Calibri" w:hAnsi="Calibri"/>
      <w:sz w:val="24"/>
      <w:szCs w:val="24"/>
      <w:lang w:val="en-US" w:eastAsia="en-US"/>
    </w:rPr>
  </w:style>
  <w:style w:type="character" w:customStyle="1" w:styleId="Ttulo8Car">
    <w:name w:val="Título 8 Car"/>
    <w:basedOn w:val="Fuentedeprrafopredeter"/>
    <w:link w:val="Ttulo8"/>
    <w:uiPriority w:val="9"/>
    <w:semiHidden/>
    <w:rsid w:val="00DF6959"/>
    <w:rPr>
      <w:rFonts w:ascii="Calibri" w:hAnsi="Calibri"/>
      <w:i/>
      <w:iCs/>
      <w:sz w:val="24"/>
      <w:szCs w:val="24"/>
      <w:lang w:val="en-US" w:eastAsia="en-US"/>
    </w:rPr>
  </w:style>
  <w:style w:type="character" w:customStyle="1" w:styleId="Ttulo9Car">
    <w:name w:val="Título 9 Car"/>
    <w:basedOn w:val="Fuentedeprrafopredeter"/>
    <w:link w:val="Ttulo9"/>
    <w:uiPriority w:val="9"/>
    <w:semiHidden/>
    <w:rsid w:val="00DF6959"/>
    <w:rPr>
      <w:rFonts w:ascii="Cambria" w:hAnsi="Cambria"/>
      <w:sz w:val="22"/>
      <w:szCs w:val="22"/>
      <w:lang w:val="en-US" w:eastAsia="en-US"/>
    </w:rPr>
  </w:style>
  <w:style w:type="character" w:styleId="Refdenotaalpie">
    <w:name w:val="footnote reference"/>
    <w:rsid w:val="00DF6959"/>
    <w:rPr>
      <w:rFonts w:ascii="Times New Roman" w:hAnsi="Times New Roman"/>
      <w:noProof w:val="0"/>
      <w:sz w:val="24"/>
      <w:vertAlign w:val="superscript"/>
      <w:lang w:val="en-US"/>
    </w:rPr>
  </w:style>
  <w:style w:type="character" w:customStyle="1" w:styleId="Fuentedeprrafopredeter2">
    <w:name w:val="Fuente de párrafo predeter.2"/>
    <w:rsid w:val="00DF6959"/>
  </w:style>
  <w:style w:type="character" w:customStyle="1" w:styleId="Fuentedeprrafopredeter1">
    <w:name w:val="Fuente de párrafo predeter.1"/>
    <w:rsid w:val="00DF6959"/>
  </w:style>
  <w:style w:type="character" w:customStyle="1" w:styleId="TextoindependienteCar">
    <w:name w:val="Texto independiente Car"/>
    <w:aliases w:val="Testua Car"/>
    <w:link w:val="Textoindependiente"/>
    <w:uiPriority w:val="1"/>
    <w:locked/>
    <w:rsid w:val="00DF6959"/>
    <w:rPr>
      <w:rFonts w:ascii="Arial" w:hAnsi="Arial" w:cs="Arial"/>
      <w:spacing w:val="-5"/>
      <w:lang w:val="x-none" w:eastAsia="en-US"/>
    </w:rPr>
  </w:style>
  <w:style w:type="paragraph" w:styleId="Textoindependiente">
    <w:name w:val="Body Text"/>
    <w:aliases w:val="Testua"/>
    <w:basedOn w:val="Normal"/>
    <w:link w:val="TextoindependienteCar"/>
    <w:uiPriority w:val="1"/>
    <w:unhideWhenUsed/>
    <w:qFormat/>
    <w:rsid w:val="00DF6959"/>
    <w:pPr>
      <w:spacing w:after="220" w:line="220" w:lineRule="atLeast"/>
      <w:jc w:val="both"/>
    </w:pPr>
    <w:rPr>
      <w:rFonts w:ascii="Arial" w:hAnsi="Arial" w:cs="Arial"/>
      <w:spacing w:val="-5"/>
      <w:sz w:val="20"/>
      <w:szCs w:val="20"/>
      <w:lang w:val="x-none" w:eastAsia="en-US"/>
    </w:rPr>
  </w:style>
  <w:style w:type="character" w:customStyle="1" w:styleId="TextoindependienteCar1">
    <w:name w:val="Texto independiente Car1"/>
    <w:aliases w:val="Testua Car1"/>
    <w:basedOn w:val="Fuentedeprrafopredeter"/>
    <w:rsid w:val="00DF6959"/>
    <w:rPr>
      <w:sz w:val="24"/>
      <w:szCs w:val="24"/>
    </w:rPr>
  </w:style>
  <w:style w:type="paragraph" w:styleId="NormalWeb">
    <w:name w:val="Normal (Web)"/>
    <w:basedOn w:val="Normal"/>
    <w:uiPriority w:val="99"/>
    <w:unhideWhenUsed/>
    <w:rsid w:val="00DF6959"/>
    <w:pPr>
      <w:spacing w:before="100" w:beforeAutospacing="1" w:after="100" w:afterAutospacing="1"/>
      <w:jc w:val="both"/>
    </w:pPr>
    <w:rPr>
      <w:rFonts w:ascii="Verdana" w:hAnsi="Verdana"/>
      <w:sz w:val="22"/>
      <w:szCs w:val="22"/>
      <w:lang w:val="es-ES_tradnl" w:eastAsia="es-ES_tradnl"/>
    </w:rPr>
  </w:style>
  <w:style w:type="character" w:styleId="Hipervnculo">
    <w:name w:val="Hyperlink"/>
    <w:uiPriority w:val="99"/>
    <w:unhideWhenUsed/>
    <w:rsid w:val="00DF6959"/>
    <w:rPr>
      <w:color w:val="0000FF"/>
      <w:u w:val="single"/>
    </w:rPr>
  </w:style>
  <w:style w:type="paragraph" w:styleId="Prrafodelista">
    <w:name w:val="List Paragraph"/>
    <w:basedOn w:val="Normal"/>
    <w:qFormat/>
    <w:rsid w:val="00DF6959"/>
    <w:pPr>
      <w:ind w:left="720"/>
      <w:contextualSpacing/>
      <w:jc w:val="both"/>
    </w:pPr>
    <w:rPr>
      <w:rFonts w:ascii="Arial" w:hAnsi="Arial"/>
      <w:spacing w:val="-5"/>
      <w:sz w:val="20"/>
      <w:szCs w:val="20"/>
      <w:lang w:val="es-ES" w:eastAsia="en-US"/>
    </w:rPr>
  </w:style>
  <w:style w:type="character" w:styleId="Hipervnculovisitado">
    <w:name w:val="FollowedHyperlink"/>
    <w:uiPriority w:val="99"/>
    <w:unhideWhenUsed/>
    <w:rsid w:val="00DF6959"/>
    <w:rPr>
      <w:color w:val="800080"/>
      <w:u w:val="single"/>
    </w:rPr>
  </w:style>
  <w:style w:type="character" w:styleId="CitaHTML">
    <w:name w:val="HTML Cite"/>
    <w:uiPriority w:val="99"/>
    <w:unhideWhenUsed/>
    <w:rsid w:val="00DF6959"/>
    <w:rPr>
      <w:rFonts w:ascii="Times New Roman" w:hAnsi="Times New Roman" w:cs="Times New Roman" w:hint="default"/>
      <w:i/>
      <w:iCs/>
      <w:sz w:val="24"/>
      <w:szCs w:val="24"/>
    </w:rPr>
  </w:style>
  <w:style w:type="paragraph" w:styleId="ndice1">
    <w:name w:val="index 1"/>
    <w:basedOn w:val="Normal"/>
    <w:next w:val="Normal"/>
    <w:autoRedefine/>
    <w:uiPriority w:val="99"/>
    <w:unhideWhenUsed/>
    <w:rsid w:val="00DF6959"/>
    <w:pPr>
      <w:ind w:left="200" w:hanging="200"/>
      <w:jc w:val="both"/>
    </w:pPr>
    <w:rPr>
      <w:rFonts w:ascii="Arial" w:hAnsi="Arial"/>
      <w:spacing w:val="-5"/>
      <w:sz w:val="20"/>
      <w:szCs w:val="20"/>
      <w:lang w:val="es-ES" w:eastAsia="en-US"/>
    </w:rPr>
  </w:style>
  <w:style w:type="paragraph" w:styleId="TDC1">
    <w:name w:val="toc 1"/>
    <w:basedOn w:val="Normal"/>
    <w:next w:val="Normal"/>
    <w:autoRedefine/>
    <w:uiPriority w:val="39"/>
    <w:unhideWhenUsed/>
    <w:qFormat/>
    <w:rsid w:val="00DF6959"/>
    <w:pPr>
      <w:tabs>
        <w:tab w:val="right" w:leader="dot" w:pos="9498"/>
      </w:tabs>
      <w:spacing w:after="100" w:line="276" w:lineRule="auto"/>
      <w:ind w:left="142"/>
    </w:pPr>
    <w:rPr>
      <w:rFonts w:ascii="Arial" w:hAnsi="Arial" w:cs="Arial"/>
      <w:noProof/>
      <w:sz w:val="20"/>
      <w:szCs w:val="20"/>
      <w:lang w:val="es-ES" w:eastAsia="en-US"/>
    </w:rPr>
  </w:style>
  <w:style w:type="paragraph" w:styleId="TDC2">
    <w:name w:val="toc 2"/>
    <w:basedOn w:val="Normal"/>
    <w:next w:val="Normal"/>
    <w:autoRedefine/>
    <w:uiPriority w:val="39"/>
    <w:unhideWhenUsed/>
    <w:qFormat/>
    <w:rsid w:val="00DF6959"/>
    <w:pPr>
      <w:spacing w:after="100" w:line="276" w:lineRule="auto"/>
      <w:ind w:left="220"/>
    </w:pPr>
    <w:rPr>
      <w:rFonts w:ascii="Calibri" w:hAnsi="Calibri"/>
      <w:sz w:val="22"/>
      <w:szCs w:val="22"/>
      <w:lang w:val="es-ES" w:eastAsia="en-US"/>
    </w:rPr>
  </w:style>
  <w:style w:type="paragraph" w:styleId="TDC3">
    <w:name w:val="toc 3"/>
    <w:basedOn w:val="Normal"/>
    <w:next w:val="Normal"/>
    <w:autoRedefine/>
    <w:uiPriority w:val="39"/>
    <w:unhideWhenUsed/>
    <w:qFormat/>
    <w:rsid w:val="00DF6959"/>
    <w:pPr>
      <w:spacing w:after="100" w:line="276" w:lineRule="auto"/>
      <w:ind w:left="440"/>
    </w:pPr>
    <w:rPr>
      <w:rFonts w:ascii="Calibri" w:hAnsi="Calibri"/>
      <w:sz w:val="22"/>
      <w:szCs w:val="22"/>
      <w:lang w:val="es-ES" w:eastAsia="en-US"/>
    </w:rPr>
  </w:style>
  <w:style w:type="paragraph" w:styleId="TDC4">
    <w:name w:val="toc 4"/>
    <w:basedOn w:val="Normal"/>
    <w:next w:val="Normal"/>
    <w:autoRedefine/>
    <w:uiPriority w:val="39"/>
    <w:unhideWhenUsed/>
    <w:rsid w:val="00DF6959"/>
    <w:pPr>
      <w:spacing w:after="100" w:line="276" w:lineRule="auto"/>
      <w:ind w:left="660"/>
    </w:pPr>
    <w:rPr>
      <w:rFonts w:ascii="Calibri" w:hAnsi="Calibri"/>
      <w:sz w:val="22"/>
      <w:szCs w:val="22"/>
      <w:lang w:val="es-ES" w:eastAsia="es-ES"/>
    </w:rPr>
  </w:style>
  <w:style w:type="paragraph" w:styleId="TDC5">
    <w:name w:val="toc 5"/>
    <w:basedOn w:val="Normal"/>
    <w:next w:val="Normal"/>
    <w:autoRedefine/>
    <w:uiPriority w:val="39"/>
    <w:unhideWhenUsed/>
    <w:rsid w:val="00DF6959"/>
    <w:pPr>
      <w:spacing w:after="100" w:line="276" w:lineRule="auto"/>
      <w:ind w:left="880"/>
    </w:pPr>
    <w:rPr>
      <w:rFonts w:ascii="Calibri" w:hAnsi="Calibri"/>
      <w:sz w:val="22"/>
      <w:szCs w:val="22"/>
      <w:lang w:val="es-ES" w:eastAsia="es-ES"/>
    </w:rPr>
  </w:style>
  <w:style w:type="paragraph" w:styleId="TDC6">
    <w:name w:val="toc 6"/>
    <w:basedOn w:val="Normal"/>
    <w:next w:val="Normal"/>
    <w:autoRedefine/>
    <w:uiPriority w:val="39"/>
    <w:unhideWhenUsed/>
    <w:rsid w:val="00DF6959"/>
    <w:pPr>
      <w:spacing w:after="100" w:line="276" w:lineRule="auto"/>
      <w:ind w:left="1100"/>
    </w:pPr>
    <w:rPr>
      <w:rFonts w:ascii="Calibri" w:hAnsi="Calibri"/>
      <w:sz w:val="22"/>
      <w:szCs w:val="22"/>
      <w:lang w:val="es-ES" w:eastAsia="es-ES"/>
    </w:rPr>
  </w:style>
  <w:style w:type="paragraph" w:styleId="TDC7">
    <w:name w:val="toc 7"/>
    <w:basedOn w:val="Normal"/>
    <w:next w:val="Normal"/>
    <w:autoRedefine/>
    <w:uiPriority w:val="39"/>
    <w:unhideWhenUsed/>
    <w:rsid w:val="00DF6959"/>
    <w:pPr>
      <w:spacing w:after="100" w:line="276" w:lineRule="auto"/>
      <w:ind w:left="1320"/>
    </w:pPr>
    <w:rPr>
      <w:rFonts w:ascii="Calibri" w:hAnsi="Calibri"/>
      <w:sz w:val="22"/>
      <w:szCs w:val="22"/>
      <w:lang w:val="es-ES" w:eastAsia="es-ES"/>
    </w:rPr>
  </w:style>
  <w:style w:type="paragraph" w:styleId="TDC8">
    <w:name w:val="toc 8"/>
    <w:basedOn w:val="Normal"/>
    <w:next w:val="Normal"/>
    <w:autoRedefine/>
    <w:uiPriority w:val="39"/>
    <w:unhideWhenUsed/>
    <w:rsid w:val="00DF6959"/>
    <w:pPr>
      <w:spacing w:after="100" w:line="276" w:lineRule="auto"/>
      <w:ind w:left="1540"/>
    </w:pPr>
    <w:rPr>
      <w:rFonts w:ascii="Calibri" w:hAnsi="Calibri"/>
      <w:sz w:val="22"/>
      <w:szCs w:val="22"/>
      <w:lang w:val="es-ES" w:eastAsia="es-ES"/>
    </w:rPr>
  </w:style>
  <w:style w:type="paragraph" w:styleId="TDC9">
    <w:name w:val="toc 9"/>
    <w:basedOn w:val="Normal"/>
    <w:next w:val="Normal"/>
    <w:autoRedefine/>
    <w:uiPriority w:val="39"/>
    <w:unhideWhenUsed/>
    <w:rsid w:val="00DF6959"/>
    <w:pPr>
      <w:spacing w:after="100" w:line="276" w:lineRule="auto"/>
      <w:ind w:left="1760"/>
    </w:pPr>
    <w:rPr>
      <w:rFonts w:ascii="Calibri" w:hAnsi="Calibri"/>
      <w:sz w:val="22"/>
      <w:szCs w:val="22"/>
      <w:lang w:val="es-ES" w:eastAsia="es-ES"/>
    </w:rPr>
  </w:style>
  <w:style w:type="paragraph" w:styleId="Textocomentario">
    <w:name w:val="annotation text"/>
    <w:basedOn w:val="Normal"/>
    <w:link w:val="TextocomentarioCar"/>
    <w:uiPriority w:val="99"/>
    <w:unhideWhenUsed/>
    <w:rsid w:val="00DF6959"/>
    <w:pPr>
      <w:jc w:val="both"/>
    </w:pPr>
    <w:rPr>
      <w:rFonts w:ascii="Arial" w:hAnsi="Arial"/>
      <w:spacing w:val="-5"/>
      <w:sz w:val="20"/>
      <w:szCs w:val="20"/>
      <w:lang w:val="x-none" w:eastAsia="en-US"/>
    </w:rPr>
  </w:style>
  <w:style w:type="character" w:customStyle="1" w:styleId="TextocomentarioCar">
    <w:name w:val="Texto comentario Car"/>
    <w:basedOn w:val="Fuentedeprrafopredeter"/>
    <w:link w:val="Textocomentario"/>
    <w:uiPriority w:val="99"/>
    <w:rsid w:val="00DF6959"/>
    <w:rPr>
      <w:rFonts w:ascii="Arial" w:hAnsi="Arial"/>
      <w:spacing w:val="-5"/>
      <w:lang w:val="x-none" w:eastAsia="en-US"/>
    </w:rPr>
  </w:style>
  <w:style w:type="paragraph" w:styleId="Descripcin">
    <w:name w:val="caption"/>
    <w:basedOn w:val="Normal"/>
    <w:next w:val="Normal"/>
    <w:uiPriority w:val="99"/>
    <w:semiHidden/>
    <w:unhideWhenUsed/>
    <w:qFormat/>
    <w:rsid w:val="00DF6959"/>
    <w:pPr>
      <w:jc w:val="both"/>
    </w:pPr>
    <w:rPr>
      <w:rFonts w:ascii="Arial" w:hAnsi="Arial"/>
      <w:b/>
      <w:bCs/>
      <w:spacing w:val="-5"/>
      <w:sz w:val="20"/>
      <w:szCs w:val="20"/>
      <w:lang w:val="es-ES" w:eastAsia="en-US"/>
    </w:rPr>
  </w:style>
  <w:style w:type="paragraph" w:styleId="Listaconvietas">
    <w:name w:val="List Bullet"/>
    <w:basedOn w:val="Normal"/>
    <w:uiPriority w:val="99"/>
    <w:unhideWhenUsed/>
    <w:rsid w:val="00DF6959"/>
    <w:pPr>
      <w:numPr>
        <w:numId w:val="2"/>
      </w:numPr>
      <w:contextualSpacing/>
      <w:jc w:val="both"/>
    </w:pPr>
    <w:rPr>
      <w:rFonts w:ascii="Arial" w:hAnsi="Arial"/>
      <w:spacing w:val="-5"/>
      <w:sz w:val="20"/>
      <w:szCs w:val="20"/>
      <w:lang w:val="es-ES" w:eastAsia="en-US"/>
    </w:rPr>
  </w:style>
  <w:style w:type="paragraph" w:styleId="Ttulo">
    <w:name w:val="Title"/>
    <w:basedOn w:val="Normal"/>
    <w:next w:val="Normal"/>
    <w:link w:val="TtuloCar"/>
    <w:uiPriority w:val="99"/>
    <w:qFormat/>
    <w:rsid w:val="00DF6959"/>
    <w:pPr>
      <w:spacing w:before="240" w:after="60"/>
      <w:jc w:val="center"/>
      <w:outlineLvl w:val="0"/>
    </w:pPr>
    <w:rPr>
      <w:rFonts w:ascii="Cambria" w:hAnsi="Cambria"/>
      <w:b/>
      <w:bCs/>
      <w:spacing w:val="-5"/>
      <w:kern w:val="28"/>
      <w:sz w:val="32"/>
      <w:szCs w:val="32"/>
      <w:lang w:val="x-none" w:eastAsia="en-US"/>
    </w:rPr>
  </w:style>
  <w:style w:type="character" w:customStyle="1" w:styleId="TtuloCar">
    <w:name w:val="Título Car"/>
    <w:basedOn w:val="Fuentedeprrafopredeter"/>
    <w:link w:val="Ttulo"/>
    <w:uiPriority w:val="99"/>
    <w:rsid w:val="00DF6959"/>
    <w:rPr>
      <w:rFonts w:ascii="Cambria" w:hAnsi="Cambria"/>
      <w:b/>
      <w:bCs/>
      <w:spacing w:val="-5"/>
      <w:kern w:val="28"/>
      <w:sz w:val="32"/>
      <w:szCs w:val="32"/>
      <w:lang w:val="x-none" w:eastAsia="en-US"/>
    </w:rPr>
  </w:style>
  <w:style w:type="paragraph" w:styleId="Sangradetextonormal">
    <w:name w:val="Body Text Indent"/>
    <w:basedOn w:val="Normal"/>
    <w:link w:val="SangradetextonormalCar"/>
    <w:uiPriority w:val="99"/>
    <w:unhideWhenUsed/>
    <w:rsid w:val="00DF6959"/>
    <w:pPr>
      <w:spacing w:after="120"/>
      <w:ind w:left="283"/>
      <w:jc w:val="both"/>
    </w:pPr>
    <w:rPr>
      <w:rFonts w:ascii="Arial" w:hAnsi="Arial"/>
      <w:spacing w:val="-5"/>
      <w:sz w:val="20"/>
      <w:szCs w:val="20"/>
      <w:lang w:val="x-none" w:eastAsia="en-US"/>
    </w:rPr>
  </w:style>
  <w:style w:type="character" w:customStyle="1" w:styleId="SangradetextonormalCar">
    <w:name w:val="Sangría de texto normal Car"/>
    <w:basedOn w:val="Fuentedeprrafopredeter"/>
    <w:link w:val="Sangradetextonormal"/>
    <w:uiPriority w:val="99"/>
    <w:rsid w:val="00DF6959"/>
    <w:rPr>
      <w:rFonts w:ascii="Arial" w:hAnsi="Arial"/>
      <w:spacing w:val="-5"/>
      <w:lang w:val="x-none" w:eastAsia="en-US"/>
    </w:rPr>
  </w:style>
  <w:style w:type="paragraph" w:styleId="Textoindependiente2">
    <w:name w:val="Body Text 2"/>
    <w:basedOn w:val="Normal"/>
    <w:link w:val="Textoindependiente2Car"/>
    <w:unhideWhenUsed/>
    <w:rsid w:val="00DF6959"/>
    <w:pPr>
      <w:spacing w:after="120" w:line="480" w:lineRule="auto"/>
      <w:jc w:val="both"/>
    </w:pPr>
    <w:rPr>
      <w:rFonts w:ascii="Arial" w:hAnsi="Arial"/>
      <w:spacing w:val="-5"/>
      <w:sz w:val="20"/>
      <w:szCs w:val="20"/>
      <w:lang w:val="x-none" w:eastAsia="en-US"/>
    </w:rPr>
  </w:style>
  <w:style w:type="character" w:customStyle="1" w:styleId="Textoindependiente2Car">
    <w:name w:val="Texto independiente 2 Car"/>
    <w:basedOn w:val="Fuentedeprrafopredeter"/>
    <w:link w:val="Textoindependiente2"/>
    <w:rsid w:val="00DF6959"/>
    <w:rPr>
      <w:rFonts w:ascii="Arial" w:hAnsi="Arial"/>
      <w:spacing w:val="-5"/>
      <w:lang w:val="x-none" w:eastAsia="en-US"/>
    </w:rPr>
  </w:style>
  <w:style w:type="paragraph" w:styleId="Sangra2detindependiente">
    <w:name w:val="Body Text Indent 2"/>
    <w:basedOn w:val="Normal"/>
    <w:link w:val="Sangra2detindependienteCar"/>
    <w:uiPriority w:val="99"/>
    <w:unhideWhenUsed/>
    <w:rsid w:val="00DF6959"/>
    <w:pPr>
      <w:spacing w:after="120" w:line="480" w:lineRule="auto"/>
      <w:ind w:left="283"/>
      <w:jc w:val="both"/>
    </w:pPr>
    <w:rPr>
      <w:rFonts w:ascii="Arial" w:hAnsi="Arial"/>
      <w:spacing w:val="-5"/>
      <w:sz w:val="20"/>
      <w:szCs w:val="20"/>
      <w:lang w:val="x-none" w:eastAsia="en-US"/>
    </w:rPr>
  </w:style>
  <w:style w:type="character" w:customStyle="1" w:styleId="Sangra2detindependienteCar">
    <w:name w:val="Sangría 2 de t. independiente Car"/>
    <w:basedOn w:val="Fuentedeprrafopredeter"/>
    <w:link w:val="Sangra2detindependiente"/>
    <w:uiPriority w:val="99"/>
    <w:rsid w:val="00DF6959"/>
    <w:rPr>
      <w:rFonts w:ascii="Arial" w:hAnsi="Arial"/>
      <w:spacing w:val="-5"/>
      <w:lang w:val="x-none" w:eastAsia="en-US"/>
    </w:rPr>
  </w:style>
  <w:style w:type="paragraph" w:styleId="Sangra3detindependiente">
    <w:name w:val="Body Text Indent 3"/>
    <w:basedOn w:val="Normal"/>
    <w:link w:val="Sangra3detindependienteCar"/>
    <w:uiPriority w:val="99"/>
    <w:unhideWhenUsed/>
    <w:rsid w:val="00DF6959"/>
    <w:pPr>
      <w:spacing w:after="120"/>
      <w:ind w:left="283"/>
      <w:jc w:val="both"/>
    </w:pPr>
    <w:rPr>
      <w:rFonts w:ascii="Arial" w:hAnsi="Arial"/>
      <w:spacing w:val="-5"/>
      <w:sz w:val="16"/>
      <w:szCs w:val="16"/>
      <w:lang w:val="x-none" w:eastAsia="en-US"/>
    </w:rPr>
  </w:style>
  <w:style w:type="character" w:customStyle="1" w:styleId="Sangra3detindependienteCar">
    <w:name w:val="Sangría 3 de t. independiente Car"/>
    <w:basedOn w:val="Fuentedeprrafopredeter"/>
    <w:link w:val="Sangra3detindependiente"/>
    <w:uiPriority w:val="99"/>
    <w:rsid w:val="00DF6959"/>
    <w:rPr>
      <w:rFonts w:ascii="Arial" w:hAnsi="Arial"/>
      <w:spacing w:val="-5"/>
      <w:sz w:val="16"/>
      <w:szCs w:val="16"/>
      <w:lang w:val="x-none" w:eastAsia="en-US"/>
    </w:rPr>
  </w:style>
  <w:style w:type="paragraph" w:styleId="Mapadeldocumento">
    <w:name w:val="Document Map"/>
    <w:basedOn w:val="Normal"/>
    <w:link w:val="MapadeldocumentoCar"/>
    <w:uiPriority w:val="99"/>
    <w:unhideWhenUsed/>
    <w:rsid w:val="00DF6959"/>
    <w:pPr>
      <w:shd w:val="clear" w:color="auto" w:fill="000080"/>
      <w:jc w:val="both"/>
    </w:pPr>
    <w:rPr>
      <w:rFonts w:ascii="Tahoma" w:hAnsi="Tahoma" w:cs="Tahoma"/>
      <w:spacing w:val="-5"/>
      <w:sz w:val="20"/>
      <w:szCs w:val="20"/>
      <w:lang w:val="es-ES" w:eastAsia="en-US"/>
    </w:rPr>
  </w:style>
  <w:style w:type="character" w:customStyle="1" w:styleId="MapadeldocumentoCar">
    <w:name w:val="Mapa del documento Car"/>
    <w:basedOn w:val="Fuentedeprrafopredeter"/>
    <w:link w:val="Mapadeldocumento"/>
    <w:uiPriority w:val="99"/>
    <w:rsid w:val="00DF6959"/>
    <w:rPr>
      <w:rFonts w:ascii="Tahoma" w:hAnsi="Tahoma" w:cs="Tahoma"/>
      <w:spacing w:val="-5"/>
      <w:shd w:val="clear" w:color="auto" w:fill="000080"/>
      <w:lang w:val="es-ES" w:eastAsia="en-US"/>
    </w:rPr>
  </w:style>
  <w:style w:type="paragraph" w:styleId="Asuntodelcomentario">
    <w:name w:val="annotation subject"/>
    <w:basedOn w:val="Textocomentario"/>
    <w:next w:val="Textocomentario"/>
    <w:link w:val="AsuntodelcomentarioCar"/>
    <w:uiPriority w:val="99"/>
    <w:unhideWhenUsed/>
    <w:rsid w:val="00DF6959"/>
    <w:rPr>
      <w:b/>
      <w:bCs/>
    </w:rPr>
  </w:style>
  <w:style w:type="character" w:customStyle="1" w:styleId="AsuntodelcomentarioCar">
    <w:name w:val="Asunto del comentario Car"/>
    <w:basedOn w:val="TextocomentarioCar"/>
    <w:link w:val="Asuntodelcomentario"/>
    <w:uiPriority w:val="99"/>
    <w:rsid w:val="00DF6959"/>
    <w:rPr>
      <w:rFonts w:ascii="Arial" w:hAnsi="Arial"/>
      <w:b/>
      <w:bCs/>
      <w:spacing w:val="-5"/>
      <w:lang w:val="x-none" w:eastAsia="en-US"/>
    </w:rPr>
  </w:style>
  <w:style w:type="paragraph" w:styleId="Textodeglobo">
    <w:name w:val="Balloon Text"/>
    <w:basedOn w:val="Normal"/>
    <w:link w:val="TextodegloboCar"/>
    <w:uiPriority w:val="99"/>
    <w:unhideWhenUsed/>
    <w:rsid w:val="00DF6959"/>
    <w:pPr>
      <w:jc w:val="both"/>
    </w:pPr>
    <w:rPr>
      <w:rFonts w:ascii="Tahoma" w:hAnsi="Tahoma"/>
      <w:spacing w:val="-5"/>
      <w:sz w:val="16"/>
      <w:szCs w:val="16"/>
      <w:lang w:val="x-none" w:eastAsia="en-US"/>
    </w:rPr>
  </w:style>
  <w:style w:type="character" w:customStyle="1" w:styleId="TextodegloboCar">
    <w:name w:val="Texto de globo Car"/>
    <w:basedOn w:val="Fuentedeprrafopredeter"/>
    <w:link w:val="Textodeglobo"/>
    <w:uiPriority w:val="99"/>
    <w:rsid w:val="00DF6959"/>
    <w:rPr>
      <w:rFonts w:ascii="Tahoma" w:hAnsi="Tahoma"/>
      <w:spacing w:val="-5"/>
      <w:sz w:val="16"/>
      <w:szCs w:val="16"/>
      <w:lang w:val="x-none" w:eastAsia="en-US"/>
    </w:rPr>
  </w:style>
  <w:style w:type="paragraph" w:styleId="Revisin">
    <w:name w:val="Revision"/>
    <w:uiPriority w:val="99"/>
    <w:semiHidden/>
    <w:rsid w:val="00DF6959"/>
    <w:rPr>
      <w:rFonts w:ascii="Arial" w:hAnsi="Arial"/>
      <w:spacing w:val="-5"/>
      <w:lang w:bidi="eu-ES"/>
    </w:rPr>
  </w:style>
  <w:style w:type="paragraph" w:styleId="TtuloTDC">
    <w:name w:val="TOC Heading"/>
    <w:basedOn w:val="Ttulo1"/>
    <w:next w:val="Normal"/>
    <w:uiPriority w:val="39"/>
    <w:semiHidden/>
    <w:unhideWhenUsed/>
    <w:qFormat/>
    <w:rsid w:val="00DF6959"/>
    <w:pPr>
      <w:keepNext w:val="0"/>
      <w:pBdr>
        <w:bottom w:val="single" w:sz="18" w:space="1" w:color="FF9933"/>
      </w:pBdr>
      <w:suppressAutoHyphens/>
      <w:spacing w:before="480" w:line="276" w:lineRule="auto"/>
      <w:ind w:left="1098" w:hanging="360"/>
      <w:outlineLvl w:val="9"/>
    </w:pPr>
    <w:rPr>
      <w:rFonts w:ascii="Arial" w:hAnsi="Arial" w:cs="Arial"/>
      <w:b/>
      <w:bCs/>
      <w:color w:val="365F91"/>
      <w:sz w:val="28"/>
      <w:szCs w:val="28"/>
      <w:lang w:bidi="eu-ES"/>
    </w:rPr>
  </w:style>
  <w:style w:type="paragraph" w:customStyle="1" w:styleId="Default">
    <w:name w:val="Default"/>
    <w:rsid w:val="00DF6959"/>
    <w:pPr>
      <w:autoSpaceDE w:val="0"/>
      <w:autoSpaceDN w:val="0"/>
      <w:adjustRightInd w:val="0"/>
    </w:pPr>
    <w:rPr>
      <w:rFonts w:ascii="Arial" w:hAnsi="Arial" w:cs="Arial"/>
      <w:color w:val="000000"/>
      <w:sz w:val="24"/>
      <w:szCs w:val="24"/>
      <w:lang w:val="es-ES_tradnl" w:eastAsia="es-ES_tradnl"/>
    </w:rPr>
  </w:style>
  <w:style w:type="paragraph" w:customStyle="1" w:styleId="Listavistosa-nfasis11">
    <w:name w:val="Lista vistosa - Énfasis 11"/>
    <w:basedOn w:val="Normal"/>
    <w:uiPriority w:val="34"/>
    <w:qFormat/>
    <w:rsid w:val="00DF6959"/>
    <w:pPr>
      <w:ind w:left="708"/>
      <w:jc w:val="both"/>
    </w:pPr>
    <w:rPr>
      <w:rFonts w:ascii="Arial" w:hAnsi="Arial"/>
      <w:spacing w:val="-5"/>
      <w:sz w:val="20"/>
      <w:szCs w:val="20"/>
      <w:lang w:val="es-ES" w:eastAsia="en-US"/>
    </w:rPr>
  </w:style>
  <w:style w:type="paragraph" w:customStyle="1" w:styleId="Estndar">
    <w:name w:val="Estándar"/>
    <w:uiPriority w:val="99"/>
    <w:rsid w:val="00DF6959"/>
    <w:pPr>
      <w:widowControl w:val="0"/>
      <w:snapToGrid w:val="0"/>
    </w:pPr>
    <w:rPr>
      <w:rFonts w:ascii="Tms Rmn" w:hAnsi="Tms Rmn"/>
      <w:color w:val="000000"/>
      <w:sz w:val="24"/>
      <w:lang w:val="es-ES" w:eastAsia="es-ES"/>
    </w:rPr>
  </w:style>
  <w:style w:type="paragraph" w:customStyle="1" w:styleId="Tabladecuadrcula31">
    <w:name w:val="Tabla de cuadrícula 31"/>
    <w:basedOn w:val="Ttulo1"/>
    <w:next w:val="Normal"/>
    <w:uiPriority w:val="39"/>
    <w:qFormat/>
    <w:rsid w:val="00DF6959"/>
    <w:pPr>
      <w:keepNext w:val="0"/>
      <w:pBdr>
        <w:bottom w:val="single" w:sz="18" w:space="1" w:color="FF9933"/>
      </w:pBdr>
      <w:suppressAutoHyphens/>
      <w:spacing w:before="480" w:line="276" w:lineRule="auto"/>
      <w:ind w:left="1098" w:hanging="360"/>
      <w:outlineLvl w:val="9"/>
    </w:pPr>
    <w:rPr>
      <w:rFonts w:ascii="Arial" w:hAnsi="Arial"/>
      <w:b/>
      <w:bCs/>
      <w:color w:val="365F91"/>
      <w:sz w:val="28"/>
      <w:szCs w:val="28"/>
      <w:lang w:val="x-none" w:eastAsia="x-none"/>
    </w:rPr>
  </w:style>
  <w:style w:type="paragraph" w:customStyle="1" w:styleId="fckjus">
    <w:name w:val="fckjus"/>
    <w:basedOn w:val="Normal"/>
    <w:uiPriority w:val="99"/>
    <w:rsid w:val="00DF6959"/>
    <w:pPr>
      <w:spacing w:before="100" w:beforeAutospacing="1" w:after="100" w:afterAutospacing="1"/>
    </w:pPr>
    <w:rPr>
      <w:lang w:val="es-ES" w:eastAsia="es-ES"/>
    </w:rPr>
  </w:style>
  <w:style w:type="paragraph" w:customStyle="1" w:styleId="Textoindependiente21">
    <w:name w:val="Texto independiente 21"/>
    <w:basedOn w:val="Normal"/>
    <w:uiPriority w:val="99"/>
    <w:rsid w:val="00DF6959"/>
    <w:pPr>
      <w:widowControl w:val="0"/>
      <w:tabs>
        <w:tab w:val="left" w:pos="966"/>
        <w:tab w:val="left" w:pos="3456"/>
        <w:tab w:val="left" w:pos="4607"/>
      </w:tabs>
      <w:spacing w:line="309" w:lineRule="auto"/>
      <w:jc w:val="both"/>
    </w:pPr>
    <w:rPr>
      <w:rFonts w:ascii="CG Times" w:hAnsi="CG Times"/>
      <w:spacing w:val="-4"/>
      <w:kern w:val="28"/>
      <w:szCs w:val="20"/>
      <w:lang w:val="es-ES_tradnl" w:eastAsia="es-ES"/>
    </w:rPr>
  </w:style>
  <w:style w:type="paragraph" w:customStyle="1" w:styleId="Pa6">
    <w:name w:val="Pa6"/>
    <w:basedOn w:val="Normal"/>
    <w:next w:val="Normal"/>
    <w:uiPriority w:val="99"/>
    <w:rsid w:val="00DF6959"/>
    <w:pPr>
      <w:autoSpaceDE w:val="0"/>
      <w:autoSpaceDN w:val="0"/>
      <w:adjustRightInd w:val="0"/>
      <w:spacing w:line="201" w:lineRule="atLeast"/>
    </w:pPr>
    <w:rPr>
      <w:rFonts w:ascii="Arial" w:hAnsi="Arial"/>
      <w:lang w:val="es-ES_tradnl" w:eastAsia="es-ES_tradnl"/>
    </w:rPr>
  </w:style>
  <w:style w:type="paragraph" w:customStyle="1" w:styleId="Pa39">
    <w:name w:val="Pa39"/>
    <w:basedOn w:val="Default"/>
    <w:next w:val="Default"/>
    <w:uiPriority w:val="99"/>
    <w:rsid w:val="00DF6959"/>
    <w:pPr>
      <w:spacing w:line="201" w:lineRule="atLeast"/>
    </w:pPr>
    <w:rPr>
      <w:rFonts w:cs="Times New Roman"/>
      <w:color w:val="auto"/>
    </w:rPr>
  </w:style>
  <w:style w:type="paragraph" w:customStyle="1" w:styleId="Pa40">
    <w:name w:val="Pa40"/>
    <w:basedOn w:val="Default"/>
    <w:next w:val="Default"/>
    <w:uiPriority w:val="99"/>
    <w:rsid w:val="00DF6959"/>
    <w:pPr>
      <w:spacing w:line="201" w:lineRule="atLeast"/>
    </w:pPr>
    <w:rPr>
      <w:rFonts w:cs="Times New Roman"/>
      <w:color w:val="auto"/>
    </w:rPr>
  </w:style>
  <w:style w:type="paragraph" w:customStyle="1" w:styleId="Pa13">
    <w:name w:val="Pa13"/>
    <w:basedOn w:val="Default"/>
    <w:next w:val="Default"/>
    <w:uiPriority w:val="99"/>
    <w:rsid w:val="00DF6959"/>
    <w:pPr>
      <w:spacing w:line="201" w:lineRule="atLeast"/>
    </w:pPr>
    <w:rPr>
      <w:rFonts w:cs="Times New Roman"/>
      <w:color w:val="auto"/>
    </w:rPr>
  </w:style>
  <w:style w:type="paragraph" w:customStyle="1" w:styleId="Pa42">
    <w:name w:val="Pa42"/>
    <w:basedOn w:val="Default"/>
    <w:next w:val="Default"/>
    <w:uiPriority w:val="99"/>
    <w:rsid w:val="00DF6959"/>
    <w:pPr>
      <w:spacing w:line="201" w:lineRule="atLeast"/>
    </w:pPr>
    <w:rPr>
      <w:rFonts w:cs="Times New Roman"/>
      <w:color w:val="auto"/>
    </w:rPr>
  </w:style>
  <w:style w:type="paragraph" w:customStyle="1" w:styleId="parrafo2">
    <w:name w:val="parrafo_2"/>
    <w:basedOn w:val="Normal"/>
    <w:uiPriority w:val="99"/>
    <w:rsid w:val="00DF6959"/>
    <w:pPr>
      <w:spacing w:before="100" w:beforeAutospacing="1" w:after="100" w:afterAutospacing="1"/>
    </w:pPr>
    <w:rPr>
      <w:lang w:val="es-ES" w:eastAsia="es-ES"/>
    </w:rPr>
  </w:style>
  <w:style w:type="paragraph" w:customStyle="1" w:styleId="parrafo">
    <w:name w:val="parrafo"/>
    <w:basedOn w:val="Normal"/>
    <w:uiPriority w:val="99"/>
    <w:rsid w:val="00DF6959"/>
    <w:pPr>
      <w:spacing w:before="100" w:beforeAutospacing="1" w:after="100" w:afterAutospacing="1"/>
    </w:pPr>
    <w:rPr>
      <w:lang w:val="es-ES" w:eastAsia="es-ES"/>
    </w:rPr>
  </w:style>
  <w:style w:type="paragraph" w:customStyle="1" w:styleId="Ningnestilodeprrafo">
    <w:name w:val="[Ningún estilo de párrafo]"/>
    <w:uiPriority w:val="99"/>
    <w:rsid w:val="00DF6959"/>
    <w:pPr>
      <w:autoSpaceDE w:val="0"/>
      <w:autoSpaceDN w:val="0"/>
      <w:adjustRightInd w:val="0"/>
      <w:spacing w:line="288" w:lineRule="auto"/>
    </w:pPr>
    <w:rPr>
      <w:color w:val="000000"/>
      <w:sz w:val="24"/>
      <w:szCs w:val="24"/>
      <w:lang w:val="es-ES_tradnl" w:eastAsia="es-ES"/>
    </w:rPr>
  </w:style>
  <w:style w:type="paragraph" w:customStyle="1" w:styleId="Sombreadovistoso-nfasis11">
    <w:name w:val="Sombreado vistoso - Énfasis 11"/>
    <w:uiPriority w:val="99"/>
    <w:semiHidden/>
    <w:rsid w:val="00DF6959"/>
    <w:rPr>
      <w:rFonts w:ascii="Arial" w:hAnsi="Arial"/>
      <w:spacing w:val="-5"/>
      <w:lang w:val="es-ES" w:eastAsia="en-US"/>
    </w:rPr>
  </w:style>
  <w:style w:type="paragraph" w:customStyle="1" w:styleId="Negrita">
    <w:name w:val="Negrita"/>
    <w:basedOn w:val="Normal"/>
    <w:uiPriority w:val="99"/>
    <w:rsid w:val="00DF6959"/>
    <w:pPr>
      <w:jc w:val="both"/>
    </w:pPr>
    <w:rPr>
      <w:rFonts w:ascii="Arial" w:hAnsi="Arial" w:cs="Arial"/>
      <w:color w:val="FF9933"/>
      <w:spacing w:val="-5"/>
      <w:sz w:val="20"/>
      <w:szCs w:val="20"/>
      <w:lang w:val="es-ES" w:eastAsia="en-US"/>
    </w:rPr>
  </w:style>
  <w:style w:type="paragraph" w:customStyle="1" w:styleId="Pa0">
    <w:name w:val="Pa0"/>
    <w:basedOn w:val="Default"/>
    <w:next w:val="Default"/>
    <w:uiPriority w:val="99"/>
    <w:rsid w:val="00DF6959"/>
    <w:pPr>
      <w:spacing w:line="241" w:lineRule="atLeast"/>
    </w:pPr>
    <w:rPr>
      <w:rFonts w:ascii="Helvetica 55 Roman" w:hAnsi="Helvetica 55 Roman" w:cs="Times New Roman"/>
      <w:color w:val="auto"/>
      <w:lang w:val="es-ES" w:eastAsia="es-ES"/>
    </w:rPr>
  </w:style>
  <w:style w:type="paragraph" w:customStyle="1" w:styleId="Gorputz-testua21">
    <w:name w:val="Gorputz-testua 21"/>
    <w:basedOn w:val="Normal"/>
    <w:uiPriority w:val="99"/>
    <w:rsid w:val="00DF6959"/>
    <w:pPr>
      <w:widowControl w:val="0"/>
      <w:tabs>
        <w:tab w:val="left" w:pos="966"/>
        <w:tab w:val="left" w:pos="3456"/>
        <w:tab w:val="left" w:pos="4607"/>
      </w:tabs>
      <w:spacing w:line="309" w:lineRule="auto"/>
      <w:jc w:val="both"/>
    </w:pPr>
    <w:rPr>
      <w:rFonts w:ascii="CG Times" w:hAnsi="CG Times"/>
      <w:spacing w:val="-4"/>
      <w:kern w:val="28"/>
      <w:szCs w:val="20"/>
      <w:lang w:bidi="eu-ES"/>
    </w:rPr>
  </w:style>
  <w:style w:type="character" w:styleId="Refdecomentario">
    <w:name w:val="annotation reference"/>
    <w:uiPriority w:val="99"/>
    <w:unhideWhenUsed/>
    <w:rsid w:val="00DF6959"/>
    <w:rPr>
      <w:sz w:val="16"/>
      <w:szCs w:val="16"/>
    </w:rPr>
  </w:style>
  <w:style w:type="character" w:customStyle="1" w:styleId="texto">
    <w:name w:val="texto"/>
    <w:uiPriority w:val="99"/>
    <w:rsid w:val="00DF6959"/>
    <w:rPr>
      <w:rFonts w:ascii="TheSans 5 Regular" w:hAnsi="TheSans 5 Regular" w:cs="TheSans 5 Regular" w:hint="default"/>
      <w:sz w:val="18"/>
      <w:szCs w:val="18"/>
    </w:rPr>
  </w:style>
  <w:style w:type="character" w:customStyle="1" w:styleId="Mencinsinresolver1">
    <w:name w:val="Mención sin resolver1"/>
    <w:uiPriority w:val="99"/>
    <w:semiHidden/>
    <w:rsid w:val="00DF6959"/>
    <w:rPr>
      <w:color w:val="605E5C"/>
      <w:shd w:val="clear" w:color="auto" w:fill="E1DFDD"/>
    </w:rPr>
  </w:style>
  <w:style w:type="character" w:customStyle="1" w:styleId="A5">
    <w:name w:val="A5"/>
    <w:uiPriority w:val="99"/>
    <w:rsid w:val="00DF6959"/>
    <w:rPr>
      <w:rFonts w:ascii="Helvetica 45 Light" w:hAnsi="Helvetica 45 Light" w:cs="Helvetica 45 Light" w:hint="default"/>
      <w:i/>
      <w:iCs/>
      <w:color w:val="000000"/>
      <w:u w:val="single"/>
    </w:rPr>
  </w:style>
  <w:style w:type="table" w:styleId="Tablacontema">
    <w:name w:val="Table Theme"/>
    <w:basedOn w:val="Tablanormal"/>
    <w:semiHidden/>
    <w:unhideWhenUsed/>
    <w:rsid w:val="00DF6959"/>
    <w:pPr>
      <w:jc w:val="both"/>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F6959"/>
    <w:pPr>
      <w:numPr>
        <w:numId w:val="4"/>
      </w:numPr>
    </w:pPr>
  </w:style>
  <w:style w:type="paragraph" w:customStyle="1" w:styleId="2columnatestugorputza">
    <w:name w:val="2columnatestugorputza"/>
    <w:basedOn w:val="Textoindependiente"/>
    <w:rsid w:val="00DF6959"/>
    <w:pPr>
      <w:suppressAutoHyphens/>
      <w:spacing w:after="0" w:line="240" w:lineRule="auto"/>
      <w:ind w:right="-515"/>
      <w:jc w:val="left"/>
    </w:pPr>
    <w:rPr>
      <w:bCs/>
      <w:spacing w:val="0"/>
      <w:szCs w:val="24"/>
      <w:lang w:val="eu-ES" w:eastAsia="zh-CN"/>
    </w:rPr>
  </w:style>
  <w:style w:type="paragraph" w:customStyle="1" w:styleId="LO-Normal">
    <w:name w:val="LO-Normal"/>
    <w:rsid w:val="00DF6959"/>
    <w:pPr>
      <w:widowControl w:val="0"/>
      <w:suppressAutoHyphens/>
    </w:pPr>
    <w:rPr>
      <w:rFonts w:eastAsia="Arial Unicode MS" w:cs="Mangal"/>
      <w:sz w:val="24"/>
      <w:szCs w:val="24"/>
      <w:lang w:eastAsia="zh-CN" w:bidi="hi-IN"/>
    </w:rPr>
  </w:style>
  <w:style w:type="numbering" w:customStyle="1" w:styleId="Sinlista1">
    <w:name w:val="Sin lista1"/>
    <w:next w:val="Sinlista"/>
    <w:uiPriority w:val="99"/>
    <w:semiHidden/>
    <w:unhideWhenUsed/>
    <w:rsid w:val="00DF6959"/>
  </w:style>
  <w:style w:type="table" w:customStyle="1" w:styleId="Tablaconcuadrcula1">
    <w:name w:val="Tabla con cuadrícula1"/>
    <w:basedOn w:val="Tablanormal"/>
    <w:next w:val="Tablaconcuadrcula"/>
    <w:uiPriority w:val="59"/>
    <w:rsid w:val="00DF69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F69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DF6959"/>
    <w:pPr>
      <w:spacing w:before="100" w:beforeAutospacing="1" w:after="100" w:afterAutospacing="1"/>
    </w:pPr>
  </w:style>
  <w:style w:type="character" w:styleId="Mencinsinresolver">
    <w:name w:val="Unresolved Mention"/>
    <w:uiPriority w:val="99"/>
    <w:semiHidden/>
    <w:unhideWhenUsed/>
    <w:rsid w:val="00DF69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retxabaleta.eu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retxabaleta.eu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12305</Words>
  <Characters>67678</Characters>
  <Application>Microsoft Office Word</Application>
  <DocSecurity>0</DocSecurity>
  <Lines>563</Lines>
  <Paragraphs>159</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Aretxabaletako Udala</dc:creator>
  <cp:lastModifiedBy>Aretxabaletako Udala</cp:lastModifiedBy>
  <cp:revision>2</cp:revision>
  <cp:lastPrinted>2024-02-28T12:41:00Z</cp:lastPrinted>
  <dcterms:created xsi:type="dcterms:W3CDTF">2024-03-26T10:41:00Z</dcterms:created>
  <dcterms:modified xsi:type="dcterms:W3CDTF">2024-03-26T10:41:00Z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72535111</vt:lpwstr>
  </property>
  <property fmtid="{D5CDD505-2E9C-101B-9397-08002B2CF9AE}" pid="3" name="cgsCodigoCatalogo">
    <vt:lpwstr>PL24/00001</vt:lpwstr>
  </property>
  <property fmtid="{D5CDD505-2E9C-101B-9397-08002B2CF9AE}" pid="4" name="cgsCodigoExpediente">
    <vt:lpwstr>2024IKI10001</vt:lpwstr>
  </property>
  <property fmtid="{D5CDD505-2E9C-101B-9397-08002B2CF9AE}" pid="5" name="cgsGenerador">
    <vt:lpwstr>MUNIGEX</vt:lpwstr>
  </property>
  <property fmtid="{D5CDD505-2E9C-101B-9397-08002B2CF9AE}" pid="6" name="cgsIDGlobalDoc">
    <vt:lpwstr>281936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188637</vt:lpwstr>
  </property>
  <property fmtid="{D5CDD505-2E9C-101B-9397-08002B2CF9AE}" pid="12" name="cgsPlantilla">
    <vt:lpwstr>Plantilla2</vt:lpwstr>
  </property>
  <property fmtid="{D5CDD505-2E9C-101B-9397-08002B2CF9AE}" pid="13" name="cgsPoblacion">
    <vt:lpwstr>Aretxabaleta</vt:lpwstr>
  </property>
  <property fmtid="{D5CDD505-2E9C-101B-9397-08002B2CF9AE}" pid="14" name="cgsVersionGenerador">
    <vt:lpwstr>7.50</vt:lpwstr>
  </property>
</Properties>
</file>