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2E782" w14:textId="19482D56" w:rsidR="006F5D87" w:rsidRPr="00364EA2" w:rsidRDefault="006F5D87" w:rsidP="00082BDA">
      <w:pPr>
        <w:ind w:firstLine="567"/>
        <w:jc w:val="both"/>
        <w:rPr>
          <w:rFonts w:ascii="Times New Roman" w:hAnsi="Times New Roman" w:cs="Times New Roman"/>
          <w:sz w:val="24"/>
          <w:szCs w:val="24"/>
        </w:rPr>
      </w:pPr>
    </w:p>
    <w:p w14:paraId="63F1E61C" w14:textId="130DAA00" w:rsidR="00082BDA" w:rsidRPr="00AC2C25" w:rsidRDefault="00082BDA" w:rsidP="00082BDA">
      <w:pPr>
        <w:ind w:firstLine="567"/>
        <w:jc w:val="both"/>
        <w:rPr>
          <w:rFonts w:ascii="Times New Roman" w:hAnsi="Times New Roman" w:cs="Times New Roman"/>
          <w:b/>
          <w:bCs/>
          <w:sz w:val="24"/>
          <w:szCs w:val="24"/>
        </w:rPr>
      </w:pPr>
      <w:r w:rsidRPr="00AC2C25">
        <w:rPr>
          <w:rFonts w:ascii="Times New Roman" w:hAnsi="Times New Roman" w:cs="Times New Roman"/>
          <w:b/>
          <w:bCs/>
          <w:sz w:val="24"/>
          <w:szCs w:val="24"/>
        </w:rPr>
        <w:t xml:space="preserve">PLIEGO DE PRESCRIPCIONES TÉCNICAS PARA LA PRESTACIÓN DEL </w:t>
      </w:r>
      <w:r w:rsidR="00491276" w:rsidRPr="00AC2C25">
        <w:rPr>
          <w:rFonts w:ascii="Times New Roman" w:hAnsi="Times New Roman" w:cs="Times New Roman"/>
          <w:b/>
          <w:bCs/>
          <w:sz w:val="24"/>
          <w:szCs w:val="24"/>
        </w:rPr>
        <w:t>SERVICIO DE</w:t>
      </w:r>
      <w:r w:rsidRPr="00AC2C25">
        <w:rPr>
          <w:rFonts w:ascii="Times New Roman" w:hAnsi="Times New Roman" w:cs="Times New Roman"/>
          <w:b/>
          <w:bCs/>
          <w:sz w:val="24"/>
          <w:szCs w:val="24"/>
        </w:rPr>
        <w:t xml:space="preserve"> ASISTENCIA TÉCNICA Y JURÍDICA EN LA INSPECCIÓN TRIBUTARIA Y SUS PROCEDIMIEN</w:t>
      </w:r>
      <w:r w:rsidR="00364EA2" w:rsidRPr="00AC2C25">
        <w:rPr>
          <w:rFonts w:ascii="Times New Roman" w:hAnsi="Times New Roman" w:cs="Times New Roman"/>
          <w:b/>
          <w:bCs/>
          <w:sz w:val="24"/>
          <w:szCs w:val="24"/>
        </w:rPr>
        <w:t>TO</w:t>
      </w:r>
      <w:r w:rsidRPr="00AC2C25">
        <w:rPr>
          <w:rFonts w:ascii="Times New Roman" w:hAnsi="Times New Roman" w:cs="Times New Roman"/>
          <w:b/>
          <w:bCs/>
          <w:sz w:val="24"/>
          <w:szCs w:val="24"/>
        </w:rPr>
        <w:t>S SANCIONADORES EN EL AYUNTAMIENTO DE MUSKIZ</w:t>
      </w:r>
    </w:p>
    <w:p w14:paraId="220B8381" w14:textId="77777777" w:rsidR="00082BDA" w:rsidRPr="00364EA2" w:rsidRDefault="00082BDA" w:rsidP="00082BDA">
      <w:pPr>
        <w:ind w:firstLine="567"/>
        <w:jc w:val="both"/>
        <w:rPr>
          <w:rFonts w:ascii="Times New Roman" w:hAnsi="Times New Roman" w:cs="Times New Roman"/>
          <w:sz w:val="24"/>
          <w:szCs w:val="24"/>
        </w:rPr>
      </w:pPr>
    </w:p>
    <w:p w14:paraId="54677B8C" w14:textId="62FFD394"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 xml:space="preserve">1.- </w:t>
      </w:r>
      <w:r w:rsidRPr="00364EA2">
        <w:rPr>
          <w:rFonts w:ascii="Times New Roman" w:hAnsi="Times New Roman" w:cs="Times New Roman"/>
          <w:b/>
          <w:bCs/>
          <w:sz w:val="24"/>
          <w:szCs w:val="24"/>
        </w:rPr>
        <w:t xml:space="preserve">OBJETO DEL CONTRATO </w:t>
      </w:r>
    </w:p>
    <w:p w14:paraId="7A521257" w14:textId="160541D6" w:rsidR="00A90969"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 xml:space="preserve">El contrato tendrá por objeto las labores de asistencia y asesoramiento </w:t>
      </w:r>
      <w:r w:rsidR="00491276" w:rsidRPr="00364EA2">
        <w:rPr>
          <w:rFonts w:ascii="Times New Roman" w:hAnsi="Times New Roman" w:cs="Times New Roman"/>
          <w:sz w:val="24"/>
          <w:szCs w:val="24"/>
        </w:rPr>
        <w:t>técnico, jurídico</w:t>
      </w:r>
      <w:r w:rsidRPr="00364EA2">
        <w:rPr>
          <w:rFonts w:ascii="Times New Roman" w:hAnsi="Times New Roman" w:cs="Times New Roman"/>
          <w:sz w:val="24"/>
          <w:szCs w:val="24"/>
        </w:rPr>
        <w:t xml:space="preserve"> e informático en las funciones de la INSPECCI</w:t>
      </w:r>
      <w:r w:rsidR="00010C88">
        <w:rPr>
          <w:rFonts w:ascii="Times New Roman" w:hAnsi="Times New Roman" w:cs="Times New Roman"/>
          <w:sz w:val="24"/>
          <w:szCs w:val="24"/>
        </w:rPr>
        <w:t>Ó</w:t>
      </w:r>
      <w:r w:rsidRPr="00364EA2">
        <w:rPr>
          <w:rFonts w:ascii="Times New Roman" w:hAnsi="Times New Roman" w:cs="Times New Roman"/>
          <w:sz w:val="24"/>
          <w:szCs w:val="24"/>
        </w:rPr>
        <w:t>N DE LOS TRIBUTOS DE CARÁCTER MUNICIPAL DEL AYUNTAMIENTO DE MUSKIZ Y EN LOS PROCEDIMIENTOS SANCIONADORES QUE SE PUDIERAN DERIVAR DE LA MISMA en ejecución del Plan de Inspección aprobado por este Ayuntamiento.</w:t>
      </w:r>
    </w:p>
    <w:p w14:paraId="765197B2" w14:textId="333584B8" w:rsidR="00082BDA" w:rsidRPr="00364EA2" w:rsidRDefault="00082BDA" w:rsidP="00082BDA">
      <w:pPr>
        <w:ind w:firstLine="567"/>
        <w:jc w:val="both"/>
        <w:rPr>
          <w:rFonts w:ascii="Times New Roman" w:hAnsi="Times New Roman" w:cs="Times New Roman"/>
          <w:sz w:val="24"/>
          <w:szCs w:val="24"/>
        </w:rPr>
      </w:pPr>
    </w:p>
    <w:p w14:paraId="273166D4" w14:textId="1EF7CC7A"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 xml:space="preserve">La inspección tributaria se prestará en relación a todos los tributos municipales. </w:t>
      </w:r>
    </w:p>
    <w:p w14:paraId="236C1FF7" w14:textId="061310B0" w:rsidR="00082BDA" w:rsidRPr="00364EA2" w:rsidRDefault="00082BDA" w:rsidP="00082BDA">
      <w:pPr>
        <w:ind w:firstLine="567"/>
        <w:jc w:val="both"/>
        <w:rPr>
          <w:rFonts w:ascii="Times New Roman" w:hAnsi="Times New Roman" w:cs="Times New Roman"/>
          <w:sz w:val="24"/>
          <w:szCs w:val="24"/>
        </w:rPr>
      </w:pPr>
    </w:p>
    <w:p w14:paraId="2473EE21" w14:textId="2CC3BF23"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 xml:space="preserve">En concreto las funciones a desarrollar por la adjudicataria serán: </w:t>
      </w:r>
    </w:p>
    <w:p w14:paraId="6C8875B5" w14:textId="4A189258" w:rsidR="00082BDA" w:rsidRPr="00364EA2" w:rsidRDefault="00082BDA" w:rsidP="00082BDA">
      <w:pPr>
        <w:ind w:firstLine="567"/>
        <w:jc w:val="both"/>
        <w:rPr>
          <w:rFonts w:ascii="Times New Roman" w:hAnsi="Times New Roman" w:cs="Times New Roman"/>
          <w:sz w:val="24"/>
          <w:szCs w:val="24"/>
        </w:rPr>
      </w:pPr>
    </w:p>
    <w:p w14:paraId="59BF6645" w14:textId="77777777"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a)</w:t>
      </w:r>
      <w:r w:rsidRPr="00364EA2">
        <w:rPr>
          <w:rFonts w:ascii="Times New Roman" w:hAnsi="Times New Roman" w:cs="Times New Roman"/>
          <w:sz w:val="24"/>
          <w:szCs w:val="24"/>
        </w:rPr>
        <w:tab/>
        <w:t>Asistir a los funcionarios competentes en materia de inspección de tributos en las tareas concretas, limitadas y auxiliares de apoyo logístico, informático y documental o de pura verificación material de los estados y situaciones tributarias de los contribuyentes (padrones, actividades, obras, vehículos, inmuebles, …).</w:t>
      </w:r>
    </w:p>
    <w:p w14:paraId="1EC35A7B" w14:textId="77777777"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b)</w:t>
      </w:r>
      <w:r w:rsidRPr="00364EA2">
        <w:rPr>
          <w:rFonts w:ascii="Times New Roman" w:hAnsi="Times New Roman" w:cs="Times New Roman"/>
          <w:sz w:val="24"/>
          <w:szCs w:val="24"/>
        </w:rPr>
        <w:tab/>
        <w:t>Redactar informes técnicos sobre las Ordenanzas fiscales del municipio, así como sobre su aplicación.</w:t>
      </w:r>
    </w:p>
    <w:p w14:paraId="4772EC5C" w14:textId="77777777"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c)</w:t>
      </w:r>
      <w:r w:rsidRPr="00364EA2">
        <w:rPr>
          <w:rFonts w:ascii="Times New Roman" w:hAnsi="Times New Roman" w:cs="Times New Roman"/>
          <w:sz w:val="24"/>
          <w:szCs w:val="24"/>
        </w:rPr>
        <w:tab/>
        <w:t>Asesorar técnica, contable y jurídicamente, en todas aquellas cuestiones que puedan requerir los funcionarios municipales designados para la instrucción de los expedientes de inspección tributaria, como consecuencia de las actuaciones inspectoras llevadas a cabo por el Ayuntamiento.</w:t>
      </w:r>
    </w:p>
    <w:p w14:paraId="1EE270CC" w14:textId="77777777"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d)</w:t>
      </w:r>
      <w:r w:rsidRPr="00364EA2">
        <w:rPr>
          <w:rFonts w:ascii="Times New Roman" w:hAnsi="Times New Roman" w:cs="Times New Roman"/>
          <w:sz w:val="24"/>
          <w:szCs w:val="24"/>
        </w:rPr>
        <w:tab/>
        <w:t>Asistir a las reuniones y trámites propios del proceso de inspección como asesores técnico-jurídicos del personal inspector cuando así sea requerido por los funcionarios municipales con competencia en materia de inspección tributaria.</w:t>
      </w:r>
    </w:p>
    <w:p w14:paraId="700E00BF" w14:textId="77777777" w:rsidR="00082BDA" w:rsidRPr="00364EA2"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e)</w:t>
      </w:r>
      <w:r w:rsidRPr="00364EA2">
        <w:rPr>
          <w:rFonts w:ascii="Times New Roman" w:hAnsi="Times New Roman" w:cs="Times New Roman"/>
          <w:sz w:val="24"/>
          <w:szCs w:val="24"/>
        </w:rPr>
        <w:tab/>
        <w:t xml:space="preserve">A requerimiento de los funcionarios municipales con competencia en materia de inspección tributaria, redactar informes técnicos que versen sobre temas </w:t>
      </w:r>
      <w:r w:rsidRPr="00364EA2">
        <w:rPr>
          <w:rFonts w:ascii="Times New Roman" w:hAnsi="Times New Roman" w:cs="Times New Roman"/>
          <w:sz w:val="24"/>
          <w:szCs w:val="24"/>
        </w:rPr>
        <w:lastRenderedPageBreak/>
        <w:t>relacionados con los tributos de competencia local como actividades industriales, tecnologías de fabricación, consumos energéticos, maquinaria, elementos adscritos a la producción, cuantificación de obras de valoración económica, sobre aspectos de contabilidad, praxis mercantil y respecto a temas jurídicos que solicite el personal que realice las actuaciones inspectoras del Ayuntamiento, tanto en fase administrativa con en la contencioso-administrativa.</w:t>
      </w:r>
    </w:p>
    <w:p w14:paraId="2BB321E5" w14:textId="478B13B5" w:rsidR="00082BDA" w:rsidRDefault="00082BDA" w:rsidP="00082BDA">
      <w:pPr>
        <w:ind w:firstLine="567"/>
        <w:jc w:val="both"/>
        <w:rPr>
          <w:rFonts w:ascii="Times New Roman" w:hAnsi="Times New Roman" w:cs="Times New Roman"/>
          <w:sz w:val="24"/>
          <w:szCs w:val="24"/>
        </w:rPr>
      </w:pPr>
      <w:r w:rsidRPr="00364EA2">
        <w:rPr>
          <w:rFonts w:ascii="Times New Roman" w:hAnsi="Times New Roman" w:cs="Times New Roman"/>
          <w:sz w:val="24"/>
          <w:szCs w:val="24"/>
        </w:rPr>
        <w:t>f)</w:t>
      </w:r>
      <w:r w:rsidRPr="00364EA2">
        <w:rPr>
          <w:rFonts w:ascii="Times New Roman" w:hAnsi="Times New Roman" w:cs="Times New Roman"/>
          <w:sz w:val="24"/>
          <w:szCs w:val="24"/>
        </w:rPr>
        <w:tab/>
        <w:t>Asistir al Ayuntamiento y a los funcionarios que tengan encomendada la tarea de inspección tributaria en los trámites administrativos necesarios para el inicio, impulso y resolución de expedientes que se encomienden por parte de los inspectores, que en ningún caso podrán ser tareas que supongan ejercicio de autoridad y/o reservadas a personal funcionario</w:t>
      </w:r>
      <w:r w:rsidR="00C11D74">
        <w:rPr>
          <w:rFonts w:ascii="Times New Roman" w:hAnsi="Times New Roman" w:cs="Times New Roman"/>
          <w:sz w:val="24"/>
          <w:szCs w:val="24"/>
        </w:rPr>
        <w:t xml:space="preserve">, incluido el acompañamiento a las visitas de inspección en calidad de asesoría. </w:t>
      </w:r>
    </w:p>
    <w:p w14:paraId="3C3AA299" w14:textId="5F558E8A" w:rsidR="00C11D74" w:rsidRDefault="00C11D74" w:rsidP="00082BDA">
      <w:pPr>
        <w:ind w:firstLine="567"/>
        <w:jc w:val="both"/>
        <w:rPr>
          <w:rFonts w:ascii="Times New Roman" w:hAnsi="Times New Roman" w:cs="Times New Roman"/>
          <w:sz w:val="24"/>
          <w:szCs w:val="24"/>
        </w:rPr>
      </w:pPr>
      <w:r>
        <w:rPr>
          <w:rFonts w:ascii="Times New Roman" w:hAnsi="Times New Roman" w:cs="Times New Roman"/>
          <w:sz w:val="24"/>
          <w:szCs w:val="24"/>
        </w:rPr>
        <w:t>g) Asesorar en la elaboración de un plan para llevar a cabo la inspección de todos los tributos municipales de aquellas actividades económicas que se realicen en el municipio.</w:t>
      </w:r>
    </w:p>
    <w:p w14:paraId="704A1B6C" w14:textId="17810687" w:rsidR="00C11D74" w:rsidRDefault="00C11D74" w:rsidP="00082BDA">
      <w:pPr>
        <w:ind w:firstLine="567"/>
        <w:jc w:val="both"/>
        <w:rPr>
          <w:rFonts w:ascii="Times New Roman" w:hAnsi="Times New Roman" w:cs="Times New Roman"/>
          <w:sz w:val="24"/>
          <w:szCs w:val="24"/>
        </w:rPr>
      </w:pPr>
      <w:r>
        <w:rPr>
          <w:rFonts w:ascii="Times New Roman" w:hAnsi="Times New Roman" w:cs="Times New Roman"/>
          <w:sz w:val="24"/>
          <w:szCs w:val="24"/>
        </w:rPr>
        <w:t xml:space="preserve">h) Identificar, mediante técnicas informáticas de cruce de datos de fuentes diversas, las posibles bolsas de defraudación </w:t>
      </w:r>
      <w:r w:rsidR="00491276">
        <w:rPr>
          <w:rFonts w:ascii="Times New Roman" w:hAnsi="Times New Roman" w:cs="Times New Roman"/>
          <w:sz w:val="24"/>
          <w:szCs w:val="24"/>
        </w:rPr>
        <w:t>y,</w:t>
      </w:r>
      <w:r>
        <w:rPr>
          <w:rFonts w:ascii="Times New Roman" w:hAnsi="Times New Roman" w:cs="Times New Roman"/>
          <w:sz w:val="24"/>
          <w:szCs w:val="24"/>
        </w:rPr>
        <w:t xml:space="preserve"> su caso, subsanar omisiones o datos incorrectos en </w:t>
      </w:r>
      <w:r w:rsidR="00491276">
        <w:rPr>
          <w:rFonts w:ascii="Times New Roman" w:hAnsi="Times New Roman" w:cs="Times New Roman"/>
          <w:sz w:val="24"/>
          <w:szCs w:val="24"/>
        </w:rPr>
        <w:t>las bases</w:t>
      </w:r>
      <w:r>
        <w:rPr>
          <w:rFonts w:ascii="Times New Roman" w:hAnsi="Times New Roman" w:cs="Times New Roman"/>
          <w:sz w:val="24"/>
          <w:szCs w:val="24"/>
        </w:rPr>
        <w:t xml:space="preserve"> de datos fiscales. </w:t>
      </w:r>
    </w:p>
    <w:p w14:paraId="6B319769" w14:textId="14F557FF" w:rsidR="00C11D74" w:rsidRPr="00364EA2" w:rsidRDefault="00C11D74" w:rsidP="00082BDA">
      <w:pPr>
        <w:ind w:firstLine="567"/>
        <w:jc w:val="both"/>
        <w:rPr>
          <w:rFonts w:ascii="Times New Roman" w:hAnsi="Times New Roman" w:cs="Times New Roman"/>
          <w:sz w:val="24"/>
          <w:szCs w:val="24"/>
        </w:rPr>
      </w:pPr>
      <w:r>
        <w:rPr>
          <w:rFonts w:ascii="Times New Roman" w:hAnsi="Times New Roman" w:cs="Times New Roman"/>
          <w:sz w:val="24"/>
          <w:szCs w:val="24"/>
        </w:rPr>
        <w:t>i) Asesorar en la tramitación de los expedientes por infracciones tributarias detectadas en el transcurso de la actividad inspectora.</w:t>
      </w:r>
    </w:p>
    <w:p w14:paraId="036D79E1" w14:textId="19E96610" w:rsidR="00082BDA" w:rsidRPr="00364EA2" w:rsidRDefault="00082BDA" w:rsidP="00082BDA">
      <w:pPr>
        <w:ind w:firstLine="567"/>
        <w:jc w:val="both"/>
        <w:rPr>
          <w:rFonts w:ascii="Times New Roman" w:hAnsi="Times New Roman" w:cs="Times New Roman"/>
          <w:sz w:val="24"/>
          <w:szCs w:val="24"/>
        </w:rPr>
      </w:pPr>
    </w:p>
    <w:p w14:paraId="29FD2591" w14:textId="3CFFFE6E" w:rsidR="00082BDA" w:rsidRPr="00364EA2" w:rsidRDefault="00082BDA" w:rsidP="00082BDA">
      <w:pPr>
        <w:ind w:firstLine="567"/>
        <w:jc w:val="both"/>
        <w:rPr>
          <w:rFonts w:ascii="Times New Roman" w:hAnsi="Times New Roman" w:cs="Times New Roman"/>
          <w:b/>
          <w:bCs/>
          <w:sz w:val="24"/>
          <w:szCs w:val="24"/>
        </w:rPr>
      </w:pPr>
      <w:r w:rsidRPr="00364EA2">
        <w:rPr>
          <w:rFonts w:ascii="Times New Roman" w:hAnsi="Times New Roman" w:cs="Times New Roman"/>
          <w:b/>
          <w:bCs/>
          <w:sz w:val="24"/>
          <w:szCs w:val="24"/>
        </w:rPr>
        <w:t>2</w:t>
      </w:r>
      <w:r w:rsidR="001D21A0" w:rsidRPr="00364EA2">
        <w:rPr>
          <w:rFonts w:ascii="Times New Roman" w:hAnsi="Times New Roman" w:cs="Times New Roman"/>
          <w:b/>
          <w:bCs/>
          <w:sz w:val="24"/>
          <w:szCs w:val="24"/>
        </w:rPr>
        <w:t>.</w:t>
      </w:r>
      <w:r w:rsidR="00491276" w:rsidRPr="00364EA2">
        <w:rPr>
          <w:rFonts w:ascii="Times New Roman" w:hAnsi="Times New Roman" w:cs="Times New Roman"/>
          <w:b/>
          <w:bCs/>
          <w:sz w:val="24"/>
          <w:szCs w:val="24"/>
        </w:rPr>
        <w:t>- CARACTERÍSTICAS</w:t>
      </w:r>
      <w:r w:rsidRPr="00364EA2">
        <w:rPr>
          <w:rFonts w:ascii="Times New Roman" w:hAnsi="Times New Roman" w:cs="Times New Roman"/>
          <w:b/>
          <w:bCs/>
          <w:sz w:val="24"/>
          <w:szCs w:val="24"/>
        </w:rPr>
        <w:t xml:space="preserve"> DE LA PRESTACIÓN</w:t>
      </w:r>
    </w:p>
    <w:p w14:paraId="60F65FDF" w14:textId="66C8DF3A" w:rsidR="001D21A0" w:rsidRPr="00364EA2" w:rsidRDefault="001D21A0" w:rsidP="00082BDA">
      <w:pPr>
        <w:ind w:firstLine="567"/>
        <w:jc w:val="both"/>
        <w:rPr>
          <w:rFonts w:ascii="Times New Roman" w:hAnsi="Times New Roman" w:cs="Times New Roman"/>
          <w:b/>
          <w:bCs/>
          <w:sz w:val="24"/>
          <w:szCs w:val="24"/>
        </w:rPr>
      </w:pPr>
    </w:p>
    <w:p w14:paraId="36B89C1E" w14:textId="1B2D4B31" w:rsidR="001D21A0" w:rsidRPr="00364EA2" w:rsidRDefault="001D21A0" w:rsidP="001D21A0">
      <w:pPr>
        <w:pStyle w:val="Prrafodelista"/>
        <w:widowControl w:val="0"/>
        <w:numPr>
          <w:ilvl w:val="0"/>
          <w:numId w:val="2"/>
        </w:numPr>
        <w:tabs>
          <w:tab w:val="left" w:pos="819"/>
          <w:tab w:val="left" w:pos="821"/>
        </w:tabs>
        <w:autoSpaceDE w:val="0"/>
        <w:autoSpaceDN w:val="0"/>
        <w:spacing w:after="0"/>
        <w:ind w:left="821" w:right="117"/>
        <w:contextualSpacing w:val="0"/>
        <w:jc w:val="both"/>
        <w:rPr>
          <w:rFonts w:ascii="Times New Roman" w:hAnsi="Times New Roman" w:cs="Times New Roman"/>
          <w:sz w:val="24"/>
          <w:szCs w:val="24"/>
        </w:rPr>
      </w:pPr>
      <w:r w:rsidRPr="00364EA2">
        <w:rPr>
          <w:rFonts w:ascii="Times New Roman" w:hAnsi="Times New Roman" w:cs="Times New Roman"/>
          <w:sz w:val="24"/>
          <w:szCs w:val="24"/>
        </w:rPr>
        <w:t>La empresa adjudicataria prestará asesoramiento específico a funcionarios al servicio del Ayuntamiento de Muskiz que desempeñen los correspondientes puestos de trabajo integrados</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en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los</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órganos</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con</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funciones</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de</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inspección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tributaria</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y</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a</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los</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mismos</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órganos. El contratista deberá prestar el servicio con estricto cumplimiento a los pliegos del contrato, su oferta y las instrucciones dictadas por el Ayuntamiento.</w:t>
      </w:r>
    </w:p>
    <w:p w14:paraId="6349FBE5" w14:textId="77777777" w:rsidR="001D21A0" w:rsidRPr="00364EA2" w:rsidRDefault="001D21A0" w:rsidP="001D21A0">
      <w:pPr>
        <w:pStyle w:val="Textoindependiente"/>
        <w:spacing w:before="22"/>
        <w:rPr>
          <w:rFonts w:ascii="Times New Roman" w:hAnsi="Times New Roman" w:cs="Times New Roman"/>
          <w:sz w:val="24"/>
          <w:szCs w:val="24"/>
        </w:rPr>
      </w:pPr>
    </w:p>
    <w:p w14:paraId="28516798" w14:textId="77777777" w:rsidR="001D21A0" w:rsidRPr="00364EA2" w:rsidRDefault="001D21A0" w:rsidP="001D21A0">
      <w:pPr>
        <w:pStyle w:val="Prrafodelista"/>
        <w:widowControl w:val="0"/>
        <w:numPr>
          <w:ilvl w:val="0"/>
          <w:numId w:val="2"/>
        </w:numPr>
        <w:tabs>
          <w:tab w:val="left" w:pos="819"/>
          <w:tab w:val="left" w:pos="821"/>
        </w:tabs>
        <w:autoSpaceDE w:val="0"/>
        <w:autoSpaceDN w:val="0"/>
        <w:spacing w:after="0"/>
        <w:ind w:left="821" w:right="116"/>
        <w:contextualSpacing w:val="0"/>
        <w:jc w:val="both"/>
        <w:rPr>
          <w:rFonts w:ascii="Times New Roman" w:hAnsi="Times New Roman" w:cs="Times New Roman"/>
          <w:sz w:val="24"/>
          <w:szCs w:val="24"/>
        </w:rPr>
      </w:pPr>
      <w:r w:rsidRPr="00364EA2">
        <w:rPr>
          <w:rFonts w:ascii="Times New Roman" w:hAnsi="Times New Roman" w:cs="Times New Roman"/>
          <w:sz w:val="24"/>
          <w:szCs w:val="24"/>
        </w:rPr>
        <w:t>Dicho</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asesoramiento</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se</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realizará</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mediante</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con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contacto</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permanente</w:t>
      </w:r>
      <w:r w:rsidRPr="00364EA2">
        <w:rPr>
          <w:rFonts w:ascii="Times New Roman" w:hAnsi="Times New Roman" w:cs="Times New Roman"/>
          <w:spacing w:val="-11"/>
          <w:sz w:val="24"/>
          <w:szCs w:val="24"/>
        </w:rPr>
        <w:t xml:space="preserve"> </w:t>
      </w:r>
      <w:r w:rsidRPr="00364EA2">
        <w:rPr>
          <w:rFonts w:ascii="Times New Roman" w:hAnsi="Times New Roman" w:cs="Times New Roman"/>
          <w:sz w:val="24"/>
          <w:szCs w:val="24"/>
        </w:rPr>
        <w:t>por</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vía</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telefónica, correo electrónico, de manera presencial, en las oficinas municipales y en el lugar que legalmente proceda dependiendo de las actuaciones inspectoras, para resolver en el acto cuestiones teóricas y prácticas que se planteen en el estudio y tramitación de los expedientes de inspección.</w:t>
      </w:r>
    </w:p>
    <w:p w14:paraId="55FFFF2B" w14:textId="77777777" w:rsidR="001D21A0" w:rsidRPr="00364EA2" w:rsidRDefault="001D21A0" w:rsidP="001D21A0">
      <w:pPr>
        <w:pStyle w:val="Textoindependiente"/>
        <w:spacing w:before="19"/>
        <w:rPr>
          <w:rFonts w:ascii="Times New Roman" w:hAnsi="Times New Roman" w:cs="Times New Roman"/>
          <w:sz w:val="24"/>
          <w:szCs w:val="24"/>
        </w:rPr>
      </w:pPr>
    </w:p>
    <w:p w14:paraId="58ED035D" w14:textId="77777777" w:rsidR="001D21A0" w:rsidRPr="00364EA2" w:rsidRDefault="001D21A0" w:rsidP="001D21A0">
      <w:pPr>
        <w:pStyle w:val="Prrafodelista"/>
        <w:widowControl w:val="0"/>
        <w:numPr>
          <w:ilvl w:val="0"/>
          <w:numId w:val="2"/>
        </w:numPr>
        <w:tabs>
          <w:tab w:val="left" w:pos="819"/>
          <w:tab w:val="left" w:pos="821"/>
        </w:tabs>
        <w:autoSpaceDE w:val="0"/>
        <w:autoSpaceDN w:val="0"/>
        <w:spacing w:after="0"/>
        <w:ind w:left="821" w:right="118"/>
        <w:contextualSpacing w:val="0"/>
        <w:jc w:val="both"/>
        <w:rPr>
          <w:rFonts w:ascii="Times New Roman" w:hAnsi="Times New Roman" w:cs="Times New Roman"/>
          <w:sz w:val="24"/>
          <w:szCs w:val="24"/>
        </w:rPr>
      </w:pPr>
      <w:r w:rsidRPr="00364EA2">
        <w:rPr>
          <w:rFonts w:ascii="Times New Roman" w:hAnsi="Times New Roman" w:cs="Times New Roman"/>
          <w:sz w:val="24"/>
          <w:szCs w:val="24"/>
        </w:rPr>
        <w:t xml:space="preserve">Para ello el Ayuntamiento facilitará la remisión, principalmente en archivos informáticos, de la información que el Ayuntamiento u otras Administraciones, pueda tener sobre los obligados tributarios del municipio. Con los datos cedidos o facilitados por el Ayuntamiento deberá el contratista guardar la reserva correspondiente, no pudiendo utilizarlos para otros fines distintos que los que son objeto del presente </w:t>
      </w:r>
      <w:r w:rsidRPr="00364EA2">
        <w:rPr>
          <w:rFonts w:ascii="Times New Roman" w:hAnsi="Times New Roman" w:cs="Times New Roman"/>
          <w:spacing w:val="-2"/>
          <w:sz w:val="24"/>
          <w:szCs w:val="24"/>
        </w:rPr>
        <w:t>contrato.</w:t>
      </w:r>
    </w:p>
    <w:p w14:paraId="17A6F276" w14:textId="77777777" w:rsidR="001D21A0" w:rsidRPr="00364EA2" w:rsidRDefault="001D21A0" w:rsidP="001D21A0">
      <w:pPr>
        <w:pStyle w:val="Textoindependiente"/>
        <w:spacing w:before="20"/>
        <w:rPr>
          <w:rFonts w:ascii="Times New Roman" w:hAnsi="Times New Roman" w:cs="Times New Roman"/>
          <w:sz w:val="24"/>
          <w:szCs w:val="24"/>
        </w:rPr>
      </w:pPr>
    </w:p>
    <w:p w14:paraId="7AB04D04" w14:textId="77777777" w:rsidR="001D21A0" w:rsidRPr="00364EA2" w:rsidRDefault="001D21A0" w:rsidP="001D21A0">
      <w:pPr>
        <w:pStyle w:val="Prrafodelista"/>
        <w:widowControl w:val="0"/>
        <w:numPr>
          <w:ilvl w:val="0"/>
          <w:numId w:val="2"/>
        </w:numPr>
        <w:tabs>
          <w:tab w:val="left" w:pos="819"/>
          <w:tab w:val="left" w:pos="821"/>
        </w:tabs>
        <w:autoSpaceDE w:val="0"/>
        <w:autoSpaceDN w:val="0"/>
        <w:spacing w:after="0"/>
        <w:ind w:left="821" w:right="118"/>
        <w:contextualSpacing w:val="0"/>
        <w:jc w:val="both"/>
        <w:rPr>
          <w:rFonts w:ascii="Times New Roman" w:hAnsi="Times New Roman" w:cs="Times New Roman"/>
          <w:sz w:val="24"/>
          <w:szCs w:val="24"/>
        </w:rPr>
      </w:pPr>
      <w:r w:rsidRPr="00364EA2">
        <w:rPr>
          <w:rFonts w:ascii="Times New Roman" w:hAnsi="Times New Roman" w:cs="Times New Roman"/>
          <w:sz w:val="24"/>
          <w:szCs w:val="24"/>
        </w:rPr>
        <w:t>El contratista desarrollará los trabajos en sus propias oficinas, trabajando en conexión con el personal funcionario sin perjuicio de que el Ayuntamiento habilite, en caso de resultar</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necesario,</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los</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espacios</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precisos</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para</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el</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desarrollo</w:t>
      </w:r>
      <w:r w:rsidRPr="00364EA2">
        <w:rPr>
          <w:rFonts w:ascii="Times New Roman" w:hAnsi="Times New Roman" w:cs="Times New Roman"/>
          <w:spacing w:val="-2"/>
          <w:sz w:val="24"/>
          <w:szCs w:val="24"/>
        </w:rPr>
        <w:t xml:space="preserve"> </w:t>
      </w:r>
      <w:r w:rsidRPr="00364EA2">
        <w:rPr>
          <w:rFonts w:ascii="Times New Roman" w:hAnsi="Times New Roman" w:cs="Times New Roman"/>
          <w:sz w:val="24"/>
          <w:szCs w:val="24"/>
        </w:rPr>
        <w:t>de</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las</w:t>
      </w:r>
      <w:r w:rsidRPr="00364EA2">
        <w:rPr>
          <w:rFonts w:ascii="Times New Roman" w:hAnsi="Times New Roman" w:cs="Times New Roman"/>
          <w:spacing w:val="-3"/>
          <w:sz w:val="24"/>
          <w:szCs w:val="24"/>
        </w:rPr>
        <w:t xml:space="preserve"> </w:t>
      </w:r>
      <w:r w:rsidRPr="00364EA2">
        <w:rPr>
          <w:rFonts w:ascii="Times New Roman" w:hAnsi="Times New Roman" w:cs="Times New Roman"/>
          <w:sz w:val="24"/>
          <w:szCs w:val="24"/>
        </w:rPr>
        <w:t>actuaciones</w:t>
      </w:r>
      <w:r w:rsidRPr="00364EA2">
        <w:rPr>
          <w:rFonts w:ascii="Times New Roman" w:hAnsi="Times New Roman" w:cs="Times New Roman"/>
          <w:spacing w:val="-2"/>
          <w:sz w:val="24"/>
          <w:szCs w:val="24"/>
        </w:rPr>
        <w:t xml:space="preserve"> </w:t>
      </w:r>
      <w:r w:rsidRPr="00364EA2">
        <w:rPr>
          <w:rFonts w:ascii="Times New Roman" w:hAnsi="Times New Roman" w:cs="Times New Roman"/>
          <w:sz w:val="24"/>
          <w:szCs w:val="24"/>
        </w:rPr>
        <w:t>conforme a lo previsto en el Plan de Inspección.</w:t>
      </w:r>
    </w:p>
    <w:p w14:paraId="58877C7A" w14:textId="77777777" w:rsidR="001D21A0" w:rsidRPr="00364EA2" w:rsidRDefault="001D21A0" w:rsidP="001D21A0">
      <w:pPr>
        <w:pStyle w:val="Textoindependiente"/>
        <w:spacing w:before="20"/>
        <w:rPr>
          <w:rFonts w:ascii="Times New Roman" w:hAnsi="Times New Roman" w:cs="Times New Roman"/>
          <w:sz w:val="24"/>
          <w:szCs w:val="24"/>
        </w:rPr>
      </w:pPr>
    </w:p>
    <w:p w14:paraId="644F5856" w14:textId="4F3CCE1A" w:rsidR="001D21A0" w:rsidRPr="00364EA2" w:rsidRDefault="001D21A0" w:rsidP="001D21A0">
      <w:pPr>
        <w:pStyle w:val="Textoindependiente"/>
        <w:spacing w:line="259" w:lineRule="auto"/>
        <w:ind w:left="821"/>
        <w:jc w:val="both"/>
        <w:rPr>
          <w:rFonts w:ascii="Times New Roman" w:hAnsi="Times New Roman" w:cs="Times New Roman"/>
          <w:sz w:val="24"/>
          <w:szCs w:val="24"/>
        </w:rPr>
      </w:pPr>
      <w:r w:rsidRPr="00364EA2">
        <w:rPr>
          <w:rFonts w:ascii="Times New Roman" w:hAnsi="Times New Roman" w:cs="Times New Roman"/>
          <w:sz w:val="24"/>
          <w:szCs w:val="24"/>
        </w:rPr>
        <w:t>El contratista deberá garantizar la prestación bilingüe del servicio en cualquiera de sus formas,</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orales</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o</w:t>
      </w:r>
      <w:r w:rsidRPr="00364EA2">
        <w:rPr>
          <w:rFonts w:ascii="Times New Roman" w:hAnsi="Times New Roman" w:cs="Times New Roman"/>
          <w:spacing w:val="-9"/>
          <w:sz w:val="24"/>
          <w:szCs w:val="24"/>
        </w:rPr>
        <w:t xml:space="preserve"> </w:t>
      </w:r>
      <w:r w:rsidRPr="00364EA2">
        <w:rPr>
          <w:rFonts w:ascii="Times New Roman" w:hAnsi="Times New Roman" w:cs="Times New Roman"/>
          <w:sz w:val="24"/>
          <w:szCs w:val="24"/>
        </w:rPr>
        <w:t>escritas,</w:t>
      </w:r>
      <w:r w:rsidRPr="00364EA2">
        <w:rPr>
          <w:rFonts w:ascii="Times New Roman" w:hAnsi="Times New Roman" w:cs="Times New Roman"/>
          <w:spacing w:val="-7"/>
          <w:sz w:val="24"/>
          <w:szCs w:val="24"/>
        </w:rPr>
        <w:t xml:space="preserve"> </w:t>
      </w:r>
      <w:r w:rsidRPr="00364EA2">
        <w:rPr>
          <w:rFonts w:ascii="Times New Roman" w:hAnsi="Times New Roman" w:cs="Times New Roman"/>
          <w:sz w:val="24"/>
          <w:szCs w:val="24"/>
        </w:rPr>
        <w:t>de</w:t>
      </w:r>
      <w:r w:rsidRPr="00364EA2">
        <w:rPr>
          <w:rFonts w:ascii="Times New Roman" w:hAnsi="Times New Roman" w:cs="Times New Roman"/>
          <w:spacing w:val="-7"/>
          <w:sz w:val="24"/>
          <w:szCs w:val="24"/>
        </w:rPr>
        <w:t xml:space="preserve"> </w:t>
      </w:r>
      <w:r w:rsidRPr="00364EA2">
        <w:rPr>
          <w:rFonts w:ascii="Times New Roman" w:hAnsi="Times New Roman" w:cs="Times New Roman"/>
          <w:sz w:val="24"/>
          <w:szCs w:val="24"/>
        </w:rPr>
        <w:t>relaciones</w:t>
      </w:r>
      <w:r w:rsidRPr="00364EA2">
        <w:rPr>
          <w:rFonts w:ascii="Times New Roman" w:hAnsi="Times New Roman" w:cs="Times New Roman"/>
          <w:spacing w:val="-8"/>
          <w:sz w:val="24"/>
          <w:szCs w:val="24"/>
        </w:rPr>
        <w:t xml:space="preserve"> </w:t>
      </w:r>
      <w:r w:rsidRPr="00364EA2">
        <w:rPr>
          <w:rFonts w:ascii="Times New Roman" w:hAnsi="Times New Roman" w:cs="Times New Roman"/>
          <w:sz w:val="24"/>
          <w:szCs w:val="24"/>
        </w:rPr>
        <w:t>con</w:t>
      </w:r>
      <w:r w:rsidRPr="00364EA2">
        <w:rPr>
          <w:rFonts w:ascii="Times New Roman" w:hAnsi="Times New Roman" w:cs="Times New Roman"/>
          <w:spacing w:val="-8"/>
          <w:sz w:val="24"/>
          <w:szCs w:val="24"/>
        </w:rPr>
        <w:t xml:space="preserve"> </w:t>
      </w:r>
      <w:r w:rsidRPr="00364EA2">
        <w:rPr>
          <w:rFonts w:ascii="Times New Roman" w:hAnsi="Times New Roman" w:cs="Times New Roman"/>
          <w:sz w:val="24"/>
          <w:szCs w:val="24"/>
        </w:rPr>
        <w:t>terceros</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que</w:t>
      </w:r>
      <w:r w:rsidRPr="00364EA2">
        <w:rPr>
          <w:rFonts w:ascii="Times New Roman" w:hAnsi="Times New Roman" w:cs="Times New Roman"/>
          <w:spacing w:val="-7"/>
          <w:sz w:val="24"/>
          <w:szCs w:val="24"/>
        </w:rPr>
        <w:t xml:space="preserve"> </w:t>
      </w:r>
      <w:r w:rsidRPr="00364EA2">
        <w:rPr>
          <w:rFonts w:ascii="Times New Roman" w:hAnsi="Times New Roman" w:cs="Times New Roman"/>
          <w:sz w:val="24"/>
          <w:szCs w:val="24"/>
        </w:rPr>
        <w:t>garanticen</w:t>
      </w:r>
      <w:r w:rsidRPr="00364EA2">
        <w:rPr>
          <w:rFonts w:ascii="Times New Roman" w:hAnsi="Times New Roman" w:cs="Times New Roman"/>
          <w:spacing w:val="-11"/>
          <w:sz w:val="24"/>
          <w:szCs w:val="24"/>
        </w:rPr>
        <w:t xml:space="preserve"> </w:t>
      </w:r>
      <w:r w:rsidRPr="00364EA2">
        <w:rPr>
          <w:rFonts w:ascii="Times New Roman" w:hAnsi="Times New Roman" w:cs="Times New Roman"/>
          <w:sz w:val="24"/>
          <w:szCs w:val="24"/>
        </w:rPr>
        <w:t>la</w:t>
      </w:r>
      <w:r w:rsidRPr="00364EA2">
        <w:rPr>
          <w:rFonts w:ascii="Times New Roman" w:hAnsi="Times New Roman" w:cs="Times New Roman"/>
          <w:spacing w:val="-8"/>
          <w:sz w:val="24"/>
          <w:szCs w:val="24"/>
        </w:rPr>
        <w:t xml:space="preserve"> </w:t>
      </w:r>
      <w:r w:rsidRPr="00364EA2">
        <w:rPr>
          <w:rFonts w:ascii="Times New Roman" w:hAnsi="Times New Roman" w:cs="Times New Roman"/>
          <w:sz w:val="24"/>
          <w:szCs w:val="24"/>
        </w:rPr>
        <w:t>correcta</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 xml:space="preserve">atención al ciudadano en los dos idiomas oficiales de la Comunidad Autónoma Vasca (euskera y </w:t>
      </w:r>
      <w:r w:rsidRPr="00364EA2">
        <w:rPr>
          <w:rFonts w:ascii="Times New Roman" w:hAnsi="Times New Roman" w:cs="Times New Roman"/>
          <w:spacing w:val="-2"/>
          <w:sz w:val="24"/>
          <w:szCs w:val="24"/>
        </w:rPr>
        <w:t>castellano).</w:t>
      </w:r>
    </w:p>
    <w:p w14:paraId="52FCD958" w14:textId="77777777" w:rsidR="001D21A0" w:rsidRPr="00364EA2" w:rsidRDefault="001D21A0" w:rsidP="001D21A0">
      <w:pPr>
        <w:pStyle w:val="Textoindependiente"/>
        <w:spacing w:before="20"/>
        <w:rPr>
          <w:rFonts w:ascii="Times New Roman" w:hAnsi="Times New Roman" w:cs="Times New Roman"/>
          <w:sz w:val="24"/>
          <w:szCs w:val="24"/>
        </w:rPr>
      </w:pPr>
    </w:p>
    <w:p w14:paraId="492AF9B5" w14:textId="7ED4FA18" w:rsidR="001D21A0" w:rsidRPr="00364EA2" w:rsidRDefault="001D21A0" w:rsidP="001D21A0">
      <w:pPr>
        <w:pStyle w:val="Prrafodelista"/>
        <w:widowControl w:val="0"/>
        <w:numPr>
          <w:ilvl w:val="0"/>
          <w:numId w:val="2"/>
        </w:numPr>
        <w:tabs>
          <w:tab w:val="left" w:pos="819"/>
          <w:tab w:val="left" w:pos="821"/>
        </w:tabs>
        <w:autoSpaceDE w:val="0"/>
        <w:autoSpaceDN w:val="0"/>
        <w:spacing w:after="0"/>
        <w:ind w:left="821" w:right="118"/>
        <w:contextualSpacing w:val="0"/>
        <w:jc w:val="both"/>
        <w:rPr>
          <w:rFonts w:ascii="Times New Roman" w:hAnsi="Times New Roman" w:cs="Times New Roman"/>
          <w:sz w:val="24"/>
          <w:szCs w:val="24"/>
        </w:rPr>
      </w:pPr>
      <w:r w:rsidRPr="00364EA2">
        <w:rPr>
          <w:rFonts w:ascii="Times New Roman" w:hAnsi="Times New Roman" w:cs="Times New Roman"/>
          <w:sz w:val="24"/>
          <w:szCs w:val="24"/>
        </w:rPr>
        <w:t>El</w:t>
      </w:r>
      <w:r w:rsidRPr="00364EA2">
        <w:rPr>
          <w:rFonts w:ascii="Times New Roman" w:hAnsi="Times New Roman" w:cs="Times New Roman"/>
          <w:spacing w:val="-9"/>
          <w:sz w:val="24"/>
          <w:szCs w:val="24"/>
        </w:rPr>
        <w:t xml:space="preserve"> </w:t>
      </w:r>
      <w:r w:rsidRPr="00364EA2">
        <w:rPr>
          <w:rFonts w:ascii="Times New Roman" w:hAnsi="Times New Roman" w:cs="Times New Roman"/>
          <w:sz w:val="24"/>
          <w:szCs w:val="24"/>
        </w:rPr>
        <w:t>ámbito</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en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el</w:t>
      </w:r>
      <w:r w:rsidRPr="00364EA2">
        <w:rPr>
          <w:rFonts w:ascii="Times New Roman" w:hAnsi="Times New Roman" w:cs="Times New Roman"/>
          <w:spacing w:val="-11"/>
          <w:sz w:val="24"/>
          <w:szCs w:val="24"/>
        </w:rPr>
        <w:t xml:space="preserve"> </w:t>
      </w:r>
      <w:r w:rsidRPr="00364EA2">
        <w:rPr>
          <w:rFonts w:ascii="Times New Roman" w:hAnsi="Times New Roman" w:cs="Times New Roman"/>
          <w:sz w:val="24"/>
          <w:szCs w:val="24"/>
        </w:rPr>
        <w:t>que</w:t>
      </w:r>
      <w:r w:rsidRPr="00364EA2">
        <w:rPr>
          <w:rFonts w:ascii="Times New Roman" w:hAnsi="Times New Roman" w:cs="Times New Roman"/>
          <w:spacing w:val="-11"/>
          <w:sz w:val="24"/>
          <w:szCs w:val="24"/>
        </w:rPr>
        <w:t xml:space="preserve"> </w:t>
      </w:r>
      <w:r w:rsidRPr="00364EA2">
        <w:rPr>
          <w:rFonts w:ascii="Times New Roman" w:hAnsi="Times New Roman" w:cs="Times New Roman"/>
          <w:sz w:val="24"/>
          <w:szCs w:val="24"/>
        </w:rPr>
        <w:t>se</w:t>
      </w:r>
      <w:r w:rsidRPr="00364EA2">
        <w:rPr>
          <w:rFonts w:ascii="Times New Roman" w:hAnsi="Times New Roman" w:cs="Times New Roman"/>
          <w:spacing w:val="-11"/>
          <w:sz w:val="24"/>
          <w:szCs w:val="24"/>
        </w:rPr>
        <w:t xml:space="preserve"> </w:t>
      </w:r>
      <w:r w:rsidRPr="00364EA2">
        <w:rPr>
          <w:rFonts w:ascii="Times New Roman" w:hAnsi="Times New Roman" w:cs="Times New Roman"/>
          <w:sz w:val="24"/>
          <w:szCs w:val="24"/>
        </w:rPr>
        <w:t>prestará</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dicho</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asesoramiento</w:t>
      </w:r>
      <w:r w:rsidRPr="00364EA2">
        <w:rPr>
          <w:rFonts w:ascii="Times New Roman" w:hAnsi="Times New Roman" w:cs="Times New Roman"/>
          <w:spacing w:val="-10"/>
          <w:sz w:val="24"/>
          <w:szCs w:val="24"/>
        </w:rPr>
        <w:t xml:space="preserve"> </w:t>
      </w:r>
      <w:r w:rsidRPr="00364EA2">
        <w:rPr>
          <w:rFonts w:ascii="Times New Roman" w:hAnsi="Times New Roman" w:cs="Times New Roman"/>
          <w:sz w:val="24"/>
          <w:szCs w:val="24"/>
        </w:rPr>
        <w:t>será</w:t>
      </w:r>
      <w:r w:rsidRPr="00364EA2">
        <w:rPr>
          <w:rFonts w:ascii="Times New Roman" w:hAnsi="Times New Roman" w:cs="Times New Roman"/>
          <w:spacing w:val="-9"/>
          <w:sz w:val="24"/>
          <w:szCs w:val="24"/>
        </w:rPr>
        <w:t xml:space="preserve"> </w:t>
      </w:r>
      <w:r w:rsidRPr="00364EA2">
        <w:rPr>
          <w:rFonts w:ascii="Times New Roman" w:hAnsi="Times New Roman" w:cs="Times New Roman"/>
          <w:sz w:val="24"/>
          <w:szCs w:val="24"/>
        </w:rPr>
        <w:t>la</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ejecución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de</w:t>
      </w:r>
      <w:r w:rsidRPr="00364EA2">
        <w:rPr>
          <w:rFonts w:ascii="Times New Roman" w:hAnsi="Times New Roman" w:cs="Times New Roman"/>
          <w:spacing w:val="-11"/>
          <w:sz w:val="24"/>
          <w:szCs w:val="24"/>
        </w:rPr>
        <w:t xml:space="preserve"> </w:t>
      </w:r>
      <w:r w:rsidRPr="00364EA2">
        <w:rPr>
          <w:rFonts w:ascii="Times New Roman" w:hAnsi="Times New Roman" w:cs="Times New Roman"/>
          <w:sz w:val="24"/>
          <w:szCs w:val="24"/>
        </w:rPr>
        <w:t>las</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actuaciones previstas en el Plan de Inspección Municipal, los expedientes sancionadores que de la ejecución de dichas actuaciones se puedan derivar y la resolución de los recursos administrativos que se sustancien en relación con dichos procedimientos.</w:t>
      </w:r>
    </w:p>
    <w:p w14:paraId="10BA6E72" w14:textId="77777777" w:rsidR="001D21A0" w:rsidRPr="00364EA2" w:rsidRDefault="001D21A0" w:rsidP="001D21A0">
      <w:pPr>
        <w:pStyle w:val="Textoindependiente"/>
        <w:spacing w:before="22"/>
        <w:rPr>
          <w:rFonts w:ascii="Times New Roman" w:hAnsi="Times New Roman" w:cs="Times New Roman"/>
          <w:sz w:val="24"/>
          <w:szCs w:val="24"/>
        </w:rPr>
      </w:pPr>
    </w:p>
    <w:p w14:paraId="5B2BCF26" w14:textId="05B74B7A" w:rsidR="001D21A0" w:rsidRPr="00364EA2" w:rsidRDefault="001D21A0" w:rsidP="001D21A0">
      <w:pPr>
        <w:pStyle w:val="Prrafodelista"/>
        <w:widowControl w:val="0"/>
        <w:numPr>
          <w:ilvl w:val="0"/>
          <w:numId w:val="2"/>
        </w:numPr>
        <w:tabs>
          <w:tab w:val="left" w:pos="819"/>
          <w:tab w:val="left" w:pos="821"/>
        </w:tabs>
        <w:autoSpaceDE w:val="0"/>
        <w:autoSpaceDN w:val="0"/>
        <w:spacing w:after="0"/>
        <w:ind w:left="821" w:right="115"/>
        <w:contextualSpacing w:val="0"/>
        <w:jc w:val="both"/>
        <w:rPr>
          <w:rFonts w:ascii="Times New Roman" w:hAnsi="Times New Roman" w:cs="Times New Roman"/>
          <w:sz w:val="24"/>
          <w:szCs w:val="24"/>
        </w:rPr>
      </w:pPr>
      <w:r w:rsidRPr="00364EA2">
        <w:rPr>
          <w:rFonts w:ascii="Times New Roman" w:hAnsi="Times New Roman" w:cs="Times New Roman"/>
          <w:sz w:val="24"/>
          <w:szCs w:val="24"/>
        </w:rPr>
        <w:t>En</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ningún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caso</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resulta</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objeto</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de</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la</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prestación</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las</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labores</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y</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funciones</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que</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por</w:t>
      </w:r>
      <w:r w:rsidRPr="00364EA2">
        <w:rPr>
          <w:rFonts w:ascii="Times New Roman" w:hAnsi="Times New Roman" w:cs="Times New Roman"/>
          <w:spacing w:val="-13"/>
          <w:sz w:val="24"/>
          <w:szCs w:val="24"/>
        </w:rPr>
        <w:t xml:space="preserve"> </w:t>
      </w:r>
      <w:r w:rsidRPr="00364EA2">
        <w:rPr>
          <w:rFonts w:ascii="Times New Roman" w:hAnsi="Times New Roman" w:cs="Times New Roman"/>
          <w:sz w:val="24"/>
          <w:szCs w:val="24"/>
        </w:rPr>
        <w:t>su</w:t>
      </w:r>
      <w:r w:rsidRPr="00364EA2">
        <w:rPr>
          <w:rFonts w:ascii="Times New Roman" w:hAnsi="Times New Roman" w:cs="Times New Roman"/>
          <w:spacing w:val="-12"/>
          <w:sz w:val="24"/>
          <w:szCs w:val="24"/>
        </w:rPr>
        <w:t xml:space="preserve"> </w:t>
      </w:r>
      <w:r w:rsidRPr="00364EA2">
        <w:rPr>
          <w:rFonts w:ascii="Times New Roman" w:hAnsi="Times New Roman" w:cs="Times New Roman"/>
          <w:sz w:val="24"/>
          <w:szCs w:val="24"/>
        </w:rPr>
        <w:t xml:space="preserve">carácter impliquen ejercicio de autoridad o estén específicamente reservadas a personal funcionario. Dichas funciones serán realizadas por las personas funcionarias previstas en el Plan de Inspección Municipal. No obstante, la empresa adjudicataria colaborará en todo cuanto sea necesario para la instrucción de los expedientes. </w:t>
      </w:r>
    </w:p>
    <w:p w14:paraId="3AB6C670" w14:textId="77777777" w:rsidR="001D21A0" w:rsidRPr="00364EA2" w:rsidRDefault="001D21A0" w:rsidP="001D21A0">
      <w:pPr>
        <w:pStyle w:val="Textoindependiente"/>
        <w:rPr>
          <w:rFonts w:ascii="Times New Roman" w:hAnsi="Times New Roman" w:cs="Times New Roman"/>
          <w:sz w:val="24"/>
          <w:szCs w:val="24"/>
        </w:rPr>
      </w:pPr>
    </w:p>
    <w:p w14:paraId="10E7842B" w14:textId="77777777" w:rsidR="001D21A0" w:rsidRPr="00364EA2" w:rsidRDefault="001D21A0" w:rsidP="001D21A0">
      <w:pPr>
        <w:pStyle w:val="Textoindependiente"/>
        <w:spacing w:before="71"/>
        <w:rPr>
          <w:rFonts w:ascii="Times New Roman" w:hAnsi="Times New Roman" w:cs="Times New Roman"/>
          <w:sz w:val="24"/>
          <w:szCs w:val="24"/>
        </w:rPr>
      </w:pPr>
    </w:p>
    <w:p w14:paraId="1CC6120E" w14:textId="12A4810D" w:rsidR="001D21A0" w:rsidRPr="00364EA2" w:rsidRDefault="001D21A0" w:rsidP="001D21A0">
      <w:pPr>
        <w:pStyle w:val="Textoindependiente"/>
        <w:ind w:left="102"/>
        <w:jc w:val="both"/>
        <w:rPr>
          <w:rFonts w:ascii="Times New Roman" w:hAnsi="Times New Roman" w:cs="Times New Roman"/>
          <w:sz w:val="24"/>
          <w:szCs w:val="24"/>
        </w:rPr>
      </w:pPr>
      <w:r w:rsidRPr="00364EA2">
        <w:rPr>
          <w:rFonts w:ascii="Times New Roman" w:hAnsi="Times New Roman" w:cs="Times New Roman"/>
          <w:sz w:val="24"/>
          <w:szCs w:val="24"/>
        </w:rPr>
        <w:t>RESPONSABLE</w:t>
      </w:r>
      <w:r w:rsidRPr="00364EA2">
        <w:rPr>
          <w:rFonts w:ascii="Times New Roman" w:hAnsi="Times New Roman" w:cs="Times New Roman"/>
          <w:spacing w:val="-9"/>
          <w:sz w:val="24"/>
          <w:szCs w:val="24"/>
        </w:rPr>
        <w:t xml:space="preserve"> </w:t>
      </w:r>
      <w:r w:rsidRPr="00364EA2">
        <w:rPr>
          <w:rFonts w:ascii="Times New Roman" w:hAnsi="Times New Roman" w:cs="Times New Roman"/>
          <w:sz w:val="24"/>
          <w:szCs w:val="24"/>
        </w:rPr>
        <w:t>DEL</w:t>
      </w:r>
      <w:r w:rsidRPr="00364EA2">
        <w:rPr>
          <w:rFonts w:ascii="Times New Roman" w:hAnsi="Times New Roman" w:cs="Times New Roman"/>
          <w:spacing w:val="-6"/>
          <w:sz w:val="24"/>
          <w:szCs w:val="24"/>
        </w:rPr>
        <w:t xml:space="preserve"> </w:t>
      </w:r>
      <w:r w:rsidRPr="00364EA2">
        <w:rPr>
          <w:rFonts w:ascii="Times New Roman" w:hAnsi="Times New Roman" w:cs="Times New Roman"/>
          <w:sz w:val="24"/>
          <w:szCs w:val="24"/>
        </w:rPr>
        <w:t>CONTRATO:</w:t>
      </w:r>
      <w:r w:rsidRPr="00364EA2">
        <w:rPr>
          <w:rFonts w:ascii="Times New Roman" w:hAnsi="Times New Roman" w:cs="Times New Roman"/>
          <w:spacing w:val="-5"/>
          <w:sz w:val="24"/>
          <w:szCs w:val="24"/>
        </w:rPr>
        <w:t xml:space="preserve"> </w:t>
      </w:r>
      <w:r w:rsidRPr="00364EA2">
        <w:rPr>
          <w:rFonts w:ascii="Times New Roman" w:hAnsi="Times New Roman" w:cs="Times New Roman"/>
          <w:sz w:val="24"/>
          <w:szCs w:val="24"/>
        </w:rPr>
        <w:t>Tesorera del Ayuntamiento de Muskiz.</w:t>
      </w:r>
    </w:p>
    <w:p w14:paraId="60BF2F0F" w14:textId="66B1D4C7" w:rsidR="001D21A0" w:rsidRPr="00364EA2" w:rsidRDefault="001D21A0" w:rsidP="001D21A0">
      <w:pPr>
        <w:pStyle w:val="Prrafodelista"/>
        <w:widowControl w:val="0"/>
        <w:tabs>
          <w:tab w:val="left" w:pos="819"/>
          <w:tab w:val="left" w:pos="821"/>
        </w:tabs>
        <w:autoSpaceDE w:val="0"/>
        <w:autoSpaceDN w:val="0"/>
        <w:spacing w:before="1" w:after="0"/>
        <w:ind w:left="821" w:right="117"/>
        <w:contextualSpacing w:val="0"/>
        <w:jc w:val="both"/>
        <w:rPr>
          <w:rFonts w:ascii="Times New Roman" w:hAnsi="Times New Roman" w:cs="Times New Roman"/>
          <w:sz w:val="24"/>
          <w:szCs w:val="24"/>
        </w:rPr>
      </w:pPr>
    </w:p>
    <w:p w14:paraId="0B456FB7" w14:textId="77777777" w:rsidR="00251020" w:rsidRDefault="00251020" w:rsidP="00251020">
      <w:pPr>
        <w:ind w:firstLine="567"/>
        <w:jc w:val="both"/>
        <w:rPr>
          <w:rFonts w:ascii="Times New Roman" w:hAnsi="Times New Roman" w:cs="Times New Roman"/>
          <w:b/>
          <w:bCs/>
          <w:sz w:val="24"/>
          <w:szCs w:val="24"/>
        </w:rPr>
      </w:pPr>
    </w:p>
    <w:p w14:paraId="5AECF1A4" w14:textId="77777777" w:rsidR="00251020" w:rsidRDefault="00251020" w:rsidP="00251020">
      <w:pPr>
        <w:ind w:firstLine="567"/>
        <w:jc w:val="both"/>
        <w:rPr>
          <w:rFonts w:ascii="Times New Roman" w:hAnsi="Times New Roman" w:cs="Times New Roman"/>
          <w:b/>
          <w:bCs/>
          <w:sz w:val="24"/>
          <w:szCs w:val="24"/>
        </w:rPr>
      </w:pPr>
    </w:p>
    <w:p w14:paraId="27977B03" w14:textId="77777777" w:rsidR="00251020" w:rsidRDefault="00251020" w:rsidP="00251020">
      <w:pPr>
        <w:ind w:firstLine="567"/>
        <w:jc w:val="both"/>
        <w:rPr>
          <w:rFonts w:ascii="Times New Roman" w:hAnsi="Times New Roman" w:cs="Times New Roman"/>
          <w:b/>
          <w:bCs/>
          <w:sz w:val="24"/>
          <w:szCs w:val="24"/>
        </w:rPr>
      </w:pPr>
    </w:p>
    <w:p w14:paraId="171A6182" w14:textId="77777777" w:rsidR="00251020" w:rsidRDefault="00251020" w:rsidP="00251020">
      <w:pPr>
        <w:ind w:firstLine="567"/>
        <w:jc w:val="both"/>
        <w:rPr>
          <w:rFonts w:ascii="Times New Roman" w:hAnsi="Times New Roman" w:cs="Times New Roman"/>
          <w:b/>
          <w:bCs/>
          <w:sz w:val="24"/>
          <w:szCs w:val="24"/>
        </w:rPr>
      </w:pPr>
    </w:p>
    <w:p w14:paraId="0251B2F9" w14:textId="3C4CC40B" w:rsidR="00251020" w:rsidRPr="00251020" w:rsidRDefault="00251020" w:rsidP="00251020">
      <w:pPr>
        <w:ind w:firstLine="567"/>
        <w:jc w:val="both"/>
        <w:rPr>
          <w:rFonts w:ascii="Times New Roman" w:hAnsi="Times New Roman" w:cs="Times New Roman"/>
          <w:b/>
          <w:bCs/>
          <w:sz w:val="24"/>
          <w:szCs w:val="24"/>
        </w:rPr>
      </w:pPr>
      <w:r w:rsidRPr="00251020">
        <w:rPr>
          <w:rFonts w:ascii="Times New Roman" w:hAnsi="Times New Roman" w:cs="Times New Roman"/>
          <w:b/>
          <w:bCs/>
          <w:sz w:val="24"/>
          <w:szCs w:val="24"/>
        </w:rPr>
        <w:lastRenderedPageBreak/>
        <w:t>3.</w:t>
      </w:r>
      <w:r w:rsidRPr="00251020">
        <w:rPr>
          <w:rFonts w:ascii="Times New Roman" w:hAnsi="Times New Roman" w:cs="Times New Roman"/>
          <w:b/>
          <w:bCs/>
          <w:sz w:val="24"/>
          <w:szCs w:val="24"/>
        </w:rPr>
        <w:tab/>
        <w:t>PLAZO</w:t>
      </w:r>
    </w:p>
    <w:p w14:paraId="43289F85" w14:textId="733457C5" w:rsidR="001D21A0" w:rsidRDefault="00251020" w:rsidP="00251020">
      <w:pPr>
        <w:ind w:firstLine="567"/>
        <w:jc w:val="both"/>
        <w:rPr>
          <w:rFonts w:ascii="Times New Roman" w:hAnsi="Times New Roman" w:cs="Times New Roman"/>
          <w:sz w:val="24"/>
          <w:szCs w:val="24"/>
        </w:rPr>
      </w:pPr>
      <w:r w:rsidRPr="00251020">
        <w:rPr>
          <w:rFonts w:ascii="Times New Roman" w:hAnsi="Times New Roman" w:cs="Times New Roman"/>
          <w:sz w:val="24"/>
          <w:szCs w:val="24"/>
        </w:rPr>
        <w:t>Se prevé una duración de 2 años</w:t>
      </w:r>
      <w:r w:rsidR="00491276">
        <w:rPr>
          <w:rFonts w:ascii="Times New Roman" w:hAnsi="Times New Roman" w:cs="Times New Roman"/>
          <w:sz w:val="24"/>
          <w:szCs w:val="24"/>
        </w:rPr>
        <w:t>,</w:t>
      </w:r>
      <w:r w:rsidRPr="00251020">
        <w:rPr>
          <w:rFonts w:ascii="Times New Roman" w:hAnsi="Times New Roman" w:cs="Times New Roman"/>
          <w:sz w:val="24"/>
          <w:szCs w:val="24"/>
        </w:rPr>
        <w:t xml:space="preserve"> más dos posibles prórrogas de un año </w:t>
      </w:r>
      <w:r w:rsidR="00FD0324">
        <w:rPr>
          <w:rFonts w:ascii="Times New Roman" w:hAnsi="Times New Roman" w:cs="Times New Roman"/>
          <w:sz w:val="24"/>
          <w:szCs w:val="24"/>
        </w:rPr>
        <w:t>cada una</w:t>
      </w:r>
      <w:r w:rsidR="00491276">
        <w:rPr>
          <w:rFonts w:ascii="Times New Roman" w:hAnsi="Times New Roman" w:cs="Times New Roman"/>
          <w:sz w:val="24"/>
          <w:szCs w:val="24"/>
        </w:rPr>
        <w:t>,</w:t>
      </w:r>
      <w:r w:rsidR="00FD0324">
        <w:rPr>
          <w:rFonts w:ascii="Times New Roman" w:hAnsi="Times New Roman" w:cs="Times New Roman"/>
          <w:sz w:val="24"/>
          <w:szCs w:val="24"/>
        </w:rPr>
        <w:t xml:space="preserve"> </w:t>
      </w:r>
      <w:r w:rsidRPr="00251020">
        <w:rPr>
          <w:rFonts w:ascii="Times New Roman" w:hAnsi="Times New Roman" w:cs="Times New Roman"/>
          <w:sz w:val="24"/>
          <w:szCs w:val="24"/>
        </w:rPr>
        <w:t>en función del estado en el que se encuentren los expedientes incoados.</w:t>
      </w:r>
    </w:p>
    <w:p w14:paraId="53DB11BA" w14:textId="1643FF23" w:rsidR="00251020" w:rsidRDefault="00251020" w:rsidP="00251020">
      <w:pPr>
        <w:ind w:firstLine="567"/>
        <w:jc w:val="both"/>
        <w:rPr>
          <w:rFonts w:ascii="Times New Roman" w:hAnsi="Times New Roman" w:cs="Times New Roman"/>
          <w:sz w:val="24"/>
          <w:szCs w:val="24"/>
        </w:rPr>
      </w:pPr>
    </w:p>
    <w:p w14:paraId="03AB413D" w14:textId="756894DF" w:rsidR="00251020" w:rsidRPr="00251020" w:rsidRDefault="00251020" w:rsidP="00251020">
      <w:pPr>
        <w:ind w:firstLine="567"/>
        <w:jc w:val="both"/>
        <w:rPr>
          <w:rFonts w:ascii="Times New Roman" w:hAnsi="Times New Roman" w:cs="Times New Roman"/>
          <w:b/>
          <w:bCs/>
          <w:sz w:val="24"/>
          <w:szCs w:val="24"/>
        </w:rPr>
      </w:pPr>
      <w:r w:rsidRPr="00251020">
        <w:rPr>
          <w:rFonts w:ascii="Times New Roman" w:hAnsi="Times New Roman" w:cs="Times New Roman"/>
          <w:b/>
          <w:bCs/>
          <w:sz w:val="24"/>
          <w:szCs w:val="24"/>
        </w:rPr>
        <w:t>4.</w:t>
      </w:r>
      <w:r w:rsidRPr="00251020">
        <w:rPr>
          <w:rFonts w:ascii="Times New Roman" w:hAnsi="Times New Roman" w:cs="Times New Roman"/>
          <w:b/>
          <w:bCs/>
          <w:sz w:val="24"/>
          <w:szCs w:val="24"/>
        </w:rPr>
        <w:tab/>
        <w:t>PRECIO DEL CONTRATO</w:t>
      </w:r>
      <w:r w:rsidR="00614A59">
        <w:rPr>
          <w:rFonts w:ascii="Times New Roman" w:hAnsi="Times New Roman" w:cs="Times New Roman"/>
          <w:b/>
          <w:bCs/>
          <w:sz w:val="24"/>
          <w:szCs w:val="24"/>
        </w:rPr>
        <w:t xml:space="preserve"> Y MODIFICACIONES PREVISTAS</w:t>
      </w:r>
    </w:p>
    <w:p w14:paraId="381DAFBA" w14:textId="0D8A40B0" w:rsidR="00251020" w:rsidRPr="00251020" w:rsidRDefault="00251020" w:rsidP="00251020">
      <w:pPr>
        <w:ind w:firstLine="567"/>
        <w:jc w:val="both"/>
        <w:rPr>
          <w:rFonts w:ascii="Times New Roman" w:hAnsi="Times New Roman" w:cs="Times New Roman"/>
          <w:sz w:val="24"/>
          <w:szCs w:val="24"/>
        </w:rPr>
      </w:pPr>
      <w:r w:rsidRPr="00251020">
        <w:rPr>
          <w:rFonts w:ascii="Times New Roman" w:hAnsi="Times New Roman" w:cs="Times New Roman"/>
          <w:sz w:val="24"/>
          <w:szCs w:val="24"/>
        </w:rPr>
        <w:t>El importe total del contrato que, inicialmente no puede ser cuantificado, dependerá de las actuaciones inspectoras en las que se coadyuve y de los resultados que de las mismas se deriven, en los términos y con los precios porcentuales que se indican en el presente apartado.</w:t>
      </w:r>
    </w:p>
    <w:p w14:paraId="35780C1C" w14:textId="0F720CDA" w:rsidR="00251020" w:rsidRDefault="00251020" w:rsidP="00251020">
      <w:pPr>
        <w:ind w:firstLine="567"/>
        <w:jc w:val="both"/>
        <w:rPr>
          <w:rFonts w:ascii="Times New Roman" w:hAnsi="Times New Roman" w:cs="Times New Roman"/>
          <w:sz w:val="24"/>
          <w:szCs w:val="24"/>
        </w:rPr>
      </w:pPr>
      <w:r w:rsidRPr="00251020">
        <w:rPr>
          <w:rFonts w:ascii="Times New Roman" w:hAnsi="Times New Roman" w:cs="Times New Roman"/>
          <w:sz w:val="24"/>
          <w:szCs w:val="24"/>
        </w:rPr>
        <w:t xml:space="preserve">El precio que se estima como total máximo es de </w:t>
      </w:r>
      <w:r>
        <w:rPr>
          <w:rFonts w:ascii="Times New Roman" w:hAnsi="Times New Roman" w:cs="Times New Roman"/>
          <w:sz w:val="24"/>
          <w:szCs w:val="24"/>
        </w:rPr>
        <w:t>60.000</w:t>
      </w:r>
      <w:r w:rsidRPr="00251020">
        <w:rPr>
          <w:rFonts w:ascii="Times New Roman" w:hAnsi="Times New Roman" w:cs="Times New Roman"/>
          <w:sz w:val="24"/>
          <w:szCs w:val="24"/>
        </w:rPr>
        <w:t xml:space="preserve"> € (IVA incluido)</w:t>
      </w:r>
      <w:r w:rsidR="00491276">
        <w:rPr>
          <w:rFonts w:ascii="Times New Roman" w:hAnsi="Times New Roman" w:cs="Times New Roman"/>
          <w:sz w:val="24"/>
          <w:szCs w:val="24"/>
        </w:rPr>
        <w:t>,</w:t>
      </w:r>
      <w:r w:rsidRPr="00251020">
        <w:rPr>
          <w:rFonts w:ascii="Times New Roman" w:hAnsi="Times New Roman" w:cs="Times New Roman"/>
          <w:sz w:val="24"/>
          <w:szCs w:val="24"/>
        </w:rPr>
        <w:t xml:space="preserve"> a razón de </w:t>
      </w:r>
      <w:r>
        <w:rPr>
          <w:rFonts w:ascii="Times New Roman" w:hAnsi="Times New Roman" w:cs="Times New Roman"/>
          <w:sz w:val="24"/>
          <w:szCs w:val="24"/>
        </w:rPr>
        <w:t xml:space="preserve">30.000 </w:t>
      </w:r>
      <w:r w:rsidRPr="00251020">
        <w:rPr>
          <w:rFonts w:ascii="Times New Roman" w:hAnsi="Times New Roman" w:cs="Times New Roman"/>
          <w:sz w:val="24"/>
          <w:szCs w:val="24"/>
        </w:rPr>
        <w:t>€/año</w:t>
      </w:r>
      <w:r w:rsidR="00491276">
        <w:rPr>
          <w:rFonts w:ascii="Times New Roman" w:hAnsi="Times New Roman" w:cs="Times New Roman"/>
          <w:sz w:val="24"/>
          <w:szCs w:val="24"/>
        </w:rPr>
        <w:t xml:space="preserve"> </w:t>
      </w:r>
      <w:r>
        <w:rPr>
          <w:rFonts w:ascii="Times New Roman" w:hAnsi="Times New Roman" w:cs="Times New Roman"/>
          <w:sz w:val="24"/>
          <w:szCs w:val="24"/>
        </w:rPr>
        <w:t>(IVA incluido).</w:t>
      </w:r>
    </w:p>
    <w:p w14:paraId="6F8EBDC3" w14:textId="0CB20606" w:rsidR="003755F1" w:rsidRPr="00251020" w:rsidRDefault="00251020" w:rsidP="003755F1">
      <w:pPr>
        <w:ind w:firstLine="567"/>
        <w:jc w:val="both"/>
        <w:rPr>
          <w:rFonts w:ascii="Times New Roman" w:hAnsi="Times New Roman" w:cs="Times New Roman"/>
          <w:sz w:val="24"/>
          <w:szCs w:val="24"/>
        </w:rPr>
      </w:pPr>
      <w:r>
        <w:rPr>
          <w:rFonts w:ascii="Times New Roman" w:hAnsi="Times New Roman" w:cs="Times New Roman"/>
          <w:sz w:val="24"/>
          <w:szCs w:val="24"/>
        </w:rPr>
        <w:t xml:space="preserve">Asimismo, se prevé </w:t>
      </w:r>
      <w:r w:rsidR="00491276">
        <w:rPr>
          <w:rFonts w:ascii="Times New Roman" w:hAnsi="Times New Roman" w:cs="Times New Roman"/>
          <w:sz w:val="24"/>
          <w:szCs w:val="24"/>
        </w:rPr>
        <w:t xml:space="preserve">una </w:t>
      </w:r>
      <w:r w:rsidR="00491276" w:rsidRPr="00251020">
        <w:rPr>
          <w:rFonts w:ascii="Times New Roman" w:hAnsi="Times New Roman" w:cs="Times New Roman"/>
          <w:sz w:val="24"/>
          <w:szCs w:val="24"/>
        </w:rPr>
        <w:t>modificación</w:t>
      </w:r>
      <w:r w:rsidRPr="00251020">
        <w:rPr>
          <w:rFonts w:ascii="Times New Roman" w:hAnsi="Times New Roman" w:cs="Times New Roman"/>
          <w:sz w:val="24"/>
          <w:szCs w:val="24"/>
        </w:rPr>
        <w:t xml:space="preserve"> del </w:t>
      </w:r>
      <w:r w:rsidR="00491276" w:rsidRPr="00251020">
        <w:rPr>
          <w:rFonts w:ascii="Times New Roman" w:hAnsi="Times New Roman" w:cs="Times New Roman"/>
          <w:sz w:val="24"/>
          <w:szCs w:val="24"/>
        </w:rPr>
        <w:t>contrato hasta</w:t>
      </w:r>
      <w:r w:rsidRPr="00251020">
        <w:rPr>
          <w:rFonts w:ascii="Times New Roman" w:hAnsi="Times New Roman" w:cs="Times New Roman"/>
          <w:sz w:val="24"/>
          <w:szCs w:val="24"/>
        </w:rPr>
        <w:t xml:space="preserve"> un límite anual del 20% del precio del mismo</w:t>
      </w:r>
      <w:r w:rsidR="00557518">
        <w:rPr>
          <w:rFonts w:ascii="Times New Roman" w:hAnsi="Times New Roman" w:cs="Times New Roman"/>
          <w:sz w:val="24"/>
          <w:szCs w:val="24"/>
        </w:rPr>
        <w:t>,</w:t>
      </w:r>
      <w:r w:rsidRPr="00251020">
        <w:rPr>
          <w:rFonts w:ascii="Times New Roman" w:hAnsi="Times New Roman" w:cs="Times New Roman"/>
          <w:sz w:val="24"/>
          <w:szCs w:val="24"/>
        </w:rPr>
        <w:t xml:space="preserve"> cuando de la ejecución del propio contrato se derive que, de las cantidades ingresadas en la Tesorería o previsiblemente obtenibles de la actividad de inspección en los términos objeto del contrato, se pudieran obtener, según el sistema de retribución previsto, cantidades a facturar por encima del límite presupuestario o precio máximo anual de contrato inicialmente cuantificado.</w:t>
      </w:r>
      <w:r>
        <w:rPr>
          <w:rFonts w:ascii="Times New Roman" w:hAnsi="Times New Roman" w:cs="Times New Roman"/>
          <w:sz w:val="24"/>
          <w:szCs w:val="24"/>
        </w:rPr>
        <w:t xml:space="preserve"> </w:t>
      </w:r>
      <w:r w:rsidR="00C038B9">
        <w:rPr>
          <w:rFonts w:ascii="Times New Roman" w:hAnsi="Times New Roman" w:cs="Times New Roman"/>
          <w:sz w:val="24"/>
          <w:szCs w:val="24"/>
        </w:rPr>
        <w:t>En caso de no ejercitar la modificación hasta el límite anual previsto en alguna de las anualidades, se podrá acumular a la</w:t>
      </w:r>
      <w:r w:rsidR="00FD0324">
        <w:rPr>
          <w:rFonts w:ascii="Times New Roman" w:hAnsi="Times New Roman" w:cs="Times New Roman"/>
          <w:sz w:val="24"/>
          <w:szCs w:val="24"/>
        </w:rPr>
        <w:t xml:space="preserve">s posibles modificaciones que se produzcan en las anualidades siguientes. </w:t>
      </w:r>
    </w:p>
    <w:p w14:paraId="084F2AD3" w14:textId="12E5E440" w:rsidR="00251020" w:rsidRPr="00251020" w:rsidRDefault="00251020" w:rsidP="00251020">
      <w:pPr>
        <w:ind w:firstLine="567"/>
        <w:jc w:val="both"/>
        <w:rPr>
          <w:rFonts w:ascii="Times New Roman" w:hAnsi="Times New Roman" w:cs="Times New Roman"/>
          <w:sz w:val="24"/>
          <w:szCs w:val="24"/>
        </w:rPr>
      </w:pPr>
      <w:r w:rsidRPr="00251020">
        <w:rPr>
          <w:rFonts w:ascii="Times New Roman" w:hAnsi="Times New Roman" w:cs="Times New Roman"/>
          <w:sz w:val="24"/>
          <w:szCs w:val="24"/>
        </w:rPr>
        <w:t>La modificación prevista requerirá</w:t>
      </w:r>
      <w:r w:rsidR="00491276">
        <w:rPr>
          <w:rFonts w:ascii="Times New Roman" w:hAnsi="Times New Roman" w:cs="Times New Roman"/>
          <w:sz w:val="24"/>
          <w:szCs w:val="24"/>
        </w:rPr>
        <w:t>,</w:t>
      </w:r>
      <w:r w:rsidRPr="00251020">
        <w:rPr>
          <w:rFonts w:ascii="Times New Roman" w:hAnsi="Times New Roman" w:cs="Times New Roman"/>
          <w:sz w:val="24"/>
          <w:szCs w:val="24"/>
        </w:rPr>
        <w:t xml:space="preserve"> en todo caso</w:t>
      </w:r>
      <w:r w:rsidR="00491276">
        <w:rPr>
          <w:rFonts w:ascii="Times New Roman" w:hAnsi="Times New Roman" w:cs="Times New Roman"/>
          <w:sz w:val="24"/>
          <w:szCs w:val="24"/>
        </w:rPr>
        <w:t>,</w:t>
      </w:r>
      <w:r w:rsidRPr="00251020">
        <w:rPr>
          <w:rFonts w:ascii="Times New Roman" w:hAnsi="Times New Roman" w:cs="Times New Roman"/>
          <w:sz w:val="24"/>
          <w:szCs w:val="24"/>
        </w:rPr>
        <w:t xml:space="preserve"> acuerdo expreso de la administración contratante. En la propuesta de modificación</w:t>
      </w:r>
      <w:r w:rsidR="00491276">
        <w:rPr>
          <w:rFonts w:ascii="Times New Roman" w:hAnsi="Times New Roman" w:cs="Times New Roman"/>
          <w:sz w:val="24"/>
          <w:szCs w:val="24"/>
        </w:rPr>
        <w:t>,</w:t>
      </w:r>
      <w:r w:rsidRPr="00251020">
        <w:rPr>
          <w:rFonts w:ascii="Times New Roman" w:hAnsi="Times New Roman" w:cs="Times New Roman"/>
          <w:sz w:val="24"/>
          <w:szCs w:val="24"/>
        </w:rPr>
        <w:t xml:space="preserve"> se detallarán</w:t>
      </w:r>
      <w:r w:rsidR="00491276">
        <w:rPr>
          <w:rFonts w:ascii="Times New Roman" w:hAnsi="Times New Roman" w:cs="Times New Roman"/>
          <w:sz w:val="24"/>
          <w:szCs w:val="24"/>
        </w:rPr>
        <w:t xml:space="preserve">, </w:t>
      </w:r>
      <w:r w:rsidRPr="00251020">
        <w:rPr>
          <w:rFonts w:ascii="Times New Roman" w:hAnsi="Times New Roman" w:cs="Times New Roman"/>
          <w:sz w:val="24"/>
          <w:szCs w:val="24"/>
        </w:rPr>
        <w:t>de forma concreta y cuantificada</w:t>
      </w:r>
      <w:r w:rsidR="00491276">
        <w:rPr>
          <w:rFonts w:ascii="Times New Roman" w:hAnsi="Times New Roman" w:cs="Times New Roman"/>
          <w:sz w:val="24"/>
          <w:szCs w:val="24"/>
        </w:rPr>
        <w:t>,</w:t>
      </w:r>
      <w:r w:rsidRPr="00251020">
        <w:rPr>
          <w:rFonts w:ascii="Times New Roman" w:hAnsi="Times New Roman" w:cs="Times New Roman"/>
          <w:sz w:val="24"/>
          <w:szCs w:val="24"/>
        </w:rPr>
        <w:t xml:space="preserve"> los ingresos obtenidos y las circunstancias que aconsejan o motivan la modificación.</w:t>
      </w:r>
    </w:p>
    <w:p w14:paraId="499FB123" w14:textId="73E58297" w:rsidR="00251020" w:rsidRDefault="00251020" w:rsidP="00251020">
      <w:pPr>
        <w:ind w:firstLine="567"/>
        <w:jc w:val="both"/>
        <w:rPr>
          <w:rFonts w:ascii="Times New Roman" w:hAnsi="Times New Roman" w:cs="Times New Roman"/>
          <w:sz w:val="24"/>
          <w:szCs w:val="24"/>
        </w:rPr>
      </w:pPr>
      <w:r w:rsidRPr="00251020">
        <w:rPr>
          <w:rFonts w:ascii="Times New Roman" w:hAnsi="Times New Roman" w:cs="Times New Roman"/>
          <w:sz w:val="24"/>
          <w:szCs w:val="24"/>
        </w:rPr>
        <w:t xml:space="preserve">El valor estimado del contrato </w:t>
      </w:r>
      <w:r w:rsidR="00FD0324">
        <w:rPr>
          <w:rFonts w:ascii="Times New Roman" w:hAnsi="Times New Roman" w:cs="Times New Roman"/>
          <w:sz w:val="24"/>
          <w:szCs w:val="24"/>
        </w:rPr>
        <w:t xml:space="preserve">es de </w:t>
      </w:r>
      <w:r w:rsidR="008718D3">
        <w:rPr>
          <w:rFonts w:ascii="Times New Roman" w:hAnsi="Times New Roman" w:cs="Times New Roman"/>
          <w:sz w:val="24"/>
          <w:szCs w:val="24"/>
        </w:rPr>
        <w:t>119.008,</w:t>
      </w:r>
      <w:r w:rsidR="00AC2C25">
        <w:rPr>
          <w:rFonts w:ascii="Times New Roman" w:hAnsi="Times New Roman" w:cs="Times New Roman"/>
          <w:sz w:val="24"/>
          <w:szCs w:val="24"/>
        </w:rPr>
        <w:t>2</w:t>
      </w:r>
      <w:r w:rsidR="006933EE" w:rsidRPr="006933EE">
        <w:rPr>
          <w:rFonts w:ascii="Times New Roman" w:hAnsi="Times New Roman" w:cs="Times New Roman"/>
          <w:sz w:val="24"/>
          <w:szCs w:val="24"/>
          <w:highlight w:val="yellow"/>
        </w:rPr>
        <w:t>7</w:t>
      </w:r>
      <w:r w:rsidR="008718D3">
        <w:rPr>
          <w:rFonts w:ascii="Times New Roman" w:hAnsi="Times New Roman" w:cs="Times New Roman"/>
          <w:sz w:val="24"/>
          <w:szCs w:val="24"/>
        </w:rPr>
        <w:t xml:space="preserve"> € </w:t>
      </w:r>
      <w:r w:rsidR="00491276">
        <w:rPr>
          <w:rFonts w:ascii="Times New Roman" w:hAnsi="Times New Roman" w:cs="Times New Roman"/>
          <w:sz w:val="24"/>
          <w:szCs w:val="24"/>
        </w:rPr>
        <w:t>(IVA</w:t>
      </w:r>
      <w:r w:rsidR="008718D3">
        <w:rPr>
          <w:rFonts w:ascii="Times New Roman" w:hAnsi="Times New Roman" w:cs="Times New Roman"/>
          <w:sz w:val="24"/>
          <w:szCs w:val="24"/>
        </w:rPr>
        <w:t xml:space="preserve"> excluido), in</w:t>
      </w:r>
      <w:r w:rsidR="00AC2C25">
        <w:rPr>
          <w:rFonts w:ascii="Times New Roman" w:hAnsi="Times New Roman" w:cs="Times New Roman"/>
          <w:sz w:val="24"/>
          <w:szCs w:val="24"/>
        </w:rPr>
        <w:t>cl</w:t>
      </w:r>
      <w:r w:rsidR="008718D3">
        <w:rPr>
          <w:rFonts w:ascii="Times New Roman" w:hAnsi="Times New Roman" w:cs="Times New Roman"/>
          <w:sz w:val="24"/>
          <w:szCs w:val="24"/>
        </w:rPr>
        <w:t xml:space="preserve">uyendo las prórrogas y posibles modificaciones previstas. </w:t>
      </w:r>
    </w:p>
    <w:p w14:paraId="4C294B1A" w14:textId="77777777" w:rsidR="008718D3" w:rsidRPr="008718D3" w:rsidRDefault="008718D3" w:rsidP="008718D3">
      <w:pPr>
        <w:ind w:firstLine="567"/>
        <w:jc w:val="both"/>
        <w:rPr>
          <w:rFonts w:ascii="Times New Roman" w:hAnsi="Times New Roman" w:cs="Times New Roman"/>
          <w:sz w:val="24"/>
          <w:szCs w:val="24"/>
        </w:rPr>
      </w:pPr>
      <w:r w:rsidRPr="008718D3">
        <w:rPr>
          <w:rFonts w:ascii="Times New Roman" w:hAnsi="Times New Roman" w:cs="Times New Roman"/>
          <w:sz w:val="24"/>
          <w:szCs w:val="24"/>
        </w:rPr>
        <w:t>De acuerdo con la modalidad de este contrato, considerando el tope máximo de importe anual del mismo, los precios concretos de retribución al contratista se fijan en unos porcentajes en función del resultado final obtenido en las diferentes actuaciones que lo integran diferenciándose según se trate de conceptos tributarios de devengo periódico o puntuales, siendo estos precios porcentuales los precios de licitación es decir, los susceptibles de mejorarse en las ofertas de los licitadores, respecto lo que a continuación se indica:</w:t>
      </w:r>
    </w:p>
    <w:p w14:paraId="6732F60A" w14:textId="77777777" w:rsidR="008718D3" w:rsidRPr="008718D3" w:rsidRDefault="008718D3" w:rsidP="008718D3">
      <w:pPr>
        <w:ind w:firstLine="567"/>
        <w:jc w:val="both"/>
        <w:rPr>
          <w:rFonts w:ascii="Times New Roman" w:hAnsi="Times New Roman" w:cs="Times New Roman"/>
          <w:sz w:val="24"/>
          <w:szCs w:val="24"/>
        </w:rPr>
      </w:pPr>
      <w:r w:rsidRPr="008718D3">
        <w:rPr>
          <w:rFonts w:ascii="Times New Roman" w:hAnsi="Times New Roman" w:cs="Times New Roman"/>
          <w:sz w:val="24"/>
          <w:szCs w:val="24"/>
        </w:rPr>
        <w:t xml:space="preserve">Se retribuirán los expedientes seguidos en los que se hayan desarrollado labores de colaboración y asistencia técnica para la actuación inspectora en la que se descubran bases </w:t>
      </w:r>
      <w:r w:rsidRPr="008718D3">
        <w:rPr>
          <w:rFonts w:ascii="Times New Roman" w:hAnsi="Times New Roman" w:cs="Times New Roman"/>
          <w:sz w:val="24"/>
          <w:szCs w:val="24"/>
        </w:rPr>
        <w:lastRenderedPageBreak/>
        <w:t>imponibles ocultas, no declaradas, o situaciones irregulares en los que se realicen actas de inspección, que finalicen con liquidaciones tributarias y de intereses y la imposición de las sanciones correspondientes, con aceptación de la conformidad del contribuyente o con acta de disconformidad, que adquieran el carácter de firmes, según el siguiente detalle:</w:t>
      </w:r>
    </w:p>
    <w:p w14:paraId="2915D66B" w14:textId="225B42DB" w:rsidR="008718D3" w:rsidRPr="008718D3" w:rsidRDefault="008718D3" w:rsidP="008718D3">
      <w:pPr>
        <w:ind w:firstLine="567"/>
        <w:jc w:val="both"/>
        <w:rPr>
          <w:rFonts w:ascii="Times New Roman" w:hAnsi="Times New Roman" w:cs="Times New Roman"/>
          <w:sz w:val="24"/>
          <w:szCs w:val="24"/>
        </w:rPr>
      </w:pPr>
      <w:r w:rsidRPr="008718D3">
        <w:rPr>
          <w:rFonts w:ascii="Times New Roman" w:hAnsi="Times New Roman" w:cs="Times New Roman"/>
          <w:sz w:val="24"/>
          <w:szCs w:val="24"/>
        </w:rPr>
        <w:t>a)</w:t>
      </w:r>
      <w:r w:rsidRPr="008718D3">
        <w:rPr>
          <w:rFonts w:ascii="Times New Roman" w:hAnsi="Times New Roman" w:cs="Times New Roman"/>
          <w:sz w:val="24"/>
          <w:szCs w:val="24"/>
        </w:rPr>
        <w:tab/>
        <w:t xml:space="preserve">Por las cantidades liquidadas y descubiertas en el procedimiento de inspección que supongan la incorporación del contribuyente a padrones fiscales, que tengan continuidad en el futuro: el </w:t>
      </w:r>
      <w:r>
        <w:rPr>
          <w:rFonts w:ascii="Times New Roman" w:hAnsi="Times New Roman" w:cs="Times New Roman"/>
          <w:sz w:val="24"/>
          <w:szCs w:val="24"/>
        </w:rPr>
        <w:t>5</w:t>
      </w:r>
      <w:r w:rsidRPr="008718D3">
        <w:rPr>
          <w:rFonts w:ascii="Times New Roman" w:hAnsi="Times New Roman" w:cs="Times New Roman"/>
          <w:sz w:val="24"/>
          <w:szCs w:val="24"/>
        </w:rPr>
        <w:t>0 % de las cantidades efectivamente ingresadas en la Tesorería Municipal en todos los conceptos (cuotas, intereses y sanciones).</w:t>
      </w:r>
    </w:p>
    <w:p w14:paraId="4835C4B9" w14:textId="22208A93" w:rsidR="008718D3" w:rsidRPr="008718D3" w:rsidRDefault="008718D3" w:rsidP="008718D3">
      <w:pPr>
        <w:ind w:firstLine="567"/>
        <w:jc w:val="both"/>
        <w:rPr>
          <w:rFonts w:ascii="Times New Roman" w:hAnsi="Times New Roman" w:cs="Times New Roman"/>
          <w:sz w:val="24"/>
          <w:szCs w:val="24"/>
        </w:rPr>
      </w:pPr>
      <w:r w:rsidRPr="008718D3">
        <w:rPr>
          <w:rFonts w:ascii="Times New Roman" w:hAnsi="Times New Roman" w:cs="Times New Roman"/>
          <w:sz w:val="24"/>
          <w:szCs w:val="24"/>
        </w:rPr>
        <w:t>b)</w:t>
      </w:r>
      <w:r w:rsidRPr="008718D3">
        <w:rPr>
          <w:rFonts w:ascii="Times New Roman" w:hAnsi="Times New Roman" w:cs="Times New Roman"/>
          <w:sz w:val="24"/>
          <w:szCs w:val="24"/>
        </w:rPr>
        <w:tab/>
        <w:t>Por las cantidades liquidadas y descubiertas en el procedimiento de inspección que no supongan la incorporación del contribuyente a padrones fiscales, por tratarse de hechos imponibles aislados, cuyo devengo se produce de forma individual y sin repetición: el 35% de las cantidades efectivamente ingresadas en la Tesorería Municipal en todos los conceptos (cuotas, intereses y sanciones).</w:t>
      </w:r>
    </w:p>
    <w:p w14:paraId="51C8BCB5" w14:textId="1C65A420" w:rsidR="008718D3" w:rsidRDefault="008718D3" w:rsidP="008718D3">
      <w:pPr>
        <w:ind w:firstLine="567"/>
        <w:jc w:val="both"/>
        <w:rPr>
          <w:rFonts w:ascii="Times New Roman" w:hAnsi="Times New Roman" w:cs="Times New Roman"/>
          <w:sz w:val="24"/>
          <w:szCs w:val="24"/>
        </w:rPr>
      </w:pPr>
      <w:r w:rsidRPr="008718D3">
        <w:rPr>
          <w:rFonts w:ascii="Times New Roman" w:hAnsi="Times New Roman" w:cs="Times New Roman"/>
          <w:sz w:val="24"/>
          <w:szCs w:val="24"/>
        </w:rPr>
        <w:t>En estas retribuciones porcentuales del adjudicatario está excluida la cuota del Impuesto del Valor Añadido (IVA) correspondiente, que se añadirá al importe finalmente facturado por los servicios según este sistema de retribuciones.</w:t>
      </w:r>
    </w:p>
    <w:p w14:paraId="02562F47" w14:textId="77777777" w:rsidR="00614A59" w:rsidRPr="008718D3" w:rsidRDefault="00614A59" w:rsidP="008718D3">
      <w:pPr>
        <w:ind w:firstLine="567"/>
        <w:jc w:val="both"/>
        <w:rPr>
          <w:rFonts w:ascii="Times New Roman" w:hAnsi="Times New Roman" w:cs="Times New Roman"/>
          <w:sz w:val="24"/>
          <w:szCs w:val="24"/>
        </w:rPr>
      </w:pPr>
    </w:p>
    <w:p w14:paraId="34243540" w14:textId="3F606D7E" w:rsidR="00614A59" w:rsidRPr="00614A59" w:rsidRDefault="00614A59" w:rsidP="00614A59">
      <w:pPr>
        <w:ind w:firstLine="567"/>
        <w:jc w:val="both"/>
        <w:rPr>
          <w:rFonts w:ascii="Times New Roman" w:hAnsi="Times New Roman" w:cs="Times New Roman"/>
          <w:b/>
          <w:bCs/>
          <w:sz w:val="24"/>
          <w:szCs w:val="24"/>
        </w:rPr>
      </w:pPr>
      <w:r w:rsidRPr="00614A59">
        <w:rPr>
          <w:rFonts w:ascii="Times New Roman" w:hAnsi="Times New Roman" w:cs="Times New Roman"/>
          <w:b/>
          <w:bCs/>
          <w:sz w:val="24"/>
          <w:szCs w:val="24"/>
        </w:rPr>
        <w:t>5.- MEDIOS HUMANOS Y MATERIALES</w:t>
      </w:r>
    </w:p>
    <w:p w14:paraId="15CABC97" w14:textId="1926D80F" w:rsidR="00614A59" w:rsidRPr="00614A59" w:rsidRDefault="00614A59" w:rsidP="00614A59">
      <w:pPr>
        <w:ind w:firstLine="567"/>
        <w:jc w:val="both"/>
        <w:rPr>
          <w:rFonts w:ascii="Times New Roman" w:hAnsi="Times New Roman" w:cs="Times New Roman"/>
          <w:sz w:val="24"/>
          <w:szCs w:val="24"/>
        </w:rPr>
      </w:pPr>
      <w:r w:rsidRPr="00614A59">
        <w:rPr>
          <w:rFonts w:ascii="Times New Roman" w:hAnsi="Times New Roman" w:cs="Times New Roman"/>
          <w:sz w:val="24"/>
          <w:szCs w:val="24"/>
        </w:rPr>
        <w:t>Por tratarse un contrato de asistencia técnica, la empresa adjudicataria aportará</w:t>
      </w:r>
      <w:r w:rsidR="007957FB">
        <w:rPr>
          <w:rFonts w:ascii="Times New Roman" w:hAnsi="Times New Roman" w:cs="Times New Roman"/>
          <w:sz w:val="24"/>
          <w:szCs w:val="24"/>
        </w:rPr>
        <w:t>,</w:t>
      </w:r>
      <w:r w:rsidRPr="00614A59">
        <w:rPr>
          <w:rFonts w:ascii="Times New Roman" w:hAnsi="Times New Roman" w:cs="Times New Roman"/>
          <w:sz w:val="24"/>
          <w:szCs w:val="24"/>
        </w:rPr>
        <w:t xml:space="preserve"> para la ejecución de este contrato</w:t>
      </w:r>
      <w:r w:rsidR="007957FB">
        <w:rPr>
          <w:rFonts w:ascii="Times New Roman" w:hAnsi="Times New Roman" w:cs="Times New Roman"/>
          <w:sz w:val="24"/>
          <w:szCs w:val="24"/>
        </w:rPr>
        <w:t>,</w:t>
      </w:r>
      <w:r w:rsidRPr="00614A59">
        <w:rPr>
          <w:rFonts w:ascii="Times New Roman" w:hAnsi="Times New Roman" w:cs="Times New Roman"/>
          <w:sz w:val="24"/>
          <w:szCs w:val="24"/>
        </w:rPr>
        <w:t xml:space="preserve"> personas con amplia experiencia en la inspección de tributos locales. Por ello, designará</w:t>
      </w:r>
      <w:r w:rsidR="007957FB">
        <w:rPr>
          <w:rFonts w:ascii="Times New Roman" w:hAnsi="Times New Roman" w:cs="Times New Roman"/>
          <w:sz w:val="24"/>
          <w:szCs w:val="24"/>
        </w:rPr>
        <w:t>,</w:t>
      </w:r>
      <w:r w:rsidRPr="00614A59">
        <w:rPr>
          <w:rFonts w:ascii="Times New Roman" w:hAnsi="Times New Roman" w:cs="Times New Roman"/>
          <w:sz w:val="24"/>
          <w:szCs w:val="24"/>
        </w:rPr>
        <w:t xml:space="preserve"> como mínimo</w:t>
      </w:r>
      <w:r w:rsidR="007957FB">
        <w:rPr>
          <w:rFonts w:ascii="Times New Roman" w:hAnsi="Times New Roman" w:cs="Times New Roman"/>
          <w:sz w:val="24"/>
          <w:szCs w:val="24"/>
        </w:rPr>
        <w:t>,</w:t>
      </w:r>
      <w:r w:rsidRPr="00614A59">
        <w:rPr>
          <w:rFonts w:ascii="Times New Roman" w:hAnsi="Times New Roman" w:cs="Times New Roman"/>
          <w:sz w:val="24"/>
          <w:szCs w:val="24"/>
        </w:rPr>
        <w:t xml:space="preserve"> para la prestación de los servicios objeto del contrato</w:t>
      </w:r>
      <w:r w:rsidR="007957FB">
        <w:rPr>
          <w:rFonts w:ascii="Times New Roman" w:hAnsi="Times New Roman" w:cs="Times New Roman"/>
          <w:sz w:val="24"/>
          <w:szCs w:val="24"/>
        </w:rPr>
        <w:t>,</w:t>
      </w:r>
      <w:r w:rsidRPr="00614A59">
        <w:rPr>
          <w:rFonts w:ascii="Times New Roman" w:hAnsi="Times New Roman" w:cs="Times New Roman"/>
          <w:sz w:val="24"/>
          <w:szCs w:val="24"/>
        </w:rPr>
        <w:t xml:space="preserve"> los dos siguientes medios personales:</w:t>
      </w:r>
    </w:p>
    <w:p w14:paraId="4B2ED82D" w14:textId="6F4BCE59" w:rsidR="00614A59" w:rsidRPr="00614A59" w:rsidRDefault="00614A59" w:rsidP="00614A59">
      <w:pPr>
        <w:ind w:firstLine="567"/>
        <w:jc w:val="both"/>
        <w:rPr>
          <w:rFonts w:ascii="Times New Roman" w:hAnsi="Times New Roman" w:cs="Times New Roman"/>
          <w:sz w:val="24"/>
          <w:szCs w:val="24"/>
        </w:rPr>
      </w:pPr>
      <w:r w:rsidRPr="00614A59">
        <w:rPr>
          <w:rFonts w:ascii="Times New Roman" w:hAnsi="Times New Roman" w:cs="Times New Roman"/>
          <w:sz w:val="24"/>
          <w:szCs w:val="24"/>
        </w:rPr>
        <w:t>-1 jefe de proyecto, grado en Derecho y/o CC Económicas o Administración y dirección de Empresas (o equiparables) con una experiencia mínima de cinco años en la prestación de servicios de colaboración en la inspección de tributos municipales, que será quien ostente la representación ante el Ayuntamiento en orden a la ejecución y buena marcha de los trabajos objeto del contrato.</w:t>
      </w:r>
    </w:p>
    <w:p w14:paraId="7CEADB52" w14:textId="4C648B4C" w:rsidR="00614A59" w:rsidRPr="00614A59" w:rsidRDefault="00614A59" w:rsidP="00614A59">
      <w:pPr>
        <w:ind w:firstLine="567"/>
        <w:jc w:val="both"/>
        <w:rPr>
          <w:rFonts w:ascii="Times New Roman" w:hAnsi="Times New Roman" w:cs="Times New Roman"/>
          <w:sz w:val="24"/>
          <w:szCs w:val="24"/>
        </w:rPr>
      </w:pPr>
      <w:r w:rsidRPr="00614A59">
        <w:rPr>
          <w:rFonts w:ascii="Times New Roman" w:hAnsi="Times New Roman" w:cs="Times New Roman"/>
          <w:sz w:val="24"/>
          <w:szCs w:val="24"/>
        </w:rPr>
        <w:t>- 1 colaborador grado en Derecho y/o CC Económicas o Administración y dirección de Empresas (o equiparables) con una experiencia mínima de cinco años en la prestación de servicios de colaboración y asesoramiento jurídico y técnico en materia de inspección de tributos municipales, que será quien realice las tareas de asesoramiento y revisión de los trabajos a realizar.</w:t>
      </w:r>
    </w:p>
    <w:p w14:paraId="640BC8F1" w14:textId="759ED767" w:rsidR="00614A59" w:rsidRPr="00614A59" w:rsidRDefault="00614A59" w:rsidP="00614A59">
      <w:pPr>
        <w:ind w:firstLine="567"/>
        <w:jc w:val="both"/>
        <w:rPr>
          <w:rFonts w:ascii="Times New Roman" w:hAnsi="Times New Roman" w:cs="Times New Roman"/>
          <w:sz w:val="24"/>
          <w:szCs w:val="24"/>
        </w:rPr>
      </w:pPr>
      <w:bookmarkStart w:id="0" w:name="_Hlk153959556"/>
      <w:r w:rsidRPr="00614A59">
        <w:rPr>
          <w:rFonts w:ascii="Times New Roman" w:hAnsi="Times New Roman" w:cs="Times New Roman"/>
          <w:sz w:val="24"/>
          <w:szCs w:val="24"/>
        </w:rPr>
        <w:lastRenderedPageBreak/>
        <w:t xml:space="preserve">El personal propio de la empresa adjudicataria dependerá orgánica y funcionalmente de la misma que se hará cargo de sus retribuciones, así como de las obligaciones de la Seguridad Social y demás obligaciones tributarias. En ningún caso el personal adscrito tendrá relación de servicio de ningún tipo con el Ayuntamiento de </w:t>
      </w:r>
      <w:r>
        <w:rPr>
          <w:rFonts w:ascii="Times New Roman" w:hAnsi="Times New Roman" w:cs="Times New Roman"/>
          <w:sz w:val="24"/>
          <w:szCs w:val="24"/>
        </w:rPr>
        <w:t>Muskiz,</w:t>
      </w:r>
      <w:r w:rsidRPr="00614A59">
        <w:rPr>
          <w:rFonts w:ascii="Times New Roman" w:hAnsi="Times New Roman" w:cs="Times New Roman"/>
          <w:sz w:val="24"/>
          <w:szCs w:val="24"/>
        </w:rPr>
        <w:t xml:space="preserve"> no generará derechos frente al Ayuntamiento y no ostentará vínculo laboral alguno con éste.</w:t>
      </w:r>
    </w:p>
    <w:p w14:paraId="53D82AD7" w14:textId="3802E836" w:rsidR="00614A59" w:rsidRPr="00614A59" w:rsidRDefault="00614A59" w:rsidP="00614A59">
      <w:pPr>
        <w:ind w:firstLine="567"/>
        <w:jc w:val="both"/>
        <w:rPr>
          <w:rFonts w:ascii="Times New Roman" w:hAnsi="Times New Roman" w:cs="Times New Roman"/>
          <w:sz w:val="24"/>
          <w:szCs w:val="24"/>
        </w:rPr>
      </w:pPr>
      <w:r w:rsidRPr="00614A59">
        <w:rPr>
          <w:rFonts w:ascii="Times New Roman" w:hAnsi="Times New Roman" w:cs="Times New Roman"/>
          <w:sz w:val="24"/>
          <w:szCs w:val="24"/>
        </w:rPr>
        <w:t>Serán por cuenta del contratista los medios de transporte adecuados y suficientes para el desplazamiento de su personal con el fin de realizar comprobaciones y toma de datos requeridos</w:t>
      </w:r>
      <w:r>
        <w:rPr>
          <w:rFonts w:ascii="Times New Roman" w:hAnsi="Times New Roman" w:cs="Times New Roman"/>
          <w:sz w:val="24"/>
          <w:szCs w:val="24"/>
        </w:rPr>
        <w:t xml:space="preserve"> pa</w:t>
      </w:r>
      <w:r w:rsidRPr="00614A59">
        <w:rPr>
          <w:rFonts w:ascii="Times New Roman" w:hAnsi="Times New Roman" w:cs="Times New Roman"/>
          <w:sz w:val="24"/>
          <w:szCs w:val="24"/>
        </w:rPr>
        <w:t>ra la asistencia contratada. Los equipos, material y recursos informáticos y técnicos necesarios para el desarrollo de las funciones propias del contrato, serán también por cuenta de la empresa adjudicataria.</w:t>
      </w:r>
    </w:p>
    <w:p w14:paraId="6759FF51" w14:textId="3CC7D683" w:rsidR="00614A59" w:rsidRPr="00614A59" w:rsidRDefault="00614A59" w:rsidP="00614A59">
      <w:pPr>
        <w:ind w:firstLine="567"/>
        <w:jc w:val="both"/>
        <w:rPr>
          <w:rFonts w:ascii="Times New Roman" w:hAnsi="Times New Roman" w:cs="Times New Roman"/>
          <w:sz w:val="24"/>
          <w:szCs w:val="24"/>
        </w:rPr>
      </w:pPr>
      <w:r w:rsidRPr="00CA0666">
        <w:rPr>
          <w:rFonts w:ascii="Times New Roman" w:hAnsi="Times New Roman" w:cs="Times New Roman"/>
          <w:sz w:val="24"/>
          <w:szCs w:val="24"/>
        </w:rPr>
        <w:t>Los licitadores habrán de proponer</w:t>
      </w:r>
      <w:r w:rsidR="00C700FC" w:rsidRPr="00CA0666">
        <w:rPr>
          <w:rFonts w:ascii="Times New Roman" w:hAnsi="Times New Roman" w:cs="Times New Roman"/>
          <w:sz w:val="24"/>
          <w:szCs w:val="24"/>
        </w:rPr>
        <w:t>,</w:t>
      </w:r>
      <w:r w:rsidRPr="00CA0666">
        <w:rPr>
          <w:rFonts w:ascii="Times New Roman" w:hAnsi="Times New Roman" w:cs="Times New Roman"/>
          <w:sz w:val="24"/>
          <w:szCs w:val="24"/>
        </w:rPr>
        <w:t xml:space="preserve"> en su plan de trabajo</w:t>
      </w:r>
      <w:r w:rsidR="00C700FC" w:rsidRPr="00CA0666">
        <w:rPr>
          <w:rFonts w:ascii="Times New Roman" w:hAnsi="Times New Roman" w:cs="Times New Roman"/>
          <w:sz w:val="24"/>
          <w:szCs w:val="24"/>
        </w:rPr>
        <w:t>,</w:t>
      </w:r>
      <w:r w:rsidRPr="00CA0666">
        <w:rPr>
          <w:rFonts w:ascii="Times New Roman" w:hAnsi="Times New Roman" w:cs="Times New Roman"/>
          <w:sz w:val="24"/>
          <w:szCs w:val="24"/>
        </w:rPr>
        <w:t xml:space="preserve"> los sistemas que estimen más adecuados para la realización de los procesos de información necesarios, garantizando la plena disponibilidad y acceso a los datos a los responsables municipales.</w:t>
      </w:r>
    </w:p>
    <w:p w14:paraId="02A4A19E" w14:textId="32655510" w:rsidR="00614A59" w:rsidRDefault="00614A59" w:rsidP="00614A59">
      <w:pPr>
        <w:ind w:firstLine="567"/>
        <w:jc w:val="both"/>
        <w:rPr>
          <w:rFonts w:ascii="Times New Roman" w:hAnsi="Times New Roman" w:cs="Times New Roman"/>
          <w:sz w:val="24"/>
          <w:szCs w:val="24"/>
        </w:rPr>
      </w:pPr>
      <w:r w:rsidRPr="00614A59">
        <w:rPr>
          <w:rFonts w:ascii="Times New Roman" w:hAnsi="Times New Roman" w:cs="Times New Roman"/>
          <w:sz w:val="24"/>
          <w:szCs w:val="24"/>
        </w:rPr>
        <w:t xml:space="preserve">El Ayuntamiento de </w:t>
      </w:r>
      <w:r>
        <w:rPr>
          <w:rFonts w:ascii="Times New Roman" w:hAnsi="Times New Roman" w:cs="Times New Roman"/>
          <w:sz w:val="24"/>
          <w:szCs w:val="24"/>
        </w:rPr>
        <w:t>Muskiz</w:t>
      </w:r>
      <w:r w:rsidRPr="00614A59">
        <w:rPr>
          <w:rFonts w:ascii="Times New Roman" w:hAnsi="Times New Roman" w:cs="Times New Roman"/>
          <w:sz w:val="24"/>
          <w:szCs w:val="24"/>
        </w:rPr>
        <w:t xml:space="preserve"> habilitará el espacio suficiente en las Oficinas Municipales para el desempeño de la asistencia y colaboración encomendadas.</w:t>
      </w:r>
    </w:p>
    <w:bookmarkEnd w:id="0"/>
    <w:p w14:paraId="7DDE8CC7" w14:textId="77777777" w:rsidR="00E30CC3" w:rsidRPr="00614A59" w:rsidRDefault="00E30CC3" w:rsidP="00614A59">
      <w:pPr>
        <w:ind w:firstLine="567"/>
        <w:jc w:val="both"/>
        <w:rPr>
          <w:rFonts w:ascii="Times New Roman" w:hAnsi="Times New Roman" w:cs="Times New Roman"/>
          <w:sz w:val="24"/>
          <w:szCs w:val="24"/>
        </w:rPr>
      </w:pPr>
    </w:p>
    <w:p w14:paraId="256939C4" w14:textId="6911D9F8" w:rsidR="00E30CC3" w:rsidRPr="00E30CC3" w:rsidRDefault="00E30CC3" w:rsidP="00E30CC3">
      <w:pPr>
        <w:ind w:firstLine="567"/>
        <w:jc w:val="both"/>
        <w:rPr>
          <w:rFonts w:ascii="Times New Roman" w:hAnsi="Times New Roman" w:cs="Times New Roman"/>
          <w:sz w:val="24"/>
          <w:szCs w:val="24"/>
        </w:rPr>
      </w:pPr>
      <w:r w:rsidRPr="00E30CC3">
        <w:rPr>
          <w:rFonts w:ascii="Times New Roman" w:hAnsi="Times New Roman" w:cs="Times New Roman"/>
          <w:b/>
          <w:bCs/>
          <w:sz w:val="24"/>
          <w:szCs w:val="24"/>
        </w:rPr>
        <w:t>6.- PROTECCIÓN DE DATOS</w:t>
      </w:r>
    </w:p>
    <w:p w14:paraId="50D9C7D4" w14:textId="77777777" w:rsidR="00E30CC3" w:rsidRPr="00E30CC3" w:rsidRDefault="00E30CC3" w:rsidP="00E30CC3">
      <w:pPr>
        <w:ind w:firstLine="567"/>
        <w:jc w:val="both"/>
        <w:rPr>
          <w:rFonts w:ascii="Times New Roman" w:hAnsi="Times New Roman" w:cs="Times New Roman"/>
          <w:sz w:val="24"/>
          <w:szCs w:val="24"/>
        </w:rPr>
      </w:pPr>
      <w:r w:rsidRPr="00E30CC3">
        <w:rPr>
          <w:rFonts w:ascii="Times New Roman" w:hAnsi="Times New Roman" w:cs="Times New Roman"/>
          <w:sz w:val="24"/>
          <w:szCs w:val="24"/>
        </w:rPr>
        <w:t>En relación con estos datos el adjudicatario ostentará la consideración de encargado de tratamiento, a efectos de lo dispuesto en la LOPDP. Por ello, la comunicación o el acceso a datos personales no implicará en modo alguno cesión de los mismos al adjudicatario, ni siquiera a efectos de su conservación, sino que se trata únicamente de una simple entrega de los mismos exclusivamente a los efectos de dar cumplimiento al contrato. Utilizará los datos facilitados por el Ayuntamiento únicamente conforme a sus instrucciones.</w:t>
      </w:r>
    </w:p>
    <w:p w14:paraId="4DD3EFA0" w14:textId="7E106394" w:rsidR="00E30CC3" w:rsidRPr="00E30CC3" w:rsidRDefault="00E30CC3" w:rsidP="00E30CC3">
      <w:pPr>
        <w:ind w:firstLine="567"/>
        <w:jc w:val="both"/>
        <w:rPr>
          <w:rFonts w:ascii="Times New Roman" w:hAnsi="Times New Roman" w:cs="Times New Roman"/>
          <w:sz w:val="24"/>
          <w:szCs w:val="24"/>
        </w:rPr>
      </w:pPr>
      <w:r>
        <w:rPr>
          <w:rFonts w:ascii="Times New Roman" w:hAnsi="Times New Roman" w:cs="Times New Roman"/>
          <w:sz w:val="24"/>
          <w:szCs w:val="24"/>
        </w:rPr>
        <w:t xml:space="preserve">La adjudicataria no </w:t>
      </w:r>
      <w:r w:rsidR="00C700FC">
        <w:rPr>
          <w:rFonts w:ascii="Times New Roman" w:hAnsi="Times New Roman" w:cs="Times New Roman"/>
          <w:sz w:val="24"/>
          <w:szCs w:val="24"/>
        </w:rPr>
        <w:t xml:space="preserve">aplicará </w:t>
      </w:r>
      <w:r w:rsidR="00C700FC" w:rsidRPr="00E30CC3">
        <w:rPr>
          <w:rFonts w:ascii="Times New Roman" w:hAnsi="Times New Roman" w:cs="Times New Roman"/>
          <w:sz w:val="24"/>
          <w:szCs w:val="24"/>
        </w:rPr>
        <w:t>los</w:t>
      </w:r>
      <w:r w:rsidRPr="00E30CC3">
        <w:rPr>
          <w:rFonts w:ascii="Times New Roman" w:hAnsi="Times New Roman" w:cs="Times New Roman"/>
          <w:sz w:val="24"/>
          <w:szCs w:val="24"/>
        </w:rPr>
        <w:t xml:space="preserve"> datos ni </w:t>
      </w:r>
      <w:r>
        <w:rPr>
          <w:rFonts w:ascii="Times New Roman" w:hAnsi="Times New Roman" w:cs="Times New Roman"/>
          <w:sz w:val="24"/>
          <w:szCs w:val="24"/>
        </w:rPr>
        <w:t>los utilizará</w:t>
      </w:r>
      <w:r w:rsidRPr="00E30CC3">
        <w:rPr>
          <w:rFonts w:ascii="Times New Roman" w:hAnsi="Times New Roman" w:cs="Times New Roman"/>
          <w:sz w:val="24"/>
          <w:szCs w:val="24"/>
        </w:rPr>
        <w:t xml:space="preserve"> con fin distinto al de la prestación de servicios que figura en el presente contrato, ni </w:t>
      </w:r>
      <w:r>
        <w:rPr>
          <w:rFonts w:ascii="Times New Roman" w:hAnsi="Times New Roman" w:cs="Times New Roman"/>
          <w:sz w:val="24"/>
          <w:szCs w:val="24"/>
        </w:rPr>
        <w:t>los comunicará</w:t>
      </w:r>
      <w:r w:rsidRPr="00E30CC3">
        <w:rPr>
          <w:rFonts w:ascii="Times New Roman" w:hAnsi="Times New Roman" w:cs="Times New Roman"/>
          <w:sz w:val="24"/>
          <w:szCs w:val="24"/>
        </w:rPr>
        <w:t>, ni siquiera para su conservación, a otras personas, ni facilitar</w:t>
      </w:r>
      <w:r>
        <w:rPr>
          <w:rFonts w:ascii="Times New Roman" w:hAnsi="Times New Roman" w:cs="Times New Roman"/>
          <w:sz w:val="24"/>
          <w:szCs w:val="24"/>
        </w:rPr>
        <w:t>á</w:t>
      </w:r>
      <w:r w:rsidRPr="00E30CC3">
        <w:rPr>
          <w:rFonts w:ascii="Times New Roman" w:hAnsi="Times New Roman" w:cs="Times New Roman"/>
          <w:sz w:val="24"/>
          <w:szCs w:val="24"/>
        </w:rPr>
        <w:t xml:space="preserve"> a terceros copias o duplicados de los datos, ni divulgar</w:t>
      </w:r>
      <w:r>
        <w:rPr>
          <w:rFonts w:ascii="Times New Roman" w:hAnsi="Times New Roman" w:cs="Times New Roman"/>
          <w:sz w:val="24"/>
          <w:szCs w:val="24"/>
        </w:rPr>
        <w:t>á</w:t>
      </w:r>
      <w:r w:rsidRPr="00E30CC3">
        <w:rPr>
          <w:rFonts w:ascii="Times New Roman" w:hAnsi="Times New Roman" w:cs="Times New Roman"/>
          <w:sz w:val="24"/>
          <w:szCs w:val="24"/>
        </w:rPr>
        <w:t xml:space="preserve"> o explotar</w:t>
      </w:r>
      <w:r>
        <w:rPr>
          <w:rFonts w:ascii="Times New Roman" w:hAnsi="Times New Roman" w:cs="Times New Roman"/>
          <w:sz w:val="24"/>
          <w:szCs w:val="24"/>
        </w:rPr>
        <w:t>á</w:t>
      </w:r>
      <w:r w:rsidRPr="00E30CC3">
        <w:rPr>
          <w:rFonts w:ascii="Times New Roman" w:hAnsi="Times New Roman" w:cs="Times New Roman"/>
          <w:sz w:val="24"/>
          <w:szCs w:val="24"/>
        </w:rPr>
        <w:t xml:space="preserve"> de cualquier otra forma los datos contenidos en los ficheros entregados, incluso una vez finalice la prestación del servicio contratado.</w:t>
      </w:r>
    </w:p>
    <w:p w14:paraId="6B79047D" w14:textId="74FDBC61" w:rsidR="00E30CC3" w:rsidRPr="00E30CC3" w:rsidRDefault="00E30CC3" w:rsidP="00E30CC3">
      <w:pPr>
        <w:ind w:firstLine="567"/>
        <w:jc w:val="both"/>
        <w:rPr>
          <w:rFonts w:ascii="Times New Roman" w:hAnsi="Times New Roman" w:cs="Times New Roman"/>
          <w:sz w:val="24"/>
          <w:szCs w:val="24"/>
        </w:rPr>
      </w:pPr>
      <w:r w:rsidRPr="00E30CC3">
        <w:rPr>
          <w:rFonts w:ascii="Times New Roman" w:hAnsi="Times New Roman" w:cs="Times New Roman"/>
          <w:sz w:val="24"/>
          <w:szCs w:val="24"/>
        </w:rPr>
        <w:t>La adjudicataria deberá velar por el carácter reservado del Plan de Inspección. Los datos, informes o antecedentes obtenidos por la Administración tributaria en el desempeño de sus funciones tienen carácter reservado, de acuerdo a lo establecido en el artículo 94 de Norma Foral General Tributaria (2/2005). La empresa</w:t>
      </w:r>
      <w:r>
        <w:rPr>
          <w:rFonts w:ascii="Times New Roman" w:hAnsi="Times New Roman" w:cs="Times New Roman"/>
          <w:sz w:val="24"/>
          <w:szCs w:val="24"/>
        </w:rPr>
        <w:t xml:space="preserve"> adjudicataria</w:t>
      </w:r>
      <w:r w:rsidRPr="00E30CC3">
        <w:rPr>
          <w:rFonts w:ascii="Times New Roman" w:hAnsi="Times New Roman" w:cs="Times New Roman"/>
          <w:sz w:val="24"/>
          <w:szCs w:val="24"/>
        </w:rPr>
        <w:t xml:space="preserve"> deberá </w:t>
      </w:r>
      <w:r w:rsidRPr="00E30CC3">
        <w:rPr>
          <w:rFonts w:ascii="Times New Roman" w:hAnsi="Times New Roman" w:cs="Times New Roman"/>
          <w:sz w:val="24"/>
          <w:szCs w:val="24"/>
        </w:rPr>
        <w:lastRenderedPageBreak/>
        <w:t>en todo momento adoptar los mecanismos oportunos para garantizar dicho carácter reservado.</w:t>
      </w:r>
    </w:p>
    <w:p w14:paraId="35B3F473" w14:textId="2B032313" w:rsidR="00E30CC3" w:rsidRPr="00E30CC3" w:rsidRDefault="00E30CC3" w:rsidP="00E30CC3">
      <w:pPr>
        <w:ind w:firstLine="567"/>
        <w:jc w:val="both"/>
        <w:rPr>
          <w:rFonts w:ascii="Times New Roman" w:hAnsi="Times New Roman" w:cs="Times New Roman"/>
          <w:sz w:val="24"/>
          <w:szCs w:val="24"/>
        </w:rPr>
      </w:pPr>
      <w:r w:rsidRPr="00E30CC3">
        <w:rPr>
          <w:rFonts w:ascii="Times New Roman" w:hAnsi="Times New Roman" w:cs="Times New Roman"/>
          <w:sz w:val="24"/>
          <w:szCs w:val="24"/>
        </w:rPr>
        <w:t>A la finalización del contrato</w:t>
      </w:r>
      <w:r w:rsidR="004C690E">
        <w:rPr>
          <w:rFonts w:ascii="Times New Roman" w:hAnsi="Times New Roman" w:cs="Times New Roman"/>
          <w:sz w:val="24"/>
          <w:szCs w:val="24"/>
        </w:rPr>
        <w:t>,</w:t>
      </w:r>
      <w:r w:rsidRPr="00E30CC3">
        <w:rPr>
          <w:rFonts w:ascii="Times New Roman" w:hAnsi="Times New Roman" w:cs="Times New Roman"/>
          <w:sz w:val="24"/>
          <w:szCs w:val="24"/>
        </w:rPr>
        <w:t xml:space="preserve"> la empresa deberá destruir o devolver los datos personales al Ayuntamiento. A falta de indicación expresa por parte del Ayuntamiento optando por la destrucción, los datos deberán ser devueltos. A estos efectos, el Ayuntamiento de </w:t>
      </w:r>
      <w:r>
        <w:rPr>
          <w:rFonts w:ascii="Times New Roman" w:hAnsi="Times New Roman" w:cs="Times New Roman"/>
          <w:sz w:val="24"/>
          <w:szCs w:val="24"/>
        </w:rPr>
        <w:t>Muskiz</w:t>
      </w:r>
      <w:r w:rsidRPr="00E30CC3">
        <w:rPr>
          <w:rFonts w:ascii="Times New Roman" w:hAnsi="Times New Roman" w:cs="Times New Roman"/>
          <w:sz w:val="24"/>
          <w:szCs w:val="24"/>
        </w:rPr>
        <w:t xml:space="preserve"> se hará</w:t>
      </w:r>
      <w:r>
        <w:rPr>
          <w:rFonts w:ascii="Times New Roman" w:hAnsi="Times New Roman" w:cs="Times New Roman"/>
          <w:sz w:val="24"/>
          <w:szCs w:val="24"/>
        </w:rPr>
        <w:t xml:space="preserve"> </w:t>
      </w:r>
      <w:r w:rsidRPr="00E30CC3">
        <w:rPr>
          <w:rFonts w:ascii="Times New Roman" w:hAnsi="Times New Roman" w:cs="Times New Roman"/>
          <w:sz w:val="24"/>
          <w:szCs w:val="24"/>
        </w:rPr>
        <w:t>cargo de guardar y custodiar</w:t>
      </w:r>
      <w:r w:rsidR="004C690E">
        <w:rPr>
          <w:rFonts w:ascii="Times New Roman" w:hAnsi="Times New Roman" w:cs="Times New Roman"/>
          <w:sz w:val="24"/>
          <w:szCs w:val="24"/>
        </w:rPr>
        <w:t>,</w:t>
      </w:r>
      <w:r w:rsidRPr="00E30CC3">
        <w:rPr>
          <w:rFonts w:ascii="Times New Roman" w:hAnsi="Times New Roman" w:cs="Times New Roman"/>
          <w:sz w:val="24"/>
          <w:szCs w:val="24"/>
        </w:rPr>
        <w:t xml:space="preserve"> bajo su exclusiva responsabilidad</w:t>
      </w:r>
      <w:r w:rsidR="004C690E">
        <w:rPr>
          <w:rFonts w:ascii="Times New Roman" w:hAnsi="Times New Roman" w:cs="Times New Roman"/>
          <w:sz w:val="24"/>
          <w:szCs w:val="24"/>
        </w:rPr>
        <w:t>,</w:t>
      </w:r>
      <w:r w:rsidRPr="00E30CC3">
        <w:rPr>
          <w:rFonts w:ascii="Times New Roman" w:hAnsi="Times New Roman" w:cs="Times New Roman"/>
          <w:sz w:val="24"/>
          <w:szCs w:val="24"/>
        </w:rPr>
        <w:t xml:space="preserve"> todos los documentos que sirvan de base para la incoación de los correspondientes expedientes administrativos.</w:t>
      </w:r>
    </w:p>
    <w:p w14:paraId="2FF1ACF2" w14:textId="77777777" w:rsidR="008718D3" w:rsidRPr="00251020" w:rsidRDefault="008718D3" w:rsidP="00251020">
      <w:pPr>
        <w:ind w:firstLine="567"/>
        <w:jc w:val="both"/>
        <w:rPr>
          <w:rFonts w:ascii="Times New Roman" w:hAnsi="Times New Roman" w:cs="Times New Roman"/>
          <w:sz w:val="24"/>
          <w:szCs w:val="24"/>
        </w:rPr>
      </w:pPr>
    </w:p>
    <w:sectPr w:rsidR="008718D3" w:rsidRPr="0025102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C96E4" w14:textId="77777777" w:rsidR="002F38A0" w:rsidRDefault="002F38A0" w:rsidP="00A90969">
      <w:pPr>
        <w:spacing w:after="0" w:line="240" w:lineRule="auto"/>
      </w:pPr>
      <w:r>
        <w:separator/>
      </w:r>
    </w:p>
  </w:endnote>
  <w:endnote w:type="continuationSeparator" w:id="0">
    <w:p w14:paraId="56999A47" w14:textId="77777777" w:rsidR="002F38A0" w:rsidRDefault="002F38A0" w:rsidP="00A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26520" w14:textId="77777777" w:rsidR="002F38A0" w:rsidRDefault="002F38A0" w:rsidP="00A90969">
      <w:pPr>
        <w:spacing w:after="0" w:line="240" w:lineRule="auto"/>
      </w:pPr>
      <w:r>
        <w:separator/>
      </w:r>
    </w:p>
  </w:footnote>
  <w:footnote w:type="continuationSeparator" w:id="0">
    <w:p w14:paraId="3D86ABD4" w14:textId="77777777" w:rsidR="002F38A0" w:rsidRDefault="002F38A0" w:rsidP="00A90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4290"/>
      <w:gridCol w:w="2130"/>
    </w:tblGrid>
    <w:tr w:rsidR="00A90969" w14:paraId="29C0CE02" w14:textId="77777777" w:rsidTr="00172CF1">
      <w:trPr>
        <w:trHeight w:val="1590"/>
      </w:trPr>
      <w:tc>
        <w:tcPr>
          <w:tcW w:w="2093" w:type="dxa"/>
          <w:tcBorders>
            <w:top w:val="nil"/>
            <w:left w:val="nil"/>
            <w:bottom w:val="nil"/>
            <w:right w:val="nil"/>
          </w:tcBorders>
        </w:tcPr>
        <w:p w14:paraId="22734F63" w14:textId="77777777" w:rsidR="00A90969" w:rsidRPr="007C639E" w:rsidRDefault="00A90969" w:rsidP="00A90969"/>
      </w:tc>
      <w:tc>
        <w:tcPr>
          <w:tcW w:w="4290" w:type="dxa"/>
          <w:tcBorders>
            <w:top w:val="nil"/>
            <w:left w:val="nil"/>
            <w:bottom w:val="nil"/>
            <w:right w:val="nil"/>
          </w:tcBorders>
        </w:tcPr>
        <w:p w14:paraId="3CB93F97" w14:textId="3AE1BA02" w:rsidR="00A90969" w:rsidRPr="00B51781" w:rsidRDefault="00A90969" w:rsidP="00A90969">
          <w:pPr>
            <w:pStyle w:val="Encabezado"/>
            <w:jc w:val="center"/>
            <w:rPr>
              <w:b/>
            </w:rPr>
          </w:pPr>
          <w:r>
            <w:rPr>
              <w:noProof/>
            </w:rPr>
            <w:drawing>
              <wp:inline distT="0" distB="0" distL="0" distR="0" wp14:anchorId="266F99FD" wp14:editId="3180F271">
                <wp:extent cx="1191895" cy="139763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397635"/>
                        </a:xfrm>
                        <a:prstGeom prst="rect">
                          <a:avLst/>
                        </a:prstGeom>
                        <a:noFill/>
                        <a:ln>
                          <a:noFill/>
                        </a:ln>
                      </pic:spPr>
                    </pic:pic>
                  </a:graphicData>
                </a:graphic>
              </wp:inline>
            </w:drawing>
          </w:r>
        </w:p>
      </w:tc>
      <w:tc>
        <w:tcPr>
          <w:tcW w:w="2130" w:type="dxa"/>
          <w:tcBorders>
            <w:top w:val="nil"/>
            <w:left w:val="nil"/>
            <w:bottom w:val="nil"/>
            <w:right w:val="nil"/>
          </w:tcBorders>
        </w:tcPr>
        <w:p w14:paraId="29C9474B" w14:textId="77777777" w:rsidR="00A90969" w:rsidRDefault="00A90969" w:rsidP="00A90969">
          <w:pPr>
            <w:pStyle w:val="Encabezado"/>
            <w:ind w:left="-182"/>
            <w:jc w:val="right"/>
          </w:pPr>
        </w:p>
      </w:tc>
    </w:tr>
  </w:tbl>
  <w:p w14:paraId="64ABDA52" w14:textId="4E297DD7" w:rsidR="00A90969" w:rsidRPr="00FD7141" w:rsidRDefault="00A90969" w:rsidP="00A90969">
    <w:pPr>
      <w:pStyle w:val="Encabezado"/>
      <w:jc w:val="center"/>
      <w:rPr>
        <w:b/>
        <w:bCs/>
        <w:color w:val="1F4E79"/>
        <w:sz w:val="20"/>
      </w:rPr>
    </w:pPr>
    <w:proofErr w:type="spellStart"/>
    <w:r w:rsidRPr="00FD7141">
      <w:rPr>
        <w:b/>
        <w:bCs/>
        <w:color w:val="1F4E79"/>
        <w:sz w:val="20"/>
      </w:rPr>
      <w:t>Diruzaintza</w:t>
    </w:r>
    <w:proofErr w:type="spellEnd"/>
  </w:p>
  <w:p w14:paraId="2FE37373" w14:textId="28CD915A" w:rsidR="00A90969" w:rsidRPr="00FD7141" w:rsidRDefault="00A90969" w:rsidP="00A90969">
    <w:pPr>
      <w:pStyle w:val="Encabezado"/>
      <w:jc w:val="center"/>
      <w:rPr>
        <w:b/>
        <w:bCs/>
        <w:color w:val="1F4E79"/>
        <w:sz w:val="20"/>
      </w:rPr>
    </w:pPr>
    <w:r w:rsidRPr="00664DE2">
      <w:rPr>
        <w:color w:val="1F4E79"/>
        <w:sz w:val="20"/>
      </w:rPr>
      <w:t>Tesorería</w:t>
    </w:r>
  </w:p>
  <w:p w14:paraId="73A96280" w14:textId="77777777" w:rsidR="00A90969" w:rsidRDefault="00A909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D3E9C"/>
    <w:multiLevelType w:val="hybridMultilevel"/>
    <w:tmpl w:val="643255FC"/>
    <w:lvl w:ilvl="0" w:tplc="020CBE62">
      <w:start w:val="1"/>
      <w:numFmt w:val="decimal"/>
      <w:lvlText w:val="%1."/>
      <w:lvlJc w:val="left"/>
      <w:pPr>
        <w:ind w:left="822" w:hanging="360"/>
      </w:pPr>
      <w:rPr>
        <w:rFonts w:ascii="Carlito" w:eastAsia="Carlito" w:hAnsi="Carlito" w:cs="Carlito" w:hint="default"/>
        <w:b w:val="0"/>
        <w:bCs w:val="0"/>
        <w:i w:val="0"/>
        <w:iCs w:val="0"/>
        <w:spacing w:val="0"/>
        <w:w w:val="100"/>
        <w:sz w:val="22"/>
        <w:szCs w:val="22"/>
        <w:lang w:val="es-ES" w:eastAsia="en-US" w:bidi="ar-SA"/>
      </w:rPr>
    </w:lvl>
    <w:lvl w:ilvl="1" w:tplc="5ECAD592">
      <w:numFmt w:val="bullet"/>
      <w:lvlText w:val="•"/>
      <w:lvlJc w:val="left"/>
      <w:pPr>
        <w:ind w:left="1610" w:hanging="360"/>
      </w:pPr>
      <w:rPr>
        <w:rFonts w:hint="default"/>
        <w:lang w:val="es-ES" w:eastAsia="en-US" w:bidi="ar-SA"/>
      </w:rPr>
    </w:lvl>
    <w:lvl w:ilvl="2" w:tplc="FC62D598">
      <w:numFmt w:val="bullet"/>
      <w:lvlText w:val="•"/>
      <w:lvlJc w:val="left"/>
      <w:pPr>
        <w:ind w:left="2401" w:hanging="360"/>
      </w:pPr>
      <w:rPr>
        <w:rFonts w:hint="default"/>
        <w:lang w:val="es-ES" w:eastAsia="en-US" w:bidi="ar-SA"/>
      </w:rPr>
    </w:lvl>
    <w:lvl w:ilvl="3" w:tplc="CD0A7F00">
      <w:numFmt w:val="bullet"/>
      <w:lvlText w:val="•"/>
      <w:lvlJc w:val="left"/>
      <w:pPr>
        <w:ind w:left="3191" w:hanging="360"/>
      </w:pPr>
      <w:rPr>
        <w:rFonts w:hint="default"/>
        <w:lang w:val="es-ES" w:eastAsia="en-US" w:bidi="ar-SA"/>
      </w:rPr>
    </w:lvl>
    <w:lvl w:ilvl="4" w:tplc="A5F42B70">
      <w:numFmt w:val="bullet"/>
      <w:lvlText w:val="•"/>
      <w:lvlJc w:val="left"/>
      <w:pPr>
        <w:ind w:left="3982" w:hanging="360"/>
      </w:pPr>
      <w:rPr>
        <w:rFonts w:hint="default"/>
        <w:lang w:val="es-ES" w:eastAsia="en-US" w:bidi="ar-SA"/>
      </w:rPr>
    </w:lvl>
    <w:lvl w:ilvl="5" w:tplc="C59EF714">
      <w:numFmt w:val="bullet"/>
      <w:lvlText w:val="•"/>
      <w:lvlJc w:val="left"/>
      <w:pPr>
        <w:ind w:left="4773" w:hanging="360"/>
      </w:pPr>
      <w:rPr>
        <w:rFonts w:hint="default"/>
        <w:lang w:val="es-ES" w:eastAsia="en-US" w:bidi="ar-SA"/>
      </w:rPr>
    </w:lvl>
    <w:lvl w:ilvl="6" w:tplc="5DC83A2C">
      <w:numFmt w:val="bullet"/>
      <w:lvlText w:val="•"/>
      <w:lvlJc w:val="left"/>
      <w:pPr>
        <w:ind w:left="5563" w:hanging="360"/>
      </w:pPr>
      <w:rPr>
        <w:rFonts w:hint="default"/>
        <w:lang w:val="es-ES" w:eastAsia="en-US" w:bidi="ar-SA"/>
      </w:rPr>
    </w:lvl>
    <w:lvl w:ilvl="7" w:tplc="3A9CC6B6">
      <w:numFmt w:val="bullet"/>
      <w:lvlText w:val="•"/>
      <w:lvlJc w:val="left"/>
      <w:pPr>
        <w:ind w:left="6354" w:hanging="360"/>
      </w:pPr>
      <w:rPr>
        <w:rFonts w:hint="default"/>
        <w:lang w:val="es-ES" w:eastAsia="en-US" w:bidi="ar-SA"/>
      </w:rPr>
    </w:lvl>
    <w:lvl w:ilvl="8" w:tplc="B39AACF2">
      <w:numFmt w:val="bullet"/>
      <w:lvlText w:val="•"/>
      <w:lvlJc w:val="left"/>
      <w:pPr>
        <w:ind w:left="7145" w:hanging="360"/>
      </w:pPr>
      <w:rPr>
        <w:rFonts w:hint="default"/>
        <w:lang w:val="es-ES" w:eastAsia="en-US" w:bidi="ar-SA"/>
      </w:rPr>
    </w:lvl>
  </w:abstractNum>
  <w:abstractNum w:abstractNumId="1" w15:restartNumberingAfterBreak="0">
    <w:nsid w:val="5EF92FC2"/>
    <w:multiLevelType w:val="hybridMultilevel"/>
    <w:tmpl w:val="6436CF7C"/>
    <w:lvl w:ilvl="0" w:tplc="60C85DD0">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32"/>
    <w:rsid w:val="00010C88"/>
    <w:rsid w:val="00082BDA"/>
    <w:rsid w:val="000D6941"/>
    <w:rsid w:val="0012148E"/>
    <w:rsid w:val="00171619"/>
    <w:rsid w:val="001D21A0"/>
    <w:rsid w:val="00251020"/>
    <w:rsid w:val="002F38A0"/>
    <w:rsid w:val="00364EA2"/>
    <w:rsid w:val="003755F1"/>
    <w:rsid w:val="00397BAC"/>
    <w:rsid w:val="003C0A0D"/>
    <w:rsid w:val="00491276"/>
    <w:rsid w:val="004C690E"/>
    <w:rsid w:val="0050788C"/>
    <w:rsid w:val="00557518"/>
    <w:rsid w:val="0056337E"/>
    <w:rsid w:val="00614A59"/>
    <w:rsid w:val="006933EE"/>
    <w:rsid w:val="006F5D87"/>
    <w:rsid w:val="007957FB"/>
    <w:rsid w:val="007A4D9A"/>
    <w:rsid w:val="008718D3"/>
    <w:rsid w:val="00A90969"/>
    <w:rsid w:val="00AC2C25"/>
    <w:rsid w:val="00B31256"/>
    <w:rsid w:val="00B33632"/>
    <w:rsid w:val="00C038B9"/>
    <w:rsid w:val="00C11D74"/>
    <w:rsid w:val="00C700FC"/>
    <w:rsid w:val="00CA0666"/>
    <w:rsid w:val="00CD024B"/>
    <w:rsid w:val="00E30CC3"/>
    <w:rsid w:val="00F14650"/>
    <w:rsid w:val="00FD03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BA38"/>
  <w15:chartTrackingRefBased/>
  <w15:docId w15:val="{EE1A05C6-428C-43A8-A9B8-37EB1F615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096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0969"/>
  </w:style>
  <w:style w:type="paragraph" w:styleId="Piedepgina">
    <w:name w:val="footer"/>
    <w:basedOn w:val="Normal"/>
    <w:link w:val="PiedepginaCar"/>
    <w:uiPriority w:val="99"/>
    <w:unhideWhenUsed/>
    <w:rsid w:val="00A9096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0969"/>
  </w:style>
  <w:style w:type="paragraph" w:styleId="Prrafodelista">
    <w:name w:val="List Paragraph"/>
    <w:basedOn w:val="Normal"/>
    <w:uiPriority w:val="1"/>
    <w:qFormat/>
    <w:rsid w:val="00082BDA"/>
    <w:pPr>
      <w:ind w:left="720"/>
      <w:contextualSpacing/>
    </w:pPr>
  </w:style>
  <w:style w:type="paragraph" w:styleId="Textoindependiente">
    <w:name w:val="Body Text"/>
    <w:basedOn w:val="Normal"/>
    <w:link w:val="TextoindependienteCar"/>
    <w:uiPriority w:val="1"/>
    <w:qFormat/>
    <w:rsid w:val="001D21A0"/>
    <w:pPr>
      <w:widowControl w:val="0"/>
      <w:autoSpaceDE w:val="0"/>
      <w:autoSpaceDN w:val="0"/>
      <w:spacing w:after="0" w:line="240" w:lineRule="auto"/>
    </w:pPr>
    <w:rPr>
      <w:rFonts w:ascii="Carlito" w:eastAsia="Carlito" w:hAnsi="Carlito" w:cs="Carlito"/>
    </w:rPr>
  </w:style>
  <w:style w:type="character" w:customStyle="1" w:styleId="TextoindependienteCar">
    <w:name w:val="Texto independiente Car"/>
    <w:basedOn w:val="Fuentedeprrafopredeter"/>
    <w:link w:val="Textoindependiente"/>
    <w:uiPriority w:val="1"/>
    <w:rsid w:val="001D21A0"/>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12897</TotalTime>
  <Pages>7</Pages>
  <Words>2120</Words>
  <Characters>11661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Tesorería</dc:creator>
  <cp:keywords/>
  <dc:description/>
  <cp:lastModifiedBy>Practicas Secretaria</cp:lastModifiedBy>
  <cp:revision>21</cp:revision>
  <dcterms:created xsi:type="dcterms:W3CDTF">2023-11-23T11:00:00Z</dcterms:created>
  <dcterms:modified xsi:type="dcterms:W3CDTF">2023-12-20T09:24:00Z</dcterms:modified>
</cp:coreProperties>
</file>