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95007" w14:textId="77777777" w:rsidR="007C34FC" w:rsidRDefault="007C34FC">
      <w:pPr>
        <w:pStyle w:val="ESQUEMA1"/>
        <w:numPr>
          <w:ilvl w:val="0"/>
          <w:numId w:val="0"/>
        </w:numPr>
        <w:ind w:left="360" w:hanging="360"/>
      </w:pPr>
    </w:p>
    <w:tbl>
      <w:tblPr>
        <w:tblW w:w="9385"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9385"/>
      </w:tblGrid>
      <w:tr w:rsidR="007C34FC" w14:paraId="5A8E6383" w14:textId="77777777">
        <w:trPr>
          <w:trHeight w:val="1252"/>
        </w:trPr>
        <w:tc>
          <w:tcPr>
            <w:tcW w:w="9385"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3C500B10" w14:textId="77777777" w:rsidR="007C34FC" w:rsidRDefault="007D63BF">
            <w:pPr>
              <w:spacing w:line="340" w:lineRule="exact"/>
              <w:ind w:left="60" w:right="-191"/>
              <w:jc w:val="center"/>
              <w:rPr>
                <w:rFonts w:asciiTheme="minorHAnsi" w:hAnsiTheme="minorHAnsi" w:cstheme="minorHAnsi"/>
                <w:b/>
                <w:color w:val="33339A"/>
                <w:u w:color="33339A"/>
              </w:rPr>
            </w:pPr>
            <w:r>
              <w:rPr>
                <w:rFonts w:asciiTheme="minorHAnsi" w:hAnsiTheme="minorHAnsi" w:cstheme="minorHAnsi"/>
                <w:b/>
                <w:color w:val="33339A"/>
                <w:u w:color="33339A"/>
              </w:rPr>
              <w:t>OGP EUSKADIREN LANETARAKO ZERBITZUAK KONTRATATZEKO PRESKRIPZIO TEKNIKOEN AGIRIA:</w:t>
            </w:r>
          </w:p>
          <w:p w14:paraId="65C53BA7" w14:textId="77777777" w:rsidR="007C34FC" w:rsidRDefault="007D63BF">
            <w:pPr>
              <w:spacing w:after="160" w:line="259" w:lineRule="auto"/>
              <w:ind w:left="60" w:right="-191"/>
              <w:jc w:val="center"/>
              <w:rPr>
                <w:rFonts w:asciiTheme="minorHAnsi" w:hAnsiTheme="minorHAnsi" w:cstheme="minorHAnsi"/>
              </w:rPr>
            </w:pPr>
            <w:r>
              <w:rPr>
                <w:rFonts w:asciiTheme="minorHAnsi" w:hAnsiTheme="minorHAnsi" w:cstheme="minorHAnsi"/>
                <w:b/>
                <w:color w:val="33339A"/>
                <w:u w:color="33339A"/>
              </w:rPr>
              <w:t>FORO ERREGULARRARI LAGUNTZEA, 2021-2024 EKINTZA-PLANA EBALUATZEA ETA 2025-2028 EKINTZA-PLANA DISEINATU ETA EGITEA</w:t>
            </w:r>
          </w:p>
        </w:tc>
      </w:tr>
      <w:tr w:rsidR="007C34FC" w14:paraId="5FB264C0" w14:textId="77777777">
        <w:trPr>
          <w:trHeight w:val="325"/>
        </w:trPr>
        <w:tc>
          <w:tcPr>
            <w:tcW w:w="9385"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238C7D5F" w14:textId="77777777" w:rsidR="007C34FC" w:rsidRDefault="007D63BF">
            <w:pPr>
              <w:spacing w:line="300" w:lineRule="exact"/>
              <w:jc w:val="center"/>
              <w:rPr>
                <w:rFonts w:asciiTheme="minorHAnsi" w:hAnsiTheme="minorHAnsi" w:cstheme="minorHAnsi"/>
              </w:rPr>
            </w:pPr>
            <w:r>
              <w:rPr>
                <w:rFonts w:asciiTheme="minorHAnsi" w:hAnsiTheme="minorHAnsi" w:cstheme="minorHAnsi"/>
                <w:b/>
                <w:u w:color="002060"/>
              </w:rPr>
              <w:t>Espediente-zenbakia:</w:t>
            </w:r>
            <w:r>
              <w:t xml:space="preserve"> </w:t>
            </w:r>
            <w:r w:rsidRPr="008F45D5">
              <w:rPr>
                <w:rFonts w:asciiTheme="minorHAnsi" w:hAnsiTheme="minorHAnsi" w:cstheme="minorHAnsi"/>
                <w:b/>
                <w:color w:val="33339A"/>
                <w:u w:color="33339A"/>
              </w:rPr>
              <w:t>002A/DGPA/2024</w:t>
            </w:r>
          </w:p>
        </w:tc>
      </w:tr>
    </w:tbl>
    <w:p w14:paraId="59CFFF47" w14:textId="77777777" w:rsidR="007C34FC" w:rsidRDefault="007D63BF">
      <w:pPr>
        <w:pStyle w:val="Prrafodelista"/>
        <w:numPr>
          <w:ilvl w:val="0"/>
          <w:numId w:val="1"/>
        </w:numPr>
        <w:spacing w:before="360" w:after="120"/>
        <w:ind w:left="357" w:hanging="357"/>
        <w:jc w:val="both"/>
        <w:rPr>
          <w:rFonts w:asciiTheme="minorHAnsi" w:hAnsiTheme="minorHAnsi" w:cstheme="minorHAnsi"/>
          <w:b/>
          <w:sz w:val="22"/>
          <w:szCs w:val="22"/>
        </w:rPr>
      </w:pPr>
      <w:r>
        <w:rPr>
          <w:rFonts w:asciiTheme="minorHAnsi" w:hAnsiTheme="minorHAnsi" w:cstheme="minorHAnsi"/>
          <w:b/>
          <w:sz w:val="22"/>
          <w:szCs w:val="22"/>
        </w:rPr>
        <w:t>Kontratuaren xedea.</w:t>
      </w:r>
      <w:bookmarkStart w:id="0" w:name="_GoBack"/>
      <w:bookmarkEnd w:id="0"/>
    </w:p>
    <w:p w14:paraId="1B81255B" w14:textId="77777777" w:rsidR="007C34FC" w:rsidRDefault="007D63BF">
      <w:pPr>
        <w:spacing w:line="276" w:lineRule="auto"/>
        <w:jc w:val="both"/>
        <w:rPr>
          <w:rFonts w:asciiTheme="minorHAnsi" w:hAnsiTheme="minorHAnsi" w:cstheme="minorHAnsi"/>
          <w:sz w:val="22"/>
          <w:szCs w:val="22"/>
        </w:rPr>
      </w:pPr>
      <w:r>
        <w:rPr>
          <w:rFonts w:asciiTheme="minorHAnsi" w:hAnsiTheme="minorHAnsi" w:cstheme="minorHAnsi"/>
          <w:sz w:val="22"/>
          <w:szCs w:val="22"/>
        </w:rPr>
        <w:t>OGP Euskadirentzat beharrezkoak diren lanak egiteko zerbitzua ematea. Objektu nagusi hori hiru lotetan banatzen da, eta honako objektu hauek dituzte:</w:t>
      </w:r>
    </w:p>
    <w:p w14:paraId="4482D060" w14:textId="77777777" w:rsidR="007C34FC" w:rsidRDefault="007D63BF">
      <w:pPr>
        <w:pStyle w:val="Prrafodelista"/>
        <w:spacing w:line="276" w:lineRule="auto"/>
        <w:jc w:val="both"/>
        <w:rPr>
          <w:rFonts w:asciiTheme="minorHAnsi" w:hAnsiTheme="minorHAnsi" w:cstheme="minorHAnsi"/>
          <w:sz w:val="22"/>
          <w:szCs w:val="22"/>
        </w:rPr>
      </w:pPr>
      <w:r>
        <w:rPr>
          <w:rFonts w:asciiTheme="minorHAnsi" w:hAnsiTheme="minorHAnsi" w:cstheme="minorHAnsi"/>
          <w:sz w:val="22"/>
          <w:szCs w:val="22"/>
        </w:rPr>
        <w:t>Foro Erregularrari laguntzea</w:t>
      </w:r>
    </w:p>
    <w:p w14:paraId="6980D52E" w14:textId="77777777" w:rsidR="007C34FC" w:rsidRDefault="007D63BF">
      <w:pPr>
        <w:pStyle w:val="Prrafodelista"/>
        <w:numPr>
          <w:ilvl w:val="0"/>
          <w:numId w:val="36"/>
        </w:numPr>
        <w:spacing w:line="276" w:lineRule="auto"/>
        <w:jc w:val="both"/>
        <w:rPr>
          <w:rFonts w:asciiTheme="minorHAnsi" w:hAnsiTheme="minorHAnsi" w:cstheme="minorHAnsi"/>
          <w:sz w:val="22"/>
          <w:szCs w:val="22"/>
        </w:rPr>
      </w:pPr>
      <w:r>
        <w:rPr>
          <w:rFonts w:asciiTheme="minorHAnsi" w:hAnsiTheme="minorHAnsi" w:cstheme="minorHAnsi"/>
          <w:sz w:val="22"/>
          <w:szCs w:val="22"/>
        </w:rPr>
        <w:t>2021-20214 Ekintza Planaren ebaluazioa</w:t>
      </w:r>
    </w:p>
    <w:p w14:paraId="0E7F2B8B" w14:textId="77777777" w:rsidR="007C34FC" w:rsidRDefault="007D63BF">
      <w:pPr>
        <w:pStyle w:val="Prrafodelista"/>
        <w:numPr>
          <w:ilvl w:val="0"/>
          <w:numId w:val="36"/>
        </w:numPr>
        <w:spacing w:line="276" w:lineRule="auto"/>
        <w:jc w:val="both"/>
        <w:rPr>
          <w:rFonts w:asciiTheme="minorHAnsi" w:hAnsiTheme="minorHAnsi" w:cstheme="minorHAnsi"/>
          <w:sz w:val="22"/>
          <w:szCs w:val="22"/>
        </w:rPr>
      </w:pPr>
      <w:r>
        <w:rPr>
          <w:rFonts w:asciiTheme="minorHAnsi" w:hAnsiTheme="minorHAnsi" w:cstheme="minorHAnsi"/>
          <w:sz w:val="22"/>
          <w:szCs w:val="22"/>
        </w:rPr>
        <w:t>2025-2028 aldirako Ekintza Plana diseinatzea eta egitea</w:t>
      </w:r>
    </w:p>
    <w:p w14:paraId="2B35142B" w14:textId="77777777" w:rsidR="007C34FC" w:rsidRDefault="007C34FC">
      <w:pPr>
        <w:pStyle w:val="Prrafodelista"/>
        <w:spacing w:before="360" w:after="120"/>
        <w:ind w:left="357"/>
        <w:jc w:val="both"/>
        <w:rPr>
          <w:rFonts w:asciiTheme="minorHAnsi" w:hAnsiTheme="minorHAnsi" w:cstheme="minorHAnsi"/>
          <w:b/>
          <w:sz w:val="22"/>
          <w:szCs w:val="22"/>
        </w:rPr>
      </w:pPr>
    </w:p>
    <w:p w14:paraId="1C3821CD" w14:textId="6C12E055" w:rsidR="007C34FC" w:rsidRDefault="007D63BF">
      <w:pPr>
        <w:pStyle w:val="Prrafodelista"/>
        <w:numPr>
          <w:ilvl w:val="0"/>
          <w:numId w:val="1"/>
        </w:numPr>
        <w:spacing w:before="360" w:after="120"/>
        <w:ind w:left="357" w:hanging="357"/>
        <w:jc w:val="both"/>
        <w:rPr>
          <w:rFonts w:asciiTheme="minorHAnsi" w:hAnsiTheme="minorHAnsi" w:cstheme="minorHAnsi"/>
          <w:b/>
          <w:sz w:val="22"/>
          <w:szCs w:val="22"/>
        </w:rPr>
      </w:pPr>
      <w:r>
        <w:rPr>
          <w:rFonts w:asciiTheme="minorHAnsi" w:hAnsiTheme="minorHAnsi" w:cstheme="minorHAnsi"/>
          <w:b/>
          <w:sz w:val="22"/>
          <w:szCs w:val="22"/>
        </w:rPr>
        <w:t>Helburu espezifikoak</w:t>
      </w:r>
    </w:p>
    <w:p w14:paraId="307566DA" w14:textId="77777777" w:rsidR="007C34FC" w:rsidRDefault="007D63BF">
      <w:pPr>
        <w:shd w:val="clear" w:color="auto" w:fill="D9E2F3" w:themeFill="accent5" w:themeFillTint="33"/>
        <w:spacing w:line="276" w:lineRule="auto"/>
        <w:ind w:right="-426"/>
        <w:rPr>
          <w:rFonts w:asciiTheme="minorHAnsi" w:hAnsiTheme="minorHAnsi" w:cstheme="minorHAnsi"/>
          <w:b/>
          <w:szCs w:val="16"/>
        </w:rPr>
      </w:pPr>
      <w:r>
        <w:rPr>
          <w:rFonts w:asciiTheme="minorHAnsi" w:hAnsiTheme="minorHAnsi" w:cstheme="minorHAnsi"/>
          <w:b/>
          <w:szCs w:val="16"/>
        </w:rPr>
        <w:t>1.- FORO ERREGULARRARI LAGUNTZEA</w:t>
      </w:r>
    </w:p>
    <w:p w14:paraId="22F78793" w14:textId="07BEE703" w:rsidR="007C34FC" w:rsidRDefault="007D63BF">
      <w:pPr>
        <w:pStyle w:val="Prrafodelista"/>
        <w:numPr>
          <w:ilvl w:val="0"/>
          <w:numId w:val="37"/>
        </w:numPr>
        <w:spacing w:line="276" w:lineRule="auto"/>
        <w:ind w:right="-426"/>
        <w:jc w:val="both"/>
        <w:rPr>
          <w:rFonts w:asciiTheme="minorHAnsi" w:hAnsiTheme="minorHAnsi" w:cstheme="minorHAnsi"/>
          <w:sz w:val="22"/>
          <w:szCs w:val="22"/>
        </w:rPr>
      </w:pPr>
      <w:r>
        <w:rPr>
          <w:rFonts w:asciiTheme="minorHAnsi" w:hAnsiTheme="minorHAnsi" w:cstheme="minorHAnsi"/>
          <w:sz w:val="22"/>
          <w:szCs w:val="22"/>
        </w:rPr>
        <w:t>Eginkizun eta zeregin hauek bete behar dira:</w:t>
      </w:r>
    </w:p>
    <w:p w14:paraId="0D18C5BB" w14:textId="77777777" w:rsidR="007C34FC" w:rsidRDefault="007D63BF">
      <w:pPr>
        <w:numPr>
          <w:ilvl w:val="1"/>
          <w:numId w:val="37"/>
        </w:numPr>
        <w:spacing w:line="276" w:lineRule="auto"/>
        <w:ind w:right="-426"/>
        <w:jc w:val="both"/>
        <w:rPr>
          <w:rFonts w:asciiTheme="minorHAnsi" w:hAnsiTheme="minorHAnsi" w:cstheme="minorHAnsi"/>
          <w:sz w:val="22"/>
          <w:szCs w:val="22"/>
        </w:rPr>
      </w:pPr>
      <w:r>
        <w:rPr>
          <w:rFonts w:asciiTheme="minorHAnsi" w:hAnsiTheme="minorHAnsi" w:cstheme="minorHAnsi"/>
          <w:sz w:val="22"/>
          <w:szCs w:val="22"/>
        </w:rPr>
        <w:t>Foro Erregularra osatzen duten gizarte zibileko kideak koordinatzeko saioen deialdia egitea, ahal den dokumentazioa emanez, kide horiek landu nahi dituzten gaien arabera.</w:t>
      </w:r>
    </w:p>
    <w:p w14:paraId="0A665AAC" w14:textId="77777777" w:rsidR="007C34FC" w:rsidRDefault="007D63BF">
      <w:pPr>
        <w:numPr>
          <w:ilvl w:val="1"/>
          <w:numId w:val="37"/>
        </w:numPr>
        <w:spacing w:line="276" w:lineRule="auto"/>
        <w:ind w:right="-426"/>
        <w:jc w:val="both"/>
        <w:rPr>
          <w:rFonts w:asciiTheme="minorHAnsi" w:hAnsiTheme="minorHAnsi" w:cstheme="minorHAnsi"/>
          <w:sz w:val="22"/>
          <w:szCs w:val="22"/>
        </w:rPr>
      </w:pPr>
      <w:r>
        <w:rPr>
          <w:rFonts w:asciiTheme="minorHAnsi" w:hAnsiTheme="minorHAnsi" w:cstheme="minorHAnsi"/>
          <w:sz w:val="22"/>
          <w:szCs w:val="22"/>
        </w:rPr>
        <w:t>Saioak dinamizatzea, eztabaida librea sortzeko eta Foro Erregularraren saioetara eraman beharreko proposamenak edo ikuspegi komunak eratzeko, eta landutako gaiei eta sortutako proposamenei buruzko dokumentuak sortzea.</w:t>
      </w:r>
    </w:p>
    <w:p w14:paraId="13B133C1" w14:textId="77777777" w:rsidR="007C34FC" w:rsidRDefault="007D63BF">
      <w:pPr>
        <w:numPr>
          <w:ilvl w:val="1"/>
          <w:numId w:val="37"/>
        </w:numPr>
        <w:spacing w:line="276" w:lineRule="auto"/>
        <w:ind w:right="-426"/>
        <w:jc w:val="both"/>
        <w:rPr>
          <w:rFonts w:asciiTheme="minorHAnsi" w:hAnsiTheme="minorHAnsi" w:cstheme="minorHAnsi"/>
          <w:sz w:val="22"/>
          <w:szCs w:val="22"/>
        </w:rPr>
      </w:pPr>
      <w:r>
        <w:rPr>
          <w:rFonts w:asciiTheme="minorHAnsi" w:hAnsiTheme="minorHAnsi" w:cstheme="minorHAnsi"/>
          <w:sz w:val="22"/>
          <w:szCs w:val="22"/>
        </w:rPr>
        <w:t>Foro Erregularraren saioetako idazkaritza teknikoa, idazkaritza tekniko horren ordezkari instituzionalarekin koordinatuta, hau da, gai-zerrenda, deialdia, aurkeztu beharreko dokumentazioa eta bileren aktak egiteko koordinazioa.</w:t>
      </w:r>
    </w:p>
    <w:p w14:paraId="101B4098" w14:textId="77777777" w:rsidR="007C34FC" w:rsidRDefault="007D63BF">
      <w:pPr>
        <w:pStyle w:val="Prrafodelista"/>
        <w:numPr>
          <w:ilvl w:val="1"/>
          <w:numId w:val="37"/>
        </w:numPr>
        <w:spacing w:line="276" w:lineRule="auto"/>
        <w:jc w:val="both"/>
        <w:rPr>
          <w:rFonts w:asciiTheme="minorHAnsi" w:hAnsiTheme="minorHAnsi" w:cstheme="minorHAnsi"/>
          <w:sz w:val="22"/>
          <w:szCs w:val="22"/>
        </w:rPr>
      </w:pPr>
      <w:r>
        <w:rPr>
          <w:rFonts w:asciiTheme="minorHAnsi" w:hAnsiTheme="minorHAnsi" w:cstheme="minorHAnsi"/>
          <w:sz w:val="22"/>
          <w:szCs w:val="22"/>
        </w:rPr>
        <w:t>OGP Euskadi 2021-2024 Ekintza Planeko 5 konpromisoen betearazpenari buruz argitaratutako dokumentazioaren jarraipena, gizarte zibileko kideekin partekatzeko eta horri buruzko eztabaida eta gogoeta sustatzeko</w:t>
      </w:r>
    </w:p>
    <w:p w14:paraId="0089B3A8" w14:textId="77777777" w:rsidR="007C34FC" w:rsidRDefault="007D63BF">
      <w:pPr>
        <w:pStyle w:val="Prrafodelista"/>
        <w:numPr>
          <w:ilvl w:val="1"/>
          <w:numId w:val="37"/>
        </w:numPr>
        <w:spacing w:line="276" w:lineRule="auto"/>
        <w:jc w:val="both"/>
        <w:rPr>
          <w:rFonts w:asciiTheme="minorHAnsi" w:hAnsiTheme="minorHAnsi" w:cstheme="minorHAnsi"/>
          <w:sz w:val="22"/>
          <w:szCs w:val="22"/>
        </w:rPr>
      </w:pPr>
      <w:r>
        <w:rPr>
          <w:rFonts w:asciiTheme="minorHAnsi" w:hAnsiTheme="minorHAnsi" w:cstheme="minorHAnsi"/>
          <w:sz w:val="22"/>
          <w:szCs w:val="22"/>
        </w:rPr>
        <w:t>2021-2024 Ekintza Planari buruzko prozesua eta emaitzak ebaluatzeko prozesuetan parte hartzea, kontratuak irauten duen bitartean.</w:t>
      </w:r>
    </w:p>
    <w:p w14:paraId="3DBDDC7E" w14:textId="77777777" w:rsidR="007C34FC" w:rsidRDefault="007D63BF">
      <w:pPr>
        <w:pStyle w:val="Prrafodelista"/>
        <w:numPr>
          <w:ilvl w:val="0"/>
          <w:numId w:val="37"/>
        </w:numPr>
        <w:spacing w:line="276" w:lineRule="auto"/>
        <w:jc w:val="both"/>
        <w:rPr>
          <w:rFonts w:asciiTheme="minorHAnsi" w:hAnsiTheme="minorHAnsi" w:cstheme="minorHAnsi"/>
          <w:sz w:val="22"/>
          <w:szCs w:val="22"/>
        </w:rPr>
      </w:pPr>
      <w:r>
        <w:rPr>
          <w:rFonts w:asciiTheme="minorHAnsi" w:hAnsiTheme="minorHAnsi" w:cstheme="minorHAnsi"/>
          <w:sz w:val="22"/>
          <w:szCs w:val="22"/>
        </w:rPr>
        <w:t>Gizarte zibileko eta Foro Erregularreko kideen koordinazio-saioen deialdiak nola egiten diren eta gai-zerrendak nola planteatzen diren jasotzen duten dokumentuak sortu beharko dira; 2021-2024 Ekintza Planaren jarraipenarekin lotuta haientzat ematen den dokumentazioa; eztabaidak eta ekarpenak sortzeko erabilitako dinamikak edo teknikak; eztabaidatutako gaiei eta sortutako proposamenei buruzko aktak edo txostenak; eta ekintza-planaren ebaluazio-prozesuetan duten parte-hartzeari buruzkoak.</w:t>
      </w:r>
    </w:p>
    <w:p w14:paraId="37C0AAE9" w14:textId="77777777" w:rsidR="007C34FC" w:rsidRDefault="007C34FC">
      <w:pPr>
        <w:spacing w:line="276" w:lineRule="auto"/>
        <w:jc w:val="both"/>
        <w:rPr>
          <w:rFonts w:asciiTheme="minorHAnsi" w:hAnsiTheme="minorHAnsi" w:cstheme="minorHAnsi"/>
          <w:sz w:val="22"/>
          <w:szCs w:val="22"/>
        </w:rPr>
      </w:pPr>
    </w:p>
    <w:p w14:paraId="7569897A" w14:textId="77777777" w:rsidR="007C34FC" w:rsidRDefault="007D63BF">
      <w:pPr>
        <w:shd w:val="clear" w:color="auto" w:fill="D9E2F3" w:themeFill="accent5" w:themeFillTint="33"/>
        <w:spacing w:line="276" w:lineRule="auto"/>
        <w:ind w:right="-426"/>
        <w:rPr>
          <w:rFonts w:asciiTheme="minorHAnsi" w:hAnsiTheme="minorHAnsi" w:cstheme="minorHAnsi"/>
          <w:b/>
          <w:szCs w:val="16"/>
        </w:rPr>
      </w:pPr>
      <w:r>
        <w:rPr>
          <w:rFonts w:asciiTheme="minorHAnsi" w:hAnsiTheme="minorHAnsi" w:cstheme="minorHAnsi"/>
          <w:b/>
          <w:szCs w:val="16"/>
        </w:rPr>
        <w:t>2.- OGP EUSKADIREN 2021-2024 EKINTZA-PLANAREN EXPOST EBALUAZIOA</w:t>
      </w:r>
    </w:p>
    <w:p w14:paraId="6CCC0F8B" w14:textId="77777777" w:rsidR="007C34FC" w:rsidRDefault="007D63BF">
      <w:pPr>
        <w:pStyle w:val="Prrafodelista"/>
        <w:numPr>
          <w:ilvl w:val="0"/>
          <w:numId w:val="39"/>
        </w:numPr>
        <w:spacing w:line="276" w:lineRule="auto"/>
        <w:jc w:val="both"/>
        <w:rPr>
          <w:rFonts w:asciiTheme="minorHAnsi" w:hAnsiTheme="minorHAnsi" w:cstheme="minorHAnsi"/>
          <w:sz w:val="22"/>
          <w:szCs w:val="22"/>
        </w:rPr>
      </w:pPr>
      <w:r>
        <w:rPr>
          <w:rFonts w:asciiTheme="minorHAnsi" w:hAnsiTheme="minorHAnsi" w:cstheme="minorHAnsi"/>
          <w:sz w:val="22"/>
          <w:szCs w:val="22"/>
          <w:u w:val="single"/>
        </w:rPr>
        <w:t>Egikaritzean</w:t>
      </w:r>
      <w:r>
        <w:t xml:space="preserve"> gauzatutako prozesuaren ebaluazioa: ebaluazio parte-hartzailean oinarrituta egingo da, hau da, parte-hartzaileek foroetan (talde sustatzailea, foro </w:t>
      </w:r>
      <w:r>
        <w:lastRenderedPageBreak/>
        <w:t>erregularra, foro irekia eta konpromiso-taldeak) egiten duten balorazioa kontuan hartuta.</w:t>
      </w:r>
    </w:p>
    <w:p w14:paraId="6B7D3C02" w14:textId="77777777" w:rsidR="007C34FC" w:rsidRDefault="007D63BF">
      <w:pPr>
        <w:pStyle w:val="Prrafodelista"/>
        <w:numPr>
          <w:ilvl w:val="1"/>
          <w:numId w:val="40"/>
        </w:numPr>
        <w:spacing w:line="276" w:lineRule="auto"/>
        <w:jc w:val="both"/>
        <w:rPr>
          <w:rFonts w:asciiTheme="minorHAnsi" w:hAnsiTheme="minorHAnsi" w:cstheme="minorHAnsi"/>
          <w:sz w:val="22"/>
          <w:szCs w:val="22"/>
        </w:rPr>
      </w:pPr>
      <w:r>
        <w:rPr>
          <w:rFonts w:asciiTheme="minorHAnsi" w:hAnsiTheme="minorHAnsi" w:cstheme="minorHAnsi"/>
          <w:sz w:val="22"/>
          <w:szCs w:val="22"/>
        </w:rPr>
        <w:t>bakoitzaren funtzioak betetzea</w:t>
      </w:r>
    </w:p>
    <w:p w14:paraId="3E7403F3" w14:textId="77777777" w:rsidR="007C34FC" w:rsidRDefault="007D63BF">
      <w:pPr>
        <w:pStyle w:val="Prrafodelista"/>
        <w:numPr>
          <w:ilvl w:val="1"/>
          <w:numId w:val="40"/>
        </w:numPr>
        <w:spacing w:line="276" w:lineRule="auto"/>
        <w:jc w:val="both"/>
        <w:rPr>
          <w:rFonts w:asciiTheme="minorHAnsi" w:hAnsiTheme="minorHAnsi" w:cstheme="minorHAnsi"/>
          <w:sz w:val="22"/>
          <w:szCs w:val="22"/>
        </w:rPr>
      </w:pPr>
      <w:r>
        <w:rPr>
          <w:rFonts w:asciiTheme="minorHAnsi" w:hAnsiTheme="minorHAnsi" w:cstheme="minorHAnsi"/>
          <w:sz w:val="22"/>
          <w:szCs w:val="22"/>
        </w:rPr>
        <w:t>5 konpromisoetako bakoitza gauzatzeko prozesuari buruzko balorazioa:</w:t>
      </w:r>
    </w:p>
    <w:p w14:paraId="03C8586C" w14:textId="77777777" w:rsidR="007C34FC" w:rsidRDefault="007D63BF">
      <w:pPr>
        <w:pStyle w:val="Prrafodelista"/>
        <w:numPr>
          <w:ilvl w:val="2"/>
          <w:numId w:val="39"/>
        </w:numPr>
        <w:spacing w:line="276" w:lineRule="auto"/>
        <w:jc w:val="both"/>
        <w:rPr>
          <w:rFonts w:asciiTheme="minorHAnsi" w:hAnsiTheme="minorHAnsi" w:cstheme="minorHAnsi"/>
          <w:sz w:val="22"/>
          <w:szCs w:val="22"/>
        </w:rPr>
      </w:pPr>
      <w:r>
        <w:rPr>
          <w:rFonts w:asciiTheme="minorHAnsi" w:hAnsiTheme="minorHAnsi" w:cstheme="minorHAnsi"/>
          <w:sz w:val="22"/>
          <w:szCs w:val="22"/>
        </w:rPr>
        <w:t>gardentasun-maila, kontuak ematea, herritarren parte-hartzea eta gardentasunerako eta kontuak emateko teknologien erabilera</w:t>
      </w:r>
    </w:p>
    <w:p w14:paraId="37F4E43A" w14:textId="77777777" w:rsidR="007C34FC" w:rsidRDefault="007D63BF">
      <w:pPr>
        <w:pStyle w:val="Prrafodelista"/>
        <w:numPr>
          <w:ilvl w:val="2"/>
          <w:numId w:val="39"/>
        </w:numPr>
        <w:spacing w:line="276" w:lineRule="auto"/>
        <w:jc w:val="both"/>
        <w:rPr>
          <w:rFonts w:asciiTheme="minorHAnsi" w:hAnsiTheme="minorHAnsi" w:cstheme="minorHAnsi"/>
          <w:sz w:val="22"/>
          <w:szCs w:val="22"/>
        </w:rPr>
      </w:pPr>
      <w:r>
        <w:rPr>
          <w:rFonts w:asciiTheme="minorHAnsi" w:hAnsiTheme="minorHAnsi" w:cstheme="minorHAnsi"/>
          <w:sz w:val="22"/>
          <w:szCs w:val="22"/>
        </w:rPr>
        <w:t>gauzatze-maila: hasi gabea/mugatua/funtsezkoa/osoa</w:t>
      </w:r>
    </w:p>
    <w:p w14:paraId="48E4595D" w14:textId="77777777" w:rsidR="007C34FC" w:rsidRDefault="007C34FC">
      <w:pPr>
        <w:spacing w:line="276" w:lineRule="auto"/>
        <w:jc w:val="both"/>
        <w:rPr>
          <w:rFonts w:asciiTheme="minorHAnsi" w:hAnsiTheme="minorHAnsi" w:cstheme="minorHAnsi"/>
          <w:sz w:val="22"/>
          <w:szCs w:val="22"/>
        </w:rPr>
      </w:pPr>
    </w:p>
    <w:p w14:paraId="7B452BE2" w14:textId="77777777" w:rsidR="007C34FC" w:rsidRDefault="007D63BF">
      <w:pPr>
        <w:pStyle w:val="Prrafodelista"/>
        <w:numPr>
          <w:ilvl w:val="0"/>
          <w:numId w:val="39"/>
        </w:numPr>
        <w:spacing w:line="276" w:lineRule="auto"/>
        <w:jc w:val="both"/>
        <w:rPr>
          <w:rFonts w:asciiTheme="minorHAnsi" w:hAnsiTheme="minorHAnsi" w:cstheme="minorHAnsi"/>
          <w:sz w:val="22"/>
          <w:szCs w:val="22"/>
          <w:u w:val="single"/>
        </w:rPr>
      </w:pPr>
      <w:r>
        <w:rPr>
          <w:rFonts w:asciiTheme="minorHAnsi" w:hAnsiTheme="minorHAnsi" w:cstheme="minorHAnsi"/>
          <w:sz w:val="22"/>
          <w:szCs w:val="22"/>
          <w:u w:val="single"/>
        </w:rPr>
        <w:t>Lortutako produktuei eta emaitzei buruz, bai eta horiek 5 konpromisoetan eta, oro har, planean duten berehalako eraginari buruz ere.</w:t>
      </w:r>
    </w:p>
    <w:p w14:paraId="27B17AE8" w14:textId="77777777" w:rsidR="007C34FC" w:rsidRDefault="007D63BF">
      <w:pPr>
        <w:pStyle w:val="Prrafodelista"/>
        <w:numPr>
          <w:ilvl w:val="1"/>
          <w:numId w:val="39"/>
        </w:numPr>
        <w:spacing w:line="276" w:lineRule="auto"/>
        <w:jc w:val="both"/>
        <w:rPr>
          <w:rFonts w:asciiTheme="minorHAnsi" w:hAnsiTheme="minorHAnsi" w:cstheme="minorHAnsi"/>
          <w:sz w:val="22"/>
          <w:szCs w:val="22"/>
        </w:rPr>
      </w:pPr>
      <w:r>
        <w:rPr>
          <w:rFonts w:asciiTheme="minorHAnsi" w:hAnsiTheme="minorHAnsi" w:cstheme="minorHAnsi"/>
          <w:sz w:val="22"/>
          <w:szCs w:val="22"/>
        </w:rPr>
        <w:t>Lortutako produktuak</w:t>
      </w:r>
    </w:p>
    <w:p w14:paraId="5EC4EF38" w14:textId="77777777" w:rsidR="007C34FC" w:rsidRDefault="007D63BF">
      <w:pPr>
        <w:pStyle w:val="Prrafodelista"/>
        <w:numPr>
          <w:ilvl w:val="2"/>
          <w:numId w:val="39"/>
        </w:numPr>
        <w:spacing w:line="276" w:lineRule="auto"/>
        <w:jc w:val="both"/>
        <w:rPr>
          <w:rFonts w:asciiTheme="minorHAnsi" w:hAnsiTheme="minorHAnsi" w:cstheme="minorHAnsi"/>
          <w:sz w:val="22"/>
          <w:szCs w:val="22"/>
        </w:rPr>
      </w:pPr>
      <w:r>
        <w:rPr>
          <w:rFonts w:asciiTheme="minorHAnsi" w:hAnsiTheme="minorHAnsi" w:cstheme="minorHAnsi"/>
          <w:sz w:val="22"/>
          <w:szCs w:val="22"/>
        </w:rPr>
        <w:t>Kalitatearen eta berrikuntzaren balorazioa</w:t>
      </w:r>
    </w:p>
    <w:p w14:paraId="441A287C" w14:textId="77777777" w:rsidR="007C34FC" w:rsidRDefault="007D63BF">
      <w:pPr>
        <w:pStyle w:val="Prrafodelista"/>
        <w:numPr>
          <w:ilvl w:val="2"/>
          <w:numId w:val="39"/>
        </w:numPr>
        <w:spacing w:line="276" w:lineRule="auto"/>
        <w:jc w:val="both"/>
        <w:rPr>
          <w:rFonts w:asciiTheme="minorHAnsi" w:hAnsiTheme="minorHAnsi" w:cstheme="minorHAnsi"/>
          <w:sz w:val="22"/>
          <w:szCs w:val="22"/>
        </w:rPr>
      </w:pPr>
      <w:r>
        <w:rPr>
          <w:rFonts w:asciiTheme="minorHAnsi" w:hAnsiTheme="minorHAnsi" w:cstheme="minorHAnsi"/>
          <w:sz w:val="22"/>
          <w:szCs w:val="22"/>
        </w:rPr>
        <w:t>Gobernuak irekitzeko egiten duten ekarpenaren balorazioa (okerrera egiten laguntzen dute/ez da aldatuko/</w:t>
      </w:r>
      <w:proofErr w:type="spellStart"/>
      <w:r>
        <w:rPr>
          <w:rFonts w:asciiTheme="minorHAnsi" w:hAnsiTheme="minorHAnsi" w:cstheme="minorHAnsi"/>
          <w:sz w:val="22"/>
          <w:szCs w:val="22"/>
        </w:rPr>
        <w:t>marjinalki</w:t>
      </w:r>
      <w:proofErr w:type="spellEnd"/>
      <w:r>
        <w:rPr>
          <w:rFonts w:asciiTheme="minorHAnsi" w:hAnsiTheme="minorHAnsi" w:cstheme="minorHAnsi"/>
          <w:sz w:val="22"/>
          <w:szCs w:val="22"/>
        </w:rPr>
        <w:t>/nabarmen/bikain)</w:t>
      </w:r>
    </w:p>
    <w:p w14:paraId="3A900187" w14:textId="77777777" w:rsidR="007C34FC" w:rsidRDefault="007D63BF">
      <w:pPr>
        <w:pStyle w:val="Prrafodelista"/>
        <w:numPr>
          <w:ilvl w:val="1"/>
          <w:numId w:val="39"/>
        </w:numPr>
        <w:spacing w:line="276" w:lineRule="auto"/>
        <w:jc w:val="both"/>
        <w:rPr>
          <w:rFonts w:asciiTheme="minorHAnsi" w:hAnsiTheme="minorHAnsi" w:cstheme="minorHAnsi"/>
          <w:sz w:val="22"/>
          <w:szCs w:val="22"/>
        </w:rPr>
      </w:pPr>
      <w:r>
        <w:rPr>
          <w:rFonts w:asciiTheme="minorHAnsi" w:hAnsiTheme="minorHAnsi" w:cstheme="minorHAnsi"/>
          <w:sz w:val="22"/>
          <w:szCs w:val="22"/>
        </w:rPr>
        <w:t>Beste emaitza batzuk: lankidetza-sareak sortzea, ikaskuntzak...</w:t>
      </w:r>
    </w:p>
    <w:p w14:paraId="419761C6" w14:textId="77777777" w:rsidR="007C34FC" w:rsidRDefault="007C34FC">
      <w:pPr>
        <w:spacing w:line="276" w:lineRule="auto"/>
        <w:jc w:val="both"/>
        <w:rPr>
          <w:rFonts w:asciiTheme="minorHAnsi" w:hAnsiTheme="minorHAnsi" w:cstheme="minorHAnsi"/>
          <w:sz w:val="22"/>
          <w:szCs w:val="22"/>
        </w:rPr>
      </w:pPr>
    </w:p>
    <w:p w14:paraId="678EB894" w14:textId="77777777" w:rsidR="007C34FC" w:rsidRDefault="007D63BF">
      <w:pPr>
        <w:pStyle w:val="Prrafodelista"/>
        <w:numPr>
          <w:ilvl w:val="0"/>
          <w:numId w:val="39"/>
        </w:numPr>
        <w:spacing w:line="276" w:lineRule="auto"/>
        <w:ind w:right="-426"/>
        <w:jc w:val="both"/>
        <w:rPr>
          <w:rFonts w:asciiTheme="minorHAnsi" w:hAnsiTheme="minorHAnsi" w:cstheme="minorHAnsi"/>
          <w:bCs/>
          <w:sz w:val="22"/>
        </w:rPr>
      </w:pPr>
      <w:r>
        <w:rPr>
          <w:rFonts w:asciiTheme="minorHAnsi" w:hAnsiTheme="minorHAnsi" w:cstheme="minorHAnsi"/>
          <w:bCs/>
          <w:sz w:val="22"/>
        </w:rPr>
        <w:t>Ekitaldiaren diseinua eta dinamizazioa, hobetzeko proposamenak eta gomendioak ireki, eztabaidatu eta biltzen direla bermatzeko, eta ekitaldiaren gauzatzearen eduki grafikoa duen dokumentua eta ondorioak.</w:t>
      </w:r>
    </w:p>
    <w:p w14:paraId="694BE2D3" w14:textId="77777777" w:rsidR="007C34FC" w:rsidRDefault="007C34FC">
      <w:pPr>
        <w:spacing w:line="276" w:lineRule="auto"/>
        <w:jc w:val="both"/>
        <w:rPr>
          <w:rFonts w:asciiTheme="minorHAnsi" w:hAnsiTheme="minorHAnsi" w:cstheme="minorHAnsi"/>
          <w:sz w:val="22"/>
          <w:szCs w:val="22"/>
        </w:rPr>
      </w:pPr>
    </w:p>
    <w:p w14:paraId="1F49A96C" w14:textId="77777777" w:rsidR="007C34FC" w:rsidRDefault="007D63BF">
      <w:pPr>
        <w:shd w:val="clear" w:color="auto" w:fill="D9E2F3" w:themeFill="accent5" w:themeFillTint="33"/>
        <w:spacing w:line="276" w:lineRule="auto"/>
        <w:jc w:val="both"/>
        <w:rPr>
          <w:rFonts w:asciiTheme="minorHAnsi" w:hAnsiTheme="minorHAnsi" w:cstheme="minorHAnsi"/>
          <w:b/>
          <w:szCs w:val="22"/>
        </w:rPr>
      </w:pPr>
      <w:r>
        <w:rPr>
          <w:rFonts w:asciiTheme="minorHAnsi" w:hAnsiTheme="minorHAnsi" w:cstheme="minorHAnsi"/>
          <w:b/>
          <w:szCs w:val="22"/>
        </w:rPr>
        <w:t>3.- OGP EUSKADIREN 2025-2028 EKINTZA-PLANA DISEINATZEA ETA EGITEA</w:t>
      </w:r>
    </w:p>
    <w:p w14:paraId="67F555DF" w14:textId="77777777" w:rsidR="007C34FC" w:rsidRDefault="007C34FC">
      <w:pPr>
        <w:spacing w:line="276" w:lineRule="auto"/>
        <w:jc w:val="both"/>
        <w:rPr>
          <w:rFonts w:asciiTheme="minorHAnsi" w:hAnsiTheme="minorHAnsi" w:cstheme="minorHAnsi"/>
          <w:sz w:val="22"/>
          <w:szCs w:val="22"/>
        </w:rPr>
      </w:pPr>
    </w:p>
    <w:p w14:paraId="49EC2A59" w14:textId="77777777" w:rsidR="007C34FC" w:rsidRDefault="007D63BF">
      <w:pPr>
        <w:pStyle w:val="Prrafodelista"/>
        <w:numPr>
          <w:ilvl w:val="0"/>
          <w:numId w:val="42"/>
        </w:numPr>
        <w:spacing w:line="276" w:lineRule="auto"/>
        <w:jc w:val="both"/>
        <w:rPr>
          <w:rFonts w:asciiTheme="minorHAnsi" w:hAnsiTheme="minorHAnsi" w:cstheme="minorHAnsi"/>
          <w:sz w:val="22"/>
          <w:szCs w:val="22"/>
        </w:rPr>
      </w:pPr>
      <w:r>
        <w:rPr>
          <w:rFonts w:asciiTheme="minorHAnsi" w:hAnsiTheme="minorHAnsi" w:cstheme="minorHAnsi"/>
          <w:sz w:val="22"/>
          <w:szCs w:val="22"/>
        </w:rPr>
        <w:t>Aliantzak ezarritako protokoloei jarraituz, plan berrian jorratu beharreko konpromisoak elkarrekin diseinatzeko jarduera zorrotzak behar dira, gardentasunaren, kontuak ematearen, herritarren parte-hartzearen eta gardentasuna eta kontuak ematea erraztuko duen teknologiaren erabileraren printzipioak zainduz.</w:t>
      </w:r>
    </w:p>
    <w:p w14:paraId="0421661D" w14:textId="77777777" w:rsidR="007C34FC" w:rsidRDefault="007D63BF">
      <w:pPr>
        <w:pStyle w:val="Prrafodelista"/>
        <w:numPr>
          <w:ilvl w:val="0"/>
          <w:numId w:val="42"/>
        </w:numPr>
        <w:spacing w:line="276" w:lineRule="auto"/>
        <w:jc w:val="both"/>
        <w:rPr>
          <w:rFonts w:asciiTheme="minorHAnsi" w:hAnsiTheme="minorHAnsi" w:cstheme="minorHAnsi"/>
          <w:sz w:val="22"/>
          <w:szCs w:val="22"/>
        </w:rPr>
      </w:pPr>
      <w:r>
        <w:rPr>
          <w:rFonts w:asciiTheme="minorHAnsi" w:hAnsiTheme="minorHAnsi" w:cstheme="minorHAnsi"/>
          <w:sz w:val="22"/>
          <w:szCs w:val="22"/>
        </w:rPr>
        <w:t>Plana bi elementutan oinarritu beharko da:</w:t>
      </w:r>
    </w:p>
    <w:p w14:paraId="1057087B" w14:textId="77777777" w:rsidR="007C34FC" w:rsidRDefault="007D63BF">
      <w:pPr>
        <w:pStyle w:val="Prrafodelista"/>
        <w:numPr>
          <w:ilvl w:val="1"/>
          <w:numId w:val="42"/>
        </w:numPr>
        <w:spacing w:line="276" w:lineRule="auto"/>
        <w:jc w:val="both"/>
        <w:rPr>
          <w:rFonts w:asciiTheme="minorHAnsi" w:hAnsiTheme="minorHAnsi" w:cstheme="minorHAnsi"/>
          <w:sz w:val="22"/>
          <w:szCs w:val="22"/>
        </w:rPr>
      </w:pPr>
      <w:r>
        <w:rPr>
          <w:rFonts w:asciiTheme="minorHAnsi" w:hAnsiTheme="minorHAnsi" w:cstheme="minorHAnsi"/>
          <w:sz w:val="22"/>
          <w:szCs w:val="22"/>
        </w:rPr>
        <w:t>2021-2024 Planaren ebaluaziotik sortutako hobekuntza-proposamenak</w:t>
      </w:r>
    </w:p>
    <w:p w14:paraId="75ED1505" w14:textId="77777777" w:rsidR="007C34FC" w:rsidRDefault="007D63BF">
      <w:pPr>
        <w:pStyle w:val="Prrafodelista"/>
        <w:numPr>
          <w:ilvl w:val="1"/>
          <w:numId w:val="42"/>
        </w:numPr>
        <w:spacing w:line="276" w:lineRule="auto"/>
        <w:jc w:val="both"/>
        <w:rPr>
          <w:rFonts w:asciiTheme="minorHAnsi" w:hAnsiTheme="minorHAnsi" w:cstheme="minorHAnsi"/>
          <w:sz w:val="22"/>
          <w:szCs w:val="22"/>
        </w:rPr>
      </w:pPr>
      <w:r>
        <w:rPr>
          <w:rFonts w:asciiTheme="minorHAnsi" w:hAnsiTheme="minorHAnsi" w:cstheme="minorHAnsi"/>
          <w:sz w:val="22"/>
          <w:szCs w:val="22"/>
        </w:rPr>
        <w:t>Euskadiko gobernuak irekitzen lagunduko duten esku-hartze proposamenak modu irekian biltzea (toki-, foru- eta autonomia-mailan)</w:t>
      </w:r>
    </w:p>
    <w:p w14:paraId="234C65D1" w14:textId="77777777" w:rsidR="007C34FC" w:rsidRDefault="007D63BF">
      <w:pPr>
        <w:pStyle w:val="Prrafodelista"/>
        <w:numPr>
          <w:ilvl w:val="0"/>
          <w:numId w:val="42"/>
        </w:numPr>
        <w:spacing w:line="276" w:lineRule="auto"/>
        <w:jc w:val="both"/>
        <w:rPr>
          <w:rFonts w:asciiTheme="minorHAnsi" w:hAnsiTheme="minorHAnsi" w:cstheme="minorHAnsi"/>
          <w:sz w:val="22"/>
          <w:szCs w:val="22"/>
        </w:rPr>
      </w:pPr>
      <w:r>
        <w:rPr>
          <w:rFonts w:asciiTheme="minorHAnsi" w:hAnsiTheme="minorHAnsi" w:cstheme="minorHAnsi"/>
          <w:sz w:val="22"/>
          <w:szCs w:val="22"/>
        </w:rPr>
        <w:t>Gizarte zibilarekin lan egitea, esku-hartze publikoa behar duten arazoei heldu nahi dieten politika publikoko lehentasunezko arloak zehazteko.</w:t>
      </w:r>
    </w:p>
    <w:p w14:paraId="44EAC649" w14:textId="77777777" w:rsidR="007C34FC" w:rsidRDefault="007C34FC">
      <w:pPr>
        <w:jc w:val="both"/>
        <w:rPr>
          <w:rFonts w:asciiTheme="minorHAnsi" w:hAnsiTheme="minorHAnsi" w:cstheme="minorHAnsi"/>
          <w:sz w:val="22"/>
          <w:szCs w:val="22"/>
        </w:rPr>
      </w:pPr>
    </w:p>
    <w:p w14:paraId="7DC5C3AB" w14:textId="77777777" w:rsidR="007C34FC" w:rsidRDefault="007D63BF">
      <w:pPr>
        <w:pStyle w:val="Prrafodelista"/>
        <w:numPr>
          <w:ilvl w:val="0"/>
          <w:numId w:val="1"/>
        </w:numPr>
        <w:spacing w:before="360" w:after="120"/>
        <w:jc w:val="both"/>
        <w:rPr>
          <w:rFonts w:asciiTheme="minorHAnsi" w:hAnsiTheme="minorHAnsi" w:cstheme="minorHAnsi"/>
          <w:b/>
          <w:sz w:val="22"/>
          <w:szCs w:val="22"/>
        </w:rPr>
      </w:pPr>
      <w:r>
        <w:rPr>
          <w:rFonts w:asciiTheme="minorHAnsi" w:hAnsiTheme="minorHAnsi" w:cstheme="minorHAnsi"/>
          <w:b/>
          <w:sz w:val="22"/>
          <w:szCs w:val="22"/>
        </w:rPr>
        <w:t>Beste zehaztapen batzuk:</w:t>
      </w:r>
    </w:p>
    <w:p w14:paraId="26F07F91" w14:textId="77777777" w:rsidR="007C34FC" w:rsidRDefault="007C34FC">
      <w:pPr>
        <w:jc w:val="both"/>
        <w:rPr>
          <w:rFonts w:asciiTheme="minorHAnsi" w:hAnsiTheme="minorHAnsi" w:cstheme="minorHAnsi"/>
          <w:sz w:val="22"/>
          <w:szCs w:val="22"/>
        </w:rPr>
      </w:pPr>
    </w:p>
    <w:p w14:paraId="735AAEAC" w14:textId="77777777" w:rsidR="007C34FC" w:rsidRDefault="007D63BF">
      <w:pPr>
        <w:jc w:val="both"/>
        <w:rPr>
          <w:rFonts w:asciiTheme="minorHAnsi" w:hAnsiTheme="minorHAnsi" w:cstheme="minorHAnsi"/>
          <w:sz w:val="22"/>
          <w:szCs w:val="22"/>
        </w:rPr>
      </w:pPr>
      <w:r>
        <w:rPr>
          <w:rFonts w:asciiTheme="minorHAnsi" w:hAnsiTheme="minorHAnsi" w:cstheme="minorHAnsi"/>
          <w:sz w:val="22"/>
          <w:szCs w:val="22"/>
        </w:rPr>
        <w:t xml:space="preserve">Enpresa </w:t>
      </w:r>
      <w:proofErr w:type="spellStart"/>
      <w:r>
        <w:rPr>
          <w:rFonts w:asciiTheme="minorHAnsi" w:hAnsiTheme="minorHAnsi" w:cstheme="minorHAnsi"/>
          <w:sz w:val="22"/>
          <w:szCs w:val="22"/>
        </w:rPr>
        <w:t>esleipendunak</w:t>
      </w:r>
      <w:proofErr w:type="spellEnd"/>
      <w:r>
        <w:rPr>
          <w:rFonts w:asciiTheme="minorHAnsi" w:hAnsiTheme="minorHAnsi" w:cstheme="minorHAnsi"/>
          <w:sz w:val="22"/>
          <w:szCs w:val="22"/>
        </w:rPr>
        <w:t xml:space="preserve"> beharrezko plantilla nahikoa izango du kontratua agiri honetan eskatutako preskripzioen eta kalitate-mailen arabera gauzatzeko, kontratuak irauten duen bitartean.</w:t>
      </w:r>
    </w:p>
    <w:p w14:paraId="78EBE3E2" w14:textId="77777777" w:rsidR="007C34FC" w:rsidRDefault="007C34FC">
      <w:pPr>
        <w:jc w:val="both"/>
        <w:rPr>
          <w:rFonts w:asciiTheme="minorHAnsi" w:hAnsiTheme="minorHAnsi" w:cstheme="minorHAnsi"/>
          <w:sz w:val="22"/>
          <w:szCs w:val="22"/>
        </w:rPr>
      </w:pPr>
    </w:p>
    <w:p w14:paraId="0C92486B" w14:textId="77777777" w:rsidR="007C34FC" w:rsidRDefault="007D63BF">
      <w:pPr>
        <w:jc w:val="both"/>
        <w:rPr>
          <w:rFonts w:asciiTheme="minorHAnsi" w:hAnsiTheme="minorHAnsi" w:cstheme="minorHAnsi"/>
          <w:sz w:val="22"/>
          <w:szCs w:val="22"/>
        </w:rPr>
      </w:pPr>
      <w:r>
        <w:rPr>
          <w:rFonts w:asciiTheme="minorHAnsi" w:hAnsiTheme="minorHAnsi" w:cstheme="minorHAnsi"/>
          <w:sz w:val="22"/>
          <w:szCs w:val="22"/>
        </w:rPr>
        <w:t xml:space="preserve">Enpresa </w:t>
      </w:r>
      <w:proofErr w:type="spellStart"/>
      <w:r>
        <w:rPr>
          <w:rFonts w:asciiTheme="minorHAnsi" w:hAnsiTheme="minorHAnsi" w:cstheme="minorHAnsi"/>
          <w:sz w:val="22"/>
          <w:szCs w:val="22"/>
        </w:rPr>
        <w:t>esleipendunak</w:t>
      </w:r>
      <w:proofErr w:type="spellEnd"/>
      <w:r>
        <w:rPr>
          <w:rFonts w:asciiTheme="minorHAnsi" w:hAnsiTheme="minorHAnsi" w:cstheme="minorHAnsi"/>
          <w:sz w:val="22"/>
          <w:szCs w:val="22"/>
        </w:rPr>
        <w:t xml:space="preserve"> bere kontura estali beharko ditu langileen absentziak gaixotasunagatik, zehapenengatik, bajengatik, oporrengatik edo beste arrazoi batzuengatik, zerbitzua eskainitako kalitate-parametroen arabera bermatzeko behar den langile kopuruari eutsiz.</w:t>
      </w:r>
    </w:p>
    <w:p w14:paraId="62F0F953" w14:textId="77777777" w:rsidR="007C34FC" w:rsidRDefault="007C34FC">
      <w:pPr>
        <w:jc w:val="both"/>
        <w:rPr>
          <w:rFonts w:asciiTheme="minorHAnsi" w:hAnsiTheme="minorHAnsi" w:cstheme="minorHAnsi"/>
          <w:sz w:val="22"/>
          <w:szCs w:val="22"/>
        </w:rPr>
      </w:pPr>
    </w:p>
    <w:p w14:paraId="5199D7CB" w14:textId="77777777" w:rsidR="007C34FC" w:rsidRDefault="007D63BF">
      <w:pPr>
        <w:jc w:val="both"/>
        <w:rPr>
          <w:rFonts w:asciiTheme="minorHAnsi" w:hAnsiTheme="minorHAnsi" w:cstheme="minorHAnsi"/>
          <w:sz w:val="22"/>
          <w:szCs w:val="22"/>
        </w:rPr>
      </w:pPr>
      <w:r>
        <w:rPr>
          <w:rFonts w:asciiTheme="minorHAnsi" w:hAnsiTheme="minorHAnsi" w:cstheme="minorHAnsi"/>
          <w:sz w:val="22"/>
          <w:szCs w:val="22"/>
        </w:rPr>
        <w:t xml:space="preserve">Zerbitzuak kalitatez, zorroztasunez eta eraginkortasunez eman beharko dira, eta enpresa </w:t>
      </w:r>
      <w:proofErr w:type="spellStart"/>
      <w:r>
        <w:rPr>
          <w:rFonts w:asciiTheme="minorHAnsi" w:hAnsiTheme="minorHAnsi" w:cstheme="minorHAnsi"/>
          <w:sz w:val="22"/>
          <w:szCs w:val="22"/>
        </w:rPr>
        <w:t>esleipendunak</w:t>
      </w:r>
      <w:proofErr w:type="spellEnd"/>
      <w:r>
        <w:rPr>
          <w:rFonts w:asciiTheme="minorHAnsi" w:hAnsiTheme="minorHAnsi" w:cstheme="minorHAnsi"/>
          <w:sz w:val="22"/>
          <w:szCs w:val="22"/>
        </w:rPr>
        <w:t xml:space="preserve"> zerbitzuaren izaerak eskatzen dituen giza baliabide eta baliabide material guztiak izango ditu.</w:t>
      </w:r>
    </w:p>
    <w:p w14:paraId="15F85D24" w14:textId="77777777" w:rsidR="007C34FC" w:rsidRDefault="007C34FC">
      <w:pPr>
        <w:jc w:val="both"/>
        <w:rPr>
          <w:rFonts w:asciiTheme="minorHAnsi" w:hAnsiTheme="minorHAnsi" w:cstheme="minorHAnsi"/>
          <w:sz w:val="22"/>
          <w:szCs w:val="22"/>
        </w:rPr>
      </w:pPr>
    </w:p>
    <w:p w14:paraId="7419F21C" w14:textId="77777777" w:rsidR="007C34FC" w:rsidRDefault="007D63BF">
      <w:pPr>
        <w:rPr>
          <w:rFonts w:asciiTheme="minorHAnsi" w:hAnsiTheme="minorHAnsi" w:cstheme="minorHAnsi"/>
          <w:sz w:val="22"/>
          <w:szCs w:val="22"/>
        </w:rPr>
      </w:pPr>
      <w:r>
        <w:rPr>
          <w:rFonts w:asciiTheme="minorHAnsi" w:hAnsiTheme="minorHAnsi" w:cstheme="minorHAnsi"/>
          <w:sz w:val="22"/>
          <w:szCs w:val="22"/>
        </w:rPr>
        <w:t>Kontratua honako hauei zorrotz lotuta gauzatuko da:</w:t>
      </w:r>
    </w:p>
    <w:p w14:paraId="226A19AE" w14:textId="77777777" w:rsidR="007C34FC" w:rsidRDefault="007D63BF">
      <w:pPr>
        <w:pStyle w:val="Prrafodelista"/>
        <w:rPr>
          <w:rFonts w:asciiTheme="minorHAnsi" w:hAnsiTheme="minorHAnsi" w:cstheme="minorHAnsi"/>
          <w:sz w:val="22"/>
          <w:szCs w:val="22"/>
        </w:rPr>
      </w:pPr>
      <w:r>
        <w:rPr>
          <w:rFonts w:asciiTheme="minorHAnsi" w:hAnsiTheme="minorHAnsi" w:cstheme="minorHAnsi"/>
          <w:sz w:val="22"/>
          <w:szCs w:val="22"/>
        </w:rPr>
        <w:t>•</w:t>
      </w:r>
      <w:r>
        <w:rPr>
          <w:rFonts w:asciiTheme="minorHAnsi" w:hAnsiTheme="minorHAnsi" w:cstheme="minorHAnsi"/>
          <w:sz w:val="22"/>
          <w:szCs w:val="22"/>
        </w:rPr>
        <w:tab/>
        <w:t xml:space="preserve"> klausula honetan jasotako estipulazioei</w:t>
      </w:r>
    </w:p>
    <w:p w14:paraId="5B67E547" w14:textId="77777777" w:rsidR="007C34FC" w:rsidRDefault="007D63BF">
      <w:pPr>
        <w:pStyle w:val="Prrafodelista"/>
        <w:rPr>
          <w:rFonts w:asciiTheme="minorHAnsi" w:hAnsiTheme="minorHAnsi" w:cstheme="minorHAnsi"/>
          <w:sz w:val="22"/>
          <w:szCs w:val="22"/>
        </w:rPr>
      </w:pPr>
      <w:r>
        <w:rPr>
          <w:rFonts w:asciiTheme="minorHAnsi" w:hAnsiTheme="minorHAnsi" w:cstheme="minorHAnsi"/>
          <w:sz w:val="22"/>
          <w:szCs w:val="22"/>
        </w:rPr>
        <w:t>•</w:t>
      </w:r>
      <w:r>
        <w:rPr>
          <w:rFonts w:asciiTheme="minorHAnsi" w:hAnsiTheme="minorHAnsi" w:cstheme="minorHAnsi"/>
          <w:sz w:val="22"/>
          <w:szCs w:val="22"/>
        </w:rPr>
        <w:tab/>
        <w:t xml:space="preserve"> enpresa kontratistak aurkeztutako proposamen teknikoari</w:t>
      </w:r>
    </w:p>
    <w:p w14:paraId="3BD3B00E" w14:textId="77777777" w:rsidR="007C34FC" w:rsidRDefault="007D63BF">
      <w:pPr>
        <w:pStyle w:val="Prrafodelista"/>
        <w:rPr>
          <w:rFonts w:asciiTheme="minorHAnsi" w:hAnsiTheme="minorHAnsi" w:cstheme="minorHAnsi"/>
          <w:sz w:val="22"/>
          <w:szCs w:val="22"/>
        </w:rPr>
      </w:pPr>
      <w:r>
        <w:rPr>
          <w:rFonts w:asciiTheme="minorHAnsi" w:hAnsiTheme="minorHAnsi" w:cstheme="minorHAnsi"/>
          <w:sz w:val="22"/>
          <w:szCs w:val="22"/>
        </w:rPr>
        <w:t>•</w:t>
      </w:r>
      <w:r>
        <w:rPr>
          <w:rFonts w:asciiTheme="minorHAnsi" w:hAnsiTheme="minorHAnsi" w:cstheme="minorHAnsi"/>
          <w:sz w:val="22"/>
          <w:szCs w:val="22"/>
        </w:rPr>
        <w:tab/>
        <w:t xml:space="preserve"> kontratuaren arduradunak emandako jarraibideak, hala badagokio, eta</w:t>
      </w:r>
    </w:p>
    <w:p w14:paraId="4315EC11" w14:textId="77777777" w:rsidR="007C34FC" w:rsidRDefault="007D63BF">
      <w:pPr>
        <w:pStyle w:val="Prrafodelista"/>
        <w:rPr>
          <w:rFonts w:asciiTheme="minorHAnsi" w:hAnsiTheme="minorHAnsi" w:cstheme="minorHAnsi"/>
          <w:sz w:val="22"/>
          <w:szCs w:val="22"/>
        </w:rPr>
      </w:pPr>
      <w:r>
        <w:rPr>
          <w:rFonts w:asciiTheme="minorHAnsi" w:hAnsiTheme="minorHAnsi" w:cstheme="minorHAnsi"/>
          <w:sz w:val="22"/>
          <w:szCs w:val="22"/>
        </w:rPr>
        <w:t>•</w:t>
      </w:r>
      <w:r>
        <w:rPr>
          <w:rFonts w:asciiTheme="minorHAnsi" w:hAnsiTheme="minorHAnsi" w:cstheme="minorHAnsi"/>
          <w:sz w:val="22"/>
          <w:szCs w:val="22"/>
        </w:rPr>
        <w:tab/>
        <w:t xml:space="preserve"> </w:t>
      </w:r>
      <w:proofErr w:type="spellStart"/>
      <w:r>
        <w:rPr>
          <w:rFonts w:asciiTheme="minorHAnsi" w:hAnsiTheme="minorHAnsi" w:cstheme="minorHAnsi"/>
          <w:sz w:val="22"/>
          <w:szCs w:val="22"/>
        </w:rPr>
        <w:t>esleipendun</w:t>
      </w:r>
      <w:proofErr w:type="spellEnd"/>
      <w:r>
        <w:rPr>
          <w:rFonts w:asciiTheme="minorHAnsi" w:hAnsiTheme="minorHAnsi" w:cstheme="minorHAnsi"/>
          <w:sz w:val="22"/>
          <w:szCs w:val="22"/>
        </w:rPr>
        <w:t xml:space="preserve"> gertatzen den proposamenaren edukia.</w:t>
      </w:r>
    </w:p>
    <w:p w14:paraId="3B0E1FFE" w14:textId="77777777" w:rsidR="007C34FC" w:rsidRDefault="007C34FC">
      <w:pPr>
        <w:rPr>
          <w:rFonts w:asciiTheme="minorHAnsi" w:hAnsiTheme="minorHAnsi" w:cstheme="minorHAnsi"/>
          <w:sz w:val="22"/>
          <w:szCs w:val="22"/>
        </w:rPr>
      </w:pPr>
    </w:p>
    <w:p w14:paraId="27EE289E" w14:textId="77777777" w:rsidR="007C34FC" w:rsidRDefault="007D63BF">
      <w:pPr>
        <w:pStyle w:val="Prrafodelista"/>
        <w:ind w:left="0"/>
        <w:jc w:val="both"/>
        <w:rPr>
          <w:rFonts w:asciiTheme="minorHAnsi" w:hAnsiTheme="minorHAnsi" w:cstheme="minorHAnsi"/>
          <w:sz w:val="22"/>
          <w:szCs w:val="22"/>
        </w:rPr>
      </w:pPr>
      <w:r>
        <w:rPr>
          <w:rFonts w:asciiTheme="minorHAnsi" w:hAnsiTheme="minorHAnsi" w:cstheme="minorHAnsi"/>
          <w:sz w:val="22"/>
          <w:szCs w:val="22"/>
        </w:rPr>
        <w:t>Enpresa kontratistak kontratatutako zerbitzuak gauzatu eta Gobernu Irekiaren Zuzendaritzari entregatu beharko dizkio, aurreikusitako epeetan. Egindako lanak, edozein fasetan, Gobernu Irekiaren Zuzendaritzaren jabetzakoak izango dira, eta, beraz, edozein unetan eskatu ahal izango dio enpresa kontratistari prestazioen zati bat emateko.</w:t>
      </w:r>
    </w:p>
    <w:p w14:paraId="76990AF7" w14:textId="77777777" w:rsidR="007C34FC" w:rsidRDefault="007C34FC">
      <w:pPr>
        <w:pStyle w:val="Prrafodelista"/>
        <w:ind w:left="0"/>
        <w:jc w:val="both"/>
        <w:rPr>
          <w:rFonts w:asciiTheme="minorHAnsi" w:hAnsiTheme="minorHAnsi" w:cstheme="minorHAnsi"/>
          <w:sz w:val="22"/>
          <w:szCs w:val="22"/>
        </w:rPr>
      </w:pPr>
    </w:p>
    <w:p w14:paraId="68469034" w14:textId="77777777" w:rsidR="007C34FC" w:rsidRDefault="007D63BF">
      <w:pPr>
        <w:pStyle w:val="Prrafodelista"/>
        <w:ind w:left="0"/>
        <w:jc w:val="both"/>
        <w:rPr>
          <w:rFonts w:asciiTheme="minorHAnsi" w:hAnsiTheme="minorHAnsi" w:cstheme="minorHAnsi"/>
          <w:sz w:val="22"/>
          <w:szCs w:val="22"/>
        </w:rPr>
      </w:pPr>
      <w:r>
        <w:rPr>
          <w:rFonts w:asciiTheme="minorHAnsi" w:hAnsiTheme="minorHAnsi" w:cstheme="minorHAnsi"/>
          <w:sz w:val="22"/>
          <w:szCs w:val="22"/>
        </w:rPr>
        <w:t>Enpresa kontratistak hizkuntzaren erabilera ez-sexista bermatuko du kontratua gauzatzeko beharrezkoak diren argitalpen guztietan, Emakumeen eta Gizonen Berdintasunerako Legearen testu bategina onartzen duen martxoaren 16ko 1/2023 Legegintzako Dekretuaren babesean.</w:t>
      </w:r>
    </w:p>
    <w:p w14:paraId="7616F913" w14:textId="77777777" w:rsidR="007C34FC" w:rsidRDefault="007C34FC">
      <w:pPr>
        <w:pStyle w:val="Prrafodelista"/>
        <w:ind w:left="0"/>
        <w:rPr>
          <w:rFonts w:asciiTheme="minorHAnsi" w:hAnsiTheme="minorHAnsi" w:cstheme="minorHAnsi"/>
          <w:sz w:val="22"/>
          <w:szCs w:val="22"/>
        </w:rPr>
      </w:pPr>
    </w:p>
    <w:p w14:paraId="6A5E341A" w14:textId="77777777" w:rsidR="007C34FC" w:rsidRDefault="007C34FC">
      <w:pPr>
        <w:pStyle w:val="Prrafodelista"/>
        <w:ind w:left="0"/>
        <w:rPr>
          <w:rFonts w:asciiTheme="minorHAnsi" w:hAnsiTheme="minorHAnsi" w:cstheme="minorHAnsi"/>
          <w:sz w:val="22"/>
          <w:szCs w:val="22"/>
        </w:rPr>
      </w:pPr>
    </w:p>
    <w:p w14:paraId="3B01C05B" w14:textId="77777777" w:rsidR="007C34FC" w:rsidRDefault="007D63BF">
      <w:pPr>
        <w:pStyle w:val="Prrafodelista"/>
        <w:numPr>
          <w:ilvl w:val="0"/>
          <w:numId w:val="1"/>
        </w:numPr>
        <w:rPr>
          <w:rFonts w:asciiTheme="minorHAnsi" w:hAnsiTheme="minorHAnsi" w:cstheme="minorHAnsi"/>
          <w:b/>
          <w:bCs/>
          <w:sz w:val="22"/>
          <w:szCs w:val="22"/>
        </w:rPr>
      </w:pPr>
      <w:r>
        <w:rPr>
          <w:rFonts w:asciiTheme="minorHAnsi" w:hAnsiTheme="minorHAnsi" w:cstheme="minorHAnsi"/>
          <w:b/>
          <w:bCs/>
          <w:sz w:val="22"/>
          <w:szCs w:val="22"/>
        </w:rPr>
        <w:t>Mendekotasun pertsonala</w:t>
      </w:r>
    </w:p>
    <w:p w14:paraId="4D3D4703" w14:textId="77777777" w:rsidR="007C34FC" w:rsidRDefault="007D63BF">
      <w:pPr>
        <w:jc w:val="both"/>
        <w:rPr>
          <w:rFonts w:asciiTheme="minorHAnsi" w:hAnsiTheme="minorHAnsi" w:cstheme="minorHAnsi"/>
          <w:sz w:val="22"/>
          <w:szCs w:val="22"/>
        </w:rPr>
      </w:pPr>
      <w:r>
        <w:rPr>
          <w:rFonts w:asciiTheme="minorHAnsi" w:hAnsiTheme="minorHAnsi" w:cstheme="minorHAnsi"/>
          <w:sz w:val="22"/>
          <w:szCs w:val="22"/>
        </w:rPr>
        <w:t>Kontratuaren betearazpenean parte hartzen duten pertsonek ez dute administrazio publikoarekiko mendekotasun organiko edo funtzionalik izango.</w:t>
      </w:r>
    </w:p>
    <w:p w14:paraId="42DA23C5" w14:textId="77777777" w:rsidR="007C34FC" w:rsidRDefault="007C34FC">
      <w:pPr>
        <w:jc w:val="both"/>
        <w:rPr>
          <w:rFonts w:asciiTheme="minorHAnsi" w:hAnsiTheme="minorHAnsi" w:cstheme="minorHAnsi"/>
          <w:sz w:val="22"/>
          <w:szCs w:val="22"/>
        </w:rPr>
      </w:pPr>
    </w:p>
    <w:p w14:paraId="459B02B3" w14:textId="77777777" w:rsidR="007C34FC" w:rsidRDefault="007D63BF">
      <w:pPr>
        <w:jc w:val="both"/>
        <w:rPr>
          <w:rFonts w:asciiTheme="minorHAnsi" w:hAnsiTheme="minorHAnsi" w:cstheme="minorHAnsi"/>
          <w:sz w:val="22"/>
          <w:szCs w:val="22"/>
        </w:rPr>
      </w:pPr>
      <w:r>
        <w:rPr>
          <w:rFonts w:asciiTheme="minorHAnsi" w:hAnsiTheme="minorHAnsi" w:cstheme="minorHAnsi"/>
          <w:sz w:val="22"/>
          <w:szCs w:val="22"/>
        </w:rPr>
        <w:t xml:space="preserve">Dietak, telefonia mugikorra, Internet eta ibilgailua eta garraioa, oro har, enpresa </w:t>
      </w:r>
      <w:proofErr w:type="spellStart"/>
      <w:r>
        <w:rPr>
          <w:rFonts w:asciiTheme="minorHAnsi" w:hAnsiTheme="minorHAnsi" w:cstheme="minorHAnsi"/>
          <w:sz w:val="22"/>
          <w:szCs w:val="22"/>
        </w:rPr>
        <w:t>esleipendunak</w:t>
      </w:r>
      <w:proofErr w:type="spellEnd"/>
      <w:r>
        <w:rPr>
          <w:rFonts w:asciiTheme="minorHAnsi" w:hAnsiTheme="minorHAnsi" w:cstheme="minorHAnsi"/>
          <w:sz w:val="22"/>
          <w:szCs w:val="22"/>
        </w:rPr>
        <w:t xml:space="preserve"> ordainduko ditu.</w:t>
      </w:r>
    </w:p>
    <w:p w14:paraId="66C36777" w14:textId="77777777" w:rsidR="007C34FC" w:rsidRDefault="007C34FC">
      <w:pPr>
        <w:jc w:val="both"/>
        <w:rPr>
          <w:rFonts w:asciiTheme="minorHAnsi" w:hAnsiTheme="minorHAnsi" w:cstheme="minorHAnsi"/>
          <w:sz w:val="22"/>
          <w:szCs w:val="22"/>
        </w:rPr>
      </w:pPr>
    </w:p>
    <w:p w14:paraId="71652348" w14:textId="77777777" w:rsidR="007C34FC" w:rsidRDefault="007C34FC">
      <w:pPr>
        <w:jc w:val="both"/>
        <w:rPr>
          <w:rFonts w:asciiTheme="minorHAnsi" w:hAnsiTheme="minorHAnsi" w:cstheme="minorHAnsi"/>
          <w:sz w:val="22"/>
          <w:szCs w:val="22"/>
        </w:rPr>
      </w:pPr>
    </w:p>
    <w:p w14:paraId="5007864E" w14:textId="77777777" w:rsidR="007C34FC" w:rsidRDefault="007D63BF">
      <w:pPr>
        <w:pStyle w:val="Prrafodelista"/>
        <w:numPr>
          <w:ilvl w:val="0"/>
          <w:numId w:val="1"/>
        </w:numPr>
        <w:jc w:val="both"/>
        <w:rPr>
          <w:rFonts w:asciiTheme="minorHAnsi" w:hAnsiTheme="minorHAnsi" w:cstheme="minorHAnsi"/>
          <w:b/>
          <w:bCs/>
          <w:sz w:val="22"/>
          <w:szCs w:val="22"/>
        </w:rPr>
      </w:pPr>
      <w:r>
        <w:rPr>
          <w:rFonts w:asciiTheme="minorHAnsi" w:hAnsiTheme="minorHAnsi" w:cstheme="minorHAnsi"/>
          <w:b/>
          <w:bCs/>
          <w:sz w:val="22"/>
          <w:szCs w:val="22"/>
        </w:rPr>
        <w:t>Fakturazioa, gainbegiratzea eta jarraipena:</w:t>
      </w:r>
    </w:p>
    <w:p w14:paraId="4BB82FA2" w14:textId="77777777" w:rsidR="007C34FC" w:rsidRDefault="007D63BF">
      <w:pPr>
        <w:jc w:val="both"/>
        <w:rPr>
          <w:rFonts w:asciiTheme="minorHAnsi" w:hAnsiTheme="minorHAnsi" w:cstheme="minorHAnsi"/>
          <w:sz w:val="22"/>
          <w:szCs w:val="22"/>
        </w:rPr>
      </w:pPr>
      <w:r>
        <w:rPr>
          <w:rFonts w:asciiTheme="minorHAnsi" w:hAnsiTheme="minorHAnsi" w:cstheme="minorHAnsi"/>
          <w:sz w:val="22"/>
          <w:szCs w:val="22"/>
        </w:rPr>
        <w:t xml:space="preserve">Enpresa </w:t>
      </w:r>
      <w:proofErr w:type="spellStart"/>
      <w:r>
        <w:rPr>
          <w:rFonts w:asciiTheme="minorHAnsi" w:hAnsiTheme="minorHAnsi" w:cstheme="minorHAnsi"/>
          <w:sz w:val="22"/>
          <w:szCs w:val="22"/>
        </w:rPr>
        <w:t>esleipendunak</w:t>
      </w:r>
      <w:proofErr w:type="spellEnd"/>
      <w:r>
        <w:rPr>
          <w:rFonts w:asciiTheme="minorHAnsi" w:hAnsiTheme="minorHAnsi" w:cstheme="minorHAnsi"/>
          <w:sz w:val="22"/>
          <w:szCs w:val="22"/>
        </w:rPr>
        <w:t xml:space="preserve"> Eusko Jaurlaritzaren fakturazio elektronikoko zerbitzuaren bidez egin behar ditu fakturak, eta, horretarako, behar diren datuak emango zaizkio.</w:t>
      </w:r>
    </w:p>
    <w:p w14:paraId="740836C3" w14:textId="77777777" w:rsidR="007C34FC" w:rsidRDefault="007D63BF">
      <w:pPr>
        <w:spacing w:before="360" w:after="120"/>
        <w:jc w:val="both"/>
        <w:rPr>
          <w:rFonts w:asciiTheme="minorHAnsi" w:hAnsiTheme="minorHAnsi" w:cstheme="minorHAnsi"/>
          <w:sz w:val="22"/>
          <w:szCs w:val="22"/>
        </w:rPr>
      </w:pPr>
      <w:r>
        <w:rPr>
          <w:rFonts w:asciiTheme="minorHAnsi" w:hAnsiTheme="minorHAnsi" w:cstheme="minorHAnsi"/>
          <w:sz w:val="22"/>
          <w:szCs w:val="22"/>
        </w:rPr>
        <w:t>Fakturazioa eskainitako prezioaren araberakoa izango da. Fakturarekin batera, aldi horretan kontratatutako zerbitzu guzti-guztien laburpena aurkeztuko da.</w:t>
      </w:r>
    </w:p>
    <w:p w14:paraId="7A29B9AB" w14:textId="77777777" w:rsidR="007C34FC" w:rsidRDefault="007D63BF">
      <w:pPr>
        <w:spacing w:before="360" w:after="120"/>
        <w:jc w:val="both"/>
        <w:rPr>
          <w:rFonts w:asciiTheme="minorHAnsi" w:hAnsiTheme="minorHAnsi" w:cstheme="minorHAnsi"/>
          <w:sz w:val="22"/>
          <w:szCs w:val="22"/>
        </w:rPr>
      </w:pPr>
      <w:r>
        <w:rPr>
          <w:rFonts w:asciiTheme="minorHAnsi" w:hAnsiTheme="minorHAnsi" w:cstheme="minorHAnsi"/>
          <w:sz w:val="22"/>
          <w:szCs w:val="22"/>
        </w:rPr>
        <w:t>Kontratu honen xede diren prestazioak, nolanahi ere, Gobernu Irekiaren Zuzendaritzaren jarraibideen arabera egingo dira. Zuzendaritza horrek lanak gainbegiratuko ditu eta behar den kontrola egingo du.</w:t>
      </w:r>
    </w:p>
    <w:p w14:paraId="2DC4C571" w14:textId="77777777" w:rsidR="007C34FC" w:rsidRDefault="007C34FC">
      <w:pPr>
        <w:jc w:val="both"/>
        <w:rPr>
          <w:rFonts w:asciiTheme="minorHAnsi" w:hAnsiTheme="minorHAnsi" w:cstheme="minorHAnsi"/>
          <w:sz w:val="22"/>
          <w:szCs w:val="22"/>
        </w:rPr>
      </w:pPr>
    </w:p>
    <w:p w14:paraId="70D73E50" w14:textId="77777777" w:rsidR="007C34FC" w:rsidRDefault="007D63BF">
      <w:pPr>
        <w:jc w:val="both"/>
        <w:rPr>
          <w:rFonts w:asciiTheme="minorHAnsi" w:hAnsiTheme="minorHAnsi" w:cstheme="minorHAnsi"/>
          <w:sz w:val="22"/>
          <w:szCs w:val="22"/>
        </w:rPr>
      </w:pPr>
      <w:r>
        <w:rPr>
          <w:rFonts w:asciiTheme="minorHAnsi" w:hAnsiTheme="minorHAnsi" w:cstheme="minorHAnsi"/>
          <w:sz w:val="22"/>
          <w:szCs w:val="22"/>
        </w:rPr>
        <w:t>Horretarako, Gobernu Irekiaren Zuzendaritzak proiektua koordinatzeko talde bat izendatuko du, kontratatutako lanen eta lortutako emaitzen kalitatearen jarraipen osoa egiteko.</w:t>
      </w:r>
    </w:p>
    <w:p w14:paraId="0C7E8118" w14:textId="77777777" w:rsidR="007C34FC" w:rsidRDefault="007C34FC">
      <w:pPr>
        <w:jc w:val="both"/>
        <w:rPr>
          <w:rFonts w:asciiTheme="minorHAnsi" w:hAnsiTheme="minorHAnsi" w:cstheme="minorHAnsi"/>
          <w:sz w:val="22"/>
          <w:szCs w:val="22"/>
        </w:rPr>
      </w:pPr>
    </w:p>
    <w:p w14:paraId="6C2B3D46" w14:textId="77777777" w:rsidR="007C34FC" w:rsidRDefault="007D63BF">
      <w:pPr>
        <w:jc w:val="both"/>
        <w:rPr>
          <w:rFonts w:asciiTheme="minorHAnsi" w:hAnsiTheme="minorHAnsi" w:cstheme="minorHAnsi"/>
          <w:sz w:val="22"/>
          <w:szCs w:val="22"/>
        </w:rPr>
      </w:pPr>
      <w:r>
        <w:rPr>
          <w:rFonts w:asciiTheme="minorHAnsi" w:hAnsiTheme="minorHAnsi" w:cstheme="minorHAnsi"/>
          <w:sz w:val="22"/>
          <w:szCs w:val="22"/>
        </w:rPr>
        <w:t>Halaber, administrazio-klausula zehatzen pleguko karatulan ezarritako exekuzio-baldintza bereziak betetzen direla egiaztatuko da.</w:t>
      </w:r>
    </w:p>
    <w:p w14:paraId="51DA922D" w14:textId="77777777" w:rsidR="007C34FC" w:rsidRDefault="007C34FC">
      <w:pPr>
        <w:rPr>
          <w:rFonts w:asciiTheme="minorHAnsi" w:hAnsiTheme="minorHAnsi" w:cstheme="minorHAnsi"/>
          <w:sz w:val="22"/>
          <w:szCs w:val="22"/>
        </w:rPr>
      </w:pPr>
    </w:p>
    <w:p w14:paraId="4926A9FB" w14:textId="77777777" w:rsidR="007C34FC" w:rsidRDefault="007C34FC">
      <w:pPr>
        <w:rPr>
          <w:rFonts w:asciiTheme="minorHAnsi" w:hAnsiTheme="minorHAnsi" w:cstheme="minorHAnsi"/>
          <w:sz w:val="22"/>
          <w:szCs w:val="22"/>
        </w:rPr>
      </w:pPr>
    </w:p>
    <w:p w14:paraId="6B53CFA8" w14:textId="68237F25" w:rsidR="007C34FC" w:rsidRDefault="007D63BF">
      <w:pPr>
        <w:pStyle w:val="Prrafodelista"/>
        <w:numPr>
          <w:ilvl w:val="0"/>
          <w:numId w:val="1"/>
        </w:numPr>
        <w:rPr>
          <w:rFonts w:asciiTheme="minorHAnsi" w:hAnsiTheme="minorHAnsi" w:cstheme="minorHAnsi"/>
          <w:b/>
          <w:bCs/>
          <w:sz w:val="22"/>
          <w:szCs w:val="22"/>
        </w:rPr>
      </w:pPr>
      <w:r>
        <w:rPr>
          <w:rFonts w:asciiTheme="minorHAnsi" w:hAnsiTheme="minorHAnsi" w:cstheme="minorHAnsi"/>
          <w:b/>
          <w:bCs/>
          <w:sz w:val="22"/>
          <w:szCs w:val="22"/>
        </w:rPr>
        <w:t>Lanen jabetza intelektuala</w:t>
      </w:r>
    </w:p>
    <w:p w14:paraId="34D18E20" w14:textId="77777777" w:rsidR="007C34FC" w:rsidRDefault="007C34FC">
      <w:pPr>
        <w:pStyle w:val="Prrafodelista"/>
        <w:ind w:left="360"/>
        <w:rPr>
          <w:rFonts w:asciiTheme="minorHAnsi" w:hAnsiTheme="minorHAnsi" w:cstheme="minorHAnsi"/>
          <w:b/>
          <w:bCs/>
          <w:sz w:val="22"/>
          <w:szCs w:val="22"/>
        </w:rPr>
      </w:pPr>
    </w:p>
    <w:p w14:paraId="09525932" w14:textId="77777777" w:rsidR="007C34FC" w:rsidRDefault="007D63BF">
      <w:pPr>
        <w:jc w:val="both"/>
        <w:rPr>
          <w:rFonts w:asciiTheme="minorHAnsi" w:hAnsiTheme="minorHAnsi" w:cstheme="minorHAnsi"/>
          <w:sz w:val="22"/>
          <w:szCs w:val="22"/>
        </w:rPr>
      </w:pPr>
      <w:r>
        <w:rPr>
          <w:rFonts w:asciiTheme="minorHAnsi" w:hAnsiTheme="minorHAnsi" w:cstheme="minorHAnsi"/>
          <w:sz w:val="22"/>
          <w:szCs w:val="22"/>
        </w:rPr>
        <w:t xml:space="preserve">Enpresa </w:t>
      </w:r>
      <w:proofErr w:type="spellStart"/>
      <w:r>
        <w:rPr>
          <w:rFonts w:asciiTheme="minorHAnsi" w:hAnsiTheme="minorHAnsi" w:cstheme="minorHAnsi"/>
          <w:sz w:val="22"/>
          <w:szCs w:val="22"/>
        </w:rPr>
        <w:t>esleipendunak</w:t>
      </w:r>
      <w:proofErr w:type="spellEnd"/>
      <w:r>
        <w:rPr>
          <w:rFonts w:asciiTheme="minorHAnsi" w:hAnsiTheme="minorHAnsi" w:cstheme="minorHAnsi"/>
          <w:sz w:val="22"/>
          <w:szCs w:val="22"/>
        </w:rPr>
        <w:t xml:space="preserve"> kontratua formalizatzen badu, sortutako produktuen eta hura osatzen duten osagaien gainean izan ditzakeen jabetza intelektualeko eskubide guztiak Gobernu Irekiaren Zuzendaritzari lagako dizkio, modu esklusiboan eta doan.</w:t>
      </w:r>
    </w:p>
    <w:sectPr w:rsidR="007C34FC">
      <w:headerReference w:type="default" r:id="rId11"/>
      <w:footerReference w:type="even" r:id="rId12"/>
      <w:footerReference w:type="default" r:id="rId13"/>
      <w:headerReference w:type="first" r:id="rId14"/>
      <w:footerReference w:type="first" r:id="rId15"/>
      <w:pgSz w:w="11907" w:h="16840"/>
      <w:pgMar w:top="1418" w:right="1275" w:bottom="1418" w:left="1701" w:header="720" w:footer="79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C0D74" w14:textId="77777777" w:rsidR="007C34FC" w:rsidRDefault="007D63BF">
      <w:r>
        <w:separator/>
      </w:r>
    </w:p>
  </w:endnote>
  <w:endnote w:type="continuationSeparator" w:id="0">
    <w:p w14:paraId="227B9580" w14:textId="77777777" w:rsidR="007C34FC" w:rsidRDefault="007D63BF">
      <w:r>
        <w:continuationSeparator/>
      </w:r>
    </w:p>
  </w:endnote>
  <w:endnote w:type="continuationNotice" w:id="1">
    <w:p w14:paraId="2FAE3A88" w14:textId="77777777" w:rsidR="007C34FC" w:rsidRDefault="007C34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mo">
    <w:altName w:val="Liberation Serif"/>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839C1" w14:textId="77777777" w:rsidR="007C34FC" w:rsidRDefault="007D63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60C8E10" w14:textId="77777777" w:rsidR="007C34FC" w:rsidRDefault="007C34F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6B492" w14:textId="3B30970F" w:rsidR="007C34FC" w:rsidRDefault="007D63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F45D5">
      <w:rPr>
        <w:rStyle w:val="Nmerodepgina"/>
        <w:noProof/>
      </w:rPr>
      <w:t>3</w:t>
    </w:r>
    <w:r>
      <w:rPr>
        <w:rStyle w:val="Nmerodepgina"/>
      </w:rPr>
      <w:fldChar w:fldCharType="end"/>
    </w:r>
  </w:p>
  <w:p w14:paraId="149A2613" w14:textId="77777777" w:rsidR="007C34FC" w:rsidRDefault="007C34FC">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B776D" w14:textId="77777777" w:rsidR="007C34FC" w:rsidRDefault="007C34FC">
    <w:pPr>
      <w:pStyle w:val="Piedepgina"/>
      <w:tabs>
        <w:tab w:val="clear" w:pos="9071"/>
      </w:tabs>
      <w:jc w:val="center"/>
      <w:rPr>
        <w:sz w:val="13"/>
      </w:rPr>
    </w:pPr>
  </w:p>
  <w:p w14:paraId="42A16E55" w14:textId="77777777" w:rsidR="007C34FC" w:rsidRDefault="007C34FC">
    <w:pPr>
      <w:pStyle w:val="Piedepgina"/>
      <w:tabs>
        <w:tab w:val="clear" w:pos="9071"/>
      </w:tabs>
      <w:jc w:val="center"/>
      <w:rPr>
        <w:sz w:val="13"/>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A6621" w14:textId="77777777" w:rsidR="007C34FC" w:rsidRDefault="007D63BF">
      <w:r>
        <w:separator/>
      </w:r>
    </w:p>
  </w:footnote>
  <w:footnote w:type="continuationSeparator" w:id="0">
    <w:p w14:paraId="3B0A3F46" w14:textId="77777777" w:rsidR="007C34FC" w:rsidRDefault="007D63BF">
      <w:r>
        <w:continuationSeparator/>
      </w:r>
    </w:p>
  </w:footnote>
  <w:footnote w:type="continuationNotice" w:id="1">
    <w:p w14:paraId="57494C62" w14:textId="77777777" w:rsidR="007C34FC" w:rsidRDefault="007C34F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D4902" w14:textId="77777777" w:rsidR="007C34FC" w:rsidRDefault="007D63BF">
    <w:pPr>
      <w:pStyle w:val="Encabezado"/>
      <w:jc w:val="center"/>
    </w:pPr>
    <w:r>
      <w:object w:dxaOrig="11549" w:dyaOrig="1410" w14:anchorId="644C1A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7.25pt;height:24pt" o:preferrelative="f" fillcolor="window">
          <v:imagedata r:id="rId1" o:title=""/>
        </v:shape>
        <o:OLEObject Type="Embed" ProgID="MSPhotoEd.3" ShapeID="_x0000_i1025" DrawAspect="Content" ObjectID="_1772538939" r:id="rId2"/>
      </w:object>
    </w:r>
  </w:p>
  <w:p w14:paraId="27C6B1B6" w14:textId="77777777" w:rsidR="007C34FC" w:rsidRDefault="007C34F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99E0A" w14:textId="77777777" w:rsidR="007C34FC" w:rsidRDefault="007D63BF">
    <w:pPr>
      <w:pStyle w:val="Encabezado"/>
      <w:tabs>
        <w:tab w:val="right" w:pos="9923"/>
      </w:tabs>
      <w:ind w:right="-142"/>
      <w:jc w:val="center"/>
      <w:rPr>
        <w:sz w:val="16"/>
      </w:rPr>
    </w:pPr>
    <w:r>
      <w:rPr>
        <w:noProof/>
        <w:sz w:val="16"/>
        <w:lang w:val="es-ES" w:eastAsia="es-ES"/>
      </w:rPr>
      <mc:AlternateContent>
        <mc:Choice Requires="wps">
          <w:drawing>
            <wp:anchor distT="0" distB="0" distL="114300" distR="114300" simplePos="0" relativeHeight="251658240" behindDoc="0" locked="0" layoutInCell="0" allowOverlap="1" wp14:anchorId="569B0352" wp14:editId="13DB55D4">
              <wp:simplePos x="0" y="0"/>
              <wp:positionH relativeFrom="page">
                <wp:posOffset>2082800</wp:posOffset>
              </wp:positionH>
              <wp:positionV relativeFrom="page">
                <wp:posOffset>927100</wp:posOffset>
              </wp:positionV>
              <wp:extent cx="1666875" cy="450850"/>
              <wp:effectExtent l="0" t="0" r="0" b="6350"/>
              <wp:wrapSquare wrapText="bothSides"/>
              <wp:docPr id="1" name="Número de textos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450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75616" w14:textId="77777777" w:rsidR="007C34FC" w:rsidRDefault="007D63BF">
                          <w:pPr>
                            <w:pStyle w:val="Nivel1"/>
                            <w:rPr>
                              <w:rFonts w:ascii="Arial" w:hAnsi="Arial" w:cs="Arial"/>
                            </w:rPr>
                          </w:pPr>
                          <w:r>
                            <w:rPr>
                              <w:rFonts w:ascii="Arial" w:hAnsi="Arial" w:cs="Arial"/>
                            </w:rPr>
                            <w:t>GOBERNANTZA PUBLIKOA</w:t>
                          </w:r>
                        </w:p>
                        <w:p w14:paraId="2ABDDEB3" w14:textId="4D592C3A" w:rsidR="007C34FC" w:rsidRDefault="007D63BF">
                          <w:pPr>
                            <w:pStyle w:val="Nivel1"/>
                          </w:pPr>
                          <w:r>
                            <w:rPr>
                              <w:rFonts w:ascii="Arial" w:hAnsi="Arial" w:cs="Arial"/>
                            </w:rPr>
                            <w:t>ETA AUTOGOBERNU SAILA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9B0352" id="_x0000_t202" coordsize="21600,21600" o:spt="202" path="m,l,21600r21600,l21600,xe">
              <v:stroke joinstyle="miter"/>
              <v:path gradientshapeok="t" o:connecttype="rect"/>
            </v:shapetype>
            <v:shape id="Número de textos 1" o:spid="_x0000_s1026" type="#_x0000_t202" style="position:absolute;left:0;text-align:left;margin-left:164pt;margin-top:73pt;width:131.25pt;height:3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" o:allowincell="f" filled="f" stroked="f">
              <v:textbox>
                <w:txbxContent>
                  <w:p w14:paraId="2D975616" w14:textId="77777777" w:rsidR="007C34FC" w:rsidRDefault="007D63BF">
                    <w:pPr>
                      <w:pStyle w:val="Nivel1"/>
                      <w:rPr>
                        <w:rFonts w:ascii="Arial" w:hAnsi="Arial" w:cs="Arial"/>
                      </w:rPr>
                    </w:pPr>
                    <w:r>
                      <w:rPr>
                        <w:rFonts w:ascii="Arial" w:hAnsi="Arial" w:cs="Arial"/>
                      </w:rPr>
                      <w:t>GOBERNANTZA PUBLIKOA</w:t>
                    </w:r>
                  </w:p>
                  <w:p w14:paraId="2ABDDEB3" w14:textId="4D592C3A" w:rsidR="007C34FC" w:rsidRDefault="007D63BF">
                    <w:pPr>
                      <w:pStyle w:val="Nivel1"/>
                    </w:pPr>
                    <w:r>
                      <w:rPr>
                        <w:rFonts w:ascii="Arial" w:hAnsi="Arial" w:cs="Arial"/>
                      </w:rPr>
                      <w:t>ETA AUTOGOBERNU SAILA</w:t>
                    </w:r>
                  </w:p>
                </w:txbxContent>
              </v:textbox>
              <w10:wrap type="square" anchorx="page" anchory="page"/>
            </v:shape>
          </w:pict>
        </mc:Fallback>
      </mc:AlternateContent>
    </w:r>
    <w:r>
      <w:rPr>
        <w:noProof/>
        <w:lang w:val="es-ES" w:eastAsia="es-ES"/>
      </w:rPr>
      <mc:AlternateContent>
        <mc:Choice Requires="wps">
          <w:drawing>
            <wp:anchor distT="0" distB="0" distL="114300" distR="114300" simplePos="0" relativeHeight="251658241" behindDoc="0" locked="0" layoutInCell="0" allowOverlap="1" wp14:anchorId="60787537" wp14:editId="08359899">
              <wp:simplePos x="0" y="0"/>
              <wp:positionH relativeFrom="page">
                <wp:posOffset>4235450</wp:posOffset>
              </wp:positionH>
              <wp:positionV relativeFrom="page">
                <wp:posOffset>927100</wp:posOffset>
              </wp:positionV>
              <wp:extent cx="1857375" cy="463550"/>
              <wp:effectExtent l="0" t="0" r="0" b="0"/>
              <wp:wrapSquare wrapText="bothSides"/>
              <wp:docPr id="2" name="Número de texto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46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F7DDD" w14:textId="77777777" w:rsidR="007C34FC" w:rsidRDefault="007D63BF">
                          <w:pPr>
                            <w:pStyle w:val="Nivel1"/>
                            <w:rPr>
                              <w:rFonts w:ascii="Arial" w:hAnsi="Arial" w:cs="Arial"/>
                            </w:rPr>
                          </w:pPr>
                          <w:r>
                            <w:rPr>
                              <w:rFonts w:ascii="Arial" w:hAnsi="Arial" w:cs="Arial"/>
                            </w:rPr>
                            <w:t>GOBERNANTZA SAILA</w:t>
                          </w:r>
                        </w:p>
                        <w:p w14:paraId="276FABC1" w14:textId="28A4A9D4" w:rsidR="007C34FC" w:rsidRDefault="007D63BF">
                          <w:pPr>
                            <w:pStyle w:val="Nivel1"/>
                          </w:pPr>
                          <w:r>
                            <w:rPr>
                              <w:rFonts w:ascii="Arial" w:hAnsi="Arial" w:cs="Arial"/>
                            </w:rPr>
                            <w:t>PUBLIKOA ETA AUTOGOBERNUA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87537" id="Número de textos 2" o:spid="_x0000_s1027" type="#_x0000_t202" style="position:absolute;left:0;text-align:left;margin-left:333.5pt;margin-top:73pt;width:146.25pt;height:3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" o:allowincell="f" filled="f" stroked="f">
              <v:textbox>
                <w:txbxContent>
                  <w:p w14:paraId="3A4F7DDD" w14:textId="77777777" w:rsidR="007C34FC" w:rsidRDefault="007D63BF">
                    <w:pPr>
                      <w:pStyle w:val="Nivel1"/>
                      <w:rPr>
                        <w:rFonts w:ascii="Arial" w:hAnsi="Arial" w:cs="Arial"/>
                      </w:rPr>
                    </w:pPr>
                    <w:r>
                      <w:rPr>
                        <w:rFonts w:ascii="Arial" w:hAnsi="Arial" w:cs="Arial"/>
                      </w:rPr>
                      <w:t>GOBERNANTZA SAILA</w:t>
                    </w:r>
                  </w:p>
                  <w:p w14:paraId="276FABC1" w14:textId="28A4A9D4" w:rsidR="007C34FC" w:rsidRDefault="007D63BF">
                    <w:pPr>
                      <w:pStyle w:val="Nivel1"/>
                    </w:pPr>
                    <w:r>
                      <w:rPr>
                        <w:rFonts w:ascii="Arial" w:hAnsi="Arial" w:cs="Arial"/>
                      </w:rPr>
                      <w:t>PUBLIKOA ETA AUTOGOBERNUA</w:t>
                    </w:r>
                  </w:p>
                </w:txbxContent>
              </v:textbox>
              <w10:wrap type="square" anchorx="page" anchory="page"/>
            </v:shape>
          </w:pict>
        </mc:Fallback>
      </mc:AlternateContent>
    </w:r>
    <w:r>
      <w:rPr>
        <w:sz w:val="16"/>
      </w:rPr>
      <w:object w:dxaOrig="18028" w:dyaOrig="2235" w14:anchorId="0B2BE2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5pt;height:36.75pt" fillcolor="window">
          <v:imagedata r:id="rId1" o:title=""/>
        </v:shape>
        <o:OLEObject Type="Embed" ProgID="MSPhotoEd.3" ShapeID="_x0000_i1026" DrawAspect="Content" ObjectID="_1772538940" r:id="rId2"/>
      </w:object>
    </w:r>
  </w:p>
  <w:p w14:paraId="6160B189" w14:textId="77777777" w:rsidR="007C34FC" w:rsidRDefault="007C34FC">
    <w:pPr>
      <w:pStyle w:val="Encabezado"/>
      <w:tabs>
        <w:tab w:val="right" w:pos="9923"/>
      </w:tabs>
      <w:ind w:right="-142"/>
      <w:jc w:val="center"/>
      <w:rPr>
        <w:sz w:val="16"/>
      </w:rPr>
    </w:pPr>
  </w:p>
  <w:p w14:paraId="5587AEAF" w14:textId="77777777" w:rsidR="007C34FC" w:rsidRDefault="007C34FC">
    <w:pPr>
      <w:pStyle w:val="Encabezado"/>
      <w:tabs>
        <w:tab w:val="right" w:pos="9923"/>
      </w:tabs>
      <w:ind w:right="-142"/>
      <w:jc w:val="center"/>
      <w:rPr>
        <w:sz w:val="16"/>
      </w:rPr>
    </w:pPr>
  </w:p>
  <w:p w14:paraId="51454837" w14:textId="77777777" w:rsidR="007C34FC" w:rsidRDefault="007C34FC">
    <w:pPr>
      <w:pStyle w:val="Encabezado"/>
      <w:tabs>
        <w:tab w:val="right" w:pos="9923"/>
      </w:tabs>
      <w:ind w:right="-142"/>
      <w:jc w:val="center"/>
      <w:rPr>
        <w:sz w:val="16"/>
      </w:rPr>
    </w:pPr>
  </w:p>
  <w:p w14:paraId="69F03B3F" w14:textId="77777777" w:rsidR="007C34FC" w:rsidRDefault="007C34FC">
    <w:pPr>
      <w:pStyle w:val="Encabezado"/>
      <w:tabs>
        <w:tab w:val="right" w:pos="9923"/>
      </w:tabs>
      <w:ind w:right="-142"/>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C3C0A"/>
    <w:multiLevelType w:val="hybridMultilevel"/>
    <w:tmpl w:val="162E494A"/>
    <w:lvl w:ilvl="0" w:tplc="0C0A0019">
      <w:start w:val="1"/>
      <w:numFmt w:val="lowerLetter"/>
      <w:lvlText w:val="%1."/>
      <w:lvlJc w:val="left"/>
      <w:pPr>
        <w:ind w:left="1800" w:hanging="360"/>
      </w:pPr>
    </w:lvl>
    <w:lvl w:ilvl="1" w:tplc="0C0A0019">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 w15:restartNumberingAfterBreak="0">
    <w:nsid w:val="08973CBF"/>
    <w:multiLevelType w:val="hybridMultilevel"/>
    <w:tmpl w:val="5F06F662"/>
    <w:lvl w:ilvl="0" w:tplc="042D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C938BA"/>
    <w:multiLevelType w:val="hybridMultilevel"/>
    <w:tmpl w:val="DA5C7FC6"/>
    <w:lvl w:ilvl="0" w:tplc="0C0A0019">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3" w15:restartNumberingAfterBreak="0">
    <w:nsid w:val="11B33784"/>
    <w:multiLevelType w:val="hybridMultilevel"/>
    <w:tmpl w:val="89DE9DFC"/>
    <w:lvl w:ilvl="0" w:tplc="042D0001">
      <w:start w:val="1"/>
      <w:numFmt w:val="bullet"/>
      <w:lvlText w:val=""/>
      <w:lvlJc w:val="left"/>
      <w:pPr>
        <w:ind w:left="720" w:hanging="360"/>
      </w:pPr>
      <w:rPr>
        <w:rFonts w:ascii="Symbol" w:hAnsi="Symbol" w:hint="default"/>
      </w:rPr>
    </w:lvl>
    <w:lvl w:ilvl="1" w:tplc="C93A66DA">
      <w:numFmt w:val="bullet"/>
      <w:lvlText w:val=""/>
      <w:lvlJc w:val="left"/>
      <w:pPr>
        <w:ind w:left="1440" w:hanging="360"/>
      </w:pPr>
      <w:rPr>
        <w:rFonts w:ascii="Symbol" w:eastAsia="Times New Roman" w:hAnsi="Symbol" w:cs="Times New Roman" w:hint="default"/>
      </w:rPr>
    </w:lvl>
    <w:lvl w:ilvl="2" w:tplc="3E5CD726">
      <w:numFmt w:val="bullet"/>
      <w:lvlText w:val="•"/>
      <w:lvlJc w:val="left"/>
      <w:pPr>
        <w:ind w:left="2340" w:hanging="360"/>
      </w:pPr>
      <w:rPr>
        <w:rFonts w:ascii="Calibri" w:eastAsia="Times New Roman"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577633"/>
    <w:multiLevelType w:val="hybridMultilevel"/>
    <w:tmpl w:val="5D68FB9C"/>
    <w:lvl w:ilvl="0" w:tplc="042D0017">
      <w:start w:val="1"/>
      <w:numFmt w:val="lowerLetter"/>
      <w:lvlText w:val="%1)"/>
      <w:lvlJc w:val="left"/>
      <w:pPr>
        <w:ind w:left="720" w:hanging="360"/>
      </w:pPr>
      <w:rPr>
        <w:rFonts w:hint="default"/>
      </w:rPr>
    </w:lvl>
    <w:lvl w:ilvl="1" w:tplc="FFFFFFFF">
      <w:numFmt w:val="bullet"/>
      <w:lvlText w:val=""/>
      <w:lvlJc w:val="left"/>
      <w:pPr>
        <w:ind w:left="1440" w:hanging="360"/>
      </w:pPr>
      <w:rPr>
        <w:rFonts w:ascii="Symbol" w:eastAsia="Times New Roman" w:hAnsi="Symbol"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04490C"/>
    <w:multiLevelType w:val="hybridMultilevel"/>
    <w:tmpl w:val="2D5A3CB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2337303B"/>
    <w:multiLevelType w:val="hybridMultilevel"/>
    <w:tmpl w:val="99BE751A"/>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390719B"/>
    <w:multiLevelType w:val="hybridMultilevel"/>
    <w:tmpl w:val="99BE751A"/>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5A85C09"/>
    <w:multiLevelType w:val="hybridMultilevel"/>
    <w:tmpl w:val="2AB82948"/>
    <w:lvl w:ilvl="0" w:tplc="040A0001">
      <w:start w:val="1"/>
      <w:numFmt w:val="bullet"/>
      <w:lvlText w:val=""/>
      <w:lvlJc w:val="left"/>
      <w:pPr>
        <w:ind w:left="1800" w:hanging="360"/>
      </w:pPr>
      <w:rPr>
        <w:rFonts w:ascii="Symbol" w:hAnsi="Symbol" w:hint="default"/>
      </w:rPr>
    </w:lvl>
    <w:lvl w:ilvl="1" w:tplc="0C0A0019">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9" w15:restartNumberingAfterBreak="0">
    <w:nsid w:val="25CB07CD"/>
    <w:multiLevelType w:val="hybridMultilevel"/>
    <w:tmpl w:val="1CB6D432"/>
    <w:lvl w:ilvl="0" w:tplc="0C0A001B">
      <w:start w:val="1"/>
      <w:numFmt w:val="lowerRoman"/>
      <w:lvlText w:val="%1."/>
      <w:lvlJc w:val="right"/>
      <w:pPr>
        <w:ind w:left="1980" w:hanging="360"/>
      </w:pPr>
    </w:lvl>
    <w:lvl w:ilvl="1" w:tplc="0C0A0019" w:tentative="1">
      <w:start w:val="1"/>
      <w:numFmt w:val="lowerLetter"/>
      <w:lvlText w:val="%2."/>
      <w:lvlJc w:val="left"/>
      <w:pPr>
        <w:ind w:left="2700" w:hanging="360"/>
      </w:pPr>
    </w:lvl>
    <w:lvl w:ilvl="2" w:tplc="0C0A001B" w:tentative="1">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10" w15:restartNumberingAfterBreak="0">
    <w:nsid w:val="26483FB5"/>
    <w:multiLevelType w:val="hybridMultilevel"/>
    <w:tmpl w:val="99BE751A"/>
    <w:lvl w:ilvl="0" w:tplc="0C0A0019">
      <w:start w:val="1"/>
      <w:numFmt w:val="lowerLetter"/>
      <w:lvlText w:val="%1."/>
      <w:lvlJc w:val="left"/>
      <w:pPr>
        <w:ind w:left="1080" w:hanging="360"/>
      </w:p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28D113D5"/>
    <w:multiLevelType w:val="hybridMultilevel"/>
    <w:tmpl w:val="30F8E658"/>
    <w:lvl w:ilvl="0" w:tplc="042D0017">
      <w:start w:val="1"/>
      <w:numFmt w:val="lowerLetter"/>
      <w:lvlText w:val="%1)"/>
      <w:lvlJc w:val="left"/>
      <w:pPr>
        <w:ind w:left="720" w:hanging="360"/>
      </w:pPr>
    </w:lvl>
    <w:lvl w:ilvl="1" w:tplc="042D000F">
      <w:start w:val="1"/>
      <w:numFmt w:val="decimal"/>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8E74FBC"/>
    <w:multiLevelType w:val="hybridMultilevel"/>
    <w:tmpl w:val="99BE751A"/>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55F4ED6"/>
    <w:multiLevelType w:val="hybridMultilevel"/>
    <w:tmpl w:val="F46A11A2"/>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7FA26C2"/>
    <w:multiLevelType w:val="hybridMultilevel"/>
    <w:tmpl w:val="CC103D62"/>
    <w:lvl w:ilvl="0" w:tplc="01C89CAA">
      <w:start w:val="4"/>
      <w:numFmt w:val="bullet"/>
      <w:lvlText w:val="-"/>
      <w:lvlJc w:val="left"/>
      <w:pPr>
        <w:ind w:left="712" w:hanging="360"/>
      </w:pPr>
      <w:rPr>
        <w:rFonts w:ascii="Verdana" w:eastAsia="Times New Roman" w:hAnsi="Verdana" w:cs="Arial" w:hint="default"/>
      </w:rPr>
    </w:lvl>
    <w:lvl w:ilvl="1" w:tplc="0C0A0019" w:tentative="1">
      <w:start w:val="1"/>
      <w:numFmt w:val="bullet"/>
      <w:lvlText w:val="o"/>
      <w:lvlJc w:val="left"/>
      <w:pPr>
        <w:ind w:left="1432" w:hanging="360"/>
      </w:pPr>
      <w:rPr>
        <w:rFonts w:ascii="Courier New" w:hAnsi="Courier New" w:cs="Courier New" w:hint="default"/>
      </w:rPr>
    </w:lvl>
    <w:lvl w:ilvl="2" w:tplc="0C0A001B" w:tentative="1">
      <w:start w:val="1"/>
      <w:numFmt w:val="bullet"/>
      <w:lvlText w:val=""/>
      <w:lvlJc w:val="left"/>
      <w:pPr>
        <w:ind w:left="2152" w:hanging="360"/>
      </w:pPr>
      <w:rPr>
        <w:rFonts w:ascii="Wingdings" w:hAnsi="Wingdings" w:hint="default"/>
      </w:rPr>
    </w:lvl>
    <w:lvl w:ilvl="3" w:tplc="0C0A000F" w:tentative="1">
      <w:start w:val="1"/>
      <w:numFmt w:val="bullet"/>
      <w:lvlText w:val=""/>
      <w:lvlJc w:val="left"/>
      <w:pPr>
        <w:ind w:left="2872" w:hanging="360"/>
      </w:pPr>
      <w:rPr>
        <w:rFonts w:ascii="Symbol" w:hAnsi="Symbol" w:hint="default"/>
      </w:rPr>
    </w:lvl>
    <w:lvl w:ilvl="4" w:tplc="0C0A0019" w:tentative="1">
      <w:start w:val="1"/>
      <w:numFmt w:val="bullet"/>
      <w:lvlText w:val="o"/>
      <w:lvlJc w:val="left"/>
      <w:pPr>
        <w:ind w:left="3592" w:hanging="360"/>
      </w:pPr>
      <w:rPr>
        <w:rFonts w:ascii="Courier New" w:hAnsi="Courier New" w:cs="Courier New" w:hint="default"/>
      </w:rPr>
    </w:lvl>
    <w:lvl w:ilvl="5" w:tplc="0C0A001B" w:tentative="1">
      <w:start w:val="1"/>
      <w:numFmt w:val="bullet"/>
      <w:lvlText w:val=""/>
      <w:lvlJc w:val="left"/>
      <w:pPr>
        <w:ind w:left="4312" w:hanging="360"/>
      </w:pPr>
      <w:rPr>
        <w:rFonts w:ascii="Wingdings" w:hAnsi="Wingdings" w:hint="default"/>
      </w:rPr>
    </w:lvl>
    <w:lvl w:ilvl="6" w:tplc="0C0A000F" w:tentative="1">
      <w:start w:val="1"/>
      <w:numFmt w:val="bullet"/>
      <w:lvlText w:val=""/>
      <w:lvlJc w:val="left"/>
      <w:pPr>
        <w:ind w:left="5032" w:hanging="360"/>
      </w:pPr>
      <w:rPr>
        <w:rFonts w:ascii="Symbol" w:hAnsi="Symbol" w:hint="default"/>
      </w:rPr>
    </w:lvl>
    <w:lvl w:ilvl="7" w:tplc="0C0A0019" w:tentative="1">
      <w:start w:val="1"/>
      <w:numFmt w:val="bullet"/>
      <w:lvlText w:val="o"/>
      <w:lvlJc w:val="left"/>
      <w:pPr>
        <w:ind w:left="5752" w:hanging="360"/>
      </w:pPr>
      <w:rPr>
        <w:rFonts w:ascii="Courier New" w:hAnsi="Courier New" w:cs="Courier New" w:hint="default"/>
      </w:rPr>
    </w:lvl>
    <w:lvl w:ilvl="8" w:tplc="0C0A001B" w:tentative="1">
      <w:start w:val="1"/>
      <w:numFmt w:val="bullet"/>
      <w:lvlText w:val=""/>
      <w:lvlJc w:val="left"/>
      <w:pPr>
        <w:ind w:left="6472" w:hanging="360"/>
      </w:pPr>
      <w:rPr>
        <w:rFonts w:ascii="Wingdings" w:hAnsi="Wingdings" w:hint="default"/>
      </w:rPr>
    </w:lvl>
  </w:abstractNum>
  <w:abstractNum w:abstractNumId="15" w15:restartNumberingAfterBreak="0">
    <w:nsid w:val="39496FB1"/>
    <w:multiLevelType w:val="hybridMultilevel"/>
    <w:tmpl w:val="F1D07544"/>
    <w:lvl w:ilvl="0" w:tplc="0C0A0019">
      <w:start w:val="1"/>
      <w:numFmt w:val="lowerLetter"/>
      <w:lvlText w:val="%1."/>
      <w:lvlJc w:val="left"/>
      <w:pPr>
        <w:ind w:left="1800" w:hanging="360"/>
      </w:pPr>
    </w:lvl>
    <w:lvl w:ilvl="1" w:tplc="0C0A0019">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6" w15:restartNumberingAfterBreak="0">
    <w:nsid w:val="3A9C35E7"/>
    <w:multiLevelType w:val="hybridMultilevel"/>
    <w:tmpl w:val="1CB6D432"/>
    <w:lvl w:ilvl="0" w:tplc="0C0A001B">
      <w:start w:val="1"/>
      <w:numFmt w:val="lowerRoman"/>
      <w:lvlText w:val="%1."/>
      <w:lvlJc w:val="right"/>
      <w:pPr>
        <w:ind w:left="1980" w:hanging="360"/>
      </w:pPr>
    </w:lvl>
    <w:lvl w:ilvl="1" w:tplc="0C0A0019" w:tentative="1">
      <w:start w:val="1"/>
      <w:numFmt w:val="lowerLetter"/>
      <w:lvlText w:val="%2."/>
      <w:lvlJc w:val="left"/>
      <w:pPr>
        <w:ind w:left="2700" w:hanging="360"/>
      </w:pPr>
    </w:lvl>
    <w:lvl w:ilvl="2" w:tplc="0C0A001B" w:tentative="1">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17" w15:restartNumberingAfterBreak="0">
    <w:nsid w:val="3CDC0AAA"/>
    <w:multiLevelType w:val="hybridMultilevel"/>
    <w:tmpl w:val="B56A12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D121E78"/>
    <w:multiLevelType w:val="hybridMultilevel"/>
    <w:tmpl w:val="410E299A"/>
    <w:lvl w:ilvl="0" w:tplc="0C0A0019">
      <w:start w:val="1"/>
      <w:numFmt w:val="lowerLetter"/>
      <w:lvlText w:val="%1."/>
      <w:lvlJc w:val="left"/>
      <w:pPr>
        <w:ind w:left="1800" w:hanging="360"/>
      </w:pPr>
    </w:lvl>
    <w:lvl w:ilvl="1" w:tplc="0C0A0019">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9" w15:restartNumberingAfterBreak="0">
    <w:nsid w:val="42296C01"/>
    <w:multiLevelType w:val="multilevel"/>
    <w:tmpl w:val="40B60BAE"/>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43A552B5"/>
    <w:multiLevelType w:val="hybridMultilevel"/>
    <w:tmpl w:val="F2E01032"/>
    <w:lvl w:ilvl="0" w:tplc="D8280884">
      <w:start w:val="1"/>
      <w:numFmt w:val="bullet"/>
      <w:lvlText w:val="•"/>
      <w:lvlJc w:val="left"/>
      <w:pPr>
        <w:tabs>
          <w:tab w:val="num" w:pos="720"/>
        </w:tabs>
        <w:ind w:left="720" w:hanging="360"/>
      </w:pPr>
      <w:rPr>
        <w:rFonts w:ascii="Arial" w:hAnsi="Arial" w:hint="default"/>
      </w:rPr>
    </w:lvl>
    <w:lvl w:ilvl="1" w:tplc="23B89694">
      <w:start w:val="2945"/>
      <w:numFmt w:val="bullet"/>
      <w:lvlText w:val="•"/>
      <w:lvlJc w:val="left"/>
      <w:pPr>
        <w:tabs>
          <w:tab w:val="num" w:pos="1440"/>
        </w:tabs>
        <w:ind w:left="1440" w:hanging="360"/>
      </w:pPr>
      <w:rPr>
        <w:rFonts w:ascii="Arial" w:hAnsi="Arial" w:hint="default"/>
      </w:rPr>
    </w:lvl>
    <w:lvl w:ilvl="2" w:tplc="20FA7BB2" w:tentative="1">
      <w:start w:val="1"/>
      <w:numFmt w:val="bullet"/>
      <w:lvlText w:val="•"/>
      <w:lvlJc w:val="left"/>
      <w:pPr>
        <w:tabs>
          <w:tab w:val="num" w:pos="2160"/>
        </w:tabs>
        <w:ind w:left="2160" w:hanging="360"/>
      </w:pPr>
      <w:rPr>
        <w:rFonts w:ascii="Arial" w:hAnsi="Arial" w:hint="default"/>
      </w:rPr>
    </w:lvl>
    <w:lvl w:ilvl="3" w:tplc="C908CAE0" w:tentative="1">
      <w:start w:val="1"/>
      <w:numFmt w:val="bullet"/>
      <w:lvlText w:val="•"/>
      <w:lvlJc w:val="left"/>
      <w:pPr>
        <w:tabs>
          <w:tab w:val="num" w:pos="2880"/>
        </w:tabs>
        <w:ind w:left="2880" w:hanging="360"/>
      </w:pPr>
      <w:rPr>
        <w:rFonts w:ascii="Arial" w:hAnsi="Arial" w:hint="default"/>
      </w:rPr>
    </w:lvl>
    <w:lvl w:ilvl="4" w:tplc="8FB8316E" w:tentative="1">
      <w:start w:val="1"/>
      <w:numFmt w:val="bullet"/>
      <w:lvlText w:val="•"/>
      <w:lvlJc w:val="left"/>
      <w:pPr>
        <w:tabs>
          <w:tab w:val="num" w:pos="3600"/>
        </w:tabs>
        <w:ind w:left="3600" w:hanging="360"/>
      </w:pPr>
      <w:rPr>
        <w:rFonts w:ascii="Arial" w:hAnsi="Arial" w:hint="default"/>
      </w:rPr>
    </w:lvl>
    <w:lvl w:ilvl="5" w:tplc="D4ECE786" w:tentative="1">
      <w:start w:val="1"/>
      <w:numFmt w:val="bullet"/>
      <w:lvlText w:val="•"/>
      <w:lvlJc w:val="left"/>
      <w:pPr>
        <w:tabs>
          <w:tab w:val="num" w:pos="4320"/>
        </w:tabs>
        <w:ind w:left="4320" w:hanging="360"/>
      </w:pPr>
      <w:rPr>
        <w:rFonts w:ascii="Arial" w:hAnsi="Arial" w:hint="default"/>
      </w:rPr>
    </w:lvl>
    <w:lvl w:ilvl="6" w:tplc="8C983036" w:tentative="1">
      <w:start w:val="1"/>
      <w:numFmt w:val="bullet"/>
      <w:lvlText w:val="•"/>
      <w:lvlJc w:val="left"/>
      <w:pPr>
        <w:tabs>
          <w:tab w:val="num" w:pos="5040"/>
        </w:tabs>
        <w:ind w:left="5040" w:hanging="360"/>
      </w:pPr>
      <w:rPr>
        <w:rFonts w:ascii="Arial" w:hAnsi="Arial" w:hint="default"/>
      </w:rPr>
    </w:lvl>
    <w:lvl w:ilvl="7" w:tplc="15D4B7CC" w:tentative="1">
      <w:start w:val="1"/>
      <w:numFmt w:val="bullet"/>
      <w:lvlText w:val="•"/>
      <w:lvlJc w:val="left"/>
      <w:pPr>
        <w:tabs>
          <w:tab w:val="num" w:pos="5760"/>
        </w:tabs>
        <w:ind w:left="5760" w:hanging="360"/>
      </w:pPr>
      <w:rPr>
        <w:rFonts w:ascii="Arial" w:hAnsi="Arial" w:hint="default"/>
      </w:rPr>
    </w:lvl>
    <w:lvl w:ilvl="8" w:tplc="96D2A1C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89833A8"/>
    <w:multiLevelType w:val="multilevel"/>
    <w:tmpl w:val="99BE751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4B762BFF"/>
    <w:multiLevelType w:val="hybridMultilevel"/>
    <w:tmpl w:val="EE7E0EE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4C842DC9"/>
    <w:multiLevelType w:val="hybridMultilevel"/>
    <w:tmpl w:val="1CB6D432"/>
    <w:lvl w:ilvl="0" w:tplc="0C0A001B">
      <w:start w:val="1"/>
      <w:numFmt w:val="lowerRoman"/>
      <w:lvlText w:val="%1."/>
      <w:lvlJc w:val="right"/>
      <w:pPr>
        <w:ind w:left="1980" w:hanging="360"/>
      </w:pPr>
    </w:lvl>
    <w:lvl w:ilvl="1" w:tplc="0C0A0019" w:tentative="1">
      <w:start w:val="1"/>
      <w:numFmt w:val="lowerLetter"/>
      <w:lvlText w:val="%2."/>
      <w:lvlJc w:val="left"/>
      <w:pPr>
        <w:ind w:left="2700" w:hanging="360"/>
      </w:pPr>
    </w:lvl>
    <w:lvl w:ilvl="2" w:tplc="0C0A001B" w:tentative="1">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25" w15:restartNumberingAfterBreak="0">
    <w:nsid w:val="4E276D75"/>
    <w:multiLevelType w:val="hybridMultilevel"/>
    <w:tmpl w:val="D5F4907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50A20E34"/>
    <w:multiLevelType w:val="hybridMultilevel"/>
    <w:tmpl w:val="1CB6D432"/>
    <w:lvl w:ilvl="0" w:tplc="0C0A001B">
      <w:start w:val="1"/>
      <w:numFmt w:val="lowerRoman"/>
      <w:lvlText w:val="%1."/>
      <w:lvlJc w:val="right"/>
      <w:pPr>
        <w:ind w:left="1980" w:hanging="360"/>
      </w:pPr>
    </w:lvl>
    <w:lvl w:ilvl="1" w:tplc="0C0A0019" w:tentative="1">
      <w:start w:val="1"/>
      <w:numFmt w:val="lowerLetter"/>
      <w:lvlText w:val="%2."/>
      <w:lvlJc w:val="left"/>
      <w:pPr>
        <w:ind w:left="2700" w:hanging="360"/>
      </w:pPr>
    </w:lvl>
    <w:lvl w:ilvl="2" w:tplc="0C0A001B" w:tentative="1">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27" w15:restartNumberingAfterBreak="0">
    <w:nsid w:val="519D3434"/>
    <w:multiLevelType w:val="hybridMultilevel"/>
    <w:tmpl w:val="F57C5A4E"/>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53442C94"/>
    <w:multiLevelType w:val="hybridMultilevel"/>
    <w:tmpl w:val="DBE0C7F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46F6F89"/>
    <w:multiLevelType w:val="hybridMultilevel"/>
    <w:tmpl w:val="5F12B2F2"/>
    <w:lvl w:ilvl="0" w:tplc="0C0A0019">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30" w15:restartNumberingAfterBreak="0">
    <w:nsid w:val="54852FC3"/>
    <w:multiLevelType w:val="hybridMultilevel"/>
    <w:tmpl w:val="1AF45E2E"/>
    <w:lvl w:ilvl="0" w:tplc="0C0A001B">
      <w:start w:val="1"/>
      <w:numFmt w:val="lowerRoman"/>
      <w:lvlText w:val="%1."/>
      <w:lvlJc w:val="right"/>
      <w:pPr>
        <w:ind w:left="3600" w:hanging="360"/>
      </w:pPr>
    </w:lvl>
    <w:lvl w:ilvl="1" w:tplc="0C0A0019" w:tentative="1">
      <w:start w:val="1"/>
      <w:numFmt w:val="lowerLetter"/>
      <w:lvlText w:val="%2."/>
      <w:lvlJc w:val="left"/>
      <w:pPr>
        <w:ind w:left="4320" w:hanging="360"/>
      </w:pPr>
    </w:lvl>
    <w:lvl w:ilvl="2" w:tplc="0C0A001B" w:tentative="1">
      <w:start w:val="1"/>
      <w:numFmt w:val="lowerRoman"/>
      <w:lvlText w:val="%3."/>
      <w:lvlJc w:val="right"/>
      <w:pPr>
        <w:ind w:left="5040" w:hanging="180"/>
      </w:pPr>
    </w:lvl>
    <w:lvl w:ilvl="3" w:tplc="0C0A000F" w:tentative="1">
      <w:start w:val="1"/>
      <w:numFmt w:val="decimal"/>
      <w:lvlText w:val="%4."/>
      <w:lvlJc w:val="left"/>
      <w:pPr>
        <w:ind w:left="5760" w:hanging="360"/>
      </w:pPr>
    </w:lvl>
    <w:lvl w:ilvl="4" w:tplc="0C0A0019" w:tentative="1">
      <w:start w:val="1"/>
      <w:numFmt w:val="lowerLetter"/>
      <w:lvlText w:val="%5."/>
      <w:lvlJc w:val="left"/>
      <w:pPr>
        <w:ind w:left="6480" w:hanging="360"/>
      </w:pPr>
    </w:lvl>
    <w:lvl w:ilvl="5" w:tplc="0C0A001B" w:tentative="1">
      <w:start w:val="1"/>
      <w:numFmt w:val="lowerRoman"/>
      <w:lvlText w:val="%6."/>
      <w:lvlJc w:val="right"/>
      <w:pPr>
        <w:ind w:left="7200" w:hanging="180"/>
      </w:pPr>
    </w:lvl>
    <w:lvl w:ilvl="6" w:tplc="0C0A000F" w:tentative="1">
      <w:start w:val="1"/>
      <w:numFmt w:val="decimal"/>
      <w:lvlText w:val="%7."/>
      <w:lvlJc w:val="left"/>
      <w:pPr>
        <w:ind w:left="7920" w:hanging="360"/>
      </w:pPr>
    </w:lvl>
    <w:lvl w:ilvl="7" w:tplc="0C0A0019" w:tentative="1">
      <w:start w:val="1"/>
      <w:numFmt w:val="lowerLetter"/>
      <w:lvlText w:val="%8."/>
      <w:lvlJc w:val="left"/>
      <w:pPr>
        <w:ind w:left="8640" w:hanging="360"/>
      </w:pPr>
    </w:lvl>
    <w:lvl w:ilvl="8" w:tplc="0C0A001B" w:tentative="1">
      <w:start w:val="1"/>
      <w:numFmt w:val="lowerRoman"/>
      <w:lvlText w:val="%9."/>
      <w:lvlJc w:val="right"/>
      <w:pPr>
        <w:ind w:left="9360" w:hanging="180"/>
      </w:pPr>
    </w:lvl>
  </w:abstractNum>
  <w:abstractNum w:abstractNumId="31" w15:restartNumberingAfterBreak="0">
    <w:nsid w:val="56793446"/>
    <w:multiLevelType w:val="hybridMultilevel"/>
    <w:tmpl w:val="1CB6D432"/>
    <w:lvl w:ilvl="0" w:tplc="0C0A001B">
      <w:start w:val="1"/>
      <w:numFmt w:val="lowerRoman"/>
      <w:lvlText w:val="%1."/>
      <w:lvlJc w:val="right"/>
      <w:pPr>
        <w:ind w:left="1980" w:hanging="360"/>
      </w:pPr>
    </w:lvl>
    <w:lvl w:ilvl="1" w:tplc="0C0A0019" w:tentative="1">
      <w:start w:val="1"/>
      <w:numFmt w:val="lowerLetter"/>
      <w:lvlText w:val="%2."/>
      <w:lvlJc w:val="left"/>
      <w:pPr>
        <w:ind w:left="2700" w:hanging="360"/>
      </w:pPr>
    </w:lvl>
    <w:lvl w:ilvl="2" w:tplc="0C0A001B" w:tentative="1">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32" w15:restartNumberingAfterBreak="0">
    <w:nsid w:val="59281E66"/>
    <w:multiLevelType w:val="hybridMultilevel"/>
    <w:tmpl w:val="1CB6D432"/>
    <w:lvl w:ilvl="0" w:tplc="0C0A001B">
      <w:start w:val="1"/>
      <w:numFmt w:val="lowerRoman"/>
      <w:lvlText w:val="%1."/>
      <w:lvlJc w:val="right"/>
      <w:pPr>
        <w:ind w:left="1980" w:hanging="360"/>
      </w:pPr>
    </w:lvl>
    <w:lvl w:ilvl="1" w:tplc="0C0A0019" w:tentative="1">
      <w:start w:val="1"/>
      <w:numFmt w:val="lowerLetter"/>
      <w:lvlText w:val="%2."/>
      <w:lvlJc w:val="left"/>
      <w:pPr>
        <w:ind w:left="2700" w:hanging="360"/>
      </w:pPr>
    </w:lvl>
    <w:lvl w:ilvl="2" w:tplc="0C0A001B" w:tentative="1">
      <w:start w:val="1"/>
      <w:numFmt w:val="lowerRoman"/>
      <w:lvlText w:val="%3."/>
      <w:lvlJc w:val="right"/>
      <w:pPr>
        <w:ind w:left="3420" w:hanging="180"/>
      </w:pPr>
    </w:lvl>
    <w:lvl w:ilvl="3" w:tplc="0C0A000F" w:tentative="1">
      <w:start w:val="1"/>
      <w:numFmt w:val="decimal"/>
      <w:lvlText w:val="%4."/>
      <w:lvlJc w:val="left"/>
      <w:pPr>
        <w:ind w:left="4140" w:hanging="360"/>
      </w:pPr>
    </w:lvl>
    <w:lvl w:ilvl="4" w:tplc="0C0A0019" w:tentative="1">
      <w:start w:val="1"/>
      <w:numFmt w:val="lowerLetter"/>
      <w:lvlText w:val="%5."/>
      <w:lvlJc w:val="left"/>
      <w:pPr>
        <w:ind w:left="4860" w:hanging="360"/>
      </w:pPr>
    </w:lvl>
    <w:lvl w:ilvl="5" w:tplc="0C0A001B" w:tentative="1">
      <w:start w:val="1"/>
      <w:numFmt w:val="lowerRoman"/>
      <w:lvlText w:val="%6."/>
      <w:lvlJc w:val="right"/>
      <w:pPr>
        <w:ind w:left="5580" w:hanging="180"/>
      </w:pPr>
    </w:lvl>
    <w:lvl w:ilvl="6" w:tplc="0C0A000F" w:tentative="1">
      <w:start w:val="1"/>
      <w:numFmt w:val="decimal"/>
      <w:lvlText w:val="%7."/>
      <w:lvlJc w:val="left"/>
      <w:pPr>
        <w:ind w:left="6300" w:hanging="360"/>
      </w:pPr>
    </w:lvl>
    <w:lvl w:ilvl="7" w:tplc="0C0A0019" w:tentative="1">
      <w:start w:val="1"/>
      <w:numFmt w:val="lowerLetter"/>
      <w:lvlText w:val="%8."/>
      <w:lvlJc w:val="left"/>
      <w:pPr>
        <w:ind w:left="7020" w:hanging="360"/>
      </w:pPr>
    </w:lvl>
    <w:lvl w:ilvl="8" w:tplc="0C0A001B" w:tentative="1">
      <w:start w:val="1"/>
      <w:numFmt w:val="lowerRoman"/>
      <w:lvlText w:val="%9."/>
      <w:lvlJc w:val="right"/>
      <w:pPr>
        <w:ind w:left="7740" w:hanging="180"/>
      </w:pPr>
    </w:lvl>
  </w:abstractNum>
  <w:abstractNum w:abstractNumId="33" w15:restartNumberingAfterBreak="0">
    <w:nsid w:val="5E617674"/>
    <w:multiLevelType w:val="hybridMultilevel"/>
    <w:tmpl w:val="06D21BB4"/>
    <w:lvl w:ilvl="0" w:tplc="042D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6E7050B"/>
    <w:multiLevelType w:val="multilevel"/>
    <w:tmpl w:val="4CDC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AA04D88"/>
    <w:multiLevelType w:val="hybridMultilevel"/>
    <w:tmpl w:val="410E299A"/>
    <w:lvl w:ilvl="0" w:tplc="0C0A0019">
      <w:start w:val="1"/>
      <w:numFmt w:val="lowerLetter"/>
      <w:lvlText w:val="%1."/>
      <w:lvlJc w:val="left"/>
      <w:pPr>
        <w:ind w:left="1800" w:hanging="360"/>
      </w:pPr>
    </w:lvl>
    <w:lvl w:ilvl="1" w:tplc="0C0A0019">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36" w15:restartNumberingAfterBreak="0">
    <w:nsid w:val="70663CDE"/>
    <w:multiLevelType w:val="hybridMultilevel"/>
    <w:tmpl w:val="D12AB30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1CF5142"/>
    <w:multiLevelType w:val="hybridMultilevel"/>
    <w:tmpl w:val="31A019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2A15B13"/>
    <w:multiLevelType w:val="hybridMultilevel"/>
    <w:tmpl w:val="83607DA0"/>
    <w:lvl w:ilvl="0" w:tplc="E1D67CAA">
      <w:start w:val="1"/>
      <w:numFmt w:val="decimal"/>
      <w:lvlText w:val="%1."/>
      <w:lvlJc w:val="left"/>
      <w:pPr>
        <w:ind w:left="720" w:hanging="360"/>
      </w:pPr>
      <w:rPr>
        <w:rFonts w:asciiTheme="minorHAnsi" w:eastAsia="Times New Roman" w:hAnsiTheme="minorHAnsi" w:cstheme="minorHAnsi"/>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38450D3"/>
    <w:multiLevelType w:val="hybridMultilevel"/>
    <w:tmpl w:val="FE5243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CD13772"/>
    <w:multiLevelType w:val="hybridMultilevel"/>
    <w:tmpl w:val="B97C4584"/>
    <w:lvl w:ilvl="0" w:tplc="042D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6"/>
  </w:num>
  <w:num w:numId="2">
    <w:abstractNumId w:val="21"/>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3">
    <w:abstractNumId w:val="21"/>
  </w:num>
  <w:num w:numId="4">
    <w:abstractNumId w:val="14"/>
  </w:num>
  <w:num w:numId="5">
    <w:abstractNumId w:val="10"/>
  </w:num>
  <w:num w:numId="6">
    <w:abstractNumId w:val="12"/>
  </w:num>
  <w:num w:numId="7">
    <w:abstractNumId w:val="29"/>
  </w:num>
  <w:num w:numId="8">
    <w:abstractNumId w:val="6"/>
  </w:num>
  <w:num w:numId="9">
    <w:abstractNumId w:val="7"/>
  </w:num>
  <w:num w:numId="10">
    <w:abstractNumId w:val="13"/>
  </w:num>
  <w:num w:numId="11">
    <w:abstractNumId w:val="27"/>
  </w:num>
  <w:num w:numId="12">
    <w:abstractNumId w:val="2"/>
  </w:num>
  <w:num w:numId="13">
    <w:abstractNumId w:val="17"/>
  </w:num>
  <w:num w:numId="14">
    <w:abstractNumId w:val="39"/>
  </w:num>
  <w:num w:numId="15">
    <w:abstractNumId w:val="0"/>
  </w:num>
  <w:num w:numId="16">
    <w:abstractNumId w:val="15"/>
  </w:num>
  <w:num w:numId="17">
    <w:abstractNumId w:val="26"/>
  </w:num>
  <w:num w:numId="18">
    <w:abstractNumId w:val="30"/>
  </w:num>
  <w:num w:numId="19">
    <w:abstractNumId w:val="31"/>
  </w:num>
  <w:num w:numId="20">
    <w:abstractNumId w:val="18"/>
  </w:num>
  <w:num w:numId="21">
    <w:abstractNumId w:val="32"/>
  </w:num>
  <w:num w:numId="22">
    <w:abstractNumId w:val="16"/>
  </w:num>
  <w:num w:numId="23">
    <w:abstractNumId w:val="24"/>
  </w:num>
  <w:num w:numId="24">
    <w:abstractNumId w:val="9"/>
  </w:num>
  <w:num w:numId="25">
    <w:abstractNumId w:val="35"/>
  </w:num>
  <w:num w:numId="26">
    <w:abstractNumId w:val="34"/>
  </w:num>
  <w:num w:numId="27">
    <w:abstractNumId w:val="8"/>
  </w:num>
  <w:num w:numId="28">
    <w:abstractNumId w:val="22"/>
  </w:num>
  <w:num w:numId="29">
    <w:abstractNumId w:val="3"/>
  </w:num>
  <w:num w:numId="30">
    <w:abstractNumId w:val="28"/>
  </w:num>
  <w:num w:numId="31">
    <w:abstractNumId w:val="4"/>
  </w:num>
  <w:num w:numId="32">
    <w:abstractNumId w:val="25"/>
  </w:num>
  <w:num w:numId="33">
    <w:abstractNumId w:val="5"/>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37"/>
  </w:num>
  <w:num w:numId="37">
    <w:abstractNumId w:val="38"/>
  </w:num>
  <w:num w:numId="38">
    <w:abstractNumId w:val="20"/>
  </w:num>
  <w:num w:numId="39">
    <w:abstractNumId w:val="1"/>
  </w:num>
  <w:num w:numId="40">
    <w:abstractNumId w:val="11"/>
  </w:num>
  <w:num w:numId="41">
    <w:abstractNumId w:val="33"/>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819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7A7"/>
    <w:rsid w:val="00003944"/>
    <w:rsid w:val="00010BC4"/>
    <w:rsid w:val="00015286"/>
    <w:rsid w:val="00016A56"/>
    <w:rsid w:val="00017CC4"/>
    <w:rsid w:val="00021806"/>
    <w:rsid w:val="00021993"/>
    <w:rsid w:val="00022DE5"/>
    <w:rsid w:val="000234E5"/>
    <w:rsid w:val="00025004"/>
    <w:rsid w:val="0003261A"/>
    <w:rsid w:val="00033F5B"/>
    <w:rsid w:val="0003411B"/>
    <w:rsid w:val="0003687A"/>
    <w:rsid w:val="000371FA"/>
    <w:rsid w:val="00037A47"/>
    <w:rsid w:val="00043893"/>
    <w:rsid w:val="00045B31"/>
    <w:rsid w:val="00047E51"/>
    <w:rsid w:val="00055F8A"/>
    <w:rsid w:val="0005741C"/>
    <w:rsid w:val="00070E3C"/>
    <w:rsid w:val="000716D8"/>
    <w:rsid w:val="00071A37"/>
    <w:rsid w:val="000779A4"/>
    <w:rsid w:val="00081F7F"/>
    <w:rsid w:val="00083B3B"/>
    <w:rsid w:val="00084EDA"/>
    <w:rsid w:val="000855EF"/>
    <w:rsid w:val="00091800"/>
    <w:rsid w:val="000A2893"/>
    <w:rsid w:val="000A336F"/>
    <w:rsid w:val="000A376C"/>
    <w:rsid w:val="000A6716"/>
    <w:rsid w:val="000A6927"/>
    <w:rsid w:val="000A7259"/>
    <w:rsid w:val="000A7CC2"/>
    <w:rsid w:val="000B24B4"/>
    <w:rsid w:val="000C2514"/>
    <w:rsid w:val="000C3A55"/>
    <w:rsid w:val="000C5067"/>
    <w:rsid w:val="000C79A2"/>
    <w:rsid w:val="000D060F"/>
    <w:rsid w:val="000D0E70"/>
    <w:rsid w:val="000D154E"/>
    <w:rsid w:val="000D224C"/>
    <w:rsid w:val="000D282B"/>
    <w:rsid w:val="000D2878"/>
    <w:rsid w:val="000D316F"/>
    <w:rsid w:val="000D65E2"/>
    <w:rsid w:val="000E2875"/>
    <w:rsid w:val="000E401D"/>
    <w:rsid w:val="000E6F1A"/>
    <w:rsid w:val="000E7DB9"/>
    <w:rsid w:val="000F28F3"/>
    <w:rsid w:val="001028DE"/>
    <w:rsid w:val="00102E9F"/>
    <w:rsid w:val="00104ECB"/>
    <w:rsid w:val="00110F4B"/>
    <w:rsid w:val="001142FF"/>
    <w:rsid w:val="001173E1"/>
    <w:rsid w:val="001178FD"/>
    <w:rsid w:val="00117D0B"/>
    <w:rsid w:val="00121E18"/>
    <w:rsid w:val="00124DD6"/>
    <w:rsid w:val="00125314"/>
    <w:rsid w:val="001262F0"/>
    <w:rsid w:val="0013328C"/>
    <w:rsid w:val="001335ED"/>
    <w:rsid w:val="00141480"/>
    <w:rsid w:val="00142F82"/>
    <w:rsid w:val="00143863"/>
    <w:rsid w:val="00150782"/>
    <w:rsid w:val="00151443"/>
    <w:rsid w:val="00151CAC"/>
    <w:rsid w:val="00156AA0"/>
    <w:rsid w:val="001571E3"/>
    <w:rsid w:val="00160745"/>
    <w:rsid w:val="001618DB"/>
    <w:rsid w:val="00162AA7"/>
    <w:rsid w:val="00162E54"/>
    <w:rsid w:val="001700E5"/>
    <w:rsid w:val="00170FDC"/>
    <w:rsid w:val="001716A5"/>
    <w:rsid w:val="00174879"/>
    <w:rsid w:val="0017763D"/>
    <w:rsid w:val="00184422"/>
    <w:rsid w:val="00184A0E"/>
    <w:rsid w:val="00185A84"/>
    <w:rsid w:val="001863FB"/>
    <w:rsid w:val="00187133"/>
    <w:rsid w:val="001872C9"/>
    <w:rsid w:val="00190F2C"/>
    <w:rsid w:val="00191453"/>
    <w:rsid w:val="0019484F"/>
    <w:rsid w:val="0019633A"/>
    <w:rsid w:val="001A00C4"/>
    <w:rsid w:val="001A7F08"/>
    <w:rsid w:val="001B0DD0"/>
    <w:rsid w:val="001B1275"/>
    <w:rsid w:val="001B15DA"/>
    <w:rsid w:val="001B25EF"/>
    <w:rsid w:val="001B368B"/>
    <w:rsid w:val="001B6F2E"/>
    <w:rsid w:val="001B79D4"/>
    <w:rsid w:val="001C4B2F"/>
    <w:rsid w:val="001C5FD5"/>
    <w:rsid w:val="001C65FB"/>
    <w:rsid w:val="001D2EEB"/>
    <w:rsid w:val="001D3A1A"/>
    <w:rsid w:val="001D5040"/>
    <w:rsid w:val="001D75AD"/>
    <w:rsid w:val="001E2AB1"/>
    <w:rsid w:val="001E3B43"/>
    <w:rsid w:val="001F3924"/>
    <w:rsid w:val="001F432B"/>
    <w:rsid w:val="001F51AF"/>
    <w:rsid w:val="001F7B9B"/>
    <w:rsid w:val="00203331"/>
    <w:rsid w:val="00205247"/>
    <w:rsid w:val="002055F7"/>
    <w:rsid w:val="002114AE"/>
    <w:rsid w:val="00211636"/>
    <w:rsid w:val="00212CFF"/>
    <w:rsid w:val="0021592B"/>
    <w:rsid w:val="00215F08"/>
    <w:rsid w:val="002232EC"/>
    <w:rsid w:val="0022426B"/>
    <w:rsid w:val="0022501F"/>
    <w:rsid w:val="002268ED"/>
    <w:rsid w:val="00227180"/>
    <w:rsid w:val="00235EEC"/>
    <w:rsid w:val="00235F6E"/>
    <w:rsid w:val="00242D17"/>
    <w:rsid w:val="00243FA8"/>
    <w:rsid w:val="002444A2"/>
    <w:rsid w:val="00250801"/>
    <w:rsid w:val="00250E4F"/>
    <w:rsid w:val="00252100"/>
    <w:rsid w:val="0025221C"/>
    <w:rsid w:val="00253C93"/>
    <w:rsid w:val="00254A8C"/>
    <w:rsid w:val="00261D09"/>
    <w:rsid w:val="0026425E"/>
    <w:rsid w:val="002649F1"/>
    <w:rsid w:val="002659B5"/>
    <w:rsid w:val="00265DEE"/>
    <w:rsid w:val="00272DF7"/>
    <w:rsid w:val="00273732"/>
    <w:rsid w:val="00273990"/>
    <w:rsid w:val="002764C8"/>
    <w:rsid w:val="00276ED2"/>
    <w:rsid w:val="00285F37"/>
    <w:rsid w:val="0028735D"/>
    <w:rsid w:val="002874D0"/>
    <w:rsid w:val="002878FA"/>
    <w:rsid w:val="00290EDE"/>
    <w:rsid w:val="00294DED"/>
    <w:rsid w:val="002952FE"/>
    <w:rsid w:val="00295D47"/>
    <w:rsid w:val="002B013C"/>
    <w:rsid w:val="002B15B1"/>
    <w:rsid w:val="002B3573"/>
    <w:rsid w:val="002B5C16"/>
    <w:rsid w:val="002B6C2B"/>
    <w:rsid w:val="002B78A4"/>
    <w:rsid w:val="002C27F9"/>
    <w:rsid w:val="002C3D97"/>
    <w:rsid w:val="002C3FDA"/>
    <w:rsid w:val="002C6C10"/>
    <w:rsid w:val="002C75E2"/>
    <w:rsid w:val="002D22EE"/>
    <w:rsid w:val="002D65A0"/>
    <w:rsid w:val="002E0793"/>
    <w:rsid w:val="002E7050"/>
    <w:rsid w:val="002F2DA3"/>
    <w:rsid w:val="002F3256"/>
    <w:rsid w:val="002F4BD9"/>
    <w:rsid w:val="002F5584"/>
    <w:rsid w:val="002F7FCC"/>
    <w:rsid w:val="00305AC3"/>
    <w:rsid w:val="00306E2C"/>
    <w:rsid w:val="003072B1"/>
    <w:rsid w:val="00307A79"/>
    <w:rsid w:val="00307DD2"/>
    <w:rsid w:val="00311743"/>
    <w:rsid w:val="00311E8A"/>
    <w:rsid w:val="00321802"/>
    <w:rsid w:val="003225EC"/>
    <w:rsid w:val="00324CE4"/>
    <w:rsid w:val="00325EF6"/>
    <w:rsid w:val="003344C1"/>
    <w:rsid w:val="003363C8"/>
    <w:rsid w:val="00337F7E"/>
    <w:rsid w:val="00340738"/>
    <w:rsid w:val="003440D1"/>
    <w:rsid w:val="00344254"/>
    <w:rsid w:val="00344C23"/>
    <w:rsid w:val="00347E1A"/>
    <w:rsid w:val="00351116"/>
    <w:rsid w:val="00356248"/>
    <w:rsid w:val="0035734A"/>
    <w:rsid w:val="0035755E"/>
    <w:rsid w:val="003602F1"/>
    <w:rsid w:val="003667E5"/>
    <w:rsid w:val="003674FC"/>
    <w:rsid w:val="003677DE"/>
    <w:rsid w:val="00371605"/>
    <w:rsid w:val="003756A9"/>
    <w:rsid w:val="00375C04"/>
    <w:rsid w:val="00377FBA"/>
    <w:rsid w:val="00380B7B"/>
    <w:rsid w:val="00381DA0"/>
    <w:rsid w:val="003841EA"/>
    <w:rsid w:val="0039177C"/>
    <w:rsid w:val="00393616"/>
    <w:rsid w:val="00397CAD"/>
    <w:rsid w:val="003A0B5C"/>
    <w:rsid w:val="003A1F2F"/>
    <w:rsid w:val="003A3EA6"/>
    <w:rsid w:val="003A440E"/>
    <w:rsid w:val="003A5D33"/>
    <w:rsid w:val="003A6CC0"/>
    <w:rsid w:val="003B0156"/>
    <w:rsid w:val="003B0EB2"/>
    <w:rsid w:val="003B11EC"/>
    <w:rsid w:val="003B33B7"/>
    <w:rsid w:val="003B61DB"/>
    <w:rsid w:val="003C0606"/>
    <w:rsid w:val="003C311F"/>
    <w:rsid w:val="003D0446"/>
    <w:rsid w:val="003D2657"/>
    <w:rsid w:val="003D34DA"/>
    <w:rsid w:val="003D4ED1"/>
    <w:rsid w:val="003E0833"/>
    <w:rsid w:val="003E4341"/>
    <w:rsid w:val="003E74EB"/>
    <w:rsid w:val="003F003C"/>
    <w:rsid w:val="0040157F"/>
    <w:rsid w:val="00410524"/>
    <w:rsid w:val="0042174B"/>
    <w:rsid w:val="00421785"/>
    <w:rsid w:val="004255EF"/>
    <w:rsid w:val="00430F85"/>
    <w:rsid w:val="004350FD"/>
    <w:rsid w:val="0043574A"/>
    <w:rsid w:val="00436AD7"/>
    <w:rsid w:val="00441728"/>
    <w:rsid w:val="0044457C"/>
    <w:rsid w:val="00446805"/>
    <w:rsid w:val="00447DCE"/>
    <w:rsid w:val="0045021E"/>
    <w:rsid w:val="00450AE8"/>
    <w:rsid w:val="0045393B"/>
    <w:rsid w:val="00454DF1"/>
    <w:rsid w:val="004613CE"/>
    <w:rsid w:val="004619B4"/>
    <w:rsid w:val="00465697"/>
    <w:rsid w:val="00470F33"/>
    <w:rsid w:val="00480CDD"/>
    <w:rsid w:val="004819D7"/>
    <w:rsid w:val="00486882"/>
    <w:rsid w:val="00487117"/>
    <w:rsid w:val="004875D4"/>
    <w:rsid w:val="00491D94"/>
    <w:rsid w:val="00496CC5"/>
    <w:rsid w:val="00497B2D"/>
    <w:rsid w:val="004A19A1"/>
    <w:rsid w:val="004A1AFA"/>
    <w:rsid w:val="004A3DF1"/>
    <w:rsid w:val="004B14BB"/>
    <w:rsid w:val="004B6E04"/>
    <w:rsid w:val="004C1886"/>
    <w:rsid w:val="004C6DEA"/>
    <w:rsid w:val="004C73C8"/>
    <w:rsid w:val="004C7C3C"/>
    <w:rsid w:val="004D1218"/>
    <w:rsid w:val="004D2491"/>
    <w:rsid w:val="004D5706"/>
    <w:rsid w:val="004D6E2B"/>
    <w:rsid w:val="004E5F29"/>
    <w:rsid w:val="004F1B93"/>
    <w:rsid w:val="004F2587"/>
    <w:rsid w:val="004F3CB5"/>
    <w:rsid w:val="004F4772"/>
    <w:rsid w:val="004F5461"/>
    <w:rsid w:val="004F673C"/>
    <w:rsid w:val="0050107D"/>
    <w:rsid w:val="0050295A"/>
    <w:rsid w:val="0050399E"/>
    <w:rsid w:val="00506454"/>
    <w:rsid w:val="00507570"/>
    <w:rsid w:val="00510D1F"/>
    <w:rsid w:val="0051130C"/>
    <w:rsid w:val="0051146E"/>
    <w:rsid w:val="00513185"/>
    <w:rsid w:val="00514C42"/>
    <w:rsid w:val="005163F9"/>
    <w:rsid w:val="00517764"/>
    <w:rsid w:val="00520092"/>
    <w:rsid w:val="00522CDB"/>
    <w:rsid w:val="0052388F"/>
    <w:rsid w:val="00523E01"/>
    <w:rsid w:val="00524B4F"/>
    <w:rsid w:val="0052653E"/>
    <w:rsid w:val="00530C04"/>
    <w:rsid w:val="00533107"/>
    <w:rsid w:val="00533AC7"/>
    <w:rsid w:val="00534E55"/>
    <w:rsid w:val="0053724A"/>
    <w:rsid w:val="00537E39"/>
    <w:rsid w:val="0054009F"/>
    <w:rsid w:val="00541D8C"/>
    <w:rsid w:val="00544E39"/>
    <w:rsid w:val="00547B6B"/>
    <w:rsid w:val="005505CD"/>
    <w:rsid w:val="00551829"/>
    <w:rsid w:val="005546A2"/>
    <w:rsid w:val="00564D0C"/>
    <w:rsid w:val="00566837"/>
    <w:rsid w:val="00566A6D"/>
    <w:rsid w:val="00566B68"/>
    <w:rsid w:val="00571D8C"/>
    <w:rsid w:val="00575BF4"/>
    <w:rsid w:val="00580273"/>
    <w:rsid w:val="00581387"/>
    <w:rsid w:val="00584307"/>
    <w:rsid w:val="00585435"/>
    <w:rsid w:val="00585BC2"/>
    <w:rsid w:val="00585E50"/>
    <w:rsid w:val="00585EEE"/>
    <w:rsid w:val="00590683"/>
    <w:rsid w:val="00591628"/>
    <w:rsid w:val="005A2A2E"/>
    <w:rsid w:val="005A49D2"/>
    <w:rsid w:val="005B14CD"/>
    <w:rsid w:val="005B6DB4"/>
    <w:rsid w:val="005C376A"/>
    <w:rsid w:val="005C43CD"/>
    <w:rsid w:val="005C5C3F"/>
    <w:rsid w:val="005D0503"/>
    <w:rsid w:val="005D1C11"/>
    <w:rsid w:val="005D3B7E"/>
    <w:rsid w:val="005D3EF7"/>
    <w:rsid w:val="005D5CD9"/>
    <w:rsid w:val="005E1325"/>
    <w:rsid w:val="005E264D"/>
    <w:rsid w:val="005E2814"/>
    <w:rsid w:val="005E2FE6"/>
    <w:rsid w:val="005E41E6"/>
    <w:rsid w:val="005E5040"/>
    <w:rsid w:val="005E5E7E"/>
    <w:rsid w:val="005F6AF4"/>
    <w:rsid w:val="005F6CD2"/>
    <w:rsid w:val="006002A8"/>
    <w:rsid w:val="00600986"/>
    <w:rsid w:val="0060517B"/>
    <w:rsid w:val="0060526A"/>
    <w:rsid w:val="00610BA9"/>
    <w:rsid w:val="00614E3D"/>
    <w:rsid w:val="00615EDA"/>
    <w:rsid w:val="006255A4"/>
    <w:rsid w:val="00626AC7"/>
    <w:rsid w:val="00627AC1"/>
    <w:rsid w:val="00630046"/>
    <w:rsid w:val="00631E8F"/>
    <w:rsid w:val="00642A70"/>
    <w:rsid w:val="0064329C"/>
    <w:rsid w:val="00646CCD"/>
    <w:rsid w:val="00660AF1"/>
    <w:rsid w:val="00662AB5"/>
    <w:rsid w:val="00663818"/>
    <w:rsid w:val="00664E27"/>
    <w:rsid w:val="00664ED4"/>
    <w:rsid w:val="006657EB"/>
    <w:rsid w:val="00665DCE"/>
    <w:rsid w:val="00671FD7"/>
    <w:rsid w:val="006737E1"/>
    <w:rsid w:val="00674B29"/>
    <w:rsid w:val="00681F5C"/>
    <w:rsid w:val="006829EF"/>
    <w:rsid w:val="00683CD6"/>
    <w:rsid w:val="00685E92"/>
    <w:rsid w:val="00687D08"/>
    <w:rsid w:val="0069053A"/>
    <w:rsid w:val="006943F2"/>
    <w:rsid w:val="0069517D"/>
    <w:rsid w:val="006953D4"/>
    <w:rsid w:val="006A5903"/>
    <w:rsid w:val="006A69AC"/>
    <w:rsid w:val="006C0E03"/>
    <w:rsid w:val="006C17F5"/>
    <w:rsid w:val="006C6FE9"/>
    <w:rsid w:val="006C7E8D"/>
    <w:rsid w:val="006D5263"/>
    <w:rsid w:val="006D7F62"/>
    <w:rsid w:val="006D7F97"/>
    <w:rsid w:val="006E5DAC"/>
    <w:rsid w:val="006E6360"/>
    <w:rsid w:val="006E7A43"/>
    <w:rsid w:val="006F71A1"/>
    <w:rsid w:val="007053A5"/>
    <w:rsid w:val="007054ED"/>
    <w:rsid w:val="00706506"/>
    <w:rsid w:val="00715406"/>
    <w:rsid w:val="0071566D"/>
    <w:rsid w:val="00715AEE"/>
    <w:rsid w:val="00717632"/>
    <w:rsid w:val="00720C4E"/>
    <w:rsid w:val="0072562E"/>
    <w:rsid w:val="00726D75"/>
    <w:rsid w:val="007325ED"/>
    <w:rsid w:val="007331E8"/>
    <w:rsid w:val="00735F19"/>
    <w:rsid w:val="0073606E"/>
    <w:rsid w:val="007414DB"/>
    <w:rsid w:val="00742302"/>
    <w:rsid w:val="00742698"/>
    <w:rsid w:val="00745673"/>
    <w:rsid w:val="0075098D"/>
    <w:rsid w:val="00751556"/>
    <w:rsid w:val="00751A50"/>
    <w:rsid w:val="00752975"/>
    <w:rsid w:val="007606E1"/>
    <w:rsid w:val="00770367"/>
    <w:rsid w:val="0077082D"/>
    <w:rsid w:val="00770E00"/>
    <w:rsid w:val="00777813"/>
    <w:rsid w:val="00780461"/>
    <w:rsid w:val="00780D89"/>
    <w:rsid w:val="007859B8"/>
    <w:rsid w:val="007913B3"/>
    <w:rsid w:val="007953FD"/>
    <w:rsid w:val="007A11E3"/>
    <w:rsid w:val="007A77DB"/>
    <w:rsid w:val="007B57E2"/>
    <w:rsid w:val="007C34FC"/>
    <w:rsid w:val="007C61D0"/>
    <w:rsid w:val="007C79A1"/>
    <w:rsid w:val="007D0104"/>
    <w:rsid w:val="007D017C"/>
    <w:rsid w:val="007D3AE2"/>
    <w:rsid w:val="007D626C"/>
    <w:rsid w:val="007D63BF"/>
    <w:rsid w:val="007D6D10"/>
    <w:rsid w:val="007D7B07"/>
    <w:rsid w:val="007E0D9C"/>
    <w:rsid w:val="007E1CDE"/>
    <w:rsid w:val="007E204B"/>
    <w:rsid w:val="007E2E61"/>
    <w:rsid w:val="007E3D13"/>
    <w:rsid w:val="007E5248"/>
    <w:rsid w:val="007E71DE"/>
    <w:rsid w:val="007E75E1"/>
    <w:rsid w:val="007F145A"/>
    <w:rsid w:val="007F5581"/>
    <w:rsid w:val="007F5ADF"/>
    <w:rsid w:val="007F6D53"/>
    <w:rsid w:val="00801D55"/>
    <w:rsid w:val="008025A9"/>
    <w:rsid w:val="00802FE9"/>
    <w:rsid w:val="008058D0"/>
    <w:rsid w:val="008061BD"/>
    <w:rsid w:val="00807101"/>
    <w:rsid w:val="00811A42"/>
    <w:rsid w:val="00816D17"/>
    <w:rsid w:val="008225A3"/>
    <w:rsid w:val="0083715C"/>
    <w:rsid w:val="0084334F"/>
    <w:rsid w:val="008466CB"/>
    <w:rsid w:val="008469F5"/>
    <w:rsid w:val="00846A4C"/>
    <w:rsid w:val="008505E5"/>
    <w:rsid w:val="008507EC"/>
    <w:rsid w:val="00850907"/>
    <w:rsid w:val="008516FF"/>
    <w:rsid w:val="00851F0B"/>
    <w:rsid w:val="00856587"/>
    <w:rsid w:val="00856B3D"/>
    <w:rsid w:val="00863AAF"/>
    <w:rsid w:val="00866A91"/>
    <w:rsid w:val="00866DBD"/>
    <w:rsid w:val="00870684"/>
    <w:rsid w:val="008712E6"/>
    <w:rsid w:val="00876304"/>
    <w:rsid w:val="00876594"/>
    <w:rsid w:val="00880662"/>
    <w:rsid w:val="00880902"/>
    <w:rsid w:val="008826CF"/>
    <w:rsid w:val="008853C2"/>
    <w:rsid w:val="00886C12"/>
    <w:rsid w:val="00886F63"/>
    <w:rsid w:val="00892530"/>
    <w:rsid w:val="00894468"/>
    <w:rsid w:val="0089514A"/>
    <w:rsid w:val="0089652F"/>
    <w:rsid w:val="00897CCD"/>
    <w:rsid w:val="008A26AA"/>
    <w:rsid w:val="008A2C89"/>
    <w:rsid w:val="008A5FD6"/>
    <w:rsid w:val="008A630E"/>
    <w:rsid w:val="008B2703"/>
    <w:rsid w:val="008B2E18"/>
    <w:rsid w:val="008B6DEA"/>
    <w:rsid w:val="008B7E38"/>
    <w:rsid w:val="008C5118"/>
    <w:rsid w:val="008C7EBB"/>
    <w:rsid w:val="008D04AB"/>
    <w:rsid w:val="008D2FA8"/>
    <w:rsid w:val="008D4858"/>
    <w:rsid w:val="008D600E"/>
    <w:rsid w:val="008E2AD4"/>
    <w:rsid w:val="008E4EBB"/>
    <w:rsid w:val="008E53BA"/>
    <w:rsid w:val="008E7A86"/>
    <w:rsid w:val="008F0086"/>
    <w:rsid w:val="008F0471"/>
    <w:rsid w:val="008F45D5"/>
    <w:rsid w:val="008F6BA4"/>
    <w:rsid w:val="008F7513"/>
    <w:rsid w:val="00900B24"/>
    <w:rsid w:val="00901A0D"/>
    <w:rsid w:val="00901DD0"/>
    <w:rsid w:val="00902513"/>
    <w:rsid w:val="00905291"/>
    <w:rsid w:val="0091647C"/>
    <w:rsid w:val="00917284"/>
    <w:rsid w:val="0092252D"/>
    <w:rsid w:val="009261A4"/>
    <w:rsid w:val="009321E8"/>
    <w:rsid w:val="0093460D"/>
    <w:rsid w:val="00940972"/>
    <w:rsid w:val="00943DBB"/>
    <w:rsid w:val="00944DF7"/>
    <w:rsid w:val="009476D2"/>
    <w:rsid w:val="009530E2"/>
    <w:rsid w:val="009557BB"/>
    <w:rsid w:val="00956260"/>
    <w:rsid w:val="00957028"/>
    <w:rsid w:val="009636EE"/>
    <w:rsid w:val="0097181F"/>
    <w:rsid w:val="00974FB5"/>
    <w:rsid w:val="009772BF"/>
    <w:rsid w:val="00977EC8"/>
    <w:rsid w:val="009815EB"/>
    <w:rsid w:val="009817F1"/>
    <w:rsid w:val="0098521D"/>
    <w:rsid w:val="00985DB4"/>
    <w:rsid w:val="009876B2"/>
    <w:rsid w:val="009909DC"/>
    <w:rsid w:val="00992569"/>
    <w:rsid w:val="00995A4D"/>
    <w:rsid w:val="009969D7"/>
    <w:rsid w:val="009A1AE7"/>
    <w:rsid w:val="009A4FD9"/>
    <w:rsid w:val="009A5903"/>
    <w:rsid w:val="009A5F07"/>
    <w:rsid w:val="009A7469"/>
    <w:rsid w:val="009A78E5"/>
    <w:rsid w:val="009B1799"/>
    <w:rsid w:val="009B189F"/>
    <w:rsid w:val="009B2738"/>
    <w:rsid w:val="009B4145"/>
    <w:rsid w:val="009B6DF7"/>
    <w:rsid w:val="009C1F04"/>
    <w:rsid w:val="009C5E98"/>
    <w:rsid w:val="009D43C9"/>
    <w:rsid w:val="009E1300"/>
    <w:rsid w:val="009E3DD9"/>
    <w:rsid w:val="009E4CB4"/>
    <w:rsid w:val="009E6E6E"/>
    <w:rsid w:val="009F0942"/>
    <w:rsid w:val="009F213D"/>
    <w:rsid w:val="009F2A8A"/>
    <w:rsid w:val="009F4BE2"/>
    <w:rsid w:val="009F6DB8"/>
    <w:rsid w:val="00A01BDC"/>
    <w:rsid w:val="00A02DA4"/>
    <w:rsid w:val="00A0356C"/>
    <w:rsid w:val="00A11222"/>
    <w:rsid w:val="00A1747B"/>
    <w:rsid w:val="00A178C3"/>
    <w:rsid w:val="00A261F4"/>
    <w:rsid w:val="00A278CE"/>
    <w:rsid w:val="00A3148B"/>
    <w:rsid w:val="00A347E5"/>
    <w:rsid w:val="00A35AA8"/>
    <w:rsid w:val="00A35CA9"/>
    <w:rsid w:val="00A36A60"/>
    <w:rsid w:val="00A36CAA"/>
    <w:rsid w:val="00A450C2"/>
    <w:rsid w:val="00A50E19"/>
    <w:rsid w:val="00A569BD"/>
    <w:rsid w:val="00A56EA9"/>
    <w:rsid w:val="00A607D5"/>
    <w:rsid w:val="00A6163E"/>
    <w:rsid w:val="00A6426C"/>
    <w:rsid w:val="00A6641A"/>
    <w:rsid w:val="00A6711D"/>
    <w:rsid w:val="00A70098"/>
    <w:rsid w:val="00A70F33"/>
    <w:rsid w:val="00A71057"/>
    <w:rsid w:val="00A712D2"/>
    <w:rsid w:val="00A716D2"/>
    <w:rsid w:val="00A71899"/>
    <w:rsid w:val="00A72243"/>
    <w:rsid w:val="00A731DC"/>
    <w:rsid w:val="00A741A9"/>
    <w:rsid w:val="00A8489E"/>
    <w:rsid w:val="00A86934"/>
    <w:rsid w:val="00A8697F"/>
    <w:rsid w:val="00A9093D"/>
    <w:rsid w:val="00A91F7B"/>
    <w:rsid w:val="00A97AD0"/>
    <w:rsid w:val="00AB176E"/>
    <w:rsid w:val="00AB244D"/>
    <w:rsid w:val="00AC04AD"/>
    <w:rsid w:val="00AC34F8"/>
    <w:rsid w:val="00AC45C4"/>
    <w:rsid w:val="00AC7135"/>
    <w:rsid w:val="00AD00F4"/>
    <w:rsid w:val="00AD170C"/>
    <w:rsid w:val="00AE01FB"/>
    <w:rsid w:val="00AE1171"/>
    <w:rsid w:val="00AE15A8"/>
    <w:rsid w:val="00AE282D"/>
    <w:rsid w:val="00AE3741"/>
    <w:rsid w:val="00AF2503"/>
    <w:rsid w:val="00B01088"/>
    <w:rsid w:val="00B025A2"/>
    <w:rsid w:val="00B02B12"/>
    <w:rsid w:val="00B111A0"/>
    <w:rsid w:val="00B15709"/>
    <w:rsid w:val="00B162CA"/>
    <w:rsid w:val="00B16E04"/>
    <w:rsid w:val="00B17057"/>
    <w:rsid w:val="00B21827"/>
    <w:rsid w:val="00B26901"/>
    <w:rsid w:val="00B3032F"/>
    <w:rsid w:val="00B322CD"/>
    <w:rsid w:val="00B323D3"/>
    <w:rsid w:val="00B32A7E"/>
    <w:rsid w:val="00B35622"/>
    <w:rsid w:val="00B40E9B"/>
    <w:rsid w:val="00B43257"/>
    <w:rsid w:val="00B47943"/>
    <w:rsid w:val="00B51763"/>
    <w:rsid w:val="00B54243"/>
    <w:rsid w:val="00B54413"/>
    <w:rsid w:val="00B5657B"/>
    <w:rsid w:val="00B56DAF"/>
    <w:rsid w:val="00B57EE2"/>
    <w:rsid w:val="00B6078B"/>
    <w:rsid w:val="00B60CC7"/>
    <w:rsid w:val="00B612DA"/>
    <w:rsid w:val="00B61C4D"/>
    <w:rsid w:val="00B63831"/>
    <w:rsid w:val="00B6747C"/>
    <w:rsid w:val="00B67E40"/>
    <w:rsid w:val="00B72FFB"/>
    <w:rsid w:val="00B822EE"/>
    <w:rsid w:val="00B83860"/>
    <w:rsid w:val="00B92E45"/>
    <w:rsid w:val="00B9329E"/>
    <w:rsid w:val="00BA1F86"/>
    <w:rsid w:val="00BA4C23"/>
    <w:rsid w:val="00BA6212"/>
    <w:rsid w:val="00BB3A36"/>
    <w:rsid w:val="00BB5075"/>
    <w:rsid w:val="00BB55A5"/>
    <w:rsid w:val="00BB6159"/>
    <w:rsid w:val="00BB719B"/>
    <w:rsid w:val="00BB7B09"/>
    <w:rsid w:val="00BC0C96"/>
    <w:rsid w:val="00BC159F"/>
    <w:rsid w:val="00BC5E82"/>
    <w:rsid w:val="00BC7FE5"/>
    <w:rsid w:val="00BD4797"/>
    <w:rsid w:val="00BD4FBC"/>
    <w:rsid w:val="00BD5F00"/>
    <w:rsid w:val="00BE6FCA"/>
    <w:rsid w:val="00BF03B3"/>
    <w:rsid w:val="00BF0545"/>
    <w:rsid w:val="00BF1D87"/>
    <w:rsid w:val="00BF28E1"/>
    <w:rsid w:val="00BF5D0B"/>
    <w:rsid w:val="00C03283"/>
    <w:rsid w:val="00C03B80"/>
    <w:rsid w:val="00C078C1"/>
    <w:rsid w:val="00C07B37"/>
    <w:rsid w:val="00C10AA7"/>
    <w:rsid w:val="00C1715F"/>
    <w:rsid w:val="00C17374"/>
    <w:rsid w:val="00C21FAD"/>
    <w:rsid w:val="00C24B8F"/>
    <w:rsid w:val="00C24FA9"/>
    <w:rsid w:val="00C26A3B"/>
    <w:rsid w:val="00C26F3F"/>
    <w:rsid w:val="00C304E9"/>
    <w:rsid w:val="00C30EF1"/>
    <w:rsid w:val="00C31E49"/>
    <w:rsid w:val="00C34B6B"/>
    <w:rsid w:val="00C35FE2"/>
    <w:rsid w:val="00C40549"/>
    <w:rsid w:val="00C4280D"/>
    <w:rsid w:val="00C45C9A"/>
    <w:rsid w:val="00C45D04"/>
    <w:rsid w:val="00C532F2"/>
    <w:rsid w:val="00C617EA"/>
    <w:rsid w:val="00C61CC9"/>
    <w:rsid w:val="00C6338E"/>
    <w:rsid w:val="00C75337"/>
    <w:rsid w:val="00C7742B"/>
    <w:rsid w:val="00C808CE"/>
    <w:rsid w:val="00C845CC"/>
    <w:rsid w:val="00C84B11"/>
    <w:rsid w:val="00C91D69"/>
    <w:rsid w:val="00C92B42"/>
    <w:rsid w:val="00C93E08"/>
    <w:rsid w:val="00C94A6C"/>
    <w:rsid w:val="00C969D3"/>
    <w:rsid w:val="00CA1C1A"/>
    <w:rsid w:val="00CA260E"/>
    <w:rsid w:val="00CA33C3"/>
    <w:rsid w:val="00CA482F"/>
    <w:rsid w:val="00CB3073"/>
    <w:rsid w:val="00CB3B9E"/>
    <w:rsid w:val="00CB6054"/>
    <w:rsid w:val="00CC10A6"/>
    <w:rsid w:val="00CC1173"/>
    <w:rsid w:val="00CC47A7"/>
    <w:rsid w:val="00CD2B58"/>
    <w:rsid w:val="00CD2C28"/>
    <w:rsid w:val="00CD3457"/>
    <w:rsid w:val="00CD4DFD"/>
    <w:rsid w:val="00CE0AA5"/>
    <w:rsid w:val="00CE23F2"/>
    <w:rsid w:val="00CE2BB9"/>
    <w:rsid w:val="00CE5E08"/>
    <w:rsid w:val="00CF2E71"/>
    <w:rsid w:val="00CF4063"/>
    <w:rsid w:val="00CF5125"/>
    <w:rsid w:val="00CF60E3"/>
    <w:rsid w:val="00D046DA"/>
    <w:rsid w:val="00D06D68"/>
    <w:rsid w:val="00D0763D"/>
    <w:rsid w:val="00D1455E"/>
    <w:rsid w:val="00D14747"/>
    <w:rsid w:val="00D14A33"/>
    <w:rsid w:val="00D14EC9"/>
    <w:rsid w:val="00D17127"/>
    <w:rsid w:val="00D22B72"/>
    <w:rsid w:val="00D254C1"/>
    <w:rsid w:val="00D300E5"/>
    <w:rsid w:val="00D33C3D"/>
    <w:rsid w:val="00D37699"/>
    <w:rsid w:val="00D40452"/>
    <w:rsid w:val="00D40930"/>
    <w:rsid w:val="00D412A5"/>
    <w:rsid w:val="00D44AD4"/>
    <w:rsid w:val="00D44B25"/>
    <w:rsid w:val="00D45EEE"/>
    <w:rsid w:val="00D4602C"/>
    <w:rsid w:val="00D46138"/>
    <w:rsid w:val="00D46283"/>
    <w:rsid w:val="00D63C77"/>
    <w:rsid w:val="00D6673E"/>
    <w:rsid w:val="00D70184"/>
    <w:rsid w:val="00D72FCB"/>
    <w:rsid w:val="00D81FFC"/>
    <w:rsid w:val="00D84152"/>
    <w:rsid w:val="00D84730"/>
    <w:rsid w:val="00D86E94"/>
    <w:rsid w:val="00D907F9"/>
    <w:rsid w:val="00DA13D4"/>
    <w:rsid w:val="00DA72AE"/>
    <w:rsid w:val="00DB1DA4"/>
    <w:rsid w:val="00DB3370"/>
    <w:rsid w:val="00DB35FF"/>
    <w:rsid w:val="00DB4111"/>
    <w:rsid w:val="00DB6D08"/>
    <w:rsid w:val="00DB7665"/>
    <w:rsid w:val="00DC455B"/>
    <w:rsid w:val="00DC615C"/>
    <w:rsid w:val="00DC6C29"/>
    <w:rsid w:val="00DD32D2"/>
    <w:rsid w:val="00DD3492"/>
    <w:rsid w:val="00DD3DD5"/>
    <w:rsid w:val="00DD5DC9"/>
    <w:rsid w:val="00DD6F7C"/>
    <w:rsid w:val="00DE50F2"/>
    <w:rsid w:val="00DF2843"/>
    <w:rsid w:val="00DF72E7"/>
    <w:rsid w:val="00DF7B48"/>
    <w:rsid w:val="00E023C2"/>
    <w:rsid w:val="00E03086"/>
    <w:rsid w:val="00E111F4"/>
    <w:rsid w:val="00E14323"/>
    <w:rsid w:val="00E148D4"/>
    <w:rsid w:val="00E16618"/>
    <w:rsid w:val="00E17BC3"/>
    <w:rsid w:val="00E218CD"/>
    <w:rsid w:val="00E2356F"/>
    <w:rsid w:val="00E3155E"/>
    <w:rsid w:val="00E31794"/>
    <w:rsid w:val="00E351E4"/>
    <w:rsid w:val="00E36632"/>
    <w:rsid w:val="00E42771"/>
    <w:rsid w:val="00E4369C"/>
    <w:rsid w:val="00E46334"/>
    <w:rsid w:val="00E47D3E"/>
    <w:rsid w:val="00E505A4"/>
    <w:rsid w:val="00E516AD"/>
    <w:rsid w:val="00E51722"/>
    <w:rsid w:val="00E55130"/>
    <w:rsid w:val="00E57331"/>
    <w:rsid w:val="00E57E22"/>
    <w:rsid w:val="00E60F8D"/>
    <w:rsid w:val="00E63A5A"/>
    <w:rsid w:val="00E64C44"/>
    <w:rsid w:val="00E64DA3"/>
    <w:rsid w:val="00E651F9"/>
    <w:rsid w:val="00E6544A"/>
    <w:rsid w:val="00E6715F"/>
    <w:rsid w:val="00E71399"/>
    <w:rsid w:val="00E72A01"/>
    <w:rsid w:val="00E7442C"/>
    <w:rsid w:val="00E75728"/>
    <w:rsid w:val="00E75EA5"/>
    <w:rsid w:val="00E77570"/>
    <w:rsid w:val="00E84073"/>
    <w:rsid w:val="00E86934"/>
    <w:rsid w:val="00E96375"/>
    <w:rsid w:val="00E964D5"/>
    <w:rsid w:val="00E976CF"/>
    <w:rsid w:val="00EA034C"/>
    <w:rsid w:val="00EA2B68"/>
    <w:rsid w:val="00EA2D74"/>
    <w:rsid w:val="00EA5380"/>
    <w:rsid w:val="00EA722C"/>
    <w:rsid w:val="00EB1F1E"/>
    <w:rsid w:val="00EB4D77"/>
    <w:rsid w:val="00EB61C2"/>
    <w:rsid w:val="00EB67F1"/>
    <w:rsid w:val="00EC0672"/>
    <w:rsid w:val="00EC2304"/>
    <w:rsid w:val="00EC2B69"/>
    <w:rsid w:val="00EC3029"/>
    <w:rsid w:val="00EC41C1"/>
    <w:rsid w:val="00ED48F4"/>
    <w:rsid w:val="00ED7F7E"/>
    <w:rsid w:val="00EE1627"/>
    <w:rsid w:val="00EE29D4"/>
    <w:rsid w:val="00EE4D6D"/>
    <w:rsid w:val="00EE51BF"/>
    <w:rsid w:val="00EE5B19"/>
    <w:rsid w:val="00EF2A70"/>
    <w:rsid w:val="00EF2B51"/>
    <w:rsid w:val="00EF42E2"/>
    <w:rsid w:val="00EF46F8"/>
    <w:rsid w:val="00F02129"/>
    <w:rsid w:val="00F04AD3"/>
    <w:rsid w:val="00F12EE3"/>
    <w:rsid w:val="00F22D98"/>
    <w:rsid w:val="00F27B39"/>
    <w:rsid w:val="00F300D6"/>
    <w:rsid w:val="00F33070"/>
    <w:rsid w:val="00F33C74"/>
    <w:rsid w:val="00F402C3"/>
    <w:rsid w:val="00F44E18"/>
    <w:rsid w:val="00F45EF0"/>
    <w:rsid w:val="00F56687"/>
    <w:rsid w:val="00F567E8"/>
    <w:rsid w:val="00F6277C"/>
    <w:rsid w:val="00F70C37"/>
    <w:rsid w:val="00F73F4C"/>
    <w:rsid w:val="00F7436C"/>
    <w:rsid w:val="00F75D0F"/>
    <w:rsid w:val="00F764C3"/>
    <w:rsid w:val="00F807D7"/>
    <w:rsid w:val="00F81BB7"/>
    <w:rsid w:val="00F83882"/>
    <w:rsid w:val="00F83EBD"/>
    <w:rsid w:val="00F84314"/>
    <w:rsid w:val="00F924DC"/>
    <w:rsid w:val="00F938F8"/>
    <w:rsid w:val="00F94AE5"/>
    <w:rsid w:val="00FA1602"/>
    <w:rsid w:val="00FA1CA3"/>
    <w:rsid w:val="00FA353D"/>
    <w:rsid w:val="00FA3CC6"/>
    <w:rsid w:val="00FA520B"/>
    <w:rsid w:val="00FA6CB7"/>
    <w:rsid w:val="00FA6FAD"/>
    <w:rsid w:val="00FA7515"/>
    <w:rsid w:val="00FB1BC0"/>
    <w:rsid w:val="00FB6C27"/>
    <w:rsid w:val="00FB7170"/>
    <w:rsid w:val="00FC0F16"/>
    <w:rsid w:val="00FC2308"/>
    <w:rsid w:val="00FC7E55"/>
    <w:rsid w:val="00FD14C7"/>
    <w:rsid w:val="00FD2ABE"/>
    <w:rsid w:val="00FD5903"/>
    <w:rsid w:val="00FD761B"/>
    <w:rsid w:val="00FD7A02"/>
    <w:rsid w:val="00FE2122"/>
    <w:rsid w:val="00FE2E50"/>
    <w:rsid w:val="00FE383C"/>
    <w:rsid w:val="00FE614A"/>
    <w:rsid w:val="00FE6250"/>
    <w:rsid w:val="00FE6DC8"/>
    <w:rsid w:val="00FF475D"/>
    <w:rsid w:val="00FF5BC7"/>
    <w:rsid w:val="00FF7026"/>
    <w:rsid w:val="00FF796A"/>
  </w:rsids>
  <m:mathPr>
    <m:mathFont m:val="Cambria Math"/>
    <m:brkBin m:val="before"/>
    <m:brkBinSub m:val="--"/>
    <m:smallFrac m:val="0"/>
    <m:dispDef/>
    <m:lMargin m:val="0"/>
    <m:rMargin m:val="0"/>
    <m:defJc m:val="centerGroup"/>
    <m:wrapIndent m:val="1440"/>
    <m:intLim m:val="subSup"/>
    <m:naryLim m:val="undOvr"/>
  </m:mathPr>
  <w:themeFontLang w:val="eu-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5"/>
    <o:shapelayout v:ext="edit">
      <o:idmap v:ext="edit" data="1"/>
    </o:shapelayout>
  </w:shapeDefaults>
  <w:decimalSymbol w:val=","/>
  <w:listSeparator w:val=";"/>
  <w14:docId w14:val="3F622F50"/>
  <w15:chartTrackingRefBased/>
  <w15:docId w15:val="{D2B7CE25-9DF0-40DF-A48F-86DE775B1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0E2"/>
    <w:pPr>
      <w:spacing w:after="0" w:line="240" w:lineRule="auto"/>
    </w:pPr>
    <w:rPr>
      <w:rFonts w:ascii="Times New Roman" w:eastAsia="Times New Roman" w:hAnsi="Times New Roman" w:cs="Times New Roman"/>
      <w:sz w:val="24"/>
      <w:szCs w:val="24"/>
      <w:lang w:val="eu"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CC47A7"/>
    <w:pPr>
      <w:tabs>
        <w:tab w:val="center" w:pos="4819"/>
        <w:tab w:val="right" w:pos="9071"/>
      </w:tabs>
    </w:pPr>
  </w:style>
  <w:style w:type="character" w:customStyle="1" w:styleId="PiedepginaCar">
    <w:name w:val="Pie de página Car"/>
    <w:basedOn w:val="Fuentedeprrafopredeter"/>
    <w:link w:val="Piedepgina"/>
    <w:rsid w:val="00CC47A7"/>
    <w:rPr>
      <w:rFonts w:ascii="Arial" w:eastAsia="Arial" w:hAnsi="Arial" w:cs="Arial"/>
      <w:color w:val="000000"/>
      <w:sz w:val="20"/>
      <w:szCs w:val="20"/>
      <w:u w:color="000000"/>
      <w:bdr w:val="nil"/>
      <w:lang w:val="eu"/>
    </w:rPr>
  </w:style>
  <w:style w:type="paragraph" w:styleId="Encabezado">
    <w:name w:val="header"/>
    <w:basedOn w:val="Normal"/>
    <w:link w:val="EncabezadoCar"/>
    <w:rsid w:val="00CC47A7"/>
    <w:pPr>
      <w:tabs>
        <w:tab w:val="center" w:pos="4819"/>
        <w:tab w:val="right" w:pos="9071"/>
      </w:tabs>
    </w:pPr>
  </w:style>
  <w:style w:type="character" w:customStyle="1" w:styleId="EncabezadoCar">
    <w:name w:val="Encabezado Car"/>
    <w:basedOn w:val="Fuentedeprrafopredeter"/>
    <w:link w:val="Encabezado"/>
    <w:rsid w:val="00CC47A7"/>
    <w:rPr>
      <w:rFonts w:ascii="Arial" w:eastAsia="Arial" w:hAnsi="Arial" w:cs="Arial"/>
      <w:color w:val="000000"/>
      <w:sz w:val="20"/>
      <w:szCs w:val="20"/>
      <w:u w:color="000000"/>
      <w:bdr w:val="nil"/>
      <w:lang w:val="eu"/>
    </w:rPr>
  </w:style>
  <w:style w:type="character" w:styleId="Nmerodepgina">
    <w:name w:val="page number"/>
    <w:basedOn w:val="Fuentedeprrafopredeter"/>
    <w:rsid w:val="00CC47A7"/>
  </w:style>
  <w:style w:type="paragraph" w:customStyle="1" w:styleId="Nivel1">
    <w:name w:val="Nivel1"/>
    <w:basedOn w:val="Normal"/>
    <w:rsid w:val="00CC47A7"/>
    <w:pPr>
      <w:spacing w:after="35"/>
    </w:pPr>
    <w:rPr>
      <w:b/>
      <w:sz w:val="14"/>
    </w:rPr>
  </w:style>
  <w:style w:type="paragraph" w:customStyle="1" w:styleId="Nivel3">
    <w:name w:val="Nivel3"/>
    <w:basedOn w:val="Normal"/>
    <w:rsid w:val="00CC47A7"/>
    <w:rPr>
      <w:i/>
      <w:sz w:val="14"/>
    </w:rPr>
  </w:style>
  <w:style w:type="paragraph" w:customStyle="1" w:styleId="Nivel2">
    <w:name w:val="Nivel2"/>
    <w:basedOn w:val="Normal"/>
    <w:rsid w:val="00CC47A7"/>
    <w:pPr>
      <w:spacing w:before="35"/>
    </w:pPr>
    <w:rPr>
      <w:sz w:val="14"/>
    </w:rPr>
  </w:style>
  <w:style w:type="paragraph" w:styleId="Prrafodelista">
    <w:name w:val="List Paragraph"/>
    <w:basedOn w:val="Normal"/>
    <w:uiPriority w:val="34"/>
    <w:qFormat/>
    <w:rsid w:val="00CC47A7"/>
    <w:pPr>
      <w:ind w:left="720"/>
      <w:contextualSpacing/>
    </w:pPr>
  </w:style>
  <w:style w:type="paragraph" w:customStyle="1" w:styleId="Normal5">
    <w:name w:val="Normal_5"/>
    <w:rsid w:val="00CC47A7"/>
    <w:pPr>
      <w:widowControl w:val="0"/>
      <w:pBdr>
        <w:top w:val="nil"/>
        <w:left w:val="nil"/>
        <w:bottom w:val="nil"/>
        <w:right w:val="nil"/>
        <w:between w:val="nil"/>
        <w:bar w:val="nil"/>
      </w:pBdr>
      <w:suppressAutoHyphens/>
      <w:spacing w:after="0" w:line="240" w:lineRule="auto"/>
      <w:jc w:val="both"/>
    </w:pPr>
    <w:rPr>
      <w:rFonts w:ascii="Helvetica" w:eastAsia="Helvetica" w:hAnsi="Helvetica" w:cs="Helvetica"/>
      <w:color w:val="000000"/>
      <w:sz w:val="24"/>
      <w:szCs w:val="24"/>
      <w:u w:color="000000"/>
      <w:bdr w:val="nil"/>
      <w:lang w:val="en-US" w:eastAsia="es-ES"/>
    </w:rPr>
  </w:style>
  <w:style w:type="paragraph" w:customStyle="1" w:styleId="Normal4">
    <w:name w:val="Normal_4"/>
    <w:rsid w:val="00CC47A7"/>
    <w:pPr>
      <w:pBdr>
        <w:top w:val="nil"/>
        <w:left w:val="nil"/>
        <w:bottom w:val="nil"/>
        <w:right w:val="nil"/>
        <w:between w:val="nil"/>
        <w:bar w:val="nil"/>
      </w:pBdr>
      <w:spacing w:after="0" w:line="240" w:lineRule="auto"/>
      <w:jc w:val="both"/>
    </w:pPr>
    <w:rPr>
      <w:rFonts w:ascii="Arial" w:eastAsia="Arial Unicode MS" w:hAnsi="Arial Unicode MS" w:cs="Arial Unicode MS"/>
      <w:color w:val="000000"/>
      <w:sz w:val="20"/>
      <w:szCs w:val="20"/>
      <w:u w:color="000000"/>
      <w:bdr w:val="nil"/>
      <w:lang w:val="eu" w:eastAsia="es-ES"/>
    </w:rPr>
  </w:style>
  <w:style w:type="character" w:styleId="Hipervnculo">
    <w:name w:val="Hyperlink"/>
    <w:basedOn w:val="Fuentedeprrafopredeter"/>
    <w:rsid w:val="00CC47A7"/>
    <w:rPr>
      <w:color w:val="0563C1" w:themeColor="hyperlink"/>
      <w:u w:val="single"/>
    </w:rPr>
  </w:style>
  <w:style w:type="paragraph" w:customStyle="1" w:styleId="ESQUEMA1">
    <w:name w:val="ESQUEMA 1"/>
    <w:basedOn w:val="Normal"/>
    <w:next w:val="Normal"/>
    <w:link w:val="ESQUEMA1Car"/>
    <w:qFormat/>
    <w:rsid w:val="00CC47A7"/>
    <w:pPr>
      <w:numPr>
        <w:numId w:val="2"/>
      </w:numPr>
    </w:pPr>
    <w:rPr>
      <w:rFonts w:ascii="Verdana" w:hAnsi="Verdana"/>
      <w:b/>
      <w:caps/>
      <w:lang w:eastAsia="es-ES"/>
    </w:rPr>
  </w:style>
  <w:style w:type="character" w:customStyle="1" w:styleId="ESQUEMA1Car">
    <w:name w:val="ESQUEMA 1 Car"/>
    <w:link w:val="ESQUEMA1"/>
    <w:rsid w:val="00CC47A7"/>
    <w:rPr>
      <w:rFonts w:ascii="Verdana" w:eastAsia="Times New Roman" w:hAnsi="Verdana" w:cs="Times New Roman"/>
      <w:b/>
      <w:caps/>
      <w:sz w:val="20"/>
      <w:szCs w:val="20"/>
      <w:u w:color="000000"/>
      <w:lang w:val="eu" w:eastAsia="es-ES"/>
    </w:rPr>
  </w:style>
  <w:style w:type="numbering" w:customStyle="1" w:styleId="Estilo42">
    <w:name w:val="Estilo42"/>
    <w:uiPriority w:val="99"/>
    <w:rsid w:val="00CC47A7"/>
    <w:pPr>
      <w:numPr>
        <w:numId w:val="3"/>
      </w:numPr>
    </w:pPr>
  </w:style>
  <w:style w:type="paragraph" w:styleId="Textodeglobo">
    <w:name w:val="Balloon Text"/>
    <w:basedOn w:val="Normal"/>
    <w:link w:val="TextodegloboCar"/>
    <w:uiPriority w:val="99"/>
    <w:semiHidden/>
    <w:unhideWhenUsed/>
    <w:rsid w:val="00242D1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2D17"/>
    <w:rPr>
      <w:rFonts w:ascii="Segoe UI" w:eastAsia="Arial" w:hAnsi="Segoe UI" w:cs="Segoe UI"/>
      <w:color w:val="000000"/>
      <w:sz w:val="18"/>
      <w:szCs w:val="18"/>
      <w:u w:color="000000"/>
      <w:bdr w:val="nil"/>
      <w:lang w:val="eu"/>
    </w:rPr>
  </w:style>
  <w:style w:type="paragraph" w:customStyle="1" w:styleId="TableParagraph">
    <w:name w:val="Table Paragraph"/>
    <w:basedOn w:val="Normal"/>
    <w:uiPriority w:val="1"/>
    <w:qFormat/>
    <w:rsid w:val="000A7CC2"/>
    <w:pPr>
      <w:widowControl w:val="0"/>
    </w:pPr>
    <w:rPr>
      <w:rFonts w:asciiTheme="minorHAnsi" w:eastAsiaTheme="minorHAnsi" w:hAnsiTheme="minorHAnsi" w:cstheme="minorBidi"/>
      <w:sz w:val="22"/>
      <w:szCs w:val="22"/>
      <w:lang w:val="en-US"/>
    </w:rPr>
  </w:style>
  <w:style w:type="paragraph" w:styleId="NormalWeb">
    <w:name w:val="Normal (Web)"/>
    <w:basedOn w:val="Normal"/>
    <w:uiPriority w:val="99"/>
    <w:semiHidden/>
    <w:unhideWhenUsed/>
    <w:rsid w:val="00A36CAA"/>
  </w:style>
  <w:style w:type="table" w:styleId="Tablaconcuadrcula">
    <w:name w:val="Table Grid"/>
    <w:basedOn w:val="Tablanormal"/>
    <w:rsid w:val="00F300D6"/>
    <w:pPr>
      <w:spacing w:after="0" w:line="240" w:lineRule="auto"/>
    </w:pPr>
    <w:rPr>
      <w:rFonts w:ascii="Times New Roman" w:eastAsia="Times New Roman" w:hAnsi="Times New Roman" w:cs="Times New Roman"/>
      <w:sz w:val="20"/>
      <w:szCs w:val="20"/>
      <w:lang w:val="eu"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28735D"/>
    <w:pPr>
      <w:widowControl w:val="0"/>
      <w:spacing w:after="0" w:line="240" w:lineRule="auto"/>
    </w:pPr>
    <w:rPr>
      <w:lang w:val="en-US"/>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03261A"/>
    <w:rPr>
      <w:sz w:val="16"/>
      <w:szCs w:val="16"/>
    </w:rPr>
  </w:style>
  <w:style w:type="paragraph" w:styleId="Textocomentario">
    <w:name w:val="annotation text"/>
    <w:basedOn w:val="Normal"/>
    <w:link w:val="TextocomentarioCar"/>
    <w:uiPriority w:val="99"/>
    <w:unhideWhenUsed/>
    <w:rsid w:val="0003261A"/>
    <w:rPr>
      <w:sz w:val="20"/>
      <w:szCs w:val="20"/>
    </w:rPr>
  </w:style>
  <w:style w:type="character" w:customStyle="1" w:styleId="TextocomentarioCar">
    <w:name w:val="Texto comentario Car"/>
    <w:basedOn w:val="Fuentedeprrafopredeter"/>
    <w:link w:val="Textocomentario"/>
    <w:uiPriority w:val="99"/>
    <w:rsid w:val="0003261A"/>
    <w:rPr>
      <w:rFonts w:ascii="Times New Roman" w:eastAsia="Times New Roman" w:hAnsi="Times New Roman" w:cs="Times New Roman"/>
      <w:sz w:val="20"/>
      <w:szCs w:val="20"/>
      <w:lang w:val="eu" w:eastAsia="es-ES_tradnl"/>
    </w:rPr>
  </w:style>
  <w:style w:type="paragraph" w:styleId="Asuntodelcomentario">
    <w:name w:val="annotation subject"/>
    <w:basedOn w:val="Textocomentario"/>
    <w:next w:val="Textocomentario"/>
    <w:link w:val="AsuntodelcomentarioCar"/>
    <w:uiPriority w:val="99"/>
    <w:semiHidden/>
    <w:unhideWhenUsed/>
    <w:rsid w:val="0003261A"/>
    <w:rPr>
      <w:b/>
      <w:bCs/>
    </w:rPr>
  </w:style>
  <w:style w:type="character" w:customStyle="1" w:styleId="AsuntodelcomentarioCar">
    <w:name w:val="Asunto del comentario Car"/>
    <w:basedOn w:val="TextocomentarioCar"/>
    <w:link w:val="Asuntodelcomentario"/>
    <w:uiPriority w:val="99"/>
    <w:semiHidden/>
    <w:rsid w:val="0003261A"/>
    <w:rPr>
      <w:rFonts w:ascii="Times New Roman" w:eastAsia="Times New Roman" w:hAnsi="Times New Roman" w:cs="Times New Roman"/>
      <w:b/>
      <w:bCs/>
      <w:sz w:val="20"/>
      <w:szCs w:val="20"/>
      <w:lang w:val="eu" w:eastAsia="es-ES_tradnl"/>
    </w:rPr>
  </w:style>
  <w:style w:type="paragraph" w:customStyle="1" w:styleId="Default">
    <w:name w:val="Default"/>
    <w:basedOn w:val="Normal"/>
    <w:rsid w:val="00E47D3E"/>
    <w:pPr>
      <w:autoSpaceDE w:val="0"/>
      <w:autoSpaceDN w:val="0"/>
    </w:pPr>
    <w:rPr>
      <w:rFonts w:ascii="Arimo" w:eastAsiaTheme="minorHAnsi" w:hAnsi="Arimo" w:cs="Calibri"/>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303614">
      <w:bodyDiv w:val="1"/>
      <w:marLeft w:val="0"/>
      <w:marRight w:val="0"/>
      <w:marTop w:val="0"/>
      <w:marBottom w:val="0"/>
      <w:divBdr>
        <w:top w:val="none" w:sz="0" w:space="0" w:color="auto"/>
        <w:left w:val="none" w:sz="0" w:space="0" w:color="auto"/>
        <w:bottom w:val="none" w:sz="0" w:space="0" w:color="auto"/>
        <w:right w:val="none" w:sz="0" w:space="0" w:color="auto"/>
      </w:divBdr>
      <w:divsChild>
        <w:div w:id="2095397105">
          <w:marLeft w:val="0"/>
          <w:marRight w:val="0"/>
          <w:marTop w:val="0"/>
          <w:marBottom w:val="0"/>
          <w:divBdr>
            <w:top w:val="none" w:sz="0" w:space="0" w:color="auto"/>
            <w:left w:val="none" w:sz="0" w:space="0" w:color="auto"/>
            <w:bottom w:val="none" w:sz="0" w:space="0" w:color="auto"/>
            <w:right w:val="none" w:sz="0" w:space="0" w:color="auto"/>
          </w:divBdr>
          <w:divsChild>
            <w:div w:id="1719280802">
              <w:marLeft w:val="0"/>
              <w:marRight w:val="0"/>
              <w:marTop w:val="0"/>
              <w:marBottom w:val="0"/>
              <w:divBdr>
                <w:top w:val="none" w:sz="0" w:space="0" w:color="auto"/>
                <w:left w:val="none" w:sz="0" w:space="0" w:color="auto"/>
                <w:bottom w:val="none" w:sz="0" w:space="0" w:color="auto"/>
                <w:right w:val="none" w:sz="0" w:space="0" w:color="auto"/>
              </w:divBdr>
              <w:divsChild>
                <w:div w:id="194453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633441">
      <w:bodyDiv w:val="1"/>
      <w:marLeft w:val="0"/>
      <w:marRight w:val="0"/>
      <w:marTop w:val="0"/>
      <w:marBottom w:val="0"/>
      <w:divBdr>
        <w:top w:val="none" w:sz="0" w:space="0" w:color="auto"/>
        <w:left w:val="none" w:sz="0" w:space="0" w:color="auto"/>
        <w:bottom w:val="none" w:sz="0" w:space="0" w:color="auto"/>
        <w:right w:val="none" w:sz="0" w:space="0" w:color="auto"/>
      </w:divBdr>
      <w:divsChild>
        <w:div w:id="444738347">
          <w:marLeft w:val="0"/>
          <w:marRight w:val="0"/>
          <w:marTop w:val="0"/>
          <w:marBottom w:val="0"/>
          <w:divBdr>
            <w:top w:val="none" w:sz="0" w:space="0" w:color="auto"/>
            <w:left w:val="none" w:sz="0" w:space="0" w:color="auto"/>
            <w:bottom w:val="none" w:sz="0" w:space="0" w:color="auto"/>
            <w:right w:val="none" w:sz="0" w:space="0" w:color="auto"/>
          </w:divBdr>
          <w:divsChild>
            <w:div w:id="966085798">
              <w:marLeft w:val="0"/>
              <w:marRight w:val="0"/>
              <w:marTop w:val="0"/>
              <w:marBottom w:val="0"/>
              <w:divBdr>
                <w:top w:val="none" w:sz="0" w:space="0" w:color="auto"/>
                <w:left w:val="none" w:sz="0" w:space="0" w:color="auto"/>
                <w:bottom w:val="none" w:sz="0" w:space="0" w:color="auto"/>
                <w:right w:val="none" w:sz="0" w:space="0" w:color="auto"/>
              </w:divBdr>
              <w:divsChild>
                <w:div w:id="49480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139226">
      <w:bodyDiv w:val="1"/>
      <w:marLeft w:val="0"/>
      <w:marRight w:val="0"/>
      <w:marTop w:val="0"/>
      <w:marBottom w:val="0"/>
      <w:divBdr>
        <w:top w:val="none" w:sz="0" w:space="0" w:color="auto"/>
        <w:left w:val="none" w:sz="0" w:space="0" w:color="auto"/>
        <w:bottom w:val="none" w:sz="0" w:space="0" w:color="auto"/>
        <w:right w:val="none" w:sz="0" w:space="0" w:color="auto"/>
      </w:divBdr>
    </w:div>
    <w:div w:id="698362167">
      <w:bodyDiv w:val="1"/>
      <w:marLeft w:val="0"/>
      <w:marRight w:val="0"/>
      <w:marTop w:val="0"/>
      <w:marBottom w:val="0"/>
      <w:divBdr>
        <w:top w:val="none" w:sz="0" w:space="0" w:color="auto"/>
        <w:left w:val="none" w:sz="0" w:space="0" w:color="auto"/>
        <w:bottom w:val="none" w:sz="0" w:space="0" w:color="auto"/>
        <w:right w:val="none" w:sz="0" w:space="0" w:color="auto"/>
      </w:divBdr>
      <w:divsChild>
        <w:div w:id="1780031621">
          <w:marLeft w:val="0"/>
          <w:marRight w:val="0"/>
          <w:marTop w:val="0"/>
          <w:marBottom w:val="0"/>
          <w:divBdr>
            <w:top w:val="none" w:sz="0" w:space="0" w:color="auto"/>
            <w:left w:val="none" w:sz="0" w:space="0" w:color="auto"/>
            <w:bottom w:val="none" w:sz="0" w:space="0" w:color="auto"/>
            <w:right w:val="none" w:sz="0" w:space="0" w:color="auto"/>
          </w:divBdr>
          <w:divsChild>
            <w:div w:id="292104775">
              <w:marLeft w:val="0"/>
              <w:marRight w:val="0"/>
              <w:marTop w:val="0"/>
              <w:marBottom w:val="0"/>
              <w:divBdr>
                <w:top w:val="none" w:sz="0" w:space="0" w:color="auto"/>
                <w:left w:val="none" w:sz="0" w:space="0" w:color="auto"/>
                <w:bottom w:val="none" w:sz="0" w:space="0" w:color="auto"/>
                <w:right w:val="none" w:sz="0" w:space="0" w:color="auto"/>
              </w:divBdr>
              <w:divsChild>
                <w:div w:id="212600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249223">
      <w:bodyDiv w:val="1"/>
      <w:marLeft w:val="0"/>
      <w:marRight w:val="0"/>
      <w:marTop w:val="0"/>
      <w:marBottom w:val="0"/>
      <w:divBdr>
        <w:top w:val="none" w:sz="0" w:space="0" w:color="auto"/>
        <w:left w:val="none" w:sz="0" w:space="0" w:color="auto"/>
        <w:bottom w:val="none" w:sz="0" w:space="0" w:color="auto"/>
        <w:right w:val="none" w:sz="0" w:space="0" w:color="auto"/>
      </w:divBdr>
    </w:div>
    <w:div w:id="883256408">
      <w:bodyDiv w:val="1"/>
      <w:marLeft w:val="0"/>
      <w:marRight w:val="0"/>
      <w:marTop w:val="0"/>
      <w:marBottom w:val="0"/>
      <w:divBdr>
        <w:top w:val="none" w:sz="0" w:space="0" w:color="auto"/>
        <w:left w:val="none" w:sz="0" w:space="0" w:color="auto"/>
        <w:bottom w:val="none" w:sz="0" w:space="0" w:color="auto"/>
        <w:right w:val="none" w:sz="0" w:space="0" w:color="auto"/>
      </w:divBdr>
      <w:divsChild>
        <w:div w:id="669480553">
          <w:marLeft w:val="0"/>
          <w:marRight w:val="0"/>
          <w:marTop w:val="0"/>
          <w:marBottom w:val="0"/>
          <w:divBdr>
            <w:top w:val="none" w:sz="0" w:space="0" w:color="auto"/>
            <w:left w:val="none" w:sz="0" w:space="0" w:color="auto"/>
            <w:bottom w:val="none" w:sz="0" w:space="0" w:color="auto"/>
            <w:right w:val="none" w:sz="0" w:space="0" w:color="auto"/>
          </w:divBdr>
          <w:divsChild>
            <w:div w:id="1926648922">
              <w:marLeft w:val="0"/>
              <w:marRight w:val="0"/>
              <w:marTop w:val="0"/>
              <w:marBottom w:val="0"/>
              <w:divBdr>
                <w:top w:val="none" w:sz="0" w:space="0" w:color="auto"/>
                <w:left w:val="none" w:sz="0" w:space="0" w:color="auto"/>
                <w:bottom w:val="none" w:sz="0" w:space="0" w:color="auto"/>
                <w:right w:val="none" w:sz="0" w:space="0" w:color="auto"/>
              </w:divBdr>
              <w:divsChild>
                <w:div w:id="159416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076170">
      <w:bodyDiv w:val="1"/>
      <w:marLeft w:val="0"/>
      <w:marRight w:val="0"/>
      <w:marTop w:val="0"/>
      <w:marBottom w:val="0"/>
      <w:divBdr>
        <w:top w:val="none" w:sz="0" w:space="0" w:color="auto"/>
        <w:left w:val="none" w:sz="0" w:space="0" w:color="auto"/>
        <w:bottom w:val="none" w:sz="0" w:space="0" w:color="auto"/>
        <w:right w:val="none" w:sz="0" w:space="0" w:color="auto"/>
      </w:divBdr>
      <w:divsChild>
        <w:div w:id="625425837">
          <w:marLeft w:val="0"/>
          <w:marRight w:val="0"/>
          <w:marTop w:val="0"/>
          <w:marBottom w:val="0"/>
          <w:divBdr>
            <w:top w:val="none" w:sz="0" w:space="0" w:color="auto"/>
            <w:left w:val="none" w:sz="0" w:space="0" w:color="auto"/>
            <w:bottom w:val="none" w:sz="0" w:space="0" w:color="auto"/>
            <w:right w:val="none" w:sz="0" w:space="0" w:color="auto"/>
          </w:divBdr>
        </w:div>
      </w:divsChild>
    </w:div>
    <w:div w:id="1541941469">
      <w:bodyDiv w:val="1"/>
      <w:marLeft w:val="0"/>
      <w:marRight w:val="0"/>
      <w:marTop w:val="0"/>
      <w:marBottom w:val="0"/>
      <w:divBdr>
        <w:top w:val="none" w:sz="0" w:space="0" w:color="auto"/>
        <w:left w:val="none" w:sz="0" w:space="0" w:color="auto"/>
        <w:bottom w:val="none" w:sz="0" w:space="0" w:color="auto"/>
        <w:right w:val="none" w:sz="0" w:space="0" w:color="auto"/>
      </w:divBdr>
      <w:divsChild>
        <w:div w:id="15471179">
          <w:marLeft w:val="0"/>
          <w:marRight w:val="0"/>
          <w:marTop w:val="0"/>
          <w:marBottom w:val="0"/>
          <w:divBdr>
            <w:top w:val="none" w:sz="0" w:space="0" w:color="auto"/>
            <w:left w:val="none" w:sz="0" w:space="0" w:color="auto"/>
            <w:bottom w:val="none" w:sz="0" w:space="0" w:color="auto"/>
            <w:right w:val="none" w:sz="0" w:space="0" w:color="auto"/>
          </w:divBdr>
          <w:divsChild>
            <w:div w:id="1520195750">
              <w:marLeft w:val="0"/>
              <w:marRight w:val="0"/>
              <w:marTop w:val="0"/>
              <w:marBottom w:val="0"/>
              <w:divBdr>
                <w:top w:val="none" w:sz="0" w:space="0" w:color="auto"/>
                <w:left w:val="none" w:sz="0" w:space="0" w:color="auto"/>
                <w:bottom w:val="none" w:sz="0" w:space="0" w:color="auto"/>
                <w:right w:val="none" w:sz="0" w:space="0" w:color="auto"/>
              </w:divBdr>
              <w:divsChild>
                <w:div w:id="80381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833729">
      <w:bodyDiv w:val="1"/>
      <w:marLeft w:val="0"/>
      <w:marRight w:val="0"/>
      <w:marTop w:val="0"/>
      <w:marBottom w:val="0"/>
      <w:divBdr>
        <w:top w:val="none" w:sz="0" w:space="0" w:color="auto"/>
        <w:left w:val="none" w:sz="0" w:space="0" w:color="auto"/>
        <w:bottom w:val="none" w:sz="0" w:space="0" w:color="auto"/>
        <w:right w:val="none" w:sz="0" w:space="0" w:color="auto"/>
      </w:divBdr>
      <w:divsChild>
        <w:div w:id="1094089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a885005-1465-496e-a316-a5b507c010e8">
      <Terms xmlns="http://schemas.microsoft.com/office/infopath/2007/PartnerControls"/>
    </lcf76f155ced4ddcb4097134ff3c332f>
    <TaxCatchAll xmlns="4efd4149-0bde-4359-b874-dba616b228fc"/>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AF181676C030459A3E6400E6153E03" ma:contentTypeVersion="25" ma:contentTypeDescription="Crear nuevo documento." ma:contentTypeScope="" ma:versionID="10c961025a64fa01f47e2dfcb0070454">
  <xsd:schema xmlns:xsd="http://www.w3.org/2001/XMLSchema" xmlns:xs="http://www.w3.org/2001/XMLSchema" xmlns:p="http://schemas.microsoft.com/office/2006/metadata/properties" xmlns:ns2="754cf2a4-0db8-4238-8667-2387fa8b0c9e" xmlns:ns3="e0b10ddc-210f-4c4e-889b-c694b9cded47" targetNamespace="http://schemas.microsoft.com/office/2006/metadata/properties" ma:root="true" ma:fieldsID="a10349992043e475b6e934e2907abbf1" ns2:_="" ns3:_="">
    <xsd:import namespace="754cf2a4-0db8-4238-8667-2387fa8b0c9e"/>
    <xsd:import namespace="e0b10ddc-210f-4c4e-889b-c694b9cded4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3:SharedWithUsers" minOccurs="0"/>
                <xsd:element ref="ns3:SharedWithDetails" minOccurs="0"/>
                <xsd:element ref="ns2:lcf76f155ced4ddcb4097134ff3c332f" minOccurs="0"/>
                <xsd:element ref="ns3:TaxCatchAll" minOccurs="0"/>
                <xsd:element ref="ns2:EMUN" minOccurs="0"/>
                <xsd:element ref="ns2:48b5c862-b0df-4cd6-a59b-a8c84a232b2eCountryOrRegion" minOccurs="0"/>
                <xsd:element ref="ns2:48b5c862-b0df-4cd6-a59b-a8c84a232b2eState" minOccurs="0"/>
                <xsd:element ref="ns2:48b5c862-b0df-4cd6-a59b-a8c84a232b2eCity" minOccurs="0"/>
                <xsd:element ref="ns2:48b5c862-b0df-4cd6-a59b-a8c84a232b2ePostalCode" minOccurs="0"/>
                <xsd:element ref="ns2:48b5c862-b0df-4cd6-a59b-a8c84a232b2eStreet" minOccurs="0"/>
                <xsd:element ref="ns2:48b5c862-b0df-4cd6-a59b-a8c84a232b2eGeoLoc" minOccurs="0"/>
                <xsd:element ref="ns2:48b5c862-b0df-4cd6-a59b-a8c84a232b2eDispName"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4cf2a4-0db8-4238-8667-2387fa8b0c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EMUN" ma:index="22" nillable="true" ma:displayName="EMUN" ma:format="Dropdown" ma:internalName="EMUN">
      <xsd:simpleType>
        <xsd:restriction base="dms:Unknown"/>
      </xsd:simpleType>
    </xsd:element>
    <xsd:element name="48b5c862-b0df-4cd6-a59b-a8c84a232b2eCountryOrRegion" ma:index="23" nillable="true" ma:displayName="EMUN: Herrialdea edo lurraldea" ma:internalName="CountryOrRegion" ma:readOnly="true">
      <xsd:simpleType>
        <xsd:restriction base="dms:Text"/>
      </xsd:simpleType>
    </xsd:element>
    <xsd:element name="48b5c862-b0df-4cd6-a59b-a8c84a232b2eState" ma:index="24" nillable="true" ma:displayName="EMUN: Erkidegoa" ma:internalName="State" ma:readOnly="true">
      <xsd:simpleType>
        <xsd:restriction base="dms:Text"/>
      </xsd:simpleType>
    </xsd:element>
    <xsd:element name="48b5c862-b0df-4cd6-a59b-a8c84a232b2eCity" ma:index="25" nillable="true" ma:displayName="EMUN: Hiria" ma:internalName="City" ma:readOnly="true">
      <xsd:simpleType>
        <xsd:restriction base="dms:Text"/>
      </xsd:simpleType>
    </xsd:element>
    <xsd:element name="48b5c862-b0df-4cd6-a59b-a8c84a232b2ePostalCode" ma:index="26" nillable="true" ma:displayName="EMUN: Posta Kodea" ma:internalName="PostalCode" ma:readOnly="true">
      <xsd:simpleType>
        <xsd:restriction base="dms:Text"/>
      </xsd:simpleType>
    </xsd:element>
    <xsd:element name="48b5c862-b0df-4cd6-a59b-a8c84a232b2eStreet" ma:index="27" nillable="true" ma:displayName="EMUN: Kalea" ma:internalName="Street" ma:readOnly="true">
      <xsd:simpleType>
        <xsd:restriction base="dms:Text"/>
      </xsd:simpleType>
    </xsd:element>
    <xsd:element name="48b5c862-b0df-4cd6-a59b-a8c84a232b2eGeoLoc" ma:index="28" nillable="true" ma:displayName="EMUN: Koordenatuak" ma:internalName="GeoLoc" ma:readOnly="true">
      <xsd:simpleType>
        <xsd:restriction base="dms:Unknown"/>
      </xsd:simpleType>
    </xsd:element>
    <xsd:element name="48b5c862-b0df-4cd6-a59b-a8c84a232b2eDispName" ma:index="29" nillable="true" ma:displayName="EMUN: Izena" ma:internalName="DispName" ma:readOnly="true">
      <xsd:simpleType>
        <xsd:restriction base="dms:Text"/>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LengthInSeconds" ma:index="31" nillable="true" ma:displayName="MediaLengthInSeconds" ma:hidden="true" ma:internalName="MediaLengthInSeconds" ma:readOnly="true">
      <xsd:simpleType>
        <xsd:restriction base="dms:Unknown"/>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b10ddc-210f-4c4e-889b-c694b9cded47"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7a5b72b4-e18c-451d-aae9-8017f35676bb}" ma:internalName="TaxCatchAll" ma:showField="CatchAllData" ma:web="e0b10ddc-210f-4c4e-889b-c694b9cded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0A1FE-75C6-4959-BD1D-D3952E4B9741}">
  <ds:schemaRefs>
    <ds:schemaRef ds:uri="http://purl.org/dc/terms/"/>
    <ds:schemaRef ds:uri="http://schemas.microsoft.com/office/2006/documentManagement/types"/>
    <ds:schemaRef ds:uri="http://schemas.openxmlformats.org/package/2006/metadata/core-properties"/>
    <ds:schemaRef ds:uri="4efd4149-0bde-4359-b874-dba616b228fc"/>
    <ds:schemaRef ds:uri="http://purl.org/dc/elements/1.1/"/>
    <ds:schemaRef ds:uri="http://schemas.microsoft.com/office/2006/metadata/properties"/>
    <ds:schemaRef ds:uri="http://schemas.microsoft.com/office/infopath/2007/PartnerControls"/>
    <ds:schemaRef ds:uri="7a885005-1465-496e-a316-a5b507c010e8"/>
    <ds:schemaRef ds:uri="http://www.w3.org/XML/1998/namespace"/>
    <ds:schemaRef ds:uri="http://purl.org/dc/dcmitype/"/>
  </ds:schemaRefs>
</ds:datastoreItem>
</file>

<file path=customXml/itemProps2.xml><?xml version="1.0" encoding="utf-8"?>
<ds:datastoreItem xmlns:ds="http://schemas.openxmlformats.org/officeDocument/2006/customXml" ds:itemID="{AE284460-43F8-48B1-B864-147E25149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4cf2a4-0db8-4238-8667-2387fa8b0c9e"/>
    <ds:schemaRef ds:uri="e0b10ddc-210f-4c4e-889b-c694b9cde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6B0916-3218-47B4-ADCD-7853E22ED65B}">
  <ds:schemaRefs>
    <ds:schemaRef ds:uri="http://schemas.microsoft.com/sharepoint/v3/contenttype/forms"/>
  </ds:schemaRefs>
</ds:datastoreItem>
</file>

<file path=customXml/itemProps4.xml><?xml version="1.0" encoding="utf-8"?>
<ds:datastoreItem xmlns:ds="http://schemas.openxmlformats.org/officeDocument/2006/customXml" ds:itemID="{081A95F9-04B1-47A0-A4BB-F43E845A2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1078</Words>
  <Characters>5933</Characters>
  <Application>Microsoft Office Word</Application>
  <DocSecurity>0</DocSecurity>
  <Lines>49</Lines>
  <Paragraphs>13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Manager/>
  <Company/>
  <LinksUpToDate>false</LinksUpToDate>
  <CharactersWithSpaces>6998</CharactersWithSpaces>
  <SharedDoc>false</SharedDoc>
  <HyperlinkBase/>
  <HLinks>
    <vt:vector size="6" baseType="variant">
      <vt:variant>
        <vt:i4>7209081</vt:i4>
      </vt:variant>
      <vt:variant>
        <vt:i4>0</vt:i4>
      </vt:variant>
      <vt:variant>
        <vt:i4>0</vt:i4>
      </vt:variant>
      <vt:variant>
        <vt:i4>5</vt:i4>
      </vt:variant>
      <vt:variant>
        <vt:lpwstr>http://irekia.euskadi.eus/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Olaizola Azkarate, Jokin</dc:creator>
  <cp:keywords/>
  <dc:description/>
  <cp:lastModifiedBy>Amondarain Arrizabalaga, Iñaki</cp:lastModifiedBy>
  <cp:revision>3</cp:revision>
  <cp:lastPrinted>2024-03-21T14:00:00Z</cp:lastPrinted>
  <dcterms:created xsi:type="dcterms:W3CDTF">2024-03-21T12:20:00Z</dcterms:created>
  <dcterms:modified xsi:type="dcterms:W3CDTF">2024-03-21T14:02:00Z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0x010100FEAF181676C030459A3E6400E6153E03</vt:lpwstr>
  </property>
  <property fmtid="{D5CDD505-2E9C-101B-9397-08002B2CF9AE}" pid="3" name="MediaServiceImageTags">
    <vt:lpwstr/>
  </property>
</Properties>
</file>