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AB7C1D"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AB7C1D" w:rsidRPr="000C2840" w:rsidRDefault="00AB7C1D" w:rsidP="009758E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AB7C1D" w:rsidRPr="000C2840" w:rsidRDefault="00AB7C1D"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AB7C1D"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AB7C1D" w:rsidRPr="000C2840" w:rsidRDefault="00AB7C1D"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AB7C1D" w:rsidRPr="000C2840" w:rsidRDefault="00AB7C1D"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AB7C1D"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AB7C1D" w:rsidRPr="000C2840" w:rsidRDefault="00AB7C1D"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AB7C1D" w:rsidRPr="000C2840" w:rsidRDefault="00AB7C1D"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AB7C1D" w:rsidRPr="000C2840" w:rsidRDefault="00AB7C1D" w:rsidP="009758E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AB7C1D" w:rsidRPr="000C2840" w:rsidRDefault="00AB7C1D"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AB7C1D" w:rsidRPr="000C2840" w:rsidRDefault="00FC237F" w:rsidP="009758EC">
            <w:pPr>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AB7C1D" w:rsidRPr="000C2840" w:rsidRDefault="00AB7C1D" w:rsidP="009758EC">
            <w:pPr>
              <w:rPr>
                <w:rFonts w:ascii="Arial" w:hAnsi="Arial" w:cs="Arial"/>
                <w:b/>
                <w:szCs w:val="22"/>
                <w:lang w:val="eu-ES" w:eastAsia="en-US"/>
              </w:rPr>
            </w:pPr>
          </w:p>
        </w:tc>
      </w:tr>
      <w:tr w:rsidR="00AB7C1D"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AB7C1D" w:rsidRPr="000C2840" w:rsidRDefault="00AB7C1D"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AB7C1D" w:rsidRPr="000C2840" w:rsidRDefault="00AB7C1D"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AB7C1D" w:rsidRPr="000C2840" w:rsidRDefault="00AB7C1D"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AB7C1D" w:rsidRPr="000C2840" w:rsidRDefault="00AB7C1D"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AB7C1D" w:rsidRPr="000C2840" w:rsidRDefault="00AB7C1D"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AB7C1D" w:rsidRPr="000C2840" w:rsidRDefault="00AB7C1D" w:rsidP="009758EC">
            <w:pPr>
              <w:ind w:right="140"/>
              <w:rPr>
                <w:rFonts w:ascii="Arial" w:hAnsi="Arial" w:cs="Arial"/>
                <w:b/>
                <w:sz w:val="2"/>
                <w:szCs w:val="2"/>
                <w:lang w:val="eu-ES" w:eastAsia="en-US"/>
              </w:rPr>
            </w:pPr>
          </w:p>
        </w:tc>
      </w:tr>
      <w:tr w:rsidR="00AB7C1D"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AB7C1D" w:rsidRPr="000C2840" w:rsidRDefault="00AB7C1D"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AB7C1D" w:rsidRPr="000C2840" w:rsidRDefault="00AB7C1D"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AB7C1D" w:rsidRPr="000C2840" w:rsidRDefault="00FC237F"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AB7C1D" w:rsidRPr="000C2840" w:rsidRDefault="00AB7C1D"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AB7C1D" w:rsidRPr="000C2840" w:rsidRDefault="00AB7C1D"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AB7C1D" w:rsidRPr="000C2840" w:rsidRDefault="00AB7C1D" w:rsidP="009758EC">
            <w:pPr>
              <w:ind w:right="140"/>
              <w:rPr>
                <w:rFonts w:ascii="Arial" w:hAnsi="Arial" w:cs="Arial"/>
                <w:b/>
                <w:szCs w:val="22"/>
                <w:lang w:val="eu-ES" w:eastAsia="en-US"/>
              </w:rPr>
            </w:pPr>
          </w:p>
        </w:tc>
      </w:tr>
      <w:tr w:rsidR="00AB7C1D"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AB7C1D" w:rsidRPr="000C2840" w:rsidRDefault="00AB7C1D"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AB7C1D" w:rsidRPr="000C2840" w:rsidRDefault="00AB7C1D"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AB7C1D" w:rsidRPr="000C2840" w:rsidTr="00491DF4">
        <w:trPr>
          <w:trHeight w:hRule="exact" w:val="284"/>
        </w:trPr>
        <w:tc>
          <w:tcPr>
            <w:tcW w:w="3004" w:type="dxa"/>
            <w:tcBorders>
              <w:right w:val="single" w:sz="12" w:space="0" w:color="auto"/>
            </w:tcBorders>
            <w:shd w:val="clear" w:color="auto" w:fill="FFFFFF"/>
          </w:tcPr>
          <w:p w:rsidR="00AB7C1D" w:rsidRPr="000C2840" w:rsidRDefault="00AB7C1D"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AB7C1D" w:rsidRPr="00DB638F" w:rsidRDefault="00FC237F" w:rsidP="009758EC">
            <w:pPr>
              <w:suppressAutoHyphens/>
              <w:jc w:val="center"/>
              <w:rPr>
                <w:rFonts w:ascii="Arial" w:hAnsi="Arial" w:cs="Arial"/>
                <w:b/>
                <w:bCs/>
                <w:kern w:val="1"/>
                <w:highlight w:val="lightGray"/>
                <w:lang w:val="eu-ES"/>
              </w:rPr>
            </w:pPr>
            <w:r>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AB7C1D" w:rsidRPr="000C2840" w:rsidRDefault="00AB7C1D"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AB7C1D" w:rsidRPr="000C2840" w:rsidRDefault="00AB7C1D"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AB7C1D" w:rsidRPr="000C2840" w:rsidRDefault="00AB7C1D"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AB7C1D" w:rsidRPr="000C2840" w:rsidTr="009758EC">
        <w:trPr>
          <w:trHeight w:hRule="exact" w:val="76"/>
        </w:trPr>
        <w:tc>
          <w:tcPr>
            <w:tcW w:w="3004" w:type="dxa"/>
            <w:shd w:val="clear" w:color="auto" w:fill="FFFFFF"/>
            <w:vAlign w:val="center"/>
          </w:tcPr>
          <w:p w:rsidR="00AB7C1D" w:rsidRPr="000C2840" w:rsidRDefault="00AB7C1D"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AB7C1D" w:rsidRPr="000C2840" w:rsidRDefault="00AB7C1D" w:rsidP="009758EC">
            <w:pPr>
              <w:suppressAutoHyphens/>
              <w:jc w:val="center"/>
              <w:rPr>
                <w:rFonts w:ascii="Arial" w:hAnsi="Arial" w:cs="Arial"/>
                <w:b/>
                <w:bCs/>
                <w:kern w:val="1"/>
                <w:lang w:val="eu-ES"/>
              </w:rPr>
            </w:pPr>
          </w:p>
        </w:tc>
        <w:tc>
          <w:tcPr>
            <w:tcW w:w="3001" w:type="dxa"/>
            <w:gridSpan w:val="3"/>
            <w:shd w:val="clear" w:color="auto" w:fill="FFFFFF"/>
            <w:vAlign w:val="center"/>
          </w:tcPr>
          <w:p w:rsidR="00AB7C1D" w:rsidRPr="000C2840" w:rsidRDefault="00AB7C1D" w:rsidP="009758EC">
            <w:pPr>
              <w:jc w:val="both"/>
              <w:rPr>
                <w:rFonts w:ascii="Arial" w:hAnsi="Arial" w:cs="Arial"/>
                <w:szCs w:val="22"/>
                <w:lang w:val="eu-ES" w:eastAsia="en-US"/>
              </w:rPr>
            </w:pPr>
          </w:p>
        </w:tc>
      </w:tr>
    </w:tbl>
    <w:p w:rsidR="00AB7C1D" w:rsidRDefault="00AB7C1D"/>
    <w:p w:rsidR="00AB7C1D" w:rsidRPr="000C2840" w:rsidRDefault="00AB7C1D" w:rsidP="009758EC">
      <w:pPr>
        <w:ind w:left="-142"/>
        <w:jc w:val="both"/>
        <w:rPr>
          <w:rFonts w:ascii="Arial" w:hAnsi="Arial" w:cs="Arial"/>
          <w:vanish/>
          <w:sz w:val="16"/>
          <w:szCs w:val="16"/>
          <w:lang w:val="eu-ES" w:eastAsia="en-US"/>
        </w:rPr>
      </w:pPr>
    </w:p>
    <w:p w:rsidR="00AB7C1D" w:rsidRPr="000C2840" w:rsidRDefault="00AB7C1D"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AB7C1D" w:rsidRPr="000C2840" w:rsidTr="009758EC">
        <w:trPr>
          <w:trHeight w:val="350"/>
        </w:trPr>
        <w:tc>
          <w:tcPr>
            <w:tcW w:w="2838" w:type="dxa"/>
            <w:vAlign w:val="center"/>
          </w:tcPr>
          <w:p w:rsidR="00AB7C1D" w:rsidRPr="000C2840" w:rsidRDefault="00AB7C1D"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AB7C1D" w:rsidRPr="000C2840" w:rsidRDefault="00FC237F" w:rsidP="009758EC">
            <w:pPr>
              <w:ind w:left="-142"/>
              <w:jc w:val="center"/>
              <w:rPr>
                <w:rFonts w:ascii="Arial" w:hAnsi="Arial" w:cs="Arial"/>
                <w:b/>
                <w:sz w:val="24"/>
                <w:szCs w:val="24"/>
                <w:lang w:val="eu-ES" w:eastAsia="en-US"/>
              </w:rPr>
            </w:pPr>
            <w:r w:rsidRPr="00FC237F">
              <w:rPr>
                <w:rFonts w:ascii="Arial" w:hAnsi="Arial" w:cs="Arial"/>
                <w:b/>
                <w:sz w:val="24"/>
                <w:szCs w:val="24"/>
                <w:lang w:val="eu-ES" w:eastAsia="en-US"/>
              </w:rPr>
              <w:t>ADINBERRI2024-01</w:t>
            </w:r>
          </w:p>
        </w:tc>
      </w:tr>
    </w:tbl>
    <w:p w:rsidR="00AB7C1D" w:rsidRPr="000C2840" w:rsidRDefault="00AB7C1D" w:rsidP="009758EC">
      <w:pPr>
        <w:ind w:left="-142"/>
        <w:jc w:val="both"/>
        <w:rPr>
          <w:rFonts w:ascii="Arial" w:hAnsi="Arial" w:cs="Arial"/>
          <w:sz w:val="18"/>
          <w:szCs w:val="18"/>
          <w:lang w:val="eu-ES" w:eastAsia="en-US"/>
        </w:rPr>
      </w:pPr>
    </w:p>
    <w:p w:rsidR="00AB7C1D" w:rsidRPr="000C2840" w:rsidRDefault="00AB7C1D" w:rsidP="009758EC">
      <w:pPr>
        <w:ind w:left="-142"/>
        <w:jc w:val="both"/>
        <w:rPr>
          <w:rFonts w:ascii="Arial" w:hAnsi="Arial" w:cs="Arial"/>
          <w:sz w:val="18"/>
          <w:szCs w:val="18"/>
          <w:lang w:val="eu-ES" w:eastAsia="en-US"/>
        </w:rPr>
      </w:pPr>
    </w:p>
    <w:p w:rsidR="00AB7C1D" w:rsidRPr="000C2840" w:rsidRDefault="00AB7C1D" w:rsidP="009758EC">
      <w:pPr>
        <w:ind w:left="-142"/>
        <w:jc w:val="both"/>
        <w:rPr>
          <w:rFonts w:ascii="Arial" w:hAnsi="Arial" w:cs="Arial"/>
          <w:sz w:val="18"/>
          <w:szCs w:val="18"/>
          <w:lang w:val="eu-ES" w:eastAsia="en-US"/>
        </w:rPr>
      </w:pPr>
    </w:p>
    <w:p w:rsidR="00AB7C1D" w:rsidRPr="000C2840" w:rsidRDefault="00AB7C1D" w:rsidP="009758EC">
      <w:pPr>
        <w:ind w:left="-142"/>
        <w:jc w:val="both"/>
        <w:rPr>
          <w:rFonts w:ascii="Arial" w:hAnsi="Arial" w:cs="Arial"/>
          <w:sz w:val="22"/>
          <w:szCs w:val="22"/>
          <w:lang w:val="eu-ES" w:eastAsia="en-US"/>
        </w:rPr>
      </w:pPr>
    </w:p>
    <w:p w:rsidR="00AB7C1D" w:rsidRPr="000C2840" w:rsidRDefault="00AB7C1D"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AB7C1D" w:rsidRPr="000C2840" w:rsidRDefault="00AB7C1D" w:rsidP="009758EC">
      <w:pPr>
        <w:ind w:left="-142"/>
        <w:jc w:val="center"/>
        <w:rPr>
          <w:rFonts w:ascii="Arial" w:hAnsi="Arial" w:cs="Arial"/>
          <w:b/>
          <w:szCs w:val="22"/>
          <w:u w:val="single"/>
          <w:lang w:val="eu-ES" w:eastAsia="en-US"/>
        </w:rPr>
      </w:pPr>
    </w:p>
    <w:p w:rsidR="00AB7C1D" w:rsidRPr="000C2840" w:rsidRDefault="00AB7C1D"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AB7C1D" w:rsidRPr="000C2840" w:rsidRDefault="00AB7C1D"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AB7C1D" w:rsidRPr="000C2840" w:rsidTr="009758EC">
        <w:trPr>
          <w:trHeight w:hRule="exact" w:val="340"/>
        </w:trPr>
        <w:tc>
          <w:tcPr>
            <w:tcW w:w="8506" w:type="dxa"/>
            <w:gridSpan w:val="2"/>
            <w:vAlign w:val="center"/>
          </w:tcPr>
          <w:p w:rsidR="00AB7C1D" w:rsidRPr="000C2840" w:rsidRDefault="00AB7C1D"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AB7C1D" w:rsidRPr="000C2840" w:rsidTr="009758EC">
        <w:trPr>
          <w:trHeight w:val="375"/>
        </w:trPr>
        <w:tc>
          <w:tcPr>
            <w:tcW w:w="3544" w:type="dxa"/>
            <w:vAlign w:val="center"/>
          </w:tcPr>
          <w:p w:rsidR="00AB7C1D" w:rsidRPr="000C2840" w:rsidRDefault="00AB7C1D" w:rsidP="009758EC">
            <w:pPr>
              <w:jc w:val="both"/>
              <w:rPr>
                <w:rFonts w:ascii="Arial" w:hAnsi="Arial" w:cs="Arial"/>
                <w:lang w:val="eu-ES"/>
              </w:rPr>
            </w:pPr>
            <w:r>
              <w:rPr>
                <w:rFonts w:ascii="Arial" w:hAnsi="Arial" w:cs="Arial"/>
                <w:lang w:val="eu-ES"/>
              </w:rPr>
              <w:t>Entitate</w:t>
            </w:r>
            <w:r w:rsidRPr="000C2840">
              <w:rPr>
                <w:rFonts w:ascii="Arial" w:hAnsi="Arial" w:cs="Arial"/>
                <w:lang w:val="eu-ES"/>
              </w:rPr>
              <w:t xml:space="preserve"> kontratatzailea</w:t>
            </w:r>
          </w:p>
        </w:tc>
        <w:tc>
          <w:tcPr>
            <w:tcW w:w="4962" w:type="dxa"/>
            <w:vAlign w:val="center"/>
          </w:tcPr>
          <w:p w:rsidR="00AB7C1D" w:rsidRPr="000C2840" w:rsidRDefault="00FC237F" w:rsidP="009758EC">
            <w:pPr>
              <w:rPr>
                <w:rFonts w:ascii="Arial" w:hAnsi="Arial" w:cs="Arial"/>
                <w:lang w:val="eu-ES"/>
              </w:rPr>
            </w:pPr>
            <w:r w:rsidRPr="00FC237F">
              <w:rPr>
                <w:rFonts w:ascii="Arial" w:hAnsi="Arial" w:cs="Arial"/>
                <w:lang w:val="eu-ES"/>
              </w:rPr>
              <w:t>Fundación ADINBERRI Fundazioa</w:t>
            </w:r>
          </w:p>
        </w:tc>
      </w:tr>
      <w:tr w:rsidR="00AB7C1D" w:rsidRPr="000C2840" w:rsidTr="009758EC">
        <w:trPr>
          <w:trHeight w:val="375"/>
        </w:trPr>
        <w:tc>
          <w:tcPr>
            <w:tcW w:w="3544" w:type="dxa"/>
            <w:vAlign w:val="center"/>
          </w:tcPr>
          <w:p w:rsidR="00AB7C1D" w:rsidRPr="000C2840" w:rsidRDefault="00AB7C1D" w:rsidP="009758EC">
            <w:pPr>
              <w:jc w:val="both"/>
              <w:rPr>
                <w:rFonts w:ascii="Arial" w:hAnsi="Arial" w:cs="Arial"/>
                <w:lang w:val="eu-ES"/>
              </w:rPr>
            </w:pPr>
            <w:r w:rsidRPr="000C2840">
              <w:rPr>
                <w:rFonts w:ascii="Arial" w:hAnsi="Arial" w:cs="Arial"/>
                <w:lang w:val="eu-ES"/>
              </w:rPr>
              <w:t>Kontratazio organoa</w:t>
            </w:r>
          </w:p>
        </w:tc>
        <w:tc>
          <w:tcPr>
            <w:tcW w:w="4962" w:type="dxa"/>
            <w:vAlign w:val="center"/>
          </w:tcPr>
          <w:p w:rsidR="00AB7C1D" w:rsidRDefault="00FC237F" w:rsidP="009758EC">
            <w:pPr>
              <w:rPr>
                <w:rFonts w:ascii="Arial" w:hAnsi="Arial" w:cs="Arial"/>
                <w:lang w:val="eu-ES"/>
              </w:rPr>
            </w:pPr>
            <w:r w:rsidRPr="00FC237F">
              <w:rPr>
                <w:rFonts w:ascii="Arial" w:hAnsi="Arial" w:cs="Arial"/>
                <w:lang w:val="eu-ES"/>
              </w:rPr>
              <w:t>Adinberri Fundazioaren Lehendakaritza eta Zuzendaritza Nagusia, modu mankomunatuan.</w:t>
            </w:r>
          </w:p>
          <w:p w:rsidR="00FC237F" w:rsidRPr="000C2840" w:rsidRDefault="00FC237F" w:rsidP="009758EC">
            <w:pPr>
              <w:rPr>
                <w:rFonts w:ascii="Arial" w:hAnsi="Arial" w:cs="Arial"/>
                <w:lang w:val="eu-ES"/>
              </w:rPr>
            </w:pPr>
          </w:p>
        </w:tc>
      </w:tr>
      <w:tr w:rsidR="00AB7C1D" w:rsidRPr="00BF4F39" w:rsidTr="009758EC">
        <w:trPr>
          <w:trHeight w:val="375"/>
        </w:trPr>
        <w:tc>
          <w:tcPr>
            <w:tcW w:w="3544" w:type="dxa"/>
            <w:vAlign w:val="center"/>
          </w:tcPr>
          <w:p w:rsidR="00AB7C1D" w:rsidRPr="000C2840" w:rsidRDefault="00AB7C1D" w:rsidP="00B852E0">
            <w:pPr>
              <w:jc w:val="both"/>
              <w:rPr>
                <w:rFonts w:ascii="Arial" w:hAnsi="Arial" w:cs="Arial"/>
                <w:lang w:val="eu-ES"/>
              </w:rPr>
            </w:pPr>
            <w:r>
              <w:rPr>
                <w:rFonts w:ascii="Arial" w:hAnsi="Arial" w:cs="Arial"/>
                <w:lang w:val="eu-ES"/>
              </w:rPr>
              <w:t>H</w:t>
            </w:r>
            <w:r w:rsidRPr="000C2840">
              <w:rPr>
                <w:rFonts w:ascii="Arial" w:hAnsi="Arial" w:cs="Arial"/>
                <w:lang w:val="eu-ES"/>
              </w:rPr>
              <w:t>elbidea</w:t>
            </w:r>
          </w:p>
        </w:tc>
        <w:tc>
          <w:tcPr>
            <w:tcW w:w="4962" w:type="dxa"/>
            <w:vAlign w:val="center"/>
          </w:tcPr>
          <w:p w:rsidR="00AB7C1D" w:rsidRPr="000C2840" w:rsidRDefault="00FC237F" w:rsidP="009758EC">
            <w:pPr>
              <w:tabs>
                <w:tab w:val="left" w:pos="0"/>
              </w:tabs>
              <w:rPr>
                <w:rFonts w:ascii="Arial" w:hAnsi="Arial" w:cs="Arial"/>
                <w:lang w:val="eu-ES"/>
              </w:rPr>
            </w:pPr>
            <w:r w:rsidRPr="00FC237F">
              <w:rPr>
                <w:rFonts w:ascii="Arial" w:hAnsi="Arial" w:cs="Arial"/>
                <w:lang w:val="eu-ES"/>
              </w:rPr>
              <w:t>Miramon pasealekua 166, 20014 Donostia-San Sebastián (Gipuzkoa)</w:t>
            </w:r>
          </w:p>
        </w:tc>
      </w:tr>
      <w:tr w:rsidR="00AB7C1D" w:rsidRPr="000C2840" w:rsidTr="009758EC">
        <w:trPr>
          <w:trHeight w:val="375"/>
        </w:trPr>
        <w:tc>
          <w:tcPr>
            <w:tcW w:w="3544" w:type="dxa"/>
            <w:vAlign w:val="center"/>
          </w:tcPr>
          <w:p w:rsidR="00AB7C1D" w:rsidRPr="000C2840" w:rsidRDefault="00AB7C1D" w:rsidP="009758EC">
            <w:pPr>
              <w:jc w:val="both"/>
              <w:rPr>
                <w:rFonts w:ascii="Arial" w:hAnsi="Arial" w:cs="Arial"/>
                <w:lang w:val="eu-ES"/>
              </w:rPr>
            </w:pPr>
            <w:r w:rsidRPr="000C2840">
              <w:rPr>
                <w:rFonts w:ascii="Arial" w:hAnsi="Arial" w:cs="Arial"/>
                <w:lang w:val="eu-ES"/>
              </w:rPr>
              <w:t>Helbide elektronikoa</w:t>
            </w:r>
          </w:p>
        </w:tc>
        <w:tc>
          <w:tcPr>
            <w:tcW w:w="4962" w:type="dxa"/>
            <w:vAlign w:val="center"/>
          </w:tcPr>
          <w:p w:rsidR="00AB7C1D" w:rsidRPr="000C2840" w:rsidRDefault="00464370" w:rsidP="009758EC">
            <w:pPr>
              <w:rPr>
                <w:rFonts w:ascii="Arial" w:hAnsi="Arial" w:cs="Arial"/>
                <w:lang w:val="eu-ES"/>
              </w:rPr>
            </w:pPr>
            <w:hyperlink r:id="rId8" w:history="1">
              <w:r w:rsidR="00FC237F" w:rsidRPr="00416B28">
                <w:rPr>
                  <w:rStyle w:val="Hipervnculo"/>
                  <w:rFonts w:ascii="Arial" w:hAnsi="Arial" w:cs="Arial"/>
                </w:rPr>
                <w:t>kontratazioak@adinberri.eus</w:t>
              </w:r>
            </w:hyperlink>
          </w:p>
        </w:tc>
      </w:tr>
    </w:tbl>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0"/>
        <w:gridCol w:w="5216"/>
      </w:tblGrid>
      <w:tr w:rsidR="00AB7C1D" w:rsidRPr="00032633" w:rsidTr="00FC237F">
        <w:trPr>
          <w:trHeight w:hRule="exact" w:val="594"/>
        </w:trPr>
        <w:tc>
          <w:tcPr>
            <w:tcW w:w="3290" w:type="dxa"/>
            <w:vAlign w:val="center"/>
          </w:tcPr>
          <w:p w:rsidR="00AB7C1D" w:rsidRPr="000C2840" w:rsidRDefault="00AB7C1D"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5216" w:type="dxa"/>
            <w:vAlign w:val="center"/>
          </w:tcPr>
          <w:p w:rsidR="00AB7C1D" w:rsidRPr="000C2840" w:rsidRDefault="00464370" w:rsidP="009758EC">
            <w:pPr>
              <w:jc w:val="both"/>
              <w:rPr>
                <w:rFonts w:ascii="Arial" w:hAnsi="Arial" w:cs="Arial"/>
                <w:szCs w:val="22"/>
                <w:lang w:val="eu-ES" w:eastAsia="en-US"/>
              </w:rPr>
            </w:pPr>
            <w:hyperlink r:id="rId9" w:history="1">
              <w:r w:rsidR="00FC237F" w:rsidRPr="00FC237F">
                <w:rPr>
                  <w:rFonts w:ascii="Arial" w:hAnsi="Arial" w:cs="Arial"/>
                  <w:color w:val="0000FF"/>
                  <w:szCs w:val="22"/>
                  <w:u w:val="single"/>
                  <w:lang w:val="eu-ES" w:eastAsia="en-US"/>
                </w:rPr>
                <w:t>https://egoitza.gipuzkoa.eus/es/perfil-contratante-nuevo</w:t>
              </w:r>
            </w:hyperlink>
          </w:p>
        </w:tc>
      </w:tr>
    </w:tbl>
    <w:p w:rsidR="00AB7C1D" w:rsidRPr="000C2840" w:rsidRDefault="00AB7C1D" w:rsidP="009758EC">
      <w:pPr>
        <w:jc w:val="both"/>
        <w:rPr>
          <w:rFonts w:ascii="Arial" w:hAnsi="Arial" w:cs="Arial"/>
          <w:szCs w:val="22"/>
          <w:lang w:val="eu-ES" w:eastAsia="en-US"/>
        </w:rPr>
      </w:pPr>
    </w:p>
    <w:tbl>
      <w:tblPr>
        <w:tblW w:w="8605"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111"/>
      </w:tblGrid>
      <w:tr w:rsidR="00AB7C1D" w:rsidRPr="000C2840" w:rsidTr="009758EC">
        <w:trPr>
          <w:trHeight w:hRule="exact" w:val="340"/>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  3.- </w:t>
            </w:r>
            <w:bookmarkEnd w:id="2"/>
            <w:r w:rsidRPr="000C2840">
              <w:rPr>
                <w:rFonts w:ascii="Arial" w:hAnsi="Arial" w:cs="Arial"/>
                <w:b/>
                <w:szCs w:val="22"/>
                <w:lang w:val="eu-ES" w:eastAsia="en-US"/>
              </w:rPr>
              <w:t>KONTRATUAREN OBJEKTUA</w:t>
            </w:r>
          </w:p>
        </w:tc>
      </w:tr>
      <w:tr w:rsidR="00AB7C1D" w:rsidRPr="00032633" w:rsidTr="009758EC">
        <w:trPr>
          <w:trHeight w:val="621"/>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Default="00AB7C1D" w:rsidP="009758EC">
            <w:pPr>
              <w:jc w:val="both"/>
              <w:rPr>
                <w:rFonts w:ascii="Arial" w:hAnsi="Arial" w:cs="Arial"/>
                <w:lang w:val="eu-ES"/>
              </w:rPr>
            </w:pPr>
          </w:p>
          <w:p w:rsidR="00FC237F" w:rsidRDefault="00C9537F" w:rsidP="008F1BCB">
            <w:pPr>
              <w:ind w:left="57" w:right="57"/>
              <w:jc w:val="both"/>
              <w:rPr>
                <w:rFonts w:ascii="Arial" w:hAnsi="Arial" w:cs="Arial"/>
                <w:lang w:val="eu-ES"/>
              </w:rPr>
            </w:pPr>
            <w:r w:rsidRPr="00C9537F">
              <w:rPr>
                <w:rFonts w:ascii="Arial" w:hAnsi="Arial" w:cs="Arial"/>
                <w:lang w:val="eu-ES"/>
              </w:rPr>
              <w:t>Kontratu honen xedea da</w:t>
            </w:r>
            <w:r>
              <w:rPr>
                <w:rFonts w:ascii="Arial" w:hAnsi="Arial" w:cs="Arial"/>
                <w:lang w:val="eu-ES"/>
              </w:rPr>
              <w:t xml:space="preserve"> l</w:t>
            </w:r>
            <w:r w:rsidR="00FC237F" w:rsidRPr="00FC237F">
              <w:rPr>
                <w:rFonts w:ascii="Arial" w:hAnsi="Arial" w:cs="Arial"/>
                <w:lang w:val="eu-ES"/>
              </w:rPr>
              <w:t>aguntza eta koordinazio tekniko eta finantzarioko zerbitzua ematea, bai eta solaskidetza eta laguntza ere, bai beste herrialde parte-hartzaile batzuetako partzuergoko kideekin, bai Interreg EUROPE Programaren kudeatzaileekin, KORALE Proiektuaren esparruan (02C0668): "</w:t>
            </w:r>
            <w:r w:rsidR="00FC237F" w:rsidRPr="00032633">
              <w:rPr>
                <w:rFonts w:ascii="Arial" w:hAnsi="Arial" w:cs="Arial"/>
                <w:i/>
                <w:lang w:val="eu-ES"/>
              </w:rPr>
              <w:t>Towards a community of practice and knowledge on the prevention and tackling of loneliness and situations of loneliness from public policies</w:t>
            </w:r>
            <w:r w:rsidR="00FC237F" w:rsidRPr="00FC237F">
              <w:rPr>
                <w:rFonts w:ascii="Arial" w:hAnsi="Arial" w:cs="Arial"/>
                <w:lang w:val="eu-ES"/>
              </w:rPr>
              <w:t>".</w:t>
            </w:r>
          </w:p>
          <w:p w:rsidR="00FC237F" w:rsidRPr="000C2840" w:rsidRDefault="00FC237F" w:rsidP="009758EC">
            <w:pPr>
              <w:jc w:val="both"/>
              <w:rPr>
                <w:rFonts w:ascii="Arial" w:hAnsi="Arial" w:cs="Arial"/>
                <w:lang w:val="eu-ES"/>
              </w:rPr>
            </w:pPr>
          </w:p>
        </w:tc>
      </w:tr>
      <w:tr w:rsidR="00AB7C1D" w:rsidRPr="00032633" w:rsidTr="009758EC">
        <w:trPr>
          <w:trHeight w:val="487"/>
        </w:trPr>
        <w:tc>
          <w:tcPr>
            <w:tcW w:w="86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Default="00AB7C1D" w:rsidP="00617EEF">
            <w:pPr>
              <w:ind w:left="142"/>
              <w:jc w:val="both"/>
              <w:rPr>
                <w:rFonts w:ascii="Arial" w:hAnsi="Arial" w:cs="Arial"/>
                <w:szCs w:val="22"/>
                <w:lang w:val="eu-ES" w:eastAsia="en-US"/>
              </w:rPr>
            </w:pPr>
            <w:r w:rsidRPr="000C2840">
              <w:rPr>
                <w:rFonts w:ascii="Arial" w:hAnsi="Arial" w:cs="Arial"/>
                <w:szCs w:val="22"/>
                <w:lang w:val="eu-ES" w:eastAsia="en-US"/>
              </w:rPr>
              <w:t>CPV kodea(k)</w:t>
            </w:r>
            <w:r w:rsidR="00B02B83">
              <w:rPr>
                <w:rFonts w:ascii="Arial" w:hAnsi="Arial" w:cs="Arial"/>
                <w:szCs w:val="22"/>
                <w:lang w:val="eu-ES" w:eastAsia="en-US"/>
              </w:rPr>
              <w:t>:</w:t>
            </w:r>
          </w:p>
          <w:p w:rsidR="00A56925" w:rsidRDefault="00A56925" w:rsidP="00617EEF">
            <w:pPr>
              <w:ind w:left="142"/>
              <w:jc w:val="both"/>
              <w:rPr>
                <w:rFonts w:ascii="Arial" w:hAnsi="Arial" w:cs="Arial"/>
                <w:szCs w:val="22"/>
                <w:lang w:val="eu-ES" w:eastAsia="en-US"/>
              </w:rPr>
            </w:pPr>
          </w:p>
          <w:p w:rsidR="00A56925" w:rsidRDefault="00A56925" w:rsidP="00617EEF">
            <w:pPr>
              <w:ind w:left="142"/>
              <w:jc w:val="both"/>
              <w:rPr>
                <w:rFonts w:ascii="Arial" w:hAnsi="Arial" w:cs="Arial"/>
                <w:szCs w:val="22"/>
                <w:lang w:val="eu-ES" w:eastAsia="en-US"/>
              </w:rPr>
            </w:pPr>
            <w:r w:rsidRPr="00A56925">
              <w:rPr>
                <w:rFonts w:ascii="Arial" w:hAnsi="Arial" w:cs="Arial"/>
                <w:szCs w:val="22"/>
                <w:lang w:val="eu-ES" w:eastAsia="en-US"/>
              </w:rPr>
              <w:t>79421000-1: Eraikuntzakoak ez diren proiektuak kudeatzeko zerbitzuak.</w:t>
            </w:r>
          </w:p>
          <w:p w:rsidR="00A56925" w:rsidRPr="000C2840" w:rsidRDefault="00A56925" w:rsidP="00617EEF">
            <w:pPr>
              <w:ind w:left="142"/>
              <w:jc w:val="both"/>
              <w:rPr>
                <w:rFonts w:ascii="Arial" w:hAnsi="Arial" w:cs="Arial"/>
                <w:szCs w:val="22"/>
                <w:lang w:val="eu-ES" w:eastAsia="en-US"/>
              </w:rPr>
            </w:pPr>
          </w:p>
        </w:tc>
      </w:tr>
      <w:tr w:rsidR="00AB7C1D" w:rsidRPr="00032633" w:rsidTr="009758EC">
        <w:trPr>
          <w:trHeight w:val="198"/>
        </w:trPr>
        <w:tc>
          <w:tcPr>
            <w:tcW w:w="8605" w:type="dxa"/>
            <w:gridSpan w:val="6"/>
            <w:tcBorders>
              <w:top w:val="single" w:sz="4" w:space="0" w:color="000000"/>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0C2840" w:rsidTr="009758EC">
        <w:trPr>
          <w:trHeight w:hRule="exact" w:val="284"/>
        </w:trPr>
        <w:tc>
          <w:tcPr>
            <w:tcW w:w="2651" w:type="dxa"/>
            <w:tcBorders>
              <w:left w:val="single" w:sz="4" w:space="0" w:color="000000"/>
            </w:tcBorders>
            <w:shd w:val="clear" w:color="auto" w:fill="FFFFFF"/>
            <w:vAlign w:val="center"/>
          </w:tcPr>
          <w:p w:rsidR="00AB7C1D" w:rsidRPr="000C2840" w:rsidRDefault="00AB7C1D"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AB7C1D" w:rsidRPr="000C2840" w:rsidRDefault="00AB7C1D" w:rsidP="009758EC">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56925" w:rsidP="009758EC">
            <w:pPr>
              <w:jc w:val="both"/>
              <w:rPr>
                <w:rFonts w:ascii="Arial" w:hAnsi="Arial" w:cs="Arial"/>
                <w:szCs w:val="22"/>
                <w:lang w:val="eu-ES" w:eastAsia="en-US"/>
              </w:rPr>
            </w:pPr>
            <w:r>
              <w:rPr>
                <w:rFonts w:ascii="Arial" w:hAnsi="Arial" w:cs="Arial"/>
                <w:szCs w:val="22"/>
                <w:lang w:val="eu-ES" w:eastAsia="en-US"/>
              </w:rPr>
              <w:t>X</w:t>
            </w:r>
          </w:p>
        </w:tc>
        <w:tc>
          <w:tcPr>
            <w:tcW w:w="4111" w:type="dxa"/>
            <w:tcBorders>
              <w:left w:val="single" w:sz="8" w:space="0" w:color="auto"/>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0C2840" w:rsidTr="009758EC">
        <w:trPr>
          <w:trHeight w:val="134"/>
        </w:trPr>
        <w:tc>
          <w:tcPr>
            <w:tcW w:w="8605" w:type="dxa"/>
            <w:gridSpan w:val="6"/>
            <w:tcBorders>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r>
    </w:tbl>
    <w:p w:rsidR="00AB7C1D" w:rsidRPr="000C2840" w:rsidRDefault="00AB7C1D" w:rsidP="009758EC">
      <w:pPr>
        <w:jc w:val="both"/>
        <w:rPr>
          <w:rFonts w:ascii="Arial" w:hAnsi="Arial" w:cs="Arial"/>
          <w:lang w:val="eu-ES"/>
        </w:rPr>
      </w:pPr>
    </w:p>
    <w:tbl>
      <w:tblPr>
        <w:tblW w:w="8613" w:type="dxa"/>
        <w:tblInd w:w="-147" w:type="dxa"/>
        <w:tblLayout w:type="fixed"/>
        <w:tblCellMar>
          <w:left w:w="103" w:type="dxa"/>
        </w:tblCellMar>
        <w:tblLook w:val="0000" w:firstRow="0" w:lastRow="0" w:firstColumn="0" w:lastColumn="0" w:noHBand="0" w:noVBand="0"/>
      </w:tblPr>
      <w:tblGrid>
        <w:gridCol w:w="3511"/>
        <w:gridCol w:w="4539"/>
        <w:gridCol w:w="282"/>
        <w:gridCol w:w="281"/>
      </w:tblGrid>
      <w:tr w:rsidR="00AB7C1D" w:rsidRPr="000C2840" w:rsidTr="00A56925">
        <w:trPr>
          <w:trHeight w:val="292"/>
        </w:trPr>
        <w:tc>
          <w:tcPr>
            <w:tcW w:w="86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Pr="000C2840">
              <w:rPr>
                <w:rFonts w:ascii="Arial" w:hAnsi="Arial" w:cs="Arial"/>
                <w:b/>
                <w:szCs w:val="22"/>
                <w:lang w:val="eu-ES" w:eastAsia="en-US"/>
              </w:rPr>
              <w:t>LIZITAZIO</w:t>
            </w:r>
            <w:r w:rsidR="00B02B83">
              <w:rPr>
                <w:rFonts w:ascii="Arial" w:hAnsi="Arial" w:cs="Arial"/>
                <w:b/>
                <w:szCs w:val="22"/>
                <w:lang w:val="eu-ES" w:eastAsia="en-US"/>
              </w:rPr>
              <w:t>AREN OINARRIZKO</w:t>
            </w:r>
            <w:r w:rsidRPr="000C2840">
              <w:rPr>
                <w:rFonts w:ascii="Arial" w:hAnsi="Arial" w:cs="Arial"/>
                <w:b/>
                <w:szCs w:val="22"/>
                <w:lang w:val="eu-ES" w:eastAsia="en-US"/>
              </w:rPr>
              <w:t xml:space="preserve"> AURREKONTUA (BEZa BARNE)</w:t>
            </w:r>
          </w:p>
        </w:tc>
      </w:tr>
      <w:tr w:rsidR="00AB7C1D" w:rsidRPr="000C2840" w:rsidTr="00A56925">
        <w:trPr>
          <w:trHeight w:hRule="exact" w:val="188"/>
        </w:trPr>
        <w:tc>
          <w:tcPr>
            <w:tcW w:w="3511" w:type="dxa"/>
            <w:vMerge w:val="restart"/>
            <w:tcBorders>
              <w:top w:val="single" w:sz="4" w:space="0" w:color="000000"/>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AB7C1D" w:rsidRPr="000C2840" w:rsidRDefault="00AB7C1D"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AB7C1D" w:rsidRPr="000C2840" w:rsidRDefault="00AB7C1D" w:rsidP="009758EC">
            <w:pPr>
              <w:rPr>
                <w:rFonts w:ascii="Arial" w:hAnsi="Arial" w:cs="Arial"/>
                <w:bCs/>
                <w:sz w:val="16"/>
                <w:szCs w:val="16"/>
                <w:lang w:val="eu-ES" w:eastAsia="en-US"/>
              </w:rPr>
            </w:pPr>
          </w:p>
        </w:tc>
        <w:tc>
          <w:tcPr>
            <w:tcW w:w="281" w:type="dxa"/>
            <w:tcBorders>
              <w:top w:val="single" w:sz="4" w:space="0" w:color="000000"/>
              <w:left w:val="nil"/>
              <w:right w:val="single" w:sz="4" w:space="0" w:color="000000"/>
            </w:tcBorders>
            <w:shd w:val="clear" w:color="auto" w:fill="FFFFFF"/>
          </w:tcPr>
          <w:p w:rsidR="00AB7C1D" w:rsidRPr="000C2840" w:rsidRDefault="00AB7C1D" w:rsidP="009758EC">
            <w:pPr>
              <w:rPr>
                <w:rFonts w:ascii="Arial" w:hAnsi="Arial" w:cs="Arial"/>
                <w:bCs/>
                <w:sz w:val="16"/>
                <w:szCs w:val="16"/>
                <w:lang w:val="eu-ES" w:eastAsia="en-US"/>
              </w:rPr>
            </w:pPr>
          </w:p>
        </w:tc>
      </w:tr>
      <w:tr w:rsidR="00AB7C1D" w:rsidRPr="000C2840" w:rsidTr="00A56925">
        <w:trPr>
          <w:trHeight w:hRule="exact" w:val="284"/>
        </w:trPr>
        <w:tc>
          <w:tcPr>
            <w:tcW w:w="3511" w:type="dxa"/>
            <w:vMerge/>
            <w:tcBorders>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B7C1D" w:rsidRPr="000C2840" w:rsidRDefault="00AB7C1D"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AB7C1D" w:rsidRPr="000C2840" w:rsidRDefault="00AB7C1D" w:rsidP="009758EC">
            <w:pPr>
              <w:jc w:val="center"/>
              <w:rPr>
                <w:rFonts w:ascii="Arial" w:hAnsi="Arial" w:cs="Arial"/>
                <w:bCs/>
                <w:sz w:val="16"/>
                <w:szCs w:val="16"/>
                <w:lang w:val="eu-ES" w:eastAsia="en-US"/>
              </w:rPr>
            </w:pPr>
          </w:p>
        </w:tc>
      </w:tr>
      <w:tr w:rsidR="00AB7C1D" w:rsidRPr="000C2840" w:rsidTr="00A56925">
        <w:trPr>
          <w:trHeight w:hRule="exact" w:val="134"/>
        </w:trPr>
        <w:tc>
          <w:tcPr>
            <w:tcW w:w="3511" w:type="dxa"/>
            <w:vMerge/>
            <w:tcBorders>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AB7C1D" w:rsidRPr="000C2840" w:rsidRDefault="00AB7C1D"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AB7C1D" w:rsidRPr="000C2840" w:rsidRDefault="00AB7C1D" w:rsidP="009758EC">
            <w:pPr>
              <w:rPr>
                <w:rFonts w:ascii="Arial" w:hAnsi="Arial" w:cs="Arial"/>
                <w:bCs/>
                <w:sz w:val="16"/>
                <w:szCs w:val="16"/>
                <w:lang w:val="eu-ES" w:eastAsia="en-US"/>
              </w:rPr>
            </w:pPr>
          </w:p>
        </w:tc>
        <w:tc>
          <w:tcPr>
            <w:tcW w:w="281" w:type="dxa"/>
            <w:tcBorders>
              <w:right w:val="single" w:sz="4" w:space="0" w:color="000000"/>
            </w:tcBorders>
            <w:shd w:val="clear" w:color="auto" w:fill="FFFFFF"/>
          </w:tcPr>
          <w:p w:rsidR="00AB7C1D" w:rsidRPr="000C2840" w:rsidRDefault="00AB7C1D" w:rsidP="009758EC">
            <w:pPr>
              <w:rPr>
                <w:rFonts w:ascii="Arial" w:hAnsi="Arial" w:cs="Arial"/>
                <w:bCs/>
                <w:sz w:val="16"/>
                <w:szCs w:val="16"/>
                <w:lang w:val="eu-ES" w:eastAsia="en-US"/>
              </w:rPr>
            </w:pPr>
          </w:p>
        </w:tc>
      </w:tr>
      <w:tr w:rsidR="00AB7C1D" w:rsidRPr="000C2840" w:rsidTr="00A56925">
        <w:trPr>
          <w:trHeight w:hRule="exact" w:val="284"/>
        </w:trPr>
        <w:tc>
          <w:tcPr>
            <w:tcW w:w="3511" w:type="dxa"/>
            <w:vMerge/>
            <w:tcBorders>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B7C1D" w:rsidRPr="000C2840" w:rsidRDefault="00AB7C1D" w:rsidP="009758EC">
            <w:pPr>
              <w:jc w:val="center"/>
              <w:rPr>
                <w:rFonts w:ascii="Arial" w:hAnsi="Arial" w:cs="Arial"/>
                <w:bCs/>
                <w:szCs w:val="22"/>
                <w:lang w:val="eu-ES" w:eastAsia="en-US"/>
              </w:rPr>
            </w:pPr>
          </w:p>
        </w:tc>
        <w:tc>
          <w:tcPr>
            <w:tcW w:w="281" w:type="dxa"/>
            <w:tcBorders>
              <w:left w:val="single" w:sz="8" w:space="0" w:color="000000"/>
              <w:right w:val="single" w:sz="4" w:space="0" w:color="000000"/>
            </w:tcBorders>
            <w:shd w:val="clear" w:color="auto" w:fill="FFFFFF"/>
          </w:tcPr>
          <w:p w:rsidR="00AB7C1D" w:rsidRPr="000C2840" w:rsidRDefault="00AB7C1D" w:rsidP="009758EC">
            <w:pPr>
              <w:jc w:val="center"/>
              <w:rPr>
                <w:rFonts w:ascii="Arial" w:hAnsi="Arial" w:cs="Arial"/>
                <w:bCs/>
                <w:sz w:val="16"/>
                <w:szCs w:val="16"/>
                <w:lang w:val="eu-ES" w:eastAsia="en-US"/>
              </w:rPr>
            </w:pPr>
          </w:p>
        </w:tc>
      </w:tr>
      <w:tr w:rsidR="00AB7C1D" w:rsidRPr="000C2840" w:rsidTr="00A56925">
        <w:trPr>
          <w:trHeight w:hRule="exact" w:val="142"/>
        </w:trPr>
        <w:tc>
          <w:tcPr>
            <w:tcW w:w="3511" w:type="dxa"/>
            <w:vMerge/>
            <w:tcBorders>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AB7C1D" w:rsidRPr="000C2840" w:rsidRDefault="00AB7C1D"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AB7C1D" w:rsidRPr="000C2840" w:rsidRDefault="00AB7C1D" w:rsidP="009758EC">
            <w:pPr>
              <w:rPr>
                <w:rFonts w:ascii="Arial" w:hAnsi="Arial" w:cs="Arial"/>
                <w:bCs/>
                <w:sz w:val="16"/>
                <w:szCs w:val="16"/>
                <w:lang w:val="eu-ES" w:eastAsia="en-US"/>
              </w:rPr>
            </w:pPr>
          </w:p>
        </w:tc>
        <w:tc>
          <w:tcPr>
            <w:tcW w:w="281" w:type="dxa"/>
            <w:tcBorders>
              <w:left w:val="nil"/>
              <w:right w:val="single" w:sz="4" w:space="0" w:color="000000"/>
            </w:tcBorders>
            <w:shd w:val="clear" w:color="auto" w:fill="FFFFFF"/>
          </w:tcPr>
          <w:p w:rsidR="00AB7C1D" w:rsidRPr="000C2840" w:rsidRDefault="00AB7C1D" w:rsidP="009758EC">
            <w:pPr>
              <w:rPr>
                <w:rFonts w:ascii="Arial" w:hAnsi="Arial" w:cs="Arial"/>
                <w:bCs/>
                <w:sz w:val="16"/>
                <w:szCs w:val="16"/>
                <w:lang w:val="eu-ES" w:eastAsia="en-US"/>
              </w:rPr>
            </w:pPr>
          </w:p>
        </w:tc>
      </w:tr>
      <w:tr w:rsidR="00AB7C1D" w:rsidRPr="000C2840" w:rsidTr="00A56925">
        <w:trPr>
          <w:trHeight w:hRule="exact" w:val="284"/>
        </w:trPr>
        <w:tc>
          <w:tcPr>
            <w:tcW w:w="3511" w:type="dxa"/>
            <w:vMerge/>
            <w:tcBorders>
              <w:left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B7C1D" w:rsidRPr="000C2840" w:rsidRDefault="00A56925" w:rsidP="009758EC">
            <w:pPr>
              <w:jc w:val="center"/>
              <w:rPr>
                <w:rFonts w:ascii="Arial" w:hAnsi="Arial" w:cs="Arial"/>
                <w:bCs/>
                <w:szCs w:val="22"/>
                <w:lang w:val="eu-ES" w:eastAsia="en-US"/>
              </w:rPr>
            </w:pPr>
            <w:r>
              <w:rPr>
                <w:rFonts w:ascii="Arial" w:hAnsi="Arial" w:cs="Arial"/>
                <w:bCs/>
                <w:szCs w:val="22"/>
                <w:lang w:val="eu-ES" w:eastAsia="en-US"/>
              </w:rPr>
              <w:t>X</w:t>
            </w:r>
          </w:p>
        </w:tc>
        <w:tc>
          <w:tcPr>
            <w:tcW w:w="281" w:type="dxa"/>
            <w:tcBorders>
              <w:left w:val="single" w:sz="8" w:space="0" w:color="000000"/>
              <w:right w:val="single" w:sz="4" w:space="0" w:color="000000"/>
            </w:tcBorders>
            <w:shd w:val="clear" w:color="auto" w:fill="FFFFFF"/>
          </w:tcPr>
          <w:p w:rsidR="00AB7C1D" w:rsidRPr="000C2840" w:rsidRDefault="00AB7C1D" w:rsidP="009758EC">
            <w:pPr>
              <w:jc w:val="center"/>
              <w:rPr>
                <w:rFonts w:ascii="Arial" w:hAnsi="Arial" w:cs="Arial"/>
                <w:bCs/>
                <w:sz w:val="16"/>
                <w:szCs w:val="16"/>
                <w:lang w:val="eu-ES" w:eastAsia="en-US"/>
              </w:rPr>
            </w:pPr>
          </w:p>
        </w:tc>
      </w:tr>
      <w:tr w:rsidR="00AB7C1D" w:rsidRPr="000C2840" w:rsidTr="00A56925">
        <w:trPr>
          <w:trHeight w:hRule="exact" w:val="148"/>
        </w:trPr>
        <w:tc>
          <w:tcPr>
            <w:tcW w:w="3511" w:type="dxa"/>
            <w:vMerge/>
            <w:tcBorders>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AB7C1D" w:rsidRPr="000C2840" w:rsidRDefault="00AB7C1D"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AB7C1D" w:rsidRPr="000C2840" w:rsidRDefault="00AB7C1D" w:rsidP="009758EC">
            <w:pPr>
              <w:rPr>
                <w:rFonts w:ascii="Arial" w:hAnsi="Arial" w:cs="Arial"/>
                <w:bCs/>
                <w:sz w:val="16"/>
                <w:szCs w:val="16"/>
                <w:lang w:val="eu-ES" w:eastAsia="en-US"/>
              </w:rPr>
            </w:pPr>
          </w:p>
        </w:tc>
        <w:tc>
          <w:tcPr>
            <w:tcW w:w="281" w:type="dxa"/>
            <w:tcBorders>
              <w:left w:val="nil"/>
              <w:bottom w:val="single" w:sz="4" w:space="0" w:color="000000"/>
              <w:right w:val="single" w:sz="4" w:space="0" w:color="000000"/>
            </w:tcBorders>
            <w:shd w:val="clear" w:color="auto" w:fill="FFFFFF"/>
          </w:tcPr>
          <w:p w:rsidR="00AB7C1D" w:rsidRPr="000C2840" w:rsidRDefault="00AB7C1D" w:rsidP="009758EC">
            <w:pPr>
              <w:rPr>
                <w:rFonts w:ascii="Arial" w:hAnsi="Arial" w:cs="Arial"/>
                <w:bCs/>
                <w:sz w:val="16"/>
                <w:szCs w:val="16"/>
                <w:lang w:val="eu-ES" w:eastAsia="en-US"/>
              </w:rPr>
            </w:pPr>
          </w:p>
        </w:tc>
      </w:tr>
      <w:tr w:rsidR="00AB7C1D" w:rsidRPr="000C2840" w:rsidTr="00A56925">
        <w:trPr>
          <w:trHeight w:val="515"/>
        </w:trPr>
        <w:tc>
          <w:tcPr>
            <w:tcW w:w="35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71D9" w:rsidRDefault="00BC71D9" w:rsidP="00BC71D9">
            <w:pPr>
              <w:jc w:val="both"/>
              <w:rPr>
                <w:rFonts w:ascii="Arial" w:hAnsi="Arial" w:cs="Arial"/>
                <w:szCs w:val="22"/>
                <w:lang w:val="eu-ES" w:eastAsia="en-US"/>
              </w:rPr>
            </w:pPr>
            <w:r>
              <w:rPr>
                <w:rFonts w:ascii="Arial" w:hAnsi="Arial" w:cs="Arial"/>
                <w:szCs w:val="22"/>
                <w:lang w:val="eu-ES" w:eastAsia="en-US"/>
              </w:rPr>
              <w:t>Lizitazioaren oinarrizko aurrekontua</w:t>
            </w:r>
          </w:p>
          <w:p w:rsidR="00AB7C1D" w:rsidRPr="000C2840" w:rsidRDefault="00A56925" w:rsidP="00BC71D9">
            <w:pPr>
              <w:jc w:val="both"/>
              <w:rPr>
                <w:rFonts w:ascii="Arial" w:hAnsi="Arial" w:cs="Arial"/>
                <w:szCs w:val="22"/>
                <w:lang w:val="eu-ES" w:eastAsia="en-US"/>
              </w:rPr>
            </w:pPr>
            <w:r>
              <w:rPr>
                <w:rFonts w:ascii="Arial" w:hAnsi="Arial" w:cs="Arial"/>
                <w:szCs w:val="22"/>
                <w:lang w:val="eu-ES" w:eastAsia="en-US"/>
              </w:rPr>
              <w:t>[% 21</w:t>
            </w:r>
            <w:r w:rsidR="00C9537F">
              <w:rPr>
                <w:rFonts w:ascii="Arial" w:hAnsi="Arial" w:cs="Arial"/>
                <w:szCs w:val="22"/>
                <w:lang w:val="eu-ES" w:eastAsia="en-US"/>
              </w:rPr>
              <w:t>eko</w:t>
            </w:r>
            <w:r w:rsidR="00BC71D9">
              <w:rPr>
                <w:rFonts w:ascii="Arial" w:hAnsi="Arial" w:cs="Arial"/>
                <w:szCs w:val="22"/>
                <w:lang w:val="eu-ES" w:eastAsia="en-US"/>
              </w:rPr>
              <w:t xml:space="preserve"> BEZa barne]</w:t>
            </w:r>
          </w:p>
        </w:tc>
        <w:tc>
          <w:tcPr>
            <w:tcW w:w="5102" w:type="dxa"/>
            <w:gridSpan w:val="3"/>
            <w:tcBorders>
              <w:top w:val="single" w:sz="4" w:space="0" w:color="000000"/>
              <w:left w:val="single" w:sz="4" w:space="0" w:color="000000"/>
              <w:bottom w:val="single" w:sz="4" w:space="0" w:color="000000"/>
              <w:right w:val="single" w:sz="4" w:space="0" w:color="000000"/>
            </w:tcBorders>
            <w:shd w:val="clear" w:color="auto" w:fill="FFFFFF"/>
          </w:tcPr>
          <w:p w:rsidR="00A56925" w:rsidRDefault="00A56925" w:rsidP="009758EC">
            <w:pPr>
              <w:jc w:val="both"/>
              <w:rPr>
                <w:rFonts w:ascii="Arial" w:hAnsi="Arial" w:cs="Arial"/>
                <w:lang w:eastAsia="en-US"/>
              </w:rPr>
            </w:pPr>
          </w:p>
          <w:p w:rsidR="00AB7C1D" w:rsidRPr="000C2840" w:rsidRDefault="00A56925" w:rsidP="009758EC">
            <w:pPr>
              <w:jc w:val="both"/>
              <w:rPr>
                <w:rFonts w:ascii="Arial" w:hAnsi="Arial" w:cs="Arial"/>
                <w:szCs w:val="22"/>
                <w:lang w:val="eu-ES" w:eastAsia="en-US"/>
              </w:rPr>
            </w:pPr>
            <w:r w:rsidRPr="00416B28">
              <w:rPr>
                <w:rFonts w:ascii="Arial" w:hAnsi="Arial" w:cs="Arial"/>
                <w:lang w:eastAsia="en-US"/>
              </w:rPr>
              <w:t>174.240,00 €</w:t>
            </w:r>
          </w:p>
        </w:tc>
      </w:tr>
      <w:tr w:rsidR="00A56925" w:rsidRPr="00032633" w:rsidTr="00A56925">
        <w:trPr>
          <w:trHeight w:val="1457"/>
        </w:trPr>
        <w:tc>
          <w:tcPr>
            <w:tcW w:w="3511" w:type="dxa"/>
            <w:tcBorders>
              <w:top w:val="single" w:sz="4" w:space="0" w:color="000000"/>
              <w:left w:val="single" w:sz="4" w:space="0" w:color="000000"/>
              <w:right w:val="single" w:sz="4" w:space="0" w:color="000000"/>
            </w:tcBorders>
            <w:shd w:val="clear" w:color="auto" w:fill="FFFFFF"/>
            <w:vAlign w:val="center"/>
          </w:tcPr>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r>
              <w:rPr>
                <w:rFonts w:ascii="Arial" w:eastAsia="Cambria" w:hAnsi="Arial" w:cs="Arial"/>
                <w:szCs w:val="22"/>
                <w:lang w:eastAsia="en-US"/>
              </w:rPr>
              <w:t>Lizitazioaren oinarrizko aurrekontuaren xehapena</w:t>
            </w: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Default="00A56925" w:rsidP="0047011C">
            <w:pPr>
              <w:rPr>
                <w:rFonts w:ascii="Arial" w:eastAsia="Cambria" w:hAnsi="Arial" w:cs="Arial"/>
                <w:szCs w:val="22"/>
                <w:lang w:eastAsia="en-US"/>
              </w:rPr>
            </w:pPr>
          </w:p>
          <w:p w:rsidR="00A56925" w:rsidRPr="000C2840" w:rsidRDefault="00A56925" w:rsidP="0047011C">
            <w:pPr>
              <w:rPr>
                <w:rFonts w:ascii="Arial" w:hAnsi="Arial" w:cs="Arial"/>
                <w:szCs w:val="22"/>
                <w:lang w:val="eu-ES" w:eastAsia="en-US"/>
              </w:rPr>
            </w:pPr>
          </w:p>
        </w:tc>
        <w:tc>
          <w:tcPr>
            <w:tcW w:w="5102" w:type="dxa"/>
            <w:gridSpan w:val="3"/>
            <w:tcBorders>
              <w:top w:val="single" w:sz="4" w:space="0" w:color="000000"/>
              <w:left w:val="single" w:sz="4" w:space="0" w:color="000000"/>
              <w:right w:val="single" w:sz="4" w:space="0" w:color="000000"/>
            </w:tcBorders>
            <w:shd w:val="clear" w:color="auto" w:fill="FFFFFF"/>
          </w:tcPr>
          <w:p w:rsidR="00A56925" w:rsidRDefault="00A56925" w:rsidP="009758EC">
            <w:pPr>
              <w:jc w:val="both"/>
              <w:rPr>
                <w:rFonts w:ascii="Arial" w:hAnsi="Arial" w:cs="Arial"/>
                <w:szCs w:val="22"/>
                <w:lang w:val="eu-ES" w:eastAsia="en-US"/>
              </w:rPr>
            </w:pPr>
          </w:p>
          <w:p w:rsidR="00A56925" w:rsidRDefault="00A56925" w:rsidP="009758EC">
            <w:pPr>
              <w:jc w:val="both"/>
              <w:rPr>
                <w:rFonts w:ascii="Arial" w:hAnsi="Arial" w:cs="Arial"/>
                <w:szCs w:val="22"/>
                <w:lang w:val="eu-ES" w:eastAsia="en-US"/>
              </w:rPr>
            </w:pPr>
          </w:p>
          <w:tbl>
            <w:tblPr>
              <w:tblW w:w="4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6"/>
              <w:gridCol w:w="1417"/>
            </w:tblGrid>
            <w:tr w:rsidR="00A56925" w:rsidRPr="00DA49AF" w:rsidTr="00A56925">
              <w:trPr>
                <w:jc w:val="center"/>
              </w:trPr>
              <w:tc>
                <w:tcPr>
                  <w:tcW w:w="2796" w:type="dxa"/>
                  <w:shd w:val="clear" w:color="auto" w:fill="auto"/>
                  <w:vAlign w:val="center"/>
                </w:tcPr>
                <w:p w:rsidR="00A56925" w:rsidRPr="00A56925" w:rsidRDefault="00A56925" w:rsidP="00A56925">
                  <w:pPr>
                    <w:rPr>
                      <w:rFonts w:ascii="Arial" w:eastAsia="Cambria" w:hAnsi="Arial" w:cs="Arial"/>
                      <w:b/>
                      <w:szCs w:val="22"/>
                      <w:lang w:val="eu-ES" w:eastAsia="en-US"/>
                    </w:rPr>
                  </w:pPr>
                  <w:r w:rsidRPr="00A56925">
                    <w:rPr>
                      <w:rFonts w:ascii="Arial" w:eastAsia="Cambria" w:hAnsi="Arial" w:cs="Arial"/>
                      <w:b/>
                      <w:szCs w:val="22"/>
                      <w:lang w:val="eu-ES" w:eastAsia="en-US"/>
                    </w:rPr>
                    <w:t>LIZITAZIOAREN OINARRIZKO AURREKONTUAREN XEHAPENA</w:t>
                  </w:r>
                </w:p>
                <w:p w:rsidR="00A56925" w:rsidRPr="00A56925" w:rsidRDefault="00A56925" w:rsidP="00A56925">
                  <w:pPr>
                    <w:pStyle w:val="Textoindependienteprimerasangra"/>
                    <w:ind w:firstLine="0"/>
                    <w:rPr>
                      <w:rFonts w:ascii="Arial" w:hAnsi="Arial" w:cs="Arial"/>
                      <w:b/>
                      <w:lang w:val="eu-ES"/>
                    </w:rPr>
                  </w:pPr>
                </w:p>
              </w:tc>
              <w:tc>
                <w:tcPr>
                  <w:tcW w:w="1417" w:type="dxa"/>
                  <w:shd w:val="clear" w:color="auto" w:fill="auto"/>
                  <w:vAlign w:val="center"/>
                </w:tcPr>
                <w:p w:rsidR="00A56925" w:rsidRPr="00DA49AF" w:rsidRDefault="00A56925" w:rsidP="00A56925">
                  <w:pPr>
                    <w:pStyle w:val="Textoindependienteprimerasangra"/>
                    <w:ind w:firstLine="0"/>
                    <w:rPr>
                      <w:rFonts w:ascii="Arial" w:hAnsi="Arial" w:cs="Arial"/>
                      <w:b/>
                    </w:rPr>
                  </w:pPr>
                  <w:r w:rsidRPr="00DA49AF">
                    <w:rPr>
                      <w:rFonts w:ascii="Arial" w:hAnsi="Arial" w:cs="Arial"/>
                      <w:b/>
                    </w:rPr>
                    <w:t>IMPORTE €</w:t>
                  </w:r>
                </w:p>
              </w:tc>
            </w:tr>
            <w:tr w:rsidR="00A56925" w:rsidRPr="00DA49AF" w:rsidTr="00A56925">
              <w:trPr>
                <w:jc w:val="center"/>
              </w:trPr>
              <w:tc>
                <w:tcPr>
                  <w:tcW w:w="2796" w:type="dxa"/>
                  <w:shd w:val="clear" w:color="auto" w:fill="auto"/>
                </w:tcPr>
                <w:p w:rsidR="00A56925" w:rsidRPr="00A56925" w:rsidRDefault="00A56925" w:rsidP="00A56925">
                  <w:pPr>
                    <w:pStyle w:val="Textoindependienteprimerasangra"/>
                    <w:ind w:firstLine="0"/>
                    <w:jc w:val="both"/>
                    <w:rPr>
                      <w:rFonts w:ascii="Arial" w:hAnsi="Arial" w:cs="Arial"/>
                      <w:lang w:val="eu-ES"/>
                    </w:rPr>
                  </w:pPr>
                  <w:r w:rsidRPr="00A56925">
                    <w:rPr>
                      <w:rFonts w:ascii="Arial" w:hAnsi="Arial" w:cs="Arial"/>
                      <w:lang w:val="eu-ES"/>
                    </w:rPr>
                    <w:t>Zuzeneko kostuak</w:t>
                  </w:r>
                </w:p>
              </w:tc>
              <w:tc>
                <w:tcPr>
                  <w:tcW w:w="1417" w:type="dxa"/>
                  <w:shd w:val="clear" w:color="auto" w:fill="auto"/>
                </w:tcPr>
                <w:p w:rsidR="00A56925" w:rsidRPr="00DA49AF" w:rsidRDefault="00A56925" w:rsidP="00A56925">
                  <w:pPr>
                    <w:pStyle w:val="Textoindependienteprimerasangra"/>
                    <w:ind w:firstLine="0"/>
                    <w:jc w:val="right"/>
                    <w:rPr>
                      <w:rFonts w:ascii="Arial" w:hAnsi="Arial" w:cs="Arial"/>
                    </w:rPr>
                  </w:pPr>
                  <w:r w:rsidRPr="00DA49AF">
                    <w:rPr>
                      <w:rFonts w:ascii="Arial" w:hAnsi="Arial" w:cs="Arial"/>
                    </w:rPr>
                    <w:t>100.800</w:t>
                  </w:r>
                  <w:r>
                    <w:rPr>
                      <w:rFonts w:ascii="Arial" w:hAnsi="Arial" w:cs="Arial"/>
                    </w:rPr>
                    <w:t xml:space="preserve"> €</w:t>
                  </w:r>
                </w:p>
              </w:tc>
            </w:tr>
            <w:tr w:rsidR="00A56925" w:rsidRPr="00DA49AF" w:rsidTr="00A56925">
              <w:trPr>
                <w:jc w:val="center"/>
              </w:trPr>
              <w:tc>
                <w:tcPr>
                  <w:tcW w:w="2796" w:type="dxa"/>
                  <w:shd w:val="clear" w:color="auto" w:fill="auto"/>
                </w:tcPr>
                <w:p w:rsidR="00A56925" w:rsidRPr="00A56925" w:rsidRDefault="00A56925" w:rsidP="00A56925">
                  <w:pPr>
                    <w:pStyle w:val="Textoindependienteprimerasangra"/>
                    <w:ind w:firstLine="0"/>
                    <w:jc w:val="both"/>
                    <w:rPr>
                      <w:rFonts w:ascii="Arial" w:hAnsi="Arial" w:cs="Arial"/>
                      <w:lang w:val="eu-ES"/>
                    </w:rPr>
                  </w:pPr>
                  <w:r w:rsidRPr="00A56925">
                    <w:rPr>
                      <w:rFonts w:ascii="Arial" w:hAnsi="Arial" w:cs="Arial"/>
                      <w:lang w:val="eu-ES"/>
                    </w:rPr>
                    <w:t>Zeharkako kostuak</w:t>
                  </w:r>
                </w:p>
              </w:tc>
              <w:tc>
                <w:tcPr>
                  <w:tcW w:w="1417" w:type="dxa"/>
                  <w:shd w:val="clear" w:color="auto" w:fill="auto"/>
                </w:tcPr>
                <w:p w:rsidR="00A56925" w:rsidRPr="00DA49AF" w:rsidRDefault="00A56925" w:rsidP="00A56925">
                  <w:pPr>
                    <w:pStyle w:val="Textoindependienteprimerasangra"/>
                    <w:ind w:firstLine="0"/>
                    <w:jc w:val="right"/>
                    <w:rPr>
                      <w:rFonts w:ascii="Arial" w:hAnsi="Arial" w:cs="Arial"/>
                    </w:rPr>
                  </w:pPr>
                  <w:r w:rsidRPr="00DA49AF">
                    <w:rPr>
                      <w:rFonts w:ascii="Arial" w:hAnsi="Arial" w:cs="Arial"/>
                    </w:rPr>
                    <w:t>28.800</w:t>
                  </w:r>
                  <w:r>
                    <w:rPr>
                      <w:rFonts w:ascii="Arial" w:hAnsi="Arial" w:cs="Arial"/>
                    </w:rPr>
                    <w:t xml:space="preserve"> €</w:t>
                  </w:r>
                </w:p>
              </w:tc>
            </w:tr>
            <w:tr w:rsidR="00A56925" w:rsidRPr="00DA49AF" w:rsidTr="00A56925">
              <w:trPr>
                <w:jc w:val="center"/>
              </w:trPr>
              <w:tc>
                <w:tcPr>
                  <w:tcW w:w="2796" w:type="dxa"/>
                  <w:shd w:val="clear" w:color="auto" w:fill="auto"/>
                </w:tcPr>
                <w:p w:rsidR="00A56925" w:rsidRPr="00A56925" w:rsidRDefault="00A56925" w:rsidP="00A56925">
                  <w:pPr>
                    <w:pStyle w:val="Textoindependienteprimerasangra"/>
                    <w:ind w:firstLine="0"/>
                    <w:jc w:val="both"/>
                    <w:rPr>
                      <w:rFonts w:ascii="Arial" w:hAnsi="Arial" w:cs="Arial"/>
                      <w:lang w:val="eu-ES"/>
                    </w:rPr>
                  </w:pPr>
                  <w:r w:rsidRPr="00A56925">
                    <w:rPr>
                      <w:rFonts w:ascii="Arial" w:hAnsi="Arial" w:cs="Arial"/>
                      <w:lang w:val="eu-ES"/>
                    </w:rPr>
                    <w:t>Beste gastu batzuk</w:t>
                  </w:r>
                </w:p>
              </w:tc>
              <w:tc>
                <w:tcPr>
                  <w:tcW w:w="1417" w:type="dxa"/>
                  <w:shd w:val="clear" w:color="auto" w:fill="auto"/>
                </w:tcPr>
                <w:p w:rsidR="00A56925" w:rsidRPr="00DA49AF" w:rsidRDefault="00A56925" w:rsidP="00A56925">
                  <w:pPr>
                    <w:pStyle w:val="Textoindependienteprimerasangra"/>
                    <w:ind w:firstLine="0"/>
                    <w:jc w:val="right"/>
                    <w:rPr>
                      <w:rFonts w:ascii="Arial" w:hAnsi="Arial" w:cs="Arial"/>
                    </w:rPr>
                  </w:pPr>
                  <w:r w:rsidRPr="00DA49AF">
                    <w:rPr>
                      <w:rFonts w:ascii="Arial" w:hAnsi="Arial" w:cs="Arial"/>
                    </w:rPr>
                    <w:t>14.400</w:t>
                  </w:r>
                  <w:r>
                    <w:rPr>
                      <w:rFonts w:ascii="Arial" w:hAnsi="Arial" w:cs="Arial"/>
                    </w:rPr>
                    <w:t xml:space="preserve"> €</w:t>
                  </w:r>
                </w:p>
              </w:tc>
            </w:tr>
            <w:tr w:rsidR="00A56925" w:rsidRPr="00DA49AF" w:rsidTr="00A56925">
              <w:trPr>
                <w:jc w:val="center"/>
              </w:trPr>
              <w:tc>
                <w:tcPr>
                  <w:tcW w:w="2796" w:type="dxa"/>
                  <w:shd w:val="clear" w:color="auto" w:fill="auto"/>
                </w:tcPr>
                <w:p w:rsidR="00A56925" w:rsidRPr="00A56925" w:rsidRDefault="00A56925" w:rsidP="00A56925">
                  <w:pPr>
                    <w:pStyle w:val="Textoindependienteprimerasangra"/>
                    <w:ind w:firstLine="0"/>
                    <w:jc w:val="both"/>
                    <w:rPr>
                      <w:rFonts w:ascii="Arial" w:hAnsi="Arial" w:cs="Arial"/>
                      <w:lang w:val="eu-ES"/>
                    </w:rPr>
                  </w:pPr>
                  <w:r w:rsidRPr="00A56925">
                    <w:rPr>
                      <w:rFonts w:ascii="Arial" w:hAnsi="Arial" w:cs="Arial"/>
                      <w:lang w:val="eu-ES"/>
                    </w:rPr>
                    <w:t>GUZTIRA (BEZik gabe)</w:t>
                  </w:r>
                </w:p>
              </w:tc>
              <w:tc>
                <w:tcPr>
                  <w:tcW w:w="1417" w:type="dxa"/>
                  <w:shd w:val="clear" w:color="auto" w:fill="auto"/>
                </w:tcPr>
                <w:p w:rsidR="00A56925" w:rsidRPr="00DA49AF" w:rsidRDefault="00A56925" w:rsidP="00A56925">
                  <w:pPr>
                    <w:pStyle w:val="Textoindependienteprimerasangra"/>
                    <w:ind w:firstLine="0"/>
                    <w:jc w:val="right"/>
                    <w:rPr>
                      <w:rFonts w:ascii="Arial" w:hAnsi="Arial" w:cs="Arial"/>
                    </w:rPr>
                  </w:pPr>
                  <w:r w:rsidRPr="00DA49AF">
                    <w:rPr>
                      <w:rFonts w:ascii="Arial" w:hAnsi="Arial" w:cs="Arial"/>
                    </w:rPr>
                    <w:t>144.000</w:t>
                  </w:r>
                  <w:r>
                    <w:rPr>
                      <w:rFonts w:ascii="Arial" w:hAnsi="Arial" w:cs="Arial"/>
                    </w:rPr>
                    <w:t xml:space="preserve"> €</w:t>
                  </w:r>
                </w:p>
              </w:tc>
            </w:tr>
            <w:tr w:rsidR="00A56925" w:rsidRPr="00DA49AF" w:rsidTr="00A56925">
              <w:trPr>
                <w:jc w:val="center"/>
              </w:trPr>
              <w:tc>
                <w:tcPr>
                  <w:tcW w:w="2796" w:type="dxa"/>
                  <w:shd w:val="clear" w:color="auto" w:fill="auto"/>
                </w:tcPr>
                <w:p w:rsidR="00A56925" w:rsidRPr="00A56925" w:rsidRDefault="00A56925" w:rsidP="00A56925">
                  <w:pPr>
                    <w:pStyle w:val="Textoindependienteprimerasangra"/>
                    <w:ind w:firstLine="0"/>
                    <w:jc w:val="both"/>
                    <w:rPr>
                      <w:rFonts w:ascii="Arial" w:hAnsi="Arial" w:cs="Arial"/>
                      <w:lang w:val="eu-ES"/>
                    </w:rPr>
                  </w:pPr>
                  <w:r w:rsidRPr="00A56925">
                    <w:rPr>
                      <w:rFonts w:ascii="Arial" w:hAnsi="Arial" w:cs="Arial"/>
                      <w:lang w:val="eu-ES"/>
                    </w:rPr>
                    <w:t>BEZa ( % 21)</w:t>
                  </w:r>
                </w:p>
              </w:tc>
              <w:tc>
                <w:tcPr>
                  <w:tcW w:w="1417" w:type="dxa"/>
                  <w:shd w:val="clear" w:color="auto" w:fill="auto"/>
                </w:tcPr>
                <w:p w:rsidR="00A56925" w:rsidRPr="00DA49AF" w:rsidRDefault="00A56925" w:rsidP="00A56925">
                  <w:pPr>
                    <w:pStyle w:val="Textoindependienteprimerasangra"/>
                    <w:ind w:firstLine="0"/>
                    <w:jc w:val="right"/>
                    <w:rPr>
                      <w:rFonts w:ascii="Arial" w:hAnsi="Arial" w:cs="Arial"/>
                    </w:rPr>
                  </w:pPr>
                  <w:r w:rsidRPr="00DA49AF">
                    <w:rPr>
                      <w:rFonts w:ascii="Arial" w:hAnsi="Arial" w:cs="Arial"/>
                    </w:rPr>
                    <w:t>30.240</w:t>
                  </w:r>
                  <w:r>
                    <w:rPr>
                      <w:rFonts w:ascii="Arial" w:hAnsi="Arial" w:cs="Arial"/>
                    </w:rPr>
                    <w:t xml:space="preserve"> €</w:t>
                  </w:r>
                </w:p>
              </w:tc>
            </w:tr>
            <w:tr w:rsidR="00A56925" w:rsidRPr="00032633" w:rsidTr="00A56925">
              <w:trPr>
                <w:jc w:val="center"/>
              </w:trPr>
              <w:tc>
                <w:tcPr>
                  <w:tcW w:w="2796" w:type="dxa"/>
                  <w:shd w:val="clear" w:color="auto" w:fill="auto"/>
                </w:tcPr>
                <w:p w:rsidR="00A56925" w:rsidRPr="00A56925" w:rsidRDefault="00A56925" w:rsidP="00A56925">
                  <w:pPr>
                    <w:pStyle w:val="Textoindependienteprimerasangra"/>
                    <w:ind w:firstLine="0"/>
                    <w:jc w:val="both"/>
                    <w:rPr>
                      <w:rFonts w:ascii="Arial" w:hAnsi="Arial" w:cs="Arial"/>
                      <w:lang w:val="eu-ES"/>
                    </w:rPr>
                  </w:pPr>
                  <w:r w:rsidRPr="00A56925">
                    <w:rPr>
                      <w:rFonts w:ascii="Arial" w:hAnsi="Arial" w:cs="Arial"/>
                      <w:lang w:val="eu-ES"/>
                    </w:rPr>
                    <w:t>Lizitaziorako oinarrizko aurrekontua (BEZa barne)</w:t>
                  </w:r>
                </w:p>
              </w:tc>
              <w:tc>
                <w:tcPr>
                  <w:tcW w:w="1417" w:type="dxa"/>
                  <w:shd w:val="clear" w:color="auto" w:fill="auto"/>
                </w:tcPr>
                <w:p w:rsidR="00A56925" w:rsidRPr="00032633" w:rsidRDefault="00A56925" w:rsidP="00A56925">
                  <w:pPr>
                    <w:pStyle w:val="Textoindependienteprimerasangra"/>
                    <w:ind w:firstLine="0"/>
                    <w:jc w:val="right"/>
                    <w:rPr>
                      <w:rFonts w:ascii="Arial" w:hAnsi="Arial" w:cs="Arial"/>
                      <w:lang w:val="eu-ES"/>
                    </w:rPr>
                  </w:pPr>
                  <w:r w:rsidRPr="00032633">
                    <w:rPr>
                      <w:rFonts w:ascii="Arial" w:hAnsi="Arial" w:cs="Arial"/>
                      <w:lang w:val="eu-ES"/>
                    </w:rPr>
                    <w:t>174.240,00 €</w:t>
                  </w:r>
                </w:p>
              </w:tc>
            </w:tr>
          </w:tbl>
          <w:p w:rsidR="00A56925" w:rsidRDefault="00A56925" w:rsidP="009758EC">
            <w:pPr>
              <w:jc w:val="both"/>
              <w:rPr>
                <w:rFonts w:ascii="Arial" w:hAnsi="Arial" w:cs="Arial"/>
                <w:szCs w:val="22"/>
                <w:lang w:val="eu-ES" w:eastAsia="en-US"/>
              </w:rPr>
            </w:pPr>
          </w:p>
          <w:p w:rsidR="00A56925" w:rsidRPr="000C2840" w:rsidRDefault="00A56925" w:rsidP="009758EC">
            <w:pPr>
              <w:jc w:val="both"/>
              <w:rPr>
                <w:rFonts w:ascii="Arial" w:hAnsi="Arial" w:cs="Arial"/>
                <w:szCs w:val="22"/>
                <w:lang w:val="eu-ES" w:eastAsia="en-US"/>
              </w:rPr>
            </w:pPr>
            <w:r w:rsidRPr="00A56925">
              <w:rPr>
                <w:rFonts w:ascii="Arial" w:hAnsi="Arial" w:cs="Arial"/>
                <w:szCs w:val="22"/>
                <w:lang w:val="eu-ES" w:eastAsia="en-US"/>
              </w:rPr>
              <w:t>Ez da bidezkoa SPKLren 100.2 artikuluan ezarritako genero-desagregazioa, ez dagoelako alderik aplikatu beharreko hitzarmen kolektiboan, eta ezinezkoa delako jakitea zer langile atxikiko diren kontratua egikaritzera.</w:t>
            </w:r>
          </w:p>
        </w:tc>
      </w:tr>
    </w:tbl>
    <w:p w:rsidR="00AB7C1D" w:rsidRPr="000C2840" w:rsidRDefault="00AB7C1D" w:rsidP="009758EC">
      <w:pPr>
        <w:jc w:val="both"/>
        <w:rPr>
          <w:rFonts w:ascii="Arial" w:hAnsi="Arial" w:cs="Arial"/>
          <w:lang w:val="eu-ES"/>
        </w:rPr>
      </w:pPr>
    </w:p>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AB7C1D" w:rsidRPr="000C2840" w:rsidTr="008275BE">
        <w:trPr>
          <w:trHeight w:hRule="exact" w:val="340"/>
        </w:trPr>
        <w:tc>
          <w:tcPr>
            <w:tcW w:w="8506" w:type="dxa"/>
            <w:vAlign w:val="center"/>
          </w:tcPr>
          <w:p w:rsidR="00AB7C1D" w:rsidRPr="000C2840" w:rsidRDefault="00AB7C1D" w:rsidP="009758EC">
            <w:pPr>
              <w:jc w:val="both"/>
              <w:rPr>
                <w:rFonts w:ascii="Arial" w:hAnsi="Arial" w:cs="Arial"/>
                <w:lang w:val="eu-ES"/>
              </w:rPr>
            </w:pPr>
            <w:bookmarkStart w:id="4" w:name="CC_5"/>
            <w:r w:rsidRPr="000C2840">
              <w:rPr>
                <w:rFonts w:ascii="Arial" w:hAnsi="Arial" w:cs="Arial"/>
                <w:b/>
                <w:lang w:val="eu-ES"/>
              </w:rPr>
              <w:t xml:space="preserve">5.- </w:t>
            </w:r>
            <w:bookmarkEnd w:id="4"/>
            <w:r w:rsidRPr="000C2840">
              <w:rPr>
                <w:rFonts w:ascii="Arial" w:hAnsi="Arial" w:cs="Arial"/>
                <w:b/>
                <w:lang w:val="eu-ES"/>
              </w:rPr>
              <w:t>KONTRATUAREN BALIO ZENBATETSIA (BEZa SARTU GABE)</w:t>
            </w:r>
          </w:p>
        </w:tc>
      </w:tr>
      <w:tr w:rsidR="00AB7C1D" w:rsidRPr="000C2840" w:rsidTr="00C9537F">
        <w:trPr>
          <w:trHeight w:hRule="exact" w:val="1291"/>
        </w:trPr>
        <w:tc>
          <w:tcPr>
            <w:tcW w:w="8506" w:type="dxa"/>
            <w:vAlign w:val="center"/>
          </w:tcPr>
          <w:p w:rsidR="00C9537F" w:rsidRDefault="00C9537F" w:rsidP="009758EC">
            <w:pPr>
              <w:jc w:val="both"/>
              <w:rPr>
                <w:rFonts w:ascii="Arial" w:hAnsi="Arial" w:cs="Arial"/>
                <w:lang w:val="eu-ES"/>
              </w:rPr>
            </w:pPr>
          </w:p>
          <w:p w:rsidR="00AB7C1D" w:rsidRDefault="00AB7C1D" w:rsidP="009758EC">
            <w:pPr>
              <w:jc w:val="both"/>
              <w:rPr>
                <w:rFonts w:ascii="Arial" w:hAnsi="Arial" w:cs="Arial"/>
                <w:lang w:val="eu-ES"/>
              </w:rPr>
            </w:pPr>
            <w:r w:rsidRPr="000C2840">
              <w:rPr>
                <w:rFonts w:ascii="Arial" w:hAnsi="Arial" w:cs="Arial"/>
                <w:lang w:val="eu-ES"/>
              </w:rPr>
              <w:t xml:space="preserve">Zenbatekoa: </w:t>
            </w:r>
            <w:r w:rsidR="00A56925" w:rsidRPr="00A56925">
              <w:rPr>
                <w:rFonts w:ascii="Arial" w:hAnsi="Arial" w:cs="Arial"/>
                <w:lang w:val="eu-ES"/>
              </w:rPr>
              <w:t>144.000 €</w:t>
            </w:r>
          </w:p>
          <w:p w:rsidR="00A56925" w:rsidRDefault="00A56925" w:rsidP="009758EC">
            <w:pPr>
              <w:jc w:val="both"/>
              <w:rPr>
                <w:rFonts w:ascii="Arial" w:hAnsi="Arial" w:cs="Arial"/>
                <w:lang w:val="eu-ES"/>
              </w:rPr>
            </w:pPr>
          </w:p>
          <w:p w:rsidR="00A56925" w:rsidRDefault="00A56925" w:rsidP="009758EC">
            <w:pPr>
              <w:jc w:val="both"/>
              <w:rPr>
                <w:rFonts w:ascii="Arial" w:hAnsi="Arial" w:cs="Arial"/>
                <w:lang w:val="eu-ES"/>
              </w:rPr>
            </w:pPr>
            <w:r w:rsidRPr="00A56925">
              <w:rPr>
                <w:rFonts w:ascii="Arial" w:hAnsi="Arial" w:cs="Arial"/>
                <w:lang w:val="eu-ES"/>
              </w:rPr>
              <w:t>Kontratuaren balio zenbatetsia bat dator lizitazioaren oinarrizko aurrekontuarekin, BEZik gabe, ez baita aurreikusten luzapenik, aldaketarik edo gorabeherarik.</w:t>
            </w:r>
          </w:p>
          <w:p w:rsidR="00A56925" w:rsidRDefault="00A56925" w:rsidP="009758EC">
            <w:pPr>
              <w:jc w:val="both"/>
              <w:rPr>
                <w:rFonts w:ascii="Arial" w:hAnsi="Arial" w:cs="Arial"/>
                <w:lang w:val="eu-ES"/>
              </w:rPr>
            </w:pPr>
          </w:p>
          <w:p w:rsidR="00A56925" w:rsidRDefault="00A56925" w:rsidP="009758EC">
            <w:pPr>
              <w:jc w:val="both"/>
              <w:rPr>
                <w:rFonts w:ascii="Arial" w:hAnsi="Arial" w:cs="Arial"/>
                <w:lang w:val="eu-ES"/>
              </w:rPr>
            </w:pPr>
          </w:p>
          <w:p w:rsidR="00A56925" w:rsidRDefault="00A56925" w:rsidP="009758EC">
            <w:pPr>
              <w:jc w:val="both"/>
              <w:rPr>
                <w:rFonts w:ascii="Arial" w:hAnsi="Arial" w:cs="Arial"/>
                <w:b/>
                <w:lang w:val="eu-ES"/>
              </w:rPr>
            </w:pPr>
          </w:p>
          <w:p w:rsidR="00A56925" w:rsidRDefault="00A56925" w:rsidP="009758EC">
            <w:pPr>
              <w:jc w:val="both"/>
              <w:rPr>
                <w:rFonts w:ascii="Arial" w:hAnsi="Arial" w:cs="Arial"/>
                <w:b/>
                <w:lang w:val="eu-ES"/>
              </w:rPr>
            </w:pPr>
          </w:p>
          <w:p w:rsidR="00A56925" w:rsidRPr="000C2840" w:rsidRDefault="00A56925" w:rsidP="009758EC">
            <w:pPr>
              <w:jc w:val="both"/>
              <w:rPr>
                <w:rFonts w:ascii="Arial" w:hAnsi="Arial" w:cs="Arial"/>
                <w:b/>
                <w:lang w:val="eu-ES"/>
              </w:rPr>
            </w:pPr>
          </w:p>
        </w:tc>
      </w:tr>
    </w:tbl>
    <w:p w:rsidR="00AB7C1D" w:rsidRPr="000C2840" w:rsidRDefault="00AB7C1D"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8506"/>
      </w:tblGrid>
      <w:tr w:rsidR="00C9537F" w:rsidRPr="000C2840" w:rsidTr="00095DA2">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9537F" w:rsidRPr="000C2840" w:rsidRDefault="00C9537F" w:rsidP="00C9537F">
            <w:pPr>
              <w:rPr>
                <w:rFonts w:ascii="Arial" w:hAnsi="Arial" w:cs="Arial"/>
                <w:lang w:val="eu-ES"/>
              </w:rPr>
            </w:pPr>
            <w:bookmarkStart w:id="5" w:name="CC_6"/>
            <w:r w:rsidRPr="000C2840">
              <w:rPr>
                <w:rFonts w:ascii="Arial" w:hAnsi="Arial" w:cs="Arial"/>
                <w:b/>
                <w:lang w:val="eu-ES"/>
              </w:rPr>
              <w:t xml:space="preserve">6.- </w:t>
            </w:r>
            <w:bookmarkEnd w:id="5"/>
            <w:r w:rsidRPr="00CF789A">
              <w:rPr>
                <w:rFonts w:ascii="Arial" w:hAnsi="Arial" w:cs="Arial"/>
                <w:b/>
                <w:lang w:val="eu-ES"/>
              </w:rPr>
              <w:t xml:space="preserve">BATERAKO </w:t>
            </w:r>
            <w:r w:rsidRPr="000C2840">
              <w:rPr>
                <w:rFonts w:ascii="Arial" w:hAnsi="Arial" w:cs="Arial"/>
                <w:b/>
                <w:lang w:val="eu-ES"/>
              </w:rPr>
              <w:t>FINANTZAKETA</w:t>
            </w:r>
          </w:p>
        </w:tc>
      </w:tr>
      <w:tr w:rsidR="00CF789A" w:rsidRPr="000C2840" w:rsidTr="00CF789A">
        <w:trPr>
          <w:trHeight w:val="954"/>
        </w:trPr>
        <w:tc>
          <w:tcPr>
            <w:tcW w:w="8506" w:type="dxa"/>
            <w:tcBorders>
              <w:top w:val="single" w:sz="4" w:space="0" w:color="000000"/>
              <w:left w:val="single" w:sz="4" w:space="0" w:color="000000"/>
              <w:right w:val="single" w:sz="4" w:space="0" w:color="000000"/>
            </w:tcBorders>
            <w:shd w:val="clear" w:color="auto" w:fill="FFFFFF"/>
            <w:vAlign w:val="center"/>
          </w:tcPr>
          <w:p w:rsidR="00CF789A" w:rsidRPr="000C2840" w:rsidRDefault="00CF789A" w:rsidP="00CF789A">
            <w:pPr>
              <w:ind w:right="170"/>
              <w:jc w:val="both"/>
              <w:rPr>
                <w:rFonts w:ascii="Arial" w:hAnsi="Arial" w:cs="Arial"/>
                <w:szCs w:val="22"/>
                <w:lang w:val="eu-ES" w:eastAsia="en-US"/>
              </w:rPr>
            </w:pPr>
            <w:r w:rsidRPr="00CF789A">
              <w:rPr>
                <w:rFonts w:ascii="Arial" w:hAnsi="Arial" w:cs="Arial"/>
                <w:szCs w:val="22"/>
                <w:lang w:val="eu-ES" w:eastAsia="en-US"/>
              </w:rPr>
              <w:t>Jarduera honen % [80] Eskualde Garapeneko Europako Funtsak kofinantzatu dezake, Interreg Europe Programaren bidez.</w:t>
            </w:r>
          </w:p>
        </w:tc>
      </w:tr>
    </w:tbl>
    <w:p w:rsidR="00AB7C1D" w:rsidRPr="000C2840" w:rsidRDefault="00AB7C1D"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6096"/>
        <w:gridCol w:w="2410"/>
      </w:tblGrid>
      <w:tr w:rsidR="00AB7C1D" w:rsidRPr="000C2840" w:rsidTr="009758EC">
        <w:trPr>
          <w:trHeight w:hRule="exact" w:val="340"/>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AB7C1D" w:rsidRPr="000C2840" w:rsidTr="00760519">
        <w:trPr>
          <w:trHeight w:val="235"/>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AB7C1D" w:rsidRPr="000C2840" w:rsidTr="00A044C4">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CF789A" w:rsidP="00CF789A">
            <w:pPr>
              <w:spacing w:before="40" w:after="40"/>
              <w:ind w:left="57"/>
              <w:jc w:val="center"/>
              <w:rPr>
                <w:rFonts w:ascii="Arial" w:hAnsi="Arial" w:cs="Arial"/>
                <w:szCs w:val="22"/>
                <w:lang w:val="eu-ES" w:eastAsia="en-US"/>
              </w:rPr>
            </w:pPr>
            <w:r w:rsidRPr="002606EB">
              <w:rPr>
                <w:rFonts w:ascii="Arial" w:hAnsi="Arial" w:cs="Arial"/>
                <w:szCs w:val="22"/>
                <w:lang w:eastAsia="en-US"/>
              </w:rPr>
              <w:t>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CF789A" w:rsidP="009758EC">
            <w:pPr>
              <w:spacing w:before="40" w:after="40"/>
              <w:ind w:right="34"/>
              <w:jc w:val="right"/>
              <w:rPr>
                <w:rFonts w:ascii="Arial" w:hAnsi="Arial" w:cs="Arial"/>
                <w:szCs w:val="22"/>
                <w:lang w:val="eu-ES" w:eastAsia="en-US"/>
              </w:rPr>
            </w:pPr>
            <w:r>
              <w:rPr>
                <w:rFonts w:ascii="Arial" w:hAnsi="Arial" w:cs="Arial"/>
                <w:szCs w:val="22"/>
                <w:lang w:val="eu-ES" w:eastAsia="en-US"/>
              </w:rPr>
              <w:t xml:space="preserve">27.331,76 </w:t>
            </w:r>
            <w:r w:rsidR="00AB7C1D" w:rsidRPr="000C2840">
              <w:rPr>
                <w:rFonts w:ascii="Arial" w:hAnsi="Arial" w:cs="Arial"/>
                <w:szCs w:val="22"/>
                <w:lang w:val="eu-ES" w:eastAsia="en-US"/>
              </w:rPr>
              <w:t>€</w:t>
            </w:r>
          </w:p>
        </w:tc>
      </w:tr>
      <w:tr w:rsidR="00CF789A" w:rsidRPr="000C2840" w:rsidTr="00A044C4">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CF789A">
            <w:pPr>
              <w:spacing w:before="40" w:after="40"/>
              <w:ind w:left="57"/>
              <w:jc w:val="center"/>
              <w:rPr>
                <w:rFonts w:ascii="Arial" w:hAnsi="Arial" w:cs="Arial"/>
                <w:szCs w:val="22"/>
                <w:lang w:val="eu-ES" w:eastAsia="en-US"/>
              </w:rPr>
            </w:pPr>
            <w:r w:rsidRPr="002606EB">
              <w:rPr>
                <w:rFonts w:ascii="Arial" w:hAnsi="Arial" w:cs="Arial"/>
                <w:szCs w:val="22"/>
                <w:lang w:eastAsia="en-US"/>
              </w:rPr>
              <w:t>2025</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9758EC">
            <w:pPr>
              <w:spacing w:before="40" w:after="40"/>
              <w:ind w:right="34"/>
              <w:jc w:val="right"/>
              <w:rPr>
                <w:rFonts w:ascii="Arial" w:hAnsi="Arial" w:cs="Arial"/>
                <w:szCs w:val="22"/>
                <w:lang w:val="eu-ES" w:eastAsia="en-US"/>
              </w:rPr>
            </w:pPr>
            <w:r w:rsidRPr="00CF789A">
              <w:rPr>
                <w:rFonts w:ascii="Arial" w:hAnsi="Arial" w:cs="Arial"/>
                <w:szCs w:val="22"/>
                <w:lang w:val="eu-ES" w:eastAsia="en-US"/>
              </w:rPr>
              <w:t>40.997,64 €</w:t>
            </w:r>
          </w:p>
        </w:tc>
      </w:tr>
      <w:tr w:rsidR="00CF789A" w:rsidRPr="000C2840" w:rsidTr="00A044C4">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CF789A">
            <w:pPr>
              <w:spacing w:before="40" w:after="40"/>
              <w:ind w:left="57"/>
              <w:jc w:val="center"/>
              <w:rPr>
                <w:rFonts w:ascii="Arial" w:hAnsi="Arial" w:cs="Arial"/>
                <w:szCs w:val="22"/>
                <w:lang w:val="eu-ES" w:eastAsia="en-US"/>
              </w:rPr>
            </w:pPr>
            <w:r w:rsidRPr="00CF789A">
              <w:rPr>
                <w:rFonts w:ascii="Arial" w:hAnsi="Arial" w:cs="Arial"/>
                <w:szCs w:val="22"/>
                <w:lang w:val="eu-ES" w:eastAsia="en-US"/>
              </w:rPr>
              <w:t>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9758EC">
            <w:pPr>
              <w:spacing w:before="40" w:after="40"/>
              <w:ind w:right="34"/>
              <w:jc w:val="right"/>
              <w:rPr>
                <w:rFonts w:ascii="Arial" w:hAnsi="Arial" w:cs="Arial"/>
                <w:szCs w:val="22"/>
                <w:lang w:val="eu-ES" w:eastAsia="en-US"/>
              </w:rPr>
            </w:pPr>
            <w:r w:rsidRPr="00CF789A">
              <w:rPr>
                <w:rFonts w:ascii="Arial" w:hAnsi="Arial" w:cs="Arial"/>
                <w:szCs w:val="22"/>
                <w:lang w:val="eu-ES" w:eastAsia="en-US"/>
              </w:rPr>
              <w:t>40.997,64 €</w:t>
            </w:r>
          </w:p>
        </w:tc>
      </w:tr>
      <w:tr w:rsidR="00CF789A" w:rsidRPr="000C2840" w:rsidTr="00A044C4">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CF789A">
            <w:pPr>
              <w:spacing w:before="40" w:after="40"/>
              <w:ind w:left="57"/>
              <w:jc w:val="center"/>
              <w:rPr>
                <w:rFonts w:ascii="Arial" w:hAnsi="Arial" w:cs="Arial"/>
                <w:szCs w:val="22"/>
                <w:lang w:val="eu-ES" w:eastAsia="en-US"/>
              </w:rPr>
            </w:pPr>
            <w:r w:rsidRPr="002606EB">
              <w:rPr>
                <w:rFonts w:ascii="Arial" w:hAnsi="Arial" w:cs="Arial"/>
                <w:szCs w:val="22"/>
                <w:lang w:eastAsia="en-US"/>
              </w:rPr>
              <w:t>2027</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9758EC">
            <w:pPr>
              <w:spacing w:before="40" w:after="40"/>
              <w:ind w:right="34"/>
              <w:jc w:val="right"/>
              <w:rPr>
                <w:rFonts w:ascii="Arial" w:hAnsi="Arial" w:cs="Arial"/>
                <w:szCs w:val="22"/>
                <w:lang w:val="eu-ES" w:eastAsia="en-US"/>
              </w:rPr>
            </w:pPr>
            <w:r w:rsidRPr="002606EB">
              <w:rPr>
                <w:rFonts w:ascii="Arial" w:hAnsi="Arial" w:cs="Arial"/>
                <w:szCs w:val="22"/>
                <w:lang w:eastAsia="en-US"/>
              </w:rPr>
              <w:t>40.997,64 €</w:t>
            </w:r>
          </w:p>
        </w:tc>
      </w:tr>
      <w:tr w:rsidR="00CF789A" w:rsidRPr="000C2840" w:rsidTr="00A044C4">
        <w:trPr>
          <w:trHeight w:val="454"/>
        </w:trPr>
        <w:tc>
          <w:tcPr>
            <w:tcW w:w="60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CF789A">
            <w:pPr>
              <w:spacing w:before="40" w:after="40"/>
              <w:ind w:left="57"/>
              <w:jc w:val="center"/>
              <w:rPr>
                <w:rFonts w:ascii="Arial" w:hAnsi="Arial" w:cs="Arial"/>
                <w:szCs w:val="22"/>
                <w:lang w:val="eu-ES" w:eastAsia="en-US"/>
              </w:rPr>
            </w:pPr>
            <w:r w:rsidRPr="002606EB">
              <w:rPr>
                <w:rFonts w:ascii="Arial" w:hAnsi="Arial" w:cs="Arial"/>
                <w:szCs w:val="22"/>
                <w:lang w:eastAsia="en-US"/>
              </w:rPr>
              <w:t>2028</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F789A" w:rsidRPr="000C2840" w:rsidRDefault="00CF789A" w:rsidP="009758EC">
            <w:pPr>
              <w:spacing w:before="40" w:after="40"/>
              <w:ind w:right="34"/>
              <w:jc w:val="right"/>
              <w:rPr>
                <w:rFonts w:ascii="Arial" w:hAnsi="Arial" w:cs="Arial"/>
                <w:szCs w:val="22"/>
                <w:lang w:val="eu-ES" w:eastAsia="en-US"/>
              </w:rPr>
            </w:pPr>
            <w:r w:rsidRPr="00CF789A">
              <w:rPr>
                <w:rFonts w:ascii="Arial" w:hAnsi="Arial" w:cs="Arial"/>
                <w:szCs w:val="22"/>
                <w:lang w:val="eu-ES" w:eastAsia="en-US"/>
              </w:rPr>
              <w:t>23.915,29 €</w:t>
            </w:r>
          </w:p>
        </w:tc>
      </w:tr>
    </w:tbl>
    <w:p w:rsidR="00AB7C1D" w:rsidRPr="000C2840" w:rsidRDefault="00AB7C1D"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AB7C1D" w:rsidRPr="000C2840" w:rsidTr="009758EC">
        <w:trPr>
          <w:trHeight w:hRule="exact" w:val="340"/>
        </w:trPr>
        <w:tc>
          <w:tcPr>
            <w:tcW w:w="8506" w:type="dxa"/>
            <w:gridSpan w:val="6"/>
            <w:vAlign w:val="center"/>
          </w:tcPr>
          <w:p w:rsidR="00AB7C1D" w:rsidRPr="000C2840" w:rsidRDefault="00AB7C1D" w:rsidP="009758EC">
            <w:pPr>
              <w:jc w:val="both"/>
              <w:rPr>
                <w:rFonts w:ascii="Arial" w:hAnsi="Arial" w:cs="Arial"/>
                <w:szCs w:val="22"/>
                <w:lang w:val="eu-ES" w:eastAsia="en-US"/>
              </w:rPr>
            </w:pPr>
            <w:bookmarkStart w:id="7" w:name="CC_8"/>
            <w:r w:rsidRPr="000C2840">
              <w:rPr>
                <w:rFonts w:ascii="Arial" w:hAnsi="Arial" w:cs="Arial"/>
                <w:b/>
                <w:szCs w:val="22"/>
                <w:lang w:val="eu-ES" w:eastAsia="en-US"/>
              </w:rPr>
              <w:t xml:space="preserve">8.-  </w:t>
            </w:r>
            <w:bookmarkEnd w:id="7"/>
            <w:r w:rsidRPr="000C2840">
              <w:rPr>
                <w:rFonts w:ascii="Arial" w:hAnsi="Arial" w:cs="Arial"/>
                <w:b/>
                <w:szCs w:val="22"/>
                <w:lang w:val="eu-ES" w:eastAsia="en-US"/>
              </w:rPr>
              <w:t>BETETZE EPEA</w:t>
            </w:r>
          </w:p>
        </w:tc>
      </w:tr>
      <w:tr w:rsidR="00AB7C1D" w:rsidRPr="00032633" w:rsidTr="009758EC">
        <w:trPr>
          <w:trHeight w:val="380"/>
        </w:trPr>
        <w:tc>
          <w:tcPr>
            <w:tcW w:w="8506" w:type="dxa"/>
            <w:gridSpan w:val="6"/>
            <w:tcBorders>
              <w:bottom w:val="nil"/>
            </w:tcBorders>
            <w:shd w:val="clear" w:color="auto" w:fill="FFFFFF"/>
            <w:vAlign w:val="center"/>
          </w:tcPr>
          <w:p w:rsidR="00CF789A" w:rsidRPr="00C9537F" w:rsidRDefault="00464370" w:rsidP="00CF789A">
            <w:pPr>
              <w:spacing w:before="40" w:after="40"/>
              <w:ind w:right="57"/>
              <w:jc w:val="both"/>
              <w:rPr>
                <w:rFonts w:ascii="Arial" w:hAnsi="Arial" w:cs="Arial"/>
                <w:szCs w:val="22"/>
                <w:lang w:val="eu-ES" w:eastAsia="en-US"/>
              </w:rPr>
            </w:pPr>
            <w:r>
              <w:rPr>
                <w:rFonts w:ascii="Arial" w:hAnsi="Arial" w:cs="Arial"/>
                <w:szCs w:val="22"/>
                <w:lang w:val="eu-ES" w:eastAsia="en-US"/>
              </w:rPr>
              <w:lastRenderedPageBreak/>
              <w:t>Aurreikusitako e</w:t>
            </w:r>
            <w:r w:rsidR="00AB7C1D">
              <w:rPr>
                <w:rFonts w:ascii="Arial" w:hAnsi="Arial" w:cs="Arial"/>
                <w:szCs w:val="22"/>
                <w:lang w:val="eu-ES" w:eastAsia="en-US"/>
              </w:rPr>
              <w:t>pe</w:t>
            </w:r>
            <w:bookmarkStart w:id="8" w:name="_GoBack"/>
            <w:bookmarkEnd w:id="8"/>
            <w:r w:rsidR="00AB7C1D">
              <w:rPr>
                <w:rFonts w:ascii="Arial" w:hAnsi="Arial" w:cs="Arial"/>
                <w:szCs w:val="22"/>
                <w:lang w:val="eu-ES" w:eastAsia="en-US"/>
              </w:rPr>
              <w:t xml:space="preserve"> o</w:t>
            </w:r>
            <w:r w:rsidR="00AB7C1D" w:rsidRPr="000C2840">
              <w:rPr>
                <w:rFonts w:ascii="Arial" w:hAnsi="Arial" w:cs="Arial"/>
                <w:szCs w:val="22"/>
                <w:lang w:val="eu-ES" w:eastAsia="en-US"/>
              </w:rPr>
              <w:t xml:space="preserve">soa: </w:t>
            </w:r>
            <w:r w:rsidR="00CF789A" w:rsidRPr="00CF789A">
              <w:rPr>
                <w:rFonts w:ascii="Arial" w:hAnsi="Arial" w:cs="Arial"/>
                <w:szCs w:val="22"/>
                <w:lang w:val="eu-ES" w:eastAsia="en-US"/>
              </w:rPr>
              <w:t>Epea, guztira: 4 urte eta 3 hilab</w:t>
            </w:r>
            <w:r w:rsidR="00AA30E5">
              <w:rPr>
                <w:rFonts w:ascii="Arial" w:hAnsi="Arial" w:cs="Arial"/>
                <w:szCs w:val="22"/>
                <w:lang w:val="eu-ES" w:eastAsia="en-US"/>
              </w:rPr>
              <w:t xml:space="preserve">ete, </w:t>
            </w:r>
            <w:r w:rsidR="00CF789A" w:rsidRPr="00CF789A">
              <w:rPr>
                <w:rFonts w:ascii="Arial" w:hAnsi="Arial" w:cs="Arial"/>
                <w:szCs w:val="22"/>
                <w:lang w:val="eu-ES" w:eastAsia="en-US"/>
              </w:rPr>
              <w:t>zerbitzuak emateko kontratua formalizatu eta hurrengo egun baliodunetik hasita. Epe osoa aurreikusi da 36 hilabeteko Fase Zentrala, 12 hilabeteko Jarraipen Fasea eta 3 hilabeteko Itxiera Fasea kontuan hartuta, KORALE Proiektuan aurreikusten den bezala (02C0668).</w:t>
            </w:r>
          </w:p>
        </w:tc>
      </w:tr>
      <w:tr w:rsidR="00AB7C1D" w:rsidRPr="000C2840" w:rsidTr="009758EC">
        <w:trPr>
          <w:trHeight w:hRule="exact" w:val="284"/>
        </w:trPr>
        <w:tc>
          <w:tcPr>
            <w:tcW w:w="2694" w:type="dxa"/>
            <w:tcBorders>
              <w:top w:val="nil"/>
              <w:bottom w:val="nil"/>
              <w:right w:val="nil"/>
            </w:tcBorders>
            <w:shd w:val="clear" w:color="auto" w:fill="FFFFFF"/>
            <w:vAlign w:val="center"/>
          </w:tcPr>
          <w:p w:rsidR="00AB7C1D" w:rsidRPr="000C2840" w:rsidRDefault="00AB7C1D" w:rsidP="009758EC">
            <w:pPr>
              <w:spacing w:before="40" w:after="40"/>
              <w:rPr>
                <w:rFonts w:ascii="Arial" w:hAnsi="Arial" w:cs="Arial"/>
                <w:szCs w:val="22"/>
                <w:lang w:val="eu-ES" w:eastAsia="en-US"/>
              </w:rPr>
            </w:pPr>
            <w:r w:rsidRPr="000C2840">
              <w:rPr>
                <w:rFonts w:ascii="Arial" w:hAnsi="Arial" w:cs="Arial"/>
                <w:szCs w:val="22"/>
                <w:lang w:val="eu-ES" w:eastAsia="en-US"/>
              </w:rPr>
              <w:t>Epe partzialak</w:t>
            </w:r>
            <w:r w:rsidRPr="000C2840">
              <w:rPr>
                <w:rFonts w:ascii="Arial" w:hAnsi="Arial" w:cs="Arial"/>
                <w:szCs w:val="22"/>
                <w:lang w:val="eu-ES" w:eastAsia="en-US"/>
              </w:rPr>
              <w:tab/>
            </w: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AB7C1D" w:rsidRPr="000C2840" w:rsidRDefault="00AB7C1D" w:rsidP="009758EC">
            <w:pPr>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AB7C1D" w:rsidRPr="000C2840" w:rsidRDefault="00AB7C1D" w:rsidP="009758EC">
            <w:pPr>
              <w:rPr>
                <w:rFonts w:ascii="Arial" w:hAnsi="Arial" w:cs="Arial"/>
                <w:szCs w:val="22"/>
                <w:lang w:val="eu-ES" w:eastAsia="en-US"/>
              </w:rPr>
            </w:pPr>
            <w:r w:rsidRPr="000C2840">
              <w:rPr>
                <w:rFonts w:ascii="Arial" w:hAnsi="Arial" w:cs="Arial"/>
                <w:szCs w:val="22"/>
                <w:lang w:val="eu-ES" w:eastAsia="en-US"/>
              </w:rPr>
              <w:t xml:space="preserve">   </w:t>
            </w: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CF789A"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AB7C1D" w:rsidRPr="000C2840" w:rsidRDefault="00AB7C1D" w:rsidP="009758EC">
            <w:pPr>
              <w:rPr>
                <w:rFonts w:ascii="Arial" w:hAnsi="Arial" w:cs="Arial"/>
                <w:szCs w:val="22"/>
                <w:lang w:val="eu-ES" w:eastAsia="en-US"/>
              </w:rPr>
            </w:pPr>
          </w:p>
        </w:tc>
      </w:tr>
      <w:tr w:rsidR="00AB7C1D" w:rsidRPr="000C2840" w:rsidTr="009758EC">
        <w:trPr>
          <w:trHeight w:hRule="exact" w:val="113"/>
        </w:trPr>
        <w:tc>
          <w:tcPr>
            <w:tcW w:w="8506" w:type="dxa"/>
            <w:gridSpan w:val="6"/>
            <w:tcBorders>
              <w:top w:val="nil"/>
              <w:bottom w:val="nil"/>
            </w:tcBorders>
            <w:shd w:val="clear" w:color="auto" w:fill="FFFFFF"/>
            <w:vAlign w:val="center"/>
          </w:tcPr>
          <w:p w:rsidR="00AB7C1D" w:rsidRPr="000C2840" w:rsidRDefault="00AB7C1D" w:rsidP="009758EC">
            <w:pPr>
              <w:jc w:val="both"/>
              <w:rPr>
                <w:rFonts w:ascii="Arial" w:hAnsi="Arial" w:cs="Arial"/>
                <w:sz w:val="16"/>
                <w:szCs w:val="16"/>
                <w:lang w:val="eu-ES" w:eastAsia="en-US"/>
              </w:rPr>
            </w:pPr>
          </w:p>
        </w:tc>
      </w:tr>
      <w:tr w:rsidR="00AB7C1D" w:rsidRPr="000C2840" w:rsidTr="009758EC">
        <w:trPr>
          <w:trHeight w:hRule="exact" w:val="205"/>
        </w:trPr>
        <w:tc>
          <w:tcPr>
            <w:tcW w:w="8506" w:type="dxa"/>
            <w:gridSpan w:val="6"/>
            <w:tcBorders>
              <w:top w:val="nil"/>
              <w:bottom w:val="single" w:sz="4"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r>
    </w:tbl>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AB7C1D" w:rsidRPr="000C2840" w:rsidTr="009758EC">
        <w:trPr>
          <w:trHeight w:hRule="exact" w:val="340"/>
        </w:trPr>
        <w:tc>
          <w:tcPr>
            <w:tcW w:w="8506" w:type="dxa"/>
            <w:gridSpan w:val="3"/>
            <w:vAlign w:val="center"/>
          </w:tcPr>
          <w:p w:rsidR="00AB7C1D" w:rsidRPr="000C2840" w:rsidRDefault="00AB7C1D" w:rsidP="009758EC">
            <w:pPr>
              <w:jc w:val="both"/>
              <w:rPr>
                <w:rFonts w:ascii="Arial" w:hAnsi="Arial" w:cs="Arial"/>
                <w:b/>
                <w:lang w:val="eu-ES"/>
              </w:rPr>
            </w:pPr>
            <w:bookmarkStart w:id="9" w:name="CC_9"/>
            <w:r w:rsidRPr="000C2840">
              <w:rPr>
                <w:rFonts w:ascii="Arial" w:hAnsi="Arial" w:cs="Arial"/>
                <w:b/>
                <w:lang w:val="eu-ES"/>
              </w:rPr>
              <w:t xml:space="preserve">9.- </w:t>
            </w:r>
            <w:bookmarkEnd w:id="9"/>
            <w:r w:rsidRPr="000C2840">
              <w:rPr>
                <w:rFonts w:ascii="Arial" w:hAnsi="Arial" w:cs="Arial"/>
                <w:b/>
                <w:lang w:val="eu-ES"/>
              </w:rPr>
              <w:t>LUZAPENA</w:t>
            </w:r>
          </w:p>
        </w:tc>
      </w:tr>
      <w:tr w:rsidR="00AB7C1D" w:rsidRPr="000C2840" w:rsidTr="009758EC">
        <w:trPr>
          <w:trHeight w:hRule="exact" w:val="143"/>
        </w:trPr>
        <w:tc>
          <w:tcPr>
            <w:tcW w:w="8506" w:type="dxa"/>
            <w:gridSpan w:val="3"/>
            <w:tcBorders>
              <w:bottom w:val="nil"/>
            </w:tcBorders>
            <w:vAlign w:val="center"/>
          </w:tcPr>
          <w:p w:rsidR="00AB7C1D" w:rsidRPr="000C2840" w:rsidRDefault="00AB7C1D" w:rsidP="009758EC">
            <w:pPr>
              <w:jc w:val="both"/>
              <w:rPr>
                <w:rFonts w:ascii="Arial" w:hAnsi="Arial" w:cs="Arial"/>
                <w:b/>
                <w:sz w:val="16"/>
                <w:szCs w:val="16"/>
                <w:lang w:val="eu-ES"/>
              </w:rPr>
            </w:pPr>
          </w:p>
        </w:tc>
      </w:tr>
      <w:tr w:rsidR="00AB7C1D" w:rsidRPr="000C2840" w:rsidTr="009758EC">
        <w:trPr>
          <w:trHeight w:hRule="exact" w:val="284"/>
        </w:trPr>
        <w:tc>
          <w:tcPr>
            <w:tcW w:w="851" w:type="dxa"/>
            <w:tcBorders>
              <w:top w:val="nil"/>
              <w:bottom w:val="nil"/>
              <w:right w:val="single" w:sz="8" w:space="0" w:color="auto"/>
            </w:tcBorders>
            <w:vAlign w:val="center"/>
          </w:tcPr>
          <w:p w:rsidR="00AB7C1D" w:rsidRPr="000C2840" w:rsidRDefault="00AB7C1D" w:rsidP="009758EC">
            <w:pPr>
              <w:ind w:right="57"/>
              <w:jc w:val="right"/>
              <w:rPr>
                <w:rFonts w:ascii="Arial" w:hAnsi="Arial" w:cs="Arial"/>
                <w:lang w:val="eu-ES"/>
              </w:rPr>
            </w:pPr>
            <w:r w:rsidRPr="000C2840">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AB7C1D" w:rsidRPr="000C2840" w:rsidRDefault="00AB7C1D" w:rsidP="009758EC">
            <w:pPr>
              <w:jc w:val="center"/>
              <w:rPr>
                <w:rFonts w:ascii="Arial" w:hAnsi="Arial" w:cs="Arial"/>
                <w:b/>
                <w:lang w:val="eu-ES"/>
              </w:rPr>
            </w:pPr>
          </w:p>
        </w:tc>
        <w:tc>
          <w:tcPr>
            <w:tcW w:w="7371" w:type="dxa"/>
            <w:vMerge w:val="restart"/>
            <w:tcBorders>
              <w:top w:val="nil"/>
              <w:left w:val="single" w:sz="8" w:space="0" w:color="auto"/>
            </w:tcBorders>
          </w:tcPr>
          <w:p w:rsidR="00AB7C1D" w:rsidRPr="000C2840" w:rsidRDefault="00AB7C1D" w:rsidP="009758EC">
            <w:pPr>
              <w:spacing w:before="40" w:after="40"/>
              <w:jc w:val="both"/>
              <w:rPr>
                <w:rFonts w:ascii="Arial" w:hAnsi="Arial" w:cs="Arial"/>
                <w:lang w:val="eu-ES"/>
              </w:rPr>
            </w:pPr>
          </w:p>
        </w:tc>
      </w:tr>
      <w:tr w:rsidR="00AB7C1D" w:rsidRPr="000C2840" w:rsidTr="009758EC">
        <w:trPr>
          <w:trHeight w:val="189"/>
        </w:trPr>
        <w:tc>
          <w:tcPr>
            <w:tcW w:w="1135" w:type="dxa"/>
            <w:gridSpan w:val="2"/>
            <w:tcBorders>
              <w:top w:val="nil"/>
              <w:bottom w:val="nil"/>
              <w:right w:val="nil"/>
            </w:tcBorders>
            <w:vAlign w:val="center"/>
          </w:tcPr>
          <w:p w:rsidR="00AB7C1D" w:rsidRPr="000C2840" w:rsidRDefault="00AB7C1D" w:rsidP="009758EC">
            <w:pPr>
              <w:rPr>
                <w:rFonts w:ascii="Arial" w:hAnsi="Arial" w:cs="Arial"/>
                <w:lang w:val="eu-ES"/>
              </w:rPr>
            </w:pPr>
          </w:p>
        </w:tc>
        <w:tc>
          <w:tcPr>
            <w:tcW w:w="7371" w:type="dxa"/>
            <w:vMerge/>
            <w:tcBorders>
              <w:left w:val="nil"/>
              <w:bottom w:val="nil"/>
            </w:tcBorders>
            <w:vAlign w:val="center"/>
          </w:tcPr>
          <w:p w:rsidR="00AB7C1D" w:rsidRPr="000C2840" w:rsidRDefault="00AB7C1D" w:rsidP="009758EC">
            <w:pPr>
              <w:rPr>
                <w:rFonts w:ascii="Arial" w:hAnsi="Arial" w:cs="Arial"/>
                <w:lang w:val="eu-ES"/>
              </w:rPr>
            </w:pPr>
          </w:p>
        </w:tc>
      </w:tr>
      <w:tr w:rsidR="00AB7C1D" w:rsidRPr="000C2840" w:rsidTr="009758EC">
        <w:trPr>
          <w:trHeight w:hRule="exact" w:val="284"/>
        </w:trPr>
        <w:tc>
          <w:tcPr>
            <w:tcW w:w="851" w:type="dxa"/>
            <w:tcBorders>
              <w:top w:val="nil"/>
              <w:bottom w:val="nil"/>
              <w:right w:val="single" w:sz="8" w:space="0" w:color="auto"/>
            </w:tcBorders>
            <w:vAlign w:val="center"/>
          </w:tcPr>
          <w:p w:rsidR="00AB7C1D" w:rsidRPr="000C2840" w:rsidRDefault="00AB7C1D"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AB7C1D" w:rsidRPr="000C2840" w:rsidRDefault="00CF789A"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AB7C1D" w:rsidRPr="000C2840" w:rsidRDefault="00AB7C1D" w:rsidP="009758EC">
            <w:pPr>
              <w:rPr>
                <w:rFonts w:ascii="Arial" w:hAnsi="Arial" w:cs="Arial"/>
                <w:lang w:val="eu-ES"/>
              </w:rPr>
            </w:pPr>
          </w:p>
        </w:tc>
      </w:tr>
      <w:tr w:rsidR="00AB7C1D" w:rsidRPr="000C2840" w:rsidTr="009758EC">
        <w:trPr>
          <w:trHeight w:hRule="exact" w:val="147"/>
        </w:trPr>
        <w:tc>
          <w:tcPr>
            <w:tcW w:w="851" w:type="dxa"/>
            <w:tcBorders>
              <w:top w:val="nil"/>
              <w:right w:val="nil"/>
            </w:tcBorders>
            <w:vAlign w:val="center"/>
          </w:tcPr>
          <w:p w:rsidR="00AB7C1D" w:rsidRPr="000C2840" w:rsidRDefault="00AB7C1D" w:rsidP="009758EC">
            <w:pPr>
              <w:ind w:right="57"/>
              <w:jc w:val="right"/>
              <w:rPr>
                <w:rFonts w:ascii="Arial" w:hAnsi="Arial" w:cs="Arial"/>
                <w:lang w:val="eu-ES"/>
              </w:rPr>
            </w:pPr>
          </w:p>
        </w:tc>
        <w:tc>
          <w:tcPr>
            <w:tcW w:w="284" w:type="dxa"/>
            <w:tcBorders>
              <w:left w:val="nil"/>
              <w:right w:val="nil"/>
            </w:tcBorders>
            <w:vAlign w:val="center"/>
          </w:tcPr>
          <w:p w:rsidR="00AB7C1D" w:rsidRPr="000C2840" w:rsidRDefault="00AB7C1D" w:rsidP="009758EC">
            <w:pPr>
              <w:jc w:val="center"/>
              <w:rPr>
                <w:rFonts w:ascii="Arial" w:hAnsi="Arial" w:cs="Arial"/>
                <w:b/>
                <w:lang w:val="eu-ES"/>
              </w:rPr>
            </w:pPr>
          </w:p>
        </w:tc>
        <w:tc>
          <w:tcPr>
            <w:tcW w:w="7371" w:type="dxa"/>
            <w:tcBorders>
              <w:top w:val="nil"/>
              <w:left w:val="nil"/>
            </w:tcBorders>
            <w:vAlign w:val="center"/>
          </w:tcPr>
          <w:p w:rsidR="00AB7C1D" w:rsidRPr="000C2840" w:rsidRDefault="00AB7C1D" w:rsidP="009758EC">
            <w:pPr>
              <w:rPr>
                <w:rFonts w:ascii="Arial" w:hAnsi="Arial" w:cs="Arial"/>
                <w:lang w:val="eu-ES"/>
              </w:rPr>
            </w:pPr>
          </w:p>
        </w:tc>
      </w:tr>
    </w:tbl>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0C2840" w:rsidTr="009758EC">
        <w:trPr>
          <w:trHeight w:hRule="exact" w:val="340"/>
        </w:trPr>
        <w:tc>
          <w:tcPr>
            <w:tcW w:w="8506" w:type="dxa"/>
            <w:vAlign w:val="center"/>
          </w:tcPr>
          <w:p w:rsidR="00AB7C1D" w:rsidRPr="000C2840" w:rsidRDefault="00AB7C1D" w:rsidP="009758EC">
            <w:pPr>
              <w:jc w:val="both"/>
              <w:rPr>
                <w:rFonts w:ascii="Arial" w:hAnsi="Arial" w:cs="Arial"/>
                <w:b/>
                <w:lang w:val="eu-ES"/>
              </w:rPr>
            </w:pPr>
            <w:bookmarkStart w:id="10" w:name="CC_10"/>
            <w:r w:rsidRPr="000C2840">
              <w:rPr>
                <w:rFonts w:ascii="Arial" w:hAnsi="Arial" w:cs="Arial"/>
                <w:b/>
                <w:lang w:val="eu-ES"/>
              </w:rPr>
              <w:t xml:space="preserve">10.- </w:t>
            </w:r>
            <w:bookmarkEnd w:id="10"/>
            <w:r w:rsidRPr="000C2840">
              <w:rPr>
                <w:rFonts w:ascii="Arial" w:hAnsi="Arial" w:cs="Arial"/>
                <w:b/>
                <w:lang w:val="eu-ES"/>
              </w:rPr>
              <w:t>ORDAINTZEKO ERA</w:t>
            </w:r>
          </w:p>
        </w:tc>
      </w:tr>
      <w:tr w:rsidR="00AB7C1D" w:rsidRPr="00032633" w:rsidTr="009758EC">
        <w:trPr>
          <w:trHeight w:val="454"/>
        </w:trPr>
        <w:tc>
          <w:tcPr>
            <w:tcW w:w="8506" w:type="dxa"/>
            <w:vAlign w:val="center"/>
          </w:tcPr>
          <w:p w:rsidR="00CF789A" w:rsidRDefault="00CF789A" w:rsidP="009758EC">
            <w:pPr>
              <w:jc w:val="both"/>
              <w:rPr>
                <w:rFonts w:ascii="Arial" w:hAnsi="Arial" w:cs="Arial"/>
                <w:lang w:val="eu-ES"/>
              </w:rPr>
            </w:pPr>
          </w:p>
          <w:p w:rsidR="00AB7C1D" w:rsidRPr="000C2840" w:rsidRDefault="00CF789A" w:rsidP="009758EC">
            <w:pPr>
              <w:jc w:val="both"/>
              <w:rPr>
                <w:rFonts w:ascii="Arial" w:hAnsi="Arial" w:cs="Arial"/>
                <w:lang w:val="eu-ES"/>
              </w:rPr>
            </w:pPr>
            <w:r w:rsidRPr="00CF789A">
              <w:rPr>
                <w:rFonts w:ascii="Arial" w:hAnsi="Arial" w:cs="Arial"/>
                <w:lang w:val="eu-ES"/>
              </w:rPr>
              <w:t>Ordainketak benetan egindako lanengatik egingo dira, kontuan hartuta honako pisu zenbatetsi hauek, [4. Preskripzio teknikoen agiriko lan-programa]:</w:t>
            </w:r>
          </w:p>
          <w:p w:rsidR="00AB7C1D" w:rsidRDefault="00AB7C1D" w:rsidP="009758EC">
            <w:pPr>
              <w:jc w:val="both"/>
              <w:rPr>
                <w:rFonts w:ascii="Arial" w:hAnsi="Arial" w:cs="Arial"/>
                <w:lang w:val="eu-ES"/>
              </w:rPr>
            </w:pPr>
          </w:p>
          <w:p w:rsidR="00CF789A" w:rsidRDefault="00CF789A" w:rsidP="009758EC">
            <w:pPr>
              <w:jc w:val="both"/>
              <w:rPr>
                <w:rFonts w:ascii="Arial" w:hAnsi="Arial" w:cs="Arial"/>
                <w:lang w:val="eu-ES"/>
              </w:rPr>
            </w:pPr>
          </w:p>
          <w:p w:rsidR="00CF789A" w:rsidRPr="00CF789A" w:rsidRDefault="00CF789A" w:rsidP="00CF789A">
            <w:pPr>
              <w:jc w:val="both"/>
              <w:rPr>
                <w:rFonts w:ascii="Arial" w:hAnsi="Arial" w:cs="Arial"/>
                <w:lang w:val="eu-ES"/>
              </w:rPr>
            </w:pPr>
            <w:r w:rsidRPr="00CF789A">
              <w:rPr>
                <w:rFonts w:ascii="Arial" w:hAnsi="Arial" w:cs="Arial"/>
                <w:lang w:val="eu-ES"/>
              </w:rPr>
              <w:t>- 1. fasea: esleipen-zenbatekoaren % 70, fase "zentrala" amaitzean.</w:t>
            </w:r>
          </w:p>
          <w:p w:rsidR="00CF789A" w:rsidRPr="00CF789A" w:rsidRDefault="00CF789A" w:rsidP="00CF789A">
            <w:pPr>
              <w:jc w:val="both"/>
              <w:rPr>
                <w:rFonts w:ascii="Arial" w:hAnsi="Arial" w:cs="Arial"/>
                <w:lang w:val="eu-ES"/>
              </w:rPr>
            </w:pPr>
            <w:r w:rsidRPr="00CF789A">
              <w:rPr>
                <w:rFonts w:ascii="Arial" w:hAnsi="Arial" w:cs="Arial"/>
                <w:lang w:val="eu-ES"/>
              </w:rPr>
              <w:t>- 2. fasea: esleipen-zenbatekoaren % 24, "Jarraipena" fasea amaitzean.</w:t>
            </w:r>
          </w:p>
          <w:p w:rsidR="00CF789A" w:rsidRDefault="00CF789A" w:rsidP="00CF789A">
            <w:pPr>
              <w:jc w:val="both"/>
              <w:rPr>
                <w:rFonts w:ascii="Arial" w:hAnsi="Arial" w:cs="Arial"/>
                <w:lang w:val="eu-ES"/>
              </w:rPr>
            </w:pPr>
            <w:r w:rsidRPr="00CF789A">
              <w:rPr>
                <w:rFonts w:ascii="Arial" w:hAnsi="Arial" w:cs="Arial"/>
                <w:lang w:val="eu-ES"/>
              </w:rPr>
              <w:t>- 3. fasea: esleipen-zenbatekoaren % 6, "Itxiera" fasea amaitzean.</w:t>
            </w:r>
          </w:p>
          <w:p w:rsidR="00CF789A" w:rsidRDefault="00CF789A" w:rsidP="009758EC">
            <w:pPr>
              <w:jc w:val="both"/>
              <w:rPr>
                <w:rFonts w:ascii="Arial" w:hAnsi="Arial" w:cs="Arial"/>
                <w:lang w:val="eu-ES"/>
              </w:rPr>
            </w:pPr>
          </w:p>
          <w:p w:rsidR="00CF789A" w:rsidRPr="00CF789A" w:rsidRDefault="00CF789A" w:rsidP="00CF789A">
            <w:pPr>
              <w:jc w:val="both"/>
              <w:rPr>
                <w:rFonts w:ascii="Arial" w:hAnsi="Arial" w:cs="Arial"/>
                <w:lang w:val="eu-ES"/>
              </w:rPr>
            </w:pPr>
            <w:r w:rsidRPr="00CF789A">
              <w:rPr>
                <w:rFonts w:ascii="Arial" w:hAnsi="Arial" w:cs="Arial"/>
                <w:lang w:val="eu-ES"/>
              </w:rPr>
              <w:t>Baldintza-agiri honen xede diren zerbitzuen ordainketa kontratuaren arduradunak egindako adostasun-adierazpenaren ondoren egingo du fundazioak, dagozkion fakturak aurkeztu ondoren. Faktura horiek aurreko egutegiaren eta zenbatekoen arabera aurkeztu beharko dira.</w:t>
            </w:r>
          </w:p>
          <w:p w:rsidR="00CF789A" w:rsidRPr="00CF789A" w:rsidRDefault="00CF789A" w:rsidP="00CF789A">
            <w:pPr>
              <w:jc w:val="both"/>
              <w:rPr>
                <w:rFonts w:ascii="Arial" w:hAnsi="Arial" w:cs="Arial"/>
                <w:lang w:val="eu-ES"/>
              </w:rPr>
            </w:pPr>
          </w:p>
          <w:p w:rsidR="00CF789A" w:rsidRPr="000C2840" w:rsidRDefault="00CF789A" w:rsidP="00CF789A">
            <w:pPr>
              <w:jc w:val="both"/>
              <w:rPr>
                <w:rFonts w:ascii="Arial" w:hAnsi="Arial" w:cs="Arial"/>
                <w:lang w:val="eu-ES"/>
              </w:rPr>
            </w:pPr>
            <w:r w:rsidRPr="00CF789A">
              <w:rPr>
                <w:rFonts w:ascii="Arial" w:hAnsi="Arial" w:cs="Arial"/>
                <w:lang w:val="eu-ES"/>
              </w:rPr>
              <w:t>Halaber, ordainketa baldintza-agiriaren 44. klausulan eta Sektore Publikoko Kontratuei buruzko azaroaren 8ko 9/2017 Legearen 198.4 artikuluan xedatutakoaren arabera egingo da.</w:t>
            </w:r>
          </w:p>
          <w:p w:rsidR="00AB7C1D" w:rsidRPr="000C2840" w:rsidRDefault="00AB7C1D" w:rsidP="009758EC">
            <w:pPr>
              <w:jc w:val="both"/>
              <w:rPr>
                <w:rFonts w:ascii="Arial" w:hAnsi="Arial" w:cs="Arial"/>
                <w:lang w:val="eu-ES"/>
              </w:rPr>
            </w:pPr>
          </w:p>
        </w:tc>
      </w:tr>
    </w:tbl>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0C2840" w:rsidTr="009758EC">
        <w:trPr>
          <w:trHeight w:hRule="exact" w:val="340"/>
        </w:trPr>
        <w:tc>
          <w:tcPr>
            <w:tcW w:w="8506" w:type="dxa"/>
            <w:vAlign w:val="center"/>
          </w:tcPr>
          <w:p w:rsidR="00AB7C1D" w:rsidRPr="000C2840" w:rsidRDefault="00AB7C1D" w:rsidP="009758EC">
            <w:pPr>
              <w:jc w:val="both"/>
              <w:rPr>
                <w:rFonts w:ascii="Arial" w:hAnsi="Arial" w:cs="Arial"/>
                <w:b/>
                <w:lang w:val="eu-ES"/>
              </w:rPr>
            </w:pPr>
            <w:bookmarkStart w:id="11" w:name="CC_11"/>
            <w:r w:rsidRPr="000C2840">
              <w:rPr>
                <w:rFonts w:ascii="Arial" w:hAnsi="Arial" w:cs="Arial"/>
                <w:b/>
                <w:lang w:val="eu-ES"/>
              </w:rPr>
              <w:t xml:space="preserve">11.- </w:t>
            </w:r>
            <w:bookmarkEnd w:id="11"/>
            <w:r w:rsidRPr="000C2840">
              <w:rPr>
                <w:rFonts w:ascii="Arial" w:hAnsi="Arial" w:cs="Arial"/>
                <w:b/>
                <w:lang w:val="eu-ES"/>
              </w:rPr>
              <w:t>BETETZE LEKUA</w:t>
            </w:r>
          </w:p>
        </w:tc>
      </w:tr>
      <w:tr w:rsidR="00AB7C1D" w:rsidRPr="00032633" w:rsidTr="009758EC">
        <w:trPr>
          <w:trHeight w:val="454"/>
        </w:trPr>
        <w:tc>
          <w:tcPr>
            <w:tcW w:w="8506" w:type="dxa"/>
            <w:vAlign w:val="center"/>
          </w:tcPr>
          <w:p w:rsidR="00AB7C1D" w:rsidRPr="000C2840" w:rsidRDefault="00AB7C1D" w:rsidP="009758EC">
            <w:pPr>
              <w:jc w:val="both"/>
              <w:rPr>
                <w:rFonts w:ascii="Arial" w:hAnsi="Arial" w:cs="Arial"/>
                <w:lang w:val="eu-ES"/>
              </w:rPr>
            </w:pPr>
          </w:p>
          <w:p w:rsidR="00CF789A" w:rsidRPr="00CF789A" w:rsidRDefault="00CF789A" w:rsidP="00CF789A">
            <w:pPr>
              <w:jc w:val="both"/>
              <w:rPr>
                <w:rFonts w:ascii="Arial" w:hAnsi="Arial" w:cs="Arial"/>
                <w:lang w:val="eu-ES"/>
              </w:rPr>
            </w:pPr>
            <w:r w:rsidRPr="00CF789A">
              <w:rPr>
                <w:rFonts w:ascii="Arial" w:hAnsi="Arial" w:cs="Arial"/>
                <w:lang w:val="eu-ES"/>
              </w:rPr>
              <w:t>Lizitatutako lanak kontratistaren bulegoetan egingo dira, salbu eta, zerbitzuaren premiak direla-eta, kontratistaren titularitateko edo erabilerako instalazioetan hura egotea beharrezkoa bada. Ildo horretan, lizitatutako zereginak garatzeko, beharrezkoa izan liteke kontratistak erakunde kontratistaren instalazioez bestelako kokaleku batera joan behar izatea (adibidez, partzuergoko kideen egoitzara, beste herrialde batzuetan baitaude).</w:t>
            </w:r>
          </w:p>
          <w:p w:rsidR="00CF789A" w:rsidRPr="00CF789A" w:rsidRDefault="00CF789A" w:rsidP="00CF789A">
            <w:pPr>
              <w:jc w:val="both"/>
              <w:rPr>
                <w:rFonts w:ascii="Arial" w:hAnsi="Arial" w:cs="Arial"/>
                <w:lang w:val="eu-ES"/>
              </w:rPr>
            </w:pPr>
          </w:p>
          <w:p w:rsidR="00AB7C1D" w:rsidRPr="000C2840" w:rsidRDefault="00CF789A" w:rsidP="00CF789A">
            <w:pPr>
              <w:jc w:val="both"/>
              <w:rPr>
                <w:rFonts w:ascii="Arial" w:hAnsi="Arial" w:cs="Arial"/>
                <w:lang w:val="eu-ES"/>
              </w:rPr>
            </w:pPr>
            <w:r w:rsidRPr="00CF789A">
              <w:rPr>
                <w:rFonts w:ascii="Arial" w:hAnsi="Arial" w:cs="Arial"/>
                <w:lang w:val="eu-ES"/>
              </w:rPr>
              <w:t>Kontratistak behar diren bilera guztietara joan beharko du, aurrez aurrekoak zein telematikoak, kontratuaren jarraipen egokia egiteko eta zerbitzua emateko.</w:t>
            </w:r>
          </w:p>
          <w:p w:rsidR="00AB7C1D" w:rsidRPr="000C2840" w:rsidRDefault="00AB7C1D" w:rsidP="009758EC">
            <w:pPr>
              <w:jc w:val="both"/>
              <w:rPr>
                <w:rFonts w:ascii="Arial" w:hAnsi="Arial" w:cs="Arial"/>
                <w:lang w:val="eu-ES"/>
              </w:rPr>
            </w:pPr>
          </w:p>
        </w:tc>
      </w:tr>
    </w:tbl>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AB7C1D" w:rsidRPr="000C2840" w:rsidTr="009758EC">
        <w:trPr>
          <w:trHeight w:hRule="exact" w:val="340"/>
        </w:trPr>
        <w:tc>
          <w:tcPr>
            <w:tcW w:w="8506" w:type="dxa"/>
            <w:gridSpan w:val="3"/>
            <w:vAlign w:val="center"/>
          </w:tcPr>
          <w:p w:rsidR="00AB7C1D" w:rsidRPr="000C2840" w:rsidRDefault="00AB7C1D" w:rsidP="009758EC">
            <w:pPr>
              <w:jc w:val="both"/>
              <w:rPr>
                <w:rFonts w:ascii="Arial" w:hAnsi="Arial" w:cs="Arial"/>
                <w:b/>
                <w:lang w:val="eu-ES"/>
              </w:rPr>
            </w:pPr>
            <w:bookmarkStart w:id="12" w:name="CC_12"/>
            <w:r w:rsidRPr="000C2840">
              <w:rPr>
                <w:rFonts w:ascii="Arial" w:hAnsi="Arial" w:cs="Arial"/>
                <w:b/>
                <w:lang w:val="eu-ES"/>
              </w:rPr>
              <w:t xml:space="preserve">12.- </w:t>
            </w:r>
            <w:bookmarkEnd w:id="12"/>
            <w:r w:rsidRPr="000C2840">
              <w:rPr>
                <w:rFonts w:ascii="Arial" w:hAnsi="Arial" w:cs="Arial"/>
                <w:b/>
                <w:lang w:val="eu-ES"/>
              </w:rPr>
              <w:t>ALDAERAK ONARTZEA</w:t>
            </w:r>
          </w:p>
        </w:tc>
      </w:tr>
      <w:tr w:rsidR="00AB7C1D" w:rsidRPr="000C2840" w:rsidTr="009758EC">
        <w:trPr>
          <w:trHeight w:hRule="exact" w:val="143"/>
        </w:trPr>
        <w:tc>
          <w:tcPr>
            <w:tcW w:w="8506" w:type="dxa"/>
            <w:gridSpan w:val="3"/>
            <w:tcBorders>
              <w:bottom w:val="nil"/>
            </w:tcBorders>
            <w:vAlign w:val="center"/>
          </w:tcPr>
          <w:p w:rsidR="00AB7C1D" w:rsidRPr="000C2840" w:rsidRDefault="00AB7C1D" w:rsidP="009758EC">
            <w:pPr>
              <w:jc w:val="both"/>
              <w:rPr>
                <w:rFonts w:ascii="Arial" w:hAnsi="Arial" w:cs="Arial"/>
                <w:b/>
                <w:sz w:val="16"/>
                <w:szCs w:val="16"/>
                <w:lang w:val="eu-ES"/>
              </w:rPr>
            </w:pPr>
          </w:p>
        </w:tc>
      </w:tr>
      <w:tr w:rsidR="00AB7C1D" w:rsidRPr="000C2840" w:rsidTr="009758EC">
        <w:trPr>
          <w:trHeight w:hRule="exact" w:val="284"/>
        </w:trPr>
        <w:tc>
          <w:tcPr>
            <w:tcW w:w="851" w:type="dxa"/>
            <w:tcBorders>
              <w:top w:val="nil"/>
              <w:bottom w:val="nil"/>
              <w:right w:val="single" w:sz="8" w:space="0" w:color="auto"/>
            </w:tcBorders>
            <w:vAlign w:val="center"/>
          </w:tcPr>
          <w:p w:rsidR="00AB7C1D" w:rsidRPr="000C2840" w:rsidRDefault="00AB7C1D" w:rsidP="009758EC">
            <w:pPr>
              <w:ind w:right="57"/>
              <w:jc w:val="right"/>
              <w:rPr>
                <w:rFonts w:ascii="Arial" w:hAnsi="Arial" w:cs="Arial"/>
                <w:lang w:val="eu-ES"/>
              </w:rPr>
            </w:pPr>
            <w:r w:rsidRPr="000C2840">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AB7C1D" w:rsidRPr="000C2840" w:rsidRDefault="00AB7C1D" w:rsidP="009758EC">
            <w:pPr>
              <w:jc w:val="center"/>
              <w:rPr>
                <w:rFonts w:ascii="Arial" w:hAnsi="Arial" w:cs="Arial"/>
                <w:b/>
                <w:lang w:val="eu-ES"/>
              </w:rPr>
            </w:pPr>
          </w:p>
        </w:tc>
        <w:tc>
          <w:tcPr>
            <w:tcW w:w="7371" w:type="dxa"/>
            <w:vMerge w:val="restart"/>
            <w:tcBorders>
              <w:top w:val="nil"/>
              <w:left w:val="single" w:sz="8" w:space="0" w:color="auto"/>
            </w:tcBorders>
          </w:tcPr>
          <w:p w:rsidR="00AB7C1D" w:rsidRPr="000C2840" w:rsidRDefault="00AB7C1D" w:rsidP="009758EC">
            <w:pPr>
              <w:spacing w:before="40" w:after="40"/>
              <w:jc w:val="both"/>
              <w:rPr>
                <w:rFonts w:ascii="Arial" w:hAnsi="Arial" w:cs="Arial"/>
                <w:lang w:val="eu-ES"/>
              </w:rPr>
            </w:pPr>
          </w:p>
        </w:tc>
      </w:tr>
      <w:tr w:rsidR="00AB7C1D" w:rsidRPr="000C2840" w:rsidTr="009758EC">
        <w:trPr>
          <w:trHeight w:val="106"/>
        </w:trPr>
        <w:tc>
          <w:tcPr>
            <w:tcW w:w="1135" w:type="dxa"/>
            <w:gridSpan w:val="2"/>
            <w:tcBorders>
              <w:top w:val="nil"/>
              <w:bottom w:val="nil"/>
              <w:right w:val="nil"/>
            </w:tcBorders>
            <w:vAlign w:val="center"/>
          </w:tcPr>
          <w:p w:rsidR="00AB7C1D" w:rsidRPr="000C2840" w:rsidRDefault="00AB7C1D" w:rsidP="009758EC">
            <w:pPr>
              <w:rPr>
                <w:rFonts w:ascii="Arial" w:hAnsi="Arial" w:cs="Arial"/>
                <w:lang w:val="eu-ES"/>
              </w:rPr>
            </w:pPr>
          </w:p>
        </w:tc>
        <w:tc>
          <w:tcPr>
            <w:tcW w:w="7371" w:type="dxa"/>
            <w:vMerge/>
            <w:tcBorders>
              <w:left w:val="nil"/>
              <w:bottom w:val="nil"/>
            </w:tcBorders>
            <w:vAlign w:val="center"/>
          </w:tcPr>
          <w:p w:rsidR="00AB7C1D" w:rsidRPr="000C2840" w:rsidRDefault="00AB7C1D" w:rsidP="009758EC">
            <w:pPr>
              <w:rPr>
                <w:rFonts w:ascii="Arial" w:hAnsi="Arial" w:cs="Arial"/>
                <w:lang w:val="eu-ES"/>
              </w:rPr>
            </w:pPr>
          </w:p>
        </w:tc>
      </w:tr>
      <w:tr w:rsidR="00AB7C1D" w:rsidRPr="000C2840" w:rsidTr="009758EC">
        <w:trPr>
          <w:trHeight w:hRule="exact" w:val="284"/>
        </w:trPr>
        <w:tc>
          <w:tcPr>
            <w:tcW w:w="851" w:type="dxa"/>
            <w:tcBorders>
              <w:top w:val="nil"/>
              <w:bottom w:val="nil"/>
              <w:right w:val="single" w:sz="8" w:space="0" w:color="auto"/>
            </w:tcBorders>
            <w:vAlign w:val="center"/>
          </w:tcPr>
          <w:p w:rsidR="00AB7C1D" w:rsidRPr="000C2840" w:rsidRDefault="00AB7C1D"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AB7C1D" w:rsidRPr="000C2840" w:rsidRDefault="00770903"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AB7C1D" w:rsidRPr="000C2840" w:rsidRDefault="00AB7C1D" w:rsidP="009758EC">
            <w:pPr>
              <w:rPr>
                <w:rFonts w:ascii="Arial" w:hAnsi="Arial" w:cs="Arial"/>
                <w:lang w:val="eu-ES"/>
              </w:rPr>
            </w:pPr>
          </w:p>
        </w:tc>
      </w:tr>
      <w:tr w:rsidR="00AB7C1D" w:rsidRPr="000C2840" w:rsidTr="009758EC">
        <w:trPr>
          <w:trHeight w:hRule="exact" w:val="147"/>
        </w:trPr>
        <w:tc>
          <w:tcPr>
            <w:tcW w:w="851" w:type="dxa"/>
            <w:tcBorders>
              <w:top w:val="nil"/>
              <w:right w:val="nil"/>
            </w:tcBorders>
            <w:vAlign w:val="center"/>
          </w:tcPr>
          <w:p w:rsidR="00AB7C1D" w:rsidRPr="000C2840" w:rsidRDefault="00AB7C1D" w:rsidP="009758EC">
            <w:pPr>
              <w:ind w:right="57"/>
              <w:jc w:val="right"/>
              <w:rPr>
                <w:rFonts w:ascii="Arial" w:hAnsi="Arial" w:cs="Arial"/>
                <w:lang w:val="eu-ES"/>
              </w:rPr>
            </w:pPr>
          </w:p>
        </w:tc>
        <w:tc>
          <w:tcPr>
            <w:tcW w:w="284" w:type="dxa"/>
            <w:tcBorders>
              <w:left w:val="nil"/>
              <w:right w:val="nil"/>
            </w:tcBorders>
            <w:vAlign w:val="center"/>
          </w:tcPr>
          <w:p w:rsidR="00AB7C1D" w:rsidRPr="000C2840" w:rsidRDefault="00AB7C1D" w:rsidP="009758EC">
            <w:pPr>
              <w:jc w:val="center"/>
              <w:rPr>
                <w:rFonts w:ascii="Arial" w:hAnsi="Arial" w:cs="Arial"/>
                <w:b/>
                <w:lang w:val="eu-ES"/>
              </w:rPr>
            </w:pPr>
          </w:p>
        </w:tc>
        <w:tc>
          <w:tcPr>
            <w:tcW w:w="7371" w:type="dxa"/>
            <w:tcBorders>
              <w:top w:val="nil"/>
              <w:left w:val="nil"/>
            </w:tcBorders>
            <w:vAlign w:val="center"/>
          </w:tcPr>
          <w:p w:rsidR="00AB7C1D" w:rsidRPr="000C2840" w:rsidRDefault="00AB7C1D" w:rsidP="009758EC">
            <w:pPr>
              <w:rPr>
                <w:rFonts w:ascii="Arial" w:hAnsi="Arial" w:cs="Arial"/>
                <w:lang w:val="eu-ES"/>
              </w:rPr>
            </w:pPr>
          </w:p>
        </w:tc>
      </w:tr>
    </w:tbl>
    <w:p w:rsidR="00AB7C1D" w:rsidRPr="000C2840" w:rsidRDefault="00AB7C1D"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AB7C1D" w:rsidRPr="000C2840" w:rsidTr="009758EC">
        <w:trPr>
          <w:trHeight w:hRule="exact" w:val="340"/>
        </w:trPr>
        <w:tc>
          <w:tcPr>
            <w:tcW w:w="8506" w:type="dxa"/>
            <w:gridSpan w:val="3"/>
            <w:vAlign w:val="center"/>
          </w:tcPr>
          <w:p w:rsidR="00AB7C1D" w:rsidRPr="000C2840" w:rsidRDefault="00AB7C1D" w:rsidP="009758EC">
            <w:pPr>
              <w:jc w:val="both"/>
              <w:rPr>
                <w:rFonts w:ascii="Arial" w:hAnsi="Arial" w:cs="Arial"/>
                <w:b/>
                <w:lang w:val="eu-ES"/>
              </w:rPr>
            </w:pPr>
            <w:bookmarkStart w:id="13" w:name="CC_13"/>
            <w:r w:rsidRPr="000C2840">
              <w:rPr>
                <w:rFonts w:ascii="Arial" w:hAnsi="Arial" w:cs="Arial"/>
                <w:b/>
                <w:lang w:val="eu-ES"/>
              </w:rPr>
              <w:t xml:space="preserve">13.- </w:t>
            </w:r>
            <w:bookmarkEnd w:id="13"/>
            <w:r w:rsidRPr="000C2840">
              <w:rPr>
                <w:rFonts w:ascii="Arial" w:hAnsi="Arial" w:cs="Arial"/>
                <w:b/>
                <w:lang w:val="eu-ES"/>
              </w:rPr>
              <w:t>PREZIO BERRIKUSPENA</w:t>
            </w:r>
          </w:p>
        </w:tc>
      </w:tr>
      <w:tr w:rsidR="00AB7C1D" w:rsidRPr="000C2840" w:rsidTr="009758EC">
        <w:trPr>
          <w:trHeight w:hRule="exact" w:val="143"/>
        </w:trPr>
        <w:tc>
          <w:tcPr>
            <w:tcW w:w="8506" w:type="dxa"/>
            <w:gridSpan w:val="3"/>
            <w:tcBorders>
              <w:bottom w:val="nil"/>
            </w:tcBorders>
            <w:vAlign w:val="center"/>
          </w:tcPr>
          <w:p w:rsidR="00AB7C1D" w:rsidRPr="000C2840" w:rsidRDefault="00AB7C1D" w:rsidP="009758EC">
            <w:pPr>
              <w:jc w:val="both"/>
              <w:rPr>
                <w:rFonts w:ascii="Arial" w:hAnsi="Arial" w:cs="Arial"/>
                <w:b/>
                <w:sz w:val="16"/>
                <w:szCs w:val="16"/>
                <w:lang w:val="eu-ES"/>
              </w:rPr>
            </w:pPr>
          </w:p>
        </w:tc>
      </w:tr>
      <w:tr w:rsidR="00AB7C1D" w:rsidRPr="000C2840" w:rsidTr="009758EC">
        <w:trPr>
          <w:trHeight w:hRule="exact" w:val="284"/>
        </w:trPr>
        <w:tc>
          <w:tcPr>
            <w:tcW w:w="851" w:type="dxa"/>
            <w:tcBorders>
              <w:top w:val="nil"/>
              <w:bottom w:val="nil"/>
              <w:right w:val="single" w:sz="8" w:space="0" w:color="auto"/>
            </w:tcBorders>
            <w:vAlign w:val="center"/>
          </w:tcPr>
          <w:p w:rsidR="00AB7C1D" w:rsidRPr="000C2840" w:rsidRDefault="00AB7C1D" w:rsidP="009758EC">
            <w:pPr>
              <w:ind w:right="57"/>
              <w:jc w:val="right"/>
              <w:rPr>
                <w:rFonts w:ascii="Arial" w:hAnsi="Arial" w:cs="Arial"/>
                <w:lang w:val="eu-ES"/>
              </w:rPr>
            </w:pPr>
            <w:r w:rsidRPr="000C2840">
              <w:rPr>
                <w:rFonts w:ascii="Arial" w:hAnsi="Arial" w:cs="Arial"/>
                <w:lang w:val="eu-ES"/>
              </w:rPr>
              <w:lastRenderedPageBreak/>
              <w:t>BAI</w:t>
            </w:r>
          </w:p>
        </w:tc>
        <w:tc>
          <w:tcPr>
            <w:tcW w:w="284" w:type="dxa"/>
            <w:tcBorders>
              <w:top w:val="single" w:sz="8" w:space="0" w:color="auto"/>
              <w:left w:val="single" w:sz="8" w:space="0" w:color="auto"/>
              <w:bottom w:val="single" w:sz="8" w:space="0" w:color="auto"/>
              <w:right w:val="single" w:sz="8" w:space="0" w:color="auto"/>
            </w:tcBorders>
            <w:vAlign w:val="center"/>
          </w:tcPr>
          <w:p w:rsidR="00AB7C1D" w:rsidRPr="000C2840" w:rsidRDefault="00AB7C1D" w:rsidP="009758EC">
            <w:pPr>
              <w:jc w:val="center"/>
              <w:rPr>
                <w:rFonts w:ascii="Arial" w:hAnsi="Arial" w:cs="Arial"/>
                <w:b/>
                <w:lang w:val="eu-ES"/>
              </w:rPr>
            </w:pPr>
          </w:p>
        </w:tc>
        <w:tc>
          <w:tcPr>
            <w:tcW w:w="7371" w:type="dxa"/>
            <w:vMerge w:val="restart"/>
            <w:tcBorders>
              <w:top w:val="nil"/>
              <w:left w:val="single" w:sz="8" w:space="0" w:color="auto"/>
            </w:tcBorders>
          </w:tcPr>
          <w:p w:rsidR="00AB7C1D" w:rsidRPr="000C2840" w:rsidRDefault="00AB7C1D" w:rsidP="009758EC">
            <w:pPr>
              <w:spacing w:before="40" w:after="40"/>
              <w:jc w:val="both"/>
              <w:rPr>
                <w:rFonts w:ascii="Arial" w:hAnsi="Arial" w:cs="Arial"/>
                <w:lang w:val="eu-ES"/>
              </w:rPr>
            </w:pPr>
          </w:p>
        </w:tc>
      </w:tr>
      <w:tr w:rsidR="00AB7C1D" w:rsidRPr="000C2840" w:rsidTr="009758EC">
        <w:trPr>
          <w:trHeight w:val="189"/>
        </w:trPr>
        <w:tc>
          <w:tcPr>
            <w:tcW w:w="1135" w:type="dxa"/>
            <w:gridSpan w:val="2"/>
            <w:tcBorders>
              <w:top w:val="nil"/>
              <w:bottom w:val="nil"/>
              <w:right w:val="nil"/>
            </w:tcBorders>
            <w:vAlign w:val="center"/>
          </w:tcPr>
          <w:p w:rsidR="00AB7C1D" w:rsidRPr="000C2840" w:rsidRDefault="00AB7C1D" w:rsidP="009758EC">
            <w:pPr>
              <w:rPr>
                <w:rFonts w:ascii="Arial" w:hAnsi="Arial" w:cs="Arial"/>
                <w:lang w:val="eu-ES"/>
              </w:rPr>
            </w:pPr>
          </w:p>
        </w:tc>
        <w:tc>
          <w:tcPr>
            <w:tcW w:w="7371" w:type="dxa"/>
            <w:vMerge/>
            <w:tcBorders>
              <w:left w:val="nil"/>
              <w:bottom w:val="nil"/>
            </w:tcBorders>
            <w:vAlign w:val="center"/>
          </w:tcPr>
          <w:p w:rsidR="00AB7C1D" w:rsidRPr="000C2840" w:rsidRDefault="00AB7C1D" w:rsidP="009758EC">
            <w:pPr>
              <w:rPr>
                <w:rFonts w:ascii="Arial" w:hAnsi="Arial" w:cs="Arial"/>
                <w:lang w:val="eu-ES"/>
              </w:rPr>
            </w:pPr>
          </w:p>
        </w:tc>
      </w:tr>
      <w:tr w:rsidR="00AB7C1D" w:rsidRPr="000C2840" w:rsidTr="009758EC">
        <w:trPr>
          <w:trHeight w:hRule="exact" w:val="284"/>
        </w:trPr>
        <w:tc>
          <w:tcPr>
            <w:tcW w:w="851" w:type="dxa"/>
            <w:tcBorders>
              <w:top w:val="nil"/>
              <w:bottom w:val="nil"/>
              <w:right w:val="single" w:sz="8" w:space="0" w:color="auto"/>
            </w:tcBorders>
            <w:vAlign w:val="center"/>
          </w:tcPr>
          <w:p w:rsidR="00AB7C1D" w:rsidRPr="000C2840" w:rsidRDefault="00AB7C1D" w:rsidP="009758EC">
            <w:pPr>
              <w:ind w:right="57"/>
              <w:jc w:val="right"/>
              <w:rPr>
                <w:rFonts w:ascii="Arial" w:hAnsi="Arial" w:cs="Arial"/>
                <w:lang w:val="eu-ES"/>
              </w:rPr>
            </w:pPr>
            <w:r w:rsidRPr="000C2840">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AB7C1D" w:rsidRPr="000C2840" w:rsidRDefault="00770903"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AB7C1D" w:rsidRPr="000C2840" w:rsidRDefault="00AB7C1D" w:rsidP="009758EC">
            <w:pPr>
              <w:rPr>
                <w:rFonts w:ascii="Arial" w:hAnsi="Arial" w:cs="Arial"/>
                <w:lang w:val="eu-ES"/>
              </w:rPr>
            </w:pPr>
          </w:p>
        </w:tc>
      </w:tr>
      <w:tr w:rsidR="00AB7C1D" w:rsidRPr="000C2840" w:rsidTr="009758EC">
        <w:trPr>
          <w:trHeight w:hRule="exact" w:val="147"/>
        </w:trPr>
        <w:tc>
          <w:tcPr>
            <w:tcW w:w="851" w:type="dxa"/>
            <w:tcBorders>
              <w:top w:val="nil"/>
              <w:right w:val="nil"/>
            </w:tcBorders>
            <w:vAlign w:val="center"/>
          </w:tcPr>
          <w:p w:rsidR="00AB7C1D" w:rsidRPr="000C2840" w:rsidRDefault="00AB7C1D" w:rsidP="009758EC">
            <w:pPr>
              <w:ind w:right="57"/>
              <w:jc w:val="right"/>
              <w:rPr>
                <w:rFonts w:ascii="Arial" w:hAnsi="Arial" w:cs="Arial"/>
                <w:lang w:val="eu-ES"/>
              </w:rPr>
            </w:pPr>
          </w:p>
        </w:tc>
        <w:tc>
          <w:tcPr>
            <w:tcW w:w="284" w:type="dxa"/>
            <w:tcBorders>
              <w:left w:val="nil"/>
              <w:right w:val="nil"/>
            </w:tcBorders>
            <w:vAlign w:val="center"/>
          </w:tcPr>
          <w:p w:rsidR="00AB7C1D" w:rsidRPr="000C2840" w:rsidRDefault="00AB7C1D" w:rsidP="009758EC">
            <w:pPr>
              <w:jc w:val="center"/>
              <w:rPr>
                <w:rFonts w:ascii="Arial" w:hAnsi="Arial" w:cs="Arial"/>
                <w:b/>
                <w:lang w:val="eu-ES"/>
              </w:rPr>
            </w:pPr>
          </w:p>
        </w:tc>
        <w:tc>
          <w:tcPr>
            <w:tcW w:w="7371" w:type="dxa"/>
            <w:tcBorders>
              <w:top w:val="nil"/>
              <w:left w:val="nil"/>
            </w:tcBorders>
            <w:vAlign w:val="center"/>
          </w:tcPr>
          <w:p w:rsidR="00AB7C1D" w:rsidRPr="000C2840" w:rsidRDefault="00AB7C1D" w:rsidP="009758EC">
            <w:pPr>
              <w:rPr>
                <w:rFonts w:ascii="Arial" w:hAnsi="Arial" w:cs="Arial"/>
                <w:lang w:val="eu-ES"/>
              </w:rPr>
            </w:pPr>
          </w:p>
        </w:tc>
      </w:tr>
    </w:tbl>
    <w:p w:rsidR="00AB7C1D" w:rsidRPr="000C2840" w:rsidRDefault="00AB7C1D"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702"/>
        <w:gridCol w:w="645"/>
        <w:gridCol w:w="294"/>
        <w:gridCol w:w="733"/>
        <w:gridCol w:w="294"/>
        <w:gridCol w:w="4838"/>
      </w:tblGrid>
      <w:tr w:rsidR="00AB7C1D" w:rsidRPr="000C2840" w:rsidTr="009758EC">
        <w:trPr>
          <w:trHeight w:hRule="exact" w:val="56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9758EC">
            <w:pPr>
              <w:spacing w:before="40" w:after="40"/>
              <w:jc w:val="both"/>
              <w:rPr>
                <w:rFonts w:ascii="Arial" w:hAnsi="Arial" w:cs="Arial"/>
                <w:b/>
                <w:szCs w:val="22"/>
                <w:lang w:val="eu-ES" w:eastAsia="en-US"/>
              </w:rPr>
            </w:pPr>
            <w:bookmarkStart w:id="14" w:name="CC_14"/>
            <w:r w:rsidRPr="000C2840">
              <w:rPr>
                <w:rFonts w:ascii="Arial" w:hAnsi="Arial" w:cs="Arial"/>
                <w:b/>
                <w:szCs w:val="22"/>
                <w:lang w:val="eu-ES" w:eastAsia="en-US"/>
              </w:rPr>
              <w:t xml:space="preserve">14.- </w:t>
            </w:r>
            <w:bookmarkEnd w:id="14"/>
            <w:r w:rsidRPr="000C2840">
              <w:rPr>
                <w:rFonts w:ascii="Arial" w:hAnsi="Arial" w:cs="Arial"/>
                <w:b/>
                <w:szCs w:val="22"/>
                <w:lang w:val="eu-ES" w:eastAsia="en-US"/>
              </w:rPr>
              <w:t>BAIMEN EDO GAIKUNTZA ENPRESARIAL EDO PROFESIONALAK, KAUDIMEN EKONOMIKOA ETA FINANTZARIOA, ETA KAUDIMEN TEKNIKOA EDO PROFESIONALA</w:t>
            </w:r>
          </w:p>
          <w:p w:rsidR="00AB7C1D" w:rsidRPr="000C2840" w:rsidRDefault="00AB7C1D" w:rsidP="009758EC">
            <w:pPr>
              <w:spacing w:before="40" w:after="40"/>
              <w:jc w:val="both"/>
              <w:rPr>
                <w:rFonts w:ascii="Arial" w:hAnsi="Arial" w:cs="Arial"/>
                <w:b/>
                <w:szCs w:val="22"/>
                <w:lang w:val="eu-ES" w:eastAsia="en-US"/>
              </w:rPr>
            </w:pPr>
          </w:p>
          <w:p w:rsidR="00AB7C1D" w:rsidRPr="000C2840" w:rsidRDefault="00AB7C1D" w:rsidP="009758EC">
            <w:pPr>
              <w:spacing w:before="40" w:after="40"/>
              <w:jc w:val="both"/>
              <w:rPr>
                <w:rFonts w:ascii="Arial" w:hAnsi="Arial" w:cs="Arial"/>
                <w:szCs w:val="22"/>
                <w:lang w:val="eu-ES" w:eastAsia="en-US"/>
              </w:rPr>
            </w:pPr>
          </w:p>
        </w:tc>
      </w:tr>
      <w:tr w:rsidR="00AB7C1D" w:rsidRPr="000C2840" w:rsidTr="009758EC">
        <w:trPr>
          <w:trHeight w:val="782"/>
        </w:trPr>
        <w:tc>
          <w:tcPr>
            <w:tcW w:w="8506" w:type="dxa"/>
            <w:gridSpan w:val="6"/>
            <w:tcBorders>
              <w:top w:val="single" w:sz="4" w:space="0" w:color="000000"/>
              <w:left w:val="single" w:sz="4" w:space="0" w:color="000000"/>
              <w:right w:val="single" w:sz="4" w:space="0" w:color="000000"/>
            </w:tcBorders>
            <w:shd w:val="clear" w:color="auto" w:fill="FFFFFF"/>
          </w:tcPr>
          <w:p w:rsidR="00AB7C1D" w:rsidRPr="000C2840" w:rsidRDefault="00AB7C1D" w:rsidP="009758EC">
            <w:pPr>
              <w:tabs>
                <w:tab w:val="left" w:pos="8222"/>
              </w:tabs>
              <w:ind w:left="142" w:right="141"/>
              <w:jc w:val="both"/>
              <w:rPr>
                <w:rFonts w:ascii="Arial" w:hAnsi="Arial" w:cs="Arial"/>
                <w:b/>
                <w:szCs w:val="22"/>
                <w:lang w:val="eu-ES" w:eastAsia="en-US"/>
              </w:rPr>
            </w:pPr>
          </w:p>
          <w:p w:rsidR="00AB7C1D" w:rsidRPr="000C2840" w:rsidRDefault="00AB7C1D"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AB7C1D" w:rsidRPr="000C2840" w:rsidRDefault="00AB7C1D"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AB7C1D" w:rsidRPr="000C2840" w:rsidRDefault="00AB7C1D" w:rsidP="009758EC">
            <w:pPr>
              <w:tabs>
                <w:tab w:val="left" w:pos="8222"/>
              </w:tabs>
              <w:ind w:left="142" w:right="141"/>
              <w:jc w:val="both"/>
              <w:rPr>
                <w:rFonts w:ascii="Arial" w:hAnsi="Arial" w:cs="Arial"/>
                <w:szCs w:val="22"/>
                <w:lang w:val="eu-ES" w:eastAsia="en-US"/>
              </w:rPr>
            </w:pPr>
          </w:p>
        </w:tc>
      </w:tr>
      <w:tr w:rsidR="00AB7C1D"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tcBorders>
              <w:top w:val="nil"/>
              <w:bottom w:val="nil"/>
              <w:right w:val="nil"/>
            </w:tcBorders>
            <w:shd w:val="clear" w:color="auto" w:fill="FFFFFF"/>
            <w:vAlign w:val="center"/>
          </w:tcPr>
          <w:p w:rsidR="00AB7C1D" w:rsidRPr="000C2840" w:rsidRDefault="00AB7C1D" w:rsidP="009758EC">
            <w:pPr>
              <w:ind w:left="142"/>
              <w:jc w:val="both"/>
              <w:rPr>
                <w:rFonts w:ascii="Arial" w:hAnsi="Arial" w:cs="Arial"/>
                <w:szCs w:val="22"/>
                <w:lang w:val="eu-ES" w:eastAsia="en-US"/>
              </w:rPr>
            </w:pPr>
            <w:r w:rsidRPr="000C2840">
              <w:rPr>
                <w:rFonts w:ascii="Arial" w:hAnsi="Arial" w:cs="Arial"/>
                <w:szCs w:val="22"/>
                <w:lang w:val="eu-ES" w:eastAsia="en-US"/>
              </w:rPr>
              <w:t>Bidezkoa da</w:t>
            </w:r>
            <w:r w:rsidRPr="000C2840">
              <w:rPr>
                <w:rFonts w:ascii="Arial" w:hAnsi="Arial" w:cs="Arial"/>
                <w:szCs w:val="22"/>
                <w:lang w:val="eu-ES" w:eastAsia="en-US"/>
              </w:rPr>
              <w:tab/>
            </w:r>
          </w:p>
        </w:tc>
        <w:tc>
          <w:tcPr>
            <w:tcW w:w="645" w:type="dxa"/>
            <w:tcBorders>
              <w:top w:val="nil"/>
              <w:left w:val="nil"/>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032633"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0C2840" w:rsidTr="00032633">
        <w:trPr>
          <w:trHeight w:val="327"/>
        </w:trPr>
        <w:tc>
          <w:tcPr>
            <w:tcW w:w="8506" w:type="dxa"/>
            <w:gridSpan w:val="6"/>
            <w:tcBorders>
              <w:left w:val="single" w:sz="4" w:space="0" w:color="000000"/>
              <w:right w:val="single" w:sz="4" w:space="0" w:color="000000"/>
            </w:tcBorders>
            <w:shd w:val="clear" w:color="auto" w:fill="FFFFFF"/>
          </w:tcPr>
          <w:p w:rsidR="00AB7C1D" w:rsidRPr="000C2840" w:rsidRDefault="00AB7C1D" w:rsidP="00032633">
            <w:pPr>
              <w:tabs>
                <w:tab w:val="left" w:pos="8222"/>
              </w:tabs>
              <w:ind w:right="141"/>
              <w:jc w:val="both"/>
              <w:rPr>
                <w:rFonts w:ascii="Arial" w:hAnsi="Arial" w:cs="Arial"/>
                <w:szCs w:val="22"/>
                <w:lang w:val="eu-ES" w:eastAsia="en-US"/>
              </w:rPr>
            </w:pPr>
          </w:p>
        </w:tc>
      </w:tr>
      <w:tr w:rsidR="00AB7C1D" w:rsidRPr="00032633" w:rsidTr="009758EC">
        <w:trPr>
          <w:trHeight w:val="782"/>
        </w:trPr>
        <w:tc>
          <w:tcPr>
            <w:tcW w:w="8506" w:type="dxa"/>
            <w:gridSpan w:val="6"/>
            <w:tcBorders>
              <w:left w:val="single" w:sz="4" w:space="0" w:color="000000"/>
              <w:right w:val="single" w:sz="4" w:space="0" w:color="000000"/>
            </w:tcBorders>
            <w:shd w:val="clear" w:color="auto" w:fill="FFFFFF"/>
          </w:tcPr>
          <w:p w:rsidR="00AB7C1D" w:rsidRPr="000C2840" w:rsidRDefault="00AB7C1D"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AB7C1D" w:rsidRPr="000C2840" w:rsidRDefault="00AB7C1D" w:rsidP="009758EC">
            <w:pPr>
              <w:tabs>
                <w:tab w:val="left" w:pos="8222"/>
              </w:tabs>
              <w:ind w:left="142" w:right="141"/>
              <w:jc w:val="both"/>
              <w:rPr>
                <w:rFonts w:ascii="Arial" w:hAnsi="Arial" w:cs="Arial"/>
                <w:b/>
                <w:szCs w:val="22"/>
                <w:lang w:val="eu-ES" w:eastAsia="en-US"/>
              </w:rPr>
            </w:pPr>
          </w:p>
          <w:p w:rsidR="00032633" w:rsidRPr="00032633" w:rsidRDefault="00032633" w:rsidP="00032633">
            <w:pPr>
              <w:tabs>
                <w:tab w:val="left" w:pos="8222"/>
              </w:tabs>
              <w:ind w:left="142" w:right="141"/>
              <w:jc w:val="both"/>
              <w:rPr>
                <w:rFonts w:ascii="Arial" w:hAnsi="Arial" w:cs="Arial"/>
                <w:szCs w:val="22"/>
                <w:lang w:val="eu-ES" w:eastAsia="en-US"/>
              </w:rPr>
            </w:pPr>
            <w:r>
              <w:rPr>
                <w:rFonts w:ascii="Arial" w:hAnsi="Arial" w:cs="Arial"/>
                <w:szCs w:val="22"/>
                <w:lang w:val="eu-ES" w:eastAsia="en-US"/>
              </w:rPr>
              <w:t>Kaudimen ekonomiokoa eta finantziarioa</w:t>
            </w:r>
            <w:r w:rsidRPr="00032633">
              <w:rPr>
                <w:rFonts w:ascii="Arial" w:hAnsi="Arial" w:cs="Arial"/>
                <w:szCs w:val="22"/>
                <w:lang w:val="eu-ES" w:eastAsia="en-US"/>
              </w:rPr>
              <w:t xml:space="preserve"> honela egiaztatuko da:</w:t>
            </w:r>
          </w:p>
          <w:p w:rsidR="00032633" w:rsidRPr="00032633" w:rsidRDefault="00032633" w:rsidP="00032633">
            <w:pPr>
              <w:tabs>
                <w:tab w:val="left" w:pos="8222"/>
              </w:tabs>
              <w:ind w:left="142" w:right="141"/>
              <w:jc w:val="both"/>
              <w:rPr>
                <w:rFonts w:ascii="Arial" w:hAnsi="Arial" w:cs="Arial"/>
                <w:szCs w:val="22"/>
                <w:lang w:val="eu-ES" w:eastAsia="en-US"/>
              </w:rPr>
            </w:pPr>
          </w:p>
          <w:p w:rsidR="00032633" w:rsidRPr="00032633" w:rsidRDefault="00032633" w:rsidP="00032633">
            <w:pPr>
              <w:pStyle w:val="Prrafodelista"/>
              <w:numPr>
                <w:ilvl w:val="0"/>
                <w:numId w:val="35"/>
              </w:numPr>
              <w:spacing w:line="0" w:lineRule="atLeast"/>
              <w:jc w:val="both"/>
              <w:rPr>
                <w:rFonts w:ascii="Arial" w:hAnsi="Arial" w:cs="Arial"/>
                <w:color w:val="000000" w:themeColor="text1"/>
                <w:sz w:val="20"/>
                <w:szCs w:val="20"/>
                <w:lang w:val="eu-ES"/>
              </w:rPr>
            </w:pPr>
            <w:r w:rsidRPr="00032633">
              <w:rPr>
                <w:rFonts w:ascii="Arial" w:hAnsi="Arial" w:cs="Arial"/>
                <w:b/>
                <w:color w:val="000000" w:themeColor="text1"/>
                <w:sz w:val="20"/>
                <w:szCs w:val="20"/>
                <w:lang w:val="eu-ES"/>
              </w:rPr>
              <w:t xml:space="preserve">Urteko negozio-bolumena, </w:t>
            </w:r>
            <w:r w:rsidRPr="00032633">
              <w:rPr>
                <w:rFonts w:ascii="Arial" w:hAnsi="Arial" w:cs="Arial"/>
                <w:color w:val="000000" w:themeColor="text1"/>
                <w:sz w:val="20"/>
                <w:szCs w:val="20"/>
                <w:lang w:val="eu-ES"/>
              </w:rPr>
              <w:t xml:space="preserve">erabilgarri dauden azken hiru ekitaldietako onenari dagokionez, </w:t>
            </w:r>
            <w:r w:rsidRPr="00032633">
              <w:rPr>
                <w:rFonts w:ascii="Arial" w:hAnsi="Arial" w:cs="Arial"/>
                <w:b/>
                <w:color w:val="000000" w:themeColor="text1"/>
                <w:sz w:val="20"/>
                <w:szCs w:val="20"/>
                <w:lang w:val="eu-ES"/>
              </w:rPr>
              <w:t>216.000,00</w:t>
            </w:r>
            <w:r w:rsidRPr="00032633">
              <w:rPr>
                <w:rFonts w:ascii="Arial" w:hAnsi="Arial" w:cs="Arial"/>
                <w:color w:val="000000" w:themeColor="text1"/>
                <w:sz w:val="20"/>
                <w:szCs w:val="20"/>
                <w:lang w:val="eu-ES"/>
              </w:rPr>
              <w:t xml:space="preserve"> eurokoa edo hortik gorakoa izan behar duena.</w:t>
            </w:r>
          </w:p>
          <w:p w:rsidR="00032633" w:rsidRPr="00032633" w:rsidRDefault="00032633" w:rsidP="00032633">
            <w:pPr>
              <w:pStyle w:val="Prrafodelista"/>
              <w:spacing w:line="0" w:lineRule="atLeast"/>
              <w:jc w:val="both"/>
              <w:rPr>
                <w:rFonts w:ascii="Arial" w:hAnsi="Arial" w:cs="Arial"/>
                <w:color w:val="000000" w:themeColor="text1"/>
                <w:sz w:val="20"/>
                <w:szCs w:val="20"/>
                <w:lang w:val="eu-ES"/>
              </w:rPr>
            </w:pPr>
          </w:p>
          <w:p w:rsidR="00032633" w:rsidRPr="00032633" w:rsidRDefault="00032633" w:rsidP="00032633">
            <w:pPr>
              <w:pStyle w:val="Prrafodelista"/>
              <w:spacing w:line="0" w:lineRule="atLeast"/>
              <w:ind w:hanging="360"/>
              <w:jc w:val="both"/>
              <w:rPr>
                <w:rFonts w:ascii="Arial" w:hAnsi="Arial" w:cs="Arial"/>
                <w:color w:val="000000" w:themeColor="text1"/>
                <w:sz w:val="20"/>
                <w:szCs w:val="20"/>
                <w:lang w:val="eu-ES"/>
              </w:rPr>
            </w:pPr>
            <w:r w:rsidRPr="00032633">
              <w:rPr>
                <w:rFonts w:ascii="Arial" w:hAnsi="Arial" w:cs="Arial"/>
                <w:color w:val="000000" w:themeColor="text1"/>
                <w:sz w:val="20"/>
                <w:szCs w:val="20"/>
                <w:lang w:val="eu-ES"/>
              </w:rPr>
              <w:t xml:space="preserve">       Zenbateko hori BAT zenbakidun artxibo elektronikoan sartuko den EKAB agirian adierazi beharko da.</w:t>
            </w:r>
          </w:p>
          <w:p w:rsidR="00032633" w:rsidRPr="00032633" w:rsidRDefault="00032633" w:rsidP="00032633">
            <w:pPr>
              <w:pStyle w:val="Prrafodelista"/>
              <w:spacing w:line="0" w:lineRule="atLeast"/>
              <w:ind w:hanging="360"/>
              <w:jc w:val="both"/>
              <w:rPr>
                <w:rFonts w:ascii="Arial" w:hAnsi="Arial" w:cs="Arial"/>
                <w:color w:val="000000" w:themeColor="text1"/>
                <w:sz w:val="20"/>
                <w:szCs w:val="20"/>
                <w:lang w:val="eu-ES"/>
              </w:rPr>
            </w:pPr>
          </w:p>
          <w:p w:rsidR="00AB7C1D" w:rsidRPr="00032633" w:rsidRDefault="00032633" w:rsidP="00032633">
            <w:pPr>
              <w:pStyle w:val="Prrafodelista"/>
              <w:spacing w:line="0" w:lineRule="atLeast"/>
              <w:ind w:hanging="360"/>
              <w:jc w:val="both"/>
              <w:rPr>
                <w:rFonts w:ascii="Arial" w:hAnsi="Arial" w:cs="Arial"/>
                <w:color w:val="000000" w:themeColor="text1"/>
                <w:sz w:val="20"/>
                <w:szCs w:val="20"/>
                <w:lang w:val="eu-ES"/>
              </w:rPr>
            </w:pPr>
            <w:r w:rsidRPr="00032633">
              <w:rPr>
                <w:rFonts w:ascii="Arial" w:hAnsi="Arial" w:cs="Arial"/>
                <w:color w:val="000000" w:themeColor="text1"/>
                <w:sz w:val="20"/>
                <w:szCs w:val="20"/>
                <w:lang w:val="eu-ES"/>
              </w:rPr>
              <w:t xml:space="preserve">       Urteko negozio-bolumena, kontratazio-organoaren mendeko zerbitzuek hala eskatzen diotenean, kontratua esleitu aurretik egiaztatuko da, merkataritza-erregistroan edo dagokion erregistro ofizialean aurkeztutako urteko kontuen bidez. Kontuak erregistro ofizialetan aurkeztera behartuta ez dauden enpresaburuek, egiaztatzeko bide alternatibo gisa, behar bezala legeztatutako kontabilitate-liburuak aurkeztu ahal izango dituzte.</w:t>
            </w:r>
          </w:p>
          <w:p w:rsidR="00AB7C1D" w:rsidRPr="000C2840" w:rsidRDefault="00AB7C1D" w:rsidP="009758EC">
            <w:pPr>
              <w:tabs>
                <w:tab w:val="left" w:pos="8222"/>
              </w:tabs>
              <w:ind w:left="142" w:right="141"/>
              <w:jc w:val="both"/>
              <w:rPr>
                <w:rFonts w:ascii="Arial" w:hAnsi="Arial" w:cs="Arial"/>
                <w:b/>
                <w:szCs w:val="22"/>
                <w:lang w:val="eu-ES" w:eastAsia="en-US"/>
              </w:rPr>
            </w:pPr>
          </w:p>
          <w:p w:rsidR="00C94116" w:rsidRPr="000C2840" w:rsidRDefault="00C94116" w:rsidP="00C94116">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AB7C1D" w:rsidRDefault="00AB7C1D" w:rsidP="009758EC">
            <w:pPr>
              <w:tabs>
                <w:tab w:val="left" w:pos="8222"/>
              </w:tabs>
              <w:ind w:left="142" w:right="141"/>
              <w:jc w:val="both"/>
              <w:rPr>
                <w:rFonts w:ascii="Arial" w:hAnsi="Arial" w:cs="Arial"/>
                <w:szCs w:val="22"/>
                <w:lang w:val="eu-ES" w:eastAsia="en-US"/>
              </w:rPr>
            </w:pPr>
          </w:p>
          <w:p w:rsidR="00032633" w:rsidRPr="00032633" w:rsidRDefault="00032633" w:rsidP="00032633">
            <w:pPr>
              <w:tabs>
                <w:tab w:val="left" w:pos="8222"/>
              </w:tabs>
              <w:ind w:left="142" w:right="141"/>
              <w:jc w:val="both"/>
              <w:rPr>
                <w:rFonts w:ascii="Arial" w:hAnsi="Arial" w:cs="Arial"/>
                <w:szCs w:val="22"/>
                <w:lang w:val="eu-ES" w:eastAsia="en-US"/>
              </w:rPr>
            </w:pPr>
            <w:r>
              <w:rPr>
                <w:rFonts w:ascii="Arial" w:hAnsi="Arial" w:cs="Arial"/>
                <w:b/>
                <w:szCs w:val="22"/>
                <w:lang w:val="eu-ES" w:eastAsia="en-US"/>
              </w:rPr>
              <w:t>Kaudimen</w:t>
            </w:r>
            <w:r w:rsidRPr="00032633">
              <w:rPr>
                <w:rFonts w:ascii="Arial" w:hAnsi="Arial" w:cs="Arial"/>
                <w:b/>
                <w:szCs w:val="22"/>
                <w:lang w:val="eu-ES" w:eastAsia="en-US"/>
              </w:rPr>
              <w:t xml:space="preserve"> teknikoa edo profesionala</w:t>
            </w:r>
            <w:r w:rsidRPr="00032633">
              <w:rPr>
                <w:rFonts w:ascii="Arial" w:hAnsi="Arial" w:cs="Arial"/>
                <w:szCs w:val="22"/>
                <w:lang w:val="eu-ES" w:eastAsia="en-US"/>
              </w:rPr>
              <w:t xml:space="preserve"> honela egiaztatuko da:</w:t>
            </w:r>
          </w:p>
          <w:p w:rsidR="00032633" w:rsidRPr="00032633" w:rsidRDefault="00032633" w:rsidP="00032633">
            <w:pPr>
              <w:tabs>
                <w:tab w:val="left" w:pos="8222"/>
              </w:tabs>
              <w:ind w:left="142" w:right="141"/>
              <w:jc w:val="both"/>
              <w:rPr>
                <w:rFonts w:ascii="Arial" w:hAnsi="Arial" w:cs="Arial"/>
                <w:szCs w:val="22"/>
                <w:lang w:val="eu-ES" w:eastAsia="en-US"/>
              </w:rPr>
            </w:pPr>
          </w:p>
          <w:p w:rsidR="00032633" w:rsidRPr="00032633" w:rsidRDefault="00032633" w:rsidP="00032633">
            <w:pPr>
              <w:pStyle w:val="Prrafodelista"/>
              <w:spacing w:line="0" w:lineRule="atLeast"/>
              <w:jc w:val="both"/>
              <w:rPr>
                <w:rFonts w:ascii="Arial" w:hAnsi="Arial" w:cs="Arial"/>
                <w:color w:val="000000" w:themeColor="text1"/>
                <w:sz w:val="20"/>
                <w:szCs w:val="20"/>
                <w:lang w:val="eu-ES"/>
              </w:rPr>
            </w:pPr>
            <w:r w:rsidRPr="00032633">
              <w:rPr>
                <w:rFonts w:ascii="Arial" w:hAnsi="Arial" w:cs="Arial"/>
                <w:color w:val="000000" w:themeColor="text1"/>
                <w:sz w:val="20"/>
                <w:szCs w:val="20"/>
                <w:lang w:val="eu-ES"/>
              </w:rPr>
              <w:t>a) Azken hiru (3) urteetan egindako zerbitzu edo lanik garrantzizkoenen zerrenda, kontratuaren xedearen izaera bera edo antzekoa dutenena.</w:t>
            </w:r>
          </w:p>
          <w:p w:rsidR="00032633" w:rsidRPr="00032633" w:rsidRDefault="00032633" w:rsidP="00032633">
            <w:pPr>
              <w:pStyle w:val="Prrafodelista"/>
              <w:spacing w:line="0" w:lineRule="atLeast"/>
              <w:jc w:val="both"/>
              <w:rPr>
                <w:rFonts w:ascii="Arial" w:hAnsi="Arial" w:cs="Arial"/>
                <w:color w:val="000000" w:themeColor="text1"/>
                <w:sz w:val="20"/>
                <w:szCs w:val="20"/>
                <w:lang w:val="eu-ES"/>
              </w:rPr>
            </w:pPr>
          </w:p>
          <w:p w:rsidR="00032633" w:rsidRPr="00032633" w:rsidRDefault="00032633" w:rsidP="00032633">
            <w:pPr>
              <w:pStyle w:val="Prrafodelista"/>
              <w:spacing w:line="0" w:lineRule="atLeast"/>
              <w:jc w:val="both"/>
              <w:rPr>
                <w:rFonts w:ascii="Arial" w:hAnsi="Arial" w:cs="Arial"/>
                <w:color w:val="000000" w:themeColor="text1"/>
                <w:sz w:val="20"/>
                <w:szCs w:val="20"/>
                <w:lang w:val="eu-ES"/>
              </w:rPr>
            </w:pPr>
            <w:r w:rsidRPr="00032633">
              <w:rPr>
                <w:rFonts w:ascii="Arial" w:hAnsi="Arial" w:cs="Arial"/>
                <w:color w:val="000000" w:themeColor="text1"/>
                <w:sz w:val="20"/>
                <w:szCs w:val="20"/>
                <w:lang w:val="eu-ES"/>
              </w:rPr>
              <w:t xml:space="preserve">Lizitazioan parte hartu ahal izango dute proposamena aurkezteko epea amaitu baino lehen eta azken hiru urteetan kontratuaren xedearen izaera bereko edo antzeko lan bat edo batzuk egin dituztela egiaztatzen duten enpresek, baldin eta lan horien guztizko zenbateko metatua </w:t>
            </w:r>
            <w:r w:rsidRPr="00032633">
              <w:rPr>
                <w:rFonts w:ascii="Arial" w:hAnsi="Arial" w:cs="Arial"/>
                <w:b/>
                <w:color w:val="000000" w:themeColor="text1"/>
                <w:sz w:val="20"/>
                <w:szCs w:val="20"/>
                <w:lang w:val="eu-ES"/>
              </w:rPr>
              <w:t>144.000</w:t>
            </w:r>
            <w:r w:rsidRPr="00032633">
              <w:rPr>
                <w:rFonts w:ascii="Arial" w:hAnsi="Arial" w:cs="Arial"/>
                <w:color w:val="000000" w:themeColor="text1"/>
                <w:sz w:val="20"/>
                <w:szCs w:val="20"/>
                <w:lang w:val="eu-ES"/>
              </w:rPr>
              <w:t xml:space="preserve"> eurokoa edo gehiagokoa bada (BEZik gabe), eta lan horien zenbatekoa, data eta lekua jasota badaude, bai eta lanak ondo amaitu ziren ere. Indarrean dauden kontratuak ondo gauzatu izanaren ziurtagiriak onartuko dira, baldin eta gutxienez hamabi hilabete exekutatu badira.</w:t>
            </w:r>
          </w:p>
          <w:p w:rsidR="00032633" w:rsidRPr="00032633" w:rsidRDefault="00032633" w:rsidP="00032633">
            <w:pPr>
              <w:pStyle w:val="Prrafodelista"/>
              <w:spacing w:line="0" w:lineRule="atLeast"/>
              <w:jc w:val="both"/>
              <w:rPr>
                <w:rFonts w:ascii="Arial" w:hAnsi="Arial" w:cs="Arial"/>
                <w:color w:val="000000" w:themeColor="text1"/>
                <w:sz w:val="20"/>
                <w:szCs w:val="20"/>
                <w:lang w:val="eu-ES"/>
              </w:rPr>
            </w:pPr>
          </w:p>
          <w:p w:rsidR="00C94116" w:rsidRPr="00032633" w:rsidRDefault="00032633" w:rsidP="00032633">
            <w:pPr>
              <w:pStyle w:val="Prrafodelista"/>
              <w:spacing w:line="0" w:lineRule="atLeast"/>
              <w:jc w:val="both"/>
              <w:rPr>
                <w:rFonts w:ascii="Arial" w:hAnsi="Arial" w:cs="Arial"/>
                <w:color w:val="000000" w:themeColor="text1"/>
                <w:sz w:val="20"/>
                <w:szCs w:val="20"/>
                <w:lang w:val="eu-ES"/>
              </w:rPr>
            </w:pPr>
            <w:r w:rsidRPr="00032633">
              <w:rPr>
                <w:rFonts w:ascii="Arial" w:hAnsi="Arial" w:cs="Arial"/>
                <w:color w:val="000000" w:themeColor="text1"/>
                <w:sz w:val="20"/>
                <w:szCs w:val="20"/>
                <w:lang w:val="eu-ES"/>
              </w:rPr>
              <w:t xml:space="preserve">Horretarako, lanen zerrenda bat aurkeztu beharko da </w:t>
            </w:r>
            <w:r w:rsidRPr="00032633">
              <w:rPr>
                <w:rFonts w:ascii="Arial" w:hAnsi="Arial" w:cs="Arial"/>
                <w:b/>
                <w:color w:val="000000" w:themeColor="text1"/>
                <w:sz w:val="20"/>
                <w:szCs w:val="20"/>
                <w:lang w:val="eu-ES"/>
              </w:rPr>
              <w:t>BAT</w:t>
            </w:r>
            <w:r w:rsidRPr="00032633">
              <w:rPr>
                <w:rFonts w:ascii="Arial" w:hAnsi="Arial" w:cs="Arial"/>
                <w:color w:val="000000" w:themeColor="text1"/>
                <w:sz w:val="20"/>
                <w:szCs w:val="20"/>
                <w:lang w:val="eu-ES"/>
              </w:rPr>
              <w:t xml:space="preserve"> zenbakidun </w:t>
            </w:r>
            <w:r w:rsidRPr="00032633">
              <w:rPr>
                <w:rFonts w:ascii="Arial" w:hAnsi="Arial" w:cs="Arial"/>
                <w:b/>
                <w:color w:val="000000" w:themeColor="text1"/>
                <w:sz w:val="20"/>
                <w:szCs w:val="20"/>
                <w:lang w:val="eu-ES"/>
              </w:rPr>
              <w:t>artxibo elektronikoan,</w:t>
            </w:r>
            <w:r w:rsidRPr="00032633">
              <w:rPr>
                <w:rFonts w:ascii="Arial" w:hAnsi="Arial" w:cs="Arial"/>
                <w:color w:val="000000" w:themeColor="text1"/>
                <w:sz w:val="20"/>
                <w:szCs w:val="20"/>
                <w:lang w:val="eu-ES"/>
              </w:rPr>
              <w:t xml:space="preserve"> honako hauek adierazita: a) zenbatekoa, b) lan bakoitzaren deskribapen laburra, c) proiektuaren hasiera- eta amaiera-data, eta d) lanen hartzaile publiko edo pribatuak.</w:t>
            </w:r>
          </w:p>
          <w:p w:rsidR="00C94116" w:rsidRPr="000C2840" w:rsidRDefault="00C94116" w:rsidP="009758EC">
            <w:pPr>
              <w:tabs>
                <w:tab w:val="left" w:pos="8222"/>
              </w:tabs>
              <w:ind w:left="142" w:right="141"/>
              <w:jc w:val="both"/>
              <w:rPr>
                <w:rFonts w:ascii="Arial" w:hAnsi="Arial" w:cs="Arial"/>
                <w:szCs w:val="22"/>
                <w:lang w:val="eu-ES" w:eastAsia="en-US"/>
              </w:rPr>
            </w:pPr>
          </w:p>
          <w:p w:rsidR="00032633" w:rsidRDefault="00032633" w:rsidP="00032633">
            <w:pPr>
              <w:pStyle w:val="Prrafodelista"/>
              <w:numPr>
                <w:ilvl w:val="0"/>
                <w:numId w:val="35"/>
              </w:numPr>
              <w:spacing w:line="0" w:lineRule="atLeast"/>
              <w:jc w:val="both"/>
              <w:rPr>
                <w:rFonts w:ascii="Arial" w:hAnsi="Arial" w:cs="Arial"/>
                <w:color w:val="000000" w:themeColor="text1"/>
                <w:sz w:val="20"/>
                <w:szCs w:val="20"/>
                <w:lang w:val="eu-ES"/>
              </w:rPr>
            </w:pPr>
            <w:r w:rsidRPr="00032633">
              <w:rPr>
                <w:rFonts w:ascii="Arial" w:hAnsi="Arial" w:cs="Arial"/>
                <w:color w:val="000000" w:themeColor="text1"/>
                <w:sz w:val="20"/>
                <w:szCs w:val="20"/>
                <w:lang w:val="eu-ES"/>
              </w:rPr>
              <w:t xml:space="preserve">Lizitatzailea </w:t>
            </w:r>
            <w:r w:rsidRPr="00032633">
              <w:rPr>
                <w:rFonts w:ascii="Arial" w:hAnsi="Arial" w:cs="Arial"/>
                <w:b/>
                <w:color w:val="000000" w:themeColor="text1"/>
                <w:sz w:val="20"/>
                <w:szCs w:val="20"/>
                <w:lang w:val="eu-ES"/>
              </w:rPr>
              <w:t>enpresa sortu berria</w:t>
            </w:r>
            <w:r w:rsidRPr="00032633">
              <w:rPr>
                <w:rFonts w:ascii="Arial" w:hAnsi="Arial" w:cs="Arial"/>
                <w:color w:val="000000" w:themeColor="text1"/>
                <w:sz w:val="20"/>
                <w:szCs w:val="20"/>
                <w:lang w:val="eu-ES"/>
              </w:rPr>
              <w:t xml:space="preserve"> denean, hau da, bost urte baino gutxiagoko antzinatasuna duenean, gaitasun teknikoa honela justifikatuko da:</w:t>
            </w:r>
          </w:p>
          <w:p w:rsidR="00032633" w:rsidRPr="00032633" w:rsidRDefault="00032633" w:rsidP="00032633">
            <w:pPr>
              <w:pStyle w:val="Prrafodelista"/>
              <w:spacing w:line="0" w:lineRule="atLeast"/>
              <w:jc w:val="both"/>
              <w:rPr>
                <w:rFonts w:ascii="Arial" w:hAnsi="Arial" w:cs="Arial"/>
                <w:color w:val="000000" w:themeColor="text1"/>
                <w:sz w:val="20"/>
                <w:szCs w:val="20"/>
                <w:lang w:val="eu-ES"/>
              </w:rPr>
            </w:pPr>
          </w:p>
          <w:p w:rsidR="00AB7C1D" w:rsidRPr="00032633" w:rsidRDefault="00032633" w:rsidP="00032633">
            <w:pPr>
              <w:pStyle w:val="Prrafodelista"/>
              <w:numPr>
                <w:ilvl w:val="0"/>
                <w:numId w:val="36"/>
              </w:numPr>
              <w:spacing w:line="0" w:lineRule="atLeast"/>
              <w:jc w:val="both"/>
              <w:rPr>
                <w:rFonts w:ascii="Arial" w:hAnsi="Arial" w:cs="Arial"/>
                <w:lang w:val="eu-ES" w:eastAsia="en-US"/>
              </w:rPr>
            </w:pPr>
            <w:r w:rsidRPr="00032633">
              <w:rPr>
                <w:rFonts w:ascii="Arial" w:hAnsi="Arial" w:cs="Arial"/>
                <w:color w:val="000000" w:themeColor="text1"/>
                <w:sz w:val="20"/>
                <w:szCs w:val="20"/>
                <w:lang w:val="eu-ES"/>
              </w:rPr>
              <w:lastRenderedPageBreak/>
              <w:t>Kontratuan parte hartzen duten teknikariak edo enpresan integratuta dauden edo ez dauden unitate teknikoak, bereziki kalitate-kontrolaz arduratzen direnak.</w:t>
            </w:r>
          </w:p>
          <w:p w:rsidR="00032633" w:rsidRPr="00032633" w:rsidRDefault="00032633" w:rsidP="00032633">
            <w:pPr>
              <w:spacing w:line="0" w:lineRule="atLeast"/>
              <w:jc w:val="both"/>
              <w:rPr>
                <w:rFonts w:ascii="Arial" w:hAnsi="Arial" w:cs="Arial"/>
                <w:lang w:val="eu-ES" w:eastAsia="en-US"/>
              </w:rPr>
            </w:pPr>
            <w:r w:rsidRPr="00032633">
              <w:rPr>
                <w:rFonts w:ascii="Arial" w:hAnsi="Arial" w:cs="Arial"/>
                <w:lang w:val="eu-ES" w:eastAsia="en-US"/>
              </w:rPr>
              <w:t>Nolanahi ere, KAUDIMEN TEKNIKO edo PROFESIONALAREN a) eta b) ataletan, Kontratazio Mahaiari dagokio, Fundazioko talde teknikoaren irizpidea kontuan hartuta, kaudimen teknikoa eta profesionala egiaztatzeko aurkeztutako zerrendan aurkeztutako lanak antzeko zerbitzutzat jo daitezkeen erabakitzea, lizitazioa arautzen duten pleguetan azaldutakoaren arabera.</w:t>
            </w:r>
          </w:p>
          <w:p w:rsidR="00032633" w:rsidRPr="00032633" w:rsidRDefault="00032633" w:rsidP="00032633">
            <w:pPr>
              <w:spacing w:line="0" w:lineRule="atLeast"/>
              <w:jc w:val="both"/>
              <w:rPr>
                <w:rFonts w:ascii="Arial" w:hAnsi="Arial" w:cs="Arial"/>
                <w:lang w:val="eu-ES" w:eastAsia="en-US"/>
              </w:rPr>
            </w:pPr>
          </w:p>
          <w:p w:rsidR="00032633" w:rsidRDefault="00032633" w:rsidP="00032633">
            <w:pPr>
              <w:spacing w:line="0" w:lineRule="atLeast"/>
              <w:jc w:val="both"/>
              <w:rPr>
                <w:rFonts w:ascii="Arial" w:hAnsi="Arial" w:cs="Arial"/>
                <w:lang w:val="eu-ES" w:eastAsia="en-US"/>
              </w:rPr>
            </w:pPr>
            <w:r w:rsidRPr="00032633">
              <w:rPr>
                <w:rFonts w:ascii="Arial" w:hAnsi="Arial" w:cs="Arial"/>
                <w:lang w:val="eu-ES" w:eastAsia="en-US"/>
              </w:rPr>
              <w:t>Kontratazio-organoaren mendeko zerbitzuek, kontratua adjudikatu aurretik, a) eta b) apartatuetan alegatutako zerbitzuak edo lanak organo eskudunak emandako edo ikus-onetsitako ziurtagirien bidez egiaztatuko dira, hartzailea sektore publikoko erakunde bat denean; hartzailea subjektu pribatu bat denean, hark emandako ziurtagiri baten bidez, edo, ziurtagiri hori izan ezean, enpresaburuaren adierazpen baten bidez, prestazioa egin dela egiaztatzen duten bere esku dauden dokumentuekin batera, hala nola zerbitzuak emateko kontratuak edo fakturak.</w:t>
            </w:r>
          </w:p>
          <w:p w:rsidR="00032633" w:rsidRPr="00032633" w:rsidRDefault="00032633" w:rsidP="00032633">
            <w:pPr>
              <w:spacing w:line="0" w:lineRule="atLeast"/>
              <w:jc w:val="both"/>
              <w:rPr>
                <w:rFonts w:ascii="Arial" w:hAnsi="Arial" w:cs="Arial"/>
                <w:lang w:val="eu-ES" w:eastAsia="en-US"/>
              </w:rPr>
            </w:pPr>
          </w:p>
        </w:tc>
      </w:tr>
      <w:tr w:rsidR="00C94116" w:rsidRPr="00C94116" w:rsidTr="00C94116">
        <w:trPr>
          <w:trHeight w:hRule="exact" w:val="397"/>
        </w:trPr>
        <w:tc>
          <w:tcPr>
            <w:tcW w:w="8506" w:type="dxa"/>
            <w:gridSpan w:val="6"/>
            <w:tcBorders>
              <w:left w:val="single" w:sz="4" w:space="0" w:color="000000"/>
              <w:right w:val="single" w:sz="4" w:space="0" w:color="000000"/>
            </w:tcBorders>
            <w:shd w:val="clear" w:color="auto" w:fill="FFFFFF"/>
            <w:vAlign w:val="center"/>
          </w:tcPr>
          <w:p w:rsidR="00C94116" w:rsidRPr="00C94116" w:rsidRDefault="00C94116" w:rsidP="00C94116">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lastRenderedPageBreak/>
              <w:t xml:space="preserve">4) </w:t>
            </w:r>
            <w:r w:rsidRPr="00C94116">
              <w:rPr>
                <w:rFonts w:ascii="Arial" w:hAnsi="Arial" w:cs="Arial"/>
                <w:b/>
                <w:szCs w:val="22"/>
                <w:lang w:eastAsia="en-US"/>
              </w:rPr>
              <w:t>SAILKAPENA:</w:t>
            </w:r>
          </w:p>
        </w:tc>
      </w:tr>
      <w:tr w:rsidR="00C94116" w:rsidRPr="000C2840" w:rsidTr="00C94116">
        <w:trPr>
          <w:trHeight w:val="567"/>
        </w:trPr>
        <w:tc>
          <w:tcPr>
            <w:tcW w:w="8506" w:type="dxa"/>
            <w:gridSpan w:val="6"/>
            <w:tcBorders>
              <w:left w:val="single" w:sz="4" w:space="0" w:color="000000"/>
              <w:right w:val="single" w:sz="4" w:space="0" w:color="000000"/>
            </w:tcBorders>
            <w:shd w:val="clear" w:color="auto" w:fill="FFFFFF"/>
            <w:vAlign w:val="center"/>
          </w:tcPr>
          <w:p w:rsidR="00C94116" w:rsidRPr="006918E8" w:rsidRDefault="00C94116" w:rsidP="00C94116">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C94116" w:rsidRPr="006918E8" w:rsidTr="00C941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tcBorders>
              <w:top w:val="nil"/>
              <w:bottom w:val="nil"/>
              <w:right w:val="nil"/>
            </w:tcBorders>
            <w:shd w:val="clear" w:color="auto" w:fill="FFFFFF"/>
            <w:vAlign w:val="center"/>
          </w:tcPr>
          <w:p w:rsidR="00C94116" w:rsidRPr="006918E8" w:rsidRDefault="00C94116" w:rsidP="00C94116">
            <w:pPr>
              <w:spacing w:line="240" w:lineRule="atLeast"/>
              <w:ind w:left="181"/>
              <w:rPr>
                <w:rFonts w:ascii="Arial" w:hAnsi="Arial" w:cs="Arial"/>
                <w:szCs w:val="22"/>
                <w:lang w:eastAsia="en-US"/>
              </w:rPr>
            </w:pPr>
          </w:p>
        </w:tc>
        <w:tc>
          <w:tcPr>
            <w:tcW w:w="645" w:type="dxa"/>
            <w:tcBorders>
              <w:top w:val="nil"/>
              <w:left w:val="nil"/>
              <w:bottom w:val="nil"/>
              <w:right w:val="single" w:sz="8" w:space="0" w:color="auto"/>
            </w:tcBorders>
            <w:shd w:val="clear" w:color="auto" w:fill="FFFFFF"/>
            <w:vAlign w:val="center"/>
          </w:tcPr>
          <w:p w:rsidR="00C94116" w:rsidRPr="002D7266" w:rsidRDefault="00C94116" w:rsidP="00C94116">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C94116" w:rsidRPr="006918E8" w:rsidRDefault="00C94116" w:rsidP="00C94116">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C94116" w:rsidRPr="002D7266" w:rsidRDefault="00C94116" w:rsidP="00C94116">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C94116" w:rsidRPr="006918E8" w:rsidRDefault="004505DB" w:rsidP="00C94116">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C94116" w:rsidRPr="006918E8" w:rsidRDefault="00C94116" w:rsidP="00C94116">
            <w:pPr>
              <w:spacing w:line="240" w:lineRule="atLeast"/>
              <w:jc w:val="both"/>
              <w:rPr>
                <w:rFonts w:ascii="Arial" w:hAnsi="Arial" w:cs="Arial"/>
                <w:szCs w:val="22"/>
                <w:lang w:eastAsia="en-US"/>
              </w:rPr>
            </w:pPr>
          </w:p>
        </w:tc>
      </w:tr>
      <w:tr w:rsidR="004505DB" w:rsidRPr="000C2840" w:rsidTr="002812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9"/>
        </w:trPr>
        <w:tc>
          <w:tcPr>
            <w:tcW w:w="8506" w:type="dxa"/>
            <w:gridSpan w:val="6"/>
            <w:tcBorders>
              <w:left w:val="single" w:sz="4" w:space="0" w:color="000000" w:themeColor="text1"/>
              <w:right w:val="single" w:sz="4" w:space="0" w:color="000000" w:themeColor="text1"/>
            </w:tcBorders>
            <w:shd w:val="clear" w:color="auto" w:fill="FFFFFF" w:themeFill="background1"/>
          </w:tcPr>
          <w:p w:rsidR="004505DB" w:rsidRPr="00416B28" w:rsidRDefault="004505DB" w:rsidP="004505DB">
            <w:pPr>
              <w:tabs>
                <w:tab w:val="left" w:pos="8222"/>
              </w:tabs>
              <w:spacing w:line="240" w:lineRule="atLeast"/>
              <w:ind w:left="284"/>
              <w:jc w:val="both"/>
              <w:rPr>
                <w:rFonts w:ascii="Arial" w:hAnsi="Arial" w:cs="Arial"/>
                <w:szCs w:val="22"/>
                <w:lang w:eastAsia="en-US"/>
              </w:rPr>
            </w:pPr>
          </w:p>
          <w:p w:rsidR="004505DB" w:rsidRPr="00416B28" w:rsidRDefault="004505DB" w:rsidP="004505DB">
            <w:pPr>
              <w:tabs>
                <w:tab w:val="left" w:pos="8222"/>
              </w:tabs>
              <w:spacing w:line="240" w:lineRule="atLeast"/>
              <w:ind w:left="181"/>
              <w:jc w:val="both"/>
              <w:rPr>
                <w:rFonts w:ascii="Arial" w:hAnsi="Arial" w:cs="Arial"/>
                <w:szCs w:val="22"/>
                <w:lang w:eastAsia="en-US"/>
              </w:rPr>
            </w:pPr>
            <w:r w:rsidRPr="00416B28">
              <w:rPr>
                <w:rFonts w:ascii="Arial" w:hAnsi="Arial" w:cs="Arial"/>
                <w:b/>
                <w:szCs w:val="22"/>
                <w:lang w:eastAsia="en-US"/>
              </w:rPr>
              <w:t xml:space="preserve">5) </w:t>
            </w:r>
            <w:r w:rsidRPr="004505DB">
              <w:rPr>
                <w:rFonts w:ascii="Arial" w:hAnsi="Arial" w:cs="Arial"/>
                <w:b/>
                <w:szCs w:val="22"/>
                <w:lang w:eastAsia="en-US"/>
              </w:rPr>
              <w:t>INGURUMENA KUDEATZEKO ETA KALITATEA BERMATZEKO ARAUAK BETETZEN DIRELA EGIAZTATZEA</w:t>
            </w:r>
          </w:p>
          <w:p w:rsidR="004505DB" w:rsidRPr="00416B28" w:rsidRDefault="004505DB" w:rsidP="004505DB">
            <w:pPr>
              <w:tabs>
                <w:tab w:val="left" w:pos="8222"/>
              </w:tabs>
              <w:spacing w:line="240" w:lineRule="atLeast"/>
              <w:ind w:left="284"/>
              <w:jc w:val="both"/>
              <w:rPr>
                <w:rFonts w:ascii="Arial" w:hAnsi="Arial" w:cs="Arial"/>
                <w:b/>
                <w:szCs w:val="22"/>
                <w:lang w:eastAsia="en-US"/>
              </w:rPr>
            </w:pPr>
          </w:p>
        </w:tc>
      </w:tr>
      <w:tr w:rsidR="004505DB" w:rsidRPr="00416B28" w:rsidTr="00B426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6"/>
            <w:tcBorders>
              <w:top w:val="nil"/>
              <w:left w:val="single" w:sz="4" w:space="0" w:color="auto"/>
              <w:bottom w:val="single" w:sz="4" w:space="0" w:color="auto"/>
              <w:right w:val="single" w:sz="4" w:space="0" w:color="auto"/>
            </w:tcBorders>
            <w:shd w:val="clear" w:color="auto" w:fill="FFFFFF" w:themeFill="background1"/>
            <w:vAlign w:val="center"/>
          </w:tcPr>
          <w:tbl>
            <w:tblPr>
              <w:tblW w:w="8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605"/>
              <w:gridCol w:w="301"/>
              <w:gridCol w:w="748"/>
              <w:gridCol w:w="301"/>
              <w:gridCol w:w="6551"/>
            </w:tblGrid>
            <w:tr w:rsidR="004505DB" w:rsidRPr="00416B28" w:rsidTr="00B426E3">
              <w:trPr>
                <w:trHeight w:hRule="exact" w:val="284"/>
              </w:trPr>
              <w:tc>
                <w:tcPr>
                  <w:tcW w:w="585" w:type="dxa"/>
                  <w:tcBorders>
                    <w:top w:val="nil"/>
                    <w:left w:val="nil"/>
                    <w:bottom w:val="nil"/>
                    <w:right w:val="single" w:sz="8" w:space="0" w:color="auto"/>
                  </w:tcBorders>
                  <w:shd w:val="clear" w:color="auto" w:fill="FFFFFF" w:themeFill="background1"/>
                  <w:vAlign w:val="center"/>
                </w:tcPr>
                <w:p w:rsidR="004505DB" w:rsidRPr="00416B28" w:rsidRDefault="004505DB" w:rsidP="004505DB">
                  <w:pPr>
                    <w:spacing w:line="240" w:lineRule="atLeast"/>
                    <w:jc w:val="both"/>
                    <w:rPr>
                      <w:rFonts w:ascii="Arial" w:hAnsi="Arial" w:cs="Arial"/>
                      <w:szCs w:val="22"/>
                      <w:lang w:eastAsia="en-US"/>
                    </w:rPr>
                  </w:pPr>
                  <w:r w:rsidRPr="00416B28">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4505DB" w:rsidRPr="00416B28" w:rsidRDefault="004505DB" w:rsidP="004505DB">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themeFill="background1"/>
                  <w:vAlign w:val="center"/>
                </w:tcPr>
                <w:p w:rsidR="004505DB" w:rsidRPr="00416B28" w:rsidRDefault="004505DB" w:rsidP="004505DB">
                  <w:pPr>
                    <w:spacing w:line="240" w:lineRule="atLeast"/>
                    <w:jc w:val="both"/>
                    <w:rPr>
                      <w:rFonts w:ascii="Arial" w:hAnsi="Arial" w:cs="Arial"/>
                      <w:szCs w:val="22"/>
                      <w:lang w:eastAsia="en-US"/>
                    </w:rPr>
                  </w:pPr>
                  <w:r w:rsidRPr="00416B28">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4505DB" w:rsidRPr="00416B28" w:rsidRDefault="004505DB" w:rsidP="004505DB">
                  <w:pPr>
                    <w:spacing w:line="240" w:lineRule="atLeast"/>
                    <w:jc w:val="both"/>
                    <w:rPr>
                      <w:rFonts w:ascii="Arial" w:hAnsi="Arial" w:cs="Arial"/>
                      <w:szCs w:val="22"/>
                      <w:lang w:eastAsia="en-US"/>
                    </w:rPr>
                  </w:pPr>
                  <w:r w:rsidRPr="00416B28">
                    <w:rPr>
                      <w:rFonts w:ascii="Arial" w:hAnsi="Arial" w:cs="Arial"/>
                      <w:szCs w:val="22"/>
                      <w:lang w:eastAsia="en-US"/>
                    </w:rPr>
                    <w:t>X</w:t>
                  </w:r>
                </w:p>
              </w:tc>
              <w:tc>
                <w:tcPr>
                  <w:tcW w:w="6332" w:type="dxa"/>
                  <w:tcBorders>
                    <w:top w:val="nil"/>
                    <w:left w:val="single" w:sz="8" w:space="0" w:color="auto"/>
                    <w:bottom w:val="nil"/>
                    <w:right w:val="single" w:sz="4" w:space="0" w:color="000000" w:themeColor="text1"/>
                  </w:tcBorders>
                  <w:shd w:val="clear" w:color="auto" w:fill="FFFFFF" w:themeFill="background1"/>
                  <w:vAlign w:val="center"/>
                </w:tcPr>
                <w:p w:rsidR="004505DB" w:rsidRPr="00416B28" w:rsidRDefault="004505DB" w:rsidP="004505DB">
                  <w:pPr>
                    <w:spacing w:line="240" w:lineRule="atLeast"/>
                    <w:jc w:val="both"/>
                    <w:rPr>
                      <w:rFonts w:ascii="Arial" w:hAnsi="Arial" w:cs="Arial"/>
                      <w:szCs w:val="22"/>
                      <w:lang w:eastAsia="en-US"/>
                    </w:rPr>
                  </w:pPr>
                </w:p>
              </w:tc>
            </w:tr>
          </w:tbl>
          <w:p w:rsidR="004505DB" w:rsidRPr="00416B28" w:rsidRDefault="004505DB" w:rsidP="004505DB">
            <w:pPr>
              <w:spacing w:line="240" w:lineRule="atLeast"/>
              <w:jc w:val="both"/>
              <w:rPr>
                <w:rFonts w:ascii="Arial" w:hAnsi="Arial" w:cs="Arial"/>
                <w:szCs w:val="22"/>
                <w:lang w:eastAsia="en-US"/>
              </w:rPr>
            </w:pPr>
          </w:p>
        </w:tc>
      </w:tr>
    </w:tbl>
    <w:p w:rsidR="00AB7C1D" w:rsidRPr="000C2840" w:rsidRDefault="00AB7C1D"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345"/>
        <w:gridCol w:w="722"/>
        <w:gridCol w:w="291"/>
        <w:gridCol w:w="6302"/>
      </w:tblGrid>
      <w:tr w:rsidR="00AB7C1D" w:rsidRPr="000C2840" w:rsidTr="009758EC">
        <w:trPr>
          <w:trHeight w:hRule="exact" w:val="340"/>
        </w:trPr>
        <w:tc>
          <w:tcPr>
            <w:tcW w:w="8506" w:type="dxa"/>
            <w:gridSpan w:val="6"/>
            <w:vAlign w:val="center"/>
          </w:tcPr>
          <w:p w:rsidR="00AB7C1D" w:rsidRPr="000C2840" w:rsidRDefault="00AB7C1D" w:rsidP="009758EC">
            <w:pPr>
              <w:jc w:val="both"/>
              <w:rPr>
                <w:rFonts w:ascii="Arial" w:hAnsi="Arial" w:cs="Arial"/>
                <w:b/>
                <w:lang w:val="eu-ES"/>
              </w:rPr>
            </w:pPr>
            <w:bookmarkStart w:id="15" w:name="CC_15"/>
            <w:r w:rsidRPr="000C2840">
              <w:rPr>
                <w:rFonts w:ascii="Arial" w:hAnsi="Arial" w:cs="Arial"/>
                <w:b/>
                <w:szCs w:val="22"/>
                <w:lang w:val="eu-ES" w:eastAsia="en-US"/>
              </w:rPr>
              <w:t xml:space="preserve">15.- </w:t>
            </w:r>
            <w:bookmarkEnd w:id="15"/>
            <w:r w:rsidRPr="000C2840">
              <w:rPr>
                <w:rFonts w:ascii="Arial" w:hAnsi="Arial" w:cs="Arial"/>
                <w:b/>
                <w:szCs w:val="22"/>
                <w:lang w:val="eu-ES" w:eastAsia="en-US"/>
              </w:rPr>
              <w:t>BITARTEKOAK NAHITAEZ ATXIKITZEKO KONPROMISOA</w:t>
            </w:r>
          </w:p>
        </w:tc>
      </w:tr>
      <w:tr w:rsidR="00AB7C1D" w:rsidRPr="000C2840" w:rsidTr="009758EC">
        <w:trPr>
          <w:trHeight w:val="70"/>
        </w:trPr>
        <w:tc>
          <w:tcPr>
            <w:tcW w:w="8506" w:type="dxa"/>
            <w:gridSpan w:val="6"/>
            <w:tcBorders>
              <w:bottom w:val="nil"/>
            </w:tcBorders>
            <w:vAlign w:val="center"/>
          </w:tcPr>
          <w:p w:rsidR="00AB7C1D" w:rsidRPr="000C2840" w:rsidRDefault="00AB7C1D" w:rsidP="009758EC">
            <w:pPr>
              <w:jc w:val="both"/>
              <w:rPr>
                <w:rFonts w:ascii="Arial" w:hAnsi="Arial" w:cs="Arial"/>
                <w:sz w:val="16"/>
                <w:szCs w:val="16"/>
                <w:lang w:val="eu-ES"/>
              </w:rPr>
            </w:pPr>
          </w:p>
        </w:tc>
      </w:tr>
      <w:tr w:rsidR="00AB7C1D"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AB7C1D" w:rsidRPr="000C2840" w:rsidRDefault="00AB7C1D"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4505DB"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4505DB" w:rsidTr="00C9537F">
        <w:trPr>
          <w:trHeight w:val="3524"/>
        </w:trPr>
        <w:tc>
          <w:tcPr>
            <w:tcW w:w="8506" w:type="dxa"/>
            <w:gridSpan w:val="6"/>
            <w:tcBorders>
              <w:top w:val="nil"/>
            </w:tcBorders>
            <w:vAlign w:val="center"/>
          </w:tcPr>
          <w:p w:rsidR="00C9537F" w:rsidRDefault="00C9537F" w:rsidP="004505DB">
            <w:pPr>
              <w:jc w:val="both"/>
              <w:rPr>
                <w:rFonts w:ascii="Arial" w:hAnsi="Arial" w:cs="Arial"/>
                <w:lang w:val="eu-ES"/>
              </w:rPr>
            </w:pPr>
          </w:p>
          <w:p w:rsidR="004505DB" w:rsidRPr="004505DB" w:rsidRDefault="004505DB" w:rsidP="004505DB">
            <w:pPr>
              <w:jc w:val="both"/>
              <w:rPr>
                <w:rFonts w:ascii="Arial" w:hAnsi="Arial" w:cs="Arial"/>
                <w:lang w:val="eu-ES"/>
              </w:rPr>
            </w:pPr>
            <w:r w:rsidRPr="004505DB">
              <w:rPr>
                <w:rFonts w:ascii="Arial" w:hAnsi="Arial" w:cs="Arial"/>
                <w:lang w:val="eu-ES"/>
              </w:rPr>
              <w:t>Kaudimen-baldintza gehigarri gisa, SPKLren 76.2 artikuluaren arabera, kontratistak kontratuaren exekuzioari adskribatu beharko dizkio ezagutza eta esperientzia egiazta dezaketen langileak, kontratuaren xedearen antzeko arloetan egindako lanen eta egiaztapenen bidez, profil hauen arabera:</w:t>
            </w:r>
          </w:p>
          <w:p w:rsidR="004505DB" w:rsidRPr="004505DB" w:rsidRDefault="004505DB" w:rsidP="004505DB">
            <w:pPr>
              <w:jc w:val="both"/>
              <w:rPr>
                <w:rFonts w:ascii="Arial" w:hAnsi="Arial" w:cs="Arial"/>
                <w:lang w:val="eu-ES"/>
              </w:rPr>
            </w:pPr>
          </w:p>
          <w:p w:rsidR="004505DB" w:rsidRDefault="004505DB" w:rsidP="004505DB">
            <w:pPr>
              <w:pStyle w:val="Prrafodelista"/>
              <w:numPr>
                <w:ilvl w:val="0"/>
                <w:numId w:val="37"/>
              </w:numPr>
              <w:jc w:val="both"/>
              <w:rPr>
                <w:rFonts w:ascii="Arial" w:hAnsi="Arial" w:cs="Arial"/>
                <w:color w:val="000000" w:themeColor="text1"/>
                <w:sz w:val="20"/>
                <w:szCs w:val="20"/>
                <w:lang w:val="eu-ES"/>
              </w:rPr>
            </w:pPr>
            <w:r w:rsidRPr="004505DB">
              <w:rPr>
                <w:rFonts w:ascii="Arial" w:hAnsi="Arial" w:cs="Arial"/>
                <w:b/>
                <w:color w:val="000000" w:themeColor="text1"/>
                <w:sz w:val="20"/>
                <w:szCs w:val="20"/>
                <w:lang w:val="eu-ES"/>
              </w:rPr>
              <w:t>Proiektuaren arduradun bat,</w:t>
            </w:r>
            <w:r w:rsidRPr="004505DB">
              <w:rPr>
                <w:rFonts w:ascii="Arial" w:hAnsi="Arial" w:cs="Arial"/>
                <w:color w:val="000000" w:themeColor="text1"/>
                <w:sz w:val="20"/>
                <w:szCs w:val="20"/>
                <w:lang w:val="eu-ES"/>
              </w:rPr>
              <w:t xml:space="preserve"> gutxienez 5 urteko esperientzia egiaztatua duena INTERREG proiektuak koordinatzen eta kudeatzen.</w:t>
            </w:r>
          </w:p>
          <w:p w:rsidR="004505DB" w:rsidRPr="004505DB" w:rsidRDefault="004505DB" w:rsidP="004505DB">
            <w:pPr>
              <w:pStyle w:val="Prrafodelista"/>
              <w:jc w:val="both"/>
              <w:rPr>
                <w:rFonts w:ascii="Arial" w:hAnsi="Arial" w:cs="Arial"/>
                <w:color w:val="000000" w:themeColor="text1"/>
                <w:sz w:val="20"/>
                <w:szCs w:val="20"/>
                <w:lang w:val="eu-ES"/>
              </w:rPr>
            </w:pPr>
          </w:p>
          <w:p w:rsidR="00AB7C1D" w:rsidRDefault="004505DB" w:rsidP="004505DB">
            <w:pPr>
              <w:pStyle w:val="Prrafodelista"/>
              <w:numPr>
                <w:ilvl w:val="0"/>
                <w:numId w:val="37"/>
              </w:numPr>
              <w:jc w:val="both"/>
              <w:rPr>
                <w:rFonts w:ascii="Arial" w:hAnsi="Arial" w:cs="Arial"/>
                <w:color w:val="000000" w:themeColor="text1"/>
                <w:sz w:val="20"/>
                <w:szCs w:val="20"/>
                <w:lang w:val="eu-ES"/>
              </w:rPr>
            </w:pPr>
            <w:r w:rsidRPr="004505DB">
              <w:rPr>
                <w:rFonts w:ascii="Arial" w:hAnsi="Arial" w:cs="Arial"/>
                <w:b/>
                <w:color w:val="000000" w:themeColor="text1"/>
                <w:sz w:val="20"/>
                <w:szCs w:val="20"/>
                <w:lang w:val="eu-ES"/>
              </w:rPr>
              <w:t>Aholkulari senior bat</w:t>
            </w:r>
            <w:r w:rsidRPr="004505DB">
              <w:rPr>
                <w:rFonts w:ascii="Arial" w:hAnsi="Arial" w:cs="Arial"/>
                <w:color w:val="000000" w:themeColor="text1"/>
                <w:sz w:val="20"/>
                <w:szCs w:val="20"/>
                <w:lang w:val="eu-ES"/>
              </w:rPr>
              <w:t>, gutxienez 3 urteko esperientzia egiaztatua duena INTERREG proiektuen koordinazio- eta kudeaketa-lanetan.</w:t>
            </w:r>
          </w:p>
          <w:p w:rsidR="004505DB" w:rsidRPr="004505DB" w:rsidRDefault="004505DB" w:rsidP="004505DB">
            <w:pPr>
              <w:pStyle w:val="Prrafodelista"/>
              <w:rPr>
                <w:rFonts w:ascii="Arial" w:hAnsi="Arial" w:cs="Arial"/>
                <w:color w:val="000000" w:themeColor="text1"/>
                <w:sz w:val="20"/>
                <w:szCs w:val="20"/>
                <w:lang w:val="eu-ES"/>
              </w:rPr>
            </w:pPr>
          </w:p>
          <w:p w:rsidR="004505DB" w:rsidRPr="004505DB" w:rsidRDefault="004505DB" w:rsidP="004505DB">
            <w:pPr>
              <w:pStyle w:val="Prrafodelista"/>
              <w:numPr>
                <w:ilvl w:val="0"/>
                <w:numId w:val="37"/>
              </w:numPr>
              <w:jc w:val="both"/>
              <w:rPr>
                <w:rFonts w:ascii="Arial" w:hAnsi="Arial" w:cs="Arial"/>
                <w:color w:val="000000" w:themeColor="text1"/>
                <w:sz w:val="20"/>
                <w:szCs w:val="20"/>
                <w:lang w:val="eu-ES"/>
              </w:rPr>
            </w:pPr>
            <w:r w:rsidRPr="004505DB">
              <w:rPr>
                <w:rFonts w:ascii="Arial" w:hAnsi="Arial" w:cs="Arial"/>
                <w:b/>
                <w:color w:val="000000" w:themeColor="text1"/>
                <w:sz w:val="20"/>
                <w:szCs w:val="20"/>
                <w:lang w:val="eu-ES"/>
              </w:rPr>
              <w:t>Aholkulari junior bat</w:t>
            </w:r>
            <w:r w:rsidRPr="004505DB">
              <w:rPr>
                <w:rFonts w:ascii="Arial" w:hAnsi="Arial" w:cs="Arial"/>
                <w:color w:val="000000" w:themeColor="text1"/>
                <w:sz w:val="20"/>
                <w:szCs w:val="20"/>
                <w:lang w:val="eu-ES"/>
              </w:rPr>
              <w:t>, gutxienez 2 urteko esperientzia egiaztatua duena INTERREG proiektuen koordinazio- eta kudeaketa-lanetan.</w:t>
            </w:r>
          </w:p>
          <w:p w:rsidR="004505DB" w:rsidRPr="004505DB" w:rsidRDefault="004505DB" w:rsidP="004505DB">
            <w:pPr>
              <w:jc w:val="both"/>
              <w:rPr>
                <w:rFonts w:ascii="Arial" w:hAnsi="Arial" w:cs="Arial"/>
                <w:lang w:val="eu-ES"/>
              </w:rPr>
            </w:pPr>
            <w:r w:rsidRPr="004505DB">
              <w:rPr>
                <w:rFonts w:ascii="Arial" w:hAnsi="Arial" w:cs="Arial"/>
                <w:lang w:val="eu-ES"/>
              </w:rPr>
              <w:t>Taldeko bi kidek, gutxienez, ingeleseko C1 edo baliokidea izan beharko dute. Bertakoak ez diren eta C1 ziurtagiria edo baliokidea duten hiztunak nahiz C1 mailaren baliokidea den gaitasuna frogatua duten jatorrizko hiztunak onartuko dira.</w:t>
            </w:r>
          </w:p>
          <w:p w:rsidR="004505DB" w:rsidRPr="004505DB" w:rsidRDefault="004505DB" w:rsidP="004505DB">
            <w:pPr>
              <w:jc w:val="both"/>
              <w:rPr>
                <w:rFonts w:ascii="Arial" w:hAnsi="Arial" w:cs="Arial"/>
                <w:lang w:val="eu-ES"/>
              </w:rPr>
            </w:pPr>
          </w:p>
          <w:p w:rsidR="004505DB" w:rsidRPr="004505DB" w:rsidRDefault="004505DB" w:rsidP="004505DB">
            <w:pPr>
              <w:jc w:val="both"/>
              <w:rPr>
                <w:rFonts w:ascii="Arial" w:hAnsi="Arial" w:cs="Arial"/>
                <w:lang w:val="eu-ES"/>
              </w:rPr>
            </w:pPr>
            <w:r w:rsidRPr="004505DB">
              <w:rPr>
                <w:rFonts w:ascii="Arial" w:hAnsi="Arial" w:cs="Arial"/>
                <w:lang w:val="eu-ES"/>
              </w:rPr>
              <w:t>Gainera, taldeko kide batek gutxienez euskarako C1 edo baliokidea izan beharko du. Bertakoak ez diren eta C1 ziurtagiria edo baliokidea duten hiztunak nahiz C1 mailaren baliokidea den gaitasuna frogatua duten jatorrizko hiztunak onartuko dira.</w:t>
            </w:r>
          </w:p>
          <w:p w:rsidR="004505DB" w:rsidRPr="004505DB" w:rsidRDefault="004505DB" w:rsidP="004505DB">
            <w:pPr>
              <w:jc w:val="both"/>
              <w:rPr>
                <w:rFonts w:ascii="Arial" w:hAnsi="Arial" w:cs="Arial"/>
                <w:lang w:val="eu-ES"/>
              </w:rPr>
            </w:pPr>
          </w:p>
          <w:p w:rsidR="004505DB" w:rsidRPr="004505DB" w:rsidRDefault="004505DB" w:rsidP="004505DB">
            <w:pPr>
              <w:jc w:val="both"/>
              <w:rPr>
                <w:rFonts w:ascii="Arial" w:hAnsi="Arial" w:cs="Arial"/>
                <w:lang w:val="eu-ES"/>
              </w:rPr>
            </w:pPr>
            <w:r w:rsidRPr="004505DB">
              <w:rPr>
                <w:rFonts w:ascii="Arial" w:hAnsi="Arial" w:cs="Arial"/>
                <w:lang w:val="eu-ES"/>
              </w:rPr>
              <w:t xml:space="preserve">Enpresa lizitatzaileek baliabideak nahitaez adskribatzeko konpromisoa adierazi beharko dute erantzukizunpeko adierazpena aurkeztuz (AKPPren IV. ERANSKINA), </w:t>
            </w:r>
            <w:r w:rsidRPr="004505DB">
              <w:rPr>
                <w:rFonts w:ascii="Arial" w:hAnsi="Arial" w:cs="Arial"/>
                <w:b/>
                <w:lang w:val="eu-ES"/>
              </w:rPr>
              <w:t>BAT artxibo elektronikoan.</w:t>
            </w:r>
            <w:r w:rsidRPr="004505DB">
              <w:rPr>
                <w:rFonts w:ascii="Arial" w:hAnsi="Arial" w:cs="Arial"/>
                <w:lang w:val="eu-ES"/>
              </w:rPr>
              <w:t xml:space="preserve"> </w:t>
            </w:r>
            <w:r w:rsidRPr="004505DB">
              <w:rPr>
                <w:rFonts w:ascii="Arial" w:hAnsi="Arial" w:cs="Arial"/>
                <w:color w:val="FF0000"/>
                <w:u w:val="single"/>
                <w:lang w:val="eu-ES"/>
              </w:rPr>
              <w:t xml:space="preserve">OHAR GARRANTZITSUA: </w:t>
            </w:r>
            <w:r w:rsidRPr="004505DB">
              <w:rPr>
                <w:rFonts w:ascii="Arial" w:hAnsi="Arial" w:cs="Arial"/>
                <w:b/>
                <w:u w:val="single"/>
                <w:lang w:val="eu-ES"/>
              </w:rPr>
              <w:t>Kontratua betearazteari atxikitako profil profesionalen esperientziaren xehetasuna ez da jaso behar, baloratu beharreko profil horien esperientzia gehigarria beste gutun-azal batean baitago.</w:t>
            </w:r>
          </w:p>
          <w:p w:rsidR="004505DB" w:rsidRPr="004505DB" w:rsidRDefault="004505DB" w:rsidP="004505DB">
            <w:pPr>
              <w:jc w:val="both"/>
              <w:rPr>
                <w:rFonts w:ascii="Arial" w:hAnsi="Arial" w:cs="Arial"/>
                <w:lang w:val="eu-ES"/>
              </w:rPr>
            </w:pPr>
          </w:p>
          <w:p w:rsidR="004505DB" w:rsidRPr="004505DB" w:rsidRDefault="004505DB" w:rsidP="004505DB">
            <w:pPr>
              <w:jc w:val="both"/>
              <w:rPr>
                <w:rFonts w:ascii="Arial" w:hAnsi="Arial" w:cs="Arial"/>
                <w:lang w:val="eu-ES"/>
              </w:rPr>
            </w:pPr>
            <w:r w:rsidRPr="004505DB">
              <w:rPr>
                <w:rFonts w:ascii="Arial" w:hAnsi="Arial" w:cs="Arial"/>
                <w:lang w:val="eu-ES"/>
              </w:rPr>
              <w:t>Kontratua gauzatu ondoren egiaztatuko dira nahitaez atxikitako hizkuntza-eskakizunen baldintzak. Horretarako, hala badagokio, honako hauek aurkeztu beharko dira: lan-bizitzaren ziurtagiriak, enpresaren ziurtagiriak edo, horiek lortu ezin badira, enpresaburuaren aitorpena, prestazio horiek egin direla egiaztatzen duten enpresariaren dokumentuekin batera, eta dagokion unibertsitate-tituluaren kopia konpultsatua.</w:t>
            </w:r>
          </w:p>
          <w:p w:rsidR="004505DB" w:rsidRPr="004505DB" w:rsidRDefault="004505DB" w:rsidP="004505DB">
            <w:pPr>
              <w:jc w:val="both"/>
              <w:rPr>
                <w:rFonts w:ascii="Arial" w:hAnsi="Arial" w:cs="Arial"/>
                <w:lang w:val="eu-ES"/>
              </w:rPr>
            </w:pPr>
          </w:p>
          <w:p w:rsidR="004505DB" w:rsidRPr="000C2840" w:rsidRDefault="004505DB" w:rsidP="004505DB">
            <w:pPr>
              <w:jc w:val="both"/>
              <w:rPr>
                <w:rFonts w:ascii="Arial" w:hAnsi="Arial" w:cs="Arial"/>
                <w:lang w:val="eu-ES"/>
              </w:rPr>
            </w:pPr>
            <w:r w:rsidRPr="004505DB">
              <w:rPr>
                <w:rFonts w:ascii="Arial" w:hAnsi="Arial" w:cs="Arial"/>
                <w:lang w:val="eu-ES"/>
              </w:rPr>
              <w:t>Kontratuaren funtsezko betebeharra ez zaio baliabideak atxikitzeari esleitzen.</w:t>
            </w:r>
          </w:p>
        </w:tc>
      </w:tr>
    </w:tbl>
    <w:p w:rsidR="00421889" w:rsidRPr="004505DB" w:rsidRDefault="00421889" w:rsidP="00421889">
      <w:pPr>
        <w:spacing w:line="240" w:lineRule="atLeast"/>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21889" w:rsidRPr="002302C7" w:rsidTr="004218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21889" w:rsidRPr="00966681" w:rsidRDefault="00421889" w:rsidP="00421889">
            <w:pPr>
              <w:spacing w:before="40" w:after="40"/>
              <w:jc w:val="both"/>
              <w:rPr>
                <w:rFonts w:ascii="Arial" w:hAnsi="Arial" w:cs="Arial"/>
                <w:szCs w:val="22"/>
                <w:highlight w:val="yellow"/>
                <w:lang w:eastAsia="en-US"/>
              </w:rPr>
            </w:pPr>
            <w:bookmarkStart w:id="16" w:name="CC_16"/>
            <w:r w:rsidRPr="00811903">
              <w:rPr>
                <w:rFonts w:ascii="Arial" w:hAnsi="Arial" w:cs="Arial"/>
                <w:b/>
                <w:szCs w:val="22"/>
                <w:lang w:eastAsia="en-US"/>
              </w:rPr>
              <w:t xml:space="preserve">16.- </w:t>
            </w:r>
            <w:bookmarkEnd w:id="16"/>
            <w:r w:rsidRPr="00C23060">
              <w:rPr>
                <w:rFonts w:ascii="Arial" w:hAnsi="Arial" w:cs="Arial"/>
                <w:b/>
              </w:rPr>
              <w:t>DATU PERTSONAL</w:t>
            </w:r>
            <w:r>
              <w:rPr>
                <w:rFonts w:ascii="Arial" w:hAnsi="Arial" w:cs="Arial"/>
                <w:b/>
              </w:rPr>
              <w:t>AK TRATATZEKO ENKARGUA</w:t>
            </w:r>
          </w:p>
        </w:tc>
      </w:tr>
      <w:tr w:rsidR="00421889" w:rsidRPr="002302C7" w:rsidTr="004218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421889" w:rsidRPr="00B41DA2" w:rsidRDefault="00421889" w:rsidP="00421889">
            <w:pPr>
              <w:jc w:val="both"/>
              <w:rPr>
                <w:rFonts w:ascii="Arial" w:hAnsi="Arial" w:cs="Arial"/>
                <w:sz w:val="16"/>
                <w:szCs w:val="16"/>
              </w:rPr>
            </w:pPr>
          </w:p>
        </w:tc>
      </w:tr>
      <w:tr w:rsidR="00421889" w:rsidRPr="002302C7" w:rsidTr="004218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421889" w:rsidRPr="00B41DA2" w:rsidRDefault="00421889" w:rsidP="004218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421889" w:rsidRPr="00B41DA2" w:rsidRDefault="00421889" w:rsidP="00421889">
            <w:pPr>
              <w:jc w:val="both"/>
              <w:rPr>
                <w:rFonts w:ascii="Arial" w:hAnsi="Arial" w:cs="Arial"/>
                <w:szCs w:val="22"/>
                <w:lang w:eastAsia="en-US"/>
              </w:rPr>
            </w:pPr>
            <w:r>
              <w:rPr>
                <w:rFonts w:ascii="Arial" w:hAnsi="Arial" w:cs="Arial"/>
                <w:szCs w:val="22"/>
                <w:lang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21889" w:rsidRPr="00B41DA2" w:rsidRDefault="004505DB" w:rsidP="00421889">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421889" w:rsidRPr="00B41DA2" w:rsidRDefault="00421889" w:rsidP="00421889">
            <w:pPr>
              <w:jc w:val="both"/>
              <w:rPr>
                <w:rFonts w:ascii="Arial" w:hAnsi="Arial" w:cs="Arial"/>
                <w:szCs w:val="22"/>
                <w:lang w:eastAsia="en-US"/>
              </w:rPr>
            </w:pPr>
            <w:r w:rsidRPr="00B41DA2">
              <w:rPr>
                <w:rFonts w:ascii="Arial" w:hAnsi="Arial" w:cs="Arial"/>
                <w:szCs w:val="22"/>
                <w:lang w:eastAsia="en-US"/>
              </w:rPr>
              <w:t xml:space="preserve">  </w:t>
            </w:r>
            <w:r>
              <w:rPr>
                <w:rFonts w:ascii="Arial" w:hAnsi="Arial" w:cs="Arial"/>
                <w:szCs w:val="22"/>
                <w:lang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421889" w:rsidRPr="00B41DA2" w:rsidRDefault="00421889" w:rsidP="00421889">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421889" w:rsidRPr="00B41DA2" w:rsidRDefault="00421889" w:rsidP="00421889">
            <w:pPr>
              <w:jc w:val="both"/>
              <w:rPr>
                <w:rFonts w:ascii="Arial" w:hAnsi="Arial" w:cs="Arial"/>
                <w:szCs w:val="22"/>
                <w:lang w:eastAsia="en-US"/>
              </w:rPr>
            </w:pPr>
          </w:p>
        </w:tc>
      </w:tr>
      <w:tr w:rsidR="00421889" w:rsidRPr="00811903" w:rsidTr="004505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35"/>
        </w:trPr>
        <w:tc>
          <w:tcPr>
            <w:tcW w:w="8506" w:type="dxa"/>
            <w:gridSpan w:val="6"/>
            <w:tcBorders>
              <w:top w:val="nil"/>
            </w:tcBorders>
            <w:vAlign w:val="center"/>
          </w:tcPr>
          <w:p w:rsidR="00421889" w:rsidRDefault="00421889" w:rsidP="00421889">
            <w:pPr>
              <w:jc w:val="both"/>
              <w:rPr>
                <w:rFonts w:ascii="Arial" w:hAnsi="Arial" w:cs="Arial"/>
                <w:lang w:val="eu-ES"/>
              </w:rPr>
            </w:pPr>
          </w:p>
          <w:p w:rsidR="004505DB" w:rsidRPr="004505DB" w:rsidRDefault="004505DB" w:rsidP="004505DB">
            <w:pPr>
              <w:jc w:val="both"/>
              <w:rPr>
                <w:rFonts w:ascii="Arial" w:hAnsi="Arial" w:cs="Arial"/>
                <w:lang w:val="eu-ES"/>
              </w:rPr>
            </w:pPr>
            <w:r w:rsidRPr="004505DB">
              <w:rPr>
                <w:rFonts w:ascii="Arial" w:hAnsi="Arial" w:cs="Arial"/>
                <w:lang w:val="eu-ES"/>
              </w:rPr>
              <w:t>Kontratuak berekin dakar kontratistak datu pertsonalak eskuratzea eta/edo tratatzea.</w:t>
            </w:r>
          </w:p>
          <w:p w:rsidR="004505DB" w:rsidRPr="004505DB" w:rsidRDefault="004505DB" w:rsidP="004505DB">
            <w:pPr>
              <w:jc w:val="both"/>
              <w:rPr>
                <w:rFonts w:ascii="Arial" w:hAnsi="Arial" w:cs="Arial"/>
                <w:lang w:val="eu-ES"/>
              </w:rPr>
            </w:pPr>
          </w:p>
          <w:p w:rsidR="004505DB" w:rsidRPr="004505DB" w:rsidRDefault="004505DB" w:rsidP="004505DB">
            <w:pPr>
              <w:jc w:val="both"/>
              <w:rPr>
                <w:rFonts w:ascii="Arial" w:hAnsi="Arial" w:cs="Arial"/>
                <w:lang w:val="eu-ES"/>
              </w:rPr>
            </w:pPr>
            <w:r w:rsidRPr="004505DB">
              <w:rPr>
                <w:rFonts w:ascii="Arial" w:hAnsi="Arial" w:cs="Arial"/>
                <w:lang w:val="eu-ES"/>
              </w:rPr>
              <w:t>Kontratistak datu pertsonalak eskuratzeak helburu bakarra du: baldintza-agiri honetan adierazitako zerbitzuak erabat betetzeko behar diren jarduerak eta eginkizunak garatzea.</w:t>
            </w:r>
          </w:p>
          <w:p w:rsidR="004505DB" w:rsidRPr="004505DB" w:rsidRDefault="004505DB" w:rsidP="004505DB">
            <w:pPr>
              <w:jc w:val="both"/>
              <w:rPr>
                <w:rFonts w:ascii="Arial" w:hAnsi="Arial" w:cs="Arial"/>
                <w:lang w:val="eu-ES"/>
              </w:rPr>
            </w:pPr>
          </w:p>
          <w:p w:rsidR="004505DB" w:rsidRDefault="004505DB" w:rsidP="004505DB">
            <w:pPr>
              <w:jc w:val="both"/>
              <w:rPr>
                <w:rFonts w:ascii="Arial" w:hAnsi="Arial" w:cs="Arial"/>
                <w:lang w:val="eu-ES"/>
              </w:rPr>
            </w:pPr>
            <w:r w:rsidRPr="004505DB">
              <w:rPr>
                <w:rFonts w:ascii="Arial" w:hAnsi="Arial" w:cs="Arial"/>
                <w:lang w:val="eu-ES"/>
              </w:rPr>
              <w:t>Enpresa kontratista, kontratua esleitu ondoren, ADINBERRI Fundazioaren kontura izango da datu pertsonalen tratamenduaren arduradun, eta baldintza-agiri honen 38.3 klausulan aipatutako araudia bete beharko du.</w:t>
            </w:r>
          </w:p>
          <w:p w:rsidR="004505DB" w:rsidRPr="00811903" w:rsidRDefault="004505DB" w:rsidP="00421889">
            <w:pPr>
              <w:jc w:val="both"/>
              <w:rPr>
                <w:rFonts w:ascii="Arial" w:hAnsi="Arial" w:cs="Arial"/>
                <w:lang w:val="eu-ES"/>
              </w:rPr>
            </w:pPr>
          </w:p>
        </w:tc>
      </w:tr>
    </w:tbl>
    <w:p w:rsidR="00421889" w:rsidRDefault="00421889" w:rsidP="00421889">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8508"/>
      </w:tblGrid>
      <w:tr w:rsidR="00421889" w:rsidRPr="006918E8" w:rsidTr="00421889">
        <w:trPr>
          <w:trHeight w:hRule="exact" w:val="340"/>
        </w:trPr>
        <w:tc>
          <w:tcPr>
            <w:tcW w:w="85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21889" w:rsidRPr="006918E8" w:rsidRDefault="00421889" w:rsidP="00421889">
            <w:pPr>
              <w:spacing w:before="40" w:after="40" w:line="240" w:lineRule="atLeast"/>
              <w:jc w:val="both"/>
              <w:rPr>
                <w:rFonts w:ascii="Arial" w:hAnsi="Arial" w:cs="Arial"/>
                <w:szCs w:val="22"/>
                <w:lang w:eastAsia="en-US"/>
              </w:rPr>
            </w:pPr>
            <w:bookmarkStart w:id="17"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7"/>
            <w:r w:rsidRPr="000C2840">
              <w:rPr>
                <w:rFonts w:ascii="Arial" w:hAnsi="Arial" w:cs="Arial"/>
                <w:b/>
                <w:szCs w:val="22"/>
                <w:lang w:val="eu-ES" w:eastAsia="en-US"/>
              </w:rPr>
              <w:t>AZPIKONTRATAZIOA</w:t>
            </w:r>
          </w:p>
        </w:tc>
      </w:tr>
      <w:tr w:rsidR="00421889" w:rsidRPr="006918E8" w:rsidTr="00421889">
        <w:trPr>
          <w:trHeight w:val="454"/>
        </w:trPr>
        <w:tc>
          <w:tcPr>
            <w:tcW w:w="8508" w:type="dxa"/>
            <w:tcBorders>
              <w:left w:val="single" w:sz="4" w:space="0" w:color="000000"/>
              <w:bottom w:val="single" w:sz="4" w:space="0" w:color="000000"/>
              <w:right w:val="single" w:sz="4" w:space="0" w:color="000000"/>
            </w:tcBorders>
            <w:shd w:val="clear" w:color="auto" w:fill="FFFFFF"/>
            <w:vAlign w:val="center"/>
          </w:tcPr>
          <w:p w:rsidR="00421889" w:rsidRPr="00EC6A1A" w:rsidRDefault="00EC6A1A" w:rsidP="00421889">
            <w:pPr>
              <w:spacing w:line="240" w:lineRule="atLeast"/>
              <w:ind w:left="181" w:hanging="142"/>
              <w:jc w:val="both"/>
              <w:rPr>
                <w:rFonts w:ascii="Arial" w:hAnsi="Arial" w:cs="Arial"/>
                <w:szCs w:val="22"/>
                <w:lang w:val="eu-ES" w:eastAsia="en-US"/>
              </w:rPr>
            </w:pPr>
            <w:r w:rsidRPr="00EC6A1A">
              <w:rPr>
                <w:rFonts w:ascii="Arial" w:hAnsi="Arial" w:cs="Arial"/>
                <w:szCs w:val="22"/>
                <w:lang w:val="eu-ES" w:eastAsia="en-US"/>
              </w:rPr>
              <w:t>Azpikontratatzeko aukera: ez da aurreikusten.</w:t>
            </w:r>
          </w:p>
        </w:tc>
      </w:tr>
    </w:tbl>
    <w:p w:rsidR="00421889" w:rsidRPr="006918E8" w:rsidRDefault="00421889" w:rsidP="0042188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AB7C1D" w:rsidRPr="000C2840" w:rsidTr="00421889">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421889">
            <w:pPr>
              <w:spacing w:before="40" w:after="40"/>
              <w:jc w:val="both"/>
              <w:rPr>
                <w:rFonts w:ascii="Arial" w:hAnsi="Arial" w:cs="Arial"/>
                <w:szCs w:val="22"/>
                <w:lang w:val="eu-ES" w:eastAsia="en-US"/>
              </w:rPr>
            </w:pPr>
            <w:bookmarkStart w:id="18" w:name="CC_18"/>
            <w:r w:rsidRPr="000C2840">
              <w:rPr>
                <w:rFonts w:ascii="Arial" w:hAnsi="Arial" w:cs="Arial"/>
                <w:b/>
                <w:szCs w:val="22"/>
                <w:lang w:val="eu-ES" w:eastAsia="en-US"/>
              </w:rPr>
              <w:t>1</w:t>
            </w:r>
            <w:r w:rsidR="00421889">
              <w:rPr>
                <w:rFonts w:ascii="Arial" w:hAnsi="Arial" w:cs="Arial"/>
                <w:b/>
                <w:szCs w:val="22"/>
                <w:lang w:val="eu-ES" w:eastAsia="en-US"/>
              </w:rPr>
              <w:t>8</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BERMEAK</w:t>
            </w: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660E5C" w:rsidRPr="00580744" w:rsidRDefault="00660E5C" w:rsidP="00B02B83">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660E5C" w:rsidRPr="00580744" w:rsidRDefault="00660E5C" w:rsidP="00B02B83">
            <w:pPr>
              <w:ind w:left="40"/>
              <w:rPr>
                <w:rFonts w:ascii="Arial" w:hAnsi="Arial" w:cs="Arial"/>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660E5C" w:rsidRPr="00580744" w:rsidRDefault="00660E5C" w:rsidP="00B02B83">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660E5C" w:rsidP="00B02B8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660E5C" w:rsidRPr="00580744" w:rsidRDefault="00660E5C" w:rsidP="00B02B83">
            <w:pPr>
              <w:ind w:left="181" w:hanging="142"/>
              <w:rPr>
                <w:rFonts w:ascii="Arial" w:hAnsi="Arial" w:cs="Arial"/>
              </w:rPr>
            </w:pPr>
          </w:p>
        </w:tc>
      </w:tr>
      <w:tr w:rsidR="00660E5C" w:rsidRPr="00580744" w:rsidTr="00B02B83">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660E5C" w:rsidRPr="00580744" w:rsidRDefault="00660E5C" w:rsidP="00B02B83">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EC6A1A" w:rsidP="00B02B8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660E5C" w:rsidRPr="00580744" w:rsidRDefault="00660E5C" w:rsidP="00B02B83">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660E5C" w:rsidRPr="00580744" w:rsidRDefault="00660E5C" w:rsidP="00B02B83">
            <w:pPr>
              <w:ind w:left="39"/>
              <w:rPr>
                <w:rFonts w:ascii="Arial" w:hAnsi="Arial" w:cs="Arial"/>
                <w:sz w:val="14"/>
                <w:szCs w:val="14"/>
              </w:rPr>
            </w:pPr>
            <w:r w:rsidRPr="00580744">
              <w:rPr>
                <w:rFonts w:ascii="Arial" w:hAnsi="Arial" w:cs="Arial"/>
                <w:sz w:val="14"/>
                <w:szCs w:val="14"/>
              </w:rPr>
              <w:t>(Oroharreko prezioa)</w:t>
            </w:r>
          </w:p>
          <w:p w:rsidR="00660E5C" w:rsidRPr="00580744" w:rsidRDefault="00660E5C" w:rsidP="00B02B83">
            <w:pPr>
              <w:ind w:left="39"/>
              <w:rPr>
                <w:rFonts w:ascii="Arial" w:hAnsi="Arial" w:cs="Arial"/>
              </w:rPr>
            </w:pPr>
            <w:r w:rsidRPr="00580744">
              <w:rPr>
                <w:rFonts w:ascii="Arial" w:hAnsi="Arial" w:cs="Arial"/>
                <w:lang w:val="eu-ES"/>
              </w:rPr>
              <w:t>Esleipenaren zenbatekoaren % 5 (BEZik gabe)</w:t>
            </w: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660E5C" w:rsidRPr="00580744" w:rsidRDefault="00660E5C" w:rsidP="00B02B83">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660E5C" w:rsidP="00B02B83">
            <w:pPr>
              <w:ind w:left="39"/>
              <w:rPr>
                <w:rFonts w:ascii="Arial" w:hAnsi="Arial" w:cs="Arial"/>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660E5C" w:rsidRPr="00580744" w:rsidRDefault="00660E5C" w:rsidP="00B02B83">
            <w:pPr>
              <w:ind w:left="40"/>
              <w:rPr>
                <w:rFonts w:ascii="Arial" w:hAnsi="Arial" w:cs="Arial"/>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660E5C" w:rsidRPr="00580744" w:rsidRDefault="00660E5C" w:rsidP="00B02B83">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660E5C" w:rsidP="00B02B83">
            <w:pPr>
              <w:ind w:left="39"/>
              <w:rPr>
                <w:rFonts w:ascii="Arial" w:hAnsi="Arial" w:cs="Arial"/>
              </w:rPr>
            </w:pPr>
          </w:p>
        </w:tc>
        <w:tc>
          <w:tcPr>
            <w:tcW w:w="778" w:type="dxa"/>
            <w:gridSpan w:val="2"/>
            <w:vMerge w:val="restart"/>
            <w:tcBorders>
              <w:top w:val="nil"/>
              <w:left w:val="single" w:sz="4" w:space="0" w:color="auto"/>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660E5C" w:rsidRPr="00580744" w:rsidRDefault="00660E5C" w:rsidP="00B02B83">
            <w:pPr>
              <w:ind w:left="40"/>
              <w:rPr>
                <w:rFonts w:ascii="Arial" w:hAnsi="Arial" w:cs="Arial"/>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660E5C" w:rsidRPr="00580744" w:rsidRDefault="00660E5C" w:rsidP="00B02B83">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660E5C" w:rsidRPr="00580744" w:rsidRDefault="00660E5C" w:rsidP="00B02B83">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660E5C" w:rsidRPr="00580744" w:rsidRDefault="00660E5C" w:rsidP="00B02B83">
            <w:pPr>
              <w:ind w:left="40"/>
              <w:rPr>
                <w:rFonts w:ascii="Arial" w:hAnsi="Arial" w:cs="Arial"/>
                <w:sz w:val="14"/>
                <w:szCs w:val="14"/>
              </w:rPr>
            </w:pPr>
            <w:r w:rsidRPr="00580744">
              <w:rPr>
                <w:rFonts w:ascii="Arial" w:hAnsi="Arial" w:cs="Arial"/>
                <w:sz w:val="14"/>
                <w:szCs w:val="14"/>
              </w:rPr>
              <w:t>(Prezio unitarioak)</w:t>
            </w:r>
          </w:p>
          <w:p w:rsidR="00660E5C" w:rsidRPr="00580744" w:rsidRDefault="00660E5C" w:rsidP="00B02B83">
            <w:pPr>
              <w:ind w:left="40"/>
              <w:rPr>
                <w:rFonts w:ascii="Arial" w:hAnsi="Arial" w:cs="Arial"/>
              </w:rPr>
            </w:pPr>
            <w:r w:rsidRPr="00580744">
              <w:rPr>
                <w:rFonts w:ascii="Arial" w:hAnsi="Arial" w:cs="Arial"/>
                <w:lang w:val="eu-ES"/>
              </w:rPr>
              <w:t>Zenbatekoa</w:t>
            </w:r>
            <w:r w:rsidRPr="00580744">
              <w:rPr>
                <w:rFonts w:ascii="Arial" w:hAnsi="Arial" w:cs="Arial"/>
              </w:rPr>
              <w:t>: ….….……………………..…..€</w:t>
            </w:r>
          </w:p>
          <w:p w:rsidR="00660E5C" w:rsidRPr="00580744" w:rsidRDefault="00660E5C" w:rsidP="00B02B83">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660E5C" w:rsidRPr="00580744" w:rsidTr="00B02B83">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EC6A1A" w:rsidP="00B02B83">
            <w:pPr>
              <w:spacing w:before="40" w:after="40"/>
              <w:ind w:left="181" w:hanging="142"/>
              <w:rPr>
                <w:rFonts w:ascii="Arial" w:hAnsi="Arial" w:cs="Arial"/>
              </w:rPr>
            </w:pPr>
            <w:r>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60E5C" w:rsidRPr="00580744" w:rsidRDefault="00660E5C" w:rsidP="00B02B83">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660E5C" w:rsidRPr="00580744" w:rsidRDefault="00EC6A1A" w:rsidP="00B02B8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660E5C" w:rsidRPr="00580744" w:rsidRDefault="00660E5C" w:rsidP="00B02B83">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660E5C" w:rsidRPr="00580744" w:rsidRDefault="00660E5C" w:rsidP="00B02B83">
            <w:pPr>
              <w:spacing w:before="60"/>
              <w:ind w:left="40"/>
              <w:rPr>
                <w:rFonts w:ascii="Arial" w:hAnsi="Arial" w:cs="Arial"/>
              </w:rPr>
            </w:pPr>
          </w:p>
        </w:tc>
      </w:tr>
      <w:tr w:rsidR="00660E5C" w:rsidRPr="00580744" w:rsidTr="00B02B8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660E5C" w:rsidRPr="00580744" w:rsidRDefault="00660E5C" w:rsidP="00B02B83">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660E5C" w:rsidP="00B02B83">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660E5C" w:rsidRPr="00580744" w:rsidRDefault="00660E5C" w:rsidP="00B02B83">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660E5C" w:rsidRPr="00580744" w:rsidRDefault="00660E5C" w:rsidP="00B02B83">
            <w:pPr>
              <w:ind w:left="182" w:hanging="142"/>
              <w:rPr>
                <w:rFonts w:ascii="Arial" w:hAnsi="Arial" w:cs="Arial"/>
              </w:rPr>
            </w:pPr>
          </w:p>
        </w:tc>
      </w:tr>
      <w:tr w:rsidR="00660E5C" w:rsidRPr="00580744" w:rsidTr="00B02B83">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778" w:type="dxa"/>
            <w:gridSpan w:val="2"/>
            <w:tcBorders>
              <w:left w:val="nil"/>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580744" w:rsidTr="00B02B83">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660E5C" w:rsidRPr="00580744" w:rsidRDefault="00660E5C" w:rsidP="00B02B83">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660E5C" w:rsidRPr="00580744" w:rsidRDefault="00660E5C" w:rsidP="00B02B83">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660E5C" w:rsidRPr="00580744" w:rsidRDefault="00EC6A1A" w:rsidP="00B02B83">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660E5C" w:rsidRPr="00580744" w:rsidRDefault="00660E5C" w:rsidP="00B02B83">
            <w:pPr>
              <w:spacing w:before="40" w:after="40"/>
              <w:ind w:left="181" w:hanging="142"/>
              <w:rPr>
                <w:rFonts w:ascii="Arial" w:hAnsi="Arial" w:cs="Arial"/>
                <w:b/>
              </w:rPr>
            </w:pPr>
          </w:p>
        </w:tc>
      </w:tr>
      <w:tr w:rsidR="00660E5C" w:rsidRPr="00216AFD" w:rsidTr="00B02B83">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660E5C" w:rsidRPr="00216AFD" w:rsidRDefault="00660E5C" w:rsidP="00B02B83">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660E5C" w:rsidRPr="00216AFD" w:rsidRDefault="00660E5C" w:rsidP="00B02B83">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660E5C" w:rsidRPr="00216AFD" w:rsidRDefault="00660E5C" w:rsidP="00B02B83">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660E5C" w:rsidRPr="00216AFD" w:rsidRDefault="00660E5C" w:rsidP="00B02B83">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660E5C" w:rsidRPr="00216AFD" w:rsidRDefault="00660E5C" w:rsidP="00B02B83">
            <w:pPr>
              <w:spacing w:before="40" w:after="40"/>
              <w:ind w:left="181" w:hanging="142"/>
              <w:rPr>
                <w:rFonts w:cs="Arial"/>
                <w:b/>
              </w:rPr>
            </w:pPr>
          </w:p>
        </w:tc>
      </w:tr>
      <w:tr w:rsidR="00660E5C" w:rsidRPr="00580744" w:rsidTr="00B02B83">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660E5C" w:rsidRPr="00580744" w:rsidRDefault="00660E5C" w:rsidP="00B02B83">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660E5C" w:rsidRPr="00580744" w:rsidRDefault="00EC6A1A" w:rsidP="00B02B83">
            <w:pPr>
              <w:rPr>
                <w:rFonts w:ascii="Arial" w:hAnsi="Arial" w:cs="Arial"/>
              </w:rPr>
            </w:pPr>
            <w:r w:rsidRPr="00EC6A1A">
              <w:rPr>
                <w:rFonts w:ascii="Arial" w:hAnsi="Arial" w:cs="Arial"/>
              </w:rPr>
              <w:t>6 meses, a partir de la finalización de la ejecución del contrato.</w:t>
            </w:r>
          </w:p>
        </w:tc>
      </w:tr>
    </w:tbl>
    <w:p w:rsidR="00AB7C1D" w:rsidRPr="000C2840" w:rsidRDefault="00AB7C1D"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AB7C1D"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421889">
            <w:pPr>
              <w:jc w:val="both"/>
              <w:rPr>
                <w:rFonts w:ascii="Arial" w:hAnsi="Arial" w:cs="Arial"/>
                <w:szCs w:val="22"/>
                <w:lang w:val="eu-ES" w:eastAsia="en-US"/>
              </w:rPr>
            </w:pPr>
            <w:bookmarkStart w:id="19" w:name="CC_19"/>
            <w:r w:rsidRPr="000C2840">
              <w:rPr>
                <w:rFonts w:ascii="Arial" w:hAnsi="Arial" w:cs="Arial"/>
                <w:b/>
                <w:szCs w:val="22"/>
                <w:lang w:val="eu-ES" w:eastAsia="en-US"/>
              </w:rPr>
              <w:t>1</w:t>
            </w:r>
            <w:r w:rsidR="00421889">
              <w:rPr>
                <w:rFonts w:ascii="Arial" w:hAnsi="Arial" w:cs="Arial"/>
                <w:b/>
                <w:szCs w:val="22"/>
                <w:lang w:val="eu-ES" w:eastAsia="en-US"/>
              </w:rPr>
              <w:t>9</w:t>
            </w:r>
            <w:r w:rsidRPr="000C2840">
              <w:rPr>
                <w:rFonts w:ascii="Arial" w:hAnsi="Arial" w:cs="Arial"/>
                <w:b/>
                <w:szCs w:val="22"/>
                <w:lang w:val="eu-ES" w:eastAsia="en-US"/>
              </w:rPr>
              <w:t xml:space="preserve">.- </w:t>
            </w:r>
            <w:bookmarkEnd w:id="19"/>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AB7C1D"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AB7C1D" w:rsidRPr="000C2840" w:rsidRDefault="00AB7C1D" w:rsidP="00BB4AF6">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w:t>
            </w:r>
            <w:r w:rsidR="00BB4AF6">
              <w:rPr>
                <w:rFonts w:ascii="Arial" w:hAnsi="Arial" w:cs="Arial"/>
                <w:b/>
                <w:lang w:val="eu-ES"/>
              </w:rPr>
              <w:t>JUDIZIO</w:t>
            </w:r>
            <w:r w:rsidRPr="000C2840">
              <w:rPr>
                <w:rFonts w:ascii="Arial" w:hAnsi="Arial" w:cs="Arial"/>
                <w:b/>
                <w:lang w:val="eu-ES"/>
              </w:rPr>
              <w:t xml:space="preserve"> BIDEZ BALIOESTEKO IRIZPIDEAK</w:t>
            </w:r>
          </w:p>
        </w:tc>
      </w:tr>
      <w:tr w:rsidR="00AB7C1D"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EC6A1A"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AB7C1D" w:rsidRPr="000C2840" w:rsidRDefault="00AB7C1D" w:rsidP="009758EC">
            <w:pPr>
              <w:ind w:left="137"/>
              <w:jc w:val="both"/>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2474FA" w:rsidTr="00704F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06"/>
        </w:trPr>
        <w:tc>
          <w:tcPr>
            <w:tcW w:w="8506" w:type="dxa"/>
            <w:gridSpan w:val="6"/>
            <w:tcBorders>
              <w:top w:val="nil"/>
            </w:tcBorders>
          </w:tcPr>
          <w:p w:rsidR="00AB7C1D" w:rsidRPr="000C2840" w:rsidRDefault="00AB7C1D"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AB7C1D" w:rsidRPr="000C2840" w:rsidTr="009758EC">
              <w:trPr>
                <w:cantSplit/>
                <w:trHeight w:val="480"/>
              </w:trPr>
              <w:tc>
                <w:tcPr>
                  <w:tcW w:w="6662" w:type="dxa"/>
                  <w:tcBorders>
                    <w:top w:val="single" w:sz="4" w:space="0" w:color="auto"/>
                    <w:left w:val="single" w:sz="4" w:space="0" w:color="auto"/>
                    <w:bottom w:val="single" w:sz="6" w:space="0" w:color="auto"/>
                    <w:right w:val="single" w:sz="4" w:space="0" w:color="auto"/>
                  </w:tcBorders>
                </w:tcPr>
                <w:p w:rsidR="00AB7C1D" w:rsidRPr="000C2840" w:rsidRDefault="00AB7C1D" w:rsidP="009758EC">
                  <w:pPr>
                    <w:spacing w:before="120"/>
                    <w:ind w:right="-434" w:firstLine="67"/>
                    <w:jc w:val="center"/>
                    <w:rPr>
                      <w:rFonts w:ascii="Arial" w:hAnsi="Arial" w:cs="Arial"/>
                      <w:b/>
                      <w:sz w:val="18"/>
                      <w:szCs w:val="18"/>
                      <w:lang w:val="eu-ES" w:eastAsia="en-US"/>
                    </w:rPr>
                  </w:pPr>
                  <w:r w:rsidRPr="000C2840">
                    <w:rPr>
                      <w:rFonts w:ascii="Arial" w:hAnsi="Arial" w:cs="Arial"/>
                      <w:b/>
                      <w:sz w:val="18"/>
                      <w:szCs w:val="18"/>
                      <w:lang w:val="eu-ES" w:eastAsia="en-US"/>
                    </w:rPr>
                    <w:t>Irizpideak</w:t>
                  </w:r>
                </w:p>
              </w:tc>
              <w:tc>
                <w:tcPr>
                  <w:tcW w:w="1276" w:type="dxa"/>
                  <w:tcBorders>
                    <w:top w:val="single" w:sz="4" w:space="0" w:color="auto"/>
                    <w:left w:val="single" w:sz="4" w:space="0" w:color="auto"/>
                    <w:bottom w:val="single" w:sz="6" w:space="0" w:color="auto"/>
                    <w:right w:val="single" w:sz="4" w:space="0" w:color="auto"/>
                  </w:tcBorders>
                </w:tcPr>
                <w:p w:rsidR="00AB7C1D" w:rsidRPr="000C2840" w:rsidRDefault="00AB7C1D" w:rsidP="009758EC">
                  <w:pPr>
                    <w:spacing w:before="120"/>
                    <w:jc w:val="center"/>
                    <w:rPr>
                      <w:rFonts w:ascii="Arial" w:hAnsi="Arial" w:cs="Arial"/>
                      <w:b/>
                      <w:sz w:val="18"/>
                      <w:szCs w:val="18"/>
                      <w:lang w:val="eu-ES" w:eastAsia="en-US"/>
                    </w:rPr>
                  </w:pPr>
                  <w:r w:rsidRPr="000C2840">
                    <w:rPr>
                      <w:rFonts w:ascii="Arial" w:hAnsi="Arial" w:cs="Arial"/>
                      <w:b/>
                      <w:sz w:val="18"/>
                      <w:szCs w:val="18"/>
                      <w:lang w:val="eu-ES" w:eastAsia="en-US"/>
                    </w:rPr>
                    <w:t>Haztapen</w:t>
                  </w:r>
                  <w:r>
                    <w:rPr>
                      <w:rFonts w:ascii="Arial" w:hAnsi="Arial" w:cs="Arial"/>
                      <w:b/>
                      <w:sz w:val="18"/>
                      <w:szCs w:val="18"/>
                      <w:lang w:val="eu-ES" w:eastAsia="en-US"/>
                    </w:rPr>
                    <w:t>a</w:t>
                  </w:r>
                </w:p>
              </w:tc>
            </w:tr>
            <w:tr w:rsidR="00AB7C1D" w:rsidRPr="00EC6A1A"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top w:val="single" w:sz="6" w:space="0" w:color="auto"/>
                    <w:left w:val="single" w:sz="6" w:space="0" w:color="auto"/>
                    <w:bottom w:val="single" w:sz="6" w:space="0" w:color="auto"/>
                    <w:right w:val="single" w:sz="6" w:space="0" w:color="auto"/>
                  </w:tcBorders>
                </w:tcPr>
                <w:p w:rsidR="00AB7C1D" w:rsidRPr="00EC6A1A" w:rsidRDefault="00AB7C1D" w:rsidP="00EC6A1A">
                  <w:pPr>
                    <w:pStyle w:val="Prrafodelista"/>
                    <w:tabs>
                      <w:tab w:val="num" w:pos="492"/>
                    </w:tabs>
                    <w:spacing w:line="240" w:lineRule="atLeast"/>
                    <w:ind w:left="360" w:hanging="360"/>
                    <w:jc w:val="both"/>
                    <w:rPr>
                      <w:rFonts w:ascii="Arial" w:hAnsi="Arial" w:cs="Arial"/>
                      <w:b/>
                      <w:color w:val="000000" w:themeColor="text1"/>
                      <w:sz w:val="20"/>
                      <w:szCs w:val="20"/>
                    </w:rPr>
                  </w:pPr>
                </w:p>
                <w:p w:rsidR="00EB5E5B" w:rsidRPr="00CA0A62" w:rsidRDefault="00EB5E5B" w:rsidP="00EB5E5B">
                  <w:pPr>
                    <w:pStyle w:val="Prrafodelista"/>
                    <w:tabs>
                      <w:tab w:val="num" w:pos="492"/>
                    </w:tabs>
                    <w:spacing w:line="240" w:lineRule="atLeast"/>
                    <w:ind w:left="360" w:hanging="360"/>
                    <w:jc w:val="both"/>
                    <w:rPr>
                      <w:rFonts w:ascii="Arial" w:hAnsi="Arial" w:cs="Arial"/>
                      <w:b/>
                      <w:color w:val="000000" w:themeColor="text1"/>
                      <w:sz w:val="20"/>
                      <w:szCs w:val="20"/>
                    </w:rPr>
                  </w:pPr>
                  <w:r w:rsidRPr="00CA0A62">
                    <w:rPr>
                      <w:rFonts w:ascii="Arial" w:hAnsi="Arial" w:cs="Arial"/>
                      <w:b/>
                      <w:color w:val="000000" w:themeColor="text1"/>
                      <w:sz w:val="20"/>
                      <w:szCs w:val="20"/>
                    </w:rPr>
                    <w:t>1. Proposamen teknikoa.</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50 puntura arte baloratuko dira erabilitako metodologiaren xehetasuna eta egokitasuna eta proposatutako lanen plangintza, egin beharreko zereginak deskribatuz eta zerbitzua gauzatzeko faseetan proposatutako lantaldearen rolak eta erantzukizunak adieraziz.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Kontratistak egin beharreko jarduketak eta baldintza teknikoen agirian aurreikusitako lan-programa hartu beharko dira kontuan.</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Zehazki, honako hauek baloratuko dira:</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CA0A62">
                    <w:rPr>
                      <w:rFonts w:ascii="Arial" w:hAnsi="Arial" w:cs="Arial"/>
                      <w:b/>
                      <w:color w:val="000000" w:themeColor="text1"/>
                      <w:sz w:val="20"/>
                      <w:szCs w:val="20"/>
                    </w:rPr>
                    <w:t>1.1. Eskaintzaren kalitate teknikoa</w:t>
                  </w:r>
                  <w:r w:rsidRPr="00EB5E5B">
                    <w:rPr>
                      <w:rFonts w:ascii="Arial" w:hAnsi="Arial" w:cs="Arial"/>
                      <w:color w:val="000000" w:themeColor="text1"/>
                      <w:sz w:val="20"/>
                      <w:szCs w:val="20"/>
                    </w:rPr>
                    <w:t>, gehienez 20 puntu:</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Gehienez 20 puntu emango dira eskaintzaren kalitate teknikoagatik,</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honako dimentsio hauek:</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1.1.1. Zerbitzuen deskribapen zehatza. 10 puntu, gehienez.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Baldintza-agiriko preskripzio teknikoetan jasotako garatu beharreko jardueren eta zerbitzuen egitura eta xehetasun-maila baloratuko dira, horien egutegi egokia barne.</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1.1.2. Proiektura eta haren helburu eta metodologietara egokitzea. 10 puntu, gehienez.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Lizitatzaileak proiektua garatuko den testuinguruari buruz erakusten duen ulermena baloratuko da, baita bere lan-metodologiak eta -ikuspegiak proiektuaren premia espezifikoetara egokitzeko duen gaitasuna ere. Azken horrek esan nahi du malgutasuna erakutsi behar dela proiektuan aurreikusitako betekizunetara egokitzeko.</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CA0A62">
                    <w:rPr>
                      <w:rFonts w:ascii="Arial" w:hAnsi="Arial" w:cs="Arial"/>
                      <w:b/>
                      <w:color w:val="000000" w:themeColor="text1"/>
                      <w:sz w:val="20"/>
                      <w:szCs w:val="20"/>
                    </w:rPr>
                    <w:t>1.2. Ikuspegi metodologikoa eta egin beharreko lanak planifikatzeko proposamena</w:t>
                  </w:r>
                  <w:r w:rsidRPr="00EB5E5B">
                    <w:rPr>
                      <w:rFonts w:ascii="Arial" w:hAnsi="Arial" w:cs="Arial"/>
                      <w:color w:val="000000" w:themeColor="text1"/>
                      <w:sz w:val="20"/>
                      <w:szCs w:val="20"/>
                    </w:rPr>
                    <w:t>, 30 puntu gehienez: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 xml:space="preserve">Gehienez ere 30 puntu emango dira erabilitako metodologiaren eta proposatutako lanen plangintzaren xehetasunagatik eta egokitasunagatik. Horrez gain, gauzatu beharreko zereginak </w:t>
                  </w:r>
                  <w:r w:rsidRPr="00EB5E5B">
                    <w:rPr>
                      <w:rFonts w:ascii="Arial" w:hAnsi="Arial" w:cs="Arial"/>
                      <w:color w:val="000000" w:themeColor="text1"/>
                      <w:sz w:val="20"/>
                      <w:szCs w:val="20"/>
                    </w:rPr>
                    <w:lastRenderedPageBreak/>
                    <w:t>deskribatuko dira, eta zerbitzua gauzatzeko faseetan proposatutako lantaldearen rolak eta erantzukizunak adieraziko dira.</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Zehazki, metodologia eta antolaketa honako dimentsio hauen arabera baloratuko dira:</w:t>
                  </w:r>
                </w:p>
                <w:p w:rsidR="00EB5E5B" w:rsidRPr="00EC6A1A"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1.2.1. Proiektuaren kudeaketa-egitura. 10 puntu, gehienez.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Proiekturako proposatutako kudeaketa-egituraren kalitatea baloratuko da, kudeaketa-egiturarekin eta Interreg Europe Programak ezarritako betebeharrekin bat etorriz.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1.2.2. Metodologia eta egin beharreko lanen antolaketa. 10 puntu, gehienez.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Proposatutako lan-metodoa, antolamendua eta proiektuko bazkideei zerbitzuak eta arreta egoki emateko abian jarriko diren tresnak baloratuko dira.</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1.2.3. Koordinazioaren jarraipena eta kontrola. 10 puntu, gehienez.</w:t>
                  </w:r>
                </w:p>
                <w:p w:rsidR="00EB5E5B" w:rsidRPr="00EB5E5B"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p>
                <w:p w:rsidR="00AB7C1D" w:rsidRPr="00EC6A1A" w:rsidRDefault="00EB5E5B" w:rsidP="00EB5E5B">
                  <w:pPr>
                    <w:pStyle w:val="Prrafodelista"/>
                    <w:tabs>
                      <w:tab w:val="num" w:pos="492"/>
                    </w:tabs>
                    <w:spacing w:line="240" w:lineRule="atLeast"/>
                    <w:ind w:left="360" w:hanging="360"/>
                    <w:jc w:val="both"/>
                    <w:rPr>
                      <w:rFonts w:ascii="Arial" w:hAnsi="Arial" w:cs="Arial"/>
                      <w:color w:val="000000" w:themeColor="text1"/>
                      <w:sz w:val="20"/>
                      <w:szCs w:val="20"/>
                    </w:rPr>
                  </w:pPr>
                  <w:r w:rsidRPr="00EB5E5B">
                    <w:rPr>
                      <w:rFonts w:ascii="Arial" w:hAnsi="Arial" w:cs="Arial"/>
                      <w:color w:val="000000" w:themeColor="text1"/>
                      <w:sz w:val="20"/>
                      <w:szCs w:val="20"/>
                    </w:rPr>
                    <w:t>Etxebizitza Zerbitzuak jarraipena eta kontrola egin ahal izateko prozedurak zehaztea baloratuko da.</w:t>
                  </w:r>
                </w:p>
              </w:tc>
              <w:tc>
                <w:tcPr>
                  <w:tcW w:w="1276" w:type="dxa"/>
                  <w:tcBorders>
                    <w:top w:val="single" w:sz="6" w:space="0" w:color="auto"/>
                    <w:left w:val="single" w:sz="6" w:space="0" w:color="auto"/>
                    <w:bottom w:val="single" w:sz="6" w:space="0" w:color="auto"/>
                    <w:right w:val="single" w:sz="6" w:space="0" w:color="auto"/>
                  </w:tcBorders>
                </w:tcPr>
                <w:p w:rsidR="00AB7C1D" w:rsidRDefault="00AB7C1D" w:rsidP="009758EC">
                  <w:pPr>
                    <w:jc w:val="center"/>
                    <w:rPr>
                      <w:rFonts w:ascii="Arial" w:hAnsi="Arial" w:cs="Arial"/>
                      <w:sz w:val="18"/>
                      <w:szCs w:val="18"/>
                      <w:lang w:val="eu-ES" w:eastAsia="en-US"/>
                    </w:rPr>
                  </w:pPr>
                </w:p>
                <w:p w:rsidR="002474FA" w:rsidRPr="002474FA" w:rsidRDefault="002474FA" w:rsidP="009758EC">
                  <w:pPr>
                    <w:jc w:val="center"/>
                    <w:rPr>
                      <w:rFonts w:ascii="Arial" w:hAnsi="Arial" w:cs="Arial"/>
                      <w:b/>
                      <w:sz w:val="18"/>
                      <w:szCs w:val="18"/>
                      <w:lang w:val="eu-ES" w:eastAsia="en-US"/>
                    </w:rPr>
                  </w:pPr>
                  <w:r w:rsidRPr="002474FA">
                    <w:rPr>
                      <w:rFonts w:ascii="Arial" w:hAnsi="Arial" w:cs="Arial"/>
                      <w:b/>
                      <w:sz w:val="18"/>
                      <w:szCs w:val="18"/>
                      <w:lang w:val="eu-ES" w:eastAsia="en-US"/>
                    </w:rPr>
                    <w:t>50 puntu</w:t>
                  </w:r>
                </w:p>
              </w:tc>
            </w:tr>
          </w:tbl>
          <w:p w:rsidR="00AB7C1D" w:rsidRPr="000C2840" w:rsidRDefault="00AB7C1D" w:rsidP="009758EC">
            <w:pPr>
              <w:jc w:val="both"/>
              <w:rPr>
                <w:rFonts w:ascii="Arial" w:hAnsi="Arial" w:cs="Arial"/>
                <w:szCs w:val="22"/>
                <w:lang w:val="eu-ES" w:eastAsia="en-US"/>
              </w:rPr>
            </w:pPr>
          </w:p>
          <w:p w:rsidR="00AB7C1D" w:rsidRPr="00EC6A1A" w:rsidRDefault="00EC6A1A" w:rsidP="00EC6A1A">
            <w:pPr>
              <w:tabs>
                <w:tab w:val="num" w:pos="113"/>
              </w:tabs>
              <w:jc w:val="both"/>
              <w:rPr>
                <w:rFonts w:ascii="Arial" w:hAnsi="Arial" w:cs="Arial"/>
                <w:color w:val="000000" w:themeColor="text1"/>
              </w:rPr>
            </w:pPr>
            <w:r w:rsidRPr="00EC6A1A">
              <w:rPr>
                <w:rFonts w:ascii="Arial" w:hAnsi="Arial" w:cs="Arial"/>
                <w:color w:val="000000" w:themeColor="text1"/>
              </w:rPr>
              <w:t xml:space="preserve">Enpresa lizitatzaileen proposamenak baloratze aldera, enpresa horiek memoria bat aurkeztu beharko dute </w:t>
            </w:r>
            <w:r w:rsidRPr="00EC6A1A">
              <w:rPr>
                <w:rFonts w:ascii="Arial" w:hAnsi="Arial" w:cs="Arial"/>
                <w:b/>
                <w:color w:val="000000" w:themeColor="text1"/>
              </w:rPr>
              <w:t>BI artxibo elektronikoan</w:t>
            </w:r>
            <w:r w:rsidRPr="00EC6A1A">
              <w:rPr>
                <w:rFonts w:ascii="Arial" w:hAnsi="Arial" w:cs="Arial"/>
                <w:color w:val="000000" w:themeColor="text1"/>
              </w:rPr>
              <w:t>. Bertan, ikuspegi metodologikoa eta egin beharreko lanak planifikatzeko proposamena deskribatuko dira, Baldintza Teknikoen Agiriarekin bat etorriz.</w:t>
            </w:r>
          </w:p>
          <w:p w:rsidR="00EC6A1A" w:rsidRPr="000C2840" w:rsidRDefault="00EC6A1A" w:rsidP="00EC6A1A">
            <w:pPr>
              <w:tabs>
                <w:tab w:val="num" w:pos="113"/>
              </w:tabs>
              <w:jc w:val="both"/>
              <w:rPr>
                <w:rFonts w:ascii="Arial" w:hAnsi="Arial" w:cs="Arial"/>
                <w:sz w:val="18"/>
                <w:szCs w:val="18"/>
                <w:lang w:val="eu-ES" w:eastAsia="en-US"/>
              </w:rPr>
            </w:pPr>
          </w:p>
          <w:p w:rsidR="002474FA" w:rsidRPr="002474FA" w:rsidRDefault="002474FA" w:rsidP="002474FA">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2474FA">
              <w:rPr>
                <w:rFonts w:ascii="Arial" w:hAnsi="Arial" w:cs="Arial"/>
                <w:b/>
              </w:rPr>
              <w:t>Balio-judizioen bidez ebalua dait</w:t>
            </w:r>
            <w:r w:rsidR="00EB5E5B">
              <w:rPr>
                <w:rFonts w:ascii="Arial" w:hAnsi="Arial" w:cs="Arial"/>
                <w:b/>
              </w:rPr>
              <w:t>ezkeen irizpideen ebaluazioan 20</w:t>
            </w:r>
            <w:r w:rsidRPr="002474FA">
              <w:rPr>
                <w:rFonts w:ascii="Arial" w:hAnsi="Arial" w:cs="Arial"/>
                <w:b/>
              </w:rPr>
              <w:t xml:space="preserve"> puntu gainditzen ez dituzten eskaintza teknikoak lizitaziotik kanpo geratuko dira, eta ez da irekiko formulak aplikatuz baloratu beharreko irizpideei buruzko eskaintza.</w:t>
            </w:r>
          </w:p>
          <w:p w:rsidR="00EC6A1A" w:rsidRPr="002474FA" w:rsidRDefault="002474FA" w:rsidP="002474FA">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2474FA">
              <w:rPr>
                <w:rFonts w:ascii="Arial" w:hAnsi="Arial" w:cs="Arial"/>
                <w:b/>
              </w:rPr>
              <w:t>Lizitazio-prozeduratik kanpo geratuko dira eskatutako baldintza teknikoak betetzen ez dituzten lizitatzaileak eta BIGARREN artxibo elektronikoetan formulak aplikatuz ebaluatu behar den dokumentazioa sartzen dutenak (HIRUGARREN artxibo elektronikoa).</w:t>
            </w:r>
          </w:p>
          <w:p w:rsidR="00AB7C1D" w:rsidRPr="000C2840" w:rsidRDefault="00AB7C1D" w:rsidP="009758EC">
            <w:pPr>
              <w:jc w:val="both"/>
              <w:rPr>
                <w:rFonts w:ascii="Arial" w:hAnsi="Arial" w:cs="Arial"/>
                <w:b/>
                <w:szCs w:val="22"/>
                <w:lang w:val="eu-ES" w:eastAsia="en-US"/>
              </w:rPr>
            </w:pPr>
          </w:p>
          <w:p w:rsidR="00AB7C1D" w:rsidRPr="000C2840" w:rsidRDefault="00AB7C1D" w:rsidP="009758EC">
            <w:pPr>
              <w:jc w:val="both"/>
              <w:rPr>
                <w:rFonts w:ascii="Arial" w:hAnsi="Arial" w:cs="Arial"/>
                <w:b/>
                <w:lang w:val="eu-ES"/>
              </w:rPr>
            </w:pPr>
            <w:r w:rsidRPr="000C2840">
              <w:rPr>
                <w:rFonts w:ascii="Arial" w:hAnsi="Arial" w:cs="Arial"/>
                <w:b/>
                <w:lang w:val="eu-ES"/>
              </w:rPr>
              <w:t>2) FORMULEN APLIKAZIOAREN BITARTEZ BALIOSTEKO IRIZPIDEAK</w:t>
            </w:r>
          </w:p>
          <w:p w:rsidR="00AB7C1D" w:rsidRPr="000C2840" w:rsidRDefault="00AB7C1D"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AB7C1D" w:rsidRPr="000C2840"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AB7C1D" w:rsidRPr="000C2840" w:rsidRDefault="00AB7C1D" w:rsidP="009758EC">
                  <w:pPr>
                    <w:ind w:right="-434"/>
                    <w:jc w:val="center"/>
                    <w:rPr>
                      <w:rFonts w:ascii="Arial" w:hAnsi="Arial" w:cs="Arial"/>
                      <w:b/>
                      <w:sz w:val="18"/>
                      <w:szCs w:val="18"/>
                      <w:lang w:val="eu-ES"/>
                    </w:rPr>
                  </w:pPr>
                  <w:r w:rsidRPr="000C2840">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AB7C1D" w:rsidRPr="000C2840" w:rsidRDefault="00AB7C1D"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AB7C1D" w:rsidRPr="000C2840"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AB7C1D" w:rsidRPr="002474FA" w:rsidRDefault="00AB7C1D" w:rsidP="009758EC">
                  <w:pPr>
                    <w:tabs>
                      <w:tab w:val="left" w:pos="960"/>
                    </w:tabs>
                    <w:ind w:right="-434"/>
                    <w:rPr>
                      <w:rFonts w:ascii="Arial" w:hAnsi="Arial" w:cs="Arial"/>
                      <w:b/>
                      <w:sz w:val="18"/>
                      <w:szCs w:val="18"/>
                      <w:lang w:val="eu-ES"/>
                    </w:rPr>
                  </w:pPr>
                  <w:r w:rsidRPr="002474FA">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AB7C1D" w:rsidRPr="002474FA" w:rsidRDefault="00AB7C1D" w:rsidP="009758EC">
                  <w:pPr>
                    <w:tabs>
                      <w:tab w:val="left" w:pos="960"/>
                      <w:tab w:val="right" w:leader="hyphen" w:pos="6806"/>
                    </w:tabs>
                    <w:ind w:right="-434"/>
                    <w:rPr>
                      <w:rFonts w:ascii="Arial" w:hAnsi="Arial" w:cs="Arial"/>
                      <w:b/>
                      <w:sz w:val="18"/>
                      <w:szCs w:val="18"/>
                      <w:lang w:val="eu-ES"/>
                    </w:rPr>
                  </w:pPr>
                  <w:r w:rsidRPr="002474FA">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AB7C1D" w:rsidRPr="002474FA" w:rsidRDefault="002474FA" w:rsidP="009758EC">
                  <w:pPr>
                    <w:tabs>
                      <w:tab w:val="left" w:leader="hyphen" w:pos="130"/>
                      <w:tab w:val="left" w:pos="330"/>
                    </w:tabs>
                    <w:ind w:left="-370" w:right="-434"/>
                    <w:jc w:val="center"/>
                    <w:rPr>
                      <w:rFonts w:ascii="Arial" w:hAnsi="Arial" w:cs="Arial"/>
                      <w:b/>
                      <w:sz w:val="18"/>
                      <w:szCs w:val="18"/>
                      <w:lang w:val="eu-ES"/>
                    </w:rPr>
                  </w:pPr>
                  <w:r w:rsidRPr="002474FA">
                    <w:rPr>
                      <w:rFonts w:ascii="Arial" w:hAnsi="Arial" w:cs="Arial"/>
                      <w:b/>
                      <w:sz w:val="18"/>
                      <w:szCs w:val="18"/>
                      <w:lang w:val="eu-ES"/>
                    </w:rPr>
                    <w:t>24 puntu</w:t>
                  </w:r>
                </w:p>
              </w:tc>
            </w:tr>
            <w:tr w:rsidR="00AB7C1D" w:rsidRPr="000C2840"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AB7C1D" w:rsidRPr="002474FA" w:rsidRDefault="002474FA" w:rsidP="009758EC">
                  <w:pPr>
                    <w:tabs>
                      <w:tab w:val="left" w:pos="960"/>
                    </w:tabs>
                    <w:ind w:right="-434"/>
                    <w:rPr>
                      <w:rFonts w:ascii="Arial" w:hAnsi="Arial" w:cs="Arial"/>
                      <w:b/>
                      <w:sz w:val="18"/>
                      <w:szCs w:val="18"/>
                      <w:lang w:val="eu-ES"/>
                    </w:rPr>
                  </w:pPr>
                  <w:r w:rsidRPr="002474FA">
                    <w:rPr>
                      <w:rFonts w:ascii="Arial" w:hAnsi="Arial" w:cs="Arial"/>
                      <w:b/>
                      <w:sz w:val="18"/>
                      <w:szCs w:val="18"/>
                      <w:lang w:val="eu-ES"/>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AB7C1D" w:rsidRPr="002474FA" w:rsidRDefault="002474FA" w:rsidP="009758EC">
                  <w:pPr>
                    <w:tabs>
                      <w:tab w:val="left" w:pos="960"/>
                      <w:tab w:val="right" w:leader="hyphen" w:pos="6806"/>
                    </w:tabs>
                    <w:jc w:val="both"/>
                    <w:rPr>
                      <w:rFonts w:ascii="Arial" w:hAnsi="Arial" w:cs="Arial"/>
                      <w:b/>
                      <w:sz w:val="18"/>
                      <w:szCs w:val="18"/>
                      <w:lang w:val="eu-ES"/>
                    </w:rPr>
                  </w:pPr>
                  <w:r w:rsidRPr="002474FA">
                    <w:rPr>
                      <w:rFonts w:ascii="Arial" w:hAnsi="Arial" w:cs="Arial"/>
                      <w:b/>
                      <w:sz w:val="18"/>
                      <w:szCs w:val="18"/>
                      <w:lang w:val="eu-ES"/>
                    </w:rPr>
                    <w:t>Proiektura atxikitako langileek antzeko lanetan duten esperientzia gehigarria</w:t>
                  </w:r>
                </w:p>
              </w:tc>
              <w:tc>
                <w:tcPr>
                  <w:tcW w:w="1276" w:type="dxa"/>
                  <w:tcBorders>
                    <w:top w:val="single" w:sz="6" w:space="0" w:color="000000"/>
                    <w:left w:val="single" w:sz="6" w:space="0" w:color="000000"/>
                    <w:bottom w:val="single" w:sz="6" w:space="0" w:color="000000"/>
                    <w:right w:val="single" w:sz="6" w:space="0" w:color="000000"/>
                  </w:tcBorders>
                  <w:vAlign w:val="center"/>
                </w:tcPr>
                <w:p w:rsidR="00AB7C1D" w:rsidRPr="002474FA" w:rsidRDefault="002474FA" w:rsidP="009758EC">
                  <w:pPr>
                    <w:tabs>
                      <w:tab w:val="left" w:leader="hyphen" w:pos="130"/>
                      <w:tab w:val="left" w:pos="330"/>
                    </w:tabs>
                    <w:ind w:left="-370" w:right="-434"/>
                    <w:jc w:val="center"/>
                    <w:rPr>
                      <w:rFonts w:ascii="Arial" w:hAnsi="Arial" w:cs="Arial"/>
                      <w:b/>
                      <w:sz w:val="18"/>
                      <w:szCs w:val="18"/>
                      <w:lang w:val="eu-ES"/>
                    </w:rPr>
                  </w:pPr>
                  <w:r w:rsidRPr="002474FA">
                    <w:rPr>
                      <w:rFonts w:ascii="Arial" w:hAnsi="Arial" w:cs="Arial"/>
                      <w:b/>
                      <w:sz w:val="18"/>
                      <w:szCs w:val="18"/>
                      <w:lang w:val="eu-ES"/>
                    </w:rPr>
                    <w:t>20 puntu</w:t>
                  </w:r>
                </w:p>
              </w:tc>
            </w:tr>
            <w:tr w:rsidR="002474FA" w:rsidRPr="000C2840"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2474FA" w:rsidRPr="002474FA" w:rsidRDefault="002474FA" w:rsidP="009758EC">
                  <w:pPr>
                    <w:tabs>
                      <w:tab w:val="left" w:pos="960"/>
                    </w:tabs>
                    <w:ind w:right="-434"/>
                    <w:rPr>
                      <w:rFonts w:ascii="Arial" w:hAnsi="Arial" w:cs="Arial"/>
                      <w:b/>
                      <w:sz w:val="18"/>
                      <w:szCs w:val="18"/>
                      <w:lang w:val="eu-ES"/>
                    </w:rPr>
                  </w:pPr>
                  <w:r w:rsidRPr="002474FA">
                    <w:rPr>
                      <w:rFonts w:ascii="Arial" w:hAnsi="Arial" w:cs="Arial"/>
                      <w:b/>
                      <w:sz w:val="18"/>
                      <w:szCs w:val="18"/>
                      <w:lang w:val="eu-ES"/>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2474FA" w:rsidRPr="002474FA" w:rsidRDefault="002474FA" w:rsidP="009758EC">
                  <w:pPr>
                    <w:tabs>
                      <w:tab w:val="left" w:pos="960"/>
                      <w:tab w:val="right" w:leader="hyphen" w:pos="6806"/>
                    </w:tabs>
                    <w:jc w:val="both"/>
                    <w:rPr>
                      <w:rFonts w:ascii="Arial" w:hAnsi="Arial" w:cs="Arial"/>
                      <w:b/>
                      <w:sz w:val="18"/>
                      <w:szCs w:val="18"/>
                      <w:lang w:val="eu-ES"/>
                    </w:rPr>
                  </w:pPr>
                  <w:r w:rsidRPr="002474FA">
                    <w:rPr>
                      <w:rFonts w:ascii="Arial" w:hAnsi="Arial" w:cs="Arial"/>
                      <w:b/>
                      <w:sz w:val="18"/>
                      <w:szCs w:val="18"/>
                      <w:lang w:val="eu-ES"/>
                    </w:rPr>
                    <w:t>Emakumeen eta gizonen arteko berdintasun-irizpidea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2474FA" w:rsidRPr="002474FA" w:rsidRDefault="002474FA" w:rsidP="009758EC">
                  <w:pPr>
                    <w:tabs>
                      <w:tab w:val="left" w:leader="hyphen" w:pos="130"/>
                      <w:tab w:val="left" w:pos="330"/>
                    </w:tabs>
                    <w:ind w:left="-370" w:right="-434"/>
                    <w:jc w:val="center"/>
                    <w:rPr>
                      <w:rFonts w:ascii="Arial" w:hAnsi="Arial" w:cs="Arial"/>
                      <w:b/>
                      <w:sz w:val="18"/>
                      <w:szCs w:val="18"/>
                      <w:lang w:val="eu-ES"/>
                    </w:rPr>
                  </w:pPr>
                  <w:r w:rsidRPr="002474FA">
                    <w:rPr>
                      <w:rFonts w:ascii="Arial" w:hAnsi="Arial" w:cs="Arial"/>
                      <w:b/>
                      <w:sz w:val="18"/>
                      <w:szCs w:val="18"/>
                      <w:lang w:val="eu-ES"/>
                    </w:rPr>
                    <w:t>6 puntu</w:t>
                  </w:r>
                </w:p>
              </w:tc>
            </w:tr>
          </w:tbl>
          <w:p w:rsidR="00AB7C1D" w:rsidRPr="000C2840" w:rsidRDefault="00AB7C1D" w:rsidP="009758EC">
            <w:pPr>
              <w:jc w:val="both"/>
              <w:rPr>
                <w:rFonts w:ascii="Arial" w:hAnsi="Arial" w:cs="Arial"/>
                <w:b/>
                <w:sz w:val="18"/>
                <w:szCs w:val="18"/>
                <w:lang w:val="eu-ES"/>
              </w:rPr>
            </w:pPr>
          </w:p>
          <w:p w:rsidR="00AB7C1D" w:rsidRPr="000C2840" w:rsidRDefault="002474FA" w:rsidP="009758EC">
            <w:pPr>
              <w:ind w:left="176"/>
              <w:jc w:val="both"/>
              <w:rPr>
                <w:rFonts w:ascii="Arial" w:hAnsi="Arial" w:cs="Arial"/>
                <w:b/>
                <w:sz w:val="18"/>
                <w:szCs w:val="18"/>
                <w:lang w:val="eu-ES"/>
              </w:rPr>
            </w:pPr>
            <w:r>
              <w:rPr>
                <w:rFonts w:ascii="Arial" w:hAnsi="Arial" w:cs="Arial"/>
                <w:b/>
                <w:sz w:val="18"/>
                <w:szCs w:val="18"/>
                <w:lang w:val="eu-ES"/>
              </w:rPr>
              <w:t xml:space="preserve">2.1 </w:t>
            </w:r>
            <w:r w:rsidR="00AB7C1D" w:rsidRPr="000C2840">
              <w:rPr>
                <w:rFonts w:ascii="Arial" w:hAnsi="Arial" w:cs="Arial"/>
                <w:b/>
                <w:sz w:val="18"/>
                <w:szCs w:val="18"/>
                <w:lang w:val="eu-ES"/>
              </w:rPr>
              <w:t>PREZIOA (FORMULA:</w:t>
            </w:r>
          </w:p>
          <w:p w:rsidR="00AB7C1D" w:rsidRPr="000C2840" w:rsidRDefault="00AB7C1D" w:rsidP="009758EC">
            <w:pPr>
              <w:jc w:val="both"/>
              <w:rPr>
                <w:rFonts w:ascii="Arial" w:hAnsi="Arial" w:cs="Arial"/>
                <w:sz w:val="18"/>
                <w:szCs w:val="18"/>
                <w:lang w:val="eu-ES"/>
              </w:rPr>
            </w:pPr>
          </w:p>
          <w:p w:rsidR="002474FA" w:rsidRPr="002474FA" w:rsidRDefault="002474FA" w:rsidP="002474FA">
            <w:pPr>
              <w:tabs>
                <w:tab w:val="left" w:pos="0"/>
              </w:tabs>
              <w:spacing w:before="40" w:after="40"/>
              <w:jc w:val="both"/>
              <w:rPr>
                <w:rFonts w:ascii="Arial" w:hAnsi="Arial" w:cs="Arial"/>
                <w:lang w:val="eu-ES"/>
              </w:rPr>
            </w:pPr>
            <w:r w:rsidRPr="002474FA">
              <w:rPr>
                <w:rFonts w:ascii="Arial" w:hAnsi="Arial" w:cs="Arial"/>
                <w:lang w:val="eu-ES"/>
              </w:rPr>
              <w:t>Atal hau 100 punturen gainean baloratuko da, formula honen arabera:</w:t>
            </w:r>
          </w:p>
          <w:p w:rsidR="002474FA" w:rsidRPr="002474FA" w:rsidRDefault="002474FA" w:rsidP="002474FA">
            <w:pPr>
              <w:tabs>
                <w:tab w:val="left" w:pos="0"/>
              </w:tabs>
              <w:spacing w:before="40" w:after="40"/>
              <w:jc w:val="both"/>
              <w:rPr>
                <w:rFonts w:ascii="Arial" w:hAnsi="Arial" w:cs="Arial"/>
                <w:b/>
                <w:lang w:val="eu-ES"/>
              </w:rPr>
            </w:pP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 xml:space="preserve">100etik 0 puntu emango zaizkio gehieneko prezioa berdintzen duen eskaintzari, eta 2 puntu gehituko zaizkio bajako % 1 bakoitzeko. Gehieneko puntuazioa 100 puntukoa izango da, </w:t>
            </w:r>
            <w:r w:rsidRPr="00585CF2">
              <w:rPr>
                <w:rFonts w:ascii="Arial" w:hAnsi="Arial" w:cs="Arial"/>
                <w:color w:val="000000" w:themeColor="text1"/>
              </w:rPr>
              <w:lastRenderedPageBreak/>
              <w:t>salbu eta jaitsieraren batek % 25 gainditzen badu; kasu horretan 100 puntu emango zaizkio eta gainerakoak interpolatu egingo dira.</w:t>
            </w:r>
          </w:p>
          <w:p w:rsidR="002474FA" w:rsidRPr="00585CF2" w:rsidRDefault="002474FA" w:rsidP="00585CF2">
            <w:pPr>
              <w:spacing w:before="40" w:after="40"/>
              <w:ind w:left="183"/>
              <w:jc w:val="both"/>
              <w:rPr>
                <w:rFonts w:ascii="Arial" w:hAnsi="Arial" w:cs="Arial"/>
                <w:color w:val="000000" w:themeColor="text1"/>
              </w:rPr>
            </w:pP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Bmaxerako &lt; = % 25 &gt;&gt;&gt; P = 200 x B</w:t>
            </w: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Bmaxerako &gt; % 25 &gt;&gt;&gt; P = 100 x B/Bmax</w:t>
            </w: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Izan ere,</w:t>
            </w: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P: Baloratu beharreko eskaintzaren puntuazioa</w:t>
            </w: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B: Baja = 1 – (Eskainitako zenbatekoa)/(Gehieneko zenbatekoa)</w:t>
            </w:r>
          </w:p>
          <w:p w:rsidR="002474FA"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Bmax: onartutako gehieneko baja</w:t>
            </w:r>
          </w:p>
          <w:p w:rsidR="002474FA" w:rsidRPr="00585CF2" w:rsidRDefault="002474FA" w:rsidP="00585CF2">
            <w:pPr>
              <w:spacing w:before="40" w:after="40"/>
              <w:ind w:left="183"/>
              <w:jc w:val="both"/>
              <w:rPr>
                <w:rFonts w:ascii="Arial" w:hAnsi="Arial" w:cs="Arial"/>
                <w:color w:val="000000" w:themeColor="text1"/>
              </w:rPr>
            </w:pPr>
          </w:p>
          <w:p w:rsidR="00AB7C1D" w:rsidRPr="00585CF2" w:rsidRDefault="002474FA" w:rsidP="00585CF2">
            <w:pPr>
              <w:spacing w:before="40" w:after="40"/>
              <w:ind w:left="183"/>
              <w:jc w:val="both"/>
              <w:rPr>
                <w:rFonts w:ascii="Arial" w:hAnsi="Arial" w:cs="Arial"/>
                <w:color w:val="000000" w:themeColor="text1"/>
              </w:rPr>
            </w:pPr>
            <w:r w:rsidRPr="00585CF2">
              <w:rPr>
                <w:rFonts w:ascii="Arial" w:hAnsi="Arial" w:cs="Arial"/>
                <w:color w:val="000000" w:themeColor="text1"/>
              </w:rPr>
              <w:t>Horrela, 100 punturen gaineko puntuazioa lortuko da, eta 24 punturen gainean dagokion puntuaziora aldatuko da, hori baita esleipen-irizpideetan proposamen ekonomikoari esleitutako gehieneko puntuazioa.</w:t>
            </w:r>
          </w:p>
          <w:p w:rsidR="002474FA" w:rsidRPr="00585CF2" w:rsidRDefault="002474FA" w:rsidP="00585CF2">
            <w:pPr>
              <w:spacing w:before="40" w:after="40"/>
              <w:ind w:left="183"/>
              <w:jc w:val="both"/>
              <w:rPr>
                <w:rFonts w:ascii="Arial" w:hAnsi="Arial" w:cs="Arial"/>
                <w:color w:val="000000" w:themeColor="text1"/>
              </w:rPr>
            </w:pPr>
          </w:p>
          <w:p w:rsidR="002474FA" w:rsidRPr="002474FA" w:rsidRDefault="002474FA" w:rsidP="002474FA">
            <w:pPr>
              <w:spacing w:line="240" w:lineRule="atLeast"/>
              <w:ind w:left="176"/>
              <w:jc w:val="both"/>
              <w:rPr>
                <w:rFonts w:ascii="Arial" w:hAnsi="Arial" w:cs="Arial"/>
                <w:b/>
              </w:rPr>
            </w:pPr>
            <w:r w:rsidRPr="002474FA">
              <w:rPr>
                <w:rFonts w:ascii="Arial" w:hAnsi="Arial" w:cs="Arial"/>
                <w:b/>
              </w:rPr>
              <w:t>2.2. Proiektura atxikitako langileek antzeko lanetan duten esperientzia gehigarria</w:t>
            </w:r>
          </w:p>
          <w:p w:rsidR="002474FA" w:rsidRPr="002474FA" w:rsidRDefault="002474FA" w:rsidP="002474FA">
            <w:pPr>
              <w:spacing w:line="240" w:lineRule="atLeast"/>
              <w:ind w:left="176"/>
              <w:jc w:val="both"/>
              <w:rPr>
                <w:rFonts w:ascii="Arial" w:hAnsi="Arial" w:cs="Arial"/>
                <w:b/>
              </w:rPr>
            </w:pPr>
          </w:p>
          <w:p w:rsidR="002474FA" w:rsidRDefault="002474FA" w:rsidP="002474FA">
            <w:pPr>
              <w:spacing w:line="240" w:lineRule="atLeast"/>
              <w:ind w:left="176"/>
              <w:jc w:val="both"/>
              <w:rPr>
                <w:rFonts w:ascii="Arial" w:hAnsi="Arial" w:cs="Arial"/>
              </w:rPr>
            </w:pPr>
            <w:r w:rsidRPr="002474FA">
              <w:rPr>
                <w:rFonts w:ascii="Arial" w:hAnsi="Arial" w:cs="Arial"/>
              </w:rPr>
              <w:t xml:space="preserve">Gehienez </w:t>
            </w:r>
            <w:r w:rsidRPr="002474FA">
              <w:rPr>
                <w:rFonts w:ascii="Arial" w:hAnsi="Arial" w:cs="Arial"/>
                <w:b/>
              </w:rPr>
              <w:t>20 puntu</w:t>
            </w:r>
            <w:r w:rsidRPr="002474FA">
              <w:rPr>
                <w:rFonts w:ascii="Arial" w:hAnsi="Arial" w:cs="Arial"/>
              </w:rPr>
              <w:t xml:space="preserve"> emango dira, proiektuko taldeak antzeko lanetan izandako esperientziagatik. </w:t>
            </w:r>
            <w:r w:rsidRPr="002474FA">
              <w:rPr>
                <w:rFonts w:ascii="Arial" w:hAnsi="Arial" w:cs="Arial"/>
                <w:lang w:val="eu-ES"/>
              </w:rPr>
              <w:t>Hona hemen xehetasunak:</w:t>
            </w:r>
          </w:p>
          <w:p w:rsidR="002474FA" w:rsidRPr="002474FA" w:rsidRDefault="002474FA" w:rsidP="002474FA">
            <w:pPr>
              <w:spacing w:line="240" w:lineRule="atLeast"/>
              <w:ind w:left="176"/>
              <w:jc w:val="both"/>
              <w:rPr>
                <w:rFonts w:ascii="Arial" w:hAnsi="Arial" w:cs="Arial"/>
              </w:rPr>
            </w:pPr>
          </w:p>
          <w:p w:rsidR="002474FA" w:rsidRPr="00704F58" w:rsidRDefault="002474FA" w:rsidP="00704F58">
            <w:pPr>
              <w:spacing w:line="240" w:lineRule="atLeast"/>
              <w:ind w:left="176"/>
              <w:jc w:val="both"/>
              <w:rPr>
                <w:rFonts w:ascii="Arial" w:hAnsi="Arial" w:cs="Arial"/>
                <w:b/>
              </w:rPr>
            </w:pPr>
            <w:r w:rsidRPr="00704F58">
              <w:rPr>
                <w:rFonts w:ascii="Arial" w:hAnsi="Arial" w:cs="Arial"/>
                <w:b/>
              </w:rPr>
              <w:t>2.2.1 Proiektuaren arduradunaren esperientzia. 10 puntu, gehienez.</w:t>
            </w:r>
          </w:p>
          <w:p w:rsidR="00704F58" w:rsidRPr="002474FA" w:rsidRDefault="00704F58" w:rsidP="002474FA">
            <w:pPr>
              <w:tabs>
                <w:tab w:val="left" w:pos="0"/>
              </w:tabs>
              <w:spacing w:before="40" w:after="40"/>
              <w:jc w:val="both"/>
              <w:rPr>
                <w:rFonts w:ascii="Arial" w:hAnsi="Arial" w:cs="Arial"/>
                <w:lang w:val="eu-ES"/>
              </w:rPr>
            </w:pPr>
          </w:p>
          <w:p w:rsidR="002474FA" w:rsidRPr="00704F58" w:rsidRDefault="002474FA" w:rsidP="00704F58">
            <w:pPr>
              <w:spacing w:line="240" w:lineRule="atLeast"/>
              <w:ind w:left="176"/>
              <w:jc w:val="both"/>
              <w:rPr>
                <w:rFonts w:ascii="Arial" w:hAnsi="Arial" w:cs="Arial"/>
              </w:rPr>
            </w:pPr>
            <w:r w:rsidRPr="00704F58">
              <w:rPr>
                <w:rFonts w:ascii="Arial" w:hAnsi="Arial" w:cs="Arial"/>
                <w:b/>
              </w:rPr>
              <w:t>Gehienez ere 10 puntu</w:t>
            </w:r>
            <w:r w:rsidRPr="00704F58">
              <w:rPr>
                <w:rFonts w:ascii="Arial" w:hAnsi="Arial" w:cs="Arial"/>
              </w:rPr>
              <w:t xml:space="preserve"> emango zaizkio "proiektuaren arduraduna" profilean eskatzen den 5 urteko gutxieneko esperientzia handitzen duen lizitatzaileari, puntu 1 esperientzia-urte gehigarri bakoitzeko.</w:t>
            </w:r>
          </w:p>
          <w:p w:rsidR="002474FA" w:rsidRPr="002474FA" w:rsidRDefault="002474FA" w:rsidP="002474FA">
            <w:pPr>
              <w:tabs>
                <w:tab w:val="left" w:pos="0"/>
              </w:tabs>
              <w:spacing w:before="40" w:after="40"/>
              <w:jc w:val="both"/>
              <w:rPr>
                <w:rFonts w:ascii="Arial" w:hAnsi="Arial" w:cs="Arial"/>
                <w:lang w:val="eu-ES"/>
              </w:rPr>
            </w:pPr>
          </w:p>
          <w:p w:rsidR="002474FA" w:rsidRPr="00704F58" w:rsidRDefault="002474FA" w:rsidP="00704F58">
            <w:pPr>
              <w:spacing w:line="240" w:lineRule="atLeast"/>
              <w:ind w:left="176"/>
              <w:jc w:val="both"/>
              <w:rPr>
                <w:rFonts w:ascii="Arial" w:hAnsi="Arial" w:cs="Arial"/>
                <w:b/>
              </w:rPr>
            </w:pPr>
            <w:r w:rsidRPr="00704F58">
              <w:rPr>
                <w:rFonts w:ascii="Arial" w:hAnsi="Arial" w:cs="Arial"/>
                <w:b/>
              </w:rPr>
              <w:t>2.2.2 Proiektuaren aholkulari seniorraren esperientzia. Gehienez 5 puntu.</w:t>
            </w:r>
          </w:p>
          <w:p w:rsidR="00704F58" w:rsidRPr="00704F58" w:rsidRDefault="00704F58" w:rsidP="00704F58">
            <w:pPr>
              <w:spacing w:line="240" w:lineRule="atLeast"/>
              <w:ind w:left="176"/>
              <w:jc w:val="both"/>
              <w:rPr>
                <w:rFonts w:ascii="Arial" w:hAnsi="Arial" w:cs="Arial"/>
                <w:b/>
              </w:rPr>
            </w:pPr>
          </w:p>
          <w:p w:rsidR="002474FA" w:rsidRPr="00704F58" w:rsidRDefault="002474FA" w:rsidP="00704F58">
            <w:pPr>
              <w:spacing w:line="240" w:lineRule="atLeast"/>
              <w:ind w:left="176"/>
              <w:jc w:val="both"/>
              <w:rPr>
                <w:rFonts w:ascii="Arial" w:hAnsi="Arial" w:cs="Arial"/>
              </w:rPr>
            </w:pPr>
            <w:r w:rsidRPr="00704F58">
              <w:rPr>
                <w:rFonts w:ascii="Arial" w:hAnsi="Arial" w:cs="Arial"/>
              </w:rPr>
              <w:t xml:space="preserve">Aholkulari seniorra" hizkuntza-eskakizuneko 3 urteko gutxieneko esperientzia handitzen duen lizitatzaileari </w:t>
            </w:r>
            <w:r w:rsidRPr="00704F58">
              <w:rPr>
                <w:rFonts w:ascii="Arial" w:hAnsi="Arial" w:cs="Arial"/>
                <w:b/>
              </w:rPr>
              <w:t>5 puntu emango zaizkio gehienez</w:t>
            </w:r>
            <w:r w:rsidRPr="00704F58">
              <w:rPr>
                <w:rFonts w:ascii="Arial" w:hAnsi="Arial" w:cs="Arial"/>
              </w:rPr>
              <w:t>, esperientzia-urte gehigarri bakoitzeko puntu 1.</w:t>
            </w:r>
          </w:p>
          <w:p w:rsidR="002474FA" w:rsidRPr="002474FA" w:rsidRDefault="002474FA" w:rsidP="002474FA">
            <w:pPr>
              <w:tabs>
                <w:tab w:val="left" w:pos="0"/>
              </w:tabs>
              <w:spacing w:before="40" w:after="40"/>
              <w:jc w:val="both"/>
              <w:rPr>
                <w:rFonts w:ascii="Arial" w:hAnsi="Arial" w:cs="Arial"/>
                <w:lang w:val="eu-ES"/>
              </w:rPr>
            </w:pPr>
          </w:p>
          <w:p w:rsidR="002474FA" w:rsidRDefault="002474FA" w:rsidP="00704F58">
            <w:pPr>
              <w:spacing w:line="240" w:lineRule="atLeast"/>
              <w:ind w:left="176"/>
              <w:jc w:val="both"/>
              <w:rPr>
                <w:rFonts w:ascii="Arial" w:hAnsi="Arial" w:cs="Arial"/>
                <w:b/>
              </w:rPr>
            </w:pPr>
            <w:r w:rsidRPr="00704F58">
              <w:rPr>
                <w:rFonts w:ascii="Arial" w:hAnsi="Arial" w:cs="Arial"/>
                <w:b/>
              </w:rPr>
              <w:t xml:space="preserve">2.2.3 Proiektuaren aholkulari juniorraren esperientzia. </w:t>
            </w:r>
            <w:r w:rsidRPr="00704F58">
              <w:rPr>
                <w:rFonts w:ascii="Arial" w:hAnsi="Arial" w:cs="Arial"/>
                <w:b/>
                <w:lang w:val="eu-ES"/>
              </w:rPr>
              <w:t>Gehienez 5 puntu.</w:t>
            </w:r>
          </w:p>
          <w:p w:rsidR="00704F58" w:rsidRPr="00704F58" w:rsidRDefault="00704F58" w:rsidP="00704F58">
            <w:pPr>
              <w:spacing w:line="240" w:lineRule="atLeast"/>
              <w:ind w:left="176"/>
              <w:jc w:val="both"/>
              <w:rPr>
                <w:rFonts w:ascii="Arial" w:hAnsi="Arial" w:cs="Arial"/>
                <w:b/>
              </w:rPr>
            </w:pPr>
          </w:p>
          <w:p w:rsidR="002474FA" w:rsidRPr="00704F58" w:rsidRDefault="002474FA" w:rsidP="00704F58">
            <w:pPr>
              <w:spacing w:line="240" w:lineRule="atLeast"/>
              <w:ind w:left="176"/>
              <w:jc w:val="both"/>
              <w:rPr>
                <w:rFonts w:ascii="Arial" w:hAnsi="Arial" w:cs="Arial"/>
              </w:rPr>
            </w:pPr>
            <w:r w:rsidRPr="00704F58">
              <w:rPr>
                <w:rFonts w:ascii="Arial" w:hAnsi="Arial" w:cs="Arial"/>
                <w:b/>
              </w:rPr>
              <w:t>Gehienez 5 puntu</w:t>
            </w:r>
            <w:r w:rsidRPr="00704F58">
              <w:rPr>
                <w:rFonts w:ascii="Arial" w:hAnsi="Arial" w:cs="Arial"/>
              </w:rPr>
              <w:t xml:space="preserve"> emango zaizkio "aholkulari juniorra" hizkuntza-eskakizuneko 2 urteko gutxieneko esperientzia handitzen duen lizitatzaileari, puntu 1 esperientzia-urte gehigarri bakoitzeko.</w:t>
            </w:r>
          </w:p>
          <w:p w:rsidR="002474FA" w:rsidRPr="002474FA" w:rsidRDefault="002474FA" w:rsidP="002474FA">
            <w:pPr>
              <w:tabs>
                <w:tab w:val="left" w:pos="0"/>
              </w:tabs>
              <w:spacing w:before="40" w:after="40"/>
              <w:jc w:val="both"/>
              <w:rPr>
                <w:rFonts w:ascii="Arial" w:hAnsi="Arial" w:cs="Arial"/>
                <w:lang w:val="eu-ES"/>
              </w:rPr>
            </w:pPr>
          </w:p>
          <w:p w:rsidR="002474FA" w:rsidRPr="00704F58" w:rsidRDefault="002474FA" w:rsidP="00704F58">
            <w:pPr>
              <w:spacing w:line="240" w:lineRule="atLeast"/>
              <w:ind w:left="176"/>
              <w:jc w:val="both"/>
              <w:rPr>
                <w:rFonts w:ascii="Arial" w:hAnsi="Arial" w:cs="Arial"/>
                <w:b/>
              </w:rPr>
            </w:pPr>
            <w:r w:rsidRPr="00704F58">
              <w:rPr>
                <w:rFonts w:ascii="Arial" w:hAnsi="Arial" w:cs="Arial"/>
                <w:b/>
              </w:rPr>
              <w:t>2.3 Emakumeen eta gizonen arteko berdintasun-irizpidea. 6 puntu, gehienez.</w:t>
            </w:r>
          </w:p>
          <w:p w:rsidR="00704F58" w:rsidRPr="002474FA" w:rsidRDefault="00704F58" w:rsidP="002474FA">
            <w:pPr>
              <w:tabs>
                <w:tab w:val="left" w:pos="0"/>
              </w:tabs>
              <w:spacing w:before="40" w:after="40"/>
              <w:jc w:val="both"/>
              <w:rPr>
                <w:rFonts w:ascii="Arial" w:hAnsi="Arial" w:cs="Arial"/>
                <w:lang w:val="eu-ES"/>
              </w:rPr>
            </w:pPr>
          </w:p>
          <w:p w:rsidR="002474FA" w:rsidRPr="00704F58" w:rsidRDefault="002474FA" w:rsidP="00704F58">
            <w:pPr>
              <w:spacing w:line="240" w:lineRule="atLeast"/>
              <w:ind w:left="176"/>
              <w:jc w:val="both"/>
              <w:rPr>
                <w:rFonts w:ascii="Arial" w:hAnsi="Arial" w:cs="Arial"/>
              </w:rPr>
            </w:pPr>
            <w:r w:rsidRPr="00704F58">
              <w:rPr>
                <w:rFonts w:ascii="Arial" w:hAnsi="Arial" w:cs="Arial"/>
              </w:rPr>
              <w:t xml:space="preserve">Prestazioa gauzatzeko proposatutako lantaldean sartzen den emakume profil profesional bakoitzeko 2 puntu emango dira, </w:t>
            </w:r>
            <w:r w:rsidRPr="00704F58">
              <w:rPr>
                <w:rFonts w:ascii="Arial" w:hAnsi="Arial" w:cs="Arial"/>
                <w:b/>
              </w:rPr>
              <w:t>6 puntu gehienez.</w:t>
            </w:r>
          </w:p>
          <w:p w:rsidR="002474FA" w:rsidRDefault="002474FA" w:rsidP="002474FA">
            <w:pPr>
              <w:tabs>
                <w:tab w:val="left" w:pos="0"/>
              </w:tabs>
              <w:spacing w:before="40" w:after="40"/>
              <w:jc w:val="both"/>
              <w:rPr>
                <w:rFonts w:ascii="Arial" w:hAnsi="Arial" w:cs="Arial"/>
                <w:lang w:val="eu-ES"/>
              </w:rPr>
            </w:pPr>
          </w:p>
          <w:p w:rsidR="002474FA" w:rsidRPr="00704F58" w:rsidRDefault="00704F58" w:rsidP="002474FA">
            <w:pPr>
              <w:tabs>
                <w:tab w:val="left" w:pos="0"/>
              </w:tabs>
              <w:spacing w:before="40" w:after="40"/>
              <w:jc w:val="both"/>
              <w:rPr>
                <w:rFonts w:ascii="Arial" w:hAnsi="Arial" w:cs="Arial"/>
                <w:lang w:val="eu-ES"/>
              </w:rPr>
            </w:pPr>
            <w:r w:rsidRPr="00704F58">
              <w:rPr>
                <w:rFonts w:ascii="Arial" w:hAnsi="Arial" w:cs="Arial"/>
                <w:lang w:val="eu-ES"/>
              </w:rPr>
              <w:t>Horretarako, lantaldetzat hartuko dira lizitatzaileek baliabideen nahitaezko atxikipenaren kontzeptuan (karatulako 23. atala) aurkeztu dituzten profil profesional guztiak, edo karatulako 19.1) atalean ezarritako irizpideen arabera (BALIO-JUDIZIOEN BIDEZ BALORATU BEHARREKO IRIZPIDEAK) baloratu diren esperientzia edo prestakuntza dutenak. Balorazio automatikoko irizpide hau ezartzen da, Emakumeen eta Gizonen Berdintasunerako eta Emakumeen aurkako Indarkeria Matxistarik gabeko Bizitzetarako otsailaren 18ko 4/2005 Legearen 21. artikulua betez, prestazioa gauzatuko duen taldean parte-hartze berdinzaleagoa sustatzeko helburuarekin.</w:t>
            </w:r>
          </w:p>
        </w:tc>
      </w:tr>
      <w:tr w:rsidR="00AB7C1D" w:rsidRPr="00704F58"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AB7C1D" w:rsidRPr="000C2840" w:rsidRDefault="00AB7C1D" w:rsidP="009758EC">
            <w:pPr>
              <w:tabs>
                <w:tab w:val="left" w:pos="176"/>
                <w:tab w:val="left" w:pos="567"/>
                <w:tab w:val="left" w:pos="993"/>
                <w:tab w:val="left" w:pos="1560"/>
              </w:tabs>
              <w:ind w:left="176" w:hanging="142"/>
              <w:jc w:val="both"/>
              <w:rPr>
                <w:rFonts w:ascii="Arial" w:hAnsi="Arial" w:cs="Arial"/>
                <w:szCs w:val="22"/>
                <w:lang w:val="eu-ES" w:eastAsia="en-US"/>
              </w:rPr>
            </w:pPr>
          </w:p>
          <w:p w:rsidR="00AB7C1D" w:rsidRPr="000C2840" w:rsidRDefault="00AB7C1D"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AB7C1D" w:rsidRPr="000C2840" w:rsidRDefault="00AB7C1D" w:rsidP="009758EC">
            <w:pPr>
              <w:tabs>
                <w:tab w:val="left" w:pos="34"/>
                <w:tab w:val="left" w:pos="214"/>
                <w:tab w:val="left" w:pos="567"/>
                <w:tab w:val="left" w:pos="993"/>
                <w:tab w:val="left" w:pos="1560"/>
              </w:tabs>
              <w:ind w:left="33"/>
              <w:jc w:val="both"/>
              <w:rPr>
                <w:rFonts w:ascii="Arial" w:hAnsi="Arial" w:cs="Arial"/>
                <w:lang w:val="eu-ES"/>
              </w:rPr>
            </w:pPr>
          </w:p>
          <w:p w:rsidR="00704F58" w:rsidRPr="00704F58" w:rsidRDefault="00704F58" w:rsidP="00704F58">
            <w:pPr>
              <w:tabs>
                <w:tab w:val="left" w:pos="34"/>
                <w:tab w:val="left" w:pos="567"/>
                <w:tab w:val="left" w:pos="993"/>
                <w:tab w:val="left" w:pos="1560"/>
              </w:tabs>
              <w:ind w:left="33" w:hanging="1"/>
              <w:jc w:val="both"/>
              <w:rPr>
                <w:rFonts w:ascii="Arial" w:hAnsi="Arial" w:cs="Arial"/>
                <w:lang w:val="eu-ES"/>
              </w:rPr>
            </w:pPr>
            <w:r w:rsidRPr="00704F58">
              <w:rPr>
                <w:rFonts w:ascii="Arial" w:hAnsi="Arial" w:cs="Arial"/>
                <w:lang w:val="eu-ES"/>
              </w:rPr>
              <w:t>Printzipioz, prezioaren arabera neurriz kanpokotzat edo anormaltzat joko dira baztertu gabeko eskaintzen batez bestekoa baino % 10etik gora baxuagoak diren eskaintzak, eta hori deklaratzeko, ustez bertan sartuta dauden enpresa lizitatzaile guztiei informazioa eskatu beharko zaie aldez aurretik, baita dagokion zerbitzuaren aholkularitza teknikoa ere.</w:t>
            </w:r>
          </w:p>
          <w:p w:rsidR="00704F58" w:rsidRPr="00704F58" w:rsidRDefault="00704F58" w:rsidP="00704F58">
            <w:pPr>
              <w:tabs>
                <w:tab w:val="left" w:pos="34"/>
                <w:tab w:val="left" w:pos="567"/>
                <w:tab w:val="left" w:pos="993"/>
                <w:tab w:val="left" w:pos="1560"/>
              </w:tabs>
              <w:ind w:left="33" w:hanging="1"/>
              <w:jc w:val="both"/>
              <w:rPr>
                <w:rFonts w:ascii="Arial" w:hAnsi="Arial" w:cs="Arial"/>
                <w:lang w:val="eu-ES"/>
              </w:rPr>
            </w:pPr>
          </w:p>
          <w:p w:rsidR="00AB7C1D" w:rsidRPr="000C2840" w:rsidRDefault="00704F58" w:rsidP="00704F58">
            <w:pPr>
              <w:tabs>
                <w:tab w:val="left" w:pos="34"/>
                <w:tab w:val="left" w:pos="567"/>
                <w:tab w:val="left" w:pos="993"/>
                <w:tab w:val="left" w:pos="1560"/>
              </w:tabs>
              <w:ind w:left="33" w:hanging="1"/>
              <w:jc w:val="both"/>
              <w:rPr>
                <w:rFonts w:ascii="Arial" w:hAnsi="Arial" w:cs="Arial"/>
                <w:lang w:val="eu-ES"/>
              </w:rPr>
            </w:pPr>
            <w:r w:rsidRPr="00704F58">
              <w:rPr>
                <w:rFonts w:ascii="Arial" w:hAnsi="Arial" w:cs="Arial"/>
                <w:lang w:val="eu-ES"/>
              </w:rPr>
              <w:t>Halaber, enpresa lizitatzaile bakarra aurkezten bada, Lizitazioaren Oinarrizko Aurrekontuaren (BEZik gabe) % 25 baino txikiagoa den eskaintza nabarmenki baxuegia dela ulertuko da.</w:t>
            </w:r>
          </w:p>
          <w:p w:rsidR="00AB7C1D" w:rsidRPr="000C2840" w:rsidRDefault="00AB7C1D" w:rsidP="009758EC">
            <w:pPr>
              <w:tabs>
                <w:tab w:val="left" w:pos="34"/>
                <w:tab w:val="left" w:pos="567"/>
                <w:tab w:val="left" w:pos="993"/>
                <w:tab w:val="left" w:pos="1560"/>
              </w:tabs>
              <w:ind w:left="33" w:hanging="1"/>
              <w:jc w:val="both"/>
              <w:rPr>
                <w:rFonts w:ascii="Arial" w:hAnsi="Arial" w:cs="Arial"/>
                <w:lang w:val="eu-ES"/>
              </w:rPr>
            </w:pPr>
          </w:p>
          <w:p w:rsidR="00AB7C1D" w:rsidRPr="000C2840" w:rsidRDefault="00AB7C1D" w:rsidP="009758EC">
            <w:pPr>
              <w:tabs>
                <w:tab w:val="left" w:pos="34"/>
                <w:tab w:val="left" w:pos="567"/>
                <w:tab w:val="left" w:pos="993"/>
                <w:tab w:val="left" w:pos="1560"/>
              </w:tabs>
              <w:ind w:left="33" w:hanging="1"/>
              <w:jc w:val="both"/>
              <w:rPr>
                <w:rFonts w:ascii="Arial" w:hAnsi="Arial" w:cs="Arial"/>
                <w:lang w:val="eu-ES"/>
              </w:rPr>
            </w:pPr>
          </w:p>
          <w:p w:rsidR="00AB7C1D" w:rsidRPr="000C2840" w:rsidRDefault="00AB7C1D"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AB7C1D" w:rsidRPr="000C2840" w:rsidRDefault="00AB7C1D" w:rsidP="009758EC">
            <w:pPr>
              <w:tabs>
                <w:tab w:val="left" w:pos="34"/>
                <w:tab w:val="left" w:pos="567"/>
                <w:tab w:val="left" w:pos="993"/>
                <w:tab w:val="left" w:pos="1560"/>
              </w:tabs>
              <w:ind w:left="33" w:hanging="1"/>
              <w:jc w:val="both"/>
              <w:rPr>
                <w:rFonts w:ascii="Arial" w:hAnsi="Arial" w:cs="Arial"/>
                <w:b/>
                <w:lang w:val="eu-ES"/>
              </w:rPr>
            </w:pPr>
          </w:p>
          <w:p w:rsidR="00AB7C1D" w:rsidRPr="00704F58" w:rsidRDefault="00704F58" w:rsidP="009758EC">
            <w:pPr>
              <w:tabs>
                <w:tab w:val="left" w:pos="34"/>
                <w:tab w:val="left" w:pos="567"/>
                <w:tab w:val="left" w:pos="993"/>
                <w:tab w:val="left" w:pos="1560"/>
              </w:tabs>
              <w:ind w:left="33" w:hanging="1"/>
              <w:jc w:val="both"/>
              <w:rPr>
                <w:rFonts w:ascii="Arial" w:hAnsi="Arial" w:cs="Arial"/>
                <w:lang w:val="eu-ES"/>
              </w:rPr>
            </w:pPr>
            <w:r w:rsidRPr="00704F58">
              <w:rPr>
                <w:rFonts w:ascii="Arial" w:hAnsi="Arial" w:cs="Arial"/>
                <w:lang w:val="eu-ES"/>
              </w:rPr>
              <w:t>Berdinketa gertatuz gero, SPKLren 147.2 artikuluan ezarritakoa aplikatuko da.</w:t>
            </w:r>
          </w:p>
          <w:p w:rsidR="00AB7C1D" w:rsidRPr="000C2840" w:rsidRDefault="00AB7C1D" w:rsidP="009758EC">
            <w:pPr>
              <w:tabs>
                <w:tab w:val="left" w:pos="34"/>
                <w:tab w:val="left" w:pos="567"/>
                <w:tab w:val="left" w:pos="993"/>
                <w:tab w:val="left" w:pos="1560"/>
              </w:tabs>
              <w:ind w:left="33" w:hanging="1"/>
              <w:jc w:val="both"/>
              <w:rPr>
                <w:rFonts w:ascii="Arial" w:hAnsi="Arial" w:cs="Arial"/>
                <w:b/>
                <w:lang w:val="eu-ES"/>
              </w:rPr>
            </w:pPr>
          </w:p>
          <w:p w:rsidR="00AB7C1D" w:rsidRPr="000C2840" w:rsidRDefault="00AB7C1D"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AB7C1D"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AB7C1D" w:rsidRPr="000C2840" w:rsidRDefault="00AB7C1D" w:rsidP="00502226">
            <w:pPr>
              <w:spacing w:before="120" w:after="60" w:line="240" w:lineRule="atLeast"/>
              <w:ind w:right="-1"/>
              <w:jc w:val="both"/>
              <w:rPr>
                <w:rFonts w:ascii="Arial" w:hAnsi="Arial" w:cs="Arial"/>
                <w:i/>
                <w:lang w:val="eu-ES"/>
              </w:rPr>
            </w:pPr>
            <w:r w:rsidRPr="000C2840">
              <w:rPr>
                <w:rFonts w:ascii="Arial" w:hAnsi="Arial" w:cs="Arial"/>
                <w:b/>
                <w:lang w:val="eu-ES"/>
              </w:rPr>
              <w:t>AURKEZTEN DIREN TESTU IDATZIETAN DERRIGORREAN BETETZEKO IRIZPIDEAK (GRAFIKOAK, ARGAZKIAK, DIAGRAMAK ETA ABAR ALDE BATERA UTZITA).</w:t>
            </w:r>
          </w:p>
          <w:p w:rsidR="00AB7C1D" w:rsidRPr="000C2840" w:rsidRDefault="00AB7C1D" w:rsidP="00502226">
            <w:pPr>
              <w:spacing w:before="40" w:after="60" w:line="240" w:lineRule="atLeast"/>
              <w:ind w:right="-1"/>
              <w:jc w:val="both"/>
              <w:rPr>
                <w:rFonts w:ascii="Arial" w:hAnsi="Arial" w:cs="Arial"/>
                <w:lang w:val="eu-ES"/>
              </w:rPr>
            </w:pPr>
            <w:r w:rsidRPr="000C2840">
              <w:rPr>
                <w:rFonts w:ascii="Arial" w:hAnsi="Arial" w:cs="Arial"/>
                <w:lang w:val="eu-ES"/>
              </w:rPr>
              <w:t xml:space="preserve">Irizpide hauei dagokionez, aurkezten diren testu idatzi guztien idazkerak ondoko parametroak bete beharko dituzte: </w:t>
            </w:r>
          </w:p>
          <w:p w:rsidR="00AB7C1D" w:rsidRPr="000C2840" w:rsidRDefault="00AB7C1D" w:rsidP="00E97808">
            <w:pPr>
              <w:numPr>
                <w:ilvl w:val="0"/>
                <w:numId w:val="20"/>
              </w:numPr>
              <w:tabs>
                <w:tab w:val="clear" w:pos="1425"/>
              </w:tabs>
              <w:suppressAutoHyphens/>
              <w:spacing w:before="40" w:after="40" w:line="240" w:lineRule="atLeast"/>
              <w:ind w:left="601" w:hanging="241"/>
              <w:jc w:val="both"/>
              <w:rPr>
                <w:rFonts w:ascii="Arial" w:hAnsi="Arial" w:cs="Arial"/>
                <w:szCs w:val="22"/>
                <w:lang w:val="eu-ES" w:eastAsia="en-US"/>
              </w:rPr>
            </w:pPr>
            <w:r w:rsidRPr="000C2840">
              <w:rPr>
                <w:rFonts w:ascii="Arial" w:hAnsi="Arial" w:cs="Arial"/>
                <w:szCs w:val="22"/>
                <w:lang w:val="eu-ES" w:eastAsia="en-US"/>
              </w:rPr>
              <w:t>Dokumentazioaren gehienezko luzera (azalak edo aurkibideak kontatu gabe):</w:t>
            </w:r>
            <w:r w:rsidR="00704F58">
              <w:rPr>
                <w:rFonts w:ascii="Arial" w:hAnsi="Arial" w:cs="Arial"/>
                <w:szCs w:val="22"/>
                <w:lang w:val="eu-ES" w:eastAsia="en-US"/>
              </w:rPr>
              <w:t>50 orrialde</w:t>
            </w:r>
          </w:p>
          <w:p w:rsidR="00AB7C1D" w:rsidRPr="000C2840" w:rsidRDefault="00AB7C1D" w:rsidP="00E97808">
            <w:pPr>
              <w:numPr>
                <w:ilvl w:val="0"/>
                <w:numId w:val="20"/>
              </w:numPr>
              <w:tabs>
                <w:tab w:val="clear" w:pos="1425"/>
              </w:tabs>
              <w:suppressAutoHyphens/>
              <w:spacing w:before="40" w:after="40" w:line="240" w:lineRule="atLeast"/>
              <w:ind w:left="601" w:hanging="241"/>
              <w:jc w:val="both"/>
              <w:rPr>
                <w:rFonts w:ascii="Arial" w:hAnsi="Arial" w:cs="Arial"/>
                <w:szCs w:val="22"/>
                <w:lang w:val="eu-ES" w:eastAsia="en-US"/>
              </w:rPr>
            </w:pPr>
            <w:r w:rsidRPr="000C2840">
              <w:rPr>
                <w:rFonts w:ascii="Arial" w:hAnsi="Arial" w:cs="Arial"/>
                <w:szCs w:val="22"/>
                <w:lang w:val="eu-ES" w:eastAsia="en-US"/>
              </w:rPr>
              <w:t>Gutxieneko marjinak:</w:t>
            </w:r>
          </w:p>
          <w:p w:rsidR="00AB7C1D" w:rsidRPr="000C2840" w:rsidRDefault="00AB7C1D" w:rsidP="00E97808">
            <w:pPr>
              <w:tabs>
                <w:tab w:val="left" w:pos="780"/>
                <w:tab w:val="right" w:leader="hyphen" w:pos="6806"/>
              </w:tabs>
              <w:spacing w:before="40" w:after="40" w:line="240" w:lineRule="atLeast"/>
              <w:ind w:firstLine="885"/>
              <w:jc w:val="both"/>
              <w:rPr>
                <w:rFonts w:ascii="Arial" w:hAnsi="Arial" w:cs="Arial"/>
                <w:lang w:val="eu-ES"/>
              </w:rPr>
            </w:pPr>
            <w:r w:rsidRPr="000C2840">
              <w:rPr>
                <w:rFonts w:ascii="Arial" w:hAnsi="Arial" w:cs="Arial"/>
                <w:lang w:val="eu-ES"/>
              </w:rPr>
              <w:t>Goikoa eta behekoa:</w:t>
            </w:r>
          </w:p>
          <w:p w:rsidR="00AB7C1D" w:rsidRPr="000C2840" w:rsidRDefault="00AB7C1D" w:rsidP="00E97808">
            <w:pPr>
              <w:tabs>
                <w:tab w:val="left" w:pos="780"/>
                <w:tab w:val="right" w:leader="hyphen" w:pos="6806"/>
              </w:tabs>
              <w:spacing w:before="40" w:after="40" w:line="240" w:lineRule="atLeast"/>
              <w:ind w:firstLine="885"/>
              <w:jc w:val="both"/>
              <w:rPr>
                <w:rFonts w:ascii="Arial" w:hAnsi="Arial" w:cs="Arial"/>
                <w:lang w:val="eu-ES"/>
              </w:rPr>
            </w:pPr>
            <w:r w:rsidRPr="000C2840">
              <w:rPr>
                <w:rFonts w:ascii="Arial" w:hAnsi="Arial" w:cs="Arial"/>
                <w:lang w:val="eu-ES"/>
              </w:rPr>
              <w:t>Ezker-eskuinekoa:</w:t>
            </w:r>
          </w:p>
          <w:p w:rsidR="00AB7C1D" w:rsidRPr="000C2840" w:rsidRDefault="00AB7C1D" w:rsidP="00E97808">
            <w:pPr>
              <w:numPr>
                <w:ilvl w:val="0"/>
                <w:numId w:val="20"/>
              </w:numPr>
              <w:tabs>
                <w:tab w:val="clear" w:pos="1425"/>
              </w:tabs>
              <w:spacing w:before="40" w:after="40" w:line="240" w:lineRule="atLeast"/>
              <w:ind w:left="601" w:hanging="241"/>
              <w:jc w:val="both"/>
              <w:rPr>
                <w:rFonts w:ascii="Arial" w:hAnsi="Arial" w:cs="Arial"/>
                <w:i/>
                <w:lang w:val="eu-ES"/>
              </w:rPr>
            </w:pPr>
            <w:r w:rsidRPr="000C2840">
              <w:rPr>
                <w:rFonts w:ascii="Arial" w:hAnsi="Arial" w:cs="Arial"/>
                <w:lang w:val="eu-ES"/>
              </w:rPr>
              <w:t>Letra mota eta neurria:</w:t>
            </w:r>
            <w:r w:rsidR="00704F58">
              <w:rPr>
                <w:rFonts w:ascii="Arial" w:hAnsi="Arial" w:cs="Arial"/>
                <w:lang w:val="eu-ES"/>
              </w:rPr>
              <w:t>Arial 12</w:t>
            </w:r>
          </w:p>
          <w:p w:rsidR="00AB7C1D" w:rsidRPr="000C2840" w:rsidRDefault="00AB7C1D" w:rsidP="00E97808">
            <w:pPr>
              <w:numPr>
                <w:ilvl w:val="0"/>
                <w:numId w:val="20"/>
              </w:numPr>
              <w:tabs>
                <w:tab w:val="clear" w:pos="1425"/>
              </w:tabs>
              <w:spacing w:before="40" w:after="40" w:line="240" w:lineRule="atLeast"/>
              <w:ind w:left="601" w:hanging="241"/>
              <w:jc w:val="both"/>
              <w:rPr>
                <w:rFonts w:ascii="Arial" w:hAnsi="Arial" w:cs="Arial"/>
                <w:i/>
                <w:lang w:val="eu-ES"/>
              </w:rPr>
            </w:pPr>
            <w:r w:rsidRPr="000C2840">
              <w:rPr>
                <w:rFonts w:ascii="Arial" w:hAnsi="Arial" w:cs="Arial"/>
                <w:lang w:val="eu-ES"/>
              </w:rPr>
              <w:t>Lerroartea:</w:t>
            </w:r>
            <w:r w:rsidR="00704F58">
              <w:rPr>
                <w:rFonts w:ascii="Arial" w:hAnsi="Arial" w:cs="Arial"/>
                <w:lang w:val="eu-ES"/>
              </w:rPr>
              <w:t>1,5</w:t>
            </w:r>
          </w:p>
        </w:tc>
      </w:tr>
    </w:tbl>
    <w:p w:rsidR="00AB7C1D" w:rsidRPr="000C2840" w:rsidRDefault="00AB7C1D"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421889" w:rsidTr="009758EC">
        <w:trPr>
          <w:trHeight w:hRule="exact" w:val="340"/>
        </w:trPr>
        <w:tc>
          <w:tcPr>
            <w:tcW w:w="8506" w:type="dxa"/>
            <w:vAlign w:val="center"/>
          </w:tcPr>
          <w:p w:rsidR="00AB7C1D" w:rsidRPr="000C2840" w:rsidRDefault="00421889" w:rsidP="00870984">
            <w:pPr>
              <w:jc w:val="both"/>
              <w:rPr>
                <w:rFonts w:ascii="Arial" w:hAnsi="Arial" w:cs="Arial"/>
                <w:b/>
                <w:lang w:val="eu-ES"/>
              </w:rPr>
            </w:pPr>
            <w:bookmarkStart w:id="20" w:name="CC_20"/>
            <w:r>
              <w:rPr>
                <w:rFonts w:ascii="Arial" w:hAnsi="Arial" w:cs="Arial"/>
                <w:b/>
                <w:lang w:val="eu-ES"/>
              </w:rPr>
              <w:t>20</w:t>
            </w:r>
            <w:r w:rsidR="00AB7C1D" w:rsidRPr="000C2840">
              <w:rPr>
                <w:rFonts w:ascii="Arial" w:hAnsi="Arial" w:cs="Arial"/>
                <w:b/>
                <w:lang w:val="eu-ES"/>
              </w:rPr>
              <w:t xml:space="preserve">.- </w:t>
            </w:r>
            <w:bookmarkEnd w:id="20"/>
            <w:r w:rsidR="00AB7C1D" w:rsidRPr="000C2840">
              <w:rPr>
                <w:rFonts w:ascii="Arial" w:hAnsi="Arial" w:cs="Arial"/>
                <w:b/>
                <w:lang w:val="eu-ES"/>
              </w:rPr>
              <w:t xml:space="preserve">EGIKARITZEKO BALDINTZA BEREZIAK </w:t>
            </w:r>
          </w:p>
        </w:tc>
      </w:tr>
      <w:tr w:rsidR="00AB7C1D" w:rsidRPr="00704F58" w:rsidTr="009758EC">
        <w:trPr>
          <w:trHeight w:val="454"/>
        </w:trPr>
        <w:tc>
          <w:tcPr>
            <w:tcW w:w="8506" w:type="dxa"/>
          </w:tcPr>
          <w:p w:rsidR="00AB7C1D" w:rsidRDefault="00AB7C1D" w:rsidP="009758EC">
            <w:pPr>
              <w:spacing w:before="60" w:after="60"/>
              <w:jc w:val="both"/>
              <w:rPr>
                <w:rFonts w:ascii="Arial" w:hAnsi="Arial" w:cs="Arial"/>
                <w:lang w:val="eu-ES"/>
              </w:rPr>
            </w:pPr>
          </w:p>
          <w:p w:rsidR="00704F58" w:rsidRPr="00585CF2" w:rsidRDefault="00704F58" w:rsidP="00704F58">
            <w:pPr>
              <w:pStyle w:val="Prrafodelista"/>
              <w:spacing w:before="60" w:after="60" w:line="240" w:lineRule="atLeast"/>
              <w:ind w:left="360" w:hanging="360"/>
              <w:jc w:val="both"/>
              <w:rPr>
                <w:rFonts w:ascii="Arial" w:hAnsi="Arial" w:cs="Arial"/>
                <w:color w:val="000000" w:themeColor="text1"/>
                <w:sz w:val="20"/>
                <w:szCs w:val="20"/>
              </w:rPr>
            </w:pPr>
            <w:r w:rsidRPr="00585CF2">
              <w:rPr>
                <w:rFonts w:ascii="Arial" w:hAnsi="Arial" w:cs="Arial"/>
                <w:color w:val="000000" w:themeColor="text1"/>
                <w:sz w:val="20"/>
                <w:szCs w:val="20"/>
              </w:rPr>
              <w:t xml:space="preserve">- </w:t>
            </w:r>
            <w:r w:rsidRPr="00704F58">
              <w:rPr>
                <w:rFonts w:ascii="Arial" w:hAnsi="Arial" w:cs="Arial"/>
                <w:color w:val="000000" w:themeColor="text1"/>
                <w:sz w:val="20"/>
                <w:szCs w:val="20"/>
              </w:rPr>
              <w:t xml:space="preserve">Kontratistak, kontratua gauzatzean, neurriak ezarri beharko ditu, enplegua eskuratzean, sailkapen pertsonalean, sustapenean, iraunkortasunean, prestakuntzan, ordainsarietan, lan-kalitatean eta -egonkortasunean, lanaldiaren iraupenean eta antolaketan emakumeen eta gizonen berdintasuna bermatzeko, bai eta kontratua betearazteari atxikitako langileen bizitza pertsonala, </w:t>
            </w:r>
            <w:r w:rsidRPr="00585CF2">
              <w:rPr>
                <w:rFonts w:ascii="Arial" w:hAnsi="Arial" w:cs="Arial"/>
                <w:color w:val="000000" w:themeColor="text1"/>
                <w:sz w:val="20"/>
                <w:szCs w:val="20"/>
              </w:rPr>
              <w:t>familiakoa eta lanekoa uztartzen laguntzeko ere, Emakumeen eta Gizonen Berdintasun Eragingarrirako martxoaren 22ko 3/2007 Lege Organikoak ezarritakoaren arabera.</w:t>
            </w:r>
          </w:p>
          <w:p w:rsidR="00A478D8" w:rsidRPr="00A478D8" w:rsidRDefault="00A478D8" w:rsidP="00704F58">
            <w:pPr>
              <w:pStyle w:val="Prrafodelista"/>
              <w:spacing w:before="60" w:after="60" w:line="240" w:lineRule="atLeast"/>
              <w:ind w:left="360" w:hanging="360"/>
              <w:jc w:val="both"/>
              <w:rPr>
                <w:rFonts w:ascii="Arial" w:hAnsi="Arial" w:cs="Arial"/>
                <w:color w:val="000000" w:themeColor="text1"/>
                <w:lang w:val="eu-ES"/>
              </w:rPr>
            </w:pPr>
          </w:p>
          <w:p w:rsidR="00704F58" w:rsidRPr="00A478D8" w:rsidRDefault="00704F58" w:rsidP="00704F58">
            <w:pPr>
              <w:pStyle w:val="Prrafodelista"/>
              <w:spacing w:before="60" w:after="60" w:line="240" w:lineRule="atLeast"/>
              <w:ind w:left="360" w:hanging="360"/>
              <w:jc w:val="both"/>
              <w:rPr>
                <w:rFonts w:ascii="Arial" w:hAnsi="Arial" w:cs="Arial"/>
                <w:color w:val="000000" w:themeColor="text1"/>
                <w:sz w:val="20"/>
                <w:szCs w:val="20"/>
                <w:lang w:val="eu-ES"/>
              </w:rPr>
            </w:pPr>
            <w:r w:rsidRPr="00A478D8">
              <w:rPr>
                <w:rFonts w:ascii="Arial" w:hAnsi="Arial" w:cs="Arial"/>
                <w:color w:val="000000" w:themeColor="text1"/>
                <w:sz w:val="20"/>
                <w:szCs w:val="20"/>
                <w:lang w:val="eu-ES"/>
              </w:rPr>
              <w:t>- Halaber, kontratua gauzatzeko baldintza berezi gisa, aplikatu behar bazaio, bere gain hartuko du indarrean dagoen sektoreko azken hitzarmen kolektiboan ezarritako lan-baldintzak aplikatzeko betebeharra. Hitzarmen horretan, hain zuzen, kontratu-prestazioa kokatu eta garatuko da, ezar ditzakeen hobekuntzei kalterik egin gabe.</w:t>
            </w:r>
          </w:p>
          <w:p w:rsidR="00A478D8" w:rsidRPr="00A478D8" w:rsidRDefault="00A478D8" w:rsidP="00704F58">
            <w:pPr>
              <w:pStyle w:val="Prrafodelista"/>
              <w:spacing w:before="60" w:after="60" w:line="240" w:lineRule="atLeast"/>
              <w:ind w:left="360" w:hanging="360"/>
              <w:jc w:val="both"/>
              <w:rPr>
                <w:rFonts w:ascii="Arial" w:hAnsi="Arial" w:cs="Arial"/>
                <w:color w:val="000000" w:themeColor="text1"/>
                <w:sz w:val="20"/>
                <w:szCs w:val="20"/>
                <w:lang w:val="eu-ES"/>
              </w:rPr>
            </w:pPr>
          </w:p>
          <w:p w:rsidR="00704F58" w:rsidRPr="00A478D8" w:rsidRDefault="00704F58" w:rsidP="00704F58">
            <w:pPr>
              <w:pStyle w:val="Prrafodelista"/>
              <w:spacing w:before="60" w:after="60" w:line="240" w:lineRule="atLeast"/>
              <w:ind w:left="360" w:hanging="360"/>
              <w:jc w:val="both"/>
              <w:rPr>
                <w:rFonts w:ascii="Arial" w:hAnsi="Arial" w:cs="Arial"/>
                <w:color w:val="000000" w:themeColor="text1"/>
                <w:sz w:val="20"/>
                <w:szCs w:val="20"/>
                <w:lang w:val="eu-ES"/>
              </w:rPr>
            </w:pPr>
            <w:r w:rsidRPr="00A478D8">
              <w:rPr>
                <w:rFonts w:ascii="Arial" w:hAnsi="Arial" w:cs="Arial"/>
                <w:color w:val="000000" w:themeColor="text1"/>
                <w:sz w:val="20"/>
                <w:szCs w:val="20"/>
                <w:lang w:val="eu-ES"/>
              </w:rPr>
              <w:t>- Kontratua indarrean dagoen bitartean, erakunde kontratistak konpromisoa hartu beharko du, gainera, Erantzukizun Sozial Korporatiboko planak egiteko. Plan horietan, helburu eta neurri espezifikoak jasoko dira, emaitza positiboak lortzeko eta langileen, hornitzaileen, bezeroen eta, oro har, komunitatearen bizi-kalitatea eta ongizatea hobetzeko. Arreta berezia jarriko da gizarte-, ekonomia- eta ingurumen-alderdietan.</w:t>
            </w:r>
          </w:p>
          <w:p w:rsidR="00A478D8" w:rsidRPr="00704F58" w:rsidRDefault="00A478D8" w:rsidP="00704F58">
            <w:pPr>
              <w:pStyle w:val="Prrafodelista"/>
              <w:spacing w:before="60" w:after="60" w:line="240" w:lineRule="atLeast"/>
              <w:ind w:left="360" w:hanging="360"/>
              <w:jc w:val="both"/>
              <w:rPr>
                <w:rFonts w:ascii="Arial" w:hAnsi="Arial" w:cs="Arial"/>
                <w:color w:val="000000" w:themeColor="text1"/>
                <w:sz w:val="20"/>
                <w:szCs w:val="20"/>
              </w:rPr>
            </w:pPr>
          </w:p>
          <w:p w:rsidR="00704F58" w:rsidRPr="00A478D8" w:rsidRDefault="00704F58" w:rsidP="00A478D8">
            <w:pPr>
              <w:pStyle w:val="Prrafodelista"/>
              <w:spacing w:before="60" w:after="60" w:line="240" w:lineRule="atLeast"/>
              <w:ind w:left="360" w:hanging="360"/>
              <w:jc w:val="both"/>
              <w:rPr>
                <w:rFonts w:ascii="Arial" w:hAnsi="Arial" w:cs="Arial"/>
                <w:color w:val="000000" w:themeColor="text1"/>
                <w:sz w:val="20"/>
                <w:szCs w:val="20"/>
              </w:rPr>
            </w:pPr>
            <w:r w:rsidRPr="00704F58">
              <w:rPr>
                <w:rFonts w:ascii="Arial" w:hAnsi="Arial" w:cs="Arial"/>
                <w:color w:val="000000" w:themeColor="text1"/>
                <w:sz w:val="20"/>
                <w:szCs w:val="20"/>
              </w:rPr>
              <w:lastRenderedPageBreak/>
              <w:t>Administrazio-klausula zehatzen agiriko 38.2 klausulan ezarritako exekuzio-baldintza bereziak aplikatuko dira, bereziki hizkuntza-betebeharrei dagokienez eta emakumeen eta gizonen berdintasunaren arloan.</w:t>
            </w:r>
          </w:p>
        </w:tc>
      </w:tr>
    </w:tbl>
    <w:p w:rsidR="00AB7C1D" w:rsidRPr="000C2840" w:rsidRDefault="00AB7C1D"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421889" w:rsidTr="009758EC">
        <w:trPr>
          <w:trHeight w:hRule="exact" w:val="340"/>
        </w:trPr>
        <w:tc>
          <w:tcPr>
            <w:tcW w:w="8506" w:type="dxa"/>
            <w:vAlign w:val="center"/>
          </w:tcPr>
          <w:p w:rsidR="00AB7C1D" w:rsidRPr="000C2840" w:rsidRDefault="00AB7C1D" w:rsidP="00421889">
            <w:pPr>
              <w:jc w:val="both"/>
              <w:rPr>
                <w:rFonts w:ascii="Arial" w:hAnsi="Arial" w:cs="Arial"/>
                <w:b/>
                <w:lang w:val="eu-ES"/>
              </w:rPr>
            </w:pPr>
            <w:bookmarkStart w:id="21" w:name="CC_21"/>
            <w:r w:rsidRPr="000C2840">
              <w:rPr>
                <w:rFonts w:ascii="Arial" w:hAnsi="Arial" w:cs="Arial"/>
                <w:b/>
                <w:lang w:val="eu-ES"/>
              </w:rPr>
              <w:t>2</w:t>
            </w:r>
            <w:r w:rsidR="00421889">
              <w:rPr>
                <w:rFonts w:ascii="Arial" w:hAnsi="Arial" w:cs="Arial"/>
                <w:b/>
                <w:lang w:val="eu-ES"/>
              </w:rPr>
              <w:t>1</w:t>
            </w:r>
            <w:r w:rsidRPr="000C2840">
              <w:rPr>
                <w:rFonts w:ascii="Arial" w:hAnsi="Arial" w:cs="Arial"/>
                <w:b/>
                <w:lang w:val="eu-ES"/>
              </w:rPr>
              <w:t xml:space="preserve">.- </w:t>
            </w:r>
            <w:bookmarkEnd w:id="21"/>
            <w:r w:rsidRPr="000C2840">
              <w:rPr>
                <w:rFonts w:ascii="Arial" w:hAnsi="Arial" w:cs="Arial"/>
                <w:b/>
                <w:lang w:val="eu-ES"/>
              </w:rPr>
              <w:t>KONTRATUKO FUNTSEZKO BETEBEHARRAK</w:t>
            </w:r>
          </w:p>
        </w:tc>
      </w:tr>
      <w:tr w:rsidR="00AB7C1D" w:rsidRPr="00A478D8" w:rsidTr="009758EC">
        <w:trPr>
          <w:trHeight w:val="454"/>
        </w:trPr>
        <w:tc>
          <w:tcPr>
            <w:tcW w:w="8506" w:type="dxa"/>
            <w:vAlign w:val="center"/>
          </w:tcPr>
          <w:p w:rsidR="00AB7C1D" w:rsidRPr="000C2840" w:rsidRDefault="00AB7C1D" w:rsidP="009758EC">
            <w:pPr>
              <w:jc w:val="both"/>
              <w:rPr>
                <w:rFonts w:ascii="Arial" w:hAnsi="Arial" w:cs="Arial"/>
                <w:lang w:val="eu-ES"/>
              </w:rPr>
            </w:pPr>
          </w:p>
          <w:p w:rsidR="00A478D8" w:rsidRPr="00A478D8" w:rsidRDefault="00A478D8" w:rsidP="00A478D8">
            <w:pPr>
              <w:jc w:val="both"/>
              <w:rPr>
                <w:rFonts w:ascii="Arial" w:hAnsi="Arial" w:cs="Arial"/>
                <w:lang w:val="eu-ES"/>
              </w:rPr>
            </w:pPr>
            <w:r w:rsidRPr="00A478D8">
              <w:rPr>
                <w:rFonts w:ascii="Arial" w:hAnsi="Arial" w:cs="Arial"/>
                <w:lang w:val="eu-ES"/>
              </w:rPr>
              <w:t>Lizitatzailearen proposamena betetzea, kontraturako ezarritako adjudikazio-irizpideen arabera baloratu den guztian.</w:t>
            </w:r>
          </w:p>
          <w:p w:rsidR="00A478D8" w:rsidRPr="00A478D8" w:rsidRDefault="00A478D8" w:rsidP="00A478D8">
            <w:pPr>
              <w:jc w:val="both"/>
              <w:rPr>
                <w:rFonts w:ascii="Arial" w:hAnsi="Arial" w:cs="Arial"/>
                <w:lang w:val="eu-ES"/>
              </w:rPr>
            </w:pPr>
          </w:p>
          <w:p w:rsidR="00AB7C1D" w:rsidRPr="000C2840" w:rsidRDefault="00A478D8" w:rsidP="00A478D8">
            <w:pPr>
              <w:jc w:val="both"/>
              <w:rPr>
                <w:rFonts w:ascii="Arial" w:hAnsi="Arial" w:cs="Arial"/>
                <w:lang w:val="eu-ES"/>
              </w:rPr>
            </w:pPr>
            <w:r w:rsidRPr="00A478D8">
              <w:rPr>
                <w:rFonts w:ascii="Arial" w:hAnsi="Arial" w:cs="Arial"/>
                <w:lang w:val="eu-ES"/>
              </w:rPr>
              <w:t>Bereziki, lantaldeko pertsona bat ordeztu behar bada, haren ordez sartuko den lanbide-profil berriak lizitazio-prozeduran ordezkatutako pertsonarentzat alegatu eta balioetsitako alderdi guztiak bete beharko ditu, baita kaudimen teknikoaren baldintzak eta baliabideen nahitaezko atxikipena hobetzen dituztenak ere, baldin eta, modu arrazoituan, haren profila baloratu eta puntuatu bada lizitazio-prozeduran, eta balorazio eta puntuazio hori erabakigarria izan bada kontratua esleitzeko.</w:t>
            </w:r>
          </w:p>
          <w:p w:rsidR="00AB7C1D" w:rsidRPr="000C2840" w:rsidRDefault="00AB7C1D" w:rsidP="009758EC">
            <w:pPr>
              <w:spacing w:before="60" w:after="60"/>
              <w:jc w:val="both"/>
              <w:rPr>
                <w:rFonts w:ascii="Arial" w:hAnsi="Arial" w:cs="Arial"/>
                <w:lang w:val="eu-ES"/>
              </w:rPr>
            </w:pPr>
          </w:p>
        </w:tc>
      </w:tr>
    </w:tbl>
    <w:p w:rsidR="00AB7C1D" w:rsidRPr="000C2840" w:rsidRDefault="00AB7C1D"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AB7C1D" w:rsidRPr="00421889"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421889">
            <w:pPr>
              <w:spacing w:before="40" w:after="40"/>
              <w:jc w:val="both"/>
              <w:rPr>
                <w:rFonts w:ascii="Arial" w:hAnsi="Arial" w:cs="Arial"/>
                <w:szCs w:val="22"/>
                <w:lang w:val="eu-ES" w:eastAsia="en-US"/>
              </w:rPr>
            </w:pPr>
            <w:bookmarkStart w:id="22" w:name="CC_22"/>
            <w:r w:rsidRPr="000C2840">
              <w:rPr>
                <w:rFonts w:ascii="Arial" w:hAnsi="Arial" w:cs="Arial"/>
                <w:b/>
                <w:szCs w:val="22"/>
                <w:lang w:val="eu-ES" w:eastAsia="en-US"/>
              </w:rPr>
              <w:t>2</w:t>
            </w:r>
            <w:r w:rsidR="00421889">
              <w:rPr>
                <w:rFonts w:ascii="Arial" w:hAnsi="Arial" w:cs="Arial"/>
                <w:b/>
                <w:szCs w:val="22"/>
                <w:lang w:val="eu-ES" w:eastAsia="en-US"/>
              </w:rPr>
              <w:t xml:space="preserve">2.- </w:t>
            </w:r>
            <w:bookmarkEnd w:id="22"/>
            <w:r w:rsidRPr="000C2840">
              <w:rPr>
                <w:rFonts w:ascii="Arial" w:hAnsi="Arial" w:cs="Arial"/>
                <w:b/>
                <w:lang w:val="eu-ES"/>
              </w:rPr>
              <w:t>AURREIKUSITAKO KONTRATU ALDAKETAK</w:t>
            </w:r>
          </w:p>
        </w:tc>
      </w:tr>
      <w:tr w:rsidR="00AB7C1D" w:rsidRPr="00421889"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B7C1D" w:rsidRPr="000C2840" w:rsidRDefault="00AB7C1D" w:rsidP="009758EC">
            <w:pPr>
              <w:jc w:val="both"/>
              <w:rPr>
                <w:rFonts w:ascii="Arial" w:hAnsi="Arial" w:cs="Arial"/>
                <w:sz w:val="16"/>
                <w:szCs w:val="16"/>
                <w:lang w:val="eu-ES"/>
              </w:rPr>
            </w:pPr>
          </w:p>
        </w:tc>
      </w:tr>
      <w:tr w:rsidR="00AB7C1D" w:rsidRPr="00421889"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B7C1D" w:rsidRPr="000C2840" w:rsidRDefault="00AB7C1D"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 xml:space="preserve">  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 xml:space="preserve">  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478D8" w:rsidP="009758EC">
            <w:pPr>
              <w:jc w:val="both"/>
              <w:rPr>
                <w:rFonts w:ascii="Arial" w:hAnsi="Arial" w:cs="Arial"/>
                <w:szCs w:val="22"/>
                <w:lang w:val="eu-ES" w:eastAsia="en-US"/>
              </w:rPr>
            </w:pPr>
            <w:r>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421889"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B7C1D" w:rsidRPr="000C2840" w:rsidRDefault="00AB7C1D" w:rsidP="009758EC">
            <w:pPr>
              <w:jc w:val="both"/>
              <w:rPr>
                <w:rFonts w:ascii="Arial" w:hAnsi="Arial" w:cs="Arial"/>
                <w:lang w:val="eu-ES"/>
              </w:rPr>
            </w:pPr>
          </w:p>
          <w:p w:rsidR="00AB7C1D" w:rsidRPr="000C2840" w:rsidRDefault="00AB7C1D" w:rsidP="009758EC">
            <w:pPr>
              <w:jc w:val="both"/>
              <w:rPr>
                <w:rFonts w:ascii="Arial" w:hAnsi="Arial" w:cs="Arial"/>
                <w:lang w:val="eu-ES"/>
              </w:rPr>
            </w:pPr>
          </w:p>
        </w:tc>
      </w:tr>
    </w:tbl>
    <w:p w:rsidR="00AB7C1D" w:rsidRPr="000C2840" w:rsidRDefault="00AB7C1D"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421889" w:rsidTr="009758EC">
        <w:trPr>
          <w:trHeight w:hRule="exact" w:val="340"/>
        </w:trPr>
        <w:tc>
          <w:tcPr>
            <w:tcW w:w="8506" w:type="dxa"/>
            <w:vAlign w:val="center"/>
          </w:tcPr>
          <w:p w:rsidR="00AB7C1D" w:rsidRPr="000C2840" w:rsidRDefault="00AB7C1D" w:rsidP="00421889">
            <w:pPr>
              <w:jc w:val="both"/>
              <w:rPr>
                <w:rFonts w:ascii="Arial" w:hAnsi="Arial" w:cs="Arial"/>
                <w:b/>
                <w:lang w:val="eu-ES"/>
              </w:rPr>
            </w:pPr>
            <w:bookmarkStart w:id="23" w:name="CC_23"/>
            <w:r w:rsidRPr="000C2840">
              <w:rPr>
                <w:rFonts w:ascii="Arial" w:hAnsi="Arial" w:cs="Arial"/>
                <w:b/>
                <w:lang w:val="eu-ES"/>
              </w:rPr>
              <w:t>2</w:t>
            </w:r>
            <w:r w:rsidR="00421889">
              <w:rPr>
                <w:rFonts w:ascii="Arial" w:hAnsi="Arial" w:cs="Arial"/>
                <w:b/>
                <w:lang w:val="eu-ES"/>
              </w:rPr>
              <w:t>3</w:t>
            </w:r>
            <w:r w:rsidRPr="000C2840">
              <w:rPr>
                <w:rFonts w:ascii="Arial" w:hAnsi="Arial" w:cs="Arial"/>
                <w:b/>
                <w:lang w:val="eu-ES"/>
              </w:rPr>
              <w:t xml:space="preserve">.- </w:t>
            </w:r>
            <w:bookmarkEnd w:id="23"/>
            <w:r w:rsidRPr="000C2840">
              <w:rPr>
                <w:rFonts w:ascii="Arial" w:hAnsi="Arial" w:cs="Arial"/>
                <w:b/>
                <w:lang w:val="eu-ES"/>
              </w:rPr>
              <w:t>ZIGORRAK</w:t>
            </w:r>
          </w:p>
        </w:tc>
      </w:tr>
      <w:tr w:rsidR="00AB7C1D" w:rsidRPr="00A478D8"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A478D8" w:rsidRDefault="00A478D8" w:rsidP="009758EC">
            <w:pPr>
              <w:jc w:val="both"/>
              <w:rPr>
                <w:rFonts w:ascii="Arial" w:hAnsi="Arial" w:cs="Arial"/>
                <w:szCs w:val="22"/>
                <w:lang w:val="eu-ES" w:eastAsia="en-US"/>
              </w:rPr>
            </w:pPr>
          </w:p>
          <w:p w:rsidR="00AB7C1D" w:rsidRPr="000C2840" w:rsidRDefault="00A478D8" w:rsidP="009758EC">
            <w:pPr>
              <w:jc w:val="both"/>
              <w:rPr>
                <w:rFonts w:ascii="Arial" w:hAnsi="Arial" w:cs="Arial"/>
                <w:szCs w:val="22"/>
                <w:lang w:val="eu-ES" w:eastAsia="en-US"/>
              </w:rPr>
            </w:pPr>
            <w:r w:rsidRPr="00A478D8">
              <w:rPr>
                <w:rFonts w:ascii="Arial" w:hAnsi="Arial" w:cs="Arial"/>
                <w:szCs w:val="22"/>
                <w:lang w:val="eu-ES" w:eastAsia="en-US"/>
              </w:rPr>
              <w:t>Sektore Publikoko Kontratuen abenduaren 8ko 9/2017 Legearen 192. eta 193. artikuluetan eta baldintza-agiri honen 42. klausulan aurreikusitakoak.</w:t>
            </w:r>
          </w:p>
          <w:p w:rsidR="00AB7C1D" w:rsidRPr="000C2840" w:rsidRDefault="00AB7C1D" w:rsidP="009758EC">
            <w:pPr>
              <w:jc w:val="both"/>
              <w:rPr>
                <w:rFonts w:ascii="Arial" w:hAnsi="Arial" w:cs="Arial"/>
                <w:szCs w:val="22"/>
                <w:lang w:val="eu-ES" w:eastAsia="en-US"/>
              </w:rPr>
            </w:pPr>
          </w:p>
          <w:p w:rsidR="00AB7C1D" w:rsidRPr="000C2840" w:rsidRDefault="00AB7C1D" w:rsidP="009758EC">
            <w:pPr>
              <w:jc w:val="both"/>
              <w:rPr>
                <w:rFonts w:ascii="Arial" w:hAnsi="Arial" w:cs="Arial"/>
                <w:szCs w:val="22"/>
                <w:lang w:val="eu-ES" w:eastAsia="en-US"/>
              </w:rPr>
            </w:pPr>
          </w:p>
        </w:tc>
      </w:tr>
    </w:tbl>
    <w:p w:rsidR="00AB7C1D" w:rsidRPr="000C2840" w:rsidRDefault="00AB7C1D"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421889" w:rsidTr="00492BF5">
        <w:trPr>
          <w:trHeight w:hRule="exact" w:val="340"/>
        </w:trPr>
        <w:tc>
          <w:tcPr>
            <w:tcW w:w="8506" w:type="dxa"/>
            <w:vAlign w:val="center"/>
          </w:tcPr>
          <w:p w:rsidR="00AB7C1D" w:rsidRPr="000C2840" w:rsidRDefault="00AB7C1D" w:rsidP="00421889">
            <w:pPr>
              <w:jc w:val="both"/>
              <w:rPr>
                <w:rFonts w:ascii="Arial" w:hAnsi="Arial" w:cs="Arial"/>
                <w:b/>
                <w:lang w:val="eu-ES"/>
              </w:rPr>
            </w:pPr>
            <w:bookmarkStart w:id="24" w:name="CC_24"/>
            <w:r w:rsidRPr="000C2840">
              <w:rPr>
                <w:rFonts w:ascii="Arial" w:hAnsi="Arial" w:cs="Arial"/>
                <w:b/>
                <w:lang w:val="eu-ES"/>
              </w:rPr>
              <w:t>2</w:t>
            </w:r>
            <w:r w:rsidR="00421889">
              <w:rPr>
                <w:rFonts w:ascii="Arial" w:hAnsi="Arial" w:cs="Arial"/>
                <w:b/>
                <w:lang w:val="eu-ES"/>
              </w:rPr>
              <w:t>4</w:t>
            </w:r>
            <w:r w:rsidRPr="000C2840">
              <w:rPr>
                <w:rFonts w:ascii="Arial" w:hAnsi="Arial" w:cs="Arial"/>
                <w:b/>
                <w:lang w:val="eu-ES"/>
              </w:rPr>
              <w:t xml:space="preserve">.- </w:t>
            </w:r>
            <w:bookmarkEnd w:id="24"/>
            <w:r w:rsidRPr="000C2840">
              <w:rPr>
                <w:rFonts w:ascii="Arial" w:hAnsi="Arial" w:cs="Arial"/>
                <w:b/>
                <w:lang w:val="eu-ES"/>
              </w:rPr>
              <w:t>ASEGURUAK</w:t>
            </w:r>
          </w:p>
        </w:tc>
      </w:tr>
      <w:tr w:rsidR="00AB7C1D" w:rsidRPr="00421889" w:rsidTr="00492BF5">
        <w:trPr>
          <w:trHeight w:val="454"/>
        </w:trPr>
        <w:tc>
          <w:tcPr>
            <w:tcW w:w="8506" w:type="dxa"/>
          </w:tcPr>
          <w:p w:rsidR="00AB7C1D" w:rsidRPr="000C2840" w:rsidRDefault="00AB7C1D" w:rsidP="00492BF5">
            <w:pPr>
              <w:jc w:val="both"/>
              <w:rPr>
                <w:rFonts w:ascii="Arial" w:hAnsi="Arial" w:cs="Arial"/>
                <w:lang w:val="eu-ES"/>
              </w:rPr>
            </w:pPr>
          </w:p>
          <w:p w:rsidR="00AB7C1D" w:rsidRPr="000C2840" w:rsidRDefault="00A478D8" w:rsidP="00492BF5">
            <w:pPr>
              <w:jc w:val="both"/>
              <w:rPr>
                <w:rFonts w:ascii="Arial" w:hAnsi="Arial" w:cs="Arial"/>
                <w:lang w:val="eu-ES"/>
              </w:rPr>
            </w:pPr>
            <w:r w:rsidRPr="00585CF2">
              <w:rPr>
                <w:rFonts w:ascii="Arial" w:hAnsi="Arial" w:cs="Arial"/>
                <w:highlight w:val="yellow"/>
                <w:lang w:val="eu-ES"/>
              </w:rPr>
              <w:t>Ez dagokio</w:t>
            </w:r>
          </w:p>
          <w:p w:rsidR="00AB7C1D" w:rsidRPr="000C2840" w:rsidRDefault="00AB7C1D" w:rsidP="00492BF5">
            <w:pPr>
              <w:jc w:val="both"/>
              <w:rPr>
                <w:rFonts w:ascii="Arial" w:hAnsi="Arial" w:cs="Arial"/>
                <w:i/>
                <w:lang w:val="eu-ES"/>
              </w:rPr>
            </w:pPr>
          </w:p>
        </w:tc>
      </w:tr>
    </w:tbl>
    <w:p w:rsidR="00AB7C1D" w:rsidRPr="000C2840" w:rsidRDefault="00AB7C1D"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B7C1D"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421889">
            <w:pPr>
              <w:spacing w:before="40" w:after="40"/>
              <w:jc w:val="both"/>
              <w:rPr>
                <w:rFonts w:ascii="Arial" w:hAnsi="Arial" w:cs="Arial"/>
                <w:szCs w:val="22"/>
                <w:lang w:val="eu-ES" w:eastAsia="en-US"/>
              </w:rPr>
            </w:pPr>
            <w:bookmarkStart w:id="25" w:name="CC_25"/>
            <w:r w:rsidRPr="000C2840">
              <w:rPr>
                <w:rFonts w:ascii="Arial" w:hAnsi="Arial" w:cs="Arial"/>
                <w:b/>
                <w:lang w:val="eu-ES"/>
              </w:rPr>
              <w:t>2</w:t>
            </w:r>
            <w:r w:rsidR="00421889">
              <w:rPr>
                <w:rFonts w:ascii="Arial" w:hAnsi="Arial" w:cs="Arial"/>
                <w:b/>
                <w:lang w:val="eu-ES"/>
              </w:rPr>
              <w:t>5</w:t>
            </w:r>
            <w:r w:rsidRPr="000C2840">
              <w:rPr>
                <w:rFonts w:ascii="Arial" w:hAnsi="Arial" w:cs="Arial"/>
                <w:b/>
                <w:lang w:val="eu-ES"/>
              </w:rPr>
              <w:t xml:space="preserve">.- </w:t>
            </w:r>
            <w:bookmarkEnd w:id="25"/>
            <w:r w:rsidRPr="000C2840">
              <w:rPr>
                <w:rFonts w:ascii="Arial" w:hAnsi="Arial" w:cs="Arial"/>
                <w:b/>
                <w:lang w:val="eu-ES"/>
              </w:rPr>
              <w:t>LAN HARREMAN JAKIN BATZUETAKO SUBROGAZIOA</w:t>
            </w:r>
          </w:p>
        </w:tc>
      </w:tr>
      <w:tr w:rsidR="00AB7C1D"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B7C1D" w:rsidRPr="000C2840" w:rsidRDefault="00AB7C1D" w:rsidP="00492BF5">
            <w:pPr>
              <w:jc w:val="both"/>
              <w:rPr>
                <w:rFonts w:ascii="Arial" w:hAnsi="Arial" w:cs="Arial"/>
                <w:sz w:val="16"/>
                <w:szCs w:val="16"/>
                <w:lang w:val="eu-ES"/>
              </w:rPr>
            </w:pPr>
          </w:p>
        </w:tc>
      </w:tr>
      <w:tr w:rsidR="00AB7C1D" w:rsidRPr="000C2840" w:rsidTr="00492BF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B7C1D" w:rsidRPr="000C2840" w:rsidRDefault="00AB7C1D"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AB7C1D" w:rsidRPr="000C2840" w:rsidRDefault="00AB7C1D" w:rsidP="00492BF5">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AB7C1D" w:rsidRPr="000C2840" w:rsidRDefault="00AB7C1D" w:rsidP="00492BF5">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478D8"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AB7C1D" w:rsidRPr="000C2840" w:rsidRDefault="00AB7C1D" w:rsidP="00492BF5">
            <w:pPr>
              <w:jc w:val="both"/>
              <w:rPr>
                <w:rFonts w:ascii="Arial" w:hAnsi="Arial" w:cs="Arial"/>
                <w:szCs w:val="22"/>
                <w:lang w:val="eu-ES" w:eastAsia="en-US"/>
              </w:rPr>
            </w:pPr>
          </w:p>
        </w:tc>
      </w:tr>
      <w:tr w:rsidR="00AB7C1D"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B7C1D" w:rsidRPr="000C2840" w:rsidRDefault="00AB7C1D" w:rsidP="00492BF5">
            <w:pPr>
              <w:jc w:val="both"/>
              <w:rPr>
                <w:rFonts w:ascii="Arial" w:hAnsi="Arial" w:cs="Arial"/>
                <w:lang w:val="eu-ES"/>
              </w:rPr>
            </w:pPr>
          </w:p>
          <w:p w:rsidR="00AB7C1D" w:rsidRPr="000C2840" w:rsidRDefault="00AB7C1D" w:rsidP="00492BF5">
            <w:pPr>
              <w:jc w:val="both"/>
              <w:rPr>
                <w:rFonts w:ascii="Arial" w:hAnsi="Arial" w:cs="Arial"/>
                <w:lang w:val="eu-ES"/>
              </w:rPr>
            </w:pPr>
          </w:p>
        </w:tc>
      </w:tr>
    </w:tbl>
    <w:p w:rsidR="00AB7C1D" w:rsidRPr="000C2840" w:rsidRDefault="00AB7C1D"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0C2840" w:rsidTr="009758EC">
        <w:trPr>
          <w:trHeight w:hRule="exact" w:val="340"/>
        </w:trPr>
        <w:tc>
          <w:tcPr>
            <w:tcW w:w="8506" w:type="dxa"/>
            <w:vAlign w:val="center"/>
          </w:tcPr>
          <w:p w:rsidR="00AB7C1D" w:rsidRPr="000C2840" w:rsidRDefault="00AB7C1D" w:rsidP="00421889">
            <w:pPr>
              <w:jc w:val="both"/>
              <w:rPr>
                <w:rFonts w:ascii="Arial" w:hAnsi="Arial" w:cs="Arial"/>
                <w:b/>
                <w:lang w:val="eu-ES"/>
              </w:rPr>
            </w:pPr>
            <w:bookmarkStart w:id="26" w:name="CC_26"/>
            <w:r w:rsidRPr="000C2840">
              <w:rPr>
                <w:rFonts w:ascii="Arial" w:hAnsi="Arial" w:cs="Arial"/>
                <w:b/>
                <w:lang w:val="eu-ES"/>
              </w:rPr>
              <w:t>2</w:t>
            </w:r>
            <w:r w:rsidR="00421889">
              <w:rPr>
                <w:rFonts w:ascii="Arial" w:hAnsi="Arial" w:cs="Arial"/>
                <w:b/>
                <w:lang w:val="eu-ES"/>
              </w:rPr>
              <w:t>6</w:t>
            </w:r>
            <w:r w:rsidRPr="000C2840">
              <w:rPr>
                <w:rFonts w:ascii="Arial" w:hAnsi="Arial" w:cs="Arial"/>
                <w:b/>
                <w:lang w:val="eu-ES"/>
              </w:rPr>
              <w:t xml:space="preserve">.- </w:t>
            </w:r>
            <w:bookmarkEnd w:id="26"/>
            <w:r w:rsidRPr="000C2840">
              <w:rPr>
                <w:rFonts w:ascii="Arial" w:hAnsi="Arial" w:cs="Arial"/>
                <w:b/>
                <w:lang w:val="eu-ES"/>
              </w:rPr>
              <w:t>LIZITATZAILEAK KONPENTSATZEKO ZENBATEKOA</w:t>
            </w:r>
          </w:p>
        </w:tc>
      </w:tr>
      <w:tr w:rsidR="00AB7C1D" w:rsidRPr="000C2840" w:rsidTr="009758EC">
        <w:trPr>
          <w:trHeight w:val="454"/>
        </w:trPr>
        <w:tc>
          <w:tcPr>
            <w:tcW w:w="8506" w:type="dxa"/>
          </w:tcPr>
          <w:p w:rsidR="00AB7C1D" w:rsidRPr="000C2840" w:rsidRDefault="00AB7C1D" w:rsidP="009758EC">
            <w:pPr>
              <w:jc w:val="both"/>
              <w:rPr>
                <w:rFonts w:ascii="Arial" w:hAnsi="Arial" w:cs="Arial"/>
                <w:lang w:val="eu-ES"/>
              </w:rPr>
            </w:pPr>
          </w:p>
          <w:p w:rsidR="00A478D8" w:rsidRPr="000C2840" w:rsidRDefault="00A478D8" w:rsidP="00A478D8">
            <w:pPr>
              <w:jc w:val="both"/>
              <w:rPr>
                <w:rFonts w:ascii="Arial" w:hAnsi="Arial" w:cs="Arial"/>
                <w:lang w:val="eu-ES"/>
              </w:rPr>
            </w:pPr>
            <w:r>
              <w:rPr>
                <w:rFonts w:ascii="Arial" w:hAnsi="Arial" w:cs="Arial"/>
                <w:lang w:val="eu-ES"/>
              </w:rPr>
              <w:t>Ez dagokio</w:t>
            </w:r>
          </w:p>
          <w:p w:rsidR="00AB7C1D" w:rsidRPr="000C2840" w:rsidRDefault="00AB7C1D" w:rsidP="009758EC">
            <w:pPr>
              <w:jc w:val="both"/>
              <w:rPr>
                <w:rFonts w:ascii="Arial" w:hAnsi="Arial" w:cs="Arial"/>
                <w:lang w:val="eu-ES"/>
              </w:rPr>
            </w:pPr>
          </w:p>
          <w:p w:rsidR="00AB7C1D" w:rsidRPr="000C2840" w:rsidRDefault="00AB7C1D" w:rsidP="009758EC">
            <w:pPr>
              <w:jc w:val="both"/>
              <w:rPr>
                <w:rFonts w:ascii="Arial" w:hAnsi="Arial" w:cs="Arial"/>
                <w:i/>
                <w:lang w:val="eu-ES"/>
              </w:rPr>
            </w:pPr>
          </w:p>
        </w:tc>
      </w:tr>
    </w:tbl>
    <w:p w:rsidR="00AB7C1D" w:rsidRPr="000C2840" w:rsidRDefault="00AB7C1D"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AB7C1D"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AB7C1D" w:rsidRPr="000C2840" w:rsidRDefault="00AB7C1D" w:rsidP="00421889">
            <w:pPr>
              <w:spacing w:before="40" w:after="40"/>
              <w:jc w:val="both"/>
              <w:rPr>
                <w:rFonts w:ascii="Arial" w:hAnsi="Arial" w:cs="Arial"/>
                <w:szCs w:val="22"/>
                <w:lang w:val="eu-ES" w:eastAsia="en-US"/>
              </w:rPr>
            </w:pPr>
            <w:bookmarkStart w:id="27" w:name="CC_27"/>
            <w:r w:rsidRPr="000C2840">
              <w:rPr>
                <w:rFonts w:ascii="Arial" w:hAnsi="Arial" w:cs="Arial"/>
                <w:b/>
                <w:lang w:val="eu-ES"/>
              </w:rPr>
              <w:t>2</w:t>
            </w:r>
            <w:r w:rsidR="00421889">
              <w:rPr>
                <w:rFonts w:ascii="Arial" w:hAnsi="Arial" w:cs="Arial"/>
                <w:b/>
                <w:lang w:val="eu-ES"/>
              </w:rPr>
              <w:t>7</w:t>
            </w:r>
            <w:r w:rsidRPr="000C2840">
              <w:rPr>
                <w:rFonts w:ascii="Arial" w:hAnsi="Arial" w:cs="Arial"/>
                <w:b/>
                <w:lang w:val="eu-ES"/>
              </w:rPr>
              <w:t xml:space="preserve">.- </w:t>
            </w:r>
            <w:bookmarkEnd w:id="27"/>
            <w:r w:rsidRPr="000C2840">
              <w:rPr>
                <w:rFonts w:ascii="Arial" w:hAnsi="Arial" w:cs="Arial"/>
                <w:b/>
                <w:lang w:val="eu-ES"/>
              </w:rPr>
              <w:t>PRESTAKETA LANEI DAGOZKIEN KONTURAKO ORDAINKETAK</w:t>
            </w:r>
          </w:p>
        </w:tc>
      </w:tr>
      <w:tr w:rsidR="00AB7C1D"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B7C1D" w:rsidRPr="000C2840" w:rsidRDefault="00AB7C1D" w:rsidP="009758EC">
            <w:pPr>
              <w:jc w:val="both"/>
              <w:rPr>
                <w:rFonts w:ascii="Arial" w:hAnsi="Arial" w:cs="Arial"/>
                <w:sz w:val="16"/>
                <w:szCs w:val="16"/>
                <w:lang w:val="eu-ES"/>
              </w:rPr>
            </w:pPr>
          </w:p>
        </w:tc>
      </w:tr>
      <w:tr w:rsidR="00AB7C1D"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B7C1D" w:rsidRPr="000C2840" w:rsidRDefault="00AB7C1D"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AB7C1D" w:rsidRPr="000C2840" w:rsidRDefault="00AB7C1D" w:rsidP="009758EC">
            <w:pPr>
              <w:jc w:val="both"/>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B7C1D" w:rsidRPr="000C2840" w:rsidRDefault="00A478D8" w:rsidP="009758EC">
            <w:pPr>
              <w:jc w:val="both"/>
              <w:rPr>
                <w:rFonts w:ascii="Arial" w:hAnsi="Arial" w:cs="Arial"/>
                <w:szCs w:val="22"/>
                <w:lang w:val="eu-ES" w:eastAsia="en-US"/>
              </w:rPr>
            </w:pPr>
            <w:r>
              <w:rPr>
                <w:rFonts w:ascii="Arial" w:hAnsi="Arial" w:cs="Arial"/>
                <w:szCs w:val="22"/>
                <w:lang w:val="eu-ES" w:eastAsia="en-US"/>
              </w:rPr>
              <w:t>Z</w:t>
            </w:r>
          </w:p>
        </w:tc>
        <w:tc>
          <w:tcPr>
            <w:tcW w:w="6332" w:type="dxa"/>
            <w:tcBorders>
              <w:top w:val="nil"/>
              <w:left w:val="single" w:sz="8" w:space="0" w:color="auto"/>
              <w:bottom w:val="nil"/>
            </w:tcBorders>
            <w:shd w:val="clear" w:color="auto" w:fill="FFFFFF"/>
            <w:vAlign w:val="center"/>
          </w:tcPr>
          <w:p w:rsidR="00AB7C1D" w:rsidRPr="000C2840" w:rsidRDefault="00AB7C1D" w:rsidP="009758EC">
            <w:pPr>
              <w:jc w:val="both"/>
              <w:rPr>
                <w:rFonts w:ascii="Arial" w:hAnsi="Arial" w:cs="Arial"/>
                <w:szCs w:val="22"/>
                <w:lang w:val="eu-ES" w:eastAsia="en-US"/>
              </w:rPr>
            </w:pPr>
          </w:p>
        </w:tc>
      </w:tr>
      <w:tr w:rsidR="00AB7C1D"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B7C1D" w:rsidRPr="000C2840" w:rsidRDefault="00AB7C1D" w:rsidP="009758EC">
            <w:pPr>
              <w:jc w:val="both"/>
              <w:rPr>
                <w:rFonts w:ascii="Arial" w:hAnsi="Arial" w:cs="Arial"/>
                <w:lang w:val="eu-ES"/>
              </w:rPr>
            </w:pPr>
          </w:p>
        </w:tc>
      </w:tr>
    </w:tbl>
    <w:p w:rsidR="005B139D" w:rsidRPr="005927DF" w:rsidRDefault="005B139D" w:rsidP="005B139D">
      <w:pPr>
        <w:tabs>
          <w:tab w:val="left" w:pos="1440"/>
          <w:tab w:val="left" w:pos="7655"/>
        </w:tabs>
        <w:spacing w:after="60" w:line="240" w:lineRule="atLeast"/>
        <w:ind w:right="-1"/>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A478D8" w:rsidTr="009758EC">
        <w:trPr>
          <w:trHeight w:hRule="exact" w:val="340"/>
        </w:trPr>
        <w:tc>
          <w:tcPr>
            <w:tcW w:w="8506" w:type="dxa"/>
            <w:vAlign w:val="center"/>
          </w:tcPr>
          <w:p w:rsidR="00AB7C1D" w:rsidRPr="000C2840" w:rsidRDefault="00AB7C1D" w:rsidP="005B139D">
            <w:pPr>
              <w:jc w:val="both"/>
              <w:rPr>
                <w:rFonts w:ascii="Arial" w:hAnsi="Arial" w:cs="Arial"/>
                <w:b/>
                <w:lang w:val="eu-ES"/>
              </w:rPr>
            </w:pPr>
            <w:bookmarkStart w:id="28" w:name="CC_29"/>
            <w:r w:rsidRPr="000C2840">
              <w:rPr>
                <w:rFonts w:ascii="Arial" w:hAnsi="Arial" w:cs="Arial"/>
                <w:b/>
                <w:lang w:val="eu-ES"/>
              </w:rPr>
              <w:t>2</w:t>
            </w:r>
            <w:r w:rsidR="00A478D8">
              <w:rPr>
                <w:rFonts w:ascii="Arial" w:hAnsi="Arial" w:cs="Arial"/>
                <w:b/>
                <w:lang w:val="eu-ES"/>
              </w:rPr>
              <w:t>8</w:t>
            </w:r>
            <w:r w:rsidRPr="000C2840">
              <w:rPr>
                <w:rFonts w:ascii="Arial" w:hAnsi="Arial" w:cs="Arial"/>
                <w:b/>
                <w:lang w:val="eu-ES"/>
              </w:rPr>
              <w:t xml:space="preserve">.- </w:t>
            </w:r>
            <w:bookmarkEnd w:id="28"/>
            <w:r w:rsidRPr="000C2840">
              <w:rPr>
                <w:rFonts w:ascii="Arial" w:hAnsi="Arial" w:cs="Arial"/>
                <w:b/>
                <w:lang w:val="eu-ES"/>
              </w:rPr>
              <w:t>BESTE ZEHAZTAPEN OSAGARRI BATZUK</w:t>
            </w:r>
          </w:p>
        </w:tc>
      </w:tr>
      <w:tr w:rsidR="00AB7C1D" w:rsidRPr="00A478D8" w:rsidTr="009758EC">
        <w:trPr>
          <w:trHeight w:val="454"/>
        </w:trPr>
        <w:tc>
          <w:tcPr>
            <w:tcW w:w="8506" w:type="dxa"/>
            <w:vAlign w:val="center"/>
          </w:tcPr>
          <w:p w:rsidR="008A5EFA" w:rsidRDefault="008A5EFA" w:rsidP="009758EC">
            <w:pPr>
              <w:spacing w:line="240" w:lineRule="atLeast"/>
              <w:jc w:val="both"/>
              <w:rPr>
                <w:rFonts w:ascii="Arial" w:hAnsi="Arial" w:cs="Arial"/>
                <w:lang w:val="eu-ES"/>
              </w:rPr>
            </w:pPr>
          </w:p>
          <w:p w:rsidR="00AB7C1D" w:rsidRPr="000C2840" w:rsidRDefault="008A5EFA" w:rsidP="009758EC">
            <w:pPr>
              <w:spacing w:line="240" w:lineRule="atLeast"/>
              <w:jc w:val="both"/>
              <w:rPr>
                <w:rFonts w:ascii="Arial" w:hAnsi="Arial" w:cs="Arial"/>
                <w:lang w:val="eu-ES"/>
              </w:rPr>
            </w:pPr>
            <w:r w:rsidRPr="008A5EFA">
              <w:rPr>
                <w:rFonts w:ascii="Arial" w:hAnsi="Arial" w:cs="Arial"/>
                <w:b/>
                <w:lang w:val="eu-ES"/>
              </w:rPr>
              <w:t>Konfidentzialtasuna</w:t>
            </w:r>
            <w:r w:rsidRPr="008A5EFA">
              <w:rPr>
                <w:rFonts w:ascii="Arial" w:hAnsi="Arial" w:cs="Arial"/>
                <w:lang w:val="eu-ES"/>
              </w:rPr>
              <w:t>: kontratu honen esparruan egiten diren lan guztiak konfidentzialak izango dira, eta kontratistak ezingo du erabili kontratatutako lanei buruzko daturik edo informaziorik, ez eta ADINBERRI Fundazioak emandako dokumentaziorik ere, ez eta hirugarrenei eman ere. Alde horretatik, administrazio-klausula zehatzen agiriko klausula orokorren 38.3 klausulan ezarritako betebeharrak eta datu pertsonalak babesteko indarrean dagoen arauditik erator daitezkeen gainerako betebeharrak alde batera utzi gabe, kontratistak eskura dituen bitarteko guztiak jarri beharko ditu kontratua gauzatzean eskuratzen duen informazioaren konfidentzialtasuna gordetzeko.</w:t>
            </w:r>
          </w:p>
          <w:p w:rsidR="00AB7C1D" w:rsidRPr="000C2840" w:rsidRDefault="00AB7C1D" w:rsidP="009758EC">
            <w:pPr>
              <w:spacing w:line="240" w:lineRule="atLeast"/>
              <w:jc w:val="both"/>
              <w:rPr>
                <w:rFonts w:ascii="Arial" w:hAnsi="Arial" w:cs="Arial"/>
                <w:lang w:val="eu-ES"/>
              </w:rPr>
            </w:pPr>
          </w:p>
          <w:p w:rsidR="00AB7C1D" w:rsidRPr="000C2840" w:rsidRDefault="00AB7C1D" w:rsidP="009758EC">
            <w:pPr>
              <w:spacing w:line="240" w:lineRule="atLeast"/>
              <w:jc w:val="both"/>
              <w:rPr>
                <w:rFonts w:ascii="Arial" w:hAnsi="Arial" w:cs="Arial"/>
                <w:lang w:val="eu-ES"/>
              </w:rPr>
            </w:pPr>
          </w:p>
        </w:tc>
      </w:tr>
    </w:tbl>
    <w:p w:rsidR="00AB7C1D" w:rsidRPr="000C2840" w:rsidRDefault="00AB7C1D"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A478D8" w:rsidTr="009758EC">
        <w:trPr>
          <w:trHeight w:hRule="exact" w:val="340"/>
        </w:trPr>
        <w:tc>
          <w:tcPr>
            <w:tcW w:w="8506" w:type="dxa"/>
            <w:vAlign w:val="center"/>
          </w:tcPr>
          <w:p w:rsidR="00AB7C1D" w:rsidRPr="000C2840" w:rsidRDefault="005B139D" w:rsidP="00421889">
            <w:pPr>
              <w:jc w:val="both"/>
              <w:rPr>
                <w:rFonts w:ascii="Arial" w:hAnsi="Arial" w:cs="Arial"/>
                <w:b/>
                <w:lang w:val="eu-ES"/>
              </w:rPr>
            </w:pPr>
            <w:bookmarkStart w:id="29" w:name="CC_30"/>
            <w:r>
              <w:rPr>
                <w:rFonts w:ascii="Arial" w:hAnsi="Arial" w:cs="Arial"/>
                <w:b/>
                <w:lang w:val="eu-ES"/>
              </w:rPr>
              <w:t>30</w:t>
            </w:r>
            <w:r w:rsidR="00AB7C1D" w:rsidRPr="000C2840">
              <w:rPr>
                <w:rFonts w:ascii="Arial" w:hAnsi="Arial" w:cs="Arial"/>
                <w:b/>
                <w:lang w:val="eu-ES"/>
              </w:rPr>
              <w:t>.-</w:t>
            </w:r>
            <w:bookmarkEnd w:id="29"/>
            <w:r w:rsidR="00AB7C1D" w:rsidRPr="000C2840">
              <w:rPr>
                <w:rFonts w:ascii="Arial" w:hAnsi="Arial" w:cs="Arial"/>
                <w:b/>
                <w:lang w:val="eu-ES"/>
              </w:rPr>
              <w:t xml:space="preserve"> KONTRATAZIO MAHAIA</w:t>
            </w:r>
          </w:p>
        </w:tc>
      </w:tr>
      <w:tr w:rsidR="00AB7C1D" w:rsidRPr="00A478D8" w:rsidTr="009758EC">
        <w:trPr>
          <w:trHeight w:val="454"/>
        </w:trPr>
        <w:tc>
          <w:tcPr>
            <w:tcW w:w="8506" w:type="dxa"/>
            <w:vAlign w:val="center"/>
          </w:tcPr>
          <w:p w:rsidR="00AB7C1D" w:rsidRPr="000C2840" w:rsidRDefault="00AB7C1D" w:rsidP="009758EC">
            <w:pPr>
              <w:spacing w:before="40" w:after="40" w:line="240" w:lineRule="atLeast"/>
              <w:jc w:val="both"/>
              <w:rPr>
                <w:rFonts w:ascii="Arial" w:hAnsi="Arial" w:cs="Arial"/>
                <w:lang w:val="eu-ES"/>
              </w:rPr>
            </w:pPr>
            <w:r>
              <w:rPr>
                <w:rFonts w:ascii="Arial" w:hAnsi="Arial" w:cs="Arial"/>
                <w:lang w:val="eu-ES"/>
              </w:rPr>
              <w:t>MAHAIBURUA</w:t>
            </w:r>
            <w:r w:rsidRPr="000C2840">
              <w:rPr>
                <w:rFonts w:ascii="Arial" w:hAnsi="Arial" w:cs="Arial"/>
                <w:lang w:val="eu-ES"/>
              </w:rPr>
              <w:t xml:space="preserve">: </w:t>
            </w:r>
            <w:r w:rsidR="008A5EFA" w:rsidRPr="008A5EFA">
              <w:rPr>
                <w:rFonts w:ascii="Arial" w:hAnsi="Arial" w:cs="Arial"/>
                <w:lang w:val="eu-ES"/>
              </w:rPr>
              <w:t>Rakel San Sebastian Beristain, Adinberri Fundazioko zuzendari nagusia, edo hark eskuordetutako pertsona</w:t>
            </w:r>
          </w:p>
          <w:p w:rsidR="00AB7C1D" w:rsidRDefault="00AB7C1D" w:rsidP="009758EC">
            <w:pPr>
              <w:spacing w:before="40" w:after="40" w:line="240" w:lineRule="atLeast"/>
              <w:jc w:val="both"/>
              <w:rPr>
                <w:rFonts w:ascii="Arial" w:hAnsi="Arial" w:cs="Arial"/>
                <w:lang w:val="eu-ES"/>
              </w:rPr>
            </w:pPr>
            <w:r w:rsidRPr="000C2840">
              <w:rPr>
                <w:rFonts w:ascii="Arial" w:hAnsi="Arial" w:cs="Arial"/>
                <w:lang w:val="eu-ES"/>
              </w:rPr>
              <w:t xml:space="preserve">1. BOKALA: </w:t>
            </w:r>
            <w:r w:rsidR="008A5EFA" w:rsidRPr="008A5EFA">
              <w:rPr>
                <w:rFonts w:ascii="Arial" w:hAnsi="Arial" w:cs="Arial"/>
                <w:lang w:val="eu-ES"/>
              </w:rPr>
              <w:t>Ainhoa Becerra Sotelo</w:t>
            </w:r>
            <w:r w:rsidR="008A5EFA">
              <w:rPr>
                <w:rFonts w:ascii="Arial" w:hAnsi="Arial" w:cs="Arial"/>
                <w:lang w:val="eu-ES"/>
              </w:rPr>
              <w:t>,</w:t>
            </w:r>
            <w:r w:rsidR="008A5EFA" w:rsidRPr="008A5EFA">
              <w:rPr>
                <w:lang w:val="eu-ES"/>
              </w:rPr>
              <w:t xml:space="preserve"> </w:t>
            </w:r>
            <w:r w:rsidR="008A5EFA" w:rsidRPr="008A5EFA">
              <w:rPr>
                <w:rFonts w:ascii="Arial" w:hAnsi="Arial" w:cs="Arial"/>
                <w:lang w:val="eu-ES"/>
              </w:rPr>
              <w:t>Adinberri Fundazioko Berrikuntzako arduraduna, edo horrek eskuordetutako pertsona.</w:t>
            </w:r>
          </w:p>
          <w:p w:rsidR="008A5EFA" w:rsidRPr="000C2840" w:rsidRDefault="008A5EFA" w:rsidP="009758EC">
            <w:pPr>
              <w:spacing w:before="40" w:after="40" w:line="240" w:lineRule="atLeast"/>
              <w:jc w:val="both"/>
              <w:rPr>
                <w:rFonts w:ascii="Arial" w:hAnsi="Arial" w:cs="Arial"/>
                <w:lang w:val="eu-ES"/>
              </w:rPr>
            </w:pPr>
            <w:r w:rsidRPr="008A5EFA">
              <w:rPr>
                <w:rFonts w:ascii="Arial" w:hAnsi="Arial" w:cs="Arial"/>
                <w:lang w:val="eu-ES"/>
              </w:rPr>
              <w:t>2. BOKALA</w:t>
            </w:r>
            <w:r>
              <w:rPr>
                <w:rFonts w:ascii="Arial" w:hAnsi="Arial" w:cs="Arial"/>
                <w:lang w:val="eu-ES"/>
              </w:rPr>
              <w:t>: Xanti Moriones Garcia, Zainketa eta Gizarte Politiketako Departamentu</w:t>
            </w:r>
            <w:r w:rsidRPr="008A5EFA">
              <w:rPr>
                <w:rFonts w:ascii="Arial" w:hAnsi="Arial" w:cs="Arial"/>
                <w:lang w:val="eu-ES"/>
              </w:rPr>
              <w:t xml:space="preserve">ko </w:t>
            </w:r>
            <w:r w:rsidR="004553D8">
              <w:rPr>
                <w:rFonts w:ascii="Arial" w:hAnsi="Arial" w:cs="Arial"/>
                <w:lang w:val="eu-ES"/>
              </w:rPr>
              <w:t xml:space="preserve">2030 </w:t>
            </w:r>
            <w:r w:rsidRPr="008A5EFA">
              <w:rPr>
                <w:rFonts w:ascii="Arial" w:hAnsi="Arial" w:cs="Arial"/>
                <w:lang w:val="eu-ES"/>
              </w:rPr>
              <w:t>Agenda</w:t>
            </w:r>
            <w:r>
              <w:rPr>
                <w:rFonts w:ascii="Arial" w:hAnsi="Arial" w:cs="Arial"/>
                <w:lang w:val="eu-ES"/>
              </w:rPr>
              <w:t>ko</w:t>
            </w:r>
            <w:r w:rsidRPr="008A5EFA">
              <w:rPr>
                <w:rFonts w:ascii="Arial" w:hAnsi="Arial" w:cs="Arial"/>
                <w:lang w:val="eu-ES"/>
              </w:rPr>
              <w:t>, Berrikuntza</w:t>
            </w:r>
            <w:r>
              <w:rPr>
                <w:rFonts w:ascii="Arial" w:hAnsi="Arial" w:cs="Arial"/>
                <w:lang w:val="eu-ES"/>
              </w:rPr>
              <w:t>ko</w:t>
            </w:r>
            <w:r w:rsidRPr="008A5EFA">
              <w:rPr>
                <w:rFonts w:ascii="Arial" w:hAnsi="Arial" w:cs="Arial"/>
                <w:lang w:val="eu-ES"/>
              </w:rPr>
              <w:t xml:space="preserve"> eta Ebaluazio</w:t>
            </w:r>
            <w:r>
              <w:rPr>
                <w:rFonts w:ascii="Arial" w:hAnsi="Arial" w:cs="Arial"/>
                <w:lang w:val="eu-ES"/>
              </w:rPr>
              <w:t>ko</w:t>
            </w:r>
            <w:r w:rsidRPr="008A5EFA">
              <w:rPr>
                <w:rFonts w:ascii="Arial" w:hAnsi="Arial" w:cs="Arial"/>
                <w:lang w:val="eu-ES"/>
              </w:rPr>
              <w:t xml:space="preserve"> Zerbitzuko burua edo hark eskuordetutako zerbitzuko teknikaria.</w:t>
            </w:r>
          </w:p>
          <w:p w:rsidR="00AB7C1D" w:rsidRPr="000C2840" w:rsidRDefault="008A5EFA" w:rsidP="009758EC">
            <w:pPr>
              <w:spacing w:before="40" w:after="40" w:line="240" w:lineRule="atLeast"/>
              <w:jc w:val="both"/>
              <w:rPr>
                <w:rFonts w:ascii="Arial" w:hAnsi="Arial" w:cs="Arial"/>
                <w:lang w:val="eu-ES"/>
              </w:rPr>
            </w:pPr>
            <w:r>
              <w:rPr>
                <w:rFonts w:ascii="Arial" w:hAnsi="Arial" w:cs="Arial"/>
                <w:lang w:val="eu-ES"/>
              </w:rPr>
              <w:t>3</w:t>
            </w:r>
            <w:r w:rsidR="00AB7C1D" w:rsidRPr="000C2840">
              <w:rPr>
                <w:rFonts w:ascii="Arial" w:hAnsi="Arial" w:cs="Arial"/>
                <w:lang w:val="eu-ES"/>
              </w:rPr>
              <w:t>. BOKALA:</w:t>
            </w:r>
            <w:r w:rsidRPr="008A5EFA">
              <w:rPr>
                <w:lang w:val="eu-ES"/>
              </w:rPr>
              <w:t xml:space="preserve"> </w:t>
            </w:r>
            <w:r w:rsidRPr="008A5EFA">
              <w:rPr>
                <w:rFonts w:ascii="Arial" w:hAnsi="Arial" w:cs="Arial"/>
                <w:lang w:val="eu-ES"/>
              </w:rPr>
              <w:t>Joseba Xabier Lertxundi Agote</w:t>
            </w:r>
            <w:r>
              <w:rPr>
                <w:rFonts w:ascii="Arial" w:hAnsi="Arial" w:cs="Arial"/>
                <w:lang w:val="eu-ES"/>
              </w:rPr>
              <w:t xml:space="preserve">, </w:t>
            </w:r>
            <w:r w:rsidRPr="008A5EFA">
              <w:rPr>
                <w:rFonts w:ascii="Arial" w:hAnsi="Arial" w:cs="Arial"/>
                <w:lang w:val="eu-ES"/>
              </w:rPr>
              <w:t>Gipuzkoako Foru Aldundiko Ogasun eta Finantza Departamentuko Kontuhartzailetza eta Auditoretza Zerbitzuko burua, edo hark eskuordetutako zerbitzuko teknikaria.</w:t>
            </w:r>
          </w:p>
          <w:p w:rsidR="00AB7C1D" w:rsidRPr="000C2840" w:rsidRDefault="008A5EFA" w:rsidP="009758EC">
            <w:pPr>
              <w:spacing w:before="40" w:after="40" w:line="240" w:lineRule="atLeast"/>
              <w:jc w:val="both"/>
              <w:rPr>
                <w:rFonts w:ascii="Arial" w:hAnsi="Arial" w:cs="Arial"/>
                <w:lang w:val="eu-ES" w:eastAsia="es-ES_tradnl"/>
              </w:rPr>
            </w:pPr>
            <w:r>
              <w:rPr>
                <w:rFonts w:ascii="Arial" w:hAnsi="Arial" w:cs="Arial"/>
                <w:lang w:val="eu-ES" w:eastAsia="es-ES_tradnl"/>
              </w:rPr>
              <w:t>4</w:t>
            </w:r>
            <w:r w:rsidR="00AB7C1D" w:rsidRPr="000C2840">
              <w:rPr>
                <w:rFonts w:ascii="Arial" w:hAnsi="Arial" w:cs="Arial"/>
                <w:lang w:val="eu-ES" w:eastAsia="es-ES_tradnl"/>
              </w:rPr>
              <w:t>. BOKALA:</w:t>
            </w:r>
            <w:r w:rsidRPr="008A5EFA">
              <w:rPr>
                <w:rFonts w:ascii="Arial" w:hAnsi="Arial" w:cs="Arial"/>
                <w:lang w:val="eu-ES" w:eastAsia="es-ES_tradnl"/>
              </w:rPr>
              <w:t xml:space="preserve"> Imanole I. Eizmendi Galarza</w:t>
            </w:r>
            <w:r>
              <w:rPr>
                <w:rFonts w:ascii="Arial" w:hAnsi="Arial" w:cs="Arial"/>
                <w:lang w:val="eu-ES" w:eastAsia="es-ES_tradnl"/>
              </w:rPr>
              <w:t xml:space="preserve">, </w:t>
            </w:r>
            <w:r w:rsidR="004553D8">
              <w:rPr>
                <w:rFonts w:ascii="Arial" w:hAnsi="Arial" w:cs="Arial"/>
                <w:lang w:val="eu-ES" w:eastAsia="es-ES_tradnl"/>
              </w:rPr>
              <w:t>Zainketa eta Gizarte Politiketako Departamentu</w:t>
            </w:r>
            <w:r w:rsidRPr="008A5EFA">
              <w:rPr>
                <w:rFonts w:ascii="Arial" w:hAnsi="Arial" w:cs="Arial"/>
                <w:lang w:val="eu-ES" w:eastAsia="es-ES_tradnl"/>
              </w:rPr>
              <w:t>ko idazkari teknikoa edo hark eskuordetutako teknikaria.</w:t>
            </w:r>
          </w:p>
          <w:p w:rsidR="00AB7C1D" w:rsidRPr="000C2840" w:rsidRDefault="008A5EFA" w:rsidP="009758EC">
            <w:pPr>
              <w:spacing w:before="40" w:after="40" w:line="240" w:lineRule="atLeast"/>
              <w:jc w:val="both"/>
              <w:rPr>
                <w:rFonts w:ascii="Arial" w:hAnsi="Arial" w:cs="Arial"/>
                <w:lang w:val="eu-ES"/>
              </w:rPr>
            </w:pPr>
            <w:r>
              <w:rPr>
                <w:rFonts w:ascii="Arial" w:hAnsi="Arial" w:cs="Arial"/>
                <w:lang w:val="eu-ES"/>
              </w:rPr>
              <w:t>IDAZKARIA</w:t>
            </w:r>
            <w:r w:rsidRPr="008A5EFA">
              <w:rPr>
                <w:rFonts w:ascii="Arial" w:hAnsi="Arial" w:cs="Arial"/>
                <w:lang w:val="eu-ES"/>
              </w:rPr>
              <w:t xml:space="preserve">: Patxi Marroquin Urrestarazu, </w:t>
            </w:r>
            <w:r w:rsidR="004553D8" w:rsidRPr="004553D8">
              <w:rPr>
                <w:rFonts w:ascii="Arial" w:hAnsi="Arial" w:cs="Arial"/>
                <w:lang w:val="eu-ES"/>
              </w:rPr>
              <w:t xml:space="preserve">Zainketa eta Gizarte Politiketako Departamentuko </w:t>
            </w:r>
            <w:r w:rsidRPr="008A5EFA">
              <w:rPr>
                <w:rFonts w:ascii="Arial" w:hAnsi="Arial" w:cs="Arial"/>
                <w:lang w:val="eu-ES"/>
              </w:rPr>
              <w:t xml:space="preserve"> Kontratazio eta Zeharkako Politiken Ataleko burua, edo hark eskuordetutako teknikaria.</w:t>
            </w:r>
          </w:p>
        </w:tc>
      </w:tr>
    </w:tbl>
    <w:p w:rsidR="00AB7C1D" w:rsidRPr="000C2840" w:rsidRDefault="00AB7C1D"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B7C1D" w:rsidRPr="005B139D" w:rsidTr="009758EC">
        <w:trPr>
          <w:trHeight w:hRule="exact" w:val="340"/>
        </w:trPr>
        <w:tc>
          <w:tcPr>
            <w:tcW w:w="8506" w:type="dxa"/>
            <w:vAlign w:val="center"/>
          </w:tcPr>
          <w:p w:rsidR="00AB7C1D" w:rsidRPr="000C2840" w:rsidRDefault="00421889" w:rsidP="005B139D">
            <w:pPr>
              <w:spacing w:before="40" w:after="40"/>
              <w:jc w:val="both"/>
              <w:rPr>
                <w:rFonts w:ascii="Arial" w:hAnsi="Arial" w:cs="Arial"/>
                <w:b/>
                <w:lang w:val="eu-ES"/>
              </w:rPr>
            </w:pPr>
            <w:bookmarkStart w:id="30" w:name="CC_31"/>
            <w:r>
              <w:rPr>
                <w:rFonts w:ascii="Arial" w:hAnsi="Arial" w:cs="Arial"/>
                <w:b/>
                <w:lang w:val="eu-ES"/>
              </w:rPr>
              <w:t>3</w:t>
            </w:r>
            <w:r w:rsidR="005B139D">
              <w:rPr>
                <w:rFonts w:ascii="Arial" w:hAnsi="Arial" w:cs="Arial"/>
                <w:b/>
                <w:lang w:val="eu-ES"/>
              </w:rPr>
              <w:t>1</w:t>
            </w:r>
            <w:r w:rsidR="00AB7C1D" w:rsidRPr="000C2840">
              <w:rPr>
                <w:rFonts w:ascii="Arial" w:hAnsi="Arial" w:cs="Arial"/>
                <w:b/>
                <w:lang w:val="eu-ES"/>
              </w:rPr>
              <w:t xml:space="preserve">.- </w:t>
            </w:r>
            <w:bookmarkEnd w:id="30"/>
            <w:r w:rsidR="00AB7C1D" w:rsidRPr="000C2840">
              <w:rPr>
                <w:rFonts w:ascii="Arial" w:hAnsi="Arial" w:cs="Arial"/>
                <w:b/>
                <w:lang w:val="eu-ES"/>
              </w:rPr>
              <w:t>PROPOSAMENAK AURKEZTEKO EPEA</w:t>
            </w:r>
          </w:p>
        </w:tc>
      </w:tr>
      <w:tr w:rsidR="00AB7C1D" w:rsidRPr="000C2840" w:rsidTr="009758EC">
        <w:trPr>
          <w:trHeight w:val="454"/>
        </w:trPr>
        <w:tc>
          <w:tcPr>
            <w:tcW w:w="8506" w:type="dxa"/>
          </w:tcPr>
          <w:p w:rsidR="004553D8" w:rsidRPr="004553D8" w:rsidRDefault="004553D8" w:rsidP="009758EC">
            <w:pPr>
              <w:spacing w:before="40" w:after="40"/>
              <w:jc w:val="both"/>
              <w:rPr>
                <w:rFonts w:ascii="Arial" w:hAnsi="Arial" w:cs="Arial"/>
                <w:lang w:val="eu-ES"/>
              </w:rPr>
            </w:pPr>
            <w:r w:rsidRPr="004553D8">
              <w:rPr>
                <w:rFonts w:ascii="Arial" w:hAnsi="Arial" w:cs="Arial"/>
                <w:lang w:val="eu-ES"/>
              </w:rPr>
              <w:t>Proposamenak aurkezteko epea 15 egun naturalekoa izango da, lizitazio-iragarkia Euskadiko kontratatzailearen profilean argitaratu eta hurrengo egunetik aurrera.</w:t>
            </w:r>
          </w:p>
        </w:tc>
      </w:tr>
    </w:tbl>
    <w:p w:rsidR="00AB7C1D" w:rsidRPr="000C2840" w:rsidRDefault="00AB7C1D" w:rsidP="009758EC">
      <w:pPr>
        <w:tabs>
          <w:tab w:val="left" w:pos="1440"/>
          <w:tab w:val="left" w:pos="7655"/>
        </w:tabs>
        <w:ind w:right="-434"/>
        <w:rPr>
          <w:rFonts w:ascii="Arial" w:hAnsi="Arial" w:cs="Arial"/>
          <w:b/>
          <w:sz w:val="18"/>
          <w:szCs w:val="18"/>
          <w:lang w:val="eu-ES"/>
        </w:rPr>
      </w:pPr>
    </w:p>
    <w:p w:rsidR="00AB7C1D" w:rsidRPr="000C2840" w:rsidRDefault="00AB7C1D" w:rsidP="00524178">
      <w:pPr>
        <w:tabs>
          <w:tab w:val="left" w:pos="1440"/>
          <w:tab w:val="left" w:pos="7655"/>
        </w:tabs>
        <w:ind w:right="-434"/>
        <w:rPr>
          <w:rFonts w:ascii="Arial" w:hAnsi="Arial" w:cs="Arial"/>
          <w:b/>
          <w:sz w:val="18"/>
          <w:szCs w:val="18"/>
          <w:lang w:val="eu-ES"/>
        </w:rPr>
      </w:pPr>
    </w:p>
    <w:p w:rsidR="00AB7C1D" w:rsidRPr="000C2840" w:rsidRDefault="00AB7C1D" w:rsidP="00524178">
      <w:pPr>
        <w:tabs>
          <w:tab w:val="left" w:pos="1440"/>
          <w:tab w:val="left" w:pos="7655"/>
        </w:tabs>
        <w:ind w:right="-434"/>
        <w:rPr>
          <w:rFonts w:ascii="Arial" w:hAnsi="Arial" w:cs="Arial"/>
          <w:b/>
          <w:sz w:val="18"/>
          <w:szCs w:val="18"/>
          <w:lang w:val="eu-ES"/>
        </w:rPr>
      </w:pPr>
    </w:p>
    <w:p w:rsidR="00AB7C1D" w:rsidRPr="000C2840" w:rsidRDefault="00AB7C1D" w:rsidP="0005729C">
      <w:pPr>
        <w:spacing w:before="120" w:after="120"/>
        <w:rPr>
          <w:rFonts w:ascii="Arial" w:hAnsi="Arial" w:cs="Arial"/>
          <w:lang w:val="eu-ES"/>
        </w:rPr>
        <w:sectPr w:rsidR="00AB7C1D" w:rsidRPr="000C2840" w:rsidSect="00C17CC8">
          <w:headerReference w:type="default" r:id="rId10"/>
          <w:footerReference w:type="default" r:id="rId11"/>
          <w:pgSz w:w="11906" w:h="16838"/>
          <w:pgMar w:top="1985" w:right="1701" w:bottom="1701" w:left="1701" w:header="709" w:footer="709" w:gutter="0"/>
          <w:cols w:space="708"/>
          <w:rtlGutter/>
          <w:docGrid w:linePitch="360"/>
        </w:sectPr>
      </w:pPr>
    </w:p>
    <w:p w:rsidR="00AB7C1D" w:rsidRPr="000C2840" w:rsidRDefault="00AB7C1D">
      <w:pPr>
        <w:rPr>
          <w:rFonts w:ascii="Arial" w:hAnsi="Arial" w:cs="Arial"/>
          <w:lang w:val="eu-ES"/>
        </w:rPr>
      </w:pPr>
    </w:p>
    <w:p w:rsidR="00AB7C1D" w:rsidRPr="000C2840" w:rsidRDefault="00AB7C1D" w:rsidP="00F25640">
      <w:pPr>
        <w:pStyle w:val="TDC1"/>
        <w:rPr>
          <w:rFonts w:cs="Arial"/>
        </w:rPr>
      </w:pPr>
      <w:r w:rsidRPr="000C2840">
        <w:rPr>
          <w:rFonts w:cs="Arial"/>
        </w:rPr>
        <w:t>AURKIBIDEA</w:t>
      </w:r>
    </w:p>
    <w:p w:rsidR="00AB7C1D" w:rsidRPr="000C2840" w:rsidRDefault="00AB7C1D" w:rsidP="00F25640">
      <w:pPr>
        <w:rPr>
          <w:rFonts w:ascii="Arial" w:hAnsi="Arial" w:cs="Arial"/>
          <w:lang w:val="eu-ES"/>
        </w:rPr>
      </w:pPr>
    </w:p>
    <w:p w:rsidR="00AC0F0C" w:rsidRDefault="00AB7C1D">
      <w:pPr>
        <w:pStyle w:val="TDC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944920" w:history="1">
        <w:r w:rsidR="00AC0F0C" w:rsidRPr="009F5FA2">
          <w:rPr>
            <w:rStyle w:val="Hipervnculo"/>
            <w:noProof/>
          </w:rPr>
          <w:t>I. KAPITULUA - XEDAPEN OROKORRAK</w:t>
        </w:r>
        <w:r w:rsidR="00AC0F0C">
          <w:rPr>
            <w:noProof/>
            <w:webHidden/>
          </w:rPr>
          <w:tab/>
        </w:r>
        <w:r w:rsidR="00AC0F0C">
          <w:rPr>
            <w:noProof/>
            <w:webHidden/>
          </w:rPr>
          <w:fldChar w:fldCharType="begin"/>
        </w:r>
        <w:r w:rsidR="00AC0F0C">
          <w:rPr>
            <w:noProof/>
            <w:webHidden/>
          </w:rPr>
          <w:instrText xml:space="preserve"> PAGEREF _Toc63944920 \h </w:instrText>
        </w:r>
        <w:r w:rsidR="00AC0F0C">
          <w:rPr>
            <w:noProof/>
            <w:webHidden/>
          </w:rPr>
        </w:r>
        <w:r w:rsidR="00AC0F0C">
          <w:rPr>
            <w:noProof/>
            <w:webHidden/>
          </w:rPr>
          <w:fldChar w:fldCharType="separate"/>
        </w:r>
        <w:r w:rsidR="00AC0F0C">
          <w:rPr>
            <w:noProof/>
            <w:webHidden/>
          </w:rPr>
          <w:t>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1" w:history="1">
        <w:r w:rsidR="00AC0F0C" w:rsidRPr="009F5FA2">
          <w:rPr>
            <w:rStyle w:val="Hipervnculo"/>
            <w:noProof/>
            <w:lang w:val="eu-ES"/>
          </w:rPr>
          <w:t>1.- Kontratuaren objektua</w:t>
        </w:r>
        <w:r w:rsidR="00AC0F0C">
          <w:rPr>
            <w:noProof/>
            <w:webHidden/>
          </w:rPr>
          <w:tab/>
        </w:r>
        <w:r w:rsidR="00AC0F0C">
          <w:rPr>
            <w:noProof/>
            <w:webHidden/>
          </w:rPr>
          <w:fldChar w:fldCharType="begin"/>
        </w:r>
        <w:r w:rsidR="00AC0F0C">
          <w:rPr>
            <w:noProof/>
            <w:webHidden/>
          </w:rPr>
          <w:instrText xml:space="preserve"> PAGEREF _Toc63944921 \h </w:instrText>
        </w:r>
        <w:r w:rsidR="00AC0F0C">
          <w:rPr>
            <w:noProof/>
            <w:webHidden/>
          </w:rPr>
        </w:r>
        <w:r w:rsidR="00AC0F0C">
          <w:rPr>
            <w:noProof/>
            <w:webHidden/>
          </w:rPr>
          <w:fldChar w:fldCharType="separate"/>
        </w:r>
        <w:r w:rsidR="00AC0F0C">
          <w:rPr>
            <w:noProof/>
            <w:webHidden/>
          </w:rPr>
          <w:t>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2" w:history="1">
        <w:r w:rsidR="00AC0F0C" w:rsidRPr="009F5FA2">
          <w:rPr>
            <w:rStyle w:val="Hipervnculo"/>
            <w:noProof/>
            <w:lang w:val="eu-ES"/>
          </w:rPr>
          <w:t>2.- Kontratuaren bitartez bete beharreko premiak</w:t>
        </w:r>
        <w:r w:rsidR="00AC0F0C">
          <w:rPr>
            <w:noProof/>
            <w:webHidden/>
          </w:rPr>
          <w:tab/>
        </w:r>
        <w:r w:rsidR="00AC0F0C">
          <w:rPr>
            <w:noProof/>
            <w:webHidden/>
          </w:rPr>
          <w:fldChar w:fldCharType="begin"/>
        </w:r>
        <w:r w:rsidR="00AC0F0C">
          <w:rPr>
            <w:noProof/>
            <w:webHidden/>
          </w:rPr>
          <w:instrText xml:space="preserve"> PAGEREF _Toc63944922 \h </w:instrText>
        </w:r>
        <w:r w:rsidR="00AC0F0C">
          <w:rPr>
            <w:noProof/>
            <w:webHidden/>
          </w:rPr>
        </w:r>
        <w:r w:rsidR="00AC0F0C">
          <w:rPr>
            <w:noProof/>
            <w:webHidden/>
          </w:rPr>
          <w:fldChar w:fldCharType="separate"/>
        </w:r>
        <w:r w:rsidR="00AC0F0C">
          <w:rPr>
            <w:noProof/>
            <w:webHidden/>
          </w:rPr>
          <w:t>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3" w:history="1">
        <w:r w:rsidR="00AC0F0C" w:rsidRPr="009F5FA2">
          <w:rPr>
            <w:rStyle w:val="Hipervnculo"/>
            <w:noProof/>
            <w:lang w:val="eu-ES"/>
          </w:rPr>
          <w:t>3.- Lizitazioaren oinarrizko aurrekontua</w:t>
        </w:r>
        <w:r w:rsidR="00AC0F0C">
          <w:rPr>
            <w:noProof/>
            <w:webHidden/>
          </w:rPr>
          <w:tab/>
        </w:r>
        <w:r w:rsidR="00AC0F0C">
          <w:rPr>
            <w:noProof/>
            <w:webHidden/>
          </w:rPr>
          <w:fldChar w:fldCharType="begin"/>
        </w:r>
        <w:r w:rsidR="00AC0F0C">
          <w:rPr>
            <w:noProof/>
            <w:webHidden/>
          </w:rPr>
          <w:instrText xml:space="preserve"> PAGEREF _Toc63944923 \h </w:instrText>
        </w:r>
        <w:r w:rsidR="00AC0F0C">
          <w:rPr>
            <w:noProof/>
            <w:webHidden/>
          </w:rPr>
        </w:r>
        <w:r w:rsidR="00AC0F0C">
          <w:rPr>
            <w:noProof/>
            <w:webHidden/>
          </w:rPr>
          <w:fldChar w:fldCharType="separate"/>
        </w:r>
        <w:r w:rsidR="00AC0F0C">
          <w:rPr>
            <w:noProof/>
            <w:webHidden/>
          </w:rPr>
          <w:t>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4" w:history="1">
        <w:r w:rsidR="00AC0F0C" w:rsidRPr="009F5FA2">
          <w:rPr>
            <w:rStyle w:val="Hipervnculo"/>
            <w:noProof/>
            <w:lang w:val="eu-ES"/>
          </w:rPr>
          <w:t>4.- Kontratuaren balio zenbatetsia</w:t>
        </w:r>
        <w:r w:rsidR="00AC0F0C">
          <w:rPr>
            <w:noProof/>
            <w:webHidden/>
          </w:rPr>
          <w:tab/>
        </w:r>
        <w:r w:rsidR="00AC0F0C">
          <w:rPr>
            <w:noProof/>
            <w:webHidden/>
          </w:rPr>
          <w:fldChar w:fldCharType="begin"/>
        </w:r>
        <w:r w:rsidR="00AC0F0C">
          <w:rPr>
            <w:noProof/>
            <w:webHidden/>
          </w:rPr>
          <w:instrText xml:space="preserve"> PAGEREF _Toc63944924 \h </w:instrText>
        </w:r>
        <w:r w:rsidR="00AC0F0C">
          <w:rPr>
            <w:noProof/>
            <w:webHidden/>
          </w:rPr>
        </w:r>
        <w:r w:rsidR="00AC0F0C">
          <w:rPr>
            <w:noProof/>
            <w:webHidden/>
          </w:rPr>
          <w:fldChar w:fldCharType="separate"/>
        </w:r>
        <w:r w:rsidR="00AC0F0C">
          <w:rPr>
            <w:noProof/>
            <w:webHidden/>
          </w:rPr>
          <w:t>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5" w:history="1">
        <w:r w:rsidR="00AC0F0C" w:rsidRPr="009F5FA2">
          <w:rPr>
            <w:rStyle w:val="Hipervnculo"/>
            <w:noProof/>
            <w:lang w:val="eu-ES"/>
          </w:rPr>
          <w:t>5.- Kontratuaren prezioa</w:t>
        </w:r>
        <w:r w:rsidR="00AC0F0C">
          <w:rPr>
            <w:noProof/>
            <w:webHidden/>
          </w:rPr>
          <w:tab/>
        </w:r>
        <w:r w:rsidR="00AC0F0C">
          <w:rPr>
            <w:noProof/>
            <w:webHidden/>
          </w:rPr>
          <w:fldChar w:fldCharType="begin"/>
        </w:r>
        <w:r w:rsidR="00AC0F0C">
          <w:rPr>
            <w:noProof/>
            <w:webHidden/>
          </w:rPr>
          <w:instrText xml:space="preserve"> PAGEREF _Toc63944925 \h </w:instrText>
        </w:r>
        <w:r w:rsidR="00AC0F0C">
          <w:rPr>
            <w:noProof/>
            <w:webHidden/>
          </w:rPr>
        </w:r>
        <w:r w:rsidR="00AC0F0C">
          <w:rPr>
            <w:noProof/>
            <w:webHidden/>
          </w:rPr>
          <w:fldChar w:fldCharType="separate"/>
        </w:r>
        <w:r w:rsidR="00AC0F0C">
          <w:rPr>
            <w:noProof/>
            <w:webHidden/>
          </w:rPr>
          <w:t>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6" w:history="1">
        <w:r w:rsidR="00AC0F0C" w:rsidRPr="009F5FA2">
          <w:rPr>
            <w:rStyle w:val="Hipervnculo"/>
            <w:noProof/>
            <w:lang w:val="eu-ES"/>
          </w:rPr>
          <w:t>6.- Kontratuaren finantziazioa/urtealdiak</w:t>
        </w:r>
        <w:r w:rsidR="00AC0F0C">
          <w:rPr>
            <w:noProof/>
            <w:webHidden/>
          </w:rPr>
          <w:tab/>
        </w:r>
        <w:r w:rsidR="00AC0F0C">
          <w:rPr>
            <w:noProof/>
            <w:webHidden/>
          </w:rPr>
          <w:fldChar w:fldCharType="begin"/>
        </w:r>
        <w:r w:rsidR="00AC0F0C">
          <w:rPr>
            <w:noProof/>
            <w:webHidden/>
          </w:rPr>
          <w:instrText xml:space="preserve"> PAGEREF _Toc63944926 \h </w:instrText>
        </w:r>
        <w:r w:rsidR="00AC0F0C">
          <w:rPr>
            <w:noProof/>
            <w:webHidden/>
          </w:rPr>
        </w:r>
        <w:r w:rsidR="00AC0F0C">
          <w:rPr>
            <w:noProof/>
            <w:webHidden/>
          </w:rPr>
          <w:fldChar w:fldCharType="separate"/>
        </w:r>
        <w:r w:rsidR="00AC0F0C">
          <w:rPr>
            <w:noProof/>
            <w:webHidden/>
          </w:rPr>
          <w:t>2</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7" w:history="1">
        <w:r w:rsidR="00AC0F0C" w:rsidRPr="009F5FA2">
          <w:rPr>
            <w:rStyle w:val="Hipervnculo"/>
            <w:noProof/>
            <w:lang w:val="eu-ES"/>
          </w:rPr>
          <w:t>7.- Zerbitzua betetzeko epea eta lekua</w:t>
        </w:r>
        <w:r w:rsidR="00AC0F0C">
          <w:rPr>
            <w:noProof/>
            <w:webHidden/>
          </w:rPr>
          <w:tab/>
        </w:r>
        <w:r w:rsidR="00AC0F0C">
          <w:rPr>
            <w:noProof/>
            <w:webHidden/>
          </w:rPr>
          <w:fldChar w:fldCharType="begin"/>
        </w:r>
        <w:r w:rsidR="00AC0F0C">
          <w:rPr>
            <w:noProof/>
            <w:webHidden/>
          </w:rPr>
          <w:instrText xml:space="preserve"> PAGEREF _Toc63944927 \h </w:instrText>
        </w:r>
        <w:r w:rsidR="00AC0F0C">
          <w:rPr>
            <w:noProof/>
            <w:webHidden/>
          </w:rPr>
        </w:r>
        <w:r w:rsidR="00AC0F0C">
          <w:rPr>
            <w:noProof/>
            <w:webHidden/>
          </w:rPr>
          <w:fldChar w:fldCharType="separate"/>
        </w:r>
        <w:r w:rsidR="00AC0F0C">
          <w:rPr>
            <w:noProof/>
            <w:webHidden/>
          </w:rPr>
          <w:t>2</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8" w:history="1">
        <w:r w:rsidR="00AC0F0C" w:rsidRPr="009F5FA2">
          <w:rPr>
            <w:rStyle w:val="Hipervnculo"/>
            <w:noProof/>
            <w:lang w:val="eu-ES"/>
          </w:rPr>
          <w:t>8.- Prezio berrikuspena</w:t>
        </w:r>
        <w:r w:rsidR="00AC0F0C">
          <w:rPr>
            <w:noProof/>
            <w:webHidden/>
          </w:rPr>
          <w:tab/>
        </w:r>
        <w:r w:rsidR="00AC0F0C">
          <w:rPr>
            <w:noProof/>
            <w:webHidden/>
          </w:rPr>
          <w:fldChar w:fldCharType="begin"/>
        </w:r>
        <w:r w:rsidR="00AC0F0C">
          <w:rPr>
            <w:noProof/>
            <w:webHidden/>
          </w:rPr>
          <w:instrText xml:space="preserve"> PAGEREF _Toc63944928 \h </w:instrText>
        </w:r>
        <w:r w:rsidR="00AC0F0C">
          <w:rPr>
            <w:noProof/>
            <w:webHidden/>
          </w:rPr>
        </w:r>
        <w:r w:rsidR="00AC0F0C">
          <w:rPr>
            <w:noProof/>
            <w:webHidden/>
          </w:rPr>
          <w:fldChar w:fldCharType="separate"/>
        </w:r>
        <w:r w:rsidR="00AC0F0C">
          <w:rPr>
            <w:noProof/>
            <w:webHidden/>
          </w:rPr>
          <w:t>2</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29" w:history="1">
        <w:r w:rsidR="00AC0F0C" w:rsidRPr="009F5FA2">
          <w:rPr>
            <w:rStyle w:val="Hipervnculo"/>
            <w:noProof/>
            <w:lang w:val="eu-ES"/>
          </w:rPr>
          <w:t>9.- Kontratuaren publizitatea</w:t>
        </w:r>
        <w:r w:rsidR="00AC0F0C">
          <w:rPr>
            <w:noProof/>
            <w:webHidden/>
          </w:rPr>
          <w:tab/>
        </w:r>
        <w:r w:rsidR="00AC0F0C">
          <w:rPr>
            <w:noProof/>
            <w:webHidden/>
          </w:rPr>
          <w:fldChar w:fldCharType="begin"/>
        </w:r>
        <w:r w:rsidR="00AC0F0C">
          <w:rPr>
            <w:noProof/>
            <w:webHidden/>
          </w:rPr>
          <w:instrText xml:space="preserve"> PAGEREF _Toc63944929 \h </w:instrText>
        </w:r>
        <w:r w:rsidR="00AC0F0C">
          <w:rPr>
            <w:noProof/>
            <w:webHidden/>
          </w:rPr>
        </w:r>
        <w:r w:rsidR="00AC0F0C">
          <w:rPr>
            <w:noProof/>
            <w:webHidden/>
          </w:rPr>
          <w:fldChar w:fldCharType="separate"/>
        </w:r>
        <w:r w:rsidR="00AC0F0C">
          <w:rPr>
            <w:noProof/>
            <w:webHidden/>
          </w:rPr>
          <w:t>2</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0" w:history="1">
        <w:r w:rsidR="00AC0F0C" w:rsidRPr="009F5FA2">
          <w:rPr>
            <w:rStyle w:val="Hipervnculo"/>
            <w:noProof/>
            <w:lang w:val="eu-ES"/>
          </w:rPr>
          <w:t>10.- Informazioa, zerga, ingurumen, emakume eta gizonen berdintasun, hizkuntza berdintasun, enpleguaren babes, lan baldintza eta laneko arriskuen prebentzio, eta datu babesaren arloan</w:t>
        </w:r>
        <w:r w:rsidR="00AC0F0C">
          <w:rPr>
            <w:noProof/>
            <w:webHidden/>
          </w:rPr>
          <w:tab/>
        </w:r>
        <w:r w:rsidR="00AC0F0C">
          <w:rPr>
            <w:noProof/>
            <w:webHidden/>
          </w:rPr>
          <w:fldChar w:fldCharType="begin"/>
        </w:r>
        <w:r w:rsidR="00AC0F0C">
          <w:rPr>
            <w:noProof/>
            <w:webHidden/>
          </w:rPr>
          <w:instrText xml:space="preserve"> PAGEREF _Toc63944930 \h </w:instrText>
        </w:r>
        <w:r w:rsidR="00AC0F0C">
          <w:rPr>
            <w:noProof/>
            <w:webHidden/>
          </w:rPr>
        </w:r>
        <w:r w:rsidR="00AC0F0C">
          <w:rPr>
            <w:noProof/>
            <w:webHidden/>
          </w:rPr>
          <w:fldChar w:fldCharType="separate"/>
        </w:r>
        <w:r w:rsidR="00AC0F0C">
          <w:rPr>
            <w:noProof/>
            <w:webHidden/>
          </w:rPr>
          <w:t>2</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1" w:history="1">
        <w:r w:rsidR="00AC0F0C" w:rsidRPr="009F5FA2">
          <w:rPr>
            <w:rStyle w:val="Hipervnculo"/>
            <w:noProof/>
            <w:lang w:val="eu-ES"/>
          </w:rPr>
          <w:t>11.- Kontratuaren araubide juridikoa</w:t>
        </w:r>
        <w:r w:rsidR="00AC0F0C">
          <w:rPr>
            <w:noProof/>
            <w:webHidden/>
          </w:rPr>
          <w:tab/>
        </w:r>
        <w:r w:rsidR="00AC0F0C">
          <w:rPr>
            <w:noProof/>
            <w:webHidden/>
          </w:rPr>
          <w:fldChar w:fldCharType="begin"/>
        </w:r>
        <w:r w:rsidR="00AC0F0C">
          <w:rPr>
            <w:noProof/>
            <w:webHidden/>
          </w:rPr>
          <w:instrText xml:space="preserve"> PAGEREF _Toc63944931 \h </w:instrText>
        </w:r>
        <w:r w:rsidR="00AC0F0C">
          <w:rPr>
            <w:noProof/>
            <w:webHidden/>
          </w:rPr>
        </w:r>
        <w:r w:rsidR="00AC0F0C">
          <w:rPr>
            <w:noProof/>
            <w:webHidden/>
          </w:rPr>
          <w:fldChar w:fldCharType="separate"/>
        </w:r>
        <w:r w:rsidR="00AC0F0C">
          <w:rPr>
            <w:noProof/>
            <w:webHidden/>
          </w:rPr>
          <w:t>3</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2" w:history="1">
        <w:r w:rsidR="00AC0F0C" w:rsidRPr="009F5FA2">
          <w:rPr>
            <w:rStyle w:val="Hipervnculo"/>
            <w:noProof/>
            <w:lang w:val="eu-ES"/>
          </w:rPr>
          <w:t>12.- Errekurtso araubidea</w:t>
        </w:r>
        <w:r w:rsidR="00AC0F0C">
          <w:rPr>
            <w:noProof/>
            <w:webHidden/>
          </w:rPr>
          <w:tab/>
        </w:r>
        <w:r w:rsidR="00AC0F0C">
          <w:rPr>
            <w:noProof/>
            <w:webHidden/>
          </w:rPr>
          <w:fldChar w:fldCharType="begin"/>
        </w:r>
        <w:r w:rsidR="00AC0F0C">
          <w:rPr>
            <w:noProof/>
            <w:webHidden/>
          </w:rPr>
          <w:instrText xml:space="preserve"> PAGEREF _Toc63944932 \h </w:instrText>
        </w:r>
        <w:r w:rsidR="00AC0F0C">
          <w:rPr>
            <w:noProof/>
            <w:webHidden/>
          </w:rPr>
        </w:r>
        <w:r w:rsidR="00AC0F0C">
          <w:rPr>
            <w:noProof/>
            <w:webHidden/>
          </w:rPr>
          <w:fldChar w:fldCharType="separate"/>
        </w:r>
        <w:r w:rsidR="00AC0F0C">
          <w:rPr>
            <w:noProof/>
            <w:webHidden/>
          </w:rPr>
          <w:t>3</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4933" w:history="1">
        <w:r w:rsidR="00AC0F0C" w:rsidRPr="009F5FA2">
          <w:rPr>
            <w:rStyle w:val="Hipervnculo"/>
            <w:noProof/>
          </w:rPr>
          <w:t>II. KAPITULUA - KONTRATAZIOA</w:t>
        </w:r>
        <w:r w:rsidR="00AC0F0C">
          <w:rPr>
            <w:noProof/>
            <w:webHidden/>
          </w:rPr>
          <w:tab/>
        </w:r>
        <w:r w:rsidR="00AC0F0C">
          <w:rPr>
            <w:noProof/>
            <w:webHidden/>
          </w:rPr>
          <w:fldChar w:fldCharType="begin"/>
        </w:r>
        <w:r w:rsidR="00AC0F0C">
          <w:rPr>
            <w:noProof/>
            <w:webHidden/>
          </w:rPr>
          <w:instrText xml:space="preserve"> PAGEREF _Toc63944933 \h </w:instrText>
        </w:r>
        <w:r w:rsidR="00AC0F0C">
          <w:rPr>
            <w:noProof/>
            <w:webHidden/>
          </w:rPr>
        </w:r>
        <w:r w:rsidR="00AC0F0C">
          <w:rPr>
            <w:noProof/>
            <w:webHidden/>
          </w:rPr>
          <w:fldChar w:fldCharType="separate"/>
        </w:r>
        <w:r w:rsidR="00AC0F0C">
          <w:rPr>
            <w:noProof/>
            <w:webHidden/>
          </w:rPr>
          <w:t>4</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4" w:history="1">
        <w:r w:rsidR="00AC0F0C" w:rsidRPr="009F5FA2">
          <w:rPr>
            <w:rStyle w:val="Hipervnculo"/>
            <w:noProof/>
            <w:lang w:val="eu-ES"/>
          </w:rPr>
          <w:t>13.- Espediente mota eta lizitazio modua</w:t>
        </w:r>
        <w:r w:rsidR="00AC0F0C">
          <w:rPr>
            <w:noProof/>
            <w:webHidden/>
          </w:rPr>
          <w:tab/>
        </w:r>
        <w:r w:rsidR="00AC0F0C">
          <w:rPr>
            <w:noProof/>
            <w:webHidden/>
          </w:rPr>
          <w:fldChar w:fldCharType="begin"/>
        </w:r>
        <w:r w:rsidR="00AC0F0C">
          <w:rPr>
            <w:noProof/>
            <w:webHidden/>
          </w:rPr>
          <w:instrText xml:space="preserve"> PAGEREF _Toc63944934 \h </w:instrText>
        </w:r>
        <w:r w:rsidR="00AC0F0C">
          <w:rPr>
            <w:noProof/>
            <w:webHidden/>
          </w:rPr>
        </w:r>
        <w:r w:rsidR="00AC0F0C">
          <w:rPr>
            <w:noProof/>
            <w:webHidden/>
          </w:rPr>
          <w:fldChar w:fldCharType="separate"/>
        </w:r>
        <w:r w:rsidR="00AC0F0C">
          <w:rPr>
            <w:noProof/>
            <w:webHidden/>
          </w:rPr>
          <w:t>4</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5" w:history="1">
        <w:r w:rsidR="00AC0F0C" w:rsidRPr="009F5FA2">
          <w:rPr>
            <w:rStyle w:val="Hipervnculo"/>
            <w:noProof/>
            <w:lang w:val="eu-ES"/>
          </w:rPr>
          <w:t>14.- Pertsona natural edo juridiko lizitatzaileak</w:t>
        </w:r>
        <w:r w:rsidR="00AC0F0C">
          <w:rPr>
            <w:noProof/>
            <w:webHidden/>
          </w:rPr>
          <w:tab/>
        </w:r>
        <w:r w:rsidR="00AC0F0C">
          <w:rPr>
            <w:noProof/>
            <w:webHidden/>
          </w:rPr>
          <w:fldChar w:fldCharType="begin"/>
        </w:r>
        <w:r w:rsidR="00AC0F0C">
          <w:rPr>
            <w:noProof/>
            <w:webHidden/>
          </w:rPr>
          <w:instrText xml:space="preserve"> PAGEREF _Toc63944935 \h </w:instrText>
        </w:r>
        <w:r w:rsidR="00AC0F0C">
          <w:rPr>
            <w:noProof/>
            <w:webHidden/>
          </w:rPr>
        </w:r>
        <w:r w:rsidR="00AC0F0C">
          <w:rPr>
            <w:noProof/>
            <w:webHidden/>
          </w:rPr>
          <w:fldChar w:fldCharType="separate"/>
        </w:r>
        <w:r w:rsidR="00AC0F0C">
          <w:rPr>
            <w:noProof/>
            <w:webHidden/>
          </w:rPr>
          <w:t>4</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6" w:history="1">
        <w:r w:rsidR="00AC0F0C" w:rsidRPr="009F5FA2">
          <w:rPr>
            <w:rStyle w:val="Hipervnculo"/>
            <w:noProof/>
            <w:lang w:val="eu-ES"/>
          </w:rPr>
          <w:t>15.- Behin-behineko bermea</w:t>
        </w:r>
        <w:r w:rsidR="00AC0F0C">
          <w:rPr>
            <w:noProof/>
            <w:webHidden/>
          </w:rPr>
          <w:tab/>
        </w:r>
        <w:r w:rsidR="00AC0F0C">
          <w:rPr>
            <w:noProof/>
            <w:webHidden/>
          </w:rPr>
          <w:fldChar w:fldCharType="begin"/>
        </w:r>
        <w:r w:rsidR="00AC0F0C">
          <w:rPr>
            <w:noProof/>
            <w:webHidden/>
          </w:rPr>
          <w:instrText xml:space="preserve"> PAGEREF _Toc63944936 \h </w:instrText>
        </w:r>
        <w:r w:rsidR="00AC0F0C">
          <w:rPr>
            <w:noProof/>
            <w:webHidden/>
          </w:rPr>
        </w:r>
        <w:r w:rsidR="00AC0F0C">
          <w:rPr>
            <w:noProof/>
            <w:webHidden/>
          </w:rPr>
          <w:fldChar w:fldCharType="separate"/>
        </w:r>
        <w:r w:rsidR="00AC0F0C">
          <w:rPr>
            <w:noProof/>
            <w:webHidden/>
          </w:rPr>
          <w:t>5</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7" w:history="1">
        <w:r w:rsidR="00AC0F0C" w:rsidRPr="009F5FA2">
          <w:rPr>
            <w:rStyle w:val="Hipervnculo"/>
            <w:noProof/>
            <w:lang w:val="eu-ES"/>
          </w:rPr>
          <w:t>16.- Proposamenak aurkeztea</w:t>
        </w:r>
        <w:r w:rsidR="00AC0F0C">
          <w:rPr>
            <w:noProof/>
            <w:webHidden/>
          </w:rPr>
          <w:tab/>
        </w:r>
        <w:r w:rsidR="00AC0F0C">
          <w:rPr>
            <w:noProof/>
            <w:webHidden/>
          </w:rPr>
          <w:fldChar w:fldCharType="begin"/>
        </w:r>
        <w:r w:rsidR="00AC0F0C">
          <w:rPr>
            <w:noProof/>
            <w:webHidden/>
          </w:rPr>
          <w:instrText xml:space="preserve"> PAGEREF _Toc63944937 \h </w:instrText>
        </w:r>
        <w:r w:rsidR="00AC0F0C">
          <w:rPr>
            <w:noProof/>
            <w:webHidden/>
          </w:rPr>
        </w:r>
        <w:r w:rsidR="00AC0F0C">
          <w:rPr>
            <w:noProof/>
            <w:webHidden/>
          </w:rPr>
          <w:fldChar w:fldCharType="separate"/>
        </w:r>
        <w:r w:rsidR="00AC0F0C">
          <w:rPr>
            <w:noProof/>
            <w:webHidden/>
          </w:rPr>
          <w:t>5</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8" w:history="1">
        <w:r w:rsidR="00AC0F0C" w:rsidRPr="009F5FA2">
          <w:rPr>
            <w:rStyle w:val="Hipervnculo"/>
            <w:noProof/>
            <w:lang w:val="eu-ES"/>
          </w:rPr>
          <w:t>17.- Lizitatzaileei informazioa ematea</w:t>
        </w:r>
        <w:r w:rsidR="00AC0F0C">
          <w:rPr>
            <w:noProof/>
            <w:webHidden/>
          </w:rPr>
          <w:tab/>
        </w:r>
        <w:r w:rsidR="00AC0F0C">
          <w:rPr>
            <w:noProof/>
            <w:webHidden/>
          </w:rPr>
          <w:fldChar w:fldCharType="begin"/>
        </w:r>
        <w:r w:rsidR="00AC0F0C">
          <w:rPr>
            <w:noProof/>
            <w:webHidden/>
          </w:rPr>
          <w:instrText xml:space="preserve"> PAGEREF _Toc63944938 \h </w:instrText>
        </w:r>
        <w:r w:rsidR="00AC0F0C">
          <w:rPr>
            <w:noProof/>
            <w:webHidden/>
          </w:rPr>
        </w:r>
        <w:r w:rsidR="00AC0F0C">
          <w:rPr>
            <w:noProof/>
            <w:webHidden/>
          </w:rPr>
          <w:fldChar w:fldCharType="separate"/>
        </w:r>
        <w:r w:rsidR="00AC0F0C">
          <w:rPr>
            <w:noProof/>
            <w:webHidden/>
          </w:rPr>
          <w:t>5</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39" w:history="1">
        <w:r w:rsidR="00AC0F0C" w:rsidRPr="009F5FA2">
          <w:rPr>
            <w:rStyle w:val="Hipervnculo"/>
            <w:noProof/>
            <w:lang w:val="eu-ES"/>
          </w:rPr>
          <w:t>18.- Proposamenen edukia</w:t>
        </w:r>
        <w:r w:rsidR="00AC0F0C">
          <w:rPr>
            <w:noProof/>
            <w:webHidden/>
          </w:rPr>
          <w:tab/>
        </w:r>
        <w:r w:rsidR="00AC0F0C">
          <w:rPr>
            <w:noProof/>
            <w:webHidden/>
          </w:rPr>
          <w:fldChar w:fldCharType="begin"/>
        </w:r>
        <w:r w:rsidR="00AC0F0C">
          <w:rPr>
            <w:noProof/>
            <w:webHidden/>
          </w:rPr>
          <w:instrText xml:space="preserve"> PAGEREF _Toc63944939 \h </w:instrText>
        </w:r>
        <w:r w:rsidR="00AC0F0C">
          <w:rPr>
            <w:noProof/>
            <w:webHidden/>
          </w:rPr>
        </w:r>
        <w:r w:rsidR="00AC0F0C">
          <w:rPr>
            <w:noProof/>
            <w:webHidden/>
          </w:rPr>
          <w:fldChar w:fldCharType="separate"/>
        </w:r>
        <w:r w:rsidR="00AC0F0C">
          <w:rPr>
            <w:noProof/>
            <w:webHidden/>
          </w:rPr>
          <w:t>6</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0" w:history="1">
        <w:r w:rsidR="00AC0F0C" w:rsidRPr="009F5FA2">
          <w:rPr>
            <w:rStyle w:val="Hipervnculo"/>
            <w:noProof/>
            <w:lang w:val="eu-ES"/>
          </w:rPr>
          <w:t>19.- BAT zenbakiko artxibo elektronikoa: “AURRETIKO BEHARKIZUNAK BETETZEN DIRELA EGIAZTATZEKO DOKUMENTAZIOA”</w:t>
        </w:r>
        <w:r w:rsidR="00AC0F0C">
          <w:rPr>
            <w:noProof/>
            <w:webHidden/>
          </w:rPr>
          <w:tab/>
        </w:r>
        <w:r w:rsidR="00AC0F0C">
          <w:rPr>
            <w:noProof/>
            <w:webHidden/>
          </w:rPr>
          <w:fldChar w:fldCharType="begin"/>
        </w:r>
        <w:r w:rsidR="00AC0F0C">
          <w:rPr>
            <w:noProof/>
            <w:webHidden/>
          </w:rPr>
          <w:instrText xml:space="preserve"> PAGEREF _Toc63944940 \h </w:instrText>
        </w:r>
        <w:r w:rsidR="00AC0F0C">
          <w:rPr>
            <w:noProof/>
            <w:webHidden/>
          </w:rPr>
        </w:r>
        <w:r w:rsidR="00AC0F0C">
          <w:rPr>
            <w:noProof/>
            <w:webHidden/>
          </w:rPr>
          <w:fldChar w:fldCharType="separate"/>
        </w:r>
        <w:r w:rsidR="00AC0F0C">
          <w:rPr>
            <w:noProof/>
            <w:webHidden/>
          </w:rPr>
          <w:t>6</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1" w:history="1">
        <w:r w:rsidR="00AC0F0C" w:rsidRPr="009F5FA2">
          <w:rPr>
            <w:rStyle w:val="Hipervnculo"/>
            <w:noProof/>
            <w:lang w:val="eu-ES"/>
          </w:rPr>
          <w:t>20.- BI zenbakiko artxibo elektronikoa: “BALIO IRIZPIDEEN BITARTEZ BALORATU BEHARREKO DOKUMENTAZIOA”</w:t>
        </w:r>
        <w:r w:rsidR="00AC0F0C">
          <w:rPr>
            <w:noProof/>
            <w:webHidden/>
          </w:rPr>
          <w:tab/>
        </w:r>
        <w:r w:rsidR="00AC0F0C">
          <w:rPr>
            <w:noProof/>
            <w:webHidden/>
          </w:rPr>
          <w:fldChar w:fldCharType="begin"/>
        </w:r>
        <w:r w:rsidR="00AC0F0C">
          <w:rPr>
            <w:noProof/>
            <w:webHidden/>
          </w:rPr>
          <w:instrText xml:space="preserve"> PAGEREF _Toc63944941 \h </w:instrText>
        </w:r>
        <w:r w:rsidR="00AC0F0C">
          <w:rPr>
            <w:noProof/>
            <w:webHidden/>
          </w:rPr>
        </w:r>
        <w:r w:rsidR="00AC0F0C">
          <w:rPr>
            <w:noProof/>
            <w:webHidden/>
          </w:rPr>
          <w:fldChar w:fldCharType="separate"/>
        </w:r>
        <w:r w:rsidR="00AC0F0C">
          <w:rPr>
            <w:noProof/>
            <w:webHidden/>
          </w:rPr>
          <w:t>7</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2" w:history="1">
        <w:r w:rsidR="00AC0F0C" w:rsidRPr="009F5FA2">
          <w:rPr>
            <w:rStyle w:val="Hipervnculo"/>
            <w:noProof/>
            <w:lang w:val="eu-ES"/>
          </w:rPr>
          <w:t>21.- HIRU zenbakiko artxibo elektronikoa: “FORMULEN APLIKAZIOAREN BITARTEZ EBALUATZEKO ESKAINTZA EKONOMIKOA ETA DOKUMENTAZIOA”</w:t>
        </w:r>
        <w:r w:rsidR="00AC0F0C">
          <w:rPr>
            <w:noProof/>
            <w:webHidden/>
          </w:rPr>
          <w:tab/>
        </w:r>
        <w:r w:rsidR="00AC0F0C">
          <w:rPr>
            <w:noProof/>
            <w:webHidden/>
          </w:rPr>
          <w:fldChar w:fldCharType="begin"/>
        </w:r>
        <w:r w:rsidR="00AC0F0C">
          <w:rPr>
            <w:noProof/>
            <w:webHidden/>
          </w:rPr>
          <w:instrText xml:space="preserve"> PAGEREF _Toc63944942 \h </w:instrText>
        </w:r>
        <w:r w:rsidR="00AC0F0C">
          <w:rPr>
            <w:noProof/>
            <w:webHidden/>
          </w:rPr>
        </w:r>
        <w:r w:rsidR="00AC0F0C">
          <w:rPr>
            <w:noProof/>
            <w:webHidden/>
          </w:rPr>
          <w:fldChar w:fldCharType="separate"/>
        </w:r>
        <w:r w:rsidR="00AC0F0C">
          <w:rPr>
            <w:noProof/>
            <w:webHidden/>
          </w:rPr>
          <w:t>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3" w:history="1">
        <w:r w:rsidR="00AC0F0C" w:rsidRPr="009F5FA2">
          <w:rPr>
            <w:rStyle w:val="Hipervnculo"/>
            <w:noProof/>
            <w:lang w:val="eu-ES"/>
          </w:rPr>
          <w:t>22.- Aldaerak onartzea</w:t>
        </w:r>
        <w:r w:rsidR="00AC0F0C">
          <w:rPr>
            <w:noProof/>
            <w:webHidden/>
          </w:rPr>
          <w:tab/>
        </w:r>
        <w:r w:rsidR="00AC0F0C">
          <w:rPr>
            <w:noProof/>
            <w:webHidden/>
          </w:rPr>
          <w:fldChar w:fldCharType="begin"/>
        </w:r>
        <w:r w:rsidR="00AC0F0C">
          <w:rPr>
            <w:noProof/>
            <w:webHidden/>
          </w:rPr>
          <w:instrText xml:space="preserve"> PAGEREF _Toc63944943 \h </w:instrText>
        </w:r>
        <w:r w:rsidR="00AC0F0C">
          <w:rPr>
            <w:noProof/>
            <w:webHidden/>
          </w:rPr>
        </w:r>
        <w:r w:rsidR="00AC0F0C">
          <w:rPr>
            <w:noProof/>
            <w:webHidden/>
          </w:rPr>
          <w:fldChar w:fldCharType="separate"/>
        </w:r>
        <w:r w:rsidR="00AC0F0C">
          <w:rPr>
            <w:noProof/>
            <w:webHidden/>
          </w:rPr>
          <w:t>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4" w:history="1">
        <w:r w:rsidR="00AC0F0C" w:rsidRPr="009F5FA2">
          <w:rPr>
            <w:rStyle w:val="Hipervnculo"/>
            <w:noProof/>
            <w:lang w:val="eu-ES"/>
          </w:rPr>
          <w:t>23.- Proposamenak aurkeztearen ondorioak</w:t>
        </w:r>
        <w:r w:rsidR="00AC0F0C">
          <w:rPr>
            <w:noProof/>
            <w:webHidden/>
          </w:rPr>
          <w:tab/>
        </w:r>
        <w:r w:rsidR="00AC0F0C">
          <w:rPr>
            <w:noProof/>
            <w:webHidden/>
          </w:rPr>
          <w:fldChar w:fldCharType="begin"/>
        </w:r>
        <w:r w:rsidR="00AC0F0C">
          <w:rPr>
            <w:noProof/>
            <w:webHidden/>
          </w:rPr>
          <w:instrText xml:space="preserve"> PAGEREF _Toc63944944 \h </w:instrText>
        </w:r>
        <w:r w:rsidR="00AC0F0C">
          <w:rPr>
            <w:noProof/>
            <w:webHidden/>
          </w:rPr>
        </w:r>
        <w:r w:rsidR="00AC0F0C">
          <w:rPr>
            <w:noProof/>
            <w:webHidden/>
          </w:rPr>
          <w:fldChar w:fldCharType="separate"/>
        </w:r>
        <w:r w:rsidR="00AC0F0C">
          <w:rPr>
            <w:noProof/>
            <w:webHidden/>
          </w:rPr>
          <w:t>9</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5" w:history="1">
        <w:r w:rsidR="00AC0F0C" w:rsidRPr="009F5FA2">
          <w:rPr>
            <w:rStyle w:val="Hipervnculo"/>
            <w:noProof/>
            <w:lang w:val="eu-ES"/>
          </w:rPr>
          <w:t>24.- Kontratazio mahaia</w:t>
        </w:r>
        <w:r w:rsidR="00AC0F0C">
          <w:rPr>
            <w:noProof/>
            <w:webHidden/>
          </w:rPr>
          <w:tab/>
        </w:r>
        <w:r w:rsidR="00AC0F0C">
          <w:rPr>
            <w:noProof/>
            <w:webHidden/>
          </w:rPr>
          <w:fldChar w:fldCharType="begin"/>
        </w:r>
        <w:r w:rsidR="00AC0F0C">
          <w:rPr>
            <w:noProof/>
            <w:webHidden/>
          </w:rPr>
          <w:instrText xml:space="preserve"> PAGEREF _Toc63944945 \h </w:instrText>
        </w:r>
        <w:r w:rsidR="00AC0F0C">
          <w:rPr>
            <w:noProof/>
            <w:webHidden/>
          </w:rPr>
        </w:r>
        <w:r w:rsidR="00AC0F0C">
          <w:rPr>
            <w:noProof/>
            <w:webHidden/>
          </w:rPr>
          <w:fldChar w:fldCharType="separate"/>
        </w:r>
        <w:r w:rsidR="00AC0F0C">
          <w:rPr>
            <w:noProof/>
            <w:webHidden/>
          </w:rPr>
          <w:t>9</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46" w:history="1">
        <w:r w:rsidR="00AC0F0C" w:rsidRPr="009F5FA2">
          <w:rPr>
            <w:rStyle w:val="Hipervnculo"/>
            <w:noProof/>
            <w:lang w:val="eu-ES"/>
          </w:rPr>
          <w:t>25.- Eskaintzak irekitzea eta aztertzea</w:t>
        </w:r>
        <w:r w:rsidR="00AC0F0C">
          <w:rPr>
            <w:noProof/>
            <w:webHidden/>
          </w:rPr>
          <w:tab/>
        </w:r>
        <w:r w:rsidR="00AC0F0C">
          <w:rPr>
            <w:noProof/>
            <w:webHidden/>
          </w:rPr>
          <w:fldChar w:fldCharType="begin"/>
        </w:r>
        <w:r w:rsidR="00AC0F0C">
          <w:rPr>
            <w:noProof/>
            <w:webHidden/>
          </w:rPr>
          <w:instrText xml:space="preserve"> PAGEREF _Toc63944946 \h </w:instrText>
        </w:r>
        <w:r w:rsidR="00AC0F0C">
          <w:rPr>
            <w:noProof/>
            <w:webHidden/>
          </w:rPr>
        </w:r>
        <w:r w:rsidR="00AC0F0C">
          <w:rPr>
            <w:noProof/>
            <w:webHidden/>
          </w:rPr>
          <w:fldChar w:fldCharType="separate"/>
        </w:r>
        <w:r w:rsidR="00AC0F0C">
          <w:rPr>
            <w:noProof/>
            <w:webHidden/>
          </w:rPr>
          <w:t>9</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47" w:history="1">
        <w:r w:rsidR="00AC0F0C" w:rsidRPr="009F5FA2">
          <w:rPr>
            <w:rStyle w:val="Hipervnculo"/>
            <w:iCs/>
            <w:noProof/>
            <w:lang w:val="eu-ES"/>
          </w:rPr>
          <w:t>25.1.- BAT zenbakiko artxibo elektronikoak irekitzea eta dokumentazio administratiboa kalifikatzea</w:t>
        </w:r>
        <w:r w:rsidR="00AC0F0C">
          <w:rPr>
            <w:noProof/>
            <w:webHidden/>
          </w:rPr>
          <w:tab/>
        </w:r>
        <w:r w:rsidR="00AC0F0C">
          <w:rPr>
            <w:noProof/>
            <w:webHidden/>
          </w:rPr>
          <w:fldChar w:fldCharType="begin"/>
        </w:r>
        <w:r w:rsidR="00AC0F0C">
          <w:rPr>
            <w:noProof/>
            <w:webHidden/>
          </w:rPr>
          <w:instrText xml:space="preserve"> PAGEREF _Toc63944947 \h </w:instrText>
        </w:r>
        <w:r w:rsidR="00AC0F0C">
          <w:rPr>
            <w:noProof/>
            <w:webHidden/>
          </w:rPr>
        </w:r>
        <w:r w:rsidR="00AC0F0C">
          <w:rPr>
            <w:noProof/>
            <w:webHidden/>
          </w:rPr>
          <w:fldChar w:fldCharType="separate"/>
        </w:r>
        <w:r w:rsidR="00AC0F0C">
          <w:rPr>
            <w:noProof/>
            <w:webHidden/>
          </w:rPr>
          <w:t>9</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48" w:history="1">
        <w:r w:rsidR="00AC0F0C" w:rsidRPr="009F5FA2">
          <w:rPr>
            <w:rStyle w:val="Hipervnculo"/>
            <w:iCs/>
            <w:noProof/>
            <w:lang w:val="eu-ES"/>
          </w:rPr>
          <w:t>25.2.- BI zenbakiko artxibo elektronikoak irekitzea eta aztertzea (bakarrik BI zenbakiko artxibo elektronikoa dagoenean)</w:t>
        </w:r>
        <w:r w:rsidR="00AC0F0C">
          <w:rPr>
            <w:noProof/>
            <w:webHidden/>
          </w:rPr>
          <w:tab/>
        </w:r>
        <w:r w:rsidR="00AC0F0C">
          <w:rPr>
            <w:noProof/>
            <w:webHidden/>
          </w:rPr>
          <w:fldChar w:fldCharType="begin"/>
        </w:r>
        <w:r w:rsidR="00AC0F0C">
          <w:rPr>
            <w:noProof/>
            <w:webHidden/>
          </w:rPr>
          <w:instrText xml:space="preserve"> PAGEREF _Toc63944948 \h </w:instrText>
        </w:r>
        <w:r w:rsidR="00AC0F0C">
          <w:rPr>
            <w:noProof/>
            <w:webHidden/>
          </w:rPr>
        </w:r>
        <w:r w:rsidR="00AC0F0C">
          <w:rPr>
            <w:noProof/>
            <w:webHidden/>
          </w:rPr>
          <w:fldChar w:fldCharType="separate"/>
        </w:r>
        <w:r w:rsidR="00AC0F0C">
          <w:rPr>
            <w:noProof/>
            <w:webHidden/>
          </w:rPr>
          <w:t>9</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49" w:history="1">
        <w:r w:rsidR="00AC0F0C" w:rsidRPr="009F5FA2">
          <w:rPr>
            <w:rStyle w:val="Hipervnculo"/>
            <w:iCs/>
            <w:noProof/>
            <w:lang w:val="eu-ES"/>
          </w:rPr>
          <w:t>25.3.- HIRU zenbakiko artxibo elektronikoak irekitzea eta aztertzea</w:t>
        </w:r>
        <w:r w:rsidR="00AC0F0C">
          <w:rPr>
            <w:noProof/>
            <w:webHidden/>
          </w:rPr>
          <w:tab/>
        </w:r>
        <w:r w:rsidR="00AC0F0C">
          <w:rPr>
            <w:noProof/>
            <w:webHidden/>
          </w:rPr>
          <w:fldChar w:fldCharType="begin"/>
        </w:r>
        <w:r w:rsidR="00AC0F0C">
          <w:rPr>
            <w:noProof/>
            <w:webHidden/>
          </w:rPr>
          <w:instrText xml:space="preserve"> PAGEREF _Toc63944949 \h </w:instrText>
        </w:r>
        <w:r w:rsidR="00AC0F0C">
          <w:rPr>
            <w:noProof/>
            <w:webHidden/>
          </w:rPr>
        </w:r>
        <w:r w:rsidR="00AC0F0C">
          <w:rPr>
            <w:noProof/>
            <w:webHidden/>
          </w:rPr>
          <w:fldChar w:fldCharType="separate"/>
        </w:r>
        <w:r w:rsidR="00AC0F0C">
          <w:rPr>
            <w:noProof/>
            <w:webHidden/>
          </w:rPr>
          <w:t>10</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50" w:history="1">
        <w:r w:rsidR="00AC0F0C" w:rsidRPr="009F5FA2">
          <w:rPr>
            <w:rStyle w:val="Hipervnculo"/>
            <w:iCs/>
            <w:noProof/>
            <w:lang w:val="eu-ES"/>
          </w:rPr>
          <w:t>25.4.- Kontratazio mahaiaren aktak</w:t>
        </w:r>
        <w:r w:rsidR="00AC0F0C">
          <w:rPr>
            <w:noProof/>
            <w:webHidden/>
          </w:rPr>
          <w:tab/>
        </w:r>
        <w:r w:rsidR="00AC0F0C">
          <w:rPr>
            <w:noProof/>
            <w:webHidden/>
          </w:rPr>
          <w:fldChar w:fldCharType="begin"/>
        </w:r>
        <w:r w:rsidR="00AC0F0C">
          <w:rPr>
            <w:noProof/>
            <w:webHidden/>
          </w:rPr>
          <w:instrText xml:space="preserve"> PAGEREF _Toc63944950 \h </w:instrText>
        </w:r>
        <w:r w:rsidR="00AC0F0C">
          <w:rPr>
            <w:noProof/>
            <w:webHidden/>
          </w:rPr>
        </w:r>
        <w:r w:rsidR="00AC0F0C">
          <w:rPr>
            <w:noProof/>
            <w:webHidden/>
          </w:rPr>
          <w:fldChar w:fldCharType="separate"/>
        </w:r>
        <w:r w:rsidR="00AC0F0C">
          <w:rPr>
            <w:noProof/>
            <w:webHidden/>
          </w:rPr>
          <w:t>10</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1" w:history="1">
        <w:r w:rsidR="00AC0F0C" w:rsidRPr="009F5FA2">
          <w:rPr>
            <w:rStyle w:val="Hipervnculo"/>
            <w:noProof/>
            <w:lang w:val="eu-ES"/>
          </w:rPr>
          <w:t>26.- Kontratazio mahaiaren egintzen emaitza argitaratzea eta lizitatzaile ukituei jakinaraztea</w:t>
        </w:r>
        <w:r w:rsidR="00AC0F0C">
          <w:rPr>
            <w:noProof/>
            <w:webHidden/>
          </w:rPr>
          <w:tab/>
        </w:r>
        <w:r w:rsidR="00AC0F0C">
          <w:rPr>
            <w:noProof/>
            <w:webHidden/>
          </w:rPr>
          <w:fldChar w:fldCharType="begin"/>
        </w:r>
        <w:r w:rsidR="00AC0F0C">
          <w:rPr>
            <w:noProof/>
            <w:webHidden/>
          </w:rPr>
          <w:instrText xml:space="preserve"> PAGEREF _Toc63944951 \h </w:instrText>
        </w:r>
        <w:r w:rsidR="00AC0F0C">
          <w:rPr>
            <w:noProof/>
            <w:webHidden/>
          </w:rPr>
        </w:r>
        <w:r w:rsidR="00AC0F0C">
          <w:rPr>
            <w:noProof/>
            <w:webHidden/>
          </w:rPr>
          <w:fldChar w:fldCharType="separate"/>
        </w:r>
        <w:r w:rsidR="00AC0F0C">
          <w:rPr>
            <w:noProof/>
            <w:webHidden/>
          </w:rPr>
          <w:t>10</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2" w:history="1">
        <w:r w:rsidR="00AC0F0C" w:rsidRPr="009F5FA2">
          <w:rPr>
            <w:rStyle w:val="Hipervnculo"/>
            <w:noProof/>
            <w:lang w:val="eu-ES"/>
          </w:rPr>
          <w:t>27.- Adjudikazio irizpideak</w:t>
        </w:r>
        <w:r w:rsidR="00AC0F0C">
          <w:rPr>
            <w:noProof/>
            <w:webHidden/>
          </w:rPr>
          <w:tab/>
        </w:r>
        <w:r w:rsidR="00AC0F0C">
          <w:rPr>
            <w:noProof/>
            <w:webHidden/>
          </w:rPr>
          <w:fldChar w:fldCharType="begin"/>
        </w:r>
        <w:r w:rsidR="00AC0F0C">
          <w:rPr>
            <w:noProof/>
            <w:webHidden/>
          </w:rPr>
          <w:instrText xml:space="preserve"> PAGEREF _Toc63944952 \h </w:instrText>
        </w:r>
        <w:r w:rsidR="00AC0F0C">
          <w:rPr>
            <w:noProof/>
            <w:webHidden/>
          </w:rPr>
        </w:r>
        <w:r w:rsidR="00AC0F0C">
          <w:rPr>
            <w:noProof/>
            <w:webHidden/>
          </w:rPr>
          <w:fldChar w:fldCharType="separate"/>
        </w:r>
        <w:r w:rsidR="00AC0F0C">
          <w:rPr>
            <w:noProof/>
            <w:webHidden/>
          </w:rPr>
          <w:t>10</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3" w:history="1">
        <w:r w:rsidR="00AC0F0C" w:rsidRPr="009F5FA2">
          <w:rPr>
            <w:rStyle w:val="Hipervnculo"/>
            <w:noProof/>
            <w:lang w:val="eu-ES"/>
          </w:rPr>
          <w:t>28.- Eskaintzak baloratzea</w:t>
        </w:r>
        <w:r w:rsidR="00AC0F0C">
          <w:rPr>
            <w:noProof/>
            <w:webHidden/>
          </w:rPr>
          <w:tab/>
        </w:r>
        <w:r w:rsidR="00AC0F0C">
          <w:rPr>
            <w:noProof/>
            <w:webHidden/>
          </w:rPr>
          <w:fldChar w:fldCharType="begin"/>
        </w:r>
        <w:r w:rsidR="00AC0F0C">
          <w:rPr>
            <w:noProof/>
            <w:webHidden/>
          </w:rPr>
          <w:instrText xml:space="preserve"> PAGEREF _Toc63944953 \h </w:instrText>
        </w:r>
        <w:r w:rsidR="00AC0F0C">
          <w:rPr>
            <w:noProof/>
            <w:webHidden/>
          </w:rPr>
        </w:r>
        <w:r w:rsidR="00AC0F0C">
          <w:rPr>
            <w:noProof/>
            <w:webHidden/>
          </w:rPr>
          <w:fldChar w:fldCharType="separate"/>
        </w:r>
        <w:r w:rsidR="00AC0F0C">
          <w:rPr>
            <w:noProof/>
            <w:webHidden/>
          </w:rPr>
          <w:t>11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4" w:history="1">
        <w:r w:rsidR="00AC0F0C" w:rsidRPr="009F5FA2">
          <w:rPr>
            <w:rStyle w:val="Hipervnculo"/>
            <w:noProof/>
            <w:lang w:val="eu-ES"/>
          </w:rPr>
          <w:t>29.- Eskaintzak argitzea</w:t>
        </w:r>
        <w:r w:rsidR="00AC0F0C">
          <w:rPr>
            <w:noProof/>
            <w:webHidden/>
          </w:rPr>
          <w:tab/>
        </w:r>
        <w:r w:rsidR="00AC0F0C">
          <w:rPr>
            <w:noProof/>
            <w:webHidden/>
          </w:rPr>
          <w:fldChar w:fldCharType="begin"/>
        </w:r>
        <w:r w:rsidR="00AC0F0C">
          <w:rPr>
            <w:noProof/>
            <w:webHidden/>
          </w:rPr>
          <w:instrText xml:space="preserve"> PAGEREF _Toc63944954 \h </w:instrText>
        </w:r>
        <w:r w:rsidR="00AC0F0C">
          <w:rPr>
            <w:noProof/>
            <w:webHidden/>
          </w:rPr>
        </w:r>
        <w:r w:rsidR="00AC0F0C">
          <w:rPr>
            <w:noProof/>
            <w:webHidden/>
          </w:rPr>
          <w:fldChar w:fldCharType="separate"/>
        </w:r>
        <w:r w:rsidR="00AC0F0C">
          <w:rPr>
            <w:noProof/>
            <w:webHidden/>
          </w:rPr>
          <w:t>11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5" w:history="1">
        <w:r w:rsidR="00AC0F0C" w:rsidRPr="009F5FA2">
          <w:rPr>
            <w:rStyle w:val="Hipervnculo"/>
            <w:noProof/>
            <w:lang w:val="eu-ES"/>
          </w:rPr>
          <w:t>30.- Balio nabarmenki baxuegiak dituzten eskaintzak</w:t>
        </w:r>
        <w:r w:rsidR="00AC0F0C">
          <w:rPr>
            <w:noProof/>
            <w:webHidden/>
          </w:rPr>
          <w:tab/>
        </w:r>
        <w:r w:rsidR="00AC0F0C">
          <w:rPr>
            <w:noProof/>
            <w:webHidden/>
          </w:rPr>
          <w:fldChar w:fldCharType="begin"/>
        </w:r>
        <w:r w:rsidR="00AC0F0C">
          <w:rPr>
            <w:noProof/>
            <w:webHidden/>
          </w:rPr>
          <w:instrText xml:space="preserve"> PAGEREF _Toc63944955 \h </w:instrText>
        </w:r>
        <w:r w:rsidR="00AC0F0C">
          <w:rPr>
            <w:noProof/>
            <w:webHidden/>
          </w:rPr>
        </w:r>
        <w:r w:rsidR="00AC0F0C">
          <w:rPr>
            <w:noProof/>
            <w:webHidden/>
          </w:rPr>
          <w:fldChar w:fldCharType="separate"/>
        </w:r>
        <w:r w:rsidR="00AC0F0C">
          <w:rPr>
            <w:noProof/>
            <w:webHidden/>
          </w:rPr>
          <w:t>11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6" w:history="1">
        <w:r w:rsidR="00AC0F0C" w:rsidRPr="009F5FA2">
          <w:rPr>
            <w:rStyle w:val="Hipervnculo"/>
            <w:noProof/>
            <w:lang w:val="eu-ES"/>
          </w:rPr>
          <w:t>31.- Prozedurako ondorengotza</w:t>
        </w:r>
        <w:r w:rsidR="00AC0F0C">
          <w:rPr>
            <w:noProof/>
            <w:webHidden/>
          </w:rPr>
          <w:tab/>
        </w:r>
        <w:r w:rsidR="00AC0F0C">
          <w:rPr>
            <w:noProof/>
            <w:webHidden/>
          </w:rPr>
          <w:fldChar w:fldCharType="begin"/>
        </w:r>
        <w:r w:rsidR="00AC0F0C">
          <w:rPr>
            <w:noProof/>
            <w:webHidden/>
          </w:rPr>
          <w:instrText xml:space="preserve"> PAGEREF _Toc63944956 \h </w:instrText>
        </w:r>
        <w:r w:rsidR="00AC0F0C">
          <w:rPr>
            <w:noProof/>
            <w:webHidden/>
          </w:rPr>
        </w:r>
        <w:r w:rsidR="00AC0F0C">
          <w:rPr>
            <w:noProof/>
            <w:webHidden/>
          </w:rPr>
          <w:fldChar w:fldCharType="separate"/>
        </w:r>
        <w:r w:rsidR="00AC0F0C">
          <w:rPr>
            <w:noProof/>
            <w:webHidden/>
          </w:rPr>
          <w:t>11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7" w:history="1">
        <w:r w:rsidR="00AC0F0C" w:rsidRPr="009F5FA2">
          <w:rPr>
            <w:rStyle w:val="Hipervnculo"/>
            <w:noProof/>
            <w:lang w:val="eu-ES"/>
          </w:rPr>
          <w:t>32.- Kontratua ez adjudikatzeko edo ez egiteko erabakia eta adjudikazio prozeduran Kontratazio organoak atzera egitea</w:t>
        </w:r>
        <w:r w:rsidR="00AC0F0C">
          <w:rPr>
            <w:noProof/>
            <w:webHidden/>
          </w:rPr>
          <w:tab/>
        </w:r>
        <w:r w:rsidR="00AC0F0C">
          <w:rPr>
            <w:noProof/>
            <w:webHidden/>
          </w:rPr>
          <w:fldChar w:fldCharType="begin"/>
        </w:r>
        <w:r w:rsidR="00AC0F0C">
          <w:rPr>
            <w:noProof/>
            <w:webHidden/>
          </w:rPr>
          <w:instrText xml:space="preserve"> PAGEREF _Toc63944957 \h </w:instrText>
        </w:r>
        <w:r w:rsidR="00AC0F0C">
          <w:rPr>
            <w:noProof/>
            <w:webHidden/>
          </w:rPr>
        </w:r>
        <w:r w:rsidR="00AC0F0C">
          <w:rPr>
            <w:noProof/>
            <w:webHidden/>
          </w:rPr>
          <w:fldChar w:fldCharType="separate"/>
        </w:r>
        <w:r w:rsidR="00AC0F0C">
          <w:rPr>
            <w:noProof/>
            <w:webHidden/>
          </w:rPr>
          <w:t>11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58" w:history="1">
        <w:r w:rsidR="00AC0F0C" w:rsidRPr="009F5FA2">
          <w:rPr>
            <w:rStyle w:val="Hipervnculo"/>
            <w:noProof/>
            <w:lang w:val="eu-ES"/>
          </w:rPr>
          <w:t>33.- Adjudikazioa</w:t>
        </w:r>
        <w:r w:rsidR="00AC0F0C">
          <w:rPr>
            <w:noProof/>
            <w:webHidden/>
          </w:rPr>
          <w:tab/>
        </w:r>
        <w:r w:rsidR="00AC0F0C">
          <w:rPr>
            <w:noProof/>
            <w:webHidden/>
          </w:rPr>
          <w:fldChar w:fldCharType="begin"/>
        </w:r>
        <w:r w:rsidR="00AC0F0C">
          <w:rPr>
            <w:noProof/>
            <w:webHidden/>
          </w:rPr>
          <w:instrText xml:space="preserve"> PAGEREF _Toc63944958 \h </w:instrText>
        </w:r>
        <w:r w:rsidR="00AC0F0C">
          <w:rPr>
            <w:noProof/>
            <w:webHidden/>
          </w:rPr>
        </w:r>
        <w:r w:rsidR="00AC0F0C">
          <w:rPr>
            <w:noProof/>
            <w:webHidden/>
          </w:rPr>
          <w:fldChar w:fldCharType="separate"/>
        </w:r>
        <w:r w:rsidR="00AC0F0C">
          <w:rPr>
            <w:noProof/>
            <w:webHidden/>
          </w:rPr>
          <w:t>12</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59" w:history="1">
        <w:r w:rsidR="00AC0F0C" w:rsidRPr="009F5FA2">
          <w:rPr>
            <w:rStyle w:val="Hipervnculo"/>
            <w:iCs/>
            <w:noProof/>
            <w:lang w:val="eu-ES"/>
          </w:rPr>
          <w:t>33.1.- Eskaintzen sailkapena eta adjudikatzeko proposamena</w:t>
        </w:r>
        <w:r w:rsidR="00AC0F0C">
          <w:rPr>
            <w:noProof/>
            <w:webHidden/>
          </w:rPr>
          <w:tab/>
        </w:r>
        <w:r w:rsidR="00AC0F0C">
          <w:rPr>
            <w:noProof/>
            <w:webHidden/>
          </w:rPr>
          <w:fldChar w:fldCharType="begin"/>
        </w:r>
        <w:r w:rsidR="00AC0F0C">
          <w:rPr>
            <w:noProof/>
            <w:webHidden/>
          </w:rPr>
          <w:instrText xml:space="preserve"> PAGEREF _Toc63944959 \h </w:instrText>
        </w:r>
        <w:r w:rsidR="00AC0F0C">
          <w:rPr>
            <w:noProof/>
            <w:webHidden/>
          </w:rPr>
        </w:r>
        <w:r w:rsidR="00AC0F0C">
          <w:rPr>
            <w:noProof/>
            <w:webHidden/>
          </w:rPr>
          <w:fldChar w:fldCharType="separate"/>
        </w:r>
        <w:r w:rsidR="00AC0F0C">
          <w:rPr>
            <w:noProof/>
            <w:webHidden/>
          </w:rPr>
          <w:t>12</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60" w:history="1">
        <w:r w:rsidR="00AC0F0C" w:rsidRPr="009F5FA2">
          <w:rPr>
            <w:rStyle w:val="Hipervnculo"/>
            <w:iCs/>
            <w:noProof/>
            <w:lang w:val="eu-ES"/>
          </w:rPr>
          <w:t>33.2.- Kalitate-prezio erlaziorik onena duen eskaintza ekonomikoa aurkeztu duen lizitatzaileak aurretiazko beharkizunak betetzeari buruzko justifikazio dokumentazioa aurkeztea</w:t>
        </w:r>
        <w:r w:rsidR="00AC0F0C">
          <w:rPr>
            <w:noProof/>
            <w:webHidden/>
          </w:rPr>
          <w:tab/>
        </w:r>
        <w:r w:rsidR="00AC0F0C">
          <w:rPr>
            <w:noProof/>
            <w:webHidden/>
          </w:rPr>
          <w:fldChar w:fldCharType="begin"/>
        </w:r>
        <w:r w:rsidR="00AC0F0C">
          <w:rPr>
            <w:noProof/>
            <w:webHidden/>
          </w:rPr>
          <w:instrText xml:space="preserve"> PAGEREF _Toc63944960 \h </w:instrText>
        </w:r>
        <w:r w:rsidR="00AC0F0C">
          <w:rPr>
            <w:noProof/>
            <w:webHidden/>
          </w:rPr>
        </w:r>
        <w:r w:rsidR="00AC0F0C">
          <w:rPr>
            <w:noProof/>
            <w:webHidden/>
          </w:rPr>
          <w:fldChar w:fldCharType="separate"/>
        </w:r>
        <w:r w:rsidR="00AC0F0C">
          <w:rPr>
            <w:noProof/>
            <w:webHidden/>
          </w:rPr>
          <w:t>12</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61" w:history="1">
        <w:r w:rsidR="00AC0F0C" w:rsidRPr="009F5FA2">
          <w:rPr>
            <w:rStyle w:val="Hipervnculo"/>
            <w:iCs/>
            <w:noProof/>
            <w:lang w:val="eu-ES"/>
          </w:rPr>
          <w:t>33.3.- Behin betiko bermea</w:t>
        </w:r>
        <w:r w:rsidR="00AC0F0C">
          <w:rPr>
            <w:noProof/>
            <w:webHidden/>
          </w:rPr>
          <w:tab/>
        </w:r>
        <w:r w:rsidR="00AC0F0C">
          <w:rPr>
            <w:noProof/>
            <w:webHidden/>
          </w:rPr>
          <w:fldChar w:fldCharType="begin"/>
        </w:r>
        <w:r w:rsidR="00AC0F0C">
          <w:rPr>
            <w:noProof/>
            <w:webHidden/>
          </w:rPr>
          <w:instrText xml:space="preserve"> PAGEREF _Toc63944961 \h </w:instrText>
        </w:r>
        <w:r w:rsidR="00AC0F0C">
          <w:rPr>
            <w:noProof/>
            <w:webHidden/>
          </w:rPr>
        </w:r>
        <w:r w:rsidR="00AC0F0C">
          <w:rPr>
            <w:noProof/>
            <w:webHidden/>
          </w:rPr>
          <w:fldChar w:fldCharType="separate"/>
        </w:r>
        <w:r w:rsidR="00AC0F0C">
          <w:rPr>
            <w:noProof/>
            <w:webHidden/>
          </w:rPr>
          <w:t>15</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62" w:history="1">
        <w:r w:rsidR="00AC0F0C" w:rsidRPr="009F5FA2">
          <w:rPr>
            <w:rStyle w:val="Hipervnculo"/>
            <w:iCs/>
            <w:noProof/>
            <w:lang w:val="eu-ES"/>
          </w:rPr>
          <w:t>33.4.- Adjudikazioa</w:t>
        </w:r>
        <w:r w:rsidR="00AC0F0C">
          <w:rPr>
            <w:noProof/>
            <w:webHidden/>
          </w:rPr>
          <w:tab/>
        </w:r>
        <w:r w:rsidR="00AC0F0C">
          <w:rPr>
            <w:noProof/>
            <w:webHidden/>
          </w:rPr>
          <w:fldChar w:fldCharType="begin"/>
        </w:r>
        <w:r w:rsidR="00AC0F0C">
          <w:rPr>
            <w:noProof/>
            <w:webHidden/>
          </w:rPr>
          <w:instrText xml:space="preserve"> PAGEREF _Toc63944962 \h </w:instrText>
        </w:r>
        <w:r w:rsidR="00AC0F0C">
          <w:rPr>
            <w:noProof/>
            <w:webHidden/>
          </w:rPr>
        </w:r>
        <w:r w:rsidR="00AC0F0C">
          <w:rPr>
            <w:noProof/>
            <w:webHidden/>
          </w:rPr>
          <w:fldChar w:fldCharType="separate"/>
        </w:r>
        <w:r w:rsidR="00AC0F0C">
          <w:rPr>
            <w:noProof/>
            <w:webHidden/>
          </w:rPr>
          <w:t>15</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63" w:history="1">
        <w:r w:rsidR="00AC0F0C" w:rsidRPr="009F5FA2">
          <w:rPr>
            <w:rStyle w:val="Hipervnculo"/>
            <w:noProof/>
            <w:lang w:val="eu-ES"/>
          </w:rPr>
          <w:t>34.- Kontratua formalizatzea</w:t>
        </w:r>
        <w:r w:rsidR="00AC0F0C">
          <w:rPr>
            <w:noProof/>
            <w:webHidden/>
          </w:rPr>
          <w:tab/>
        </w:r>
        <w:r w:rsidR="00AC0F0C">
          <w:rPr>
            <w:noProof/>
            <w:webHidden/>
          </w:rPr>
          <w:fldChar w:fldCharType="begin"/>
        </w:r>
        <w:r w:rsidR="00AC0F0C">
          <w:rPr>
            <w:noProof/>
            <w:webHidden/>
          </w:rPr>
          <w:instrText xml:space="preserve"> PAGEREF _Toc63944963 \h </w:instrText>
        </w:r>
        <w:r w:rsidR="00AC0F0C">
          <w:rPr>
            <w:noProof/>
            <w:webHidden/>
          </w:rPr>
        </w:r>
        <w:r w:rsidR="00AC0F0C">
          <w:rPr>
            <w:noProof/>
            <w:webHidden/>
          </w:rPr>
          <w:fldChar w:fldCharType="separate"/>
        </w:r>
        <w:r w:rsidR="00AC0F0C">
          <w:rPr>
            <w:noProof/>
            <w:webHidden/>
          </w:rPr>
          <w:t>16</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4964" w:history="1">
        <w:r w:rsidR="00AC0F0C" w:rsidRPr="009F5FA2">
          <w:rPr>
            <w:rStyle w:val="Hipervnculo"/>
            <w:noProof/>
          </w:rPr>
          <w:t>III. KAPITULUA - KONTRATUA EGIKARITZEA</w:t>
        </w:r>
        <w:r w:rsidR="00AC0F0C">
          <w:rPr>
            <w:noProof/>
            <w:webHidden/>
          </w:rPr>
          <w:tab/>
        </w:r>
        <w:r w:rsidR="00AC0F0C">
          <w:rPr>
            <w:noProof/>
            <w:webHidden/>
          </w:rPr>
          <w:fldChar w:fldCharType="begin"/>
        </w:r>
        <w:r w:rsidR="00AC0F0C">
          <w:rPr>
            <w:noProof/>
            <w:webHidden/>
          </w:rPr>
          <w:instrText xml:space="preserve"> PAGEREF _Toc63944964 \h </w:instrText>
        </w:r>
        <w:r w:rsidR="00AC0F0C">
          <w:rPr>
            <w:noProof/>
            <w:webHidden/>
          </w:rPr>
        </w:r>
        <w:r w:rsidR="00AC0F0C">
          <w:rPr>
            <w:noProof/>
            <w:webHidden/>
          </w:rPr>
          <w:fldChar w:fldCharType="separate"/>
        </w:r>
        <w:r w:rsidR="00AC0F0C">
          <w:rPr>
            <w:noProof/>
            <w:webHidden/>
          </w:rPr>
          <w:t>17</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65" w:history="1">
        <w:r w:rsidR="00AC0F0C" w:rsidRPr="009F5FA2">
          <w:rPr>
            <w:rStyle w:val="Hipervnculo"/>
            <w:noProof/>
            <w:lang w:val="eu-ES"/>
          </w:rPr>
          <w:t>35.- Kontratuaren arduraduna</w:t>
        </w:r>
        <w:r w:rsidR="00AC0F0C">
          <w:rPr>
            <w:noProof/>
            <w:webHidden/>
          </w:rPr>
          <w:tab/>
        </w:r>
        <w:r w:rsidR="00AC0F0C">
          <w:rPr>
            <w:noProof/>
            <w:webHidden/>
          </w:rPr>
          <w:fldChar w:fldCharType="begin"/>
        </w:r>
        <w:r w:rsidR="00AC0F0C">
          <w:rPr>
            <w:noProof/>
            <w:webHidden/>
          </w:rPr>
          <w:instrText xml:space="preserve"> PAGEREF _Toc63944965 \h </w:instrText>
        </w:r>
        <w:r w:rsidR="00AC0F0C">
          <w:rPr>
            <w:noProof/>
            <w:webHidden/>
          </w:rPr>
        </w:r>
        <w:r w:rsidR="00AC0F0C">
          <w:rPr>
            <w:noProof/>
            <w:webHidden/>
          </w:rPr>
          <w:fldChar w:fldCharType="separate"/>
        </w:r>
        <w:r w:rsidR="00AC0F0C">
          <w:rPr>
            <w:noProof/>
            <w:webHidden/>
          </w:rPr>
          <w:t>17</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66" w:history="1">
        <w:r w:rsidR="00AC0F0C" w:rsidRPr="009F5FA2">
          <w:rPr>
            <w:rStyle w:val="Hipervnculo"/>
            <w:noProof/>
            <w:lang w:val="eu-ES"/>
          </w:rPr>
          <w:t>36.- Kontratistaren ondorengotza</w:t>
        </w:r>
        <w:r w:rsidR="00AC0F0C">
          <w:rPr>
            <w:noProof/>
            <w:webHidden/>
          </w:rPr>
          <w:tab/>
        </w:r>
        <w:r w:rsidR="00AC0F0C">
          <w:rPr>
            <w:noProof/>
            <w:webHidden/>
          </w:rPr>
          <w:fldChar w:fldCharType="begin"/>
        </w:r>
        <w:r w:rsidR="00AC0F0C">
          <w:rPr>
            <w:noProof/>
            <w:webHidden/>
          </w:rPr>
          <w:instrText xml:space="preserve"> PAGEREF _Toc63944966 \h </w:instrText>
        </w:r>
        <w:r w:rsidR="00AC0F0C">
          <w:rPr>
            <w:noProof/>
            <w:webHidden/>
          </w:rPr>
        </w:r>
        <w:r w:rsidR="00AC0F0C">
          <w:rPr>
            <w:noProof/>
            <w:webHidden/>
          </w:rPr>
          <w:fldChar w:fldCharType="separate"/>
        </w:r>
        <w:r w:rsidR="00AC0F0C">
          <w:rPr>
            <w:noProof/>
            <w:webHidden/>
          </w:rPr>
          <w:t>18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67" w:history="1">
        <w:r w:rsidR="00AC0F0C" w:rsidRPr="009F5FA2">
          <w:rPr>
            <w:rStyle w:val="Hipervnculo"/>
            <w:noProof/>
            <w:lang w:val="eu-ES"/>
          </w:rPr>
          <w:t>37.- Kontratua besteri lagatzea</w:t>
        </w:r>
        <w:r w:rsidR="00AC0F0C">
          <w:rPr>
            <w:noProof/>
            <w:webHidden/>
          </w:rPr>
          <w:tab/>
        </w:r>
        <w:r w:rsidR="00AC0F0C">
          <w:rPr>
            <w:noProof/>
            <w:webHidden/>
          </w:rPr>
          <w:fldChar w:fldCharType="begin"/>
        </w:r>
        <w:r w:rsidR="00AC0F0C">
          <w:rPr>
            <w:noProof/>
            <w:webHidden/>
          </w:rPr>
          <w:instrText xml:space="preserve"> PAGEREF _Toc63944967 \h </w:instrText>
        </w:r>
        <w:r w:rsidR="00AC0F0C">
          <w:rPr>
            <w:noProof/>
            <w:webHidden/>
          </w:rPr>
        </w:r>
        <w:r w:rsidR="00AC0F0C">
          <w:rPr>
            <w:noProof/>
            <w:webHidden/>
          </w:rPr>
          <w:fldChar w:fldCharType="separate"/>
        </w:r>
        <w:r w:rsidR="00AC0F0C">
          <w:rPr>
            <w:noProof/>
            <w:webHidden/>
          </w:rPr>
          <w:t>18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68" w:history="1">
        <w:r w:rsidR="00AC0F0C" w:rsidRPr="009F5FA2">
          <w:rPr>
            <w:rStyle w:val="Hipervnculo"/>
            <w:noProof/>
            <w:lang w:val="eu-ES"/>
          </w:rPr>
          <w:t>38.- Enpresa kontratistaren egikaritze baldintzak eta betebeharrak</w:t>
        </w:r>
        <w:r w:rsidR="00AC0F0C">
          <w:rPr>
            <w:noProof/>
            <w:webHidden/>
          </w:rPr>
          <w:tab/>
        </w:r>
        <w:r w:rsidR="00AC0F0C">
          <w:rPr>
            <w:noProof/>
            <w:webHidden/>
          </w:rPr>
          <w:fldChar w:fldCharType="begin"/>
        </w:r>
        <w:r w:rsidR="00AC0F0C">
          <w:rPr>
            <w:noProof/>
            <w:webHidden/>
          </w:rPr>
          <w:instrText xml:space="preserve"> PAGEREF _Toc63944968 \h </w:instrText>
        </w:r>
        <w:r w:rsidR="00AC0F0C">
          <w:rPr>
            <w:noProof/>
            <w:webHidden/>
          </w:rPr>
        </w:r>
        <w:r w:rsidR="00AC0F0C">
          <w:rPr>
            <w:noProof/>
            <w:webHidden/>
          </w:rPr>
          <w:fldChar w:fldCharType="separate"/>
        </w:r>
        <w:r w:rsidR="00AC0F0C">
          <w:rPr>
            <w:noProof/>
            <w:webHidden/>
          </w:rPr>
          <w:t>18</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69" w:history="1">
        <w:r w:rsidR="00AC0F0C" w:rsidRPr="009F5FA2">
          <w:rPr>
            <w:rStyle w:val="Hipervnculo"/>
            <w:iCs/>
            <w:noProof/>
            <w:lang w:val="eu-ES"/>
          </w:rPr>
          <w:t>38.1.- Baldintza orokorrak</w:t>
        </w:r>
        <w:r w:rsidR="00AC0F0C">
          <w:rPr>
            <w:noProof/>
            <w:webHidden/>
          </w:rPr>
          <w:tab/>
        </w:r>
        <w:r w:rsidR="00AC0F0C">
          <w:rPr>
            <w:noProof/>
            <w:webHidden/>
          </w:rPr>
          <w:fldChar w:fldCharType="begin"/>
        </w:r>
        <w:r w:rsidR="00AC0F0C">
          <w:rPr>
            <w:noProof/>
            <w:webHidden/>
          </w:rPr>
          <w:instrText xml:space="preserve"> PAGEREF _Toc63944969 \h </w:instrText>
        </w:r>
        <w:r w:rsidR="00AC0F0C">
          <w:rPr>
            <w:noProof/>
            <w:webHidden/>
          </w:rPr>
        </w:r>
        <w:r w:rsidR="00AC0F0C">
          <w:rPr>
            <w:noProof/>
            <w:webHidden/>
          </w:rPr>
          <w:fldChar w:fldCharType="separate"/>
        </w:r>
        <w:r w:rsidR="00AC0F0C">
          <w:rPr>
            <w:noProof/>
            <w:webHidden/>
          </w:rPr>
          <w:t>18</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70" w:history="1">
        <w:r w:rsidR="00AC0F0C" w:rsidRPr="009F5FA2">
          <w:rPr>
            <w:rStyle w:val="Hipervnculo"/>
            <w:iCs/>
            <w:noProof/>
            <w:lang w:val="eu-ES"/>
          </w:rPr>
          <w:t>38.2.- Kontratua egikaritzeko baldintza bereziak</w:t>
        </w:r>
        <w:r w:rsidR="00AC0F0C">
          <w:rPr>
            <w:noProof/>
            <w:webHidden/>
          </w:rPr>
          <w:tab/>
        </w:r>
        <w:r w:rsidR="00AC0F0C">
          <w:rPr>
            <w:noProof/>
            <w:webHidden/>
          </w:rPr>
          <w:fldChar w:fldCharType="begin"/>
        </w:r>
        <w:r w:rsidR="00AC0F0C">
          <w:rPr>
            <w:noProof/>
            <w:webHidden/>
          </w:rPr>
          <w:instrText xml:space="preserve"> PAGEREF _Toc63944970 \h </w:instrText>
        </w:r>
        <w:r w:rsidR="00AC0F0C">
          <w:rPr>
            <w:noProof/>
            <w:webHidden/>
          </w:rPr>
        </w:r>
        <w:r w:rsidR="00AC0F0C">
          <w:rPr>
            <w:noProof/>
            <w:webHidden/>
          </w:rPr>
          <w:fldChar w:fldCharType="separate"/>
        </w:r>
        <w:r w:rsidR="00AC0F0C">
          <w:rPr>
            <w:noProof/>
            <w:webHidden/>
          </w:rPr>
          <w:t>19</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1" w:history="1">
        <w:r w:rsidR="00AC0F0C" w:rsidRPr="009F5FA2">
          <w:rPr>
            <w:rStyle w:val="Hipervnculo"/>
            <w:rFonts w:cs="Arial"/>
            <w:noProof/>
            <w:lang w:val="eu-ES"/>
          </w:rPr>
          <w:t>38.2.1.- Lan eta gizarte arloko betebeharrak eta ingurumenaren babesaren arlokoak</w:t>
        </w:r>
        <w:r w:rsidR="00AC0F0C">
          <w:rPr>
            <w:noProof/>
            <w:webHidden/>
          </w:rPr>
          <w:tab/>
        </w:r>
        <w:r w:rsidR="00AC0F0C">
          <w:rPr>
            <w:noProof/>
            <w:webHidden/>
          </w:rPr>
          <w:fldChar w:fldCharType="begin"/>
        </w:r>
        <w:r w:rsidR="00AC0F0C">
          <w:rPr>
            <w:noProof/>
            <w:webHidden/>
          </w:rPr>
          <w:instrText xml:space="preserve"> PAGEREF _Toc63944971 \h </w:instrText>
        </w:r>
        <w:r w:rsidR="00AC0F0C">
          <w:rPr>
            <w:noProof/>
            <w:webHidden/>
          </w:rPr>
        </w:r>
        <w:r w:rsidR="00AC0F0C">
          <w:rPr>
            <w:noProof/>
            <w:webHidden/>
          </w:rPr>
          <w:fldChar w:fldCharType="separate"/>
        </w:r>
        <w:r w:rsidR="00AC0F0C">
          <w:rPr>
            <w:noProof/>
            <w:webHidden/>
          </w:rPr>
          <w:t>19</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2" w:history="1">
        <w:r w:rsidR="00AC0F0C" w:rsidRPr="009F5FA2">
          <w:rPr>
            <w:rStyle w:val="Hipervnculo"/>
            <w:rFonts w:cs="Arial"/>
            <w:noProof/>
            <w:lang w:val="eu-ES"/>
          </w:rPr>
          <w:t>38.2.2.- Kontratuaren egikaritzeari atxikitako langileei buruzko betebeharrak</w:t>
        </w:r>
        <w:r w:rsidR="00AC0F0C">
          <w:rPr>
            <w:noProof/>
            <w:webHidden/>
          </w:rPr>
          <w:tab/>
        </w:r>
        <w:r w:rsidR="00AC0F0C">
          <w:rPr>
            <w:noProof/>
            <w:webHidden/>
          </w:rPr>
          <w:fldChar w:fldCharType="begin"/>
        </w:r>
        <w:r w:rsidR="00AC0F0C">
          <w:rPr>
            <w:noProof/>
            <w:webHidden/>
          </w:rPr>
          <w:instrText xml:space="preserve"> PAGEREF _Toc63944972 \h </w:instrText>
        </w:r>
        <w:r w:rsidR="00AC0F0C">
          <w:rPr>
            <w:noProof/>
            <w:webHidden/>
          </w:rPr>
        </w:r>
        <w:r w:rsidR="00AC0F0C">
          <w:rPr>
            <w:noProof/>
            <w:webHidden/>
          </w:rPr>
          <w:fldChar w:fldCharType="separate"/>
        </w:r>
        <w:r w:rsidR="00AC0F0C">
          <w:rPr>
            <w:noProof/>
            <w:webHidden/>
          </w:rPr>
          <w:t>20</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3" w:history="1">
        <w:r w:rsidR="00AC0F0C" w:rsidRPr="009F5FA2">
          <w:rPr>
            <w:rStyle w:val="Hipervnculo"/>
            <w:rFonts w:cs="Arial"/>
            <w:noProof/>
            <w:lang w:val="eu-ES"/>
          </w:rPr>
          <w:t>38.2.3.- Subrogazio kasuetako betebeharrak</w:t>
        </w:r>
        <w:r w:rsidR="00AC0F0C">
          <w:rPr>
            <w:noProof/>
            <w:webHidden/>
          </w:rPr>
          <w:tab/>
        </w:r>
        <w:r w:rsidR="00AC0F0C">
          <w:rPr>
            <w:noProof/>
            <w:webHidden/>
          </w:rPr>
          <w:fldChar w:fldCharType="begin"/>
        </w:r>
        <w:r w:rsidR="00AC0F0C">
          <w:rPr>
            <w:noProof/>
            <w:webHidden/>
          </w:rPr>
          <w:instrText xml:space="preserve"> PAGEREF _Toc63944973 \h </w:instrText>
        </w:r>
        <w:r w:rsidR="00AC0F0C">
          <w:rPr>
            <w:noProof/>
            <w:webHidden/>
          </w:rPr>
        </w:r>
        <w:r w:rsidR="00AC0F0C">
          <w:rPr>
            <w:noProof/>
            <w:webHidden/>
          </w:rPr>
          <w:fldChar w:fldCharType="separate"/>
        </w:r>
        <w:r w:rsidR="00AC0F0C">
          <w:rPr>
            <w:noProof/>
            <w:webHidden/>
          </w:rPr>
          <w:t>20</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4" w:history="1">
        <w:r w:rsidR="00AC0F0C" w:rsidRPr="009F5FA2">
          <w:rPr>
            <w:rStyle w:val="Hipervnculo"/>
            <w:rFonts w:cs="Arial"/>
            <w:noProof/>
            <w:lang w:val="eu-ES"/>
          </w:rPr>
          <w:t>38.2.4.- Bete beharreko hizkuntza betebeharrak</w:t>
        </w:r>
        <w:r w:rsidR="00AC0F0C">
          <w:rPr>
            <w:noProof/>
            <w:webHidden/>
          </w:rPr>
          <w:tab/>
        </w:r>
        <w:r w:rsidR="00AC0F0C">
          <w:rPr>
            <w:noProof/>
            <w:webHidden/>
          </w:rPr>
          <w:fldChar w:fldCharType="begin"/>
        </w:r>
        <w:r w:rsidR="00AC0F0C">
          <w:rPr>
            <w:noProof/>
            <w:webHidden/>
          </w:rPr>
          <w:instrText xml:space="preserve"> PAGEREF _Toc63944974 \h </w:instrText>
        </w:r>
        <w:r w:rsidR="00AC0F0C">
          <w:rPr>
            <w:noProof/>
            <w:webHidden/>
          </w:rPr>
        </w:r>
        <w:r w:rsidR="00AC0F0C">
          <w:rPr>
            <w:noProof/>
            <w:webHidden/>
          </w:rPr>
          <w:fldChar w:fldCharType="separate"/>
        </w:r>
        <w:r w:rsidR="00AC0F0C">
          <w:rPr>
            <w:noProof/>
            <w:webHidden/>
          </w:rPr>
          <w:t>21</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5" w:history="1">
        <w:r w:rsidR="00AC0F0C" w:rsidRPr="009F5FA2">
          <w:rPr>
            <w:rStyle w:val="Hipervnculo"/>
            <w:rFonts w:cs="Arial"/>
            <w:noProof/>
            <w:lang w:val="eu-ES"/>
          </w:rPr>
          <w:t>38.2.5.- Emakumeen eta gizonen arteko berdintasun arloko betebeharrak</w:t>
        </w:r>
        <w:r w:rsidR="00AC0F0C">
          <w:rPr>
            <w:noProof/>
            <w:webHidden/>
          </w:rPr>
          <w:tab/>
        </w:r>
        <w:r w:rsidR="00AC0F0C">
          <w:rPr>
            <w:noProof/>
            <w:webHidden/>
          </w:rPr>
          <w:fldChar w:fldCharType="begin"/>
        </w:r>
        <w:r w:rsidR="00AC0F0C">
          <w:rPr>
            <w:noProof/>
            <w:webHidden/>
          </w:rPr>
          <w:instrText xml:space="preserve"> PAGEREF _Toc63944975 \h </w:instrText>
        </w:r>
        <w:r w:rsidR="00AC0F0C">
          <w:rPr>
            <w:noProof/>
            <w:webHidden/>
          </w:rPr>
        </w:r>
        <w:r w:rsidR="00AC0F0C">
          <w:rPr>
            <w:noProof/>
            <w:webHidden/>
          </w:rPr>
          <w:fldChar w:fldCharType="separate"/>
        </w:r>
        <w:r w:rsidR="00AC0F0C">
          <w:rPr>
            <w:noProof/>
            <w:webHidden/>
          </w:rPr>
          <w:t>21</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6" w:history="1">
        <w:r w:rsidR="00AC0F0C" w:rsidRPr="009F5FA2">
          <w:rPr>
            <w:rStyle w:val="Hipervnculo"/>
            <w:rFonts w:cs="Arial"/>
            <w:noProof/>
            <w:lang w:val="eu-ES"/>
          </w:rPr>
          <w:t>38.2.6.- Betebeharrak azpikontratazioan</w:t>
        </w:r>
        <w:r w:rsidR="00AC0F0C">
          <w:rPr>
            <w:noProof/>
            <w:webHidden/>
          </w:rPr>
          <w:tab/>
        </w:r>
        <w:r w:rsidR="00AC0F0C">
          <w:rPr>
            <w:noProof/>
            <w:webHidden/>
          </w:rPr>
          <w:fldChar w:fldCharType="begin"/>
        </w:r>
        <w:r w:rsidR="00AC0F0C">
          <w:rPr>
            <w:noProof/>
            <w:webHidden/>
          </w:rPr>
          <w:instrText xml:space="preserve"> PAGEREF _Toc63944976 \h </w:instrText>
        </w:r>
        <w:r w:rsidR="00AC0F0C">
          <w:rPr>
            <w:noProof/>
            <w:webHidden/>
          </w:rPr>
        </w:r>
        <w:r w:rsidR="00AC0F0C">
          <w:rPr>
            <w:noProof/>
            <w:webHidden/>
          </w:rPr>
          <w:fldChar w:fldCharType="separate"/>
        </w:r>
        <w:r w:rsidR="00AC0F0C">
          <w:rPr>
            <w:noProof/>
            <w:webHidden/>
          </w:rPr>
          <w:t>22</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7" w:history="1">
        <w:r w:rsidR="00AC0F0C" w:rsidRPr="009F5FA2">
          <w:rPr>
            <w:rStyle w:val="Hipervnculo"/>
            <w:rFonts w:cs="Arial"/>
            <w:noProof/>
            <w:lang w:val="eu-ES"/>
          </w:rPr>
          <w:t>38.2.7.- Laneko segurtasun eta osasun esparruko betebeharrak</w:t>
        </w:r>
        <w:r w:rsidR="00AC0F0C">
          <w:rPr>
            <w:noProof/>
            <w:webHidden/>
          </w:rPr>
          <w:tab/>
        </w:r>
        <w:r w:rsidR="00AC0F0C">
          <w:rPr>
            <w:noProof/>
            <w:webHidden/>
          </w:rPr>
          <w:fldChar w:fldCharType="begin"/>
        </w:r>
        <w:r w:rsidR="00AC0F0C">
          <w:rPr>
            <w:noProof/>
            <w:webHidden/>
          </w:rPr>
          <w:instrText xml:space="preserve"> PAGEREF _Toc63944977 \h </w:instrText>
        </w:r>
        <w:r w:rsidR="00AC0F0C">
          <w:rPr>
            <w:noProof/>
            <w:webHidden/>
          </w:rPr>
        </w:r>
        <w:r w:rsidR="00AC0F0C">
          <w:rPr>
            <w:noProof/>
            <w:webHidden/>
          </w:rPr>
          <w:fldChar w:fldCharType="separate"/>
        </w:r>
        <w:r w:rsidR="00AC0F0C">
          <w:rPr>
            <w:noProof/>
            <w:webHidden/>
          </w:rPr>
          <w:t>23</w:t>
        </w:r>
        <w:r w:rsidR="00AC0F0C">
          <w:rPr>
            <w:noProof/>
            <w:webHidden/>
          </w:rPr>
          <w:fldChar w:fldCharType="end"/>
        </w:r>
      </w:hyperlink>
    </w:p>
    <w:p w:rsidR="00AC0F0C" w:rsidRDefault="00464370">
      <w:pPr>
        <w:pStyle w:val="TDC4"/>
        <w:rPr>
          <w:rFonts w:asciiTheme="minorHAnsi" w:eastAsiaTheme="minorEastAsia" w:hAnsiTheme="minorHAnsi" w:cstheme="minorBidi"/>
          <w:noProof/>
          <w:sz w:val="22"/>
          <w:szCs w:val="22"/>
        </w:rPr>
      </w:pPr>
      <w:hyperlink w:anchor="_Toc63944978" w:history="1">
        <w:r w:rsidR="00AC0F0C" w:rsidRPr="009F5FA2">
          <w:rPr>
            <w:rStyle w:val="Hipervnculo"/>
            <w:rFonts w:cs="Arial"/>
            <w:noProof/>
            <w:lang w:val="eu-ES"/>
          </w:rPr>
          <w:t>38.2.8.- Enpresa kontratistaren langileei buruzko betebeharrak</w:t>
        </w:r>
        <w:r w:rsidR="00AC0F0C">
          <w:rPr>
            <w:noProof/>
            <w:webHidden/>
          </w:rPr>
          <w:tab/>
        </w:r>
        <w:r w:rsidR="00AC0F0C">
          <w:rPr>
            <w:noProof/>
            <w:webHidden/>
          </w:rPr>
          <w:fldChar w:fldCharType="begin"/>
        </w:r>
        <w:r w:rsidR="00AC0F0C">
          <w:rPr>
            <w:noProof/>
            <w:webHidden/>
          </w:rPr>
          <w:instrText xml:space="preserve"> PAGEREF _Toc63944978 \h </w:instrText>
        </w:r>
        <w:r w:rsidR="00AC0F0C">
          <w:rPr>
            <w:noProof/>
            <w:webHidden/>
          </w:rPr>
        </w:r>
        <w:r w:rsidR="00AC0F0C">
          <w:rPr>
            <w:noProof/>
            <w:webHidden/>
          </w:rPr>
          <w:fldChar w:fldCharType="separate"/>
        </w:r>
        <w:r w:rsidR="00AC0F0C">
          <w:rPr>
            <w:noProof/>
            <w:webHidden/>
          </w:rPr>
          <w:t>25</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79" w:history="1">
        <w:r w:rsidR="00AC0F0C" w:rsidRPr="009F5FA2">
          <w:rPr>
            <w:rStyle w:val="Hipervnculo"/>
            <w:iCs/>
            <w:noProof/>
            <w:lang w:val="eu-ES"/>
          </w:rPr>
          <w:t>38.3.- Informazioaren segurtasunaren esparruko betebeharrak</w:t>
        </w:r>
        <w:r w:rsidR="00AC0F0C">
          <w:rPr>
            <w:noProof/>
            <w:webHidden/>
          </w:rPr>
          <w:tab/>
        </w:r>
        <w:r w:rsidR="00AC0F0C">
          <w:rPr>
            <w:noProof/>
            <w:webHidden/>
          </w:rPr>
          <w:fldChar w:fldCharType="begin"/>
        </w:r>
        <w:r w:rsidR="00AC0F0C">
          <w:rPr>
            <w:noProof/>
            <w:webHidden/>
          </w:rPr>
          <w:instrText xml:space="preserve"> PAGEREF _Toc63944979 \h </w:instrText>
        </w:r>
        <w:r w:rsidR="00AC0F0C">
          <w:rPr>
            <w:noProof/>
            <w:webHidden/>
          </w:rPr>
        </w:r>
        <w:r w:rsidR="00AC0F0C">
          <w:rPr>
            <w:noProof/>
            <w:webHidden/>
          </w:rPr>
          <w:fldChar w:fldCharType="separate"/>
        </w:r>
        <w:r w:rsidR="00AC0F0C">
          <w:rPr>
            <w:noProof/>
            <w:webHidden/>
          </w:rPr>
          <w:t>26</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80" w:history="1">
        <w:r w:rsidR="00AC0F0C" w:rsidRPr="009F5FA2">
          <w:rPr>
            <w:rStyle w:val="Hipervnculo"/>
            <w:iCs/>
            <w:noProof/>
            <w:lang w:val="eu-ES"/>
          </w:rPr>
          <w:t>38.4.- Baimen eta lizentzien kudeaketaren inguruko betebeharrak</w:t>
        </w:r>
        <w:r w:rsidR="00AC0F0C">
          <w:rPr>
            <w:noProof/>
            <w:webHidden/>
          </w:rPr>
          <w:tab/>
        </w:r>
        <w:r w:rsidR="00AC0F0C">
          <w:rPr>
            <w:noProof/>
            <w:webHidden/>
          </w:rPr>
          <w:fldChar w:fldCharType="begin"/>
        </w:r>
        <w:r w:rsidR="00AC0F0C">
          <w:rPr>
            <w:noProof/>
            <w:webHidden/>
          </w:rPr>
          <w:instrText xml:space="preserve"> PAGEREF _Toc63944980 \h </w:instrText>
        </w:r>
        <w:r w:rsidR="00AC0F0C">
          <w:rPr>
            <w:noProof/>
            <w:webHidden/>
          </w:rPr>
        </w:r>
        <w:r w:rsidR="00AC0F0C">
          <w:rPr>
            <w:noProof/>
            <w:webHidden/>
          </w:rPr>
          <w:fldChar w:fldCharType="separate"/>
        </w:r>
        <w:r w:rsidR="00AC0F0C">
          <w:rPr>
            <w:noProof/>
            <w:webHidden/>
          </w:rPr>
          <w:t>27</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81" w:history="1">
        <w:r w:rsidR="00AC0F0C" w:rsidRPr="009F5FA2">
          <w:rPr>
            <w:rStyle w:val="Hipervnculo"/>
            <w:iCs/>
            <w:noProof/>
            <w:lang w:val="eu-ES"/>
          </w:rPr>
          <w:t>38.5.- Kontratistari eska dakizkiokeen gastuak</w:t>
        </w:r>
        <w:r w:rsidR="00AC0F0C">
          <w:rPr>
            <w:noProof/>
            <w:webHidden/>
          </w:rPr>
          <w:tab/>
        </w:r>
        <w:r w:rsidR="00AC0F0C">
          <w:rPr>
            <w:noProof/>
            <w:webHidden/>
          </w:rPr>
          <w:fldChar w:fldCharType="begin"/>
        </w:r>
        <w:r w:rsidR="00AC0F0C">
          <w:rPr>
            <w:noProof/>
            <w:webHidden/>
          </w:rPr>
          <w:instrText xml:space="preserve"> PAGEREF _Toc63944981 \h </w:instrText>
        </w:r>
        <w:r w:rsidR="00AC0F0C">
          <w:rPr>
            <w:noProof/>
            <w:webHidden/>
          </w:rPr>
        </w:r>
        <w:r w:rsidR="00AC0F0C">
          <w:rPr>
            <w:noProof/>
            <w:webHidden/>
          </w:rPr>
          <w:fldChar w:fldCharType="separate"/>
        </w:r>
        <w:r w:rsidR="00AC0F0C">
          <w:rPr>
            <w:noProof/>
            <w:webHidden/>
          </w:rPr>
          <w:t>27</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82" w:history="1">
        <w:r w:rsidR="00AC0F0C" w:rsidRPr="009F5FA2">
          <w:rPr>
            <w:rStyle w:val="Hipervnculo"/>
            <w:iCs/>
            <w:noProof/>
            <w:lang w:val="eu-ES"/>
          </w:rPr>
          <w:t>38.6.- Lan programa</w:t>
        </w:r>
        <w:r w:rsidR="00AC0F0C">
          <w:rPr>
            <w:noProof/>
            <w:webHidden/>
          </w:rPr>
          <w:tab/>
        </w:r>
        <w:r w:rsidR="00AC0F0C">
          <w:rPr>
            <w:noProof/>
            <w:webHidden/>
          </w:rPr>
          <w:fldChar w:fldCharType="begin"/>
        </w:r>
        <w:r w:rsidR="00AC0F0C">
          <w:rPr>
            <w:noProof/>
            <w:webHidden/>
          </w:rPr>
          <w:instrText xml:space="preserve"> PAGEREF _Toc63944982 \h </w:instrText>
        </w:r>
        <w:r w:rsidR="00AC0F0C">
          <w:rPr>
            <w:noProof/>
            <w:webHidden/>
          </w:rPr>
        </w:r>
        <w:r w:rsidR="00AC0F0C">
          <w:rPr>
            <w:noProof/>
            <w:webHidden/>
          </w:rPr>
          <w:fldChar w:fldCharType="separate"/>
        </w:r>
        <w:r w:rsidR="00AC0F0C">
          <w:rPr>
            <w:noProof/>
            <w:webHidden/>
          </w:rPr>
          <w:t>27</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83" w:history="1">
        <w:r w:rsidR="00AC0F0C" w:rsidRPr="009F5FA2">
          <w:rPr>
            <w:rStyle w:val="Hipervnculo"/>
            <w:noProof/>
            <w:lang w:val="eu-ES"/>
          </w:rPr>
          <w:t>39.- Obra proiektuak prestatzeko kontratuari buruzko berezitasunak</w:t>
        </w:r>
        <w:r w:rsidR="00AC0F0C">
          <w:rPr>
            <w:noProof/>
            <w:webHidden/>
          </w:rPr>
          <w:tab/>
        </w:r>
        <w:r w:rsidR="00AC0F0C">
          <w:rPr>
            <w:noProof/>
            <w:webHidden/>
          </w:rPr>
          <w:fldChar w:fldCharType="begin"/>
        </w:r>
        <w:r w:rsidR="00AC0F0C">
          <w:rPr>
            <w:noProof/>
            <w:webHidden/>
          </w:rPr>
          <w:instrText xml:space="preserve"> PAGEREF _Toc63944983 \h </w:instrText>
        </w:r>
        <w:r w:rsidR="00AC0F0C">
          <w:rPr>
            <w:noProof/>
            <w:webHidden/>
          </w:rPr>
        </w:r>
        <w:r w:rsidR="00AC0F0C">
          <w:rPr>
            <w:noProof/>
            <w:webHidden/>
          </w:rPr>
          <w:fldChar w:fldCharType="separate"/>
        </w:r>
        <w:r w:rsidR="00AC0F0C">
          <w:rPr>
            <w:noProof/>
            <w:webHidden/>
          </w:rPr>
          <w:t>27</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84" w:history="1">
        <w:r w:rsidR="00AC0F0C" w:rsidRPr="009F5FA2">
          <w:rPr>
            <w:rStyle w:val="Hipervnculo"/>
            <w:iCs/>
            <w:noProof/>
            <w:lang w:val="eu-ES"/>
          </w:rPr>
          <w:t>39.1.- Errakuntzak zuzendu eta akatsak konpontzea</w:t>
        </w:r>
        <w:r w:rsidR="00AC0F0C">
          <w:rPr>
            <w:noProof/>
            <w:webHidden/>
          </w:rPr>
          <w:tab/>
        </w:r>
        <w:r w:rsidR="00AC0F0C">
          <w:rPr>
            <w:noProof/>
            <w:webHidden/>
          </w:rPr>
          <w:fldChar w:fldCharType="begin"/>
        </w:r>
        <w:r w:rsidR="00AC0F0C">
          <w:rPr>
            <w:noProof/>
            <w:webHidden/>
          </w:rPr>
          <w:instrText xml:space="preserve"> PAGEREF _Toc63944984 \h </w:instrText>
        </w:r>
        <w:r w:rsidR="00AC0F0C">
          <w:rPr>
            <w:noProof/>
            <w:webHidden/>
          </w:rPr>
        </w:r>
        <w:r w:rsidR="00AC0F0C">
          <w:rPr>
            <w:noProof/>
            <w:webHidden/>
          </w:rPr>
          <w:fldChar w:fldCharType="separate"/>
        </w:r>
        <w:r w:rsidR="00AC0F0C">
          <w:rPr>
            <w:noProof/>
            <w:webHidden/>
          </w:rPr>
          <w:t>27</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85" w:history="1">
        <w:r w:rsidR="00AC0F0C" w:rsidRPr="009F5FA2">
          <w:rPr>
            <w:rStyle w:val="Hipervnculo"/>
            <w:iCs/>
            <w:noProof/>
            <w:lang w:val="eu-ES"/>
          </w:rPr>
          <w:t>39.2.- Kalte-ordainak obrak egikaritzean izandako desbideratzeengatik eta proiektuko akatsen edo errakuntzen erantzukizuna</w:t>
        </w:r>
        <w:r w:rsidR="00AC0F0C">
          <w:rPr>
            <w:noProof/>
            <w:webHidden/>
          </w:rPr>
          <w:tab/>
        </w:r>
        <w:r w:rsidR="00AC0F0C">
          <w:rPr>
            <w:noProof/>
            <w:webHidden/>
          </w:rPr>
          <w:fldChar w:fldCharType="begin"/>
        </w:r>
        <w:r w:rsidR="00AC0F0C">
          <w:rPr>
            <w:noProof/>
            <w:webHidden/>
          </w:rPr>
          <w:instrText xml:space="preserve"> PAGEREF _Toc63944985 \h </w:instrText>
        </w:r>
        <w:r w:rsidR="00AC0F0C">
          <w:rPr>
            <w:noProof/>
            <w:webHidden/>
          </w:rPr>
        </w:r>
        <w:r w:rsidR="00AC0F0C">
          <w:rPr>
            <w:noProof/>
            <w:webHidden/>
          </w:rPr>
          <w:fldChar w:fldCharType="separate"/>
        </w:r>
        <w:r w:rsidR="00AC0F0C">
          <w:rPr>
            <w:noProof/>
            <w:webHidden/>
          </w:rPr>
          <w:t>28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86" w:history="1">
        <w:r w:rsidR="00AC0F0C" w:rsidRPr="009F5FA2">
          <w:rPr>
            <w:rStyle w:val="Hipervnculo"/>
            <w:noProof/>
            <w:lang w:val="eu-ES"/>
          </w:rPr>
          <w:t>40.- Zerbitzu kontratuen berezitasunak, herritarrentzat zuzeneko prestazioak dakartzatenean</w:t>
        </w:r>
        <w:r w:rsidR="00AC0F0C">
          <w:rPr>
            <w:noProof/>
            <w:webHidden/>
          </w:rPr>
          <w:tab/>
        </w:r>
        <w:r w:rsidR="00AC0F0C">
          <w:rPr>
            <w:noProof/>
            <w:webHidden/>
          </w:rPr>
          <w:fldChar w:fldCharType="begin"/>
        </w:r>
        <w:r w:rsidR="00AC0F0C">
          <w:rPr>
            <w:noProof/>
            <w:webHidden/>
          </w:rPr>
          <w:instrText xml:space="preserve"> PAGEREF _Toc63944986 \h </w:instrText>
        </w:r>
        <w:r w:rsidR="00AC0F0C">
          <w:rPr>
            <w:noProof/>
            <w:webHidden/>
          </w:rPr>
        </w:r>
        <w:r w:rsidR="00AC0F0C">
          <w:rPr>
            <w:noProof/>
            <w:webHidden/>
          </w:rPr>
          <w:fldChar w:fldCharType="separate"/>
        </w:r>
        <w:r w:rsidR="00AC0F0C">
          <w:rPr>
            <w:noProof/>
            <w:webHidden/>
          </w:rPr>
          <w:t>28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87" w:history="1">
        <w:r w:rsidR="00AC0F0C" w:rsidRPr="009F5FA2">
          <w:rPr>
            <w:rStyle w:val="Hipervnculo"/>
            <w:noProof/>
            <w:lang w:val="eu-ES"/>
          </w:rPr>
          <w:t>41.- Jabetza intelektualaren eskubideak</w:t>
        </w:r>
        <w:r w:rsidR="00AC0F0C">
          <w:rPr>
            <w:noProof/>
            <w:webHidden/>
          </w:rPr>
          <w:tab/>
        </w:r>
        <w:r w:rsidR="00AC0F0C">
          <w:rPr>
            <w:noProof/>
            <w:webHidden/>
          </w:rPr>
          <w:fldChar w:fldCharType="begin"/>
        </w:r>
        <w:r w:rsidR="00AC0F0C">
          <w:rPr>
            <w:noProof/>
            <w:webHidden/>
          </w:rPr>
          <w:instrText xml:space="preserve"> PAGEREF _Toc63944987 \h </w:instrText>
        </w:r>
        <w:r w:rsidR="00AC0F0C">
          <w:rPr>
            <w:noProof/>
            <w:webHidden/>
          </w:rPr>
        </w:r>
        <w:r w:rsidR="00AC0F0C">
          <w:rPr>
            <w:noProof/>
            <w:webHidden/>
          </w:rPr>
          <w:fldChar w:fldCharType="separate"/>
        </w:r>
        <w:r w:rsidR="00AC0F0C">
          <w:rPr>
            <w:noProof/>
            <w:webHidden/>
          </w:rPr>
          <w:t>28</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88" w:history="1">
        <w:r w:rsidR="00AC0F0C" w:rsidRPr="009F5FA2">
          <w:rPr>
            <w:rStyle w:val="Hipervnculo"/>
            <w:noProof/>
            <w:lang w:val="eu-ES"/>
          </w:rPr>
          <w:t>42.- Berandutze zigorrak eta beste zigor batzuk</w:t>
        </w:r>
        <w:r w:rsidR="00AC0F0C">
          <w:rPr>
            <w:noProof/>
            <w:webHidden/>
          </w:rPr>
          <w:tab/>
        </w:r>
        <w:r w:rsidR="00AC0F0C">
          <w:rPr>
            <w:noProof/>
            <w:webHidden/>
          </w:rPr>
          <w:fldChar w:fldCharType="begin"/>
        </w:r>
        <w:r w:rsidR="00AC0F0C">
          <w:rPr>
            <w:noProof/>
            <w:webHidden/>
          </w:rPr>
          <w:instrText xml:space="preserve"> PAGEREF _Toc63944988 \h </w:instrText>
        </w:r>
        <w:r w:rsidR="00AC0F0C">
          <w:rPr>
            <w:noProof/>
            <w:webHidden/>
          </w:rPr>
        </w:r>
        <w:r w:rsidR="00AC0F0C">
          <w:rPr>
            <w:noProof/>
            <w:webHidden/>
          </w:rPr>
          <w:fldChar w:fldCharType="separate"/>
        </w:r>
        <w:r w:rsidR="00AC0F0C">
          <w:rPr>
            <w:noProof/>
            <w:webHidden/>
          </w:rPr>
          <w:t>29</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89" w:history="1">
        <w:r w:rsidR="00AC0F0C" w:rsidRPr="009F5FA2">
          <w:rPr>
            <w:rStyle w:val="Hipervnculo"/>
            <w:noProof/>
            <w:lang w:val="eu-ES"/>
          </w:rPr>
          <w:t>43.- Kontratuaren aldaketak</w:t>
        </w:r>
        <w:r w:rsidR="00AC0F0C">
          <w:rPr>
            <w:noProof/>
            <w:webHidden/>
          </w:rPr>
          <w:tab/>
        </w:r>
        <w:r w:rsidR="00AC0F0C">
          <w:rPr>
            <w:noProof/>
            <w:webHidden/>
          </w:rPr>
          <w:fldChar w:fldCharType="begin"/>
        </w:r>
        <w:r w:rsidR="00AC0F0C">
          <w:rPr>
            <w:noProof/>
            <w:webHidden/>
          </w:rPr>
          <w:instrText xml:space="preserve"> PAGEREF _Toc63944989 \h </w:instrText>
        </w:r>
        <w:r w:rsidR="00AC0F0C">
          <w:rPr>
            <w:noProof/>
            <w:webHidden/>
          </w:rPr>
        </w:r>
        <w:r w:rsidR="00AC0F0C">
          <w:rPr>
            <w:noProof/>
            <w:webHidden/>
          </w:rPr>
          <w:fldChar w:fldCharType="separate"/>
        </w:r>
        <w:r w:rsidR="00AC0F0C">
          <w:rPr>
            <w:noProof/>
            <w:webHidden/>
          </w:rPr>
          <w:t>30</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90" w:history="1">
        <w:r w:rsidR="00AC0F0C" w:rsidRPr="009F5FA2">
          <w:rPr>
            <w:rStyle w:val="Hipervnculo"/>
            <w:iCs/>
            <w:noProof/>
            <w:lang w:val="eu-ES"/>
          </w:rPr>
          <w:t>43.1.- Aurreikusitako aldaketak</w:t>
        </w:r>
        <w:r w:rsidR="00AC0F0C">
          <w:rPr>
            <w:noProof/>
            <w:webHidden/>
          </w:rPr>
          <w:tab/>
        </w:r>
        <w:r w:rsidR="00AC0F0C">
          <w:rPr>
            <w:noProof/>
            <w:webHidden/>
          </w:rPr>
          <w:fldChar w:fldCharType="begin"/>
        </w:r>
        <w:r w:rsidR="00AC0F0C">
          <w:rPr>
            <w:noProof/>
            <w:webHidden/>
          </w:rPr>
          <w:instrText xml:space="preserve"> PAGEREF _Toc63944990 \h </w:instrText>
        </w:r>
        <w:r w:rsidR="00AC0F0C">
          <w:rPr>
            <w:noProof/>
            <w:webHidden/>
          </w:rPr>
        </w:r>
        <w:r w:rsidR="00AC0F0C">
          <w:rPr>
            <w:noProof/>
            <w:webHidden/>
          </w:rPr>
          <w:fldChar w:fldCharType="separate"/>
        </w:r>
        <w:r w:rsidR="00AC0F0C">
          <w:rPr>
            <w:noProof/>
            <w:webHidden/>
          </w:rPr>
          <w:t>30</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91" w:history="1">
        <w:r w:rsidR="00AC0F0C" w:rsidRPr="009F5FA2">
          <w:rPr>
            <w:rStyle w:val="Hipervnculo"/>
            <w:iCs/>
            <w:noProof/>
            <w:lang w:val="eu-ES"/>
          </w:rPr>
          <w:t>43.2.- Aurreikusi gabeko aldaketak</w:t>
        </w:r>
        <w:r w:rsidR="00AC0F0C">
          <w:rPr>
            <w:noProof/>
            <w:webHidden/>
          </w:rPr>
          <w:tab/>
        </w:r>
        <w:r w:rsidR="00AC0F0C">
          <w:rPr>
            <w:noProof/>
            <w:webHidden/>
          </w:rPr>
          <w:fldChar w:fldCharType="begin"/>
        </w:r>
        <w:r w:rsidR="00AC0F0C">
          <w:rPr>
            <w:noProof/>
            <w:webHidden/>
          </w:rPr>
          <w:instrText xml:space="preserve"> PAGEREF _Toc63944991 \h </w:instrText>
        </w:r>
        <w:r w:rsidR="00AC0F0C">
          <w:rPr>
            <w:noProof/>
            <w:webHidden/>
          </w:rPr>
        </w:r>
        <w:r w:rsidR="00AC0F0C">
          <w:rPr>
            <w:noProof/>
            <w:webHidden/>
          </w:rPr>
          <w:fldChar w:fldCharType="separate"/>
        </w:r>
        <w:r w:rsidR="00AC0F0C">
          <w:rPr>
            <w:noProof/>
            <w:webHidden/>
          </w:rPr>
          <w:t>30</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92" w:history="1">
        <w:r w:rsidR="00AC0F0C" w:rsidRPr="009F5FA2">
          <w:rPr>
            <w:rStyle w:val="Hipervnculo"/>
            <w:iCs/>
            <w:noProof/>
            <w:lang w:val="eu-ES"/>
          </w:rPr>
          <w:t>43.3.- Aldaketaren araubidea</w:t>
        </w:r>
        <w:r w:rsidR="00AC0F0C">
          <w:rPr>
            <w:noProof/>
            <w:webHidden/>
          </w:rPr>
          <w:tab/>
        </w:r>
        <w:r w:rsidR="00AC0F0C">
          <w:rPr>
            <w:noProof/>
            <w:webHidden/>
          </w:rPr>
          <w:fldChar w:fldCharType="begin"/>
        </w:r>
        <w:r w:rsidR="00AC0F0C">
          <w:rPr>
            <w:noProof/>
            <w:webHidden/>
          </w:rPr>
          <w:instrText xml:space="preserve"> PAGEREF _Toc63944992 \h </w:instrText>
        </w:r>
        <w:r w:rsidR="00AC0F0C">
          <w:rPr>
            <w:noProof/>
            <w:webHidden/>
          </w:rPr>
        </w:r>
        <w:r w:rsidR="00AC0F0C">
          <w:rPr>
            <w:noProof/>
            <w:webHidden/>
          </w:rPr>
          <w:fldChar w:fldCharType="separate"/>
        </w:r>
        <w:r w:rsidR="00AC0F0C">
          <w:rPr>
            <w:noProof/>
            <w:webHidden/>
          </w:rPr>
          <w:t>31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93" w:history="1">
        <w:r w:rsidR="00AC0F0C" w:rsidRPr="009F5FA2">
          <w:rPr>
            <w:rStyle w:val="Hipervnculo"/>
            <w:noProof/>
            <w:lang w:val="eu-ES"/>
          </w:rPr>
          <w:t>44.- Kontratistari egin beharreko abonuak</w:t>
        </w:r>
        <w:r w:rsidR="00AC0F0C">
          <w:rPr>
            <w:noProof/>
            <w:webHidden/>
          </w:rPr>
          <w:tab/>
        </w:r>
        <w:r w:rsidR="00AC0F0C">
          <w:rPr>
            <w:noProof/>
            <w:webHidden/>
          </w:rPr>
          <w:fldChar w:fldCharType="begin"/>
        </w:r>
        <w:r w:rsidR="00AC0F0C">
          <w:rPr>
            <w:noProof/>
            <w:webHidden/>
          </w:rPr>
          <w:instrText xml:space="preserve"> PAGEREF _Toc63944993 \h </w:instrText>
        </w:r>
        <w:r w:rsidR="00AC0F0C">
          <w:rPr>
            <w:noProof/>
            <w:webHidden/>
          </w:rPr>
        </w:r>
        <w:r w:rsidR="00AC0F0C">
          <w:rPr>
            <w:noProof/>
            <w:webHidden/>
          </w:rPr>
          <w:fldChar w:fldCharType="separate"/>
        </w:r>
        <w:r w:rsidR="00AC0F0C">
          <w:rPr>
            <w:noProof/>
            <w:webHidden/>
          </w:rPr>
          <w:t>31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94" w:history="1">
        <w:r w:rsidR="00AC0F0C" w:rsidRPr="009F5FA2">
          <w:rPr>
            <w:rStyle w:val="Hipervnculo"/>
            <w:noProof/>
            <w:lang w:val="eu-ES"/>
          </w:rPr>
          <w:t>45.- Kontratua etetea</w:t>
        </w:r>
        <w:r w:rsidR="00AC0F0C">
          <w:rPr>
            <w:noProof/>
            <w:webHidden/>
          </w:rPr>
          <w:tab/>
        </w:r>
        <w:r w:rsidR="00AC0F0C">
          <w:rPr>
            <w:noProof/>
            <w:webHidden/>
          </w:rPr>
          <w:fldChar w:fldCharType="begin"/>
        </w:r>
        <w:r w:rsidR="00AC0F0C">
          <w:rPr>
            <w:noProof/>
            <w:webHidden/>
          </w:rPr>
          <w:instrText xml:space="preserve"> PAGEREF _Toc63944994 \h </w:instrText>
        </w:r>
        <w:r w:rsidR="00AC0F0C">
          <w:rPr>
            <w:noProof/>
            <w:webHidden/>
          </w:rPr>
        </w:r>
        <w:r w:rsidR="00AC0F0C">
          <w:rPr>
            <w:noProof/>
            <w:webHidden/>
          </w:rPr>
          <w:fldChar w:fldCharType="separate"/>
        </w:r>
        <w:r w:rsidR="00AC0F0C">
          <w:rPr>
            <w:noProof/>
            <w:webHidden/>
          </w:rPr>
          <w:t>31</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95" w:history="1">
        <w:r w:rsidR="00AC0F0C" w:rsidRPr="009F5FA2">
          <w:rPr>
            <w:rStyle w:val="Hipervnculo"/>
            <w:noProof/>
            <w:lang w:val="eu-ES"/>
          </w:rPr>
          <w:t>46.- Harrera eta berme epea</w:t>
        </w:r>
        <w:r w:rsidR="00AC0F0C">
          <w:rPr>
            <w:noProof/>
            <w:webHidden/>
          </w:rPr>
          <w:tab/>
        </w:r>
        <w:r w:rsidR="00AC0F0C">
          <w:rPr>
            <w:noProof/>
            <w:webHidden/>
          </w:rPr>
          <w:fldChar w:fldCharType="begin"/>
        </w:r>
        <w:r w:rsidR="00AC0F0C">
          <w:rPr>
            <w:noProof/>
            <w:webHidden/>
          </w:rPr>
          <w:instrText xml:space="preserve"> PAGEREF _Toc63944995 \h </w:instrText>
        </w:r>
        <w:r w:rsidR="00AC0F0C">
          <w:rPr>
            <w:noProof/>
            <w:webHidden/>
          </w:rPr>
        </w:r>
        <w:r w:rsidR="00AC0F0C">
          <w:rPr>
            <w:noProof/>
            <w:webHidden/>
          </w:rPr>
          <w:fldChar w:fldCharType="separate"/>
        </w:r>
        <w:r w:rsidR="00AC0F0C">
          <w:rPr>
            <w:noProof/>
            <w:webHidden/>
          </w:rPr>
          <w:t>31</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96" w:history="1">
        <w:r w:rsidR="00AC0F0C" w:rsidRPr="009F5FA2">
          <w:rPr>
            <w:rStyle w:val="Hipervnculo"/>
            <w:iCs/>
            <w:noProof/>
            <w:lang w:val="eu-ES"/>
          </w:rPr>
          <w:t>46.1.- Harrera eta likidazioa</w:t>
        </w:r>
        <w:r w:rsidR="00AC0F0C">
          <w:rPr>
            <w:noProof/>
            <w:webHidden/>
          </w:rPr>
          <w:tab/>
        </w:r>
        <w:r w:rsidR="00AC0F0C">
          <w:rPr>
            <w:noProof/>
            <w:webHidden/>
          </w:rPr>
          <w:fldChar w:fldCharType="begin"/>
        </w:r>
        <w:r w:rsidR="00AC0F0C">
          <w:rPr>
            <w:noProof/>
            <w:webHidden/>
          </w:rPr>
          <w:instrText xml:space="preserve"> PAGEREF _Toc63944996 \h </w:instrText>
        </w:r>
        <w:r w:rsidR="00AC0F0C">
          <w:rPr>
            <w:noProof/>
            <w:webHidden/>
          </w:rPr>
        </w:r>
        <w:r w:rsidR="00AC0F0C">
          <w:rPr>
            <w:noProof/>
            <w:webHidden/>
          </w:rPr>
          <w:fldChar w:fldCharType="separate"/>
        </w:r>
        <w:r w:rsidR="00AC0F0C">
          <w:rPr>
            <w:noProof/>
            <w:webHidden/>
          </w:rPr>
          <w:t>31</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97" w:history="1">
        <w:r w:rsidR="00AC0F0C" w:rsidRPr="009F5FA2">
          <w:rPr>
            <w:rStyle w:val="Hipervnculo"/>
            <w:iCs/>
            <w:noProof/>
            <w:lang w:val="eu-ES"/>
          </w:rPr>
          <w:t>46.2.- Berme epea</w:t>
        </w:r>
        <w:r w:rsidR="00AC0F0C">
          <w:rPr>
            <w:noProof/>
            <w:webHidden/>
          </w:rPr>
          <w:tab/>
        </w:r>
        <w:r w:rsidR="00AC0F0C">
          <w:rPr>
            <w:noProof/>
            <w:webHidden/>
          </w:rPr>
          <w:fldChar w:fldCharType="begin"/>
        </w:r>
        <w:r w:rsidR="00AC0F0C">
          <w:rPr>
            <w:noProof/>
            <w:webHidden/>
          </w:rPr>
          <w:instrText xml:space="preserve"> PAGEREF _Toc63944997 \h </w:instrText>
        </w:r>
        <w:r w:rsidR="00AC0F0C">
          <w:rPr>
            <w:noProof/>
            <w:webHidden/>
          </w:rPr>
        </w:r>
        <w:r w:rsidR="00AC0F0C">
          <w:rPr>
            <w:noProof/>
            <w:webHidden/>
          </w:rPr>
          <w:fldChar w:fldCharType="separate"/>
        </w:r>
        <w:r w:rsidR="00AC0F0C">
          <w:rPr>
            <w:noProof/>
            <w:webHidden/>
          </w:rPr>
          <w:t>31</w:t>
        </w:r>
        <w:r w:rsidR="00AC0F0C">
          <w:rPr>
            <w:noProof/>
            <w:webHidden/>
          </w:rPr>
          <w:fldChar w:fldCharType="end"/>
        </w:r>
      </w:hyperlink>
    </w:p>
    <w:p w:rsidR="00AC0F0C" w:rsidRDefault="00464370">
      <w:pPr>
        <w:pStyle w:val="TDC3"/>
        <w:tabs>
          <w:tab w:val="right" w:leader="dot" w:pos="8494"/>
        </w:tabs>
        <w:rPr>
          <w:rFonts w:asciiTheme="minorHAnsi" w:eastAsiaTheme="minorEastAsia" w:hAnsiTheme="minorHAnsi" w:cstheme="minorBidi"/>
          <w:noProof/>
          <w:sz w:val="22"/>
          <w:szCs w:val="22"/>
        </w:rPr>
      </w:pPr>
      <w:hyperlink w:anchor="_Toc63944998" w:history="1">
        <w:r w:rsidR="00AC0F0C" w:rsidRPr="009F5FA2">
          <w:rPr>
            <w:rStyle w:val="Hipervnculo"/>
            <w:iCs/>
            <w:noProof/>
            <w:lang w:val="eu-ES"/>
          </w:rPr>
          <w:t>46.3.- Bermea itzultzea</w:t>
        </w:r>
        <w:r w:rsidR="00AC0F0C">
          <w:rPr>
            <w:noProof/>
            <w:webHidden/>
          </w:rPr>
          <w:tab/>
        </w:r>
        <w:r w:rsidR="00AC0F0C">
          <w:rPr>
            <w:noProof/>
            <w:webHidden/>
          </w:rPr>
          <w:fldChar w:fldCharType="begin"/>
        </w:r>
        <w:r w:rsidR="00AC0F0C">
          <w:rPr>
            <w:noProof/>
            <w:webHidden/>
          </w:rPr>
          <w:instrText xml:space="preserve"> PAGEREF _Toc63944998 \h </w:instrText>
        </w:r>
        <w:r w:rsidR="00AC0F0C">
          <w:rPr>
            <w:noProof/>
            <w:webHidden/>
          </w:rPr>
        </w:r>
        <w:r w:rsidR="00AC0F0C">
          <w:rPr>
            <w:noProof/>
            <w:webHidden/>
          </w:rPr>
          <w:fldChar w:fldCharType="separate"/>
        </w:r>
        <w:r w:rsidR="00AC0F0C">
          <w:rPr>
            <w:noProof/>
            <w:webHidden/>
          </w:rPr>
          <w:t>32</w:t>
        </w:r>
        <w:r w:rsidR="00AC0F0C">
          <w:rPr>
            <w:noProof/>
            <w:webHidden/>
          </w:rPr>
          <w:fldChar w:fldCharType="end"/>
        </w:r>
      </w:hyperlink>
    </w:p>
    <w:p w:rsidR="00AC0F0C" w:rsidRDefault="00464370">
      <w:pPr>
        <w:pStyle w:val="TDC2"/>
        <w:rPr>
          <w:rFonts w:asciiTheme="minorHAnsi" w:eastAsiaTheme="minorEastAsia" w:hAnsiTheme="minorHAnsi" w:cstheme="minorBidi"/>
          <w:noProof/>
          <w:sz w:val="22"/>
          <w:szCs w:val="22"/>
        </w:rPr>
      </w:pPr>
      <w:hyperlink w:anchor="_Toc63944999" w:history="1">
        <w:r w:rsidR="00AC0F0C" w:rsidRPr="009F5FA2">
          <w:rPr>
            <w:rStyle w:val="Hipervnculo"/>
            <w:noProof/>
            <w:lang w:val="eu-ES"/>
          </w:rPr>
          <w:t>47.- Kontratua suntsiaraztea</w:t>
        </w:r>
        <w:r w:rsidR="00AC0F0C">
          <w:rPr>
            <w:noProof/>
            <w:webHidden/>
          </w:rPr>
          <w:tab/>
        </w:r>
        <w:r w:rsidR="00AC0F0C">
          <w:rPr>
            <w:noProof/>
            <w:webHidden/>
          </w:rPr>
          <w:fldChar w:fldCharType="begin"/>
        </w:r>
        <w:r w:rsidR="00AC0F0C">
          <w:rPr>
            <w:noProof/>
            <w:webHidden/>
          </w:rPr>
          <w:instrText xml:space="preserve"> PAGEREF _Toc63944999 \h </w:instrText>
        </w:r>
        <w:r w:rsidR="00AC0F0C">
          <w:rPr>
            <w:noProof/>
            <w:webHidden/>
          </w:rPr>
        </w:r>
        <w:r w:rsidR="00AC0F0C">
          <w:rPr>
            <w:noProof/>
            <w:webHidden/>
          </w:rPr>
          <w:fldChar w:fldCharType="separate"/>
        </w:r>
        <w:r w:rsidR="00AC0F0C">
          <w:rPr>
            <w:noProof/>
            <w:webHidden/>
          </w:rPr>
          <w:t>32</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0" w:history="1">
        <w:r w:rsidR="00AC0F0C" w:rsidRPr="009F5FA2">
          <w:rPr>
            <w:rStyle w:val="Hipervnculo"/>
            <w:noProof/>
          </w:rPr>
          <w:t>I. ERANSKINA.- LIZITAZIO ELEKTRONIKORAKO JARRAIBIDEAK</w:t>
        </w:r>
        <w:r w:rsidR="00AC0F0C">
          <w:rPr>
            <w:noProof/>
            <w:webHidden/>
          </w:rPr>
          <w:tab/>
        </w:r>
        <w:r w:rsidR="00AC0F0C">
          <w:rPr>
            <w:noProof/>
            <w:webHidden/>
          </w:rPr>
          <w:fldChar w:fldCharType="begin"/>
        </w:r>
        <w:r w:rsidR="00AC0F0C">
          <w:rPr>
            <w:noProof/>
            <w:webHidden/>
          </w:rPr>
          <w:instrText xml:space="preserve"> PAGEREF _Toc63945000 \h </w:instrText>
        </w:r>
        <w:r w:rsidR="00AC0F0C">
          <w:rPr>
            <w:noProof/>
            <w:webHidden/>
          </w:rPr>
        </w:r>
        <w:r w:rsidR="00AC0F0C">
          <w:rPr>
            <w:noProof/>
            <w:webHidden/>
          </w:rPr>
          <w:fldChar w:fldCharType="separate"/>
        </w:r>
        <w:r w:rsidR="00AC0F0C">
          <w:rPr>
            <w:noProof/>
            <w:webHidden/>
          </w:rPr>
          <w:t>34</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1" w:history="1">
        <w:r w:rsidR="00AC0F0C" w:rsidRPr="009F5FA2">
          <w:rPr>
            <w:rStyle w:val="Hipervnculo"/>
            <w:noProof/>
          </w:rPr>
          <w:t>I. ERANSKINAREN GEHIGARRIA.- JAKINARAZPEN ETA KOMUNIKAZIOAK JASOTZEKO DATUAK</w:t>
        </w:r>
        <w:r w:rsidR="00AC0F0C">
          <w:rPr>
            <w:noProof/>
            <w:webHidden/>
          </w:rPr>
          <w:tab/>
        </w:r>
        <w:r w:rsidR="00AC0F0C">
          <w:rPr>
            <w:noProof/>
            <w:webHidden/>
          </w:rPr>
          <w:fldChar w:fldCharType="begin"/>
        </w:r>
        <w:r w:rsidR="00AC0F0C">
          <w:rPr>
            <w:noProof/>
            <w:webHidden/>
          </w:rPr>
          <w:instrText xml:space="preserve"> PAGEREF _Toc63945001 \h </w:instrText>
        </w:r>
        <w:r w:rsidR="00AC0F0C">
          <w:rPr>
            <w:noProof/>
            <w:webHidden/>
          </w:rPr>
        </w:r>
        <w:r w:rsidR="00AC0F0C">
          <w:rPr>
            <w:noProof/>
            <w:webHidden/>
          </w:rPr>
          <w:fldChar w:fldCharType="separate"/>
        </w:r>
        <w:r w:rsidR="00AC0F0C">
          <w:rPr>
            <w:noProof/>
            <w:webHidden/>
          </w:rPr>
          <w:t>35</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2" w:history="1">
        <w:r w:rsidR="00AC0F0C" w:rsidRPr="009F5FA2">
          <w:rPr>
            <w:rStyle w:val="Hipervnculo"/>
            <w:noProof/>
          </w:rPr>
          <w:t>II. ERANSKINA.- EUROPAKO KONTRATAZIO AGIRI BAKARRA EKAB BETETZEKO JARRAIBIDEAK</w:t>
        </w:r>
        <w:r w:rsidR="00AC0F0C">
          <w:rPr>
            <w:noProof/>
            <w:webHidden/>
          </w:rPr>
          <w:tab/>
        </w:r>
        <w:r w:rsidR="00AC0F0C">
          <w:rPr>
            <w:noProof/>
            <w:webHidden/>
          </w:rPr>
          <w:fldChar w:fldCharType="begin"/>
        </w:r>
        <w:r w:rsidR="00AC0F0C">
          <w:rPr>
            <w:noProof/>
            <w:webHidden/>
          </w:rPr>
          <w:instrText xml:space="preserve"> PAGEREF _Toc63945002 \h </w:instrText>
        </w:r>
        <w:r w:rsidR="00AC0F0C">
          <w:rPr>
            <w:noProof/>
            <w:webHidden/>
          </w:rPr>
        </w:r>
        <w:r w:rsidR="00AC0F0C">
          <w:rPr>
            <w:noProof/>
            <w:webHidden/>
          </w:rPr>
          <w:fldChar w:fldCharType="separate"/>
        </w:r>
        <w:r w:rsidR="00AC0F0C">
          <w:rPr>
            <w:noProof/>
            <w:webHidden/>
          </w:rPr>
          <w:t>36</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3" w:history="1">
        <w:r w:rsidR="00AC0F0C" w:rsidRPr="009F5FA2">
          <w:rPr>
            <w:rStyle w:val="Hipervnculo"/>
            <w:noProof/>
          </w:rPr>
          <w:t>III. ERANSKINA.- ALDI BATERAKO ENPRESA ELKARTEA ERATZEKO KONPROMISOAREN EREDUA</w:t>
        </w:r>
        <w:r w:rsidR="00AC0F0C">
          <w:rPr>
            <w:noProof/>
            <w:webHidden/>
          </w:rPr>
          <w:tab/>
        </w:r>
        <w:r w:rsidR="00AC0F0C">
          <w:rPr>
            <w:noProof/>
            <w:webHidden/>
          </w:rPr>
          <w:fldChar w:fldCharType="begin"/>
        </w:r>
        <w:r w:rsidR="00AC0F0C">
          <w:rPr>
            <w:noProof/>
            <w:webHidden/>
          </w:rPr>
          <w:instrText xml:space="preserve"> PAGEREF _Toc63945003 \h </w:instrText>
        </w:r>
        <w:r w:rsidR="00AC0F0C">
          <w:rPr>
            <w:noProof/>
            <w:webHidden/>
          </w:rPr>
        </w:r>
        <w:r w:rsidR="00AC0F0C">
          <w:rPr>
            <w:noProof/>
            <w:webHidden/>
          </w:rPr>
          <w:fldChar w:fldCharType="separate"/>
        </w:r>
        <w:r w:rsidR="00AC0F0C">
          <w:rPr>
            <w:noProof/>
            <w:webHidden/>
          </w:rPr>
          <w:t>38</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4" w:history="1">
        <w:r w:rsidR="00AC0F0C" w:rsidRPr="009F5FA2">
          <w:rPr>
            <w:rStyle w:val="Hipervnculo"/>
            <w:noProof/>
          </w:rPr>
          <w:t>IV. ERANSKINA.- BITARTEKOAK ATXIKITZEKO KONPROMISO ADIERAZPENAREN EREDUA</w:t>
        </w:r>
        <w:r w:rsidR="00AC0F0C">
          <w:rPr>
            <w:noProof/>
            <w:webHidden/>
          </w:rPr>
          <w:tab/>
        </w:r>
        <w:r w:rsidR="00AC0F0C">
          <w:rPr>
            <w:noProof/>
            <w:webHidden/>
          </w:rPr>
          <w:fldChar w:fldCharType="begin"/>
        </w:r>
        <w:r w:rsidR="00AC0F0C">
          <w:rPr>
            <w:noProof/>
            <w:webHidden/>
          </w:rPr>
          <w:instrText xml:space="preserve"> PAGEREF _Toc63945004 \h </w:instrText>
        </w:r>
        <w:r w:rsidR="00AC0F0C">
          <w:rPr>
            <w:noProof/>
            <w:webHidden/>
          </w:rPr>
        </w:r>
        <w:r w:rsidR="00AC0F0C">
          <w:rPr>
            <w:noProof/>
            <w:webHidden/>
          </w:rPr>
          <w:fldChar w:fldCharType="separate"/>
        </w:r>
        <w:r w:rsidR="00AC0F0C">
          <w:rPr>
            <w:noProof/>
            <w:webHidden/>
          </w:rPr>
          <w:t>40</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5" w:history="1">
        <w:r w:rsidR="00AC0F0C" w:rsidRPr="009F5FA2">
          <w:rPr>
            <w:rStyle w:val="Hipervnculo"/>
            <w:noProof/>
          </w:rPr>
          <w:t>V. ERANSKINA.- ENPRESA TALDEARI BURUZKO ADIERAZPEN EREDUA</w:t>
        </w:r>
        <w:r w:rsidR="00AC0F0C">
          <w:rPr>
            <w:noProof/>
            <w:webHidden/>
          </w:rPr>
          <w:tab/>
        </w:r>
        <w:r w:rsidR="00AC0F0C">
          <w:rPr>
            <w:noProof/>
            <w:webHidden/>
          </w:rPr>
          <w:fldChar w:fldCharType="begin"/>
        </w:r>
        <w:r w:rsidR="00AC0F0C">
          <w:rPr>
            <w:noProof/>
            <w:webHidden/>
          </w:rPr>
          <w:instrText xml:space="preserve"> PAGEREF _Toc63945005 \h </w:instrText>
        </w:r>
        <w:r w:rsidR="00AC0F0C">
          <w:rPr>
            <w:noProof/>
            <w:webHidden/>
          </w:rPr>
        </w:r>
        <w:r w:rsidR="00AC0F0C">
          <w:rPr>
            <w:noProof/>
            <w:webHidden/>
          </w:rPr>
          <w:fldChar w:fldCharType="separate"/>
        </w:r>
        <w:r w:rsidR="00AC0F0C">
          <w:rPr>
            <w:noProof/>
            <w:webHidden/>
          </w:rPr>
          <w:t>41</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6" w:history="1">
        <w:r w:rsidR="00AC0F0C" w:rsidRPr="009F5FA2">
          <w:rPr>
            <w:rStyle w:val="Hipervnculo"/>
            <w:noProof/>
          </w:rPr>
          <w:t>VI. ERANSKINA.- KONFIDENTZIALTZAT JOTAKO DOKUMENTU ETA DATU AURKEZTUEI BURUZKO ADIERAZPEN OSAGARRIRAKO EREDUA</w:t>
        </w:r>
        <w:r w:rsidR="00AC0F0C">
          <w:rPr>
            <w:noProof/>
            <w:webHidden/>
          </w:rPr>
          <w:tab/>
        </w:r>
        <w:r w:rsidR="00AC0F0C">
          <w:rPr>
            <w:noProof/>
            <w:webHidden/>
          </w:rPr>
          <w:fldChar w:fldCharType="begin"/>
        </w:r>
        <w:r w:rsidR="00AC0F0C">
          <w:rPr>
            <w:noProof/>
            <w:webHidden/>
          </w:rPr>
          <w:instrText xml:space="preserve"> PAGEREF _Toc63945006 \h </w:instrText>
        </w:r>
        <w:r w:rsidR="00AC0F0C">
          <w:rPr>
            <w:noProof/>
            <w:webHidden/>
          </w:rPr>
        </w:r>
        <w:r w:rsidR="00AC0F0C">
          <w:rPr>
            <w:noProof/>
            <w:webHidden/>
          </w:rPr>
          <w:fldChar w:fldCharType="separate"/>
        </w:r>
        <w:r w:rsidR="00AC0F0C">
          <w:rPr>
            <w:noProof/>
            <w:webHidden/>
          </w:rPr>
          <w:t>42</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7" w:history="1">
        <w:r w:rsidR="00AC0F0C" w:rsidRPr="009F5FA2">
          <w:rPr>
            <w:rStyle w:val="Hipervnculo"/>
            <w:noProof/>
          </w:rPr>
          <w:t>VII. ERANSKINA.- ABAL EREDUA</w:t>
        </w:r>
        <w:r w:rsidR="00AC0F0C">
          <w:rPr>
            <w:noProof/>
            <w:webHidden/>
          </w:rPr>
          <w:tab/>
        </w:r>
        <w:r w:rsidR="00AC0F0C">
          <w:rPr>
            <w:noProof/>
            <w:webHidden/>
          </w:rPr>
          <w:fldChar w:fldCharType="begin"/>
        </w:r>
        <w:r w:rsidR="00AC0F0C">
          <w:rPr>
            <w:noProof/>
            <w:webHidden/>
          </w:rPr>
          <w:instrText xml:space="preserve"> PAGEREF _Toc63945007 \h </w:instrText>
        </w:r>
        <w:r w:rsidR="00AC0F0C">
          <w:rPr>
            <w:noProof/>
            <w:webHidden/>
          </w:rPr>
        </w:r>
        <w:r w:rsidR="00AC0F0C">
          <w:rPr>
            <w:noProof/>
            <w:webHidden/>
          </w:rPr>
          <w:fldChar w:fldCharType="separate"/>
        </w:r>
        <w:r w:rsidR="00AC0F0C">
          <w:rPr>
            <w:noProof/>
            <w:webHidden/>
          </w:rPr>
          <w:t>43</w:t>
        </w:r>
        <w:r w:rsidR="00AC0F0C">
          <w:rPr>
            <w:noProof/>
            <w:webHidden/>
          </w:rPr>
          <w:fldChar w:fldCharType="end"/>
        </w:r>
      </w:hyperlink>
    </w:p>
    <w:p w:rsidR="00AC0F0C" w:rsidRDefault="00464370">
      <w:pPr>
        <w:pStyle w:val="TDC1"/>
        <w:rPr>
          <w:rFonts w:asciiTheme="minorHAnsi" w:eastAsiaTheme="minorEastAsia" w:hAnsiTheme="minorHAnsi" w:cstheme="minorBidi"/>
          <w:b w:val="0"/>
          <w:noProof/>
          <w:sz w:val="22"/>
          <w:szCs w:val="22"/>
          <w:lang w:val="es-ES"/>
        </w:rPr>
      </w:pPr>
      <w:hyperlink w:anchor="_Toc63945008" w:history="1">
        <w:r w:rsidR="00AC0F0C" w:rsidRPr="009F5FA2">
          <w:rPr>
            <w:rStyle w:val="Hipervnculo"/>
            <w:noProof/>
          </w:rPr>
          <w:t>VIII. ERANSKINA.- ESKAINTZA EKONOMIKORAKO ETA FORMULA BIDEZ EBALUATZEKO ESKAINTZAKO BESTE ELEMENTUETARAKO EREDUA</w:t>
        </w:r>
        <w:r w:rsidR="00AC0F0C">
          <w:rPr>
            <w:noProof/>
            <w:webHidden/>
          </w:rPr>
          <w:tab/>
        </w:r>
        <w:r w:rsidR="00AC0F0C">
          <w:rPr>
            <w:noProof/>
            <w:webHidden/>
          </w:rPr>
          <w:fldChar w:fldCharType="begin"/>
        </w:r>
        <w:r w:rsidR="00AC0F0C">
          <w:rPr>
            <w:noProof/>
            <w:webHidden/>
          </w:rPr>
          <w:instrText xml:space="preserve"> PAGEREF _Toc63945008 \h </w:instrText>
        </w:r>
        <w:r w:rsidR="00AC0F0C">
          <w:rPr>
            <w:noProof/>
            <w:webHidden/>
          </w:rPr>
        </w:r>
        <w:r w:rsidR="00AC0F0C">
          <w:rPr>
            <w:noProof/>
            <w:webHidden/>
          </w:rPr>
          <w:fldChar w:fldCharType="separate"/>
        </w:r>
        <w:r w:rsidR="00AC0F0C">
          <w:rPr>
            <w:noProof/>
            <w:webHidden/>
          </w:rPr>
          <w:t>44</w:t>
        </w:r>
        <w:r w:rsidR="00AC0F0C">
          <w:rPr>
            <w:noProof/>
            <w:webHidden/>
          </w:rPr>
          <w:fldChar w:fldCharType="end"/>
        </w:r>
      </w:hyperlink>
    </w:p>
    <w:p w:rsidR="00AB7C1D" w:rsidRPr="000C2840" w:rsidRDefault="00AB7C1D" w:rsidP="00F25640">
      <w:pPr>
        <w:spacing w:before="60" w:after="60"/>
        <w:rPr>
          <w:rFonts w:ascii="Arial" w:hAnsi="Arial" w:cs="Arial"/>
          <w:b/>
          <w:sz w:val="22"/>
          <w:szCs w:val="22"/>
          <w:lang w:val="eu-ES"/>
        </w:rPr>
      </w:pPr>
      <w:r w:rsidRPr="000C2840">
        <w:rPr>
          <w:rFonts w:cs="Arial"/>
          <w:sz w:val="22"/>
          <w:szCs w:val="22"/>
        </w:rPr>
        <w:fldChar w:fldCharType="end"/>
      </w:r>
    </w:p>
    <w:p w:rsidR="00AB7C1D" w:rsidRPr="000C2840" w:rsidRDefault="00AB7C1D" w:rsidP="00F25640">
      <w:pPr>
        <w:spacing w:before="60" w:after="60"/>
        <w:rPr>
          <w:rFonts w:ascii="Arial" w:hAnsi="Arial" w:cs="Arial"/>
          <w:lang w:val="eu-ES"/>
        </w:rPr>
        <w:sectPr w:rsidR="00AB7C1D" w:rsidRPr="000C2840" w:rsidSect="00C17CC8">
          <w:footerReference w:type="default" r:id="rId12"/>
          <w:pgSz w:w="11906" w:h="16838"/>
          <w:pgMar w:top="1985" w:right="1701" w:bottom="1701" w:left="1701" w:header="709" w:footer="709" w:gutter="0"/>
          <w:cols w:space="708"/>
          <w:docGrid w:linePitch="360"/>
        </w:sectPr>
      </w:pPr>
    </w:p>
    <w:p w:rsidR="00AB7C1D" w:rsidRPr="000C2840" w:rsidRDefault="00AB7C1D" w:rsidP="00E31029">
      <w:pPr>
        <w:pStyle w:val="Ttulo1"/>
        <w:spacing w:line="240" w:lineRule="atLeast"/>
        <w:jc w:val="center"/>
        <w:rPr>
          <w:sz w:val="22"/>
          <w:szCs w:val="22"/>
          <w:lang w:val="eu-ES"/>
        </w:rPr>
      </w:pPr>
      <w:bookmarkStart w:id="31" w:name="_Toc63944920"/>
      <w:r w:rsidRPr="000C2840">
        <w:rPr>
          <w:sz w:val="22"/>
          <w:szCs w:val="22"/>
          <w:lang w:val="eu-ES"/>
        </w:rPr>
        <w:t>I. KAPITULUA - XEDAPEN OROKORRAK</w:t>
      </w:r>
      <w:bookmarkEnd w:id="31"/>
    </w:p>
    <w:p w:rsidR="00AB7C1D" w:rsidRPr="000C2840" w:rsidRDefault="00AB7C1D" w:rsidP="001C4634">
      <w:pPr>
        <w:pStyle w:val="tit1"/>
        <w:rPr>
          <w:lang w:val="eu-ES"/>
        </w:rPr>
      </w:pPr>
    </w:p>
    <w:p w:rsidR="00AB7C1D" w:rsidRPr="000C2840" w:rsidRDefault="00AB7C1D" w:rsidP="00E31029">
      <w:pPr>
        <w:pStyle w:val="Ttulo2"/>
        <w:spacing w:line="240" w:lineRule="atLeast"/>
        <w:jc w:val="both"/>
        <w:rPr>
          <w:i w:val="0"/>
          <w:sz w:val="22"/>
          <w:szCs w:val="22"/>
          <w:lang w:val="eu-ES"/>
        </w:rPr>
      </w:pPr>
      <w:bookmarkStart w:id="32" w:name="_Toc63944921"/>
      <w:r w:rsidRPr="000C2840">
        <w:rPr>
          <w:i w:val="0"/>
          <w:sz w:val="22"/>
          <w:szCs w:val="22"/>
          <w:lang w:val="eu-ES"/>
        </w:rPr>
        <w:t>1.- Kontratuaren objektua</w:t>
      </w:r>
      <w:bookmarkEnd w:id="32"/>
    </w:p>
    <w:p w:rsidR="00AB7C1D" w:rsidRPr="000C2840" w:rsidRDefault="00AB7C1D"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AB7C1D" w:rsidRPr="000C2840" w:rsidRDefault="00AB7C1D" w:rsidP="00E95B08">
      <w:pPr>
        <w:pStyle w:val="Ttulo2"/>
        <w:spacing w:line="240" w:lineRule="atLeast"/>
        <w:jc w:val="both"/>
        <w:rPr>
          <w:i w:val="0"/>
          <w:iCs w:val="0"/>
          <w:sz w:val="22"/>
          <w:lang w:val="eu-ES"/>
        </w:rPr>
      </w:pPr>
      <w:bookmarkStart w:id="33" w:name="_Toc63944922"/>
      <w:r w:rsidRPr="000C2840">
        <w:rPr>
          <w:i w:val="0"/>
          <w:iCs w:val="0"/>
          <w:sz w:val="22"/>
          <w:lang w:val="eu-ES"/>
        </w:rPr>
        <w:t xml:space="preserve">2.- Kontratuaren bitartez bete </w:t>
      </w:r>
      <w:r>
        <w:rPr>
          <w:i w:val="0"/>
          <w:iCs w:val="0"/>
          <w:sz w:val="22"/>
          <w:lang w:val="eu-ES"/>
        </w:rPr>
        <w:t>beharreko premia</w:t>
      </w:r>
      <w:r w:rsidRPr="000C2840">
        <w:rPr>
          <w:i w:val="0"/>
          <w:iCs w:val="0"/>
          <w:sz w:val="22"/>
          <w:lang w:val="eu-ES"/>
        </w:rPr>
        <w:t>k</w:t>
      </w:r>
      <w:bookmarkEnd w:id="33"/>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AB7C1D" w:rsidRPr="000C2840" w:rsidRDefault="00AB7C1D" w:rsidP="00E95B08">
      <w:pPr>
        <w:pStyle w:val="Ttulo2"/>
        <w:spacing w:line="240" w:lineRule="atLeast"/>
        <w:jc w:val="both"/>
        <w:rPr>
          <w:i w:val="0"/>
          <w:iCs w:val="0"/>
          <w:sz w:val="22"/>
          <w:lang w:val="eu-ES"/>
        </w:rPr>
      </w:pPr>
      <w:bookmarkStart w:id="34" w:name="_Toc63944923"/>
      <w:bookmarkStart w:id="35" w:name="_Toc463331527"/>
      <w:r w:rsidRPr="000C2840">
        <w:rPr>
          <w:i w:val="0"/>
          <w:iCs w:val="0"/>
          <w:sz w:val="22"/>
          <w:lang w:val="eu-ES"/>
        </w:rPr>
        <w:t>3.- Lizitazioaren oinarrizko aurrekontua</w:t>
      </w:r>
      <w:bookmarkEnd w:id="34"/>
      <w:r w:rsidRPr="000C2840">
        <w:rPr>
          <w:i w:val="0"/>
          <w:iCs w:val="0"/>
          <w:sz w:val="22"/>
          <w:lang w:val="eu-ES"/>
        </w:rPr>
        <w:t xml:space="preserve"> </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w:t>
      </w:r>
      <w:r w:rsidR="00B02B83">
        <w:rPr>
          <w:rFonts w:ascii="Arial" w:hAnsi="Arial" w:cs="Arial"/>
          <w:lang w:val="eu-ES"/>
        </w:rPr>
        <w:t xml:space="preserve">maximotzat adierazten dena da, </w:t>
      </w:r>
      <w:r w:rsidRPr="000C2840">
        <w:rPr>
          <w:rFonts w:ascii="Arial" w:hAnsi="Arial" w:cs="Arial"/>
          <w:lang w:val="eu-ES"/>
        </w:rPr>
        <w:t>balio erantsiaren gaineko zerga barne harturik eta SPKLren 100.2 artikuluak zehaztutakoaren arabera kalkulatu</w:t>
      </w:r>
      <w:r w:rsidR="00B02B83">
        <w:rPr>
          <w:rFonts w:ascii="Arial" w:hAnsi="Arial" w:cs="Arial"/>
          <w:lang w:val="eu-ES"/>
        </w:rPr>
        <w:t>ko</w:t>
      </w:r>
      <w:r w:rsidRPr="000C2840">
        <w:rPr>
          <w:rFonts w:ascii="Arial" w:hAnsi="Arial" w:cs="Arial"/>
          <w:lang w:val="eu-ES"/>
        </w:rPr>
        <w:t xml:space="preserve"> da.</w:t>
      </w:r>
    </w:p>
    <w:p w:rsidR="00AB7C1D" w:rsidRPr="000C2840" w:rsidRDefault="00AB7C1D" w:rsidP="007650A2">
      <w:pPr>
        <w:pStyle w:val="Ttulo2"/>
        <w:spacing w:line="240" w:lineRule="atLeast"/>
        <w:jc w:val="both"/>
        <w:rPr>
          <w:i w:val="0"/>
          <w:iCs w:val="0"/>
          <w:sz w:val="22"/>
          <w:lang w:val="eu-ES"/>
        </w:rPr>
      </w:pPr>
      <w:bookmarkStart w:id="36" w:name="_Toc63944924"/>
      <w:bookmarkEnd w:id="35"/>
      <w:r w:rsidRPr="000C2840">
        <w:rPr>
          <w:i w:val="0"/>
          <w:iCs w:val="0"/>
          <w:sz w:val="22"/>
          <w:lang w:val="eu-ES"/>
        </w:rPr>
        <w:t>4.- Kontratuaren balio zenbatetsia</w:t>
      </w:r>
      <w:bookmarkEnd w:id="36"/>
      <w:r w:rsidRPr="000C2840">
        <w:rPr>
          <w:i w:val="0"/>
          <w:iCs w:val="0"/>
          <w:sz w:val="22"/>
          <w:lang w:val="eu-ES"/>
        </w:rPr>
        <w:t xml:space="preserve"> </w:t>
      </w:r>
    </w:p>
    <w:p w:rsidR="00AB7C1D" w:rsidRPr="000C2840" w:rsidRDefault="00AB7C1D"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estimatu horretan sartuko dira, horrela aurreikusiz gero, ezaugarrien taulako </w:t>
      </w:r>
      <w:hyperlink w:anchor="CC_22" w:history="1">
        <w:r>
          <w:rPr>
            <w:rStyle w:val="Hipervnculo"/>
            <w:rFonts w:ascii="Arial" w:hAnsi="Arial" w:cs="Arial"/>
            <w:b/>
            <w:lang w:val="eu-ES"/>
          </w:rPr>
          <w:t>2</w:t>
        </w:r>
        <w:r w:rsidR="004B1C6A">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AB7C1D" w:rsidRPr="000C2840" w:rsidRDefault="00AB7C1D"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AB7C1D" w:rsidRPr="000C2840" w:rsidRDefault="00AB7C1D" w:rsidP="00E7545E">
      <w:pPr>
        <w:pStyle w:val="Ttulo2"/>
        <w:spacing w:line="240" w:lineRule="atLeast"/>
        <w:jc w:val="both"/>
        <w:rPr>
          <w:i w:val="0"/>
          <w:iCs w:val="0"/>
          <w:sz w:val="22"/>
          <w:lang w:val="eu-ES"/>
        </w:rPr>
      </w:pPr>
      <w:bookmarkStart w:id="37" w:name="_Toc63944925"/>
      <w:r w:rsidRPr="000C2840">
        <w:rPr>
          <w:i w:val="0"/>
          <w:iCs w:val="0"/>
          <w:sz w:val="22"/>
          <w:lang w:val="eu-ES"/>
        </w:rPr>
        <w:t>5.- Kontratuaren prezioa</w:t>
      </w:r>
      <w:bookmarkEnd w:id="37"/>
      <w:r w:rsidRPr="000C2840">
        <w:rPr>
          <w:i w:val="0"/>
          <w:iCs w:val="0"/>
          <w:sz w:val="22"/>
          <w:lang w:val="eu-ES"/>
        </w:rPr>
        <w:t xml:space="preserve"> </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AB7C1D" w:rsidRPr="000C2840" w:rsidRDefault="00AB7C1D"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AB7C1D" w:rsidRPr="000C2840" w:rsidRDefault="00AB7C1D" w:rsidP="009971B7">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AB7C1D" w:rsidRPr="000C2840" w:rsidRDefault="00AB7C1D"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AB7C1D" w:rsidRPr="000C2840" w:rsidRDefault="00AB7C1D"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AB7C1D" w:rsidRPr="000C2840" w:rsidRDefault="00AB7C1D"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w:t>
      </w:r>
      <w:r>
        <w:rPr>
          <w:rFonts w:ascii="Arial" w:hAnsi="Arial" w:cs="Arial"/>
          <w:lang w:val="eu-ES"/>
        </w:rPr>
        <w:t xml:space="preserve">ko gastu efektiboa </w:t>
      </w:r>
      <w:r w:rsidRPr="005B7D12">
        <w:rPr>
          <w:rFonts w:ascii="Arial" w:hAnsi="Arial" w:cs="Arial"/>
          <w:lang w:val="eu-ES"/>
        </w:rPr>
        <w:t>entitate kontratatzailearen behar errealek baldintzatuta egongo den; izan ere, entitate kontratatzaileak ez du obligaziorik izango ez unitate kopuru jakin bat eskatzeko, ezta aurrekontua osorik</w:t>
      </w:r>
      <w:r w:rsidRPr="000C2840">
        <w:rPr>
          <w:rFonts w:ascii="Arial" w:hAnsi="Arial" w:cs="Arial"/>
          <w:lang w:val="eu-ES"/>
        </w:rPr>
        <w:t xml:space="preserve"> gastatzeko ere.</w:t>
      </w:r>
    </w:p>
    <w:p w:rsidR="00AB7C1D" w:rsidRPr="000C2840" w:rsidRDefault="00AB7C1D"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AB7C1D" w:rsidRPr="000C2840" w:rsidRDefault="00AB7C1D" w:rsidP="00E7545E">
      <w:pPr>
        <w:pStyle w:val="Ttulo2"/>
        <w:spacing w:line="240" w:lineRule="atLeast"/>
        <w:jc w:val="both"/>
        <w:rPr>
          <w:i w:val="0"/>
          <w:iCs w:val="0"/>
          <w:sz w:val="22"/>
          <w:lang w:val="eu-ES"/>
        </w:rPr>
      </w:pPr>
      <w:bookmarkStart w:id="38" w:name="_Toc63944926"/>
      <w:r w:rsidRPr="000C2840">
        <w:rPr>
          <w:i w:val="0"/>
          <w:iCs w:val="0"/>
          <w:sz w:val="22"/>
          <w:lang w:val="eu-ES"/>
        </w:rPr>
        <w:t xml:space="preserve">6.- </w:t>
      </w:r>
      <w:r>
        <w:rPr>
          <w:i w:val="0"/>
          <w:iCs w:val="0"/>
          <w:sz w:val="22"/>
          <w:lang w:val="eu-ES"/>
        </w:rPr>
        <w:t>Kontratuaren finantziazioa/urtealdiak</w:t>
      </w:r>
      <w:bookmarkEnd w:id="38"/>
    </w:p>
    <w:p w:rsidR="00AB7C1D" w:rsidRPr="000C2840" w:rsidRDefault="00AB7C1D" w:rsidP="009971B7">
      <w:pPr>
        <w:spacing w:before="60" w:line="240" w:lineRule="atLeast"/>
        <w:jc w:val="both"/>
        <w:rPr>
          <w:rFonts w:ascii="Arial" w:hAnsi="Arial" w:cs="Arial"/>
          <w:lang w:val="eu-ES"/>
        </w:rPr>
      </w:pPr>
      <w:r>
        <w:rPr>
          <w:rFonts w:ascii="Arial" w:hAnsi="Arial" w:cs="Arial"/>
          <w:lang w:val="eu-ES"/>
        </w:rPr>
        <w:t xml:space="preserve">Kontratua </w:t>
      </w:r>
      <w:r w:rsidRPr="000C2840">
        <w:rPr>
          <w:rFonts w:ascii="Arial" w:hAnsi="Arial" w:cs="Arial"/>
          <w:lang w:val="eu-ES"/>
        </w:rPr>
        <w:t xml:space="preserve">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w:t>
      </w:r>
      <w:r>
        <w:rPr>
          <w:rFonts w:ascii="Arial" w:hAnsi="Arial" w:cs="Arial"/>
          <w:lang w:val="eu-ES"/>
        </w:rPr>
        <w:t xml:space="preserve">in bat etorriz </w:t>
      </w:r>
      <w:r w:rsidRPr="000C2840">
        <w:rPr>
          <w:rFonts w:ascii="Arial" w:hAnsi="Arial" w:cs="Arial"/>
          <w:lang w:val="eu-ES"/>
        </w:rPr>
        <w:t>finantzatuko da.</w:t>
      </w:r>
    </w:p>
    <w:p w:rsidR="00AB7C1D" w:rsidRPr="000C2840" w:rsidRDefault="00AB7C1D" w:rsidP="008B3A8B">
      <w:pPr>
        <w:pStyle w:val="Ttulo2"/>
        <w:spacing w:line="240" w:lineRule="atLeast"/>
        <w:jc w:val="both"/>
        <w:rPr>
          <w:i w:val="0"/>
          <w:iCs w:val="0"/>
          <w:sz w:val="22"/>
          <w:szCs w:val="22"/>
          <w:lang w:val="eu-ES"/>
        </w:rPr>
      </w:pPr>
      <w:bookmarkStart w:id="39" w:name="_Toc63944927"/>
      <w:r w:rsidRPr="000C2840">
        <w:rPr>
          <w:i w:val="0"/>
          <w:sz w:val="22"/>
          <w:szCs w:val="22"/>
          <w:lang w:val="eu-ES"/>
        </w:rPr>
        <w:t>7.- Zerbitzua betetzeko epea eta lekua</w:t>
      </w:r>
      <w:bookmarkEnd w:id="39"/>
      <w:r w:rsidRPr="000C2840">
        <w:rPr>
          <w:i w:val="0"/>
          <w:iCs w:val="0"/>
          <w:sz w:val="22"/>
          <w:szCs w:val="22"/>
          <w:lang w:val="eu-ES"/>
        </w:rPr>
        <w:t xml:space="preserve"> </w:t>
      </w:r>
    </w:p>
    <w:p w:rsidR="00AB7C1D" w:rsidRPr="000C2840" w:rsidRDefault="00AB7C1D"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AB7C1D" w:rsidRPr="000C2840" w:rsidRDefault="00AB7C1D"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AB7C1D" w:rsidRPr="000C2840" w:rsidRDefault="00AB7C1D"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AB7C1D" w:rsidRPr="000C2840" w:rsidRDefault="00AB7C1D" w:rsidP="00AA5B45">
      <w:pPr>
        <w:pStyle w:val="Ttulo2"/>
        <w:spacing w:line="240" w:lineRule="atLeast"/>
        <w:jc w:val="both"/>
        <w:rPr>
          <w:i w:val="0"/>
          <w:iCs w:val="0"/>
          <w:sz w:val="22"/>
          <w:lang w:val="eu-ES"/>
        </w:rPr>
      </w:pPr>
      <w:bookmarkStart w:id="40" w:name="_Toc63944928"/>
      <w:r w:rsidRPr="000C2840">
        <w:rPr>
          <w:i w:val="0"/>
          <w:iCs w:val="0"/>
          <w:sz w:val="22"/>
          <w:lang w:val="eu-ES"/>
        </w:rPr>
        <w:t>8.- Prezio berrikuspena</w:t>
      </w:r>
      <w:bookmarkEnd w:id="40"/>
    </w:p>
    <w:p w:rsidR="00AB7C1D" w:rsidRPr="000C2840" w:rsidRDefault="00AB7C1D"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aplikagarria jasoko baitu.</w:t>
      </w:r>
    </w:p>
    <w:p w:rsidR="00AB7C1D" w:rsidRPr="000C2840" w:rsidRDefault="00AB7C1D" w:rsidP="009971B7">
      <w:pPr>
        <w:spacing w:before="60" w:line="240" w:lineRule="atLeast"/>
        <w:jc w:val="both"/>
        <w:rPr>
          <w:rFonts w:ascii="Arial" w:hAnsi="Arial" w:cs="Arial"/>
          <w:lang w:val="eu-ES"/>
        </w:rPr>
      </w:pPr>
      <w:r w:rsidRPr="000C2840">
        <w:rPr>
          <w:rFonts w:ascii="Arial" w:hAnsi="Arial" w:cs="Arial"/>
          <w:lang w:val="eu-ES"/>
        </w:rPr>
        <w:t>2.- Prezio berrikuspena SPKLren 103. artikuluan eta hurrengoetan</w:t>
      </w:r>
      <w:r w:rsidR="00B02B83">
        <w:rPr>
          <w:rFonts w:ascii="Arial" w:hAnsi="Arial" w:cs="Arial"/>
          <w:lang w:val="eu-ES"/>
        </w:rPr>
        <w:t xml:space="preserve"> ezarritako moduan berrikusiko da</w:t>
      </w:r>
      <w:r w:rsidRPr="000C2840">
        <w:rPr>
          <w:rFonts w:ascii="Arial" w:hAnsi="Arial" w:cs="Arial"/>
          <w:lang w:val="eu-ES"/>
        </w:rPr>
        <w:t xml:space="preserve">. </w:t>
      </w:r>
    </w:p>
    <w:p w:rsidR="00AB7C1D" w:rsidRPr="000C2840" w:rsidRDefault="00AB7C1D" w:rsidP="00F72864">
      <w:pPr>
        <w:pStyle w:val="Ttulo2"/>
        <w:spacing w:line="240" w:lineRule="atLeast"/>
        <w:jc w:val="both"/>
        <w:rPr>
          <w:i w:val="0"/>
          <w:iCs w:val="0"/>
          <w:sz w:val="22"/>
          <w:lang w:val="eu-ES"/>
        </w:rPr>
      </w:pPr>
      <w:bookmarkStart w:id="41" w:name="_Toc63944929"/>
      <w:r w:rsidRPr="000C2840">
        <w:rPr>
          <w:i w:val="0"/>
          <w:iCs w:val="0"/>
          <w:sz w:val="22"/>
          <w:lang w:val="eu-ES"/>
        </w:rPr>
        <w:t xml:space="preserve">9.- </w:t>
      </w:r>
      <w:r w:rsidRPr="000C2840">
        <w:rPr>
          <w:i w:val="0"/>
          <w:sz w:val="22"/>
          <w:szCs w:val="22"/>
          <w:lang w:val="eu-ES"/>
        </w:rPr>
        <w:t>Kontratuaren publizitatea</w:t>
      </w:r>
      <w:bookmarkEnd w:id="41"/>
      <w:r w:rsidRPr="000C2840">
        <w:rPr>
          <w:i w:val="0"/>
          <w:iCs w:val="0"/>
          <w:sz w:val="22"/>
          <w:lang w:val="eu-ES"/>
        </w:rPr>
        <w:t xml:space="preserve"> </w:t>
      </w:r>
    </w:p>
    <w:p w:rsidR="00AB7C1D" w:rsidRPr="000C2840" w:rsidRDefault="00AB7C1D" w:rsidP="009971B7">
      <w:pPr>
        <w:tabs>
          <w:tab w:val="left" w:pos="284"/>
        </w:tabs>
        <w:spacing w:before="60" w:line="240" w:lineRule="atLeast"/>
        <w:jc w:val="both"/>
        <w:rPr>
          <w:rFonts w:ascii="Arial" w:hAnsi="Arial" w:cs="Arial"/>
          <w:lang w:val="eu-ES"/>
        </w:rPr>
      </w:pPr>
      <w:r>
        <w:rPr>
          <w:rFonts w:ascii="Arial" w:hAnsi="Arial" w:cs="Arial"/>
          <w:lang w:val="eu-ES"/>
        </w:rPr>
        <w:t>1.- K</w:t>
      </w:r>
      <w:r w:rsidRPr="000C2840">
        <w:rPr>
          <w:rFonts w:ascii="Arial" w:hAnsi="Arial" w:cs="Arial"/>
          <w:lang w:val="eu-ES"/>
        </w:rPr>
        <w:t>ontratuak adjudikatzeko lizitazio iragarkia kontratatzailearen profilean argitaratuko da.</w:t>
      </w:r>
    </w:p>
    <w:p w:rsidR="00AB7C1D" w:rsidRPr="000C2840" w:rsidRDefault="00AB7C1D"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AB7C1D" w:rsidRPr="000C2840" w:rsidRDefault="00AB7C1D"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AB7C1D" w:rsidRPr="000C2840" w:rsidRDefault="00AB7C1D"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AB7C1D" w:rsidRPr="000C2840" w:rsidRDefault="00AB7C1D" w:rsidP="004A3067">
      <w:pPr>
        <w:pStyle w:val="Ttulo2"/>
        <w:spacing w:line="240" w:lineRule="atLeast"/>
        <w:jc w:val="both"/>
        <w:rPr>
          <w:i w:val="0"/>
          <w:iCs w:val="0"/>
          <w:sz w:val="22"/>
          <w:lang w:val="eu-ES"/>
        </w:rPr>
      </w:pPr>
      <w:bookmarkStart w:id="42" w:name="_Toc63944930"/>
      <w:r w:rsidRPr="000C2840">
        <w:rPr>
          <w:i w:val="0"/>
          <w:iCs w:val="0"/>
          <w:sz w:val="22"/>
          <w:lang w:val="eu-ES"/>
        </w:rPr>
        <w:t>10.- Informazioa, zerga, ingurumen, emakume eta gizonen berdintasun, hizkuntza berdintasun, enpleguaren babes, lan baldintza eta laneko arriskuen prebentzio, eta datu babesaren arloan</w:t>
      </w:r>
      <w:bookmarkEnd w:id="42"/>
    </w:p>
    <w:p w:rsidR="00AB7C1D" w:rsidRPr="000C2840" w:rsidRDefault="00AB7C1D"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AB7C1D" w:rsidRPr="000C2840" w:rsidRDefault="00AB7C1D"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AB7C1D" w:rsidRPr="000C2840" w:rsidRDefault="00AB7C1D"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AB7C1D" w:rsidRPr="000C2840" w:rsidRDefault="00AB7C1D"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AB7C1D" w:rsidRPr="000C2840" w:rsidRDefault="00AB7C1D"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AB7C1D" w:rsidRPr="000C2840" w:rsidRDefault="00AB7C1D"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AB7C1D" w:rsidRPr="000C2840" w:rsidRDefault="00AB7C1D"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AB7C1D" w:rsidRPr="000C2840" w:rsidRDefault="00AB7C1D" w:rsidP="009877A0">
      <w:pPr>
        <w:pStyle w:val="Ttulo2"/>
        <w:spacing w:line="240" w:lineRule="atLeast"/>
        <w:jc w:val="both"/>
        <w:rPr>
          <w:i w:val="0"/>
          <w:iCs w:val="0"/>
          <w:sz w:val="22"/>
          <w:lang w:val="eu-ES"/>
        </w:rPr>
      </w:pPr>
      <w:bookmarkStart w:id="43" w:name="_Toc63944931"/>
      <w:r w:rsidRPr="000C2840">
        <w:rPr>
          <w:i w:val="0"/>
          <w:iCs w:val="0"/>
          <w:sz w:val="22"/>
          <w:lang w:val="eu-ES"/>
        </w:rPr>
        <w:t>11.- Kontratuaren araubide juridikoa</w:t>
      </w:r>
      <w:bookmarkEnd w:id="43"/>
    </w:p>
    <w:p w:rsidR="00AB7C1D" w:rsidRPr="00294707" w:rsidRDefault="00AB7C1D" w:rsidP="00BD71DF">
      <w:pPr>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 xml:space="preserve">Zerbitzu </w:t>
      </w:r>
      <w:r w:rsidRPr="00294707">
        <w:rPr>
          <w:rFonts w:ascii="Arial" w:hAnsi="Arial" w:cs="Arial"/>
          <w:lang w:val="eu-ES"/>
        </w:rPr>
        <w:t>kontratu honek izaera juridiko pribatua du, Sektore Publikoko Kontratuen azaroaren 8ko 9/2017 Legearen 26. artikuluan jasotakoaren arabera.</w:t>
      </w:r>
    </w:p>
    <w:p w:rsidR="00AB7C1D" w:rsidRPr="00294707" w:rsidRDefault="00AB7C1D" w:rsidP="00BD71DF">
      <w:pPr>
        <w:spacing w:before="60" w:line="240" w:lineRule="atLeast"/>
        <w:jc w:val="both"/>
        <w:rPr>
          <w:rFonts w:ascii="Arial" w:hAnsi="Arial" w:cs="Arial"/>
          <w:lang w:val="eu-ES"/>
        </w:rPr>
      </w:pPr>
      <w:r w:rsidRPr="00294707">
        <w:rPr>
          <w:rFonts w:ascii="Arial" w:hAnsi="Arial" w:cs="Arial"/>
          <w:lang w:val="eu-ES"/>
        </w:rPr>
        <w:t xml:space="preserve">2.- Aldeak espresuki lotuta gelditzen dira baldintza agiri honetara eta ezaugarri tekniko partikularren agirira. Hori horrela, baldintza agiri honek eta gainerako eranskinek kontratu izaera izango dutenez, esleipen hartzaileak sinatu egin beharko ditu, ados dagoela frogatzeko, kontratua formalizatzeko egintzan bertan.  </w:t>
      </w:r>
    </w:p>
    <w:p w:rsidR="00AB7C1D" w:rsidRPr="00294707" w:rsidRDefault="00AB7C1D" w:rsidP="00BD71DF">
      <w:pPr>
        <w:spacing w:before="60" w:line="240" w:lineRule="atLeast"/>
        <w:jc w:val="both"/>
        <w:rPr>
          <w:rFonts w:ascii="Arial" w:hAnsi="Arial" w:cs="Arial"/>
          <w:lang w:val="eu-ES"/>
        </w:rPr>
      </w:pPr>
      <w:r w:rsidRPr="00294707">
        <w:rPr>
          <w:rFonts w:ascii="Arial" w:hAnsi="Arial" w:cs="Arial"/>
          <w:lang w:val="eu-ES"/>
        </w:rPr>
        <w:t xml:space="preserve">3.- Plegu honen eta kontratuko gainerako dokumentuen artean desadostasunik balego, baldintza-agiri hau lehenetsiko da. </w:t>
      </w:r>
    </w:p>
    <w:p w:rsidR="000E0D1F" w:rsidRDefault="000E0D1F" w:rsidP="000E0D1F">
      <w:pPr>
        <w:spacing w:before="60" w:line="240" w:lineRule="atLeast"/>
        <w:jc w:val="both"/>
        <w:rPr>
          <w:rFonts w:ascii="Arial" w:hAnsi="Arial" w:cs="Arial"/>
        </w:rPr>
      </w:pPr>
      <w:r>
        <w:rPr>
          <w:rFonts w:ascii="Arial" w:eastAsia="Arial" w:hAnsi="Arial" w:cs="Arial"/>
          <w:lang w:val="eu-ES"/>
        </w:rPr>
        <w:t>4.- Baldintza agirietan jasota ez dagoenerako, kontratuaren araubidea izango da:</w:t>
      </w:r>
    </w:p>
    <w:p w:rsidR="000E0D1F" w:rsidRDefault="000E0D1F" w:rsidP="000E0D1F">
      <w:pPr>
        <w:pStyle w:val="Pa14"/>
        <w:spacing w:before="60" w:line="240" w:lineRule="atLeast"/>
        <w:ind w:left="567" w:hanging="283"/>
        <w:jc w:val="both"/>
        <w:rPr>
          <w:sz w:val="20"/>
          <w:szCs w:val="20"/>
          <w:lang w:val="eu-ES"/>
        </w:rPr>
      </w:pPr>
      <w:r>
        <w:rPr>
          <w:sz w:val="20"/>
          <w:szCs w:val="20"/>
          <w:lang w:val="eu-ES"/>
        </w:rPr>
        <w:t>a)</w:t>
      </w:r>
      <w:r>
        <w:rPr>
          <w:lang w:val="eu-ES"/>
        </w:rPr>
        <w:t xml:space="preserve"> </w:t>
      </w:r>
      <w:r>
        <w:rPr>
          <w:sz w:val="20"/>
          <w:szCs w:val="20"/>
        </w:rPr>
        <w:t>Kontratuaren prestaketari eta esleipenari dagokienez</w:t>
      </w:r>
      <w:r>
        <w:rPr>
          <w:sz w:val="20"/>
          <w:szCs w:val="20"/>
          <w:lang w:val="eu-ES"/>
        </w:rPr>
        <w:t>: SPKL</w:t>
      </w:r>
      <w:r>
        <w:rPr>
          <w:sz w:val="20"/>
          <w:szCs w:val="20"/>
        </w:rPr>
        <w:t xml:space="preserve">, </w:t>
      </w:r>
      <w:r>
        <w:rPr>
          <w:sz w:val="20"/>
          <w:szCs w:val="20"/>
          <w:lang w:val="eu-ES"/>
        </w:rPr>
        <w:t xml:space="preserve">Sektore Publikoko Kontratuei buruzko urriaren 30eko 30/2007 Legea partzialki garatzeko maiatzaren 8ko </w:t>
      </w:r>
      <w:r>
        <w:rPr>
          <w:rFonts w:eastAsia="Arial"/>
          <w:sz w:val="20"/>
          <w:szCs w:val="20"/>
          <w:lang w:val="eu-ES"/>
        </w:rPr>
        <w:t>817</w:t>
      </w:r>
      <w:r>
        <w:rPr>
          <w:sz w:val="20"/>
          <w:szCs w:val="20"/>
          <w:lang w:val="eu-ES"/>
        </w:rPr>
        <w:t xml:space="preserve">/2009 Errege Dekretuak (817/2009 Errege Dekretua); urriaren 12ko 1098/2001 Errege Dekretua, </w:t>
      </w:r>
      <w:r w:rsidR="00B02B83">
        <w:rPr>
          <w:sz w:val="20"/>
          <w:szCs w:val="20"/>
          <w:lang w:val="eu-ES"/>
        </w:rPr>
        <w:t>Administrazio Publikoen Kontratuen Legearen Erregelamendu Orokorrak</w:t>
      </w:r>
      <w:r>
        <w:rPr>
          <w:sz w:val="20"/>
          <w:szCs w:val="20"/>
          <w:lang w:val="eu-ES"/>
        </w:rPr>
        <w:t xml:space="preserve"> (</w:t>
      </w:r>
      <w:r w:rsidR="00B02B83">
        <w:rPr>
          <w:sz w:val="20"/>
          <w:szCs w:val="20"/>
          <w:lang w:val="eu-ES"/>
        </w:rPr>
        <w:t>APKLEO</w:t>
      </w:r>
      <w:r>
        <w:rPr>
          <w:sz w:val="20"/>
          <w:szCs w:val="20"/>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0E0D1F" w:rsidRDefault="000E0D1F" w:rsidP="000E0D1F">
      <w:pPr>
        <w:ind w:left="567" w:firstLine="1"/>
        <w:rPr>
          <w:rFonts w:ascii="Arial" w:hAnsi="Arial" w:cs="Arial"/>
          <w:lang w:val="eu-ES"/>
        </w:rPr>
      </w:pPr>
      <w:r>
        <w:rPr>
          <w:rFonts w:ascii="Arial" w:hAnsi="Arial" w:cs="Arial"/>
          <w:lang w:val="eu-ES"/>
        </w:rPr>
        <w:t>Ordezko gisa, zuzenbide administratiboko gainerako arauak aplikatuko dira eta, horiek izan ezean, zuzenbide pribatuko arauak.</w:t>
      </w:r>
    </w:p>
    <w:p w:rsidR="000E0D1F" w:rsidRDefault="000E0D1F" w:rsidP="000E0D1F">
      <w:pPr>
        <w:pStyle w:val="Pa14"/>
        <w:spacing w:before="60" w:line="240" w:lineRule="atLeast"/>
        <w:ind w:left="567" w:hanging="283"/>
        <w:jc w:val="both"/>
        <w:rPr>
          <w:sz w:val="20"/>
          <w:szCs w:val="20"/>
          <w:lang w:val="eu-ES"/>
        </w:rPr>
      </w:pPr>
      <w:r>
        <w:rPr>
          <w:sz w:val="20"/>
          <w:szCs w:val="20"/>
          <w:lang w:val="eu-ES"/>
        </w:rPr>
        <w:t>b) Kontratuaren ondorioei eta azkentzeari dagokienez: zuzenbide pribatuko arauak; SPKLren 319. artikuluaren lehen paragrafoan ingurumen, gizarte edo lan arloan exekuzio baldintza bereziei, kontratuaren aldaketari, lagapen eta azpikontratazioari eta kontratazioaren arrazionalizazio teknikoari buruz jasotako arauak; eta aplikagarria izango da kontratua suntsitzeko arrazoia, zerbitzu prestazioa hasieran adostutakoaren arabera exekutatzeko ezintasunari dagokionez, kontratua ezin denean aldatu SPKLren 204. eta 205. artikuluen arabera.</w:t>
      </w:r>
    </w:p>
    <w:p w:rsidR="00AB7C1D" w:rsidRPr="000C2840" w:rsidRDefault="00AB7C1D" w:rsidP="000E0D1F">
      <w:pPr>
        <w:spacing w:before="60" w:line="240" w:lineRule="atLeast"/>
        <w:jc w:val="both"/>
        <w:rPr>
          <w:rFonts w:ascii="Arial" w:hAnsi="Arial" w:cs="Arial"/>
          <w:lang w:val="eu-ES"/>
        </w:rPr>
      </w:pPr>
      <w:r>
        <w:rPr>
          <w:rFonts w:ascii="Arial" w:hAnsi="Arial" w:cs="Arial"/>
          <w:lang w:val="eu-ES"/>
        </w:rPr>
        <w:t>5</w:t>
      </w:r>
      <w:r w:rsidRPr="00B5769B">
        <w:rPr>
          <w:rFonts w:ascii="Arial" w:hAnsi="Arial" w:cs="Arial"/>
          <w:lang w:val="eu-ES"/>
        </w:rPr>
        <w:t>.- Kontratuko klausulak, kontratuaren parte diren bestelako dokumentuak eta gauza hitzartua betetzeko unean aplikagarriak diren jarraibide edo arauak, edo horien alderdiren bat, ez ezagutzeak, ez du esleipenduna horiek guztiak betetzetik salbuesten</w:t>
      </w:r>
      <w:r w:rsidRPr="000C2840">
        <w:rPr>
          <w:rFonts w:ascii="Arial" w:hAnsi="Arial" w:cs="Arial"/>
          <w:lang w:val="eu-ES"/>
        </w:rPr>
        <w:t>.</w:t>
      </w:r>
    </w:p>
    <w:p w:rsidR="00AB7C1D" w:rsidRPr="000C2840" w:rsidRDefault="00AB7C1D" w:rsidP="009877A0">
      <w:pPr>
        <w:pStyle w:val="Ttulo2"/>
        <w:spacing w:line="240" w:lineRule="atLeast"/>
        <w:jc w:val="both"/>
        <w:rPr>
          <w:i w:val="0"/>
          <w:iCs w:val="0"/>
          <w:sz w:val="22"/>
          <w:szCs w:val="22"/>
          <w:lang w:val="eu-ES"/>
        </w:rPr>
      </w:pPr>
      <w:bookmarkStart w:id="44" w:name="_Toc63944932"/>
      <w:r w:rsidRPr="000C2840">
        <w:rPr>
          <w:i w:val="0"/>
          <w:sz w:val="22"/>
          <w:szCs w:val="22"/>
          <w:lang w:val="eu-ES"/>
        </w:rPr>
        <w:t>12.- Errekurtso araubidea</w:t>
      </w:r>
      <w:bookmarkEnd w:id="44"/>
      <w:r w:rsidRPr="000C2840">
        <w:rPr>
          <w:i w:val="0"/>
          <w:sz w:val="22"/>
          <w:szCs w:val="22"/>
          <w:lang w:val="eu-ES"/>
        </w:rPr>
        <w:t xml:space="preserve"> </w:t>
      </w:r>
    </w:p>
    <w:p w:rsidR="00AB7C1D" w:rsidRPr="006640D9" w:rsidRDefault="00AB7C1D" w:rsidP="00BD71DF">
      <w:pPr>
        <w:spacing w:before="60" w:line="240" w:lineRule="atLeast"/>
        <w:jc w:val="both"/>
        <w:rPr>
          <w:rFonts w:ascii="Arial" w:hAnsi="Arial" w:cs="Arial"/>
          <w:lang w:val="eu-ES"/>
        </w:rPr>
      </w:pPr>
      <w:r w:rsidRPr="000C2840">
        <w:rPr>
          <w:rFonts w:ascii="Arial" w:hAnsi="Arial" w:cs="Arial"/>
          <w:lang w:val="eu-ES"/>
        </w:rPr>
        <w:t xml:space="preserve">1.- </w:t>
      </w:r>
      <w:r w:rsidRPr="00C91BBB">
        <w:rPr>
          <w:rFonts w:ascii="Arial" w:hAnsi="Arial" w:cs="Arial"/>
          <w:lang w:val="eu-ES"/>
        </w:rPr>
        <w:t>Administrazioarekiko auzien arloari dagokio kontratuaren prestaketaren, esleipenaren eta aldaketen inguruan sortzen diren gatazken berri izatea, haiek inpugnatzeko oinarria SPKLren 204. eta 205. artikuluak ez betetzea denean, baldin eta ulertzen bada aldaketa horiek zirela-eta beste esleipen berri bat sustatu behar zela.</w:t>
      </w:r>
    </w:p>
    <w:p w:rsidR="00AB7C1D" w:rsidRDefault="00AB7C1D" w:rsidP="00BD71DF">
      <w:pPr>
        <w:spacing w:before="60" w:line="240" w:lineRule="atLeast"/>
        <w:jc w:val="both"/>
        <w:rPr>
          <w:rFonts w:ascii="Arial" w:hAnsi="Arial" w:cs="Arial"/>
          <w:lang w:val="eu-ES"/>
        </w:rPr>
      </w:pPr>
      <w:r w:rsidRPr="00C91BBB">
        <w:rPr>
          <w:rFonts w:ascii="Arial" w:hAnsi="Arial" w:cs="Arial"/>
          <w:lang w:val="eu-ES"/>
        </w:rPr>
        <w:t>2.- Eskumena jurisdikzio zibilak izango du, kontratuaren ondorioei eta azkentzeari dagokienez sortzen diren gatazken berri izateko.</w:t>
      </w:r>
    </w:p>
    <w:p w:rsidR="00AB7C1D" w:rsidRPr="00B5769B" w:rsidRDefault="00AB7C1D" w:rsidP="00BD71DF">
      <w:pPr>
        <w:spacing w:before="60" w:line="240" w:lineRule="atLeast"/>
        <w:jc w:val="both"/>
        <w:rPr>
          <w:rFonts w:ascii="Arial" w:hAnsi="Arial" w:cs="Arial"/>
          <w:lang w:val="eu-ES"/>
        </w:rPr>
      </w:pPr>
      <w:r>
        <w:rPr>
          <w:rFonts w:ascii="Arial" w:hAnsi="Arial" w:cs="Arial"/>
          <w:lang w:val="eu-ES"/>
        </w:rPr>
        <w:t xml:space="preserve">3.- </w:t>
      </w:r>
      <w:r w:rsidRPr="00B5769B">
        <w:rPr>
          <w:rFonts w:ascii="Arial" w:hAnsi="Arial" w:cs="Arial"/>
          <w:lang w:val="eu-ES"/>
        </w:rPr>
        <w:t xml:space="preserve">Baldintza-agiri honen eta ezaugarri teknikoen agiriaren kontra hautazko errekurtsoa jarri ahal izango da, SPKLren 44. artikuluan aurreikusitako </w:t>
      </w:r>
      <w:r w:rsidR="00622623" w:rsidRPr="004749A0">
        <w:rPr>
          <w:rFonts w:ascii="Arial" w:hAnsi="Arial" w:cs="Arial"/>
          <w:lang w:val="eu-ES"/>
        </w:rPr>
        <w:t>kontratazio-arloko</w:t>
      </w:r>
      <w:r w:rsidR="00622623" w:rsidRPr="00A02EDD">
        <w:rPr>
          <w:rFonts w:ascii="Arial" w:hAnsi="Arial" w:cs="Arial"/>
          <w:lang w:val="eu-ES"/>
        </w:rPr>
        <w:t xml:space="preserve"> </w:t>
      </w:r>
      <w:r w:rsidRPr="00B5769B">
        <w:rPr>
          <w:rFonts w:ascii="Arial" w:hAnsi="Arial" w:cs="Arial"/>
          <w:lang w:val="eu-ES"/>
        </w:rPr>
        <w:t>errekurtso bereziaren bitartez, 100.000 eurotik gorako balio zenbatetsia duen kontratua baldin bada.</w:t>
      </w:r>
    </w:p>
    <w:p w:rsidR="00AB7C1D" w:rsidRPr="00B5769B" w:rsidRDefault="00AB7C1D" w:rsidP="00BD71DF">
      <w:pPr>
        <w:spacing w:before="60" w:line="240" w:lineRule="atLeast"/>
        <w:jc w:val="both"/>
        <w:rPr>
          <w:rFonts w:ascii="Arial" w:hAnsi="Arial" w:cs="Arial"/>
          <w:lang w:val="eu-ES"/>
        </w:rPr>
      </w:pPr>
      <w:r w:rsidRPr="00B5769B">
        <w:rPr>
          <w:rFonts w:ascii="Arial" w:hAnsi="Arial" w:cs="Arial"/>
          <w:lang w:val="eu-ES"/>
        </w:rPr>
        <w:t>Jarduketa hauen aurka ere errekurtsoa jarri ahal izango da:</w:t>
      </w:r>
    </w:p>
    <w:p w:rsidR="00AB7C1D" w:rsidRPr="00B5769B" w:rsidRDefault="00AB7C1D" w:rsidP="00BD71DF">
      <w:pPr>
        <w:pStyle w:val="Pa14"/>
        <w:numPr>
          <w:ilvl w:val="0"/>
          <w:numId w:val="7"/>
        </w:numPr>
        <w:spacing w:before="60" w:line="240" w:lineRule="atLeast"/>
        <w:ind w:left="568" w:hanging="284"/>
        <w:jc w:val="both"/>
        <w:rPr>
          <w:sz w:val="20"/>
          <w:szCs w:val="20"/>
          <w:lang w:val="eu-ES"/>
        </w:rPr>
      </w:pPr>
      <w:r w:rsidRPr="00B5769B">
        <w:rPr>
          <w:sz w:val="20"/>
          <w:szCs w:val="20"/>
          <w:lang w:val="eu-ES"/>
        </w:rPr>
        <w:t>Lizitazioko iragarkiak eta kontratazioa arautu behar duten baldintzak ezartzen dituzten bestelako kontratu dokumentuak.</w:t>
      </w:r>
    </w:p>
    <w:p w:rsidR="00AB7C1D" w:rsidRPr="00B5769B" w:rsidRDefault="00AB7C1D" w:rsidP="00BD71DF">
      <w:pPr>
        <w:pStyle w:val="Pa15"/>
        <w:numPr>
          <w:ilvl w:val="0"/>
          <w:numId w:val="7"/>
        </w:numPr>
        <w:tabs>
          <w:tab w:val="left" w:pos="400"/>
        </w:tabs>
        <w:spacing w:before="60" w:line="240" w:lineRule="atLeast"/>
        <w:ind w:left="568" w:hanging="284"/>
        <w:jc w:val="both"/>
        <w:rPr>
          <w:sz w:val="20"/>
          <w:szCs w:val="20"/>
          <w:lang w:val="eu-ES"/>
        </w:rPr>
      </w:pPr>
      <w:r w:rsidRPr="00B5769B">
        <w:rPr>
          <w:sz w:val="20"/>
          <w:szCs w:val="20"/>
          <w:lang w:val="eu-ES"/>
        </w:rPr>
        <w:t>Prozeduran egindako tramiteko egintzak, baldin eta tramiteko egintza horiek esleipenari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AB7C1D" w:rsidRPr="00B5769B" w:rsidRDefault="00AB7C1D" w:rsidP="00BD71DF">
      <w:pPr>
        <w:numPr>
          <w:ilvl w:val="0"/>
          <w:numId w:val="7"/>
        </w:numPr>
        <w:spacing w:before="60" w:line="240" w:lineRule="atLeast"/>
        <w:ind w:left="568" w:hanging="284"/>
        <w:jc w:val="both"/>
        <w:rPr>
          <w:rFonts w:ascii="Arial" w:hAnsi="Arial" w:cs="Arial"/>
          <w:lang w:val="eu-ES"/>
        </w:rPr>
      </w:pPr>
      <w:r w:rsidRPr="00B5769B">
        <w:rPr>
          <w:rFonts w:ascii="Arial" w:hAnsi="Arial" w:cs="Arial"/>
          <w:lang w:val="eu-ES"/>
        </w:rPr>
        <w:t>Esleipen akordioak.</w:t>
      </w:r>
    </w:p>
    <w:p w:rsidR="00AB7C1D" w:rsidRPr="00B5769B" w:rsidRDefault="00AB7C1D" w:rsidP="00BD71DF">
      <w:pPr>
        <w:pStyle w:val="Pa17"/>
        <w:numPr>
          <w:ilvl w:val="0"/>
          <w:numId w:val="7"/>
        </w:numPr>
        <w:spacing w:before="60"/>
        <w:ind w:left="568" w:hanging="284"/>
        <w:jc w:val="both"/>
        <w:rPr>
          <w:sz w:val="20"/>
          <w:szCs w:val="20"/>
          <w:lang w:val="eu-ES"/>
        </w:rPr>
      </w:pPr>
      <w:r w:rsidRPr="00B5769B">
        <w:rPr>
          <w:sz w:val="20"/>
          <w:szCs w:val="20"/>
          <w:lang w:val="eu-ES"/>
        </w:rPr>
        <w:t>SPKLren 204. eta 205. artikuluetan ezarritakoa ez betetzean oinarritutako aldaketak, ulertzen denean kasuan kasuko aldaketak esleipen berri baten xede izan behar zuela.</w:t>
      </w:r>
    </w:p>
    <w:p w:rsidR="00AB7C1D" w:rsidRPr="00B5769B" w:rsidRDefault="00AB7C1D" w:rsidP="00BD71DF">
      <w:pPr>
        <w:spacing w:before="60" w:line="240" w:lineRule="atLeast"/>
        <w:jc w:val="both"/>
        <w:rPr>
          <w:lang w:val="eu-ES"/>
        </w:rPr>
      </w:pPr>
      <w:r w:rsidRPr="00B5769B">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Pr>
          <w:rFonts w:ascii="Arial" w:hAnsi="Arial" w:cs="Arial"/>
          <w:lang w:val="eu-ES"/>
        </w:rPr>
        <w:t>keztu beharko da errekurtsoa, hamabost</w:t>
      </w:r>
      <w:r w:rsidRPr="00B5769B">
        <w:rPr>
          <w:rFonts w:ascii="Arial" w:hAnsi="Arial" w:cs="Arial"/>
          <w:lang w:val="eu-ES"/>
        </w:rPr>
        <w:t xml:space="preserve"> egun balioduneko epean, SPKLren 50.1 artikuluan aurreikusitako baldintzetan.</w:t>
      </w:r>
    </w:p>
    <w:p w:rsidR="00AB7C1D" w:rsidRPr="00B5769B" w:rsidRDefault="00AB7C1D" w:rsidP="00BD71DF">
      <w:pPr>
        <w:spacing w:before="60" w:line="240" w:lineRule="atLeast"/>
        <w:jc w:val="both"/>
        <w:rPr>
          <w:rFonts w:ascii="Arial" w:hAnsi="Arial" w:cs="Arial"/>
          <w:lang w:val="eu-ES"/>
        </w:rPr>
      </w:pPr>
      <w:r w:rsidRPr="00B5769B">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AB7C1D" w:rsidRPr="00B5769B" w:rsidRDefault="00AB7C1D" w:rsidP="00BD71DF">
      <w:pPr>
        <w:spacing w:before="60" w:line="240" w:lineRule="atLeast"/>
        <w:jc w:val="both"/>
        <w:rPr>
          <w:rFonts w:ascii="Arial" w:hAnsi="Arial" w:cs="Arial"/>
          <w:lang w:val="eu-ES"/>
        </w:rPr>
      </w:pPr>
      <w:r w:rsidRPr="00B5769B">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AB7C1D" w:rsidRPr="000C2840" w:rsidRDefault="00AB7C1D" w:rsidP="00BD71DF">
      <w:pPr>
        <w:spacing w:before="60" w:line="240" w:lineRule="atLeast"/>
        <w:ind w:right="68"/>
        <w:jc w:val="both"/>
        <w:rPr>
          <w:rFonts w:ascii="Arial" w:hAnsi="Arial" w:cs="Arial"/>
          <w:lang w:val="eu-ES"/>
        </w:rPr>
      </w:pPr>
      <w:r>
        <w:rPr>
          <w:rFonts w:ascii="Arial" w:hAnsi="Arial" w:cs="Arial"/>
          <w:lang w:val="eu-ES"/>
        </w:rPr>
        <w:t>4</w:t>
      </w:r>
      <w:r w:rsidRPr="00B5769B">
        <w:rPr>
          <w:rFonts w:ascii="Arial" w:hAnsi="Arial" w:cs="Arial"/>
          <w:lang w:val="eu-ES"/>
        </w:rPr>
        <w:t xml:space="preserve">.- </w:t>
      </w:r>
      <w:r>
        <w:rPr>
          <w:rFonts w:ascii="Arial" w:hAnsi="Arial" w:cs="Arial"/>
          <w:lang w:val="eu-ES"/>
        </w:rPr>
        <w:t>Errekurtso berezia jartzeko</w:t>
      </w:r>
      <w:r w:rsidRPr="00C91BBB">
        <w:rPr>
          <w:rFonts w:ascii="Arial" w:hAnsi="Arial" w:cs="Arial"/>
          <w:lang w:val="eu-ES"/>
        </w:rPr>
        <w:t xml:space="preserve"> beharkizunak betetzen ez dituzten egintzak administrazio bidean inpugnatuko dira, Herri Administrazioen Prozedura Administratibo Erkideari buruzko urriaren 1eko 39/2015 Legeak jasotakoaren arabera, entitate kontratatzailea </w:t>
      </w:r>
      <w:r w:rsidRPr="005B7D12">
        <w:rPr>
          <w:rFonts w:ascii="Arial" w:hAnsi="Arial" w:cs="Arial"/>
          <w:lang w:val="eu-ES"/>
        </w:rPr>
        <w:t>atxikitutako</w:t>
      </w:r>
      <w:r>
        <w:rPr>
          <w:rFonts w:ascii="Arial" w:hAnsi="Arial" w:cs="Arial"/>
          <w:lang w:val="eu-ES"/>
        </w:rPr>
        <w:t xml:space="preserve"> </w:t>
      </w:r>
      <w:r w:rsidRPr="00C91BBB">
        <w:rPr>
          <w:rFonts w:ascii="Arial" w:hAnsi="Arial" w:cs="Arial"/>
          <w:lang w:val="eu-ES"/>
        </w:rPr>
        <w:t>duen edo tutoretzapean duen departamentu, organo, ente edo org</w:t>
      </w:r>
      <w:r>
        <w:rPr>
          <w:rFonts w:ascii="Arial" w:hAnsi="Arial" w:cs="Arial"/>
          <w:lang w:val="eu-ES"/>
        </w:rPr>
        <w:t>anismoaren titularraren aurrean</w:t>
      </w:r>
      <w:r w:rsidRPr="000C2840">
        <w:rPr>
          <w:rFonts w:ascii="Arial" w:hAnsi="Arial" w:cs="Arial"/>
          <w:lang w:val="eu-ES"/>
        </w:rPr>
        <w:t>.</w:t>
      </w:r>
    </w:p>
    <w:p w:rsidR="00AB7C1D" w:rsidRPr="000C2840" w:rsidRDefault="00AB7C1D" w:rsidP="0066437B">
      <w:pPr>
        <w:pStyle w:val="Ttulo1"/>
        <w:spacing w:line="240" w:lineRule="atLeast"/>
        <w:jc w:val="center"/>
        <w:rPr>
          <w:sz w:val="22"/>
          <w:szCs w:val="22"/>
          <w:lang w:val="eu-ES"/>
        </w:rPr>
      </w:pPr>
      <w:bookmarkStart w:id="45" w:name="_Toc63944933"/>
      <w:r w:rsidRPr="000C2840">
        <w:rPr>
          <w:sz w:val="22"/>
          <w:szCs w:val="22"/>
          <w:lang w:val="eu-ES"/>
        </w:rPr>
        <w:t>II. KAPITULUA - KONTRATAZIOA</w:t>
      </w:r>
      <w:bookmarkEnd w:id="45"/>
    </w:p>
    <w:p w:rsidR="00AB7C1D" w:rsidRPr="000C2840" w:rsidRDefault="00AB7C1D" w:rsidP="0066437B">
      <w:pPr>
        <w:pStyle w:val="Ttulo2"/>
        <w:spacing w:line="240" w:lineRule="atLeast"/>
        <w:jc w:val="both"/>
        <w:rPr>
          <w:i w:val="0"/>
          <w:iCs w:val="0"/>
          <w:sz w:val="22"/>
          <w:lang w:val="eu-ES"/>
        </w:rPr>
      </w:pPr>
      <w:bookmarkStart w:id="46" w:name="_Toc63944934"/>
      <w:r w:rsidRPr="000C2840">
        <w:rPr>
          <w:i w:val="0"/>
          <w:iCs w:val="0"/>
          <w:sz w:val="22"/>
          <w:lang w:val="eu-ES"/>
        </w:rPr>
        <w:t>13.- Espediente mota eta lizitazio modua</w:t>
      </w:r>
      <w:bookmarkEnd w:id="46"/>
      <w:r w:rsidRPr="000C2840">
        <w:rPr>
          <w:i w:val="0"/>
          <w:iCs w:val="0"/>
          <w:sz w:val="22"/>
          <w:lang w:val="eu-ES"/>
        </w:rPr>
        <w:t xml:space="preserve"> </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w:t>
      </w:r>
      <w:r w:rsidR="00B02B83">
        <w:rPr>
          <w:rFonts w:ascii="Arial" w:hAnsi="Arial" w:cs="Arial"/>
          <w:lang w:val="eu-ES"/>
        </w:rPr>
        <w:t>baldintza</w:t>
      </w:r>
      <w:r w:rsidRPr="000C2840">
        <w:rPr>
          <w:rFonts w:ascii="Arial" w:hAnsi="Arial" w:cs="Arial"/>
          <w:lang w:val="eu-ES"/>
        </w:rPr>
        <w:t>, modalitate eta ezaugarriak jasoz, atal horretan bertan laburbiltzen baitira.</w:t>
      </w:r>
    </w:p>
    <w:p w:rsidR="00AB7C1D" w:rsidRPr="000C2840" w:rsidRDefault="00B02B83" w:rsidP="00E04401">
      <w:pPr>
        <w:spacing w:before="60" w:line="240" w:lineRule="atLeast"/>
        <w:jc w:val="both"/>
        <w:rPr>
          <w:rFonts w:ascii="Arial" w:hAnsi="Arial" w:cs="Arial"/>
          <w:lang w:val="eu-ES"/>
        </w:rPr>
      </w:pPr>
      <w:r>
        <w:rPr>
          <w:rFonts w:ascii="Arial" w:hAnsi="Arial" w:cs="Arial"/>
          <w:lang w:val="eu-ES"/>
        </w:rPr>
        <w:t>2.- Espedientearen presa</w:t>
      </w:r>
      <w:r w:rsidR="00AB7C1D" w:rsidRPr="000C2840">
        <w:rPr>
          <w:rFonts w:ascii="Arial" w:hAnsi="Arial" w:cs="Arial"/>
          <w:lang w:val="eu-ES"/>
        </w:rPr>
        <w:t xml:space="preserve">ko tramitazioa ezaugarrien </w:t>
      </w:r>
      <w:r w:rsidR="00AB7C1D" w:rsidRPr="005B7D12">
        <w:rPr>
          <w:rFonts w:ascii="Arial" w:hAnsi="Arial" w:cs="Arial"/>
          <w:lang w:val="eu-ES"/>
        </w:rPr>
        <w:t>taulan z</w:t>
      </w:r>
      <w:r w:rsidR="00AB7C1D" w:rsidRPr="000C2840">
        <w:rPr>
          <w:rFonts w:ascii="Arial" w:hAnsi="Arial" w:cs="Arial"/>
          <w:lang w:val="eu-ES"/>
        </w:rPr>
        <w:t>ehazten denean, berekin ekarriko du lizitazio eta adjudikazio eta formalizaziorako ezarritako epeak murriztea, SPKLren 119. artikuluan eta horrekin bat datozenetan ezarritako erregelekin bat.</w:t>
      </w:r>
    </w:p>
    <w:p w:rsidR="00AB7C1D" w:rsidRPr="000C2840" w:rsidRDefault="00AB7C1D" w:rsidP="00926750">
      <w:pPr>
        <w:pStyle w:val="Ttulo2"/>
        <w:spacing w:line="240" w:lineRule="atLeast"/>
        <w:jc w:val="both"/>
        <w:rPr>
          <w:i w:val="0"/>
          <w:iCs w:val="0"/>
          <w:sz w:val="22"/>
          <w:lang w:val="eu-ES"/>
        </w:rPr>
      </w:pPr>
      <w:bookmarkStart w:id="47" w:name="_Toc63944935"/>
      <w:r w:rsidRPr="000C2840">
        <w:rPr>
          <w:i w:val="0"/>
          <w:iCs w:val="0"/>
          <w:sz w:val="22"/>
          <w:lang w:val="eu-ES"/>
        </w:rPr>
        <w:t>14.- Pertsona natural edo juridiko lizitatzaileak</w:t>
      </w:r>
      <w:bookmarkEnd w:id="47"/>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Entitate kontratatzailea</w:t>
      </w:r>
      <w:r w:rsidRPr="000C2840">
        <w:rPr>
          <w:rFonts w:ascii="Arial" w:hAnsi="Arial" w:cs="Arial"/>
          <w:lang w:val="eu-ES"/>
        </w:rPr>
        <w:t>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bete be</w:t>
      </w:r>
      <w:r w:rsidR="00B02B83">
        <w:rPr>
          <w:rFonts w:ascii="Arial" w:hAnsi="Arial" w:cs="Arial"/>
          <w:lang w:val="eu-ES"/>
        </w:rPr>
        <w:t>har dira, eta kontratua burutzen</w:t>
      </w:r>
      <w:r w:rsidRPr="000C2840">
        <w:rPr>
          <w:rFonts w:ascii="Arial" w:hAnsi="Arial" w:cs="Arial"/>
          <w:lang w:val="eu-ES"/>
        </w:rPr>
        <w:t xml:space="preserve"> den unean mantendu egin beharko dira.</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B02B83">
        <w:rPr>
          <w:rFonts w:ascii="Arial" w:hAnsi="Arial" w:cs="Arial"/>
          <w:lang w:val="eu-ES"/>
        </w:rPr>
        <w:t>egikarit</w:t>
      </w:r>
      <w:r w:rsidRPr="000C2840">
        <w:rPr>
          <w:rFonts w:ascii="Arial" w:hAnsi="Arial" w:cs="Arial"/>
          <w:lang w:val="eu-ES"/>
        </w:rPr>
        <w:t>zeko beharrezkoa den enpresa edo lanbide gaikuntza izan beharko dute, hala badagokio.</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5.- Era berean, </w:t>
      </w:r>
      <w:r>
        <w:rPr>
          <w:rFonts w:ascii="Arial" w:hAnsi="Arial" w:cs="Arial"/>
          <w:lang w:val="eu-ES"/>
        </w:rPr>
        <w:t>Entitate kontratatzaile</w:t>
      </w:r>
      <w:r w:rsidRPr="000C2840">
        <w:rPr>
          <w:rFonts w:ascii="Arial" w:hAnsi="Arial" w:cs="Arial"/>
          <w:lang w:val="eu-ES"/>
        </w:rPr>
        <w:t>ak kontratuak egin ahal izango ditu aldi baterako eratzen diren enpresa elkarteekin; horrelakoetan, ez da beharrezkoa kontratua adjudikatzen zaion arte enpresa elkartea eskritura publiko bitartez eratuta egotea.</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w:t>
      </w:r>
      <w:r w:rsidR="00B02B83">
        <w:rPr>
          <w:rFonts w:ascii="Arial" w:hAnsi="Arial" w:cs="Arial"/>
          <w:lang w:val="eu-ES"/>
        </w:rPr>
        <w:t xml:space="preserve"> Horretarako, zer inguruabar</w:t>
      </w:r>
      <w:r w:rsidRPr="000C2840">
        <w:rPr>
          <w:rFonts w:ascii="Arial" w:hAnsi="Arial" w:cs="Arial"/>
          <w:lang w:val="eu-ES"/>
        </w:rPr>
        <w:t xml:space="preserve"> gertatu den jakinarazi beharko zaio kontratazio organoari.</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AB7C1D" w:rsidRPr="000C2840" w:rsidRDefault="00AB7C1D" w:rsidP="00CF5928">
      <w:pPr>
        <w:pStyle w:val="Ttulo2"/>
        <w:spacing w:line="240" w:lineRule="atLeast"/>
        <w:jc w:val="both"/>
        <w:rPr>
          <w:i w:val="0"/>
          <w:iCs w:val="0"/>
          <w:sz w:val="22"/>
          <w:lang w:val="eu-ES"/>
        </w:rPr>
      </w:pPr>
      <w:bookmarkStart w:id="48" w:name="_Toc63944936"/>
      <w:r w:rsidRPr="000C2840">
        <w:rPr>
          <w:i w:val="0"/>
          <w:iCs w:val="0"/>
          <w:sz w:val="22"/>
          <w:lang w:val="eu-ES"/>
        </w:rPr>
        <w:t>15.- Behin-behineko bermea</w:t>
      </w:r>
      <w:bookmarkEnd w:id="48"/>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4B1C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B02B83">
        <w:rPr>
          <w:rFonts w:ascii="Arial" w:hAnsi="Arial" w:cs="Arial"/>
          <w:lang w:val="eu-ES"/>
        </w:rPr>
        <w:t>APKLEO</w:t>
      </w:r>
      <w:r w:rsidRPr="000C2840">
        <w:rPr>
          <w:rFonts w:ascii="Arial" w:hAnsi="Arial" w:cs="Arial"/>
          <w:lang w:val="eu-ES"/>
        </w:rPr>
        <w:t>ren 55., 56., 57. eta 58. artikuluetan jasotakoa ere.</w:t>
      </w:r>
    </w:p>
    <w:p w:rsidR="00AB7C1D" w:rsidRPr="000C2840" w:rsidRDefault="00AB7C1D"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AB7C1D" w:rsidRPr="000C2840" w:rsidRDefault="00AB7C1D" w:rsidP="00255C4E">
      <w:pPr>
        <w:pStyle w:val="Ttulo2"/>
        <w:spacing w:line="240" w:lineRule="atLeast"/>
        <w:jc w:val="both"/>
        <w:rPr>
          <w:i w:val="0"/>
          <w:iCs w:val="0"/>
          <w:sz w:val="22"/>
          <w:lang w:val="eu-ES"/>
        </w:rPr>
      </w:pPr>
      <w:bookmarkStart w:id="49" w:name="_Toc63944937"/>
      <w:r w:rsidRPr="000C2840">
        <w:rPr>
          <w:i w:val="0"/>
          <w:iCs w:val="0"/>
          <w:sz w:val="22"/>
          <w:lang w:val="eu-ES"/>
        </w:rPr>
        <w:t>16.- Proposamenak aurkeztea</w:t>
      </w:r>
      <w:bookmarkEnd w:id="49"/>
      <w:r w:rsidR="005B139D">
        <w:rPr>
          <w:i w:val="0"/>
          <w:iCs w:val="0"/>
          <w:sz w:val="22"/>
          <w:lang w:val="eu-ES"/>
        </w:rPr>
        <w:t xml:space="preserve"> </w:t>
      </w:r>
    </w:p>
    <w:p w:rsidR="00AB7C1D" w:rsidRPr="000C2840" w:rsidRDefault="00AB7C1D"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3" w:history="1">
        <w:r w:rsidRPr="004B1C6A">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1" w:history="1">
        <w:r w:rsidR="004B1C6A">
          <w:rPr>
            <w:rStyle w:val="Hipervnculo"/>
            <w:rFonts w:ascii="Arial" w:hAnsi="Arial" w:cs="Arial"/>
            <w:b/>
            <w:lang w:val="eu-ES"/>
          </w:rPr>
          <w:t>3</w:t>
        </w:r>
        <w:r w:rsidR="005B139D">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jarritako epean</w:t>
      </w:r>
      <w:r w:rsidR="0083352D">
        <w:rPr>
          <w:rFonts w:ascii="Arial" w:hAnsi="Arial" w:cs="Arial"/>
          <w:lang w:val="eu-ES"/>
        </w:rPr>
        <w:t xml:space="preserve">, </w:t>
      </w:r>
      <w:r w:rsidR="0083352D"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83352D">
        <w:rPr>
          <w:rFonts w:ascii="Arial" w:hAnsi="Arial" w:cs="Arial"/>
          <w:lang w:val="eu-ES"/>
        </w:rPr>
        <w:t>.</w:t>
      </w:r>
    </w:p>
    <w:p w:rsidR="00AB7C1D" w:rsidRPr="000C2840" w:rsidRDefault="00AB7C1D"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AB7C1D" w:rsidRPr="000C2840" w:rsidRDefault="00AB7C1D" w:rsidP="000E22AE">
      <w:pPr>
        <w:pStyle w:val="Ttulo2"/>
        <w:spacing w:line="240" w:lineRule="atLeast"/>
        <w:jc w:val="both"/>
        <w:rPr>
          <w:i w:val="0"/>
          <w:iCs w:val="0"/>
          <w:sz w:val="22"/>
          <w:lang w:val="eu-ES"/>
        </w:rPr>
      </w:pPr>
      <w:bookmarkStart w:id="50" w:name="_16.-_Proposiciones:_documentación"/>
      <w:bookmarkStart w:id="51" w:name="_Toc63944938"/>
      <w:bookmarkEnd w:id="50"/>
      <w:r w:rsidRPr="000C2840">
        <w:rPr>
          <w:i w:val="0"/>
          <w:iCs w:val="0"/>
          <w:sz w:val="22"/>
          <w:lang w:val="eu-ES"/>
        </w:rPr>
        <w:t>17.- Lizitatzaileei informazioa ematea</w:t>
      </w:r>
      <w:bookmarkEnd w:id="51"/>
    </w:p>
    <w:p w:rsidR="00AB7C1D" w:rsidRPr="000C2840" w:rsidRDefault="00AB7C1D" w:rsidP="00E04401">
      <w:pPr>
        <w:spacing w:before="60" w:line="240" w:lineRule="atLeast"/>
        <w:jc w:val="both"/>
        <w:rPr>
          <w:rFonts w:ascii="Arial" w:hAnsi="Arial" w:cs="Arial"/>
          <w:lang w:val="eu-ES"/>
        </w:rPr>
      </w:pPr>
      <w:bookmarkStart w:id="52" w:name="_Hlt42334789"/>
      <w:bookmarkEnd w:id="52"/>
      <w:r w:rsidRPr="000C2840">
        <w:rPr>
          <w:rFonts w:ascii="Arial" w:hAnsi="Arial" w:cs="Arial"/>
          <w:lang w:val="eu-ES"/>
        </w:rPr>
        <w:t xml:space="preserve">1.- SPKLren 138.3 artikuluak aipatzen duen informazio osagarri edo gehigarria eman beharra dagoenean, </w:t>
      </w:r>
      <w:r>
        <w:rPr>
          <w:rFonts w:ascii="Arial" w:hAnsi="Arial" w:cs="Arial"/>
          <w:lang w:val="eu-ES"/>
        </w:rPr>
        <w:t>entitate kontratatzailea</w:t>
      </w:r>
      <w:r w:rsidRPr="000C2840">
        <w:rPr>
          <w:rFonts w:ascii="Arial" w:hAnsi="Arial" w:cs="Arial"/>
          <w:lang w:val="eu-ES"/>
        </w:rPr>
        <w:t>k informazio hori eman beharko du, beranduen eskaintzak aurkezteko</w:t>
      </w:r>
      <w:r>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AB7C1D" w:rsidRPr="000C2840" w:rsidRDefault="00AB7C1D"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AB7C1D" w:rsidRPr="005B139D" w:rsidRDefault="00AB7C1D" w:rsidP="000E22AE">
      <w:pPr>
        <w:pStyle w:val="Ttulo2"/>
        <w:spacing w:line="240" w:lineRule="atLeast"/>
        <w:jc w:val="both"/>
        <w:rPr>
          <w:i w:val="0"/>
          <w:iCs w:val="0"/>
          <w:sz w:val="20"/>
          <w:szCs w:val="20"/>
          <w:lang w:val="eu-ES"/>
        </w:rPr>
      </w:pPr>
      <w:bookmarkStart w:id="53" w:name="_Toc63944939"/>
      <w:r w:rsidRPr="005B139D">
        <w:rPr>
          <w:i w:val="0"/>
          <w:iCs w:val="0"/>
          <w:sz w:val="20"/>
          <w:szCs w:val="20"/>
          <w:lang w:val="eu-ES"/>
        </w:rPr>
        <w:t>18.- Proposamenen edukia</w:t>
      </w:r>
      <w:bookmarkEnd w:id="53"/>
      <w:r w:rsidR="005B139D" w:rsidRPr="005B139D">
        <w:rPr>
          <w:i w:val="0"/>
          <w:iCs w:val="0"/>
          <w:sz w:val="20"/>
          <w:szCs w:val="20"/>
          <w:lang w:val="eu-ES"/>
        </w:rPr>
        <w:t xml:space="preserve"> </w:t>
      </w:r>
      <w:r w:rsidR="005B139D" w:rsidRPr="005B139D">
        <w:rPr>
          <w:i w:val="0"/>
          <w:iCs w:val="0"/>
          <w:sz w:val="20"/>
          <w:szCs w:val="20"/>
        </w:rPr>
        <w:t>eta datu pertsonalen tratamendua</w:t>
      </w:r>
    </w:p>
    <w:p w:rsidR="00AB7C1D" w:rsidRPr="000C2840" w:rsidDel="0048564C" w:rsidRDefault="00AB7C1D"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AB7C1D" w:rsidRDefault="00AB7C1D"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DA0603">
        <w:rPr>
          <w:rFonts w:ascii="Arial" w:hAnsi="Arial" w:cs="Arial"/>
          <w:snapToGrid w:val="0"/>
          <w:lang w:val="eu-ES"/>
        </w:rPr>
        <w:t>APKLEO</w:t>
      </w:r>
      <w:r>
        <w:rPr>
          <w:rFonts w:ascii="Arial" w:hAnsi="Arial" w:cs="Arial"/>
          <w:snapToGrid w:val="0"/>
          <w:lang w:val="eu-ES"/>
        </w:rPr>
        <w:t>ren</w:t>
      </w:r>
      <w:r w:rsidRPr="000C2840">
        <w:rPr>
          <w:rFonts w:ascii="Arial" w:hAnsi="Arial" w:cs="Arial"/>
          <w:snapToGrid w:val="0"/>
          <w:lang w:val="eu-ES"/>
        </w:rPr>
        <w:t xml:space="preserve"> 80.1 artikulua).</w:t>
      </w:r>
    </w:p>
    <w:p w:rsidR="005B139D" w:rsidRPr="00EB7B8F" w:rsidRDefault="005B139D" w:rsidP="005B139D">
      <w:pPr>
        <w:spacing w:before="60" w:line="240" w:lineRule="atLeast"/>
        <w:jc w:val="both"/>
        <w:rPr>
          <w:rFonts w:ascii="Arial" w:hAnsi="Arial" w:cs="Arial"/>
          <w:lang w:val="eu-ES"/>
        </w:rPr>
      </w:pPr>
      <w:r w:rsidRPr="00EB7B8F">
        <w:rPr>
          <w:rFonts w:ascii="Arial" w:hAnsi="Arial" w:cs="Arial"/>
          <w:snapToGrid w:val="0"/>
          <w:lang w:val="eu-ES"/>
        </w:rPr>
        <w:t>3.- Pertsona fisikoen datuak babesteari buruzko Europako Parlamentuaren eta Kontseiluaren 2016ko apirilaren 27ko 2016/679 (EB) Erregelamenduan (</w:t>
      </w:r>
      <w:r w:rsidRPr="00EB7B8F">
        <w:rPr>
          <w:rFonts w:ascii="Arial" w:hAnsi="Arial" w:cs="Arial"/>
          <w:lang w:val="eu-ES"/>
        </w:rPr>
        <w:t>DBEO</w:t>
      </w:r>
      <w:r w:rsidRPr="00EB7B8F">
        <w:rPr>
          <w:rFonts w:ascii="Arial" w:hAnsi="Arial" w:cs="Arial"/>
          <w:snapToGrid w:val="0"/>
          <w:lang w:val="eu-ES"/>
        </w:rPr>
        <w:t xml:space="preserve">) eta Datu pertsonalak babesteari eta eskubide digitalak bermatzeari buruzko abenduaren 5eko 3/2018 Lege Organikoan eta xedatutakoa betez, lizitatzaileei jakinarazten zaie </w:t>
      </w:r>
      <w:r w:rsidR="00604811">
        <w:rPr>
          <w:rFonts w:ascii="Arial" w:hAnsi="Arial" w:cs="Arial"/>
          <w:snapToGrid w:val="0"/>
          <w:lang w:val="eu-ES"/>
        </w:rPr>
        <w:t xml:space="preserve">entitate kontratatzaileak </w:t>
      </w:r>
      <w:r w:rsidRPr="00EB7B8F">
        <w:rPr>
          <w:rFonts w:ascii="Arial" w:hAnsi="Arial" w:cs="Arial"/>
          <w:snapToGrid w:val="0"/>
          <w:lang w:val="eu-ES"/>
        </w:rPr>
        <w:t xml:space="preserve">tratatuko dituela eskaintza aurkeztearen bidez eta kontratazioa egiteko beharrezko gainerako dokumentazioaren bidez biltzen diren datu pertsonalak, kontratuaren garapena behar bezala mantentzen, betetzen eta kontrolatzen dela </w:t>
      </w:r>
      <w:r w:rsidRPr="00EB7B8F">
        <w:rPr>
          <w:rFonts w:ascii="Arial" w:hAnsi="Arial" w:cs="Arial"/>
          <w:lang w:val="eu-ES"/>
        </w:rPr>
        <w:t>bermatzeko, eta datu pertsonalak "Kontratazio-espedientea" izeneko tratamendu-jardueran sartuko direla.</w:t>
      </w:r>
    </w:p>
    <w:p w:rsidR="005B139D" w:rsidRPr="00EB7B8F" w:rsidRDefault="005B139D" w:rsidP="005B139D">
      <w:pPr>
        <w:spacing w:before="60" w:line="240" w:lineRule="atLeast"/>
        <w:jc w:val="both"/>
        <w:rPr>
          <w:rFonts w:ascii="Arial" w:hAnsi="Arial" w:cs="Arial"/>
        </w:rPr>
      </w:pPr>
      <w:r w:rsidRPr="00EB7B8F">
        <w:rPr>
          <w:rFonts w:ascii="Arial" w:hAnsi="Arial" w:cs="Arial"/>
        </w:rPr>
        <w:t>DBEO -aren 13. artikuluan xedatutakoa betez, honako hau jakinarazten da:</w:t>
      </w:r>
    </w:p>
    <w:p w:rsidR="005B139D" w:rsidRPr="00EB7B8F" w:rsidRDefault="005B139D" w:rsidP="005B139D">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a)</w:t>
      </w:r>
      <w:r w:rsidRPr="00EB7B8F">
        <w:rPr>
          <w:rFonts w:ascii="Arial" w:hAnsi="Arial" w:cs="Arial"/>
          <w:lang w:val="eu-ES"/>
        </w:rPr>
        <w:tab/>
        <w:t xml:space="preserve">Datu pertsonalen tratamenduaren arduraduna ezaugarrien taulako </w:t>
      </w:r>
      <w:hyperlink w:anchor="CC_28" w:history="1">
        <w:r>
          <w:rPr>
            <w:rStyle w:val="Hipervnculo"/>
            <w:rFonts w:ascii="Arial" w:hAnsi="Arial" w:cs="Arial"/>
            <w:b/>
            <w:lang w:val="eu-ES"/>
          </w:rPr>
          <w:t>28</w:t>
        </w:r>
        <w:r w:rsidRPr="00EB7B8F">
          <w:rPr>
            <w:rStyle w:val="Hipervnculo"/>
            <w:rFonts w:ascii="Arial" w:hAnsi="Arial" w:cs="Arial"/>
            <w:b/>
            <w:lang w:val="eu-ES"/>
          </w:rPr>
          <w:t xml:space="preserve"> atalean</w:t>
        </w:r>
      </w:hyperlink>
      <w:r w:rsidRPr="00EB7B8F">
        <w:rPr>
          <w:rFonts w:ascii="Arial" w:hAnsi="Arial" w:cs="Arial"/>
          <w:lang w:val="eu-ES"/>
        </w:rPr>
        <w:t xml:space="preserve"> adierazitakoa da.</w:t>
      </w:r>
    </w:p>
    <w:p w:rsidR="005B139D" w:rsidRPr="00EB7B8F" w:rsidRDefault="005B139D" w:rsidP="005B139D">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b)</w:t>
      </w:r>
      <w:r w:rsidRPr="00EB7B8F">
        <w:rPr>
          <w:rFonts w:ascii="Arial" w:hAnsi="Arial" w:cs="Arial"/>
          <w:lang w:val="eu-ES"/>
        </w:rPr>
        <w:tab/>
        <w:t xml:space="preserve">Datuak babesteko ordezkariarekin harremanetan jarri ahal izango da, ezaugarrien taulako </w:t>
      </w:r>
      <w:hyperlink w:anchor="CC_28" w:history="1">
        <w:r>
          <w:rPr>
            <w:rStyle w:val="Hipervnculo"/>
            <w:rFonts w:ascii="Arial" w:hAnsi="Arial" w:cs="Arial"/>
            <w:b/>
            <w:lang w:val="eu-ES"/>
          </w:rPr>
          <w:t>28</w:t>
        </w:r>
        <w:r w:rsidRPr="00EB7B8F">
          <w:rPr>
            <w:rStyle w:val="Hipervnculo"/>
            <w:rFonts w:ascii="Arial" w:hAnsi="Arial" w:cs="Arial"/>
            <w:b/>
            <w:lang w:val="eu-ES"/>
          </w:rPr>
          <w:t xml:space="preserve"> atalean</w:t>
        </w:r>
      </w:hyperlink>
      <w:r w:rsidRPr="00EB7B8F">
        <w:rPr>
          <w:rFonts w:ascii="Arial" w:hAnsi="Arial" w:cs="Arial"/>
          <w:lang w:val="eu-ES"/>
        </w:rPr>
        <w:t xml:space="preserve"> adierazitako helbide elektronikoan.</w:t>
      </w:r>
    </w:p>
    <w:p w:rsidR="005B139D" w:rsidRPr="00EB7B8F" w:rsidRDefault="005B139D" w:rsidP="005B139D">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c)</w:t>
      </w:r>
      <w:r w:rsidRPr="00EB7B8F">
        <w:rPr>
          <w:rFonts w:ascii="Arial" w:hAnsi="Arial" w:cs="Arial"/>
          <w:lang w:val="eu-ES"/>
        </w:rPr>
        <w:tab/>
        <w:t>Ematen diren datu pertsonalak beharrezkoak dira kontratazio-espedienteak izapidetzeko eta kudeatzeko, entitate kontratatzailearen eskumenen esparruan.</w:t>
      </w:r>
    </w:p>
    <w:p w:rsidR="005B139D" w:rsidRPr="00EB7B8F" w:rsidRDefault="005B139D" w:rsidP="005B139D">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d)</w:t>
      </w:r>
      <w:r w:rsidRPr="00EB7B8F">
        <w:rPr>
          <w:rFonts w:ascii="Arial" w:hAnsi="Arial" w:cs="Arial"/>
          <w:lang w:val="eu-ES"/>
        </w:rPr>
        <w:tab/>
        <w:t>Tratamenduaren bidezkoa da, beharrezkoa delako interesduna alderdi den kontratu bat gauzatzeko edo interesdunak eskatuta kontratuaren aurreko neurriak aplikatzeko, eta interes publikoaren izenean burututako eginkizun bat betetzeko, DBEO-aren 6.1 artikuluaren arabera.</w:t>
      </w:r>
    </w:p>
    <w:p w:rsidR="005B139D" w:rsidRPr="00EB7B8F" w:rsidRDefault="005B139D" w:rsidP="005B139D">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e)</w:t>
      </w:r>
      <w:r w:rsidRPr="00EB7B8F">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B139D" w:rsidRPr="00EB7B8F" w:rsidRDefault="005B139D" w:rsidP="005B139D">
      <w:pPr>
        <w:ind w:left="567" w:hanging="283"/>
        <w:jc w:val="both"/>
        <w:rPr>
          <w:rFonts w:ascii="Arial" w:hAnsi="Arial" w:cs="Arial"/>
          <w:lang w:val="eu-ES"/>
        </w:rPr>
      </w:pPr>
      <w:r w:rsidRPr="00EB7B8F">
        <w:rPr>
          <w:rFonts w:ascii="Arial" w:hAnsi="Arial" w:cs="Arial"/>
          <w:lang w:val="eu-ES"/>
        </w:rPr>
        <w:t>f)</w:t>
      </w:r>
      <w:r w:rsidRPr="00EB7B8F">
        <w:rPr>
          <w:rFonts w:ascii="Arial" w:hAnsi="Arial" w:cs="Arial"/>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5B139D" w:rsidRPr="00EB7B8F" w:rsidRDefault="005B139D" w:rsidP="005B139D">
      <w:pPr>
        <w:autoSpaceDE w:val="0"/>
        <w:autoSpaceDN w:val="0"/>
        <w:adjustRightInd w:val="0"/>
        <w:spacing w:before="60"/>
        <w:ind w:left="567" w:hanging="283"/>
        <w:jc w:val="both"/>
        <w:rPr>
          <w:rFonts w:ascii="Arial" w:hAnsi="Arial" w:cs="Arial"/>
          <w:lang w:val="eu-ES"/>
        </w:rPr>
      </w:pPr>
      <w:r w:rsidRPr="00EB7B8F">
        <w:rPr>
          <w:rFonts w:ascii="Arial" w:hAnsi="Arial" w:cs="Arial"/>
          <w:lang w:val="eu-ES"/>
        </w:rPr>
        <w:t>g)</w:t>
      </w:r>
      <w:r w:rsidRPr="00EB7B8F">
        <w:rPr>
          <w:rFonts w:ascii="Arial" w:hAnsi="Arial" w:cs="Arial"/>
          <w:lang w:val="eu-ES"/>
        </w:rPr>
        <w:tab/>
        <w:t>Ematen diren datu pertsonalak behar den denboran gordeko dira, bildu ziren helburua betetzeko eta sor daitezkeen erantzukizunak zehazteko.</w:t>
      </w:r>
    </w:p>
    <w:p w:rsidR="00AB7C1D" w:rsidRPr="000C2840" w:rsidRDefault="00AB7C1D" w:rsidP="003267B0">
      <w:pPr>
        <w:pStyle w:val="Ttulo2"/>
        <w:spacing w:line="240" w:lineRule="atLeast"/>
        <w:jc w:val="both"/>
        <w:rPr>
          <w:i w:val="0"/>
          <w:iCs w:val="0"/>
          <w:sz w:val="22"/>
          <w:szCs w:val="22"/>
          <w:lang w:val="eu-ES"/>
        </w:rPr>
      </w:pPr>
      <w:bookmarkStart w:id="54" w:name="_18.-_Sobre_nº"/>
      <w:bookmarkStart w:id="55" w:name="Cl_19"/>
      <w:bookmarkStart w:id="56" w:name="_Toc63944940"/>
      <w:bookmarkEnd w:id="54"/>
      <w:r w:rsidRPr="000C2840">
        <w:rPr>
          <w:i w:val="0"/>
          <w:iCs w:val="0"/>
          <w:sz w:val="22"/>
          <w:lang w:val="eu-ES"/>
        </w:rPr>
        <w:t xml:space="preserve">19.- </w:t>
      </w:r>
      <w:bookmarkEnd w:id="55"/>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“AURRETIKO BEHARKIZUNAK BETETZEN DIRELA</w:t>
      </w:r>
      <w:r w:rsidR="00DA0603">
        <w:rPr>
          <w:i w:val="0"/>
          <w:iCs w:val="0"/>
          <w:sz w:val="22"/>
          <w:lang w:val="eu-ES"/>
        </w:rPr>
        <w:t xml:space="preserve"> EGIAZTATZEKO DOKUMENTAZIOA</w:t>
      </w:r>
      <w:r w:rsidRPr="000C2840">
        <w:rPr>
          <w:i w:val="0"/>
          <w:iCs w:val="0"/>
          <w:sz w:val="22"/>
          <w:lang w:val="eu-ES"/>
        </w:rPr>
        <w:t>”</w:t>
      </w:r>
      <w:bookmarkEnd w:id="56"/>
    </w:p>
    <w:p w:rsidR="00AB7C1D" w:rsidRPr="000C2840" w:rsidRDefault="00AB7C1D"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AB7C1D" w:rsidRPr="000C2840" w:rsidRDefault="00AB7C1D"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AB7C1D" w:rsidRPr="000C2840" w:rsidRDefault="00AB7C1D"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AB7C1D" w:rsidRPr="000C2840" w:rsidRDefault="00AB7C1D"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AB7C1D" w:rsidRPr="000C2840" w:rsidRDefault="00AB7C1D"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AB7C1D" w:rsidRPr="000C2840" w:rsidRDefault="00AB7C1D"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DA0603">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DA0603">
        <w:rPr>
          <w:rFonts w:ascii="Arial" w:hAnsi="Arial" w:cs="Arial"/>
          <w:lang w:val="eu-ES"/>
        </w:rPr>
        <w:t>APKLEO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AB7C1D" w:rsidRPr="000C2840" w:rsidRDefault="00AB7C1D"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kontratua </w:t>
      </w:r>
      <w:r w:rsidR="00DA0603">
        <w:rPr>
          <w:rFonts w:ascii="Arial" w:hAnsi="Arial" w:cs="Arial"/>
          <w:b/>
          <w:bCs/>
          <w:lang w:val="eu-ES"/>
        </w:rPr>
        <w:t>egikaritzeari</w:t>
      </w:r>
      <w:r w:rsidRPr="000C2840">
        <w:rPr>
          <w:rFonts w:ascii="Arial" w:hAnsi="Arial" w:cs="Arial"/>
          <w:b/>
          <w:bCs/>
          <w:lang w:val="eu-ES"/>
        </w:rPr>
        <w:t xml:space="preserve">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AB7C1D" w:rsidRPr="000C2840" w:rsidRDefault="00AB7C1D" w:rsidP="00BD71DF">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r w:rsidRPr="000C2840">
        <w:rPr>
          <w:rFonts w:ascii="Arial" w:hAnsi="Arial" w:cs="Arial"/>
          <w:bCs/>
          <w:lang w:val="eu-ES"/>
        </w:rPr>
        <w:t>.</w:t>
      </w:r>
    </w:p>
    <w:p w:rsidR="00AB7C1D" w:rsidRPr="000C2840" w:rsidRDefault="004B1C6A" w:rsidP="00DC2D09">
      <w:pPr>
        <w:spacing w:beforeLines="60" w:before="144" w:line="240" w:lineRule="atLeast"/>
        <w:ind w:left="568" w:hanging="284"/>
        <w:jc w:val="both"/>
        <w:rPr>
          <w:rFonts w:ascii="Arial" w:hAnsi="Arial" w:cs="Arial"/>
          <w:b/>
          <w:bCs/>
          <w:lang w:val="eu-ES"/>
        </w:rPr>
      </w:pPr>
      <w:r>
        <w:rPr>
          <w:rFonts w:ascii="Arial" w:hAnsi="Arial" w:cs="Arial"/>
          <w:bCs/>
          <w:lang w:val="eu-ES"/>
        </w:rPr>
        <w:t>f</w:t>
      </w:r>
      <w:r w:rsidR="00AB7C1D" w:rsidRPr="000C2840">
        <w:rPr>
          <w:rFonts w:ascii="Arial" w:hAnsi="Arial" w:cs="Arial"/>
          <w:bCs/>
          <w:lang w:val="eu-ES"/>
        </w:rPr>
        <w:t>)</w:t>
      </w:r>
      <w:r w:rsidR="00AB7C1D" w:rsidRPr="000C2840">
        <w:rPr>
          <w:rFonts w:ascii="Arial" w:hAnsi="Arial" w:cs="Arial"/>
          <w:b/>
          <w:bCs/>
          <w:lang w:val="eu-ES"/>
        </w:rPr>
        <w:tab/>
        <w:t xml:space="preserve">Lizitatzaileen izaera konfidentzialeko dokumentu eta datuei buruzko adierazpena. </w:t>
      </w:r>
      <w:r w:rsidR="00AB7C1D"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00AB7C1D"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00AB7C1D" w:rsidRPr="000C2840">
          <w:rPr>
            <w:rStyle w:val="Hipervnculo"/>
            <w:rFonts w:ascii="Arial" w:hAnsi="Arial" w:cs="Arial"/>
            <w:b/>
            <w:lang w:val="eu-ES"/>
          </w:rPr>
          <w:t>VI. eranskinean</w:t>
        </w:r>
      </w:hyperlink>
      <w:r w:rsidR="00AB7C1D" w:rsidRPr="000C2840">
        <w:rPr>
          <w:rFonts w:ascii="Arial" w:hAnsi="Arial" w:cs="Arial"/>
          <w:lang w:val="eu-ES"/>
        </w:rPr>
        <w:t xml:space="preserve"> jasotzen da eredua</w:t>
      </w:r>
    </w:p>
    <w:p w:rsidR="00AB7C1D" w:rsidRPr="000C2840" w:rsidRDefault="004B1C6A" w:rsidP="00BD71DF">
      <w:pPr>
        <w:spacing w:before="60" w:line="240" w:lineRule="atLeast"/>
        <w:ind w:left="568" w:hanging="284"/>
        <w:jc w:val="both"/>
        <w:rPr>
          <w:rFonts w:cs="Arial"/>
          <w:lang w:val="eu-ES"/>
        </w:rPr>
      </w:pPr>
      <w:r>
        <w:rPr>
          <w:rFonts w:ascii="Arial" w:hAnsi="Arial" w:cs="Arial"/>
          <w:bCs/>
          <w:lang w:val="eu-ES"/>
        </w:rPr>
        <w:t>g</w:t>
      </w:r>
      <w:r w:rsidR="00AB7C1D" w:rsidRPr="000C2840">
        <w:rPr>
          <w:rFonts w:ascii="Arial" w:hAnsi="Arial" w:cs="Arial"/>
          <w:bCs/>
          <w:lang w:val="eu-ES"/>
        </w:rPr>
        <w:t>)</w:t>
      </w:r>
      <w:r w:rsidR="00AB7C1D" w:rsidRPr="000C2840">
        <w:rPr>
          <w:rFonts w:ascii="Arial" w:hAnsi="Arial" w:cs="Arial"/>
          <w:b/>
          <w:bCs/>
          <w:lang w:val="eu-ES"/>
        </w:rPr>
        <w:tab/>
        <w:t>Behin-behineko bermea egiaztatzeko dokumentua, hala dagokionean</w:t>
      </w:r>
      <w:r w:rsidR="00AB7C1D">
        <w:rPr>
          <w:rFonts w:ascii="Arial" w:hAnsi="Arial" w:cs="Arial"/>
          <w:b/>
          <w:bCs/>
          <w:lang w:val="eu-ES"/>
        </w:rPr>
        <w:t xml:space="preserve"> </w:t>
      </w:r>
      <w:r w:rsidR="00AB7C1D" w:rsidRPr="007C0310">
        <w:rPr>
          <w:rFonts w:ascii="Arial" w:hAnsi="Arial" w:cs="Arial"/>
          <w:lang w:val="eu-ES"/>
        </w:rPr>
        <w:t>(ikusi abal eredua</w:t>
      </w:r>
      <w:r w:rsidR="00AB7C1D" w:rsidRPr="000C2840">
        <w:rPr>
          <w:rFonts w:cs="Arial"/>
          <w:lang w:val="eu-ES"/>
        </w:rPr>
        <w:t xml:space="preserve"> </w:t>
      </w:r>
      <w:hyperlink w:anchor="Anx_8" w:history="1">
        <w:r w:rsidR="00AB7C1D" w:rsidRPr="004B1C6A">
          <w:rPr>
            <w:rStyle w:val="Hipervnculo"/>
            <w:rFonts w:ascii="Arial" w:hAnsi="Arial" w:cs="Arial"/>
            <w:b/>
            <w:lang w:val="eu-ES"/>
          </w:rPr>
          <w:t>VII. eranskinean</w:t>
        </w:r>
      </w:hyperlink>
      <w:r w:rsidR="00AB7C1D" w:rsidRPr="007C0310">
        <w:rPr>
          <w:rFonts w:ascii="Arial" w:hAnsi="Arial" w:cs="Arial"/>
          <w:lang w:val="eu-ES"/>
        </w:rPr>
        <w:t>).</w:t>
      </w:r>
      <w:r w:rsidR="00AB7C1D" w:rsidRPr="000C2840">
        <w:rPr>
          <w:rFonts w:cs="Arial"/>
          <w:lang w:val="eu-ES"/>
        </w:rPr>
        <w:t xml:space="preserve"> </w:t>
      </w:r>
    </w:p>
    <w:p w:rsidR="00AB7C1D" w:rsidRPr="000C2840" w:rsidRDefault="00AB7C1D"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4B1C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AB7C1D" w:rsidRPr="000C2840" w:rsidRDefault="004B1C6A" w:rsidP="00DC2D09">
      <w:pPr>
        <w:spacing w:beforeLines="60" w:before="144" w:line="240" w:lineRule="atLeast"/>
        <w:ind w:left="568" w:hanging="284"/>
        <w:jc w:val="both"/>
        <w:rPr>
          <w:rFonts w:ascii="Arial" w:hAnsi="Arial" w:cs="Arial"/>
          <w:b/>
          <w:bCs/>
          <w:lang w:val="eu-ES"/>
        </w:rPr>
      </w:pPr>
      <w:r>
        <w:rPr>
          <w:rFonts w:ascii="Arial" w:hAnsi="Arial" w:cs="Arial"/>
          <w:bCs/>
          <w:lang w:val="eu-ES"/>
        </w:rPr>
        <w:t>h)</w:t>
      </w:r>
      <w:r w:rsidR="00AB7C1D" w:rsidRPr="000C2840">
        <w:rPr>
          <w:rFonts w:ascii="Arial" w:hAnsi="Arial" w:cs="Arial"/>
          <w:b/>
          <w:bCs/>
          <w:lang w:val="eu-ES"/>
        </w:rPr>
        <w:tab/>
        <w:t xml:space="preserve">Atzerriko lizitatzaileek aurkeztu beharreko dokumentazioko berezitasunak. </w:t>
      </w:r>
      <w:r w:rsidR="00AB7C1D" w:rsidRPr="000C2840">
        <w:rPr>
          <w:rFonts w:ascii="Arial" w:hAnsi="Arial" w:cs="Arial"/>
          <w:bCs/>
          <w:lang w:val="eu-ES"/>
        </w:rPr>
        <w:t>Atzerriko lizitatzaile guztiek, gain</w:t>
      </w:r>
      <w:r w:rsidR="006C102F">
        <w:rPr>
          <w:rFonts w:ascii="Arial" w:hAnsi="Arial" w:cs="Arial"/>
          <w:bCs/>
          <w:lang w:val="eu-ES"/>
        </w:rPr>
        <w:t>era</w:t>
      </w:r>
      <w:r w:rsidR="00AB7C1D" w:rsidRPr="000C2840">
        <w:rPr>
          <w:rFonts w:ascii="Arial" w:hAnsi="Arial" w:cs="Arial"/>
          <w:bCs/>
          <w:lang w:val="eu-ES"/>
        </w:rPr>
        <w:t xml:space="preserve">, </w:t>
      </w:r>
      <w:r w:rsidR="00AB7C1D" w:rsidRPr="000C2840">
        <w:rPr>
          <w:rFonts w:ascii="Arial" w:hAnsi="Arial" w:cs="Arial"/>
          <w:b/>
          <w:bCs/>
          <w:lang w:val="eu-ES"/>
        </w:rPr>
        <w:t>edozein ordenatako epaitegi eta auzitegi espainiarren jurisdikzioaren mendean jartzeko adierazpena</w:t>
      </w:r>
      <w:r w:rsidR="00AB7C1D"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AB7C1D" w:rsidRPr="000C2840" w:rsidRDefault="00AB7C1D" w:rsidP="00620BE2">
      <w:pPr>
        <w:autoSpaceDE w:val="0"/>
        <w:autoSpaceDN w:val="0"/>
        <w:adjustRightInd w:val="0"/>
        <w:spacing w:before="60" w:line="240" w:lineRule="atLeast"/>
        <w:ind w:left="567"/>
        <w:jc w:val="both"/>
        <w:rPr>
          <w:rFonts w:ascii="Arial" w:hAnsi="Arial" w:cs="Arial"/>
          <w:lang w:val="eu-ES"/>
        </w:rPr>
      </w:pPr>
      <w:bookmarkStart w:id="57"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7"/>
    </w:p>
    <w:p w:rsidR="00AB7C1D" w:rsidRPr="000C2840" w:rsidRDefault="00AB7C1D"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AB7C1D" w:rsidRPr="000C2840" w:rsidRDefault="00AB7C1D"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AB7C1D" w:rsidRPr="000C2840" w:rsidRDefault="00AB7C1D"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AB7C1D" w:rsidRPr="000C2840" w:rsidRDefault="00AB7C1D"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Lizitatzaileak behar besteko epea izango du dokumentazio eskatua aurkezteko. Epe hori ezing</w:t>
      </w:r>
      <w:r>
        <w:rPr>
          <w:rFonts w:ascii="Arial" w:hAnsi="Arial" w:cs="Arial"/>
          <w:shd w:val="clear" w:color="auto" w:fill="FFFFFF"/>
          <w:lang w:val="eu-ES"/>
        </w:rPr>
        <w:t>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AB7C1D" w:rsidRPr="000C2840" w:rsidRDefault="00AB7C1D" w:rsidP="00031781">
      <w:pPr>
        <w:pStyle w:val="Ttulo2"/>
        <w:spacing w:line="240" w:lineRule="atLeast"/>
        <w:jc w:val="both"/>
        <w:rPr>
          <w:i w:val="0"/>
          <w:iCs w:val="0"/>
          <w:sz w:val="22"/>
          <w:lang w:val="eu-ES"/>
        </w:rPr>
      </w:pPr>
      <w:bookmarkStart w:id="58" w:name="Cl_20"/>
      <w:bookmarkStart w:id="59" w:name="_Toc63944941"/>
      <w:r w:rsidRPr="000C2840">
        <w:rPr>
          <w:i w:val="0"/>
          <w:iCs w:val="0"/>
          <w:sz w:val="22"/>
          <w:lang w:val="eu-ES"/>
        </w:rPr>
        <w:t xml:space="preserve">20.- </w:t>
      </w:r>
      <w:bookmarkEnd w:id="58"/>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9"/>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4B1C6A">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Era berean, lizitatzaileak preskripzio teknikoen agirian espresuki jasotako beste edozein dokumentu aurkeztu beharko ditu, baldin eta egiaztatzen badute eskaintzan betetzen direla eskatu arren baloratuko ez diren </w:t>
      </w:r>
      <w:r w:rsidR="00DA0603">
        <w:rPr>
          <w:rFonts w:ascii="Arial" w:hAnsi="Arial" w:cs="Arial"/>
          <w:lang w:val="eu-ES"/>
        </w:rPr>
        <w:t>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AB7C1D" w:rsidRPr="000C2840" w:rsidRDefault="00AB7C1D" w:rsidP="00031781">
      <w:pPr>
        <w:pStyle w:val="Ttulo2"/>
        <w:spacing w:line="240" w:lineRule="atLeast"/>
        <w:jc w:val="both"/>
        <w:rPr>
          <w:i w:val="0"/>
          <w:iCs w:val="0"/>
          <w:sz w:val="22"/>
          <w:lang w:val="eu-ES"/>
        </w:rPr>
      </w:pPr>
      <w:bookmarkStart w:id="60" w:name="Cl_21"/>
      <w:bookmarkStart w:id="61" w:name="_Toc63944942"/>
      <w:r w:rsidRPr="000C2840">
        <w:rPr>
          <w:i w:val="0"/>
          <w:iCs w:val="0"/>
          <w:sz w:val="22"/>
          <w:lang w:val="eu-ES"/>
        </w:rPr>
        <w:t xml:space="preserve">21.- </w:t>
      </w:r>
      <w:bookmarkEnd w:id="60"/>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1"/>
    </w:p>
    <w:p w:rsidR="00AB7C1D" w:rsidRPr="000C2840" w:rsidRDefault="00AB7C1D"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AB7C1D" w:rsidRPr="000C2840" w:rsidRDefault="00AB7C1D"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Pr>
            <w:rStyle w:val="Hipervnculo"/>
            <w:rFonts w:ascii="Arial" w:hAnsi="Arial" w:cs="Arial"/>
            <w:b/>
            <w:lang w:val="eu-ES"/>
          </w:rPr>
          <w:t>VIII</w:t>
        </w:r>
        <w:r w:rsidRPr="000C2840">
          <w:rPr>
            <w:rStyle w:val="Hipervnculo"/>
            <w:rFonts w:ascii="Arial" w:hAnsi="Arial" w:cs="Arial"/>
            <w:b/>
            <w:lang w:val="eu-ES"/>
          </w:rPr>
          <w:t>. eranskinean</w:t>
        </w:r>
      </w:hyperlink>
      <w:r w:rsidRPr="000C2840">
        <w:rPr>
          <w:rFonts w:ascii="Arial" w:hAnsi="Arial" w:cs="Arial"/>
          <w:lang w:val="eu-ES"/>
        </w:rPr>
        <w:t xml:space="preserve"> jasotzen den ereduari, eta ez da onartuko </w:t>
      </w:r>
      <w:r>
        <w:rPr>
          <w:rFonts w:ascii="Arial" w:hAnsi="Arial" w:cs="Arial"/>
          <w:lang w:val="eu-ES"/>
        </w:rPr>
        <w:t>Entitatea</w:t>
      </w:r>
      <w:r w:rsidRPr="000C2840">
        <w:rPr>
          <w:rFonts w:ascii="Arial" w:hAnsi="Arial" w:cs="Arial"/>
          <w:lang w:val="eu-ES"/>
        </w:rPr>
        <w:t>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AB7C1D" w:rsidRPr="000C2840" w:rsidRDefault="00AB7C1D"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4B1C6A">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AB7C1D" w:rsidRPr="000C2840" w:rsidRDefault="00AB7C1D"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Pr>
            <w:rStyle w:val="Hipervnculo"/>
            <w:rFonts w:ascii="Arial" w:hAnsi="Arial" w:cs="Arial"/>
            <w:b/>
            <w:lang w:val="eu-ES"/>
          </w:rPr>
          <w:t>VIII</w:t>
        </w:r>
        <w:r w:rsidRPr="000C2840">
          <w:rPr>
            <w:rStyle w:val="Hipervnculo"/>
            <w:rFonts w:ascii="Arial" w:hAnsi="Arial" w:cs="Arial"/>
            <w:b/>
            <w:lang w:val="eu-ES"/>
          </w:rPr>
          <w:t>. eranskinean</w:t>
        </w:r>
      </w:hyperlink>
      <w:r w:rsidRPr="000C2840">
        <w:rPr>
          <w:rFonts w:ascii="Arial" w:hAnsi="Arial" w:cs="Arial"/>
          <w:lang w:val="eu-ES"/>
        </w:rPr>
        <w:t xml:space="preserve"> ageri den ereduaren arabera formulatuko da, eta atal horretan adierazten diren kontzeptuak eta baldintzak jasoko ditu.</w:t>
      </w:r>
    </w:p>
    <w:p w:rsidR="00AB7C1D" w:rsidRPr="000C2840" w:rsidRDefault="00AB7C1D" w:rsidP="00031781">
      <w:pPr>
        <w:pStyle w:val="Ttulo2"/>
        <w:spacing w:line="240" w:lineRule="atLeast"/>
        <w:jc w:val="both"/>
        <w:rPr>
          <w:i w:val="0"/>
          <w:iCs w:val="0"/>
          <w:sz w:val="22"/>
          <w:lang w:val="eu-ES"/>
        </w:rPr>
      </w:pPr>
      <w:bookmarkStart w:id="62" w:name="_Toc63944943"/>
      <w:r w:rsidRPr="000C2840">
        <w:rPr>
          <w:i w:val="0"/>
          <w:iCs w:val="0"/>
          <w:sz w:val="22"/>
          <w:lang w:val="eu-ES"/>
        </w:rPr>
        <w:t>22.- Aldaerak onartzea</w:t>
      </w:r>
      <w:bookmarkEnd w:id="62"/>
    </w:p>
    <w:p w:rsidR="00AB7C1D" w:rsidRPr="000C2840" w:rsidRDefault="00AB7C1D"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kontratuaren objektua</w:t>
      </w:r>
      <w:r w:rsidR="00DA0603">
        <w:rPr>
          <w:rFonts w:ascii="Arial" w:hAnsi="Arial" w:cs="Arial"/>
          <w:lang w:val="eu-ES"/>
        </w:rPr>
        <w:t>ri begira eskaintzea</w:t>
      </w:r>
      <w:r w:rsidRPr="000C2840">
        <w:rPr>
          <w:rFonts w:ascii="Arial" w:hAnsi="Arial" w:cs="Arial"/>
          <w:lang w:val="eu-ES"/>
        </w:rPr>
        <w:t xml:space="preserve"> egoki irizten dion adina aukera jaso ahal izango du, preskripzio tekniko berezien agirian finkatutako beharkizun, modalitate eta </w:t>
      </w:r>
      <w:r w:rsidR="00DA0603">
        <w:rPr>
          <w:rFonts w:ascii="Arial" w:hAnsi="Arial" w:cs="Arial"/>
          <w:lang w:val="eu-ES"/>
        </w:rPr>
        <w:t>preskripzio</w:t>
      </w:r>
      <w:r w:rsidRPr="000C2840">
        <w:rPr>
          <w:rFonts w:ascii="Arial" w:hAnsi="Arial" w:cs="Arial"/>
          <w:lang w:val="eu-ES"/>
        </w:rPr>
        <w:t xml:space="preserve"> teknikoekin</w:t>
      </w:r>
      <w:r w:rsidR="00DA0603">
        <w:rPr>
          <w:rFonts w:ascii="Arial" w:hAnsi="Arial" w:cs="Arial"/>
          <w:lang w:val="eu-ES"/>
        </w:rPr>
        <w:t xml:space="preserve"> batera</w:t>
      </w:r>
      <w:r w:rsidRPr="000C2840">
        <w:rPr>
          <w:rFonts w:ascii="Arial" w:hAnsi="Arial" w:cs="Arial"/>
          <w:lang w:val="eu-ES"/>
        </w:rPr>
        <w:t xml:space="preserve">, </w:t>
      </w:r>
      <w:r w:rsidR="00DA0603">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laburtzen </w:t>
      </w:r>
      <w:r w:rsidR="00DA0603">
        <w:rPr>
          <w:rFonts w:ascii="Arial" w:hAnsi="Arial" w:cs="Arial"/>
          <w:lang w:val="eu-ES"/>
        </w:rPr>
        <w:t>dira</w:t>
      </w:r>
      <w:r w:rsidRPr="000C2840">
        <w:rPr>
          <w:rFonts w:ascii="Arial" w:hAnsi="Arial" w:cs="Arial"/>
          <w:lang w:val="eu-ES"/>
        </w:rPr>
        <w:t>.</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AB7C1D" w:rsidRPr="000C2840" w:rsidRDefault="00AB7C1D"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AB7C1D" w:rsidRPr="000C2840" w:rsidRDefault="00AB7C1D" w:rsidP="00031781">
      <w:pPr>
        <w:pStyle w:val="Ttulo2"/>
        <w:spacing w:line="240" w:lineRule="atLeast"/>
        <w:jc w:val="both"/>
        <w:rPr>
          <w:i w:val="0"/>
          <w:iCs w:val="0"/>
          <w:sz w:val="22"/>
          <w:lang w:val="eu-ES"/>
        </w:rPr>
      </w:pPr>
      <w:bookmarkStart w:id="63" w:name="_Toc63944944"/>
      <w:r w:rsidRPr="000C2840">
        <w:rPr>
          <w:i w:val="0"/>
          <w:iCs w:val="0"/>
          <w:sz w:val="22"/>
          <w:lang w:val="eu-ES"/>
        </w:rPr>
        <w:t>23.- Proposamenak aurkeztearen ondorioak</w:t>
      </w:r>
      <w:bookmarkEnd w:id="63"/>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2C361D">
        <w:rPr>
          <w:rFonts w:ascii="Arial" w:hAnsi="Arial" w:cs="Arial"/>
          <w:lang w:val="eu-ES"/>
        </w:rPr>
        <w:t>an hartu direnean, SPKLren 158.2</w:t>
      </w:r>
      <w:r w:rsidRPr="000C2840">
        <w:rPr>
          <w:rFonts w:ascii="Arial" w:hAnsi="Arial" w:cs="Arial"/>
          <w:lang w:val="eu-ES"/>
        </w:rPr>
        <w:t xml:space="preserve"> artikulu</w:t>
      </w:r>
      <w:r w:rsidR="00DA0603">
        <w:rPr>
          <w:rFonts w:ascii="Arial" w:hAnsi="Arial" w:cs="Arial"/>
          <w:lang w:val="eu-ES"/>
        </w:rPr>
        <w:t>an aurreikusitakoaren arabera</w:t>
      </w:r>
      <w:r>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AB7C1D" w:rsidRPr="000C2840" w:rsidRDefault="00AB7C1D"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Proposamen bat behar ez bezala erretiratzen bada, lizitatzaileak ezingo du </w:t>
      </w:r>
      <w:r>
        <w:rPr>
          <w:rFonts w:ascii="Arial" w:hAnsi="Arial" w:cs="Arial"/>
          <w:lang w:val="eu-ES"/>
        </w:rPr>
        <w:t>Sektore</w:t>
      </w:r>
      <w:r w:rsidRPr="000C2840">
        <w:rPr>
          <w:rFonts w:ascii="Arial" w:hAnsi="Arial" w:cs="Arial"/>
          <w:lang w:val="eu-ES"/>
        </w:rPr>
        <w:t xml:space="preserve"> Publiko</w:t>
      </w:r>
      <w:r>
        <w:rPr>
          <w:rFonts w:ascii="Arial" w:hAnsi="Arial" w:cs="Arial"/>
          <w:lang w:val="eu-ES"/>
        </w:rPr>
        <w:t>ar</w:t>
      </w:r>
      <w:r w:rsidRPr="000C2840">
        <w:rPr>
          <w:rFonts w:ascii="Arial" w:hAnsi="Arial" w:cs="Arial"/>
          <w:lang w:val="eu-ES"/>
        </w:rPr>
        <w:t>ekin kontratatu, SPKLren 71.2 artikuluan xedatuarekin bat. Gainera, behin-behineko bermea konfiskatuta geratuko da, SPKLren 106.1 artikuluarekin bat, horrelako bermerik eskatu baldin bada.</w:t>
      </w:r>
    </w:p>
    <w:p w:rsidR="00AB7C1D" w:rsidRPr="000C2840" w:rsidRDefault="00AB7C1D" w:rsidP="00031781">
      <w:pPr>
        <w:pStyle w:val="Ttulo2"/>
        <w:spacing w:line="240" w:lineRule="atLeast"/>
        <w:jc w:val="both"/>
        <w:rPr>
          <w:i w:val="0"/>
          <w:iCs w:val="0"/>
          <w:sz w:val="22"/>
          <w:lang w:val="eu-ES"/>
        </w:rPr>
      </w:pPr>
      <w:bookmarkStart w:id="64" w:name="_Toc63944945"/>
      <w:r w:rsidRPr="000C2840">
        <w:rPr>
          <w:i w:val="0"/>
          <w:iCs w:val="0"/>
          <w:sz w:val="22"/>
          <w:lang w:val="eu-ES"/>
        </w:rPr>
        <w:t>24.- Kontratazio mahaia</w:t>
      </w:r>
      <w:bookmarkEnd w:id="64"/>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AB7C1D" w:rsidRPr="000C2840" w:rsidRDefault="00AB7C1D" w:rsidP="002E568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30" w:history="1">
        <w:r w:rsidR="005B139D">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w:t>
      </w:r>
      <w:r>
        <w:rPr>
          <w:rFonts w:ascii="Arial" w:hAnsi="Arial" w:cs="Arial"/>
          <w:lang w:val="eu-ES"/>
        </w:rPr>
        <w:t>eko iragarki espezifiko batekin</w:t>
      </w:r>
      <w:r w:rsidRPr="000C2840">
        <w:rPr>
          <w:rFonts w:ascii="Arial" w:hAnsi="Arial" w:cs="Arial"/>
          <w:lang w:val="eu-ES"/>
        </w:rPr>
        <w:t>.</w:t>
      </w:r>
    </w:p>
    <w:p w:rsidR="00AB7C1D" w:rsidRPr="000C2840" w:rsidRDefault="00AB7C1D" w:rsidP="00031781">
      <w:pPr>
        <w:pStyle w:val="Ttulo2"/>
        <w:spacing w:line="240" w:lineRule="atLeast"/>
        <w:jc w:val="both"/>
        <w:rPr>
          <w:i w:val="0"/>
          <w:iCs w:val="0"/>
          <w:sz w:val="22"/>
          <w:lang w:val="eu-ES"/>
        </w:rPr>
      </w:pPr>
      <w:bookmarkStart w:id="65" w:name="_Toc63944946"/>
      <w:r w:rsidRPr="000C2840">
        <w:rPr>
          <w:i w:val="0"/>
          <w:iCs w:val="0"/>
          <w:sz w:val="22"/>
          <w:lang w:val="eu-ES"/>
        </w:rPr>
        <w:t>25.- Eskaintzak irekitzea eta aztertzea</w:t>
      </w:r>
      <w:bookmarkEnd w:id="65"/>
      <w:r w:rsidRPr="000C2840">
        <w:rPr>
          <w:i w:val="0"/>
          <w:iCs w:val="0"/>
          <w:sz w:val="22"/>
          <w:lang w:val="eu-ES"/>
        </w:rPr>
        <w:t xml:space="preserve"> </w:t>
      </w:r>
    </w:p>
    <w:p w:rsidR="00AB7C1D" w:rsidRPr="000C2840" w:rsidRDefault="00AB7C1D" w:rsidP="003B53C3">
      <w:pPr>
        <w:pStyle w:val="Ttulo3"/>
        <w:spacing w:line="240" w:lineRule="atLeast"/>
        <w:jc w:val="both"/>
        <w:rPr>
          <w:iCs/>
          <w:sz w:val="22"/>
          <w:szCs w:val="22"/>
          <w:lang w:val="eu-ES"/>
        </w:rPr>
      </w:pPr>
      <w:bookmarkStart w:id="66" w:name="_Toc63944947"/>
      <w:r w:rsidRPr="000C2840">
        <w:rPr>
          <w:iCs/>
          <w:sz w:val="22"/>
          <w:szCs w:val="22"/>
          <w:lang w:val="eu-ES"/>
        </w:rPr>
        <w:t>25.1.- BAT zenbakiko artxibo elektronikoak irekitzea eta dokumentazio administratiboa kalifikatzea</w:t>
      </w:r>
      <w:bookmarkEnd w:id="66"/>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lizitatzaileari, hori aurkezteko </w:t>
      </w:r>
      <w:r>
        <w:rPr>
          <w:rFonts w:ascii="Arial" w:hAnsi="Arial" w:cs="Arial"/>
          <w:lang w:val="eu-ES"/>
        </w:rPr>
        <w:t xml:space="preserve">bost </w:t>
      </w:r>
      <w:r w:rsidRPr="000C2840">
        <w:rPr>
          <w:rFonts w:ascii="Arial" w:hAnsi="Arial" w:cs="Arial"/>
          <w:lang w:val="eu-ES"/>
        </w:rPr>
        <w:t>egun naturaleko epea ematearekin batera.</w:t>
      </w:r>
    </w:p>
    <w:p w:rsidR="00AB7C1D" w:rsidRPr="000C2840" w:rsidRDefault="00DA0603"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2.- Interesdunei jakinarazpen elektronikoz</w:t>
      </w:r>
      <w:r w:rsidR="00AB7C1D" w:rsidRPr="000C2840">
        <w:rPr>
          <w:rFonts w:ascii="Arial" w:hAnsi="Arial" w:cs="Arial"/>
          <w:lang w:val="eu-ES"/>
        </w:rPr>
        <w:t xml:space="preserve"> emango zaie aditzera akatsa edo hutsa ikusi dela.</w:t>
      </w:r>
    </w:p>
    <w:p w:rsidR="00AB7C1D" w:rsidRPr="000C2840" w:rsidRDefault="00AB7C1D"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AB7C1D" w:rsidRPr="000C2840" w:rsidRDefault="00AB7C1D" w:rsidP="003B53C3">
      <w:pPr>
        <w:pStyle w:val="Ttulo3"/>
        <w:spacing w:line="240" w:lineRule="atLeast"/>
        <w:jc w:val="both"/>
        <w:rPr>
          <w:iCs/>
          <w:sz w:val="22"/>
          <w:szCs w:val="22"/>
          <w:lang w:val="eu-ES"/>
        </w:rPr>
      </w:pPr>
      <w:bookmarkStart w:id="67" w:name="_Toc63944948"/>
      <w:r w:rsidRPr="000C2840">
        <w:rPr>
          <w:iCs/>
          <w:sz w:val="22"/>
          <w:szCs w:val="22"/>
          <w:lang w:val="eu-ES"/>
        </w:rPr>
        <w:t>25.2.- BI zenbakiko artxibo elektronikoak irekitzea eta aztertzea (bakarrik BI zenbakiko artxibo elektronikoa dagoenean)</w:t>
      </w:r>
      <w:bookmarkEnd w:id="67"/>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4B1C6A">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AB7C1D" w:rsidRPr="000C2840" w:rsidRDefault="00AB7C1D"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w:t>
      </w:r>
      <w:r w:rsidR="00A00A8F">
        <w:rPr>
          <w:rFonts w:ascii="Arial" w:hAnsi="Arial" w:cs="Arial"/>
          <w:lang w:val="eu-ES"/>
        </w:rPr>
        <w:t>rtez ebaluatu beharreko inform</w:t>
      </w:r>
      <w:r w:rsidRPr="000C2840">
        <w:rPr>
          <w:rFonts w:ascii="Arial" w:hAnsi="Arial" w:cs="Arial"/>
          <w:lang w:val="eu-ES"/>
        </w:rPr>
        <w:t>azioa (HIRU zenbakiko artxibo elektronikoa) sartzen dutenak.</w:t>
      </w:r>
    </w:p>
    <w:p w:rsidR="00AB7C1D" w:rsidRPr="000C2840" w:rsidRDefault="00AB7C1D" w:rsidP="00F5671C">
      <w:pPr>
        <w:pStyle w:val="Ttulo3"/>
        <w:spacing w:before="60" w:after="0" w:line="240" w:lineRule="atLeast"/>
        <w:jc w:val="both"/>
        <w:rPr>
          <w:iCs/>
          <w:sz w:val="22"/>
          <w:szCs w:val="22"/>
          <w:lang w:val="eu-ES"/>
        </w:rPr>
      </w:pPr>
      <w:bookmarkStart w:id="68" w:name="_Toc63944949"/>
      <w:r w:rsidRPr="000C2840">
        <w:rPr>
          <w:iCs/>
          <w:sz w:val="22"/>
          <w:szCs w:val="22"/>
          <w:lang w:val="eu-ES"/>
        </w:rPr>
        <w:t>25.3.- HIRU zenbakiko artxibo elektronikoak irekitzea eta aztertzea</w:t>
      </w:r>
      <w:bookmarkEnd w:id="68"/>
    </w:p>
    <w:p w:rsidR="002D726F" w:rsidRPr="00A02EDD" w:rsidRDefault="002D726F" w:rsidP="002D726F">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AB7C1D" w:rsidRPr="000C2840" w:rsidRDefault="00AB7C1D"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4B1C6A">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AB7C1D" w:rsidRPr="000C2840" w:rsidRDefault="00AB7C1D" w:rsidP="003B53C3">
      <w:pPr>
        <w:pStyle w:val="Ttulo3"/>
        <w:spacing w:line="240" w:lineRule="atLeast"/>
        <w:jc w:val="both"/>
        <w:rPr>
          <w:iCs/>
          <w:sz w:val="22"/>
          <w:szCs w:val="22"/>
          <w:lang w:val="eu-ES"/>
        </w:rPr>
      </w:pPr>
      <w:bookmarkStart w:id="69" w:name="_Toc63944950"/>
      <w:r w:rsidRPr="000C2840">
        <w:rPr>
          <w:iCs/>
          <w:sz w:val="22"/>
          <w:szCs w:val="22"/>
          <w:lang w:val="eu-ES"/>
        </w:rPr>
        <w:t>25.4.- Kontratazio mahaiaren aktak</w:t>
      </w:r>
      <w:bookmarkEnd w:id="69"/>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AB7C1D" w:rsidRPr="000C2840" w:rsidRDefault="00AB7C1D" w:rsidP="007C428F">
      <w:pPr>
        <w:pStyle w:val="Ttulo2"/>
        <w:spacing w:line="240" w:lineRule="atLeast"/>
        <w:jc w:val="both"/>
        <w:rPr>
          <w:i w:val="0"/>
          <w:iCs w:val="0"/>
          <w:sz w:val="22"/>
          <w:lang w:val="eu-ES"/>
        </w:rPr>
      </w:pPr>
      <w:bookmarkStart w:id="70" w:name="_Toc63944951"/>
      <w:r w:rsidRPr="000C2840">
        <w:rPr>
          <w:i w:val="0"/>
          <w:iCs w:val="0"/>
          <w:sz w:val="22"/>
          <w:lang w:val="eu-ES"/>
        </w:rPr>
        <w:t>26.- Kontratazio mahaiaren egintzen emaitza argitaratzea eta lizitatzaile ukituei jakinaraztea</w:t>
      </w:r>
      <w:bookmarkEnd w:id="70"/>
    </w:p>
    <w:p w:rsidR="00AB7C1D" w:rsidRPr="000C2840" w:rsidRDefault="00AB7C1D"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K</w:t>
      </w:r>
      <w:r w:rsidRPr="00B5769B">
        <w:rPr>
          <w:rFonts w:ascii="Arial" w:hAnsi="Arial" w:cs="Arial"/>
          <w:lang w:val="eu-ES"/>
        </w:rPr>
        <w:t xml:space="preserve">ontratatzailearen profilean </w:t>
      </w:r>
      <w:r>
        <w:rPr>
          <w:rFonts w:ascii="Arial" w:hAnsi="Arial" w:cs="Arial"/>
          <w:lang w:val="eu-ES"/>
        </w:rPr>
        <w:t>kontratuei buruzko informazioa argitaratuko da, SPKLren xedapenak jarraituz</w:t>
      </w:r>
      <w:r w:rsidRPr="000C2840">
        <w:rPr>
          <w:rFonts w:ascii="Arial" w:hAnsi="Arial" w:cs="Arial"/>
          <w:lang w:val="eu-ES"/>
        </w:rPr>
        <w:t>.</w:t>
      </w:r>
    </w:p>
    <w:p w:rsidR="00AB7C1D" w:rsidRPr="000C2840" w:rsidRDefault="00AB7C1D" w:rsidP="004E51AC">
      <w:pPr>
        <w:pStyle w:val="Ttulo2"/>
        <w:spacing w:line="240" w:lineRule="atLeast"/>
        <w:jc w:val="both"/>
        <w:rPr>
          <w:i w:val="0"/>
          <w:iCs w:val="0"/>
          <w:sz w:val="22"/>
          <w:lang w:val="eu-ES"/>
        </w:rPr>
      </w:pPr>
      <w:bookmarkStart w:id="71" w:name="_Toc63944952"/>
      <w:r w:rsidRPr="000C2840">
        <w:rPr>
          <w:i w:val="0"/>
          <w:iCs w:val="0"/>
          <w:sz w:val="22"/>
          <w:lang w:val="eu-ES"/>
        </w:rPr>
        <w:t>27.- Adjudikazio irizpideak</w:t>
      </w:r>
      <w:bookmarkEnd w:id="71"/>
    </w:p>
    <w:p w:rsidR="00AB7C1D" w:rsidRPr="000C2840" w:rsidRDefault="00AB7C1D"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6D205D">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AB7C1D" w:rsidRPr="000C2840" w:rsidRDefault="00AB7C1D"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6D205D">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AB7C1D" w:rsidRPr="000C2840" w:rsidRDefault="00AB7C1D"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AB7C1D" w:rsidRPr="000C2840" w:rsidRDefault="00AB7C1D"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6D205D">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w:t>
      </w:r>
      <w:r w:rsidR="00DA0603">
        <w:rPr>
          <w:rFonts w:ascii="Arial" w:hAnsi="Arial" w:cs="Arial"/>
          <w:lang w:val="eu-ES"/>
        </w:rPr>
        <w:t>orrialde kopururaino</w:t>
      </w:r>
      <w:r w:rsidRPr="000C2840">
        <w:rPr>
          <w:rFonts w:ascii="Arial" w:hAnsi="Arial" w:cs="Arial"/>
          <w:lang w:val="eu-ES"/>
        </w:rPr>
        <w:t>.</w:t>
      </w:r>
    </w:p>
    <w:p w:rsidR="00AB7C1D" w:rsidRPr="000C2840" w:rsidRDefault="00AB7C1D"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2D726F">
        <w:rPr>
          <w:rFonts w:ascii="Arial" w:hAnsi="Arial" w:cs="Arial"/>
          <w:lang w:val="eu-ES"/>
        </w:rPr>
        <w:t>ari den irizpideari dagokionez.</w:t>
      </w:r>
    </w:p>
    <w:p w:rsidR="00AB7C1D" w:rsidRPr="000C2840" w:rsidRDefault="00AB7C1D" w:rsidP="005F732C">
      <w:pPr>
        <w:pStyle w:val="Ttulo2"/>
        <w:spacing w:line="240" w:lineRule="atLeast"/>
        <w:jc w:val="both"/>
        <w:rPr>
          <w:i w:val="0"/>
          <w:iCs w:val="0"/>
          <w:sz w:val="22"/>
          <w:lang w:val="eu-ES"/>
        </w:rPr>
      </w:pPr>
      <w:bookmarkStart w:id="73" w:name="_Toc63944953"/>
      <w:r w:rsidRPr="000C2840">
        <w:rPr>
          <w:i w:val="0"/>
          <w:iCs w:val="0"/>
          <w:sz w:val="22"/>
          <w:lang w:val="eu-ES"/>
        </w:rPr>
        <w:t>28.- Eskaintzak baloratzea</w:t>
      </w:r>
      <w:bookmarkEnd w:id="73"/>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vnculo"/>
            <w:rFonts w:ascii="Arial" w:hAnsi="Arial" w:cs="Arial"/>
            <w:b/>
            <w:lang w:val="eu-ES"/>
          </w:rPr>
          <w:t>1</w:t>
        </w:r>
        <w:r w:rsidR="006D205D">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AB7C1D" w:rsidRPr="000C2840" w:rsidRDefault="00AB7C1D" w:rsidP="0076048D">
      <w:pPr>
        <w:pStyle w:val="Ttulo2"/>
        <w:spacing w:line="240" w:lineRule="atLeast"/>
        <w:jc w:val="both"/>
        <w:rPr>
          <w:i w:val="0"/>
          <w:iCs w:val="0"/>
          <w:sz w:val="22"/>
          <w:lang w:val="eu-ES"/>
        </w:rPr>
      </w:pPr>
      <w:bookmarkStart w:id="74" w:name="_Toc63944954"/>
      <w:r w:rsidRPr="000C2840">
        <w:rPr>
          <w:i w:val="0"/>
          <w:iCs w:val="0"/>
          <w:sz w:val="22"/>
          <w:lang w:val="eu-ES"/>
        </w:rPr>
        <w:t>29.- Eskaintzak argitzea</w:t>
      </w:r>
      <w:bookmarkEnd w:id="74"/>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DA0603">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AB7C1D" w:rsidRPr="000C2840" w:rsidRDefault="00AB7C1D" w:rsidP="00B23F75">
      <w:pPr>
        <w:pStyle w:val="Ttulo2"/>
        <w:spacing w:line="240" w:lineRule="atLeast"/>
        <w:jc w:val="both"/>
        <w:rPr>
          <w:i w:val="0"/>
          <w:iCs w:val="0"/>
          <w:sz w:val="22"/>
          <w:lang w:val="eu-ES"/>
        </w:rPr>
      </w:pPr>
      <w:bookmarkStart w:id="75" w:name="_Toc63944955"/>
      <w:r w:rsidRPr="000C2840">
        <w:rPr>
          <w:i w:val="0"/>
          <w:iCs w:val="0"/>
          <w:sz w:val="22"/>
          <w:lang w:val="eu-ES"/>
        </w:rPr>
        <w:t xml:space="preserve">30.- Balio </w:t>
      </w:r>
      <w:r w:rsidR="00DA0603">
        <w:rPr>
          <w:i w:val="0"/>
          <w:iCs w:val="0"/>
          <w:sz w:val="22"/>
          <w:lang w:val="eu-ES"/>
        </w:rPr>
        <w:t xml:space="preserve">nabarmenki </w:t>
      </w:r>
      <w:r w:rsidRPr="000C2840">
        <w:rPr>
          <w:i w:val="0"/>
          <w:iCs w:val="0"/>
          <w:sz w:val="22"/>
          <w:lang w:val="eu-ES"/>
        </w:rPr>
        <w:t>baxuegiak dituzten eskaintzak</w:t>
      </w:r>
      <w:bookmarkEnd w:id="75"/>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6D205D">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81845" w:rsidRPr="00501A7A" w:rsidRDefault="00AB7C1D" w:rsidP="00D81845">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81845"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AB7C1D" w:rsidRPr="000C2840" w:rsidRDefault="00D81845" w:rsidP="00D81845">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AB7C1D" w:rsidRPr="000C2840" w:rsidRDefault="00AB7C1D" w:rsidP="00451821">
      <w:pPr>
        <w:pStyle w:val="Ttulo2"/>
        <w:spacing w:line="240" w:lineRule="atLeast"/>
        <w:jc w:val="both"/>
        <w:rPr>
          <w:i w:val="0"/>
          <w:iCs w:val="0"/>
          <w:sz w:val="22"/>
          <w:lang w:val="eu-ES"/>
        </w:rPr>
      </w:pPr>
      <w:bookmarkStart w:id="76" w:name="_Toc63944956"/>
      <w:r w:rsidRPr="000C2840">
        <w:rPr>
          <w:i w:val="0"/>
          <w:iCs w:val="0"/>
          <w:sz w:val="22"/>
          <w:lang w:val="eu-ES"/>
        </w:rPr>
        <w:t>31.- Prozedurako ondorengotza</w:t>
      </w:r>
      <w:bookmarkEnd w:id="76"/>
    </w:p>
    <w:p w:rsidR="00AB7C1D" w:rsidRPr="000C2840" w:rsidRDefault="00AB7C1D" w:rsidP="00620BE2">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4865C3" w:rsidRPr="004865C3">
        <w:rPr>
          <w:rFonts w:ascii="Arial" w:hAnsi="Arial" w:cs="Arial"/>
          <w:lang w:val="eu-ES"/>
        </w:rPr>
        <w:t>Bat egiteko, zatitzeko edo enpresaren ondarea edo jarduera adar bat eskualdatzeko eragiketa bat gertatzen bada prozedura izapidetzen den bitartean eta kontratua egin baino lehen, sozietate bereganatzailea, bat-egitearen emaitza dena, zatiketaren onuraduna dena edo enpresa ondarearen edo jarduera adarrararen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AB7C1D" w:rsidRPr="000C2840" w:rsidRDefault="00AB7C1D" w:rsidP="00031781">
      <w:pPr>
        <w:pStyle w:val="Ttulo2"/>
        <w:spacing w:line="240" w:lineRule="atLeast"/>
        <w:jc w:val="both"/>
        <w:rPr>
          <w:i w:val="0"/>
          <w:iCs w:val="0"/>
          <w:sz w:val="22"/>
          <w:lang w:val="eu-ES"/>
        </w:rPr>
      </w:pPr>
      <w:bookmarkStart w:id="77" w:name="_Toc63944957"/>
      <w:r w:rsidRPr="000C2840">
        <w:rPr>
          <w:i w:val="0"/>
          <w:iCs w:val="0"/>
          <w:sz w:val="22"/>
          <w:lang w:val="eu-ES"/>
        </w:rPr>
        <w:t>32.- Kontratua ez adjudikatzeko edo ez egiteko erabakia eta adjudikazio proz</w:t>
      </w:r>
      <w:r>
        <w:rPr>
          <w:i w:val="0"/>
          <w:iCs w:val="0"/>
          <w:sz w:val="22"/>
          <w:lang w:val="eu-ES"/>
        </w:rPr>
        <w:t>eduran Kontratazio organo</w:t>
      </w:r>
      <w:r w:rsidRPr="000C2840">
        <w:rPr>
          <w:i w:val="0"/>
          <w:iCs w:val="0"/>
          <w:sz w:val="22"/>
          <w:lang w:val="eu-ES"/>
        </w:rPr>
        <w:t>ak atzera egitea</w:t>
      </w:r>
      <w:bookmarkEnd w:id="77"/>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4865C3">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6D205D">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zehazten duen kopurukoa.</w:t>
      </w:r>
    </w:p>
    <w:p w:rsidR="00AB7C1D" w:rsidRPr="000C2840" w:rsidRDefault="00AB7C1D" w:rsidP="00A23C4F">
      <w:pPr>
        <w:pStyle w:val="Ttulo2"/>
        <w:spacing w:line="240" w:lineRule="atLeast"/>
        <w:jc w:val="both"/>
        <w:rPr>
          <w:i w:val="0"/>
          <w:iCs w:val="0"/>
          <w:sz w:val="22"/>
          <w:szCs w:val="22"/>
          <w:lang w:val="eu-ES"/>
        </w:rPr>
      </w:pPr>
      <w:bookmarkStart w:id="78" w:name="_Toc63944958"/>
      <w:r w:rsidRPr="000C2840">
        <w:rPr>
          <w:i w:val="0"/>
          <w:iCs w:val="0"/>
          <w:sz w:val="22"/>
          <w:szCs w:val="22"/>
          <w:lang w:val="eu-ES"/>
        </w:rPr>
        <w:t>33.- Adjudikazioa</w:t>
      </w:r>
      <w:bookmarkEnd w:id="78"/>
    </w:p>
    <w:p w:rsidR="00AB7C1D" w:rsidRPr="000C2840" w:rsidRDefault="00AB7C1D" w:rsidP="003B53C3">
      <w:pPr>
        <w:pStyle w:val="Ttulo3"/>
        <w:spacing w:line="240" w:lineRule="atLeast"/>
        <w:jc w:val="both"/>
        <w:rPr>
          <w:iCs/>
          <w:sz w:val="22"/>
          <w:szCs w:val="22"/>
          <w:lang w:val="eu-ES"/>
        </w:rPr>
      </w:pPr>
      <w:bookmarkStart w:id="79" w:name="_Toc63944959"/>
      <w:r w:rsidRPr="000C2840">
        <w:rPr>
          <w:iCs/>
          <w:sz w:val="22"/>
          <w:szCs w:val="22"/>
          <w:lang w:val="eu-ES"/>
        </w:rPr>
        <w:t>33.1.- Eskaintzen sailkapena eta adjudikatzeko proposamena</w:t>
      </w:r>
      <w:bookmarkEnd w:id="79"/>
    </w:p>
    <w:p w:rsidR="00AB7C1D" w:rsidRPr="000C2840" w:rsidRDefault="007D16F8"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AB7C1D" w:rsidRPr="000C2840">
        <w:rPr>
          <w:rFonts w:ascii="Arial" w:hAnsi="Arial" w:cs="Arial"/>
          <w:lang w:val="eu-ES"/>
        </w:rPr>
        <w:t xml:space="preserve">. Proposamenean, ezaugarrien taulako </w:t>
      </w:r>
      <w:hyperlink w:anchor="CC_19" w:history="1">
        <w:r w:rsidR="00AB7C1D" w:rsidRPr="000C2840">
          <w:rPr>
            <w:rStyle w:val="Hipervnculo"/>
            <w:rFonts w:ascii="Arial" w:hAnsi="Arial" w:cs="Arial"/>
            <w:b/>
            <w:lang w:val="eu-ES"/>
          </w:rPr>
          <w:t>1</w:t>
        </w:r>
        <w:r w:rsidR="006D205D">
          <w:rPr>
            <w:rStyle w:val="Hipervnculo"/>
            <w:rFonts w:ascii="Arial" w:hAnsi="Arial" w:cs="Arial"/>
            <w:b/>
            <w:lang w:val="eu-ES"/>
          </w:rPr>
          <w:t>9</w:t>
        </w:r>
        <w:r w:rsidR="00AB7C1D" w:rsidRPr="000C2840">
          <w:rPr>
            <w:rStyle w:val="Hipervnculo"/>
            <w:rFonts w:ascii="Arial" w:hAnsi="Arial" w:cs="Arial"/>
            <w:b/>
            <w:lang w:val="eu-ES"/>
          </w:rPr>
          <w:t>. atalean</w:t>
        </w:r>
      </w:hyperlink>
      <w:r w:rsidR="00AB7C1D"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AB7C1D" w:rsidRPr="000C2840">
        <w:rPr>
          <w:rFonts w:ascii="Arial" w:hAnsi="Arial" w:cs="Arial"/>
          <w:szCs w:val="19"/>
          <w:shd w:val="clear" w:color="auto" w:fill="FFFFFF"/>
          <w:lang w:val="eu-ES"/>
        </w:rPr>
        <w:t xml:space="preserve"> </w:t>
      </w:r>
    </w:p>
    <w:p w:rsidR="00AB7C1D" w:rsidRPr="000C2840" w:rsidRDefault="00AB7C1D" w:rsidP="00620BE2">
      <w:pPr>
        <w:autoSpaceDE w:val="0"/>
        <w:autoSpaceDN w:val="0"/>
        <w:adjustRightInd w:val="0"/>
        <w:spacing w:before="60"/>
        <w:jc w:val="both"/>
        <w:rPr>
          <w:rFonts w:ascii="Arial" w:hAnsi="Arial" w:cs="Arial"/>
          <w:lang w:val="eu-ES"/>
        </w:rPr>
      </w:pPr>
      <w:r w:rsidRPr="000C2840">
        <w:rPr>
          <w:rFonts w:ascii="Arial" w:hAnsi="Arial" w:cs="Arial"/>
          <w:lang w:val="eu-ES"/>
        </w:rPr>
        <w:t xml:space="preserve">Kontratua adjudikatzeko proposamenak ez du eskubiderik sortzen proposatutako lizitatzailearen alde, eta, beraz, hark ez du eskubiderik eskuratuko </w:t>
      </w:r>
      <w:r>
        <w:rPr>
          <w:rFonts w:ascii="Arial" w:hAnsi="Arial" w:cs="Arial"/>
          <w:lang w:val="eu-ES"/>
        </w:rPr>
        <w:t>Entitate kontratatzailea</w:t>
      </w:r>
      <w:r w:rsidRPr="000C2840">
        <w:rPr>
          <w:rFonts w:ascii="Arial" w:hAnsi="Arial" w:cs="Arial"/>
          <w:lang w:val="eu-ES"/>
        </w:rPr>
        <w:t>ren aurrean harik eta kontratua formalizatzen ez den arte.</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AB7C1D" w:rsidRPr="000C2840" w:rsidRDefault="00AB7C1D" w:rsidP="003B53C3">
      <w:pPr>
        <w:pStyle w:val="Ttulo3"/>
        <w:spacing w:line="240" w:lineRule="atLeast"/>
        <w:jc w:val="both"/>
        <w:rPr>
          <w:iCs/>
          <w:sz w:val="22"/>
          <w:szCs w:val="22"/>
          <w:lang w:val="eu-ES"/>
        </w:rPr>
      </w:pPr>
      <w:bookmarkStart w:id="80" w:name="_25.2.-_Presentación_de"/>
      <w:bookmarkStart w:id="81" w:name="_31.2.-_Presentación_de"/>
      <w:bookmarkStart w:id="82" w:name="Cl_33_2"/>
      <w:bookmarkStart w:id="83" w:name="_Toc63944960"/>
      <w:bookmarkEnd w:id="80"/>
      <w:bookmarkEnd w:id="81"/>
      <w:r w:rsidRPr="000C2840">
        <w:rPr>
          <w:iCs/>
          <w:sz w:val="22"/>
          <w:szCs w:val="22"/>
          <w:lang w:val="eu-ES"/>
        </w:rPr>
        <w:t xml:space="preserve">33.2.- </w:t>
      </w:r>
      <w:bookmarkEnd w:id="82"/>
      <w:r w:rsidRPr="000C2840">
        <w:rPr>
          <w:iCs/>
          <w:sz w:val="22"/>
          <w:szCs w:val="22"/>
          <w:lang w:val="eu-ES"/>
        </w:rPr>
        <w:t>Kalitate-prezio erlaziorik onena duen eskaintza ekonomikoa aurkeztu duen lizitatzaileak aurretiazko beharkizunak betetzeari buruzko justifikazio dokumentazioa aurkeztea</w:t>
      </w:r>
      <w:bookmarkEnd w:id="83"/>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w:t>
      </w:r>
      <w:r>
        <w:rPr>
          <w:rFonts w:ascii="Arial" w:hAnsi="Arial" w:cs="Arial"/>
          <w:lang w:val="eu-ES"/>
        </w:rPr>
        <w:t>azioa aurkezteko. Horretarako hamar</w:t>
      </w:r>
      <w:r w:rsidRPr="000C2840">
        <w:rPr>
          <w:rFonts w:ascii="Arial" w:hAnsi="Arial" w:cs="Arial"/>
          <w:lang w:val="eu-ES"/>
        </w:rPr>
        <w:t xml:space="preserve"> egun balioduneko epea izango du lizitatzaileak, errekerimendua jaso eta biharamunetik kontatzen hasita.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AB7C1D" w:rsidRPr="000C2840" w:rsidRDefault="00AB7C1D"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AB7C1D" w:rsidRPr="000C2840" w:rsidRDefault="00AB7C1D"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AB7C1D" w:rsidRPr="000C2840" w:rsidRDefault="00AB7C1D"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AB7C1D" w:rsidRPr="000C2840" w:rsidRDefault="00AB7C1D"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AB7C1D" w:rsidRPr="000C2840" w:rsidRDefault="00AB7C1D"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AB7C1D" w:rsidRDefault="00AB7C1D" w:rsidP="00895053">
      <w:pPr>
        <w:tabs>
          <w:tab w:val="num" w:pos="567"/>
        </w:tabs>
        <w:spacing w:before="60" w:line="240" w:lineRule="atLeast"/>
        <w:ind w:left="567"/>
        <w:jc w:val="both"/>
        <w:rPr>
          <w:rFonts w:ascii="Arial" w:hAnsi="Arial" w:cs="Arial"/>
          <w:lang w:val="eu-ES"/>
        </w:rPr>
      </w:pPr>
      <w:r w:rsidRPr="000C2840">
        <w:rPr>
          <w:rFonts w:ascii="Arial" w:hAnsi="Arial" w:cs="Arial"/>
          <w:lang w:val="eu-ES"/>
        </w:rPr>
        <w:t>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w:t>
      </w:r>
      <w:r>
        <w:rPr>
          <w:rFonts w:ascii="Arial" w:hAnsi="Arial" w:cs="Arial"/>
          <w:lang w:val="eu-ES"/>
        </w:rPr>
        <w:t>ikuluan xedatutakoaren arabera</w:t>
      </w:r>
      <w:r w:rsidRPr="000C2840">
        <w:rPr>
          <w:rFonts w:ascii="Arial" w:hAnsi="Arial" w:cs="Arial"/>
          <w:lang w:val="eu-ES"/>
        </w:rPr>
        <w:t>.</w:t>
      </w:r>
    </w:p>
    <w:p w:rsidR="00AB7C1D" w:rsidRPr="000C2840" w:rsidRDefault="00AB7C1D"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AB7C1D" w:rsidRPr="000C2840" w:rsidRDefault="00AB7C1D"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4865C3">
        <w:rPr>
          <w:rFonts w:ascii="Arial" w:hAnsi="Arial" w:cs="Arial"/>
          <w:lang w:val="eu-ES"/>
        </w:rPr>
        <w:t>APKLEO</w:t>
      </w:r>
      <w:r w:rsidRPr="000C2840">
        <w:rPr>
          <w:rFonts w:ascii="Arial" w:hAnsi="Arial" w:cs="Arial"/>
          <w:lang w:val="eu-ES"/>
        </w:rPr>
        <w:t>ren 24.1 artikulua).</w:t>
      </w:r>
    </w:p>
    <w:p w:rsidR="00AB7C1D" w:rsidRPr="000C2840" w:rsidRDefault="00AB7C1D"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AB7C1D" w:rsidRPr="000C2840" w:rsidRDefault="00AB7C1D"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AB7C1D" w:rsidRPr="000C2840" w:rsidRDefault="00AB7C1D"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AB7C1D" w:rsidRPr="000C2840" w:rsidRDefault="00AB7C1D"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AB7C1D" w:rsidRPr="00FB03ED" w:rsidRDefault="00AB7C1D"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AB7C1D" w:rsidRPr="00FB03ED" w:rsidRDefault="00AB7C1D"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AB7C1D" w:rsidRPr="000C2840" w:rsidRDefault="00AB7C1D"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da egiaz badirela kontratua </w:t>
      </w:r>
      <w:r w:rsidR="004865C3">
        <w:rPr>
          <w:rFonts w:ascii="Arial" w:hAnsi="Arial" w:cs="Arial"/>
          <w:lang w:val="eu-ES"/>
        </w:rPr>
        <w:t>egikaritzeko</w:t>
      </w:r>
      <w:r w:rsidRPr="000C2840">
        <w:rPr>
          <w:rFonts w:ascii="Arial" w:hAnsi="Arial" w:cs="Arial"/>
          <w:lang w:val="eu-ES"/>
        </w:rPr>
        <w:t xml:space="preserve"> pertsona eta material aldetiko bitartekoak, beste entitate horiek idatziz hartutako konpromisoa aurkeztu beharko baita. </w:t>
      </w:r>
    </w:p>
    <w:p w:rsidR="00AB7C1D" w:rsidRPr="000C2840" w:rsidRDefault="00AB7C1D"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Lizitatzaileak, kontratua </w:t>
      </w:r>
      <w:r w:rsidR="004865C3">
        <w:rPr>
          <w:rFonts w:ascii="Arial" w:hAnsi="Arial" w:cs="Arial"/>
          <w:lang w:val="eu-ES"/>
        </w:rPr>
        <w:t>egikaritzeko</w:t>
      </w:r>
      <w:r w:rsidRPr="000C2840">
        <w:rPr>
          <w:rFonts w:ascii="Arial" w:hAnsi="Arial" w:cs="Arial"/>
          <w:lang w:val="eu-ES"/>
        </w:rPr>
        <w:t xml:space="preserve">, bere kaudimena egiaztatzeko aurkeztu dituen bitarteko berak erabiliko ditu. Aurreikusi ezindako arrazoiak sortu direla eta horiek ordezkatu behar izanez gero, pareko kaudimena egiazta dezaketen beste bitarteko batzuk baliatuko ditu, betiere </w:t>
      </w:r>
      <w:r>
        <w:rPr>
          <w:rFonts w:ascii="Arial" w:hAnsi="Arial" w:cs="Arial"/>
          <w:lang w:val="eu-ES"/>
        </w:rPr>
        <w:t>Entitate kontratatzailea</w:t>
      </w:r>
      <w:r w:rsidRPr="000C2840">
        <w:rPr>
          <w:rFonts w:ascii="Arial" w:hAnsi="Arial" w:cs="Arial"/>
          <w:lang w:val="eu-ES"/>
        </w:rPr>
        <w:t>k baimenduta.</w:t>
      </w:r>
    </w:p>
    <w:p w:rsidR="00AB7C1D" w:rsidRPr="000C2840" w:rsidRDefault="00AB7C1D"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421C1B" w:rsidRPr="009A3C36" w:rsidRDefault="00421C1B" w:rsidP="00421C1B">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AB7C1D" w:rsidRPr="000C2840" w:rsidRDefault="00421C1B" w:rsidP="00421C1B">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AB7C1D" w:rsidRPr="000C2840" w:rsidRDefault="00E03B7C"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AB7C1D" w:rsidRPr="000C2840">
        <w:rPr>
          <w:rFonts w:ascii="Arial" w:hAnsi="Arial" w:cs="Arial"/>
          <w:lang w:val="eu-ES"/>
        </w:rPr>
        <w:t>.</w:t>
      </w:r>
    </w:p>
    <w:p w:rsidR="00AB7C1D" w:rsidRPr="000C2840" w:rsidRDefault="00AB7C1D"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421C1B" w:rsidRDefault="00421C1B" w:rsidP="00421C1B">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421C1B" w:rsidRPr="009A3C36" w:rsidRDefault="00421C1B" w:rsidP="00421C1B">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 xml:space="preserve">Baldin eta enpresa lizitatzaileek berariazko baimena eman badute </w:t>
      </w:r>
      <w:r>
        <w:rPr>
          <w:rFonts w:ascii="Arial" w:hAnsi="Arial" w:cs="Arial"/>
          <w:lang w:val="eu-ES"/>
        </w:rPr>
        <w:t>entitate kontratatzaile</w:t>
      </w:r>
      <w:r w:rsidRPr="009A3C36">
        <w:rPr>
          <w:rFonts w:ascii="Arial" w:hAnsi="Arial" w:cs="Arial"/>
          <w:lang w:val="eu-ES"/>
        </w:rPr>
        <w:t xml:space="preserve"> honek Jarduera Ekonomikoen gaineko Zergari buruzko datuak eskuratzeko, kontratazio-organoaren unitate kudeatzaileek, eskura dauden datu-bitartekaritzako plataformen bidez, kasuan kasuko Ogasunek eman beharreko ziurtagiriak eskatuko dituzte.</w:t>
      </w:r>
    </w:p>
    <w:p w:rsidR="00AB7C1D" w:rsidRPr="000C2840" w:rsidRDefault="00421C1B" w:rsidP="00421C1B">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AB7C1D" w:rsidRPr="00895053" w:rsidRDefault="00AB7C1D" w:rsidP="00895053">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Behin betiko bermea eratzea</w:t>
      </w:r>
      <w:r w:rsidRPr="000C2840">
        <w:rPr>
          <w:rFonts w:ascii="Arial" w:hAnsi="Arial" w:cs="Arial"/>
          <w:lang w:val="eu-ES"/>
        </w:rPr>
        <w:t>, kasuan-kasuan dagokiona</w:t>
      </w:r>
      <w:r>
        <w:rPr>
          <w:rFonts w:ascii="Arial" w:hAnsi="Arial" w:cs="Arial"/>
          <w:lang w:val="eu-ES"/>
        </w:rPr>
        <w:t xml:space="preserve"> </w:t>
      </w:r>
      <w:r w:rsidRPr="00895053">
        <w:rPr>
          <w:rFonts w:ascii="Arial" w:hAnsi="Arial" w:cs="Arial"/>
          <w:lang w:val="eu-ES"/>
        </w:rPr>
        <w:t xml:space="preserve">(ikusi eredua </w:t>
      </w:r>
      <w:hyperlink w:anchor="Anx_8" w:history="1">
        <w:r w:rsidRPr="00895053">
          <w:rPr>
            <w:rStyle w:val="Hipervnculo"/>
            <w:rFonts w:ascii="Arial" w:hAnsi="Arial" w:cs="Arial"/>
            <w:b/>
            <w:lang w:val="eu-ES"/>
          </w:rPr>
          <w:t>VII. eranskinean</w:t>
        </w:r>
      </w:hyperlink>
      <w:r w:rsidRPr="00895053">
        <w:rPr>
          <w:rFonts w:ascii="Arial" w:hAnsi="Arial" w:cs="Arial"/>
          <w:lang w:val="eu-ES"/>
        </w:rPr>
        <w:t>).</w:t>
      </w:r>
    </w:p>
    <w:p w:rsidR="00AB7C1D" w:rsidRPr="000C2840" w:rsidRDefault="00AB7C1D"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AB7C1D" w:rsidRPr="000C2840" w:rsidRDefault="00AB7C1D"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AB7C1D" w:rsidRPr="000C2840" w:rsidRDefault="00AB7C1D"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AB7C1D" w:rsidRPr="000C2840" w:rsidRDefault="00AB7C1D"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AB7C1D" w:rsidRPr="000C2840" w:rsidRDefault="00AB7C1D"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AB7C1D" w:rsidRPr="000C2840" w:rsidRDefault="00AB7C1D"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4865C3">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AB7C1D" w:rsidRPr="000C2840" w:rsidRDefault="00AB7C1D" w:rsidP="003B53C3">
      <w:pPr>
        <w:pStyle w:val="Ttulo3"/>
        <w:spacing w:line="240" w:lineRule="atLeast"/>
        <w:jc w:val="both"/>
        <w:rPr>
          <w:iCs/>
          <w:sz w:val="22"/>
          <w:szCs w:val="22"/>
          <w:lang w:val="eu-ES"/>
        </w:rPr>
      </w:pPr>
      <w:bookmarkStart w:id="84" w:name="_Toc463331557"/>
      <w:bookmarkStart w:id="85" w:name="_Toc63944961"/>
      <w:r w:rsidRPr="000C2840">
        <w:rPr>
          <w:iCs/>
          <w:sz w:val="22"/>
          <w:szCs w:val="22"/>
          <w:lang w:val="eu-ES"/>
        </w:rPr>
        <w:t xml:space="preserve">33.3.- </w:t>
      </w:r>
      <w:bookmarkEnd w:id="84"/>
      <w:r w:rsidRPr="000C2840">
        <w:rPr>
          <w:iCs/>
          <w:sz w:val="22"/>
          <w:szCs w:val="22"/>
          <w:lang w:val="eu-ES"/>
        </w:rPr>
        <w:t>Behin betiko bermea</w:t>
      </w:r>
      <w:bookmarkEnd w:id="85"/>
    </w:p>
    <w:p w:rsidR="00AB7C1D" w:rsidRPr="000C2840" w:rsidRDefault="00AB7C1D"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5D4305" w:rsidRPr="00A02EDD">
        <w:rPr>
          <w:rFonts w:ascii="Arial" w:hAnsi="Arial" w:cs="Arial"/>
          <w:lang w:val="eu-ES"/>
        </w:rPr>
        <w:t>Bermea lizitatzaileak eskainitako amaierako prezioaren % 5 izango da</w:t>
      </w:r>
      <w:r w:rsidR="005D4305">
        <w:rPr>
          <w:rFonts w:ascii="Arial" w:hAnsi="Arial" w:cs="Arial"/>
          <w:lang w:val="eu-ES"/>
        </w:rPr>
        <w:t xml:space="preserve"> edo lizitazioaren oinarrizko aurrekontuarena, kontratua unitateko prezioen arabera formulatzen denean</w:t>
      </w:r>
      <w:r w:rsidR="005D4305" w:rsidRPr="00A02EDD">
        <w:rPr>
          <w:rFonts w:ascii="Arial" w:hAnsi="Arial" w:cs="Arial"/>
          <w:lang w:val="eu-ES"/>
        </w:rPr>
        <w:t>, balio erantsiaren gaineko zerga kanpoan utzita.</w:t>
      </w:r>
      <w:r>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6D205D">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4865C3">
        <w:rPr>
          <w:rFonts w:ascii="Arial" w:hAnsi="Arial" w:cs="Arial"/>
          <w:lang w:val="eu-ES"/>
        </w:rPr>
        <w:t>APKLEO</w:t>
      </w:r>
      <w:r w:rsidRPr="000C2840">
        <w:rPr>
          <w:rFonts w:ascii="Arial" w:hAnsi="Arial" w:cs="Arial"/>
          <w:lang w:val="eu-ES"/>
        </w:rPr>
        <w:t xml:space="preserve">ren 55. artikulu eta hurrengoetan aurreikusten den moduetako edozeinetan eratu ahal izango da. Eskakizun hori adjudikaziodunari egotz dakizkiokeen arrazoiengatik betetzen ez bada, </w:t>
      </w:r>
      <w:r>
        <w:rPr>
          <w:rFonts w:ascii="Arial" w:hAnsi="Arial" w:cs="Arial"/>
          <w:lang w:val="eu-ES"/>
        </w:rPr>
        <w:t>Entitate kontratatzailea</w:t>
      </w:r>
      <w:r w:rsidRPr="000C2840">
        <w:rPr>
          <w:rFonts w:ascii="Arial" w:hAnsi="Arial" w:cs="Arial"/>
          <w:lang w:val="eu-ES"/>
        </w:rPr>
        <w:t>k ez du haren aldeko adjudikaziorik egingo.</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Pr>
          <w:rFonts w:ascii="Arial" w:hAnsi="Arial" w:cs="Arial"/>
          <w:lang w:val="eu-ES"/>
        </w:rPr>
        <w:t>zaugarrien taulako atal</w:t>
      </w:r>
      <w:r w:rsidRPr="000C2840">
        <w:rPr>
          <w:rFonts w:ascii="Arial" w:hAnsi="Arial" w:cs="Arial"/>
          <w:lang w:val="eu-ES"/>
        </w:rPr>
        <w:t xml:space="preserve"> horr</w:t>
      </w:r>
      <w:r w:rsidR="004865C3">
        <w:rPr>
          <w:rFonts w:ascii="Arial" w:hAnsi="Arial" w:cs="Arial"/>
          <w:lang w:val="eu-ES"/>
        </w:rPr>
        <w:t>etan hala</w:t>
      </w:r>
      <w:r w:rsidRPr="000C2840">
        <w:rPr>
          <w:rFonts w:ascii="Arial" w:hAnsi="Arial" w:cs="Arial"/>
          <w:lang w:val="eu-ES"/>
        </w:rPr>
        <w:t xml:space="preserve"> aurreikusten bada, </w:t>
      </w:r>
      <w:r w:rsidR="004865C3">
        <w:rPr>
          <w:rFonts w:ascii="Arial" w:hAnsi="Arial" w:cs="Arial"/>
          <w:lang w:val="eu-ES"/>
        </w:rPr>
        <w:t>prezioa atxikiz</w:t>
      </w:r>
      <w:r w:rsidRPr="000C2840">
        <w:rPr>
          <w:rFonts w:ascii="Arial" w:hAnsi="Arial" w:cs="Arial"/>
          <w:lang w:val="eu-ES"/>
        </w:rPr>
        <w:t xml:space="preserve"> eratu ahal izango da.</w:t>
      </w:r>
    </w:p>
    <w:p w:rsidR="00AB7C1D" w:rsidRPr="000C2840" w:rsidRDefault="004865C3"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Prezioa atxikiz eratzen bada</w:t>
      </w:r>
      <w:r w:rsidR="00AB7C1D"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Kontratuan izandako aldaketaren bat dela eta kontratuaren prezioa ere aldatzen bada, bermea egokitu egin beharko da, kontratua aldatzeko erabakia lizitatzaileari jakinarazten zaio</w:t>
      </w:r>
      <w:r>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AB7C1D" w:rsidRPr="000C2840" w:rsidRDefault="00AB7C1D"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6D205D">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AB7C1D" w:rsidRPr="000C2840" w:rsidRDefault="00AB7C1D" w:rsidP="003B53C3">
      <w:pPr>
        <w:pStyle w:val="Ttulo3"/>
        <w:spacing w:line="240" w:lineRule="atLeast"/>
        <w:jc w:val="both"/>
        <w:rPr>
          <w:iCs/>
          <w:sz w:val="22"/>
          <w:szCs w:val="22"/>
          <w:lang w:val="eu-ES"/>
        </w:rPr>
      </w:pPr>
      <w:bookmarkStart w:id="88" w:name="_Toc63944962"/>
      <w:bookmarkEnd w:id="86"/>
      <w:bookmarkEnd w:id="87"/>
      <w:r w:rsidRPr="000C2840">
        <w:rPr>
          <w:iCs/>
          <w:sz w:val="22"/>
          <w:szCs w:val="22"/>
          <w:lang w:val="eu-ES"/>
        </w:rPr>
        <w:t>33.4.- Adjudikazioa</w:t>
      </w:r>
      <w:bookmarkEnd w:id="88"/>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Pr>
          <w:rFonts w:ascii="Arial" w:hAnsi="Arial" w:cs="Arial"/>
          <w:lang w:val="eu-ES"/>
        </w:rPr>
        <w:t>okumentazioa jaso eta hurrengo bost</w:t>
      </w:r>
      <w:r w:rsidRPr="000C2840">
        <w:rPr>
          <w:rFonts w:ascii="Arial" w:hAnsi="Arial" w:cs="Arial"/>
          <w:lang w:val="eu-ES"/>
        </w:rPr>
        <w:t xml:space="preserve"> egun baliodunen barruan.</w:t>
      </w:r>
    </w:p>
    <w:p w:rsidR="00AB7C1D" w:rsidRPr="000C2840" w:rsidRDefault="00AB7C1D"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Adjudikazioaren ebazpena arrazoitua izan beharko da eta enpresa hautagai eta lizitatzaileei jakinaraziko zaie, eta kontratatzailearen profilean argitaratuta egon beharko da </w:t>
      </w:r>
      <w:r>
        <w:rPr>
          <w:rFonts w:ascii="Arial" w:hAnsi="Arial" w:cs="Arial"/>
          <w:lang w:val="eu-ES"/>
        </w:rPr>
        <w:t xml:space="preserve">hamabost </w:t>
      </w:r>
      <w:r w:rsidRPr="000C2840">
        <w:rPr>
          <w:rFonts w:ascii="Arial" w:hAnsi="Arial" w:cs="Arial"/>
          <w:lang w:val="eu-ES"/>
        </w:rPr>
        <w:t>eguneko epean.</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Enpresa adjudikaziodunak kontratuaren objektu den jarduera egiten duten langileei aplikatuko beharreko hitzarmen kolektiboari buruzko informazioa jasoko da adjudikazio ebazpenean eta kontratatzailearen profilean argitaratuko da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4865C3">
        <w:rPr>
          <w:rFonts w:ascii="Arial" w:hAnsi="Arial" w:cs="Arial"/>
          <w:lang w:val="eu-ES"/>
        </w:rPr>
        <w:t>konfidentzialtasun</w:t>
      </w:r>
      <w:r w:rsidRPr="000C2840">
        <w:rPr>
          <w:rFonts w:ascii="Arial" w:hAnsi="Arial" w:cs="Arial"/>
          <w:lang w:val="eu-ES"/>
        </w:rPr>
        <w:t xml:space="preserve"> salbuespena aplikatu beharko da.</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w:t>
      </w:r>
      <w:r>
        <w:rPr>
          <w:rFonts w:ascii="Arial" w:hAnsi="Arial" w:cs="Arial"/>
          <w:lang w:val="eu-ES"/>
        </w:rPr>
        <w:t>ikuluak xedatzen duenarekin bat</w:t>
      </w:r>
      <w:r w:rsidRPr="000C2840">
        <w:rPr>
          <w:rFonts w:ascii="Arial" w:hAnsi="Arial" w:cs="Arial"/>
          <w:lang w:val="eu-ES"/>
        </w:rPr>
        <w:t>.</w:t>
      </w:r>
    </w:p>
    <w:p w:rsidR="00AB7C1D" w:rsidRPr="000C2840" w:rsidRDefault="00AB7C1D" w:rsidP="00DB4AEF">
      <w:pPr>
        <w:pStyle w:val="Ttulo2"/>
        <w:spacing w:line="240" w:lineRule="atLeast"/>
        <w:jc w:val="both"/>
        <w:rPr>
          <w:i w:val="0"/>
          <w:iCs w:val="0"/>
          <w:sz w:val="22"/>
          <w:szCs w:val="22"/>
          <w:lang w:val="eu-ES"/>
        </w:rPr>
      </w:pPr>
      <w:bookmarkStart w:id="89" w:name="_Toc63944963"/>
      <w:r w:rsidRPr="000C2840">
        <w:rPr>
          <w:i w:val="0"/>
          <w:iCs w:val="0"/>
          <w:sz w:val="22"/>
          <w:szCs w:val="22"/>
          <w:lang w:val="eu-ES"/>
        </w:rPr>
        <w:t>34.- Kontratua formalizatzea</w:t>
      </w:r>
      <w:bookmarkEnd w:id="89"/>
      <w:r w:rsidRPr="000C2840">
        <w:rPr>
          <w:i w:val="0"/>
          <w:iCs w:val="0"/>
          <w:sz w:val="22"/>
          <w:szCs w:val="22"/>
          <w:lang w:val="eu-ES"/>
        </w:rPr>
        <w:t xml:space="preserve"> </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w:t>
      </w:r>
      <w:r>
        <w:rPr>
          <w:rFonts w:ascii="Arial" w:hAnsi="Arial" w:cs="Arial"/>
          <w:lang w:val="eu-ES"/>
        </w:rPr>
        <w:t>dokumentu kontraktualean</w:t>
      </w:r>
      <w:r w:rsidRPr="000C2840">
        <w:rPr>
          <w:rFonts w:ascii="Arial" w:hAnsi="Arial" w:cs="Arial"/>
          <w:lang w:val="eu-ES"/>
        </w:rPr>
        <w:t xml:space="preserve">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475DB7"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AB7C1D" w:rsidRPr="000C2840" w:rsidRDefault="00AB7C1D"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sinatu aurretik, adjudikazioduna ordezkatzen duen pertsonak honakoak aurkeztu beharko dizkio kontratazio organoari:</w:t>
      </w:r>
    </w:p>
    <w:p w:rsidR="00AB7C1D" w:rsidRPr="000C2840" w:rsidRDefault="00AB7C1D"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AB7C1D" w:rsidRPr="000C2840" w:rsidRDefault="00AB7C1D"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 aldi baterako enpresa elkartea baldin bada, elkartearen eraketaren eskritura publikoa, elkarteari eman zaion IFK eta </w:t>
      </w:r>
      <w:r w:rsidR="004865C3">
        <w:rPr>
          <w:rFonts w:ascii="Arial" w:hAnsi="Arial" w:cs="Arial"/>
          <w:sz w:val="20"/>
          <w:szCs w:val="20"/>
          <w:lang w:val="eu-ES"/>
        </w:rPr>
        <w:t xml:space="preserve">ahalorde nahikoa duen ordezkariaren </w:t>
      </w:r>
      <w:r w:rsidRPr="000C2840">
        <w:rPr>
          <w:rFonts w:ascii="Arial" w:hAnsi="Arial" w:cs="Arial"/>
          <w:sz w:val="20"/>
          <w:szCs w:val="20"/>
          <w:lang w:val="eu-ES"/>
        </w:rPr>
        <w:t>izendapena.</w:t>
      </w:r>
    </w:p>
    <w:p w:rsidR="00AB7C1D" w:rsidRPr="000C2840" w:rsidRDefault="00AB7C1D"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AB7C1D" w:rsidRPr="000C2840" w:rsidRDefault="00AB7C1D"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Pr>
          <w:rFonts w:ascii="Arial" w:hAnsi="Arial" w:cs="Arial"/>
          <w:lang w:val="eu-ES"/>
        </w:rPr>
        <w:t>ei bidaltzen zaienetik hasita hamabost</w:t>
      </w:r>
      <w:r w:rsidRPr="000C2840">
        <w:rPr>
          <w:rFonts w:ascii="Arial" w:hAnsi="Arial" w:cs="Arial"/>
          <w:lang w:val="eu-ES"/>
        </w:rPr>
        <w:t xml:space="preserve"> egun balioduneko epea igaro baino lehen. </w:t>
      </w:r>
    </w:p>
    <w:p w:rsidR="00AB7C1D" w:rsidRPr="000C2840" w:rsidRDefault="00AB7C1D"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ere </w:t>
      </w:r>
      <w:r>
        <w:rPr>
          <w:rFonts w:ascii="Arial" w:hAnsi="Arial" w:cs="Arial"/>
          <w:lang w:val="eu-ES"/>
        </w:rPr>
        <w:t xml:space="preserve">bost </w:t>
      </w:r>
      <w:r w:rsidRPr="000C2840">
        <w:rPr>
          <w:rFonts w:ascii="Arial" w:hAnsi="Arial" w:cs="Arial"/>
          <w:lang w:val="eu-ES"/>
        </w:rPr>
        <w:t>egun naturaleko epean, errekerimendua jasotzen duen egunaren ondorengotik kontatzen hasita. Berdin jokatuko du, errekurtsoa ebazteko eskumena duen organoak etenaldia bertan behera uzten duenean.</w:t>
      </w:r>
    </w:p>
    <w:p w:rsidR="00AB7C1D" w:rsidRPr="000C2840" w:rsidRDefault="00AB7C1D"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Bestelako kasuetan, kontratuaren formalizaziorako gehienezko epea </w:t>
      </w:r>
      <w:r>
        <w:rPr>
          <w:rFonts w:ascii="Arial" w:hAnsi="Arial" w:cs="Arial"/>
          <w:lang w:val="eu-ES"/>
        </w:rPr>
        <w:t xml:space="preserve">hamabost </w:t>
      </w:r>
      <w:r w:rsidRPr="000C2840">
        <w:rPr>
          <w:rFonts w:ascii="Arial" w:hAnsi="Arial" w:cs="Arial"/>
          <w:lang w:val="eu-ES"/>
        </w:rPr>
        <w:t>egun baliodunekoa izango da, adjudikaziodunak adjudikazioaren jakinarazpena jaso eta hurrengo egunetik kontatzen hasita.</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AB7C1D" w:rsidRPr="000C2840" w:rsidRDefault="00AB7C1D"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w:t>
      </w:r>
      <w:r w:rsidR="004865C3">
        <w:rPr>
          <w:rFonts w:ascii="Arial" w:hAnsi="Arial" w:cs="Arial"/>
          <w:lang w:val="eu-ES"/>
        </w:rPr>
        <w:t xml:space="preserve"> % 3 eskatuko zaio, BEZa kanpo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AB7C1D" w:rsidRPr="000C2840" w:rsidRDefault="00AB7C1D"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Kontratua ez formalizatzeko arrazoiak </w:t>
      </w:r>
      <w:r>
        <w:rPr>
          <w:rFonts w:ascii="Arial" w:hAnsi="Arial" w:cs="Arial"/>
          <w:lang w:val="eu-ES"/>
        </w:rPr>
        <w:t>Entitate kontratatzailea</w:t>
      </w:r>
      <w:r w:rsidRPr="000C2840">
        <w:rPr>
          <w:rFonts w:ascii="Arial" w:hAnsi="Arial" w:cs="Arial"/>
          <w:lang w:val="eu-ES"/>
        </w:rPr>
        <w:t>ri egozteko modukoak badira, berandutzeak eragindako kalteen ordaina emango zaio kontratistari.</w:t>
      </w:r>
    </w:p>
    <w:p w:rsidR="00AB7C1D" w:rsidRPr="000C2840" w:rsidRDefault="00AB7C1D"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AB7C1D" w:rsidRPr="000C2840" w:rsidRDefault="00AB7C1D" w:rsidP="00C16539">
      <w:pPr>
        <w:pStyle w:val="Ttulo1"/>
        <w:spacing w:line="240" w:lineRule="atLeast"/>
        <w:jc w:val="center"/>
        <w:rPr>
          <w:sz w:val="22"/>
          <w:szCs w:val="22"/>
          <w:lang w:val="eu-ES"/>
        </w:rPr>
      </w:pPr>
      <w:bookmarkStart w:id="90" w:name="_Toc63944964"/>
      <w:r w:rsidRPr="000C2840">
        <w:rPr>
          <w:sz w:val="22"/>
          <w:szCs w:val="22"/>
          <w:lang w:val="eu-ES"/>
        </w:rPr>
        <w:t xml:space="preserve">III. KAPITULUA - KONTRATUA </w:t>
      </w:r>
      <w:r w:rsidR="00930157">
        <w:rPr>
          <w:sz w:val="22"/>
          <w:szCs w:val="22"/>
        </w:rPr>
        <w:t>EGIKARI</w:t>
      </w:r>
      <w:r w:rsidR="00930157" w:rsidRPr="003C6273">
        <w:rPr>
          <w:sz w:val="22"/>
          <w:szCs w:val="22"/>
        </w:rPr>
        <w:t>TZEA</w:t>
      </w:r>
      <w:bookmarkEnd w:id="90"/>
    </w:p>
    <w:p w:rsidR="00AB7C1D" w:rsidRPr="000C2840" w:rsidRDefault="00AB7C1D" w:rsidP="00C16539">
      <w:pPr>
        <w:pStyle w:val="Ttulo2"/>
        <w:spacing w:line="240" w:lineRule="atLeast"/>
        <w:jc w:val="both"/>
        <w:rPr>
          <w:i w:val="0"/>
          <w:iCs w:val="0"/>
          <w:sz w:val="22"/>
          <w:szCs w:val="22"/>
          <w:lang w:val="eu-ES"/>
        </w:rPr>
      </w:pPr>
      <w:bookmarkStart w:id="91" w:name="_Toc63944965"/>
      <w:bookmarkStart w:id="92" w:name="_Toc463331562"/>
      <w:r w:rsidRPr="000C2840">
        <w:rPr>
          <w:i w:val="0"/>
          <w:iCs w:val="0"/>
          <w:sz w:val="22"/>
          <w:lang w:val="eu-ES"/>
        </w:rPr>
        <w:t>35.- Kontratuaren arduraduna</w:t>
      </w:r>
      <w:bookmarkEnd w:id="91"/>
      <w:r w:rsidRPr="000C2840">
        <w:rPr>
          <w:i w:val="0"/>
          <w:iCs w:val="0"/>
          <w:sz w:val="22"/>
          <w:szCs w:val="22"/>
          <w:lang w:val="eu-ES"/>
        </w:rPr>
        <w:t xml:space="preserve"> </w:t>
      </w:r>
      <w:bookmarkEnd w:id="92"/>
    </w:p>
    <w:p w:rsidR="00AB7C1D" w:rsidRPr="000C2840" w:rsidRDefault="00AB7C1D"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865C3">
        <w:rPr>
          <w:rFonts w:ascii="Arial" w:hAnsi="Arial" w:cs="Arial"/>
          <w:lang w:val="eu-ES"/>
        </w:rPr>
        <w:t>egikari</w:t>
      </w:r>
      <w:r w:rsidRPr="000C2840">
        <w:rPr>
          <w:rFonts w:ascii="Arial" w:hAnsi="Arial" w:cs="Arial"/>
          <w:lang w:val="eu-ES"/>
        </w:rPr>
        <w:t>tuko dela ziurtatzearren.</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4865C3">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w:t>
      </w:r>
      <w:r w:rsidR="004865C3">
        <w:rPr>
          <w:rFonts w:ascii="Arial" w:hAnsi="Arial" w:cs="Arial"/>
          <w:lang w:val="eu-ES"/>
        </w:rPr>
        <w:t>oordinatzaile izendatzen den</w:t>
      </w:r>
      <w:r w:rsidRPr="000C2840">
        <w:rPr>
          <w:rFonts w:ascii="Arial" w:hAnsi="Arial" w:cs="Arial"/>
          <w:lang w:val="eu-ES"/>
        </w:rPr>
        <w:t xml:space="preserve"> pertsonak lagunduta, betiere kokaleku horiek eta haien baldintza teknikoak kontratuaren objektu diren prestazioak garatzeko erabakigarriak badira. Kasu horietatik at, kontratuaren arduradunak lekuetara sartzeko beharra justifikatu behar</w:t>
      </w:r>
      <w:r>
        <w:rPr>
          <w:rFonts w:ascii="Arial" w:hAnsi="Arial" w:cs="Arial"/>
          <w:lang w:val="eu-ES"/>
        </w:rPr>
        <w:t xml:space="preserve">ko du, </w:t>
      </w:r>
      <w:r w:rsidR="004865C3">
        <w:rPr>
          <w:rFonts w:ascii="Arial" w:hAnsi="Arial" w:cs="Arial"/>
          <w:lang w:val="eu-ES"/>
        </w:rPr>
        <w:t>berariaz</w:t>
      </w:r>
      <w:r>
        <w:rPr>
          <w:rFonts w:ascii="Arial" w:hAnsi="Arial" w:cs="Arial"/>
          <w:lang w:val="eu-ES"/>
        </w:rPr>
        <w:t xml:space="preserve"> eta </w:t>
      </w:r>
      <w:r w:rsidR="004865C3">
        <w:rPr>
          <w:rFonts w:ascii="Arial" w:hAnsi="Arial" w:cs="Arial"/>
          <w:lang w:val="eu-ES"/>
        </w:rPr>
        <w:t xml:space="preserve">xehetasunez </w:t>
      </w:r>
      <w:r>
        <w:rPr>
          <w:rFonts w:ascii="Arial" w:hAnsi="Arial" w:cs="Arial"/>
          <w:lang w:val="eu-ES"/>
        </w:rPr>
        <w:t>espediente</w:t>
      </w:r>
      <w:r w:rsidRPr="000C2840">
        <w:rPr>
          <w:rFonts w:ascii="Arial" w:hAnsi="Arial" w:cs="Arial"/>
          <w:lang w:val="eu-ES"/>
        </w:rPr>
        <w:t>an zehaztuta; espediente hori kontratazio organoak berretsi beharko du aurretik.</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 xml:space="preserve">Era berean, egoki deritzoten informazio eta dokumentazioa eskatu ahal izango dute, </w:t>
      </w:r>
      <w:r w:rsidR="004865C3">
        <w:rPr>
          <w:rFonts w:ascii="Arial" w:hAnsi="Arial" w:cs="Arial"/>
          <w:lang w:val="eu-ES"/>
        </w:rPr>
        <w:t xml:space="preserve">bai </w:t>
      </w:r>
      <w:r w:rsidRPr="000C2840">
        <w:rPr>
          <w:rFonts w:ascii="Arial" w:hAnsi="Arial" w:cs="Arial"/>
          <w:lang w:val="eu-ES"/>
        </w:rPr>
        <w:t xml:space="preserve">eta kontratuaren objektua behar bezala betetzeko </w:t>
      </w:r>
      <w:r w:rsidR="004865C3">
        <w:rPr>
          <w:rFonts w:ascii="Arial" w:hAnsi="Arial" w:cs="Arial"/>
          <w:lang w:val="eu-ES"/>
        </w:rPr>
        <w:t xml:space="preserve">eta </w:t>
      </w:r>
      <w:r w:rsidRPr="000C2840">
        <w:rPr>
          <w:rFonts w:ascii="Arial" w:hAnsi="Arial" w:cs="Arial"/>
          <w:lang w:val="eu-ES"/>
        </w:rPr>
        <w:t xml:space="preserve">betetze horretako edozein gorabehera </w:t>
      </w:r>
      <w:r w:rsidR="004865C3">
        <w:rPr>
          <w:rFonts w:ascii="Arial" w:hAnsi="Arial" w:cs="Arial"/>
          <w:lang w:val="eu-ES"/>
        </w:rPr>
        <w:t xml:space="preserve">konpontzeko, beharrezko bilerak </w:t>
      </w:r>
      <w:r w:rsidR="001628A7">
        <w:rPr>
          <w:rFonts w:ascii="Arial" w:hAnsi="Arial" w:cs="Arial"/>
          <w:lang w:val="eu-ES"/>
        </w:rPr>
        <w:t>sustatu eta deitu ere</w:t>
      </w:r>
      <w:r w:rsidRPr="000C2840">
        <w:rPr>
          <w:rFonts w:ascii="Arial" w:hAnsi="Arial" w:cs="Arial"/>
          <w:lang w:val="eu-ES"/>
        </w:rPr>
        <w:t>.</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AB7C1D" w:rsidRPr="000C2840" w:rsidRDefault="00AB7C1D"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AB7C1D" w:rsidRPr="00F8023B" w:rsidRDefault="00AB7C1D"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8023B">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1628A7">
        <w:rPr>
          <w:rFonts w:ascii="Arial" w:hAnsi="Arial" w:cs="Arial"/>
          <w:sz w:val="20"/>
          <w:szCs w:val="20"/>
          <w:lang w:val="eu-ES"/>
        </w:rPr>
        <w:t>egikaritzea</w:t>
      </w:r>
      <w:r w:rsidRPr="00F8023B">
        <w:rPr>
          <w:rFonts w:ascii="Arial" w:hAnsi="Arial" w:cs="Arial"/>
          <w:sz w:val="20"/>
          <w:szCs w:val="20"/>
          <w:lang w:val="eu-ES"/>
        </w:rPr>
        <w:t xml:space="preserve"> bermatzeko bestelako </w:t>
      </w:r>
      <w:r w:rsidR="001628A7">
        <w:rPr>
          <w:rFonts w:ascii="Arial" w:hAnsi="Arial" w:cs="Arial"/>
          <w:sz w:val="20"/>
          <w:szCs w:val="20"/>
          <w:lang w:val="eu-ES"/>
        </w:rPr>
        <w:t>neurriak</w:t>
      </w:r>
      <w:r w:rsidRPr="00F8023B">
        <w:rPr>
          <w:rFonts w:ascii="Arial" w:hAnsi="Arial" w:cs="Arial"/>
          <w:sz w:val="20"/>
          <w:szCs w:val="20"/>
          <w:lang w:val="eu-ES"/>
        </w:rPr>
        <w:t xml:space="preserve"> hartzeko edo </w:t>
      </w:r>
      <w:r w:rsidR="001628A7">
        <w:rPr>
          <w:rFonts w:ascii="Arial" w:hAnsi="Arial" w:cs="Arial"/>
          <w:sz w:val="20"/>
          <w:szCs w:val="20"/>
          <w:lang w:val="eu-ES"/>
        </w:rPr>
        <w:t>e</w:t>
      </w:r>
      <w:r w:rsidRPr="00F8023B">
        <w:rPr>
          <w:rFonts w:ascii="Arial" w:hAnsi="Arial" w:cs="Arial"/>
          <w:sz w:val="20"/>
          <w:szCs w:val="20"/>
          <w:lang w:val="eu-ES"/>
        </w:rPr>
        <w:t>ntitate kontratatzaileari enpresa kontratistaren ez-betetzeak eragiten dituen kalteengatiko ordaina emateko prozedura abia dadin proposatzea.</w:t>
      </w:r>
    </w:p>
    <w:p w:rsidR="00AB7C1D" w:rsidRPr="000C2840" w:rsidRDefault="00AB7C1D"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AB7C1D" w:rsidRPr="000C2840" w:rsidRDefault="00AB7C1D"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1628A7">
        <w:rPr>
          <w:rFonts w:ascii="Arial" w:hAnsi="Arial" w:cs="Arial"/>
          <w:sz w:val="20"/>
          <w:szCs w:val="20"/>
          <w:lang w:val="eu-ES"/>
        </w:rPr>
        <w:t xml:space="preserve">giza baliabide eta baliabide materialen </w:t>
      </w:r>
      <w:r w:rsidRPr="000C2840">
        <w:rPr>
          <w:rFonts w:ascii="Arial" w:hAnsi="Arial" w:cs="Arial"/>
          <w:sz w:val="20"/>
          <w:szCs w:val="20"/>
          <w:lang w:val="eu-ES"/>
        </w:rPr>
        <w:t>aldaketak baimentzea, betiere kontratazio organoak emandako jarraibideen ildotik, kontratuaren aldaketarik ez dakarten kasuetan.</w:t>
      </w:r>
    </w:p>
    <w:p w:rsidR="00AB7C1D" w:rsidRPr="000C2840" w:rsidRDefault="00AB7C1D"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AB7C1D" w:rsidRPr="000C2840" w:rsidRDefault="00AB7C1D"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1628A7">
        <w:rPr>
          <w:rFonts w:ascii="Arial" w:hAnsi="Arial" w:cs="Arial"/>
          <w:lang w:val="eu-ES"/>
        </w:rPr>
        <w:t>egikaritu</w:t>
      </w:r>
      <w:r w:rsidRPr="000C2840">
        <w:rPr>
          <w:rFonts w:ascii="Arial" w:hAnsi="Arial" w:cs="Arial"/>
          <w:lang w:val="eu-ES"/>
        </w:rPr>
        <w:t xml:space="preserve"> bitartean kontratuaren arduraduna edo laguntzaileak, </w:t>
      </w:r>
      <w:r w:rsidR="001628A7">
        <w:rPr>
          <w:rFonts w:ascii="Arial" w:hAnsi="Arial" w:cs="Arial"/>
          <w:lang w:val="eu-ES"/>
        </w:rPr>
        <w:t xml:space="preserve">aldatzen badira, </w:t>
      </w:r>
      <w:r w:rsidRPr="000C2840">
        <w:rPr>
          <w:rFonts w:ascii="Arial" w:hAnsi="Arial" w:cs="Arial"/>
          <w:lang w:val="eu-ES"/>
        </w:rPr>
        <w:t xml:space="preserve">enpresa kontratistari horren berri emango zaio, idatziz, </w:t>
      </w:r>
      <w:r w:rsidR="001628A7">
        <w:rPr>
          <w:rFonts w:ascii="Arial" w:hAnsi="Arial" w:cs="Arial"/>
          <w:lang w:val="eu-ES"/>
        </w:rPr>
        <w:t xml:space="preserve">eta </w:t>
      </w:r>
      <w:r w:rsidRPr="000C2840">
        <w:rPr>
          <w:rFonts w:ascii="Arial" w:hAnsi="Arial" w:cs="Arial"/>
          <w:lang w:val="eu-ES"/>
        </w:rPr>
        <w:t xml:space="preserve">kontratatzailearen profilean </w:t>
      </w:r>
      <w:r w:rsidR="001628A7">
        <w:rPr>
          <w:rFonts w:ascii="Arial" w:hAnsi="Arial" w:cs="Arial"/>
          <w:lang w:val="eu-ES"/>
        </w:rPr>
        <w:t>argitaratuko da</w:t>
      </w:r>
      <w:r w:rsidRPr="000C2840">
        <w:rPr>
          <w:rFonts w:ascii="Arial" w:hAnsi="Arial" w:cs="Arial"/>
          <w:lang w:val="eu-ES"/>
        </w:rPr>
        <w:t>.</w:t>
      </w:r>
    </w:p>
    <w:p w:rsidR="00AB7C1D" w:rsidRPr="000C2840" w:rsidRDefault="00AB7C1D" w:rsidP="00031781">
      <w:pPr>
        <w:pStyle w:val="Ttulo2"/>
        <w:spacing w:line="240" w:lineRule="atLeast"/>
        <w:jc w:val="both"/>
        <w:rPr>
          <w:i w:val="0"/>
          <w:iCs w:val="0"/>
          <w:sz w:val="22"/>
          <w:lang w:val="eu-ES"/>
        </w:rPr>
      </w:pPr>
      <w:bookmarkStart w:id="93" w:name="_Toc63944966"/>
      <w:r w:rsidRPr="000C2840">
        <w:rPr>
          <w:i w:val="0"/>
          <w:iCs w:val="0"/>
          <w:sz w:val="22"/>
          <w:lang w:val="eu-ES"/>
        </w:rPr>
        <w:t>36.- Kontratistaren ondorengotza</w:t>
      </w:r>
      <w:bookmarkEnd w:id="93"/>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Entitate kontratatzailea</w:t>
      </w:r>
      <w:r w:rsidRPr="000C2840">
        <w:rPr>
          <w:rFonts w:ascii="Arial" w:hAnsi="Arial" w:cs="Arial"/>
          <w:lang w:val="eu-ES"/>
        </w:rPr>
        <w:t>ri era frogagarrian jakinaraztea nortasun juridikoari eragiten dion aldaketa oro. Horrelakoetan eten egingo da kasuan kasuko fakturak ordaintzeko legez aurreikusten diren epeen konputua, harik eta aldaketak egiaztatzen diren arte.</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AB7C1D" w:rsidRPr="000C2840" w:rsidRDefault="00AB7C1D" w:rsidP="00031781">
      <w:pPr>
        <w:pStyle w:val="Ttulo2"/>
        <w:spacing w:line="240" w:lineRule="atLeast"/>
        <w:jc w:val="both"/>
        <w:rPr>
          <w:i w:val="0"/>
          <w:iCs w:val="0"/>
          <w:sz w:val="22"/>
          <w:lang w:val="eu-ES"/>
        </w:rPr>
      </w:pPr>
      <w:bookmarkStart w:id="94" w:name="_Toc63944967"/>
      <w:r w:rsidRPr="000C2840">
        <w:rPr>
          <w:i w:val="0"/>
          <w:iCs w:val="0"/>
          <w:sz w:val="22"/>
          <w:lang w:val="eu-ES"/>
        </w:rPr>
        <w:t>37.- Kontratua besteri lagatzea</w:t>
      </w:r>
      <w:bookmarkEnd w:id="94"/>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AB7C1D" w:rsidRPr="000C2840" w:rsidRDefault="00AB7C1D" w:rsidP="00091E99">
      <w:pPr>
        <w:spacing w:before="60" w:line="240" w:lineRule="atLeast"/>
        <w:jc w:val="both"/>
        <w:rPr>
          <w:rFonts w:ascii="Arial" w:hAnsi="Arial" w:cs="Arial"/>
          <w:lang w:val="eu-ES"/>
        </w:rPr>
      </w:pPr>
      <w:r w:rsidRPr="000C2840">
        <w:rPr>
          <w:rFonts w:ascii="Arial" w:hAnsi="Arial" w:cs="Arial"/>
          <w:lang w:val="eu-ES"/>
        </w:rPr>
        <w:t>2.- Kontratistak bere eskubide eta betebeharrak hirugarren bati laga ahal izan diezazkion, beharkizun hauek bete beharko dira:</w:t>
      </w:r>
    </w:p>
    <w:p w:rsidR="00AB7C1D" w:rsidRPr="000C2840" w:rsidRDefault="00AB7C1D"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AB7C1D" w:rsidRPr="000C2840" w:rsidRDefault="00AB7C1D"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AB7C1D" w:rsidRPr="000C2840" w:rsidRDefault="00AB7C1D"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AB7C1D" w:rsidRPr="000C2840" w:rsidRDefault="00AB7C1D"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AB7C1D" w:rsidRPr="000C2840" w:rsidRDefault="00AB7C1D"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AB7C1D" w:rsidRPr="000C2840" w:rsidRDefault="00AB7C1D" w:rsidP="00031781">
      <w:pPr>
        <w:pStyle w:val="Ttulo2"/>
        <w:spacing w:line="240" w:lineRule="atLeast"/>
        <w:jc w:val="both"/>
        <w:rPr>
          <w:i w:val="0"/>
          <w:iCs w:val="0"/>
          <w:sz w:val="22"/>
          <w:lang w:val="eu-ES"/>
        </w:rPr>
      </w:pPr>
      <w:bookmarkStart w:id="95" w:name="_Toc63944968"/>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5"/>
    </w:p>
    <w:p w:rsidR="00AB7C1D" w:rsidRPr="000C2840" w:rsidRDefault="00AB7C1D" w:rsidP="003B53C3">
      <w:pPr>
        <w:pStyle w:val="Ttulo3"/>
        <w:spacing w:line="240" w:lineRule="atLeast"/>
        <w:jc w:val="both"/>
        <w:rPr>
          <w:iCs/>
          <w:sz w:val="22"/>
          <w:szCs w:val="22"/>
          <w:lang w:val="eu-ES"/>
        </w:rPr>
      </w:pPr>
      <w:bookmarkStart w:id="96" w:name="_Toc63944969"/>
      <w:r w:rsidRPr="000C2840">
        <w:rPr>
          <w:iCs/>
          <w:sz w:val="22"/>
          <w:szCs w:val="22"/>
          <w:lang w:val="eu-ES"/>
        </w:rPr>
        <w:t>38.1.- Baldintza orokorrak</w:t>
      </w:r>
      <w:bookmarkEnd w:id="96"/>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AB7C1D" w:rsidRPr="000C2840" w:rsidRDefault="00AB7C1D"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w:t>
      </w:r>
      <w:r w:rsidR="00C8626C" w:rsidRPr="000C2840">
        <w:rPr>
          <w:rFonts w:ascii="Arial" w:hAnsi="Arial" w:cs="Arial"/>
          <w:lang w:val="eu-ES"/>
        </w:rPr>
        <w:t xml:space="preserve">izango </w:t>
      </w:r>
      <w:r w:rsidR="00C8626C">
        <w:rPr>
          <w:rFonts w:ascii="Arial" w:hAnsi="Arial" w:cs="Arial"/>
          <w:lang w:val="eu-ES"/>
        </w:rPr>
        <w:t>da</w:t>
      </w:r>
      <w:r w:rsidR="00C8626C" w:rsidRPr="000C2840">
        <w:rPr>
          <w:rFonts w:ascii="Arial" w:hAnsi="Arial" w:cs="Arial"/>
          <w:lang w:val="eu-ES"/>
        </w:rPr>
        <w:t xml:space="preserve"> </w:t>
      </w:r>
      <w:r w:rsidR="00C8626C">
        <w:rPr>
          <w:rFonts w:ascii="Arial" w:hAnsi="Arial" w:cs="Arial"/>
          <w:lang w:val="eu-ES"/>
        </w:rPr>
        <w:t>zerbitzuari lotutako</w:t>
      </w:r>
      <w:r w:rsidR="00C8626C" w:rsidRPr="00F96871">
        <w:rPr>
          <w:rFonts w:ascii="Arial" w:hAnsi="Arial" w:cs="Arial"/>
          <w:lang w:val="eu-ES"/>
        </w:rPr>
        <w:t xml:space="preserve"> prestazioen</w:t>
      </w:r>
      <w:r w:rsidRPr="000C2840">
        <w:rPr>
          <w:rFonts w:ascii="Arial" w:hAnsi="Arial" w:cs="Arial"/>
          <w:lang w:val="eu-ES"/>
        </w:rPr>
        <w:t xml:space="preserve"> kalitatea, bai eta kontratua betetzerakoan </w:t>
      </w:r>
      <w:r>
        <w:rPr>
          <w:rFonts w:ascii="Arial" w:hAnsi="Arial" w:cs="Arial"/>
          <w:lang w:val="eu-ES"/>
        </w:rPr>
        <w:t>Entitate kontratatzailea</w:t>
      </w:r>
      <w:r w:rsidRPr="000C2840">
        <w:rPr>
          <w:rFonts w:ascii="Arial" w:hAnsi="Arial" w:cs="Arial"/>
          <w:lang w:val="eu-ES"/>
        </w:rPr>
        <w:t>rentzat edo hirugarren pertsonentzat huts, akats, metodo desegoki edo ondorio okerretatik sortzen diren ondorioak ere.</w:t>
      </w:r>
    </w:p>
    <w:p w:rsidR="00AB7C1D" w:rsidRPr="000C2840" w:rsidRDefault="00AB7C1D" w:rsidP="00F33A52">
      <w:pPr>
        <w:tabs>
          <w:tab w:val="left" w:pos="400"/>
        </w:tabs>
        <w:spacing w:before="60" w:line="240" w:lineRule="atLeast"/>
        <w:jc w:val="both"/>
        <w:rPr>
          <w:rFonts w:ascii="Arial" w:hAnsi="Arial" w:cs="Arial"/>
          <w:lang w:val="eu-ES"/>
        </w:rPr>
      </w:pPr>
      <w:bookmarkStart w:id="97" w:name="_Hlt107312100"/>
      <w:bookmarkEnd w:id="97"/>
      <w:r w:rsidRPr="000C2840">
        <w:rPr>
          <w:rFonts w:ascii="Arial" w:hAnsi="Arial" w:cs="Arial"/>
          <w:lang w:val="eu-ES"/>
        </w:rPr>
        <w:t xml:space="preserve">3.- Pertsona edo enpresa kontratistak lantalde eta langile egokiekin egin beharko du </w:t>
      </w:r>
      <w:r w:rsidR="001628A7">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AB7C1D" w:rsidRPr="000C2840" w:rsidRDefault="00AB7C1D"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6D205D">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AB7C1D" w:rsidRPr="000C2840" w:rsidRDefault="00AB7C1D"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5.- </w:t>
      </w:r>
      <w:r>
        <w:rPr>
          <w:rFonts w:ascii="Arial" w:hAnsi="Arial" w:cs="Arial"/>
          <w:lang w:val="eu-ES"/>
        </w:rPr>
        <w:t>Entitate kontratatzaile</w:t>
      </w:r>
      <w:r w:rsidRPr="000C2840">
        <w:rPr>
          <w:rFonts w:ascii="Arial" w:hAnsi="Arial" w:cs="Arial"/>
          <w:lang w:val="eu-ES"/>
        </w:rPr>
        <w:t>ak zehaztuko du kontra</w:t>
      </w:r>
      <w:r w:rsidR="00464525">
        <w:rPr>
          <w:rFonts w:ascii="Arial" w:hAnsi="Arial" w:cs="Arial"/>
          <w:lang w:val="eu-ES"/>
        </w:rPr>
        <w:t>tistaren prestazioa hori 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AB7C1D" w:rsidRPr="000C2840" w:rsidRDefault="00AB7C1D"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AB7C1D" w:rsidRPr="000C2840" w:rsidRDefault="00AB7C1D" w:rsidP="003B53C3">
      <w:pPr>
        <w:pStyle w:val="Ttulo3"/>
        <w:spacing w:line="240" w:lineRule="atLeast"/>
        <w:jc w:val="both"/>
        <w:rPr>
          <w:iCs/>
          <w:sz w:val="22"/>
          <w:szCs w:val="22"/>
          <w:lang w:val="eu-ES"/>
        </w:rPr>
      </w:pPr>
      <w:bookmarkStart w:id="98" w:name="_Toc63944970"/>
      <w:r w:rsidRPr="000C2840">
        <w:rPr>
          <w:iCs/>
          <w:sz w:val="22"/>
          <w:szCs w:val="22"/>
          <w:lang w:val="eu-ES"/>
        </w:rPr>
        <w:t>38.2.- Kontratua egikaritzeko baldintza bereziak</w:t>
      </w:r>
      <w:bookmarkEnd w:id="98"/>
    </w:p>
    <w:p w:rsidR="00AB7C1D" w:rsidRPr="000C2840" w:rsidRDefault="00AB7C1D"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hAnsi="Arial" w:cs="Arial"/>
          <w:lang w:val="eu-ES" w:eastAsia="zh-CN"/>
        </w:rPr>
        <w:t>1.-</w:t>
      </w:r>
      <w:r>
        <w:rPr>
          <w:rFonts w:ascii="Arial" w:hAnsi="Arial" w:cs="Arial"/>
          <w:lang w:val="eu-ES" w:eastAsia="zh-CN"/>
        </w:rPr>
        <w:t xml:space="preserve"> </w:t>
      </w:r>
      <w:r w:rsidR="00464525">
        <w:rPr>
          <w:rFonts w:ascii="Arial" w:eastAsia="MS Gothic" w:hAnsi="Arial" w:cs="Arial"/>
          <w:bCs/>
          <w:lang w:val="eu-ES"/>
        </w:rPr>
        <w:t>Kontratua egikaritze</w:t>
      </w:r>
      <w:r w:rsidRPr="000C2840">
        <w:rPr>
          <w:rFonts w:ascii="Arial" w:eastAsia="MS Gothic" w:hAnsi="Arial" w:cs="Arial"/>
          <w:bCs/>
          <w:lang w:val="eu-ES"/>
        </w:rPr>
        <w:t xml:space="preserve"> baldintza berezi guztiak baldintza berdinetan bet</w:t>
      </w:r>
      <w:r w:rsidR="00464525">
        <w:rPr>
          <w:rFonts w:ascii="Arial" w:eastAsia="MS Gothic" w:hAnsi="Arial" w:cs="Arial"/>
          <w:bCs/>
          <w:lang w:val="eu-ES"/>
        </w:rPr>
        <w:t>etzea eskatuko zaie hura</w:t>
      </w:r>
      <w:r w:rsidRPr="000C2840">
        <w:rPr>
          <w:rFonts w:ascii="Arial" w:eastAsia="MS Gothic" w:hAnsi="Arial" w:cs="Arial"/>
          <w:bCs/>
          <w:lang w:val="eu-ES"/>
        </w:rPr>
        <w:t xml:space="preserve"> egikaritzean parte hartuko duten azpikontratista guztiei.</w:t>
      </w:r>
    </w:p>
    <w:p w:rsidR="00AB7C1D" w:rsidRPr="000C2840" w:rsidRDefault="00AB7C1D" w:rsidP="00F33A52">
      <w:pPr>
        <w:spacing w:before="60" w:line="240" w:lineRule="atLeast"/>
        <w:jc w:val="both"/>
        <w:rPr>
          <w:rFonts w:ascii="Arial" w:hAnsi="Arial" w:cs="Arial"/>
          <w:lang w:val="eu-ES"/>
        </w:rPr>
      </w:pPr>
      <w:r>
        <w:rPr>
          <w:rFonts w:ascii="Arial" w:hAnsi="Arial" w:cs="Arial"/>
          <w:lang w:val="eu-ES"/>
        </w:rPr>
        <w:t>2</w:t>
      </w:r>
      <w:r w:rsidRPr="000C2840">
        <w:rPr>
          <w:rFonts w:ascii="Arial" w:hAnsi="Arial" w:cs="Arial"/>
          <w:lang w:val="eu-ES"/>
        </w:rPr>
        <w:t xml:space="preserve">.- </w:t>
      </w:r>
      <w:r w:rsidR="00464525">
        <w:rPr>
          <w:rFonts w:ascii="Arial" w:hAnsi="Arial" w:cs="Arial"/>
          <w:lang w:val="eu-ES"/>
        </w:rPr>
        <w:t>E</w:t>
      </w:r>
      <w:r w:rsidRPr="000C2840">
        <w:rPr>
          <w:rFonts w:ascii="Arial" w:hAnsi="Arial" w:cs="Arial"/>
          <w:lang w:val="eu-ES"/>
        </w:rPr>
        <w:t xml:space="preserve">zaugarrien taulako </w:t>
      </w:r>
      <w:hyperlink w:anchor="CC_20" w:history="1">
        <w:r w:rsidR="006D205D">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464525">
        <w:rPr>
          <w:rFonts w:ascii="Arial" w:hAnsi="Arial" w:cs="Arial"/>
          <w:lang w:val="eu-ES"/>
        </w:rPr>
        <w:t xml:space="preserve">aurreikusitakoez gain,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99" w:name="_Toc63944971"/>
      <w:r w:rsidRPr="000C2840">
        <w:rPr>
          <w:rFonts w:cs="Arial"/>
          <w:sz w:val="20"/>
          <w:lang w:val="eu-ES"/>
        </w:rPr>
        <w:t>38.2.1</w:t>
      </w:r>
      <w:r w:rsidR="00505036">
        <w:rPr>
          <w:rFonts w:cs="Arial"/>
          <w:sz w:val="20"/>
          <w:lang w:val="eu-ES"/>
        </w:rPr>
        <w:t>.</w:t>
      </w:r>
      <w:r w:rsidRPr="000C2840">
        <w:rPr>
          <w:rFonts w:cs="Arial"/>
          <w:sz w:val="20"/>
          <w:lang w:val="eu-ES"/>
        </w:rPr>
        <w:t>- Lan eta gizarte arloko betebeharrak eta ingurumenaren babesaren arlokoak</w:t>
      </w:r>
      <w:bookmarkEnd w:id="99"/>
    </w:p>
    <w:p w:rsidR="00AB7C1D" w:rsidRPr="000C2840" w:rsidRDefault="00AB7C1D"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0C2840">
        <w:rPr>
          <w:rFonts w:ascii="Arial" w:hAnsi="Arial" w:cs="Arial"/>
          <w:lang w:val="eu-ES"/>
        </w:rPr>
        <w:t xml:space="preserve">1.- Kontratistak lan, gizarte segurantza eta laneko segurtasun nahiz osasun eta ingurumenaren babes arloetako lege, </w:t>
      </w:r>
      <w:r w:rsidR="00464525">
        <w:rPr>
          <w:rFonts w:ascii="Arial" w:hAnsi="Arial" w:cs="Arial"/>
          <w:lang w:val="eu-ES"/>
        </w:rPr>
        <w:t>erregelamendu</w:t>
      </w:r>
      <w:r w:rsidRPr="000C2840">
        <w:rPr>
          <w:rFonts w:ascii="Arial" w:hAnsi="Arial" w:cs="Arial"/>
          <w:lang w:val="eu-ES"/>
        </w:rPr>
        <w:t xml:space="preserve"> eta hitzar</w:t>
      </w:r>
      <w:r w:rsidR="00464525">
        <w:rPr>
          <w:rFonts w:ascii="Arial" w:hAnsi="Arial" w:cs="Arial"/>
          <w:lang w:val="eu-ES"/>
        </w:rPr>
        <w:t>men xedapen guztiak bete behar</w:t>
      </w:r>
      <w:r w:rsidRPr="000C2840">
        <w:rPr>
          <w:rFonts w:ascii="Arial" w:hAnsi="Arial" w:cs="Arial"/>
          <w:lang w:val="eu-ES"/>
        </w:rPr>
        <w:t xml:space="preserve"> ditu, baita klausula agiri hauetan xedatutakoak ere. </w:t>
      </w:r>
    </w:p>
    <w:p w:rsidR="00AB7C1D" w:rsidRPr="000C2840" w:rsidRDefault="00AB7C1D"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2.- Kontratistak k</w:t>
      </w:r>
      <w:r w:rsidR="00464525">
        <w:rPr>
          <w:rFonts w:ascii="Arial" w:hAnsi="Arial" w:cs="Arial"/>
          <w:lang w:val="eu-ES"/>
        </w:rPr>
        <w:t>ontratua egikaritu</w:t>
      </w:r>
      <w:r w:rsidRPr="000C2840">
        <w:rPr>
          <w:rFonts w:ascii="Arial" w:hAnsi="Arial" w:cs="Arial"/>
          <w:lang w:val="eu-ES"/>
        </w:rPr>
        <w:t xml:space="preserve">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AB7C1D" w:rsidRPr="000C2840" w:rsidRDefault="00AB7C1D" w:rsidP="00F33A52">
      <w:pPr>
        <w:spacing w:before="60" w:line="240" w:lineRule="atLeast"/>
        <w:jc w:val="both"/>
        <w:rPr>
          <w:rFonts w:ascii="Arial" w:hAnsi="Arial" w:cs="Arial"/>
          <w:lang w:val="eu-ES"/>
        </w:rPr>
      </w:pPr>
      <w:r>
        <w:rPr>
          <w:rFonts w:ascii="Arial" w:hAnsi="Arial" w:cs="Arial"/>
          <w:lang w:val="eu-ES"/>
        </w:rPr>
        <w:t>4</w:t>
      </w:r>
      <w:r w:rsidRPr="005B7D12">
        <w:rPr>
          <w:rFonts w:ascii="Arial" w:hAnsi="Arial" w:cs="Arial"/>
          <w:lang w:val="eu-ES"/>
        </w:rPr>
        <w:t>.- 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w:t>
      </w:r>
      <w:r w:rsidR="00464525">
        <w:rPr>
          <w:rFonts w:ascii="Arial" w:hAnsi="Arial" w:cs="Arial"/>
          <w:lang w:val="eu-ES"/>
        </w:rPr>
        <w:t>azpikontratistak</w:t>
      </w:r>
      <w:r w:rsidRPr="000C2840">
        <w:rPr>
          <w:rFonts w:ascii="Arial" w:hAnsi="Arial" w:cs="Arial"/>
          <w:lang w:val="eu-ES"/>
        </w:rPr>
        <w:t>. Azpikontratatutako jarduerari hasiera eman baino lehen, enpresa kontratistak egiaztatuko du azpikontratatutako enpresako langile guztiak gizarte segurantzan izena eta alta emanda daudela, eta horren berri emango dio kontratazio organoari.</w:t>
      </w:r>
    </w:p>
    <w:p w:rsidR="00AB7C1D" w:rsidRPr="00CA1085"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 xml:space="preserve">7.- </w:t>
      </w:r>
      <w:r w:rsidRPr="00CA1085">
        <w:rPr>
          <w:rFonts w:ascii="Arial" w:hAnsi="Arial" w:cs="Arial"/>
          <w:color w:val="auto"/>
          <w:sz w:val="20"/>
          <w:szCs w:val="20"/>
          <w:lang w:val="eu-ES"/>
        </w:rPr>
        <w:t xml:space="preserve">Baldin eta, enpresa kontratistak klausula honetan xedatutako betebeharrak ez betetzeagatik, entitate kontratatzailea zigortzen badute ez-betetze horren ondorioz sortutako ondorio ekonomikoak bere gain hartzera, ondorio horiek kontratistari jasanaraziko dizkio. Horretarako, </w:t>
      </w:r>
      <w:r w:rsidRPr="00CA1085">
        <w:rPr>
          <w:rFonts w:ascii="Arial" w:hAnsi="Arial" w:cs="Arial"/>
          <w:sz w:val="20"/>
          <w:szCs w:val="20"/>
          <w:lang w:val="eu-ES"/>
        </w:rPr>
        <w:t>entitate kontratatzaile</w:t>
      </w:r>
      <w:r w:rsidRPr="00CA1085">
        <w:rPr>
          <w:rFonts w:ascii="Arial" w:hAnsi="Arial" w:cs="Arial"/>
          <w:color w:val="auto"/>
          <w:sz w:val="20"/>
          <w:szCs w:val="20"/>
          <w:lang w:val="eu-ES"/>
        </w:rPr>
        <w:t>ak beharrezko jarduketa administratibo edo judizialak egiteko eskubidea izango du, harik eta ordaindutako zenbateko osoa berreskuratu arte.</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1" w:name="_38.2.2.-_Kontratuaren_betetzeari"/>
      <w:bookmarkStart w:id="102" w:name="_Toc63944972"/>
      <w:bookmarkEnd w:id="101"/>
      <w:r w:rsidRPr="000C2840">
        <w:rPr>
          <w:rFonts w:cs="Arial"/>
          <w:sz w:val="20"/>
          <w:lang w:val="eu-ES"/>
        </w:rPr>
        <w:t>38.2.2.- Kontratuaren egikaritzeari atxikitako langileei buruzko betebeharrak</w:t>
      </w:r>
      <w:bookmarkEnd w:id="102"/>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Horren ordez, erantzukizunpeko adierazpen bat aurkeztu beharko du, data horretan kontratua </w:t>
      </w:r>
      <w:r w:rsidR="00464525">
        <w:rPr>
          <w:rFonts w:ascii="Arial" w:hAnsi="Arial" w:cs="Arial"/>
          <w:lang w:val="eu-ES"/>
        </w:rPr>
        <w:t>egikaritzen</w:t>
      </w:r>
      <w:r w:rsidRPr="000C2840">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Enpresak </w:t>
      </w:r>
      <w:r w:rsidRPr="000C72AB">
        <w:rPr>
          <w:rFonts w:ascii="Arial" w:hAnsi="Arial" w:cs="Arial"/>
          <w:color w:val="auto"/>
          <w:sz w:val="20"/>
          <w:szCs w:val="20"/>
          <w:lang w:val="eu-ES"/>
        </w:rPr>
        <w:t>kontratuaren objetuari atxikituko dizkion</w:t>
      </w:r>
      <w:r>
        <w:rPr>
          <w:rFonts w:ascii="Arial" w:hAnsi="Arial" w:cs="Arial"/>
          <w:color w:val="auto"/>
          <w:sz w:val="20"/>
          <w:szCs w:val="20"/>
          <w:lang w:val="eu-ES"/>
        </w:rPr>
        <w:t xml:space="preserve"> </w:t>
      </w:r>
      <w:r w:rsidRPr="000C2840">
        <w:rPr>
          <w:rFonts w:ascii="Arial" w:hAnsi="Arial" w:cs="Arial"/>
          <w:color w:val="auto"/>
          <w:sz w:val="20"/>
          <w:szCs w:val="20"/>
          <w:lang w:val="eu-ES"/>
        </w:rPr>
        <w:t>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AB7C1D" w:rsidRPr="000C2840" w:rsidRDefault="00AB7C1D"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AB7C1D" w:rsidRPr="000C2840" w:rsidRDefault="00AB7C1D"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AB7C1D" w:rsidRPr="000C2840" w:rsidRDefault="00AB7C1D"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AB7C1D" w:rsidRPr="000C2840" w:rsidRDefault="00AB7C1D"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AB7C1D" w:rsidRPr="000C2840" w:rsidRDefault="00AB7C1D"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w:t>
      </w:r>
      <w:r>
        <w:rPr>
          <w:rFonts w:ascii="Arial" w:hAnsi="Arial" w:cs="Arial"/>
          <w:lang w:val="eu-ES"/>
        </w:rPr>
        <w:t>entitate kontratatzailea</w:t>
      </w:r>
      <w:r w:rsidRPr="000C2840">
        <w:rPr>
          <w:rFonts w:ascii="Arial" w:hAnsi="Arial" w:cs="Arial"/>
          <w:color w:val="auto"/>
          <w:sz w:val="20"/>
          <w:lang w:val="eu-ES"/>
        </w:rPr>
        <w:t>k beharrezko jarduketa administratibo edo judizialak egiteko eskubidea izango du, harik eta ordaindutako zenbateko osoa berreskuratu arte.</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3" w:name="_Toc63944973"/>
      <w:r w:rsidRPr="000C2840">
        <w:rPr>
          <w:rFonts w:cs="Arial"/>
          <w:sz w:val="20"/>
          <w:lang w:val="eu-ES"/>
        </w:rPr>
        <w:t>38.2.3.- Subrogazio kasuetako betebeharrak</w:t>
      </w:r>
      <w:bookmarkEnd w:id="103"/>
      <w:r w:rsidRPr="000C2840">
        <w:rPr>
          <w:rFonts w:cs="Arial"/>
          <w:sz w:val="20"/>
          <w:lang w:val="eu-ES"/>
        </w:rPr>
        <w:t xml:space="preserve"> </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6D205D">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5.- Baldin eta, enpresa kontratistak klausula honetan xedatutako betebeharrak ez betetzeagatik, entitate kontratatzailea zigortzen badute ez-betetze horren ondorioz sortutako ondorio ekonomikoak bere gain hartzera, ondorio horiek kontratistari jasanaraziko dizkio. Horretarako, </w:t>
      </w:r>
      <w:r w:rsidRPr="00352949">
        <w:rPr>
          <w:rFonts w:ascii="Arial" w:hAnsi="Arial" w:cs="Arial"/>
          <w:sz w:val="20"/>
          <w:szCs w:val="20"/>
          <w:lang w:val="eu-ES"/>
        </w:rPr>
        <w:t>Entitate kontratatzailea</w:t>
      </w:r>
      <w:r w:rsidRPr="00352949">
        <w:rPr>
          <w:rFonts w:ascii="Arial" w:hAnsi="Arial" w:cs="Arial"/>
          <w:color w:val="auto"/>
          <w:sz w:val="20"/>
          <w:szCs w:val="20"/>
          <w:lang w:val="eu-ES"/>
        </w:rPr>
        <w:t>k</w:t>
      </w:r>
      <w:r w:rsidRPr="000C2840">
        <w:rPr>
          <w:rFonts w:ascii="Arial" w:hAnsi="Arial" w:cs="Arial"/>
          <w:color w:val="auto"/>
          <w:sz w:val="20"/>
          <w:lang w:val="eu-ES"/>
        </w:rPr>
        <w:t xml:space="preserve"> beharrezko jarduketa administratibo edo judizialak egiteko eskubidea izango du, harik eta ordaindutako zenbateko osoa berreskuratu arte.</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4" w:name="_Toc63944974"/>
      <w:r w:rsidRPr="000C2840">
        <w:rPr>
          <w:rFonts w:cs="Arial"/>
          <w:sz w:val="20"/>
          <w:lang w:val="eu-ES"/>
        </w:rPr>
        <w:t>38.2.4.- Bete beharreko hizkuntza betebeharrak</w:t>
      </w:r>
      <w:bookmarkEnd w:id="104"/>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1.- </w:t>
      </w:r>
      <w:r w:rsidR="00464525" w:rsidRPr="00464525">
        <w:rPr>
          <w:rFonts w:ascii="Arial" w:hAnsi="Arial" w:cs="Arial"/>
          <w:color w:val="auto"/>
          <w:sz w:val="20"/>
          <w:szCs w:val="20"/>
          <w:lang w:val="eu-ES"/>
        </w:rPr>
        <w:t>Kontratu honek nahitaez bete behar du hizkuntza ofizialtasun bikoitzaren araubidea, hain zuzen ere Euskal Autonomia Erkidegoko Autonomia Estatutual 6. artikuluan ezarria eta Euskararen Erabilera Normalizatzeko azaroaren 24ko 10/1982 Oinarrizko Legean erregulatua</w:t>
      </w:r>
      <w:r w:rsidRPr="000C2840">
        <w:rPr>
          <w:rFonts w:ascii="Arial" w:hAnsi="Arial" w:cs="Arial"/>
          <w:color w:val="auto"/>
          <w:sz w:val="20"/>
          <w:szCs w:val="20"/>
          <w:lang w:val="eu-ES"/>
        </w:rPr>
        <w:t>.</w:t>
      </w:r>
      <w:r w:rsidRPr="000C2840" w:rsidDel="000A30F5">
        <w:rPr>
          <w:rFonts w:ascii="Arial" w:hAnsi="Arial" w:cs="Arial"/>
          <w:color w:val="auto"/>
          <w:sz w:val="20"/>
          <w:szCs w:val="20"/>
          <w:lang w:val="eu-ES"/>
        </w:rPr>
        <w:t xml:space="preserve"> </w:t>
      </w:r>
    </w:p>
    <w:p w:rsidR="00AB7C1D" w:rsidRPr="000C2840" w:rsidRDefault="00AB7C1D"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AB7C1D" w:rsidRPr="000C2840" w:rsidRDefault="00AB7C1D"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AB7C1D" w:rsidRPr="000C2840" w:rsidRDefault="00AB7C1D"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5" w:name="_Toc63944975"/>
      <w:r w:rsidRPr="000C2840">
        <w:rPr>
          <w:rFonts w:cs="Arial"/>
          <w:sz w:val="20"/>
          <w:lang w:val="eu-ES"/>
        </w:rPr>
        <w:t>38.2.5.- Emakumeen eta gizonen arteko berdintasun arloko betebeharrak</w:t>
      </w:r>
      <w:bookmarkEnd w:id="105"/>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r w:rsidR="00464525">
        <w:rPr>
          <w:rFonts w:ascii="Arial" w:hAnsi="Arial" w:cs="Arial"/>
          <w:lang w:val="eu-ES"/>
        </w:rPr>
        <w:t xml:space="preserve">erantzukidetasuna </w:t>
      </w:r>
      <w:r w:rsidRPr="000C2840">
        <w:rPr>
          <w:rFonts w:ascii="Arial" w:hAnsi="Arial" w:cs="Arial"/>
          <w:lang w:val="eu-ES"/>
        </w:rPr>
        <w:t>eta genero rol zein identitateen aniztasuna sustatu beharko ditu.</w:t>
      </w:r>
    </w:p>
    <w:p w:rsidR="00AB7C1D" w:rsidRPr="000C2840" w:rsidRDefault="00AB7C1D"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6" w:name="_Toc63944976"/>
      <w:r w:rsidRPr="000C2840">
        <w:rPr>
          <w:rFonts w:cs="Arial"/>
          <w:sz w:val="20"/>
          <w:lang w:val="eu-ES"/>
        </w:rPr>
        <w:t>38.2.6.- Betebeharrak azpikontratazioan</w:t>
      </w:r>
      <w:bookmarkEnd w:id="106"/>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AB7C1D" w:rsidRPr="005B7D12" w:rsidRDefault="00AB7C1D"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w:t>
      </w:r>
      <w:r w:rsidR="0051525A">
        <w:rPr>
          <w:rFonts w:ascii="Arial" w:hAnsi="Arial" w:cs="Arial"/>
          <w:sz w:val="20"/>
          <w:szCs w:val="20"/>
          <w:lang w:val="eu-ES"/>
        </w:rPr>
        <w:t>ntratatzeko asmoa duen eta azpi</w:t>
      </w:r>
      <w:r w:rsidRPr="000C2840">
        <w:rPr>
          <w:rFonts w:ascii="Arial" w:hAnsi="Arial" w:cs="Arial"/>
          <w:sz w:val="20"/>
          <w:szCs w:val="20"/>
          <w:lang w:val="eu-ES"/>
        </w:rPr>
        <w:t>kontratistak nortzuk di</w:t>
      </w:r>
      <w:r w:rsidR="0051525A">
        <w:rPr>
          <w:rFonts w:ascii="Arial" w:hAnsi="Arial" w:cs="Arial"/>
          <w:sz w:val="20"/>
          <w:szCs w:val="20"/>
          <w:lang w:val="eu-ES"/>
        </w:rPr>
        <w:t>ren zehaztuz. Horrez gain, azpi</w:t>
      </w:r>
      <w:r w:rsidRPr="000C2840">
        <w:rPr>
          <w:rFonts w:ascii="Arial" w:hAnsi="Arial" w:cs="Arial"/>
          <w:sz w:val="20"/>
          <w:szCs w:val="20"/>
          <w:lang w:val="eu-ES"/>
        </w:rPr>
        <w:t>kontratisten izena, harremanetarako datuak eta lege ordezkariak zeintzuk diren adierazi be</w:t>
      </w:r>
      <w:r w:rsidR="0051525A">
        <w:rPr>
          <w:rFonts w:ascii="Arial" w:hAnsi="Arial" w:cs="Arial"/>
          <w:sz w:val="20"/>
          <w:szCs w:val="20"/>
          <w:lang w:val="eu-ES"/>
        </w:rPr>
        <w:t>harko du, eta, era berean, azpi</w:t>
      </w:r>
      <w:r w:rsidRPr="000C2840">
        <w:rPr>
          <w:rFonts w:ascii="Arial" w:hAnsi="Arial" w:cs="Arial"/>
          <w:sz w:val="20"/>
          <w:szCs w:val="20"/>
          <w:lang w:val="eu-ES"/>
        </w:rPr>
        <w:t>k</w:t>
      </w:r>
      <w:r w:rsidR="0051525A">
        <w:rPr>
          <w:rFonts w:ascii="Arial" w:hAnsi="Arial" w:cs="Arial"/>
          <w:sz w:val="20"/>
          <w:szCs w:val="20"/>
          <w:lang w:val="eu-ES"/>
        </w:rPr>
        <w:t>ontratistek kontratua egikaritzeko</w:t>
      </w:r>
      <w:r w:rsidRPr="000C2840">
        <w:rPr>
          <w:rFonts w:ascii="Arial" w:hAnsi="Arial" w:cs="Arial"/>
          <w:sz w:val="20"/>
          <w:szCs w:val="20"/>
          <w:lang w:val="eu-ES"/>
        </w:rPr>
        <w:t xml:space="preserve"> gaitasuna dutela behar bezala justifikatu beharko du, </w:t>
      </w:r>
      <w:r w:rsidRPr="005B7D12">
        <w:rPr>
          <w:rFonts w:ascii="Arial" w:hAnsi="Arial" w:cs="Arial"/>
          <w:sz w:val="20"/>
          <w:szCs w:val="20"/>
          <w:lang w:val="eu-ES"/>
        </w:rPr>
        <w:t>baita Sektore Publikoarekin kontratatzeko debeku egoeran ez daudela ere.</w:t>
      </w:r>
    </w:p>
    <w:p w:rsidR="00AB7C1D" w:rsidRPr="005B7D12" w:rsidRDefault="0051525A" w:rsidP="00CA1085">
      <w:pPr>
        <w:pStyle w:val="Prrafodelista"/>
        <w:tabs>
          <w:tab w:val="left" w:pos="567"/>
        </w:tabs>
        <w:spacing w:before="60" w:after="0" w:line="240" w:lineRule="atLeast"/>
        <w:ind w:left="567"/>
        <w:contextualSpacing w:val="0"/>
        <w:jc w:val="both"/>
        <w:textAlignment w:val="baseline"/>
        <w:rPr>
          <w:rFonts w:ascii="Arial" w:hAnsi="Arial" w:cs="Arial"/>
          <w:sz w:val="20"/>
          <w:szCs w:val="20"/>
          <w:lang w:val="eu-ES"/>
        </w:rPr>
      </w:pPr>
      <w:r>
        <w:rPr>
          <w:rFonts w:ascii="Arial" w:hAnsi="Arial" w:cs="Arial"/>
          <w:sz w:val="20"/>
          <w:szCs w:val="20"/>
          <w:lang w:val="eu-ES"/>
        </w:rPr>
        <w:tab/>
        <w:t>Azpi</w:t>
      </w:r>
      <w:r w:rsidR="00AB7C1D" w:rsidRPr="005B7D12">
        <w:rPr>
          <w:rFonts w:ascii="Arial" w:hAnsi="Arial" w:cs="Arial"/>
          <w:sz w:val="20"/>
          <w:szCs w:val="20"/>
          <w:lang w:val="eu-ES"/>
        </w:rPr>
        <w:t>kontratistak S</w:t>
      </w:r>
      <w:r>
        <w:rPr>
          <w:rFonts w:ascii="Arial" w:hAnsi="Arial" w:cs="Arial"/>
          <w:sz w:val="20"/>
          <w:szCs w:val="20"/>
          <w:lang w:val="eu-ES"/>
        </w:rPr>
        <w:t>PKLren</w:t>
      </w:r>
      <w:r w:rsidR="00AB7C1D" w:rsidRPr="005B7D12">
        <w:rPr>
          <w:rFonts w:ascii="Arial" w:hAnsi="Arial" w:cs="Arial"/>
          <w:sz w:val="20"/>
          <w:szCs w:val="20"/>
          <w:lang w:val="eu-ES"/>
        </w:rPr>
        <w:t xml:space="preserve"> 71. artikuluan aurreikusten diren kontratatzeko debeku edo gaitasun eza ez dituela egiaztatu ahal izateko, kontratistak nahitaez aurkeztu beharko du azpi kontratistak sinatutako erantzukizunezko aitorpen bat, gauzak horrela direla adierazten duena.</w:t>
      </w:r>
    </w:p>
    <w:p w:rsidR="00AB7C1D" w:rsidRPr="005B7D12" w:rsidRDefault="00AB7C1D" w:rsidP="00CA1085">
      <w:pPr>
        <w:pStyle w:val="Prrafodelista"/>
        <w:tabs>
          <w:tab w:val="left" w:pos="567"/>
        </w:tabs>
        <w:spacing w:before="60" w:after="0" w:line="240" w:lineRule="atLeast"/>
        <w:ind w:left="567"/>
        <w:contextualSpacing w:val="0"/>
        <w:jc w:val="both"/>
        <w:textAlignment w:val="baseline"/>
        <w:rPr>
          <w:rFonts w:ascii="Arial" w:hAnsi="Arial" w:cs="Arial"/>
          <w:sz w:val="20"/>
          <w:szCs w:val="20"/>
          <w:lang w:val="eu-ES"/>
        </w:rPr>
      </w:pPr>
      <w:r w:rsidRPr="005B7D12">
        <w:rPr>
          <w:rFonts w:ascii="Arial" w:hAnsi="Arial" w:cs="Arial"/>
          <w:sz w:val="20"/>
          <w:szCs w:val="20"/>
          <w:lang w:val="eu-ES"/>
        </w:rPr>
        <w:tab/>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hogei egun natural igaro arte, non eta azpikontratu horiek ez diren aldez aurretik eta berariaz baimendu, eta entitate kontratatzaileak ez badu, epe horren barne, horien aurka dagoela adierazteko jakinarazpenik egin. Araubide hori aplikatuko da, era berean, eskaintzan, lanbide profila deskribatuz identifikatu badira azpi kontratistak.</w:t>
      </w:r>
    </w:p>
    <w:p w:rsidR="00AB7C1D" w:rsidRPr="005B7D12" w:rsidRDefault="00AB7C1D"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B7D12">
        <w:rPr>
          <w:rFonts w:ascii="Arial" w:hAnsi="Arial" w:cs="Arial"/>
          <w:sz w:val="20"/>
          <w:szCs w:val="20"/>
          <w:lang w:val="eu-ES"/>
        </w:rPr>
        <w:t>Hogei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AB7C1D" w:rsidRPr="005B7D12" w:rsidRDefault="00AB7C1D"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B7D12">
        <w:rPr>
          <w:rFonts w:ascii="Arial" w:hAnsi="Arial" w:cs="Arial"/>
          <w:sz w:val="20"/>
          <w:szCs w:val="20"/>
          <w:lang w:val="eu-ES"/>
        </w:rPr>
        <w:t>Isilpeko kontratuetan edo izaera erreserbatukoetan, edo segurtasun n</w:t>
      </w:r>
      <w:r w:rsidR="0051525A">
        <w:rPr>
          <w:rFonts w:ascii="Arial" w:hAnsi="Arial" w:cs="Arial"/>
          <w:sz w:val="20"/>
          <w:szCs w:val="20"/>
          <w:lang w:val="eu-ES"/>
        </w:rPr>
        <w:t>eurri bereziez babestuta egikaritu</w:t>
      </w:r>
      <w:r w:rsidRPr="005B7D12">
        <w:rPr>
          <w:rFonts w:ascii="Arial" w:hAnsi="Arial" w:cs="Arial"/>
          <w:sz w:val="20"/>
          <w:szCs w:val="20"/>
          <w:lang w:val="eu-ES"/>
        </w:rPr>
        <w:t xml:space="preserve"> beharrekoetan, lege nahiz araudien arabera, edo entitate kontratatzailearen segurtasunaren funtsezko interesak babestu beharrak hala eskatzen duenean, azpikontratazioa egiteko, kontratazio organoaren baimen espresua beharko da beti.</w:t>
      </w:r>
    </w:p>
    <w:p w:rsidR="00AB7C1D" w:rsidRPr="005B7D12"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B7D12">
        <w:rPr>
          <w:rFonts w:ascii="Arial" w:hAnsi="Arial" w:cs="Arial"/>
          <w:color w:val="auto"/>
          <w:sz w:val="20"/>
          <w:szCs w:val="20"/>
          <w:lang w:val="eu-ES"/>
        </w:rPr>
        <w:t xml:space="preserve">2.- Ezaugarrien taulako </w:t>
      </w:r>
      <w:hyperlink w:anchor="CC_18" w:history="1">
        <w:r w:rsidRPr="005B7D12">
          <w:rPr>
            <w:rStyle w:val="Hipervnculo"/>
            <w:rFonts w:ascii="Arial" w:hAnsi="Arial" w:cs="Arial"/>
            <w:b/>
            <w:sz w:val="20"/>
            <w:szCs w:val="20"/>
            <w:lang w:val="eu-ES"/>
          </w:rPr>
          <w:t>1</w:t>
        </w:r>
        <w:r w:rsidR="005C3231">
          <w:rPr>
            <w:rStyle w:val="Hipervnculo"/>
            <w:rFonts w:ascii="Arial" w:hAnsi="Arial" w:cs="Arial"/>
            <w:b/>
            <w:sz w:val="20"/>
            <w:szCs w:val="20"/>
            <w:lang w:val="eu-ES"/>
          </w:rPr>
          <w:t>8</w:t>
        </w:r>
        <w:r w:rsidRPr="005B7D12">
          <w:rPr>
            <w:rStyle w:val="Hipervnculo"/>
            <w:rFonts w:ascii="Arial" w:hAnsi="Arial" w:cs="Arial"/>
            <w:b/>
            <w:sz w:val="20"/>
            <w:szCs w:val="20"/>
            <w:lang w:val="eu-ES"/>
          </w:rPr>
          <w:t>. atalean</w:t>
        </w:r>
      </w:hyperlink>
      <w:r w:rsidRPr="005B7D12">
        <w:rPr>
          <w:rFonts w:ascii="Arial" w:hAnsi="Arial" w:cs="Arial"/>
          <w:color w:val="auto"/>
          <w:sz w:val="20"/>
          <w:szCs w:val="20"/>
          <w:lang w:val="eu-ES"/>
        </w:rPr>
        <w:t xml:space="preserve"> aipatzen diren zeregin kritikoak ezingo dira azpikontratatu, kontratista nagusiak zuzenean egin beharko ditu.</w:t>
      </w:r>
    </w:p>
    <w:p w:rsidR="00AB7C1D" w:rsidRPr="005B7D12"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5B7D12">
        <w:rPr>
          <w:rFonts w:ascii="Arial" w:hAnsi="Arial" w:cs="Arial"/>
          <w:color w:val="auto"/>
          <w:sz w:val="20"/>
          <w:szCs w:val="20"/>
          <w:lang w:val="eu-ES"/>
        </w:rPr>
        <w:t>3.-</w:t>
      </w:r>
      <w:r w:rsidR="0051525A">
        <w:rPr>
          <w:rFonts w:ascii="Arial" w:hAnsi="Arial" w:cs="Arial"/>
          <w:color w:val="auto"/>
          <w:sz w:val="20"/>
          <w:szCs w:val="20"/>
          <w:lang w:val="eu-ES"/>
        </w:rPr>
        <w:t xml:space="preserve"> Azpikontratistak</w:t>
      </w:r>
      <w:r w:rsidRPr="005B7D12">
        <w:rPr>
          <w:rFonts w:ascii="Arial" w:hAnsi="Arial" w:cs="Arial"/>
          <w:color w:val="auto"/>
          <w:sz w:val="20"/>
          <w:szCs w:val="20"/>
          <w:lang w:val="eu-ES"/>
        </w:rPr>
        <w:t xml:space="preserve"> </w:t>
      </w:r>
      <w:r w:rsidR="0051525A">
        <w:rPr>
          <w:rFonts w:ascii="Arial" w:hAnsi="Arial" w:cs="Arial"/>
          <w:color w:val="auto"/>
          <w:sz w:val="20"/>
          <w:szCs w:val="20"/>
          <w:lang w:val="eu-ES"/>
        </w:rPr>
        <w:t>k</w:t>
      </w:r>
      <w:r w:rsidRPr="005B7D12">
        <w:rPr>
          <w:rFonts w:ascii="Arial" w:hAnsi="Arial" w:cs="Arial"/>
          <w:color w:val="auto"/>
          <w:sz w:val="20"/>
          <w:szCs w:val="20"/>
          <w:lang w:val="eu-ES"/>
        </w:rPr>
        <w:t xml:space="preserve">ontratista nagusiaren </w:t>
      </w:r>
      <w:r w:rsidR="0051525A">
        <w:rPr>
          <w:rFonts w:ascii="Arial" w:hAnsi="Arial" w:cs="Arial"/>
          <w:color w:val="auto"/>
          <w:sz w:val="20"/>
          <w:szCs w:val="20"/>
          <w:lang w:val="eu-ES"/>
        </w:rPr>
        <w:t>aurrean baino ez daude behartuta. Horrenbestez, azken hori izango da kontratua egikaritzearen gaineko erantzukizun osoa hartuko duena</w:t>
      </w:r>
      <w:r w:rsidRPr="005B7D12">
        <w:rPr>
          <w:rFonts w:ascii="Arial" w:hAnsi="Arial" w:cs="Arial"/>
          <w:color w:val="auto"/>
          <w:sz w:val="20"/>
          <w:szCs w:val="20"/>
          <w:lang w:val="eu-ES"/>
        </w:rPr>
        <w:t xml:space="preserve"> entitate kontratatzailearen aurrean, gizarte </w:t>
      </w:r>
      <w:r w:rsidR="0051525A">
        <w:rPr>
          <w:rFonts w:ascii="Arial" w:hAnsi="Arial" w:cs="Arial"/>
          <w:color w:val="auto"/>
          <w:sz w:val="20"/>
          <w:szCs w:val="20"/>
          <w:lang w:val="eu-ES"/>
        </w:rPr>
        <w:t>edo</w:t>
      </w:r>
      <w:r w:rsidRPr="005B7D12">
        <w:rPr>
          <w:rFonts w:ascii="Arial" w:hAnsi="Arial" w:cs="Arial"/>
          <w:color w:val="auto"/>
          <w:sz w:val="20"/>
          <w:szCs w:val="20"/>
          <w:lang w:val="eu-ES"/>
        </w:rPr>
        <w:t xml:space="preserve"> lan arloko betebeharrak </w:t>
      </w:r>
      <w:r w:rsidR="0051525A">
        <w:rPr>
          <w:rFonts w:ascii="Arial" w:hAnsi="Arial" w:cs="Arial"/>
          <w:color w:val="auto"/>
          <w:sz w:val="20"/>
          <w:szCs w:val="20"/>
          <w:lang w:val="eu-ES"/>
        </w:rPr>
        <w:t xml:space="preserve">betetzea </w:t>
      </w:r>
      <w:r w:rsidRPr="005B7D12">
        <w:rPr>
          <w:rFonts w:ascii="Arial" w:hAnsi="Arial" w:cs="Arial"/>
          <w:color w:val="auto"/>
          <w:sz w:val="20"/>
          <w:szCs w:val="20"/>
          <w:lang w:val="eu-ES"/>
        </w:rPr>
        <w:t>barne</w:t>
      </w:r>
      <w:r w:rsidR="0051525A">
        <w:rPr>
          <w:rFonts w:ascii="Arial" w:hAnsi="Arial" w:cs="Arial"/>
          <w:color w:val="auto"/>
          <w:sz w:val="20"/>
          <w:szCs w:val="20"/>
          <w:lang w:val="eu-ES"/>
        </w:rPr>
        <w:t>, bai eta</w:t>
      </w:r>
      <w:r w:rsidR="00421889" w:rsidRPr="00E71E45">
        <w:rPr>
          <w:rFonts w:ascii="Arial" w:hAnsi="Arial" w:cs="Arial"/>
          <w:color w:val="auto"/>
          <w:sz w:val="20"/>
          <w:szCs w:val="20"/>
          <w:lang w:val="eu-ES"/>
        </w:rPr>
        <w:t xml:space="preserve"> datuen babesari buruzko estatuko eta Europar Batasuneko araudiaren mende egoteko betebeharra</w:t>
      </w:r>
      <w:r w:rsidR="0051525A">
        <w:rPr>
          <w:rFonts w:ascii="Arial" w:hAnsi="Arial" w:cs="Arial"/>
          <w:color w:val="auto"/>
          <w:sz w:val="20"/>
          <w:szCs w:val="20"/>
          <w:lang w:val="eu-ES"/>
        </w:rPr>
        <w:t xml:space="preserve"> ere.</w:t>
      </w:r>
    </w:p>
    <w:p w:rsidR="00AB7C1D" w:rsidRPr="000C2840" w:rsidRDefault="00AB7C1D" w:rsidP="00F33A52">
      <w:pPr>
        <w:spacing w:before="60" w:line="240" w:lineRule="atLeast"/>
        <w:jc w:val="both"/>
        <w:rPr>
          <w:rFonts w:ascii="Arial" w:hAnsi="Arial" w:cs="Arial"/>
          <w:lang w:val="eu-ES"/>
        </w:rPr>
      </w:pPr>
      <w:r w:rsidRPr="005B7D12">
        <w:rPr>
          <w:rFonts w:ascii="Arial" w:hAnsi="Arial" w:cs="Arial"/>
          <w:lang w:val="eu-ES"/>
        </w:rPr>
        <w:t>Enpresa kontratista nagusiaren erantzukizun esklusiboa ez da ezertan aldatuko, nahiz eta aurreko 1. atalaren a) eta b) letretan adierazitako komunikazioen indarrez egin diren azpikontratuen berri izan entitate kontratatzaileak – edo c) letran ezarritako kasuan emandako</w:t>
      </w:r>
      <w:r w:rsidRPr="000C2840">
        <w:rPr>
          <w:rFonts w:ascii="Arial" w:hAnsi="Arial" w:cs="Arial"/>
          <w:lang w:val="eu-ES"/>
        </w:rPr>
        <w:t xml:space="preserve"> baimena izanda ere.</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51525A">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51525A">
        <w:rPr>
          <w:rFonts w:ascii="Arial" w:hAnsi="Arial" w:cs="Arial"/>
          <w:color w:val="auto"/>
          <w:sz w:val="20"/>
          <w:szCs w:val="20"/>
          <w:lang w:val="eu-ES"/>
        </w:rPr>
        <w:t>SKPLren</w:t>
      </w:r>
      <w:r w:rsidRPr="000C2840">
        <w:rPr>
          <w:rFonts w:ascii="Arial" w:hAnsi="Arial" w:cs="Arial"/>
          <w:color w:val="auto"/>
          <w:sz w:val="20"/>
          <w:szCs w:val="20"/>
          <w:lang w:val="eu-ES"/>
        </w:rPr>
        <w:t xml:space="preserve"> 71. artikuluan jasotako egoeraren batean dauden pertsonekin.</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Enpresa edo entitate adjudikaziodunak azpikontratua </w:t>
      </w:r>
      <w:r w:rsidR="0051525A">
        <w:rPr>
          <w:rFonts w:ascii="Arial" w:hAnsi="Arial" w:cs="Arial"/>
          <w:color w:val="auto"/>
          <w:sz w:val="20"/>
          <w:szCs w:val="20"/>
          <w:lang w:val="eu-ES"/>
        </w:rPr>
        <w:t>jasoko duen dokumentua aurkeztu beharko dio</w:t>
      </w:r>
      <w:r w:rsidRPr="000C2840">
        <w:rPr>
          <w:rFonts w:ascii="Arial" w:hAnsi="Arial" w:cs="Arial"/>
          <w:color w:val="auto"/>
          <w:sz w:val="20"/>
          <w:szCs w:val="20"/>
          <w:lang w:val="eu-ES"/>
        </w:rPr>
        <w:t xml:space="preserve"> kontratazio </w:t>
      </w:r>
      <w:r w:rsidR="0051525A">
        <w:rPr>
          <w:rFonts w:ascii="Arial" w:hAnsi="Arial" w:cs="Arial"/>
          <w:color w:val="auto"/>
          <w:sz w:val="20"/>
          <w:szCs w:val="20"/>
          <w:lang w:val="eu-ES"/>
        </w:rPr>
        <w:t>organoari. Dokumentu horretan,</w:t>
      </w:r>
      <w:r w:rsidRPr="000C2840">
        <w:rPr>
          <w:rFonts w:ascii="Arial" w:hAnsi="Arial" w:cs="Arial"/>
          <w:color w:val="auto"/>
          <w:sz w:val="20"/>
          <w:szCs w:val="20"/>
          <w:lang w:val="eu-ES"/>
        </w:rPr>
        <w:t xml:space="preserve"> enpresa edo entitate </w:t>
      </w:r>
      <w:r w:rsidR="0051525A">
        <w:rPr>
          <w:rFonts w:ascii="Arial" w:hAnsi="Arial" w:cs="Arial"/>
          <w:color w:val="auto"/>
          <w:sz w:val="20"/>
          <w:szCs w:val="20"/>
          <w:lang w:val="eu-ES"/>
        </w:rPr>
        <w:t xml:space="preserve">azpikontratistak </w:t>
      </w:r>
      <w:r w:rsidRPr="000C2840">
        <w:rPr>
          <w:rFonts w:ascii="Arial" w:hAnsi="Arial" w:cs="Arial"/>
          <w:color w:val="auto"/>
          <w:sz w:val="20"/>
          <w:szCs w:val="20"/>
          <w:lang w:val="eu-ES"/>
        </w:rPr>
        <w:t xml:space="preserve">kontratu honetan aurreikusitako </w:t>
      </w:r>
      <w:r w:rsidR="0051525A">
        <w:rPr>
          <w:rFonts w:ascii="Arial" w:hAnsi="Arial" w:cs="Arial"/>
          <w:color w:val="auto"/>
          <w:sz w:val="20"/>
          <w:szCs w:val="20"/>
          <w:lang w:val="eu-ES"/>
        </w:rPr>
        <w:t xml:space="preserve">klausulei dagokionez </w:t>
      </w:r>
      <w:r w:rsidRPr="000C2840">
        <w:rPr>
          <w:rFonts w:ascii="Arial" w:hAnsi="Arial" w:cs="Arial"/>
          <w:color w:val="auto"/>
          <w:sz w:val="20"/>
          <w:szCs w:val="20"/>
          <w:lang w:val="eu-ES"/>
        </w:rPr>
        <w:t xml:space="preserve">dituen </w:t>
      </w:r>
      <w:r w:rsidR="0051525A">
        <w:rPr>
          <w:rFonts w:ascii="Arial" w:hAnsi="Arial" w:cs="Arial"/>
          <w:color w:val="auto"/>
          <w:sz w:val="20"/>
          <w:szCs w:val="20"/>
          <w:lang w:val="eu-ES"/>
        </w:rPr>
        <w:t xml:space="preserve">betebehar eta horiek ez betetzearen </w:t>
      </w:r>
      <w:r w:rsidRPr="000C2840">
        <w:rPr>
          <w:rFonts w:ascii="Arial" w:hAnsi="Arial" w:cs="Arial"/>
          <w:color w:val="auto"/>
          <w:sz w:val="20"/>
          <w:szCs w:val="20"/>
          <w:lang w:val="eu-ES"/>
        </w:rPr>
        <w:t xml:space="preserve">ondorioak </w:t>
      </w:r>
      <w:r w:rsidR="0051525A">
        <w:rPr>
          <w:rFonts w:ascii="Arial" w:hAnsi="Arial" w:cs="Arial"/>
          <w:color w:val="auto"/>
          <w:sz w:val="20"/>
          <w:szCs w:val="20"/>
          <w:lang w:val="eu-ES"/>
        </w:rPr>
        <w:t>ezarri</w:t>
      </w:r>
      <w:r w:rsidRPr="000C2840">
        <w:rPr>
          <w:rFonts w:ascii="Arial" w:hAnsi="Arial" w:cs="Arial"/>
          <w:color w:val="auto"/>
          <w:sz w:val="20"/>
          <w:szCs w:val="20"/>
          <w:lang w:val="eu-ES"/>
        </w:rPr>
        <w:t xml:space="preserve"> beharko dira.</w:t>
      </w:r>
    </w:p>
    <w:p w:rsidR="00AB7C1D" w:rsidRPr="000C2840" w:rsidRDefault="00682927" w:rsidP="00F33A52">
      <w:pPr>
        <w:spacing w:before="60" w:line="240" w:lineRule="atLeast"/>
        <w:jc w:val="both"/>
        <w:rPr>
          <w:rFonts w:ascii="Arial" w:hAnsi="Arial" w:cs="Arial"/>
          <w:lang w:val="eu-ES"/>
        </w:rPr>
      </w:pPr>
      <w:r>
        <w:rPr>
          <w:rFonts w:ascii="Arial" w:hAnsi="Arial" w:cs="Arial"/>
          <w:lang w:val="eu-ES"/>
        </w:rPr>
        <w:t>7.- Azpi</w:t>
      </w:r>
      <w:r w:rsidR="00AB7C1D" w:rsidRPr="000C2840">
        <w:rPr>
          <w:rFonts w:ascii="Arial" w:hAnsi="Arial" w:cs="Arial"/>
          <w:lang w:val="eu-ES"/>
        </w:rPr>
        <w:t>kontratistei ordaintzeari dagokionean, S</w:t>
      </w:r>
      <w:r>
        <w:rPr>
          <w:rFonts w:ascii="Arial" w:hAnsi="Arial" w:cs="Arial"/>
          <w:lang w:val="eu-ES"/>
        </w:rPr>
        <w:t>PKLren</w:t>
      </w:r>
      <w:r w:rsidR="00AB7C1D" w:rsidRPr="000C2840">
        <w:rPr>
          <w:rFonts w:ascii="Arial" w:hAnsi="Arial" w:cs="Arial"/>
          <w:lang w:val="eu-ES"/>
        </w:rPr>
        <w:t xml:space="preserve"> 216. artikulua bete beharko da, baita abenduaren 29ko 3/2004 Legea, merkataritza eragiketetako berankortasunaren arauko neurriak ezartzen dituena, aldatzen duen uztailaren 5eko 15/2010 Legeko hirugarren xedapen iragankorrean xedatutakoa ere.</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Kontratistak kontratuan parte hartzen duten azpikontratistei edo hornitzaileei egin beharreko ordainketak zehatz-mehatz bete dituen egiaztatu ahal </w:t>
      </w:r>
      <w:r w:rsidRPr="005B7D12">
        <w:rPr>
          <w:rFonts w:ascii="Arial" w:hAnsi="Arial" w:cs="Arial"/>
          <w:lang w:val="eu-ES"/>
        </w:rPr>
        <w:t>izango du entitate kontratatzaileak.</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w:t>
      </w:r>
      <w:r>
        <w:rPr>
          <w:rFonts w:ascii="Arial" w:hAnsi="Arial" w:cs="Arial"/>
          <w:lang w:val="eu-ES"/>
        </w:rPr>
        <w:t>Entitatea</w:t>
      </w:r>
      <w:r w:rsidRPr="000C2840">
        <w:rPr>
          <w:rFonts w:ascii="Arial" w:hAnsi="Arial" w:cs="Arial"/>
          <w:lang w:val="eu-ES"/>
        </w:rPr>
        <w:t xml:space="preserve">k hala eskatuz gero, kontratuan parte hartzen duten azpi kontratisten edo hornitzaileen zerrenda bidali beharko dio kontratistak, xehetasun guztiekin, haien parte hartzea </w:t>
      </w:r>
      <w:r w:rsidR="00682927">
        <w:rPr>
          <w:rFonts w:ascii="Arial" w:hAnsi="Arial" w:cs="Arial"/>
          <w:lang w:val="eu-ES"/>
        </w:rPr>
        <w:t>egikaritzen</w:t>
      </w:r>
      <w:r w:rsidRPr="000C2840">
        <w:rPr>
          <w:rFonts w:ascii="Arial" w:hAnsi="Arial" w:cs="Arial"/>
          <w:lang w:val="eu-ES"/>
        </w:rPr>
        <w:t xml:space="preserve"> denean; bertan, bakoitzaren azpikontratazio edo hornidura baldintzak ere zehaztu beharko dira, ordainketaren epearekin zerikusi zuzena dutenean.</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w:t>
      </w:r>
      <w:r w:rsidRPr="00352949">
        <w:rPr>
          <w:rFonts w:ascii="Arial" w:hAnsi="Arial" w:cs="Arial"/>
          <w:sz w:val="20"/>
          <w:szCs w:val="20"/>
          <w:lang w:val="eu-ES"/>
        </w:rPr>
        <w:t>Entitate</w:t>
      </w:r>
      <w:r>
        <w:rPr>
          <w:rFonts w:ascii="Arial" w:hAnsi="Arial" w:cs="Arial"/>
          <w:sz w:val="20"/>
          <w:szCs w:val="20"/>
          <w:lang w:val="eu-ES"/>
        </w:rPr>
        <w:t>a</w:t>
      </w:r>
      <w:r w:rsidRPr="000C2840">
        <w:rPr>
          <w:rFonts w:ascii="Arial" w:hAnsi="Arial" w:cs="Arial"/>
          <w:color w:val="auto"/>
          <w:sz w:val="20"/>
          <w:szCs w:val="20"/>
          <w:lang w:val="eu-ES"/>
        </w:rPr>
        <w:t xml:space="preserve">ri frogagiri bat aurkeztuko dio, horrek hala eskatuz gero, </w:t>
      </w:r>
      <w:r w:rsidR="00682927">
        <w:rPr>
          <w:rFonts w:ascii="Arial" w:hAnsi="Arial" w:cs="Arial"/>
          <w:color w:val="auto"/>
          <w:sz w:val="20"/>
          <w:szCs w:val="20"/>
          <w:lang w:val="eu-ES"/>
        </w:rPr>
        <w:t>SPKLren</w:t>
      </w:r>
      <w:r w:rsidRPr="000C2840">
        <w:rPr>
          <w:rFonts w:ascii="Arial" w:hAnsi="Arial" w:cs="Arial"/>
          <w:color w:val="auto"/>
          <w:sz w:val="20"/>
          <w:szCs w:val="20"/>
          <w:lang w:val="eu-ES"/>
        </w:rPr>
        <w:t xml:space="preserve"> 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7" w:name="_Toc63944977"/>
      <w:r w:rsidRPr="000C2840">
        <w:rPr>
          <w:rFonts w:cs="Arial"/>
          <w:sz w:val="20"/>
          <w:lang w:val="eu-ES"/>
        </w:rPr>
        <w:t>38.2.7.</w:t>
      </w:r>
      <w:r w:rsidR="00505036">
        <w:rPr>
          <w:rFonts w:cs="Arial"/>
          <w:sz w:val="20"/>
          <w:lang w:val="eu-ES"/>
        </w:rPr>
        <w:t>-</w:t>
      </w:r>
      <w:r w:rsidRPr="000C2840">
        <w:rPr>
          <w:rFonts w:cs="Arial"/>
          <w:sz w:val="20"/>
          <w:lang w:val="eu-ES"/>
        </w:rPr>
        <w:t xml:space="preserve"> Laneko segurtasun eta osasun esparruko betebeharrak</w:t>
      </w:r>
      <w:bookmarkEnd w:id="107"/>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3.- Zerbitzu kontratuaren objektuaren izaera dela eta, kontratistaren langileek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ren zentroetan zerbitzuren bat emateko esku hartu behar badute (edo, azpi kontratistarenek, halakorik badago), eta lantoki horietan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Jaso izanaren agiria, kontratistak sinatuta, baita azpi kontratistak sinatuta ere, halakorik badago, egiaztatzeko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ren eskutik lantokiko eta bertako instalazioetako berezko arriskuei buruzko dokumentazioa jaso dela, baita arrisku horiei aurrea hartzeko prebentzio neurriei eta jarraibideei buruzkoa eta larrialdi egoeretan aplikatu beharreko neurriei buruzkoa ere.</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AB7C1D" w:rsidRPr="000C2840" w:rsidRDefault="00AB7C1D"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Segurtasun eta osasuneko arauak betetzen direla bermatuko duen pertsonaren izena; baita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ren langileak koordinatzeko bitartekoak ere. Horrez gain, dagozkion prebentzio baliabideak eskuragarri jartzea, baldin eta horrelakorik beharrezkoa bada.</w:t>
      </w:r>
    </w:p>
    <w:p w:rsidR="00AB7C1D" w:rsidRPr="000C2840" w:rsidRDefault="00AB7C1D"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AB7C1D" w:rsidRPr="000C2840" w:rsidRDefault="00AB7C1D"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AB7C1D" w:rsidRPr="000C2840" w:rsidRDefault="00AB7C1D"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AB7C1D" w:rsidRPr="000C2840" w:rsidRDefault="00AB7C1D"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AB7C1D" w:rsidRPr="000C2840" w:rsidRDefault="00AB7C1D"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color w:val="auto"/>
          <w:sz w:val="20"/>
          <w:szCs w:val="20"/>
          <w:lang w:val="eu-ES"/>
        </w:rPr>
        <w:t>k jarduera hauek egin ez baditu:</w:t>
      </w:r>
    </w:p>
    <w:p w:rsidR="00AB7C1D" w:rsidRPr="000C2840" w:rsidRDefault="00AB7C1D"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AB7C1D" w:rsidRPr="000C2840" w:rsidRDefault="00AB7C1D"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Jarduera abian jarri baino lehen, kontratistak eta, halakorik badago, azpi kontratistak aurkeztu beharko dute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color w:val="auto"/>
          <w:sz w:val="20"/>
          <w:szCs w:val="20"/>
          <w:lang w:val="eu-ES"/>
        </w:rPr>
        <w:t>ren eskutik lantokiko eta bertako instalazioetako berariazko arriskuen, jarduerei eragin diezaieketen lantokiko arriskuen eta arrisku horien prebentzioko eta larrialdi kasuetarako neurrien inguruko dokumentazioa jaso izanaren agiri sinatua.</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w:t>
      </w:r>
      <w:r w:rsidR="00F5631A">
        <w:rPr>
          <w:rFonts w:ascii="Arial" w:hAnsi="Arial" w:cs="Arial"/>
          <w:color w:val="auto"/>
          <w:sz w:val="20"/>
          <w:szCs w:val="20"/>
          <w:lang w:val="eu-ES"/>
        </w:rPr>
        <w:t>a enpresa kontratistak edo azpi</w:t>
      </w:r>
      <w:r w:rsidRPr="000C2840">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w:t>
      </w:r>
      <w:r w:rsidRPr="00352949">
        <w:rPr>
          <w:rFonts w:ascii="Arial" w:hAnsi="Arial" w:cs="Arial"/>
          <w:sz w:val="20"/>
          <w:szCs w:val="20"/>
          <w:lang w:val="eu-ES"/>
        </w:rPr>
        <w:t>Entitate kontratatzailea</w:t>
      </w:r>
      <w:r w:rsidRPr="000C2840">
        <w:rPr>
          <w:rFonts w:ascii="Arial" w:hAnsi="Arial" w:cs="Arial"/>
          <w:color w:val="auto"/>
          <w:sz w:val="20"/>
          <w:szCs w:val="20"/>
          <w:lang w:val="eu-ES"/>
        </w:rPr>
        <w:t xml:space="preserve">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w:t>
      </w:r>
      <w:r w:rsidRPr="00352949">
        <w:rPr>
          <w:rFonts w:ascii="Arial" w:hAnsi="Arial" w:cs="Arial"/>
          <w:sz w:val="20"/>
          <w:szCs w:val="20"/>
          <w:lang w:val="eu-ES"/>
        </w:rPr>
        <w:t>Entitate kontratatzailea</w:t>
      </w:r>
      <w:r w:rsidRPr="000C2840">
        <w:rPr>
          <w:rFonts w:ascii="Arial" w:hAnsi="Arial" w:cs="Arial"/>
          <w:color w:val="auto"/>
          <w:sz w:val="20"/>
          <w:szCs w:val="20"/>
          <w:lang w:val="eu-ES"/>
        </w:rPr>
        <w:t xml:space="preserve">k emandako makineria, ekipoak, produktuak, lehengaiak edo tresnak erabili eta manipulatzeko beharrezkoa den informazioa eta formazioa eta, gainera, hark emandako informazioa ezagutzen duela. </w:t>
      </w:r>
    </w:p>
    <w:p w:rsidR="00AB7C1D" w:rsidRPr="000C2840" w:rsidRDefault="00AB7C1D"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w:t>
      </w:r>
      <w:r w:rsidRPr="00F97D70">
        <w:rPr>
          <w:rFonts w:ascii="Arial" w:hAnsi="Arial" w:cs="Arial"/>
          <w:color w:val="auto"/>
          <w:sz w:val="20"/>
          <w:szCs w:val="20"/>
          <w:lang w:val="eu-ES"/>
        </w:rPr>
        <w:t xml:space="preserve">kontratatzailea zigortzen badute </w:t>
      </w:r>
      <w:r w:rsidRPr="00F97D70">
        <w:rPr>
          <w:rFonts w:ascii="Arial" w:hAnsi="Arial" w:cs="Arial"/>
          <w:sz w:val="20"/>
          <w:szCs w:val="20"/>
          <w:lang w:val="eu-ES"/>
        </w:rPr>
        <w:t>ez-betetze horren ondorioz sortutako ondorio ekonomikoak bere gain hartzera, ondorio horiek kontratistari jasanaraziko dizkio</w:t>
      </w:r>
      <w:r w:rsidRPr="00F97D70">
        <w:rPr>
          <w:rFonts w:ascii="Arial" w:hAnsi="Arial" w:cs="Arial"/>
          <w:color w:val="auto"/>
          <w:sz w:val="20"/>
          <w:szCs w:val="20"/>
          <w:lang w:val="eu-ES"/>
        </w:rPr>
        <w:t>. Horretarako, administrazio</w:t>
      </w:r>
      <w:r w:rsidRPr="000C2840">
        <w:rPr>
          <w:rFonts w:ascii="Arial" w:hAnsi="Arial" w:cs="Arial"/>
          <w:color w:val="auto"/>
          <w:sz w:val="20"/>
          <w:szCs w:val="20"/>
          <w:lang w:val="eu-ES"/>
        </w:rPr>
        <w:t xml:space="preserve"> kontratatzaileak beharrezko jarduketa administratibo edo judizialak egiteko eskubidea izango du, harik eta ordaindutako zenbateko osoa berreskuratu arte.</w:t>
      </w:r>
    </w:p>
    <w:p w:rsidR="00AB7C1D" w:rsidRPr="000C2840" w:rsidRDefault="00AB7C1D" w:rsidP="00FE04F5">
      <w:pPr>
        <w:pStyle w:val="Ttulo4"/>
        <w:pBdr>
          <w:bottom w:val="none" w:sz="0" w:space="0" w:color="auto"/>
        </w:pBdr>
        <w:spacing w:before="120" w:line="240" w:lineRule="atLeast"/>
        <w:jc w:val="left"/>
        <w:rPr>
          <w:rFonts w:cs="Arial"/>
          <w:sz w:val="20"/>
          <w:lang w:val="eu-ES"/>
        </w:rPr>
      </w:pPr>
      <w:bookmarkStart w:id="108" w:name="_Toc63944978"/>
      <w:r w:rsidRPr="000C2840">
        <w:rPr>
          <w:rFonts w:cs="Arial"/>
          <w:sz w:val="20"/>
          <w:lang w:val="eu-ES"/>
        </w:rPr>
        <w:t>38.2.8.- Enpresa kontratistaren langileei buruzko betebeharrak</w:t>
      </w:r>
      <w:bookmarkEnd w:id="108"/>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AB7C1D" w:rsidRPr="000C2840" w:rsidRDefault="00AB7C1D"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 xml:space="preserve">rekin, bestetik, betiere kontratua betetzeari lotutako alderdiei dagokienez. </w:t>
      </w:r>
    </w:p>
    <w:p w:rsidR="00AB7C1D" w:rsidRPr="000C2840" w:rsidRDefault="00AB7C1D"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AB7C1D" w:rsidRPr="000C2840" w:rsidRDefault="00AB7C1D"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AB7C1D" w:rsidRPr="000C2840" w:rsidRDefault="00AB7C1D"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Kontratuaren egikaritzeari atxikitako langileen oporrak antolatzea. Horretarako, behar bezala koordinatu behar dira enpresa kontratista eta </w:t>
      </w:r>
      <w:r>
        <w:rPr>
          <w:rFonts w:ascii="Arial" w:hAnsi="Arial" w:cs="Arial"/>
          <w:sz w:val="20"/>
          <w:szCs w:val="20"/>
          <w:lang w:val="eu-ES"/>
        </w:rPr>
        <w:t>e</w:t>
      </w:r>
      <w:r w:rsidRPr="00352949">
        <w:rPr>
          <w:rFonts w:ascii="Arial" w:hAnsi="Arial" w:cs="Arial"/>
          <w:sz w:val="20"/>
          <w:szCs w:val="20"/>
          <w:lang w:val="eu-ES"/>
        </w:rPr>
        <w:t>ntitate kontratatzailea</w:t>
      </w:r>
      <w:r w:rsidRPr="000C2840">
        <w:rPr>
          <w:rFonts w:ascii="Arial" w:hAnsi="Arial" w:cs="Arial"/>
          <w:sz w:val="20"/>
          <w:szCs w:val="20"/>
          <w:lang w:val="eu-ES"/>
        </w:rPr>
        <w:t>, zerbitzuaren martxa egokia eten ez dadin.</w:t>
      </w:r>
    </w:p>
    <w:p w:rsidR="00AB7C1D" w:rsidRPr="00330506" w:rsidRDefault="00AB7C1D"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330506">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330506">
          <w:rPr>
            <w:rFonts w:ascii="Arial" w:hAnsi="Arial" w:cs="Arial"/>
            <w:sz w:val="20"/>
            <w:szCs w:val="20"/>
            <w:lang w:val="eu-ES"/>
          </w:rPr>
          <w:t>38.2.2 klausulan</w:t>
        </w:r>
      </w:hyperlink>
      <w:r w:rsidRPr="00330506">
        <w:rPr>
          <w:rFonts w:ascii="Arial" w:hAnsi="Arial" w:cs="Arial"/>
          <w:sz w:val="20"/>
          <w:szCs w:val="20"/>
          <w:lang w:val="eu-ES"/>
        </w:rPr>
        <w:t xml:space="preserve"> jasotakoaren arabera.</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k langile publikoen languneez besteko eremuak jarriko ditu enpresa kontratistaren esku. Enpresa kontratistak zainduko du bere langileek zerbitzu horiek berari emandako kokalekuan ematen dituztela. </w:t>
      </w:r>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7.- Baldin eta, enpresa kontratistak klausula honetan xedatutako betebeharrak ez betetzeagatik, entitate kontratatzailea zigortzen badute </w:t>
      </w:r>
      <w:r>
        <w:rPr>
          <w:rFonts w:ascii="Arial" w:hAnsi="Arial" w:cs="Arial"/>
          <w:lang w:val="eu-ES"/>
        </w:rPr>
        <w:t>ez-betetze horren ondorioz sortutako ondorio ekonomikoak bere gain hartzera, ondorio horiek kontratistari jasanaraziko dizkio</w:t>
      </w:r>
      <w:r w:rsidRPr="000C2840">
        <w:rPr>
          <w:rFonts w:ascii="Arial" w:hAnsi="Arial" w:cs="Arial"/>
          <w:lang w:val="eu-ES"/>
        </w:rPr>
        <w:t xml:space="preserve">. Horretarako,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k beharrezko jarduketa administratibo edo judizialak egiteko eskubidea izango du, harik eta ordaindutako zenbateko osoa berreskuratu arte.</w:t>
      </w:r>
    </w:p>
    <w:p w:rsidR="00AB7C1D" w:rsidRPr="00421889" w:rsidRDefault="00AB7C1D" w:rsidP="00421889">
      <w:pPr>
        <w:pStyle w:val="Ttulo3"/>
        <w:spacing w:line="240" w:lineRule="atLeast"/>
        <w:jc w:val="both"/>
        <w:rPr>
          <w:iCs/>
          <w:sz w:val="22"/>
          <w:szCs w:val="22"/>
          <w:lang w:val="eu-ES"/>
        </w:rPr>
      </w:pPr>
      <w:bookmarkStart w:id="109" w:name="Cl_38_3"/>
      <w:bookmarkStart w:id="110" w:name="_Toc63944979"/>
      <w:r w:rsidRPr="00421889">
        <w:rPr>
          <w:iCs/>
          <w:sz w:val="22"/>
          <w:szCs w:val="22"/>
          <w:lang w:val="eu-ES"/>
        </w:rPr>
        <w:t>38.</w:t>
      </w:r>
      <w:r w:rsidR="00421889" w:rsidRPr="00421889">
        <w:rPr>
          <w:iCs/>
          <w:sz w:val="22"/>
          <w:szCs w:val="22"/>
          <w:lang w:val="eu-ES"/>
        </w:rPr>
        <w:t>3</w:t>
      </w:r>
      <w:r w:rsidRPr="00421889">
        <w:rPr>
          <w:iCs/>
          <w:sz w:val="22"/>
          <w:szCs w:val="22"/>
          <w:lang w:val="eu-ES"/>
        </w:rPr>
        <w:t xml:space="preserve">.- </w:t>
      </w:r>
      <w:bookmarkEnd w:id="109"/>
      <w:r w:rsidRPr="00421889">
        <w:rPr>
          <w:iCs/>
          <w:sz w:val="22"/>
          <w:szCs w:val="22"/>
          <w:lang w:val="eu-ES"/>
        </w:rPr>
        <w:t>Informazioaren segurtasunaren esparruko betebeharrak</w:t>
      </w:r>
      <w:bookmarkEnd w:id="110"/>
    </w:p>
    <w:p w:rsidR="00AC6A58" w:rsidRDefault="00AB7C1D" w:rsidP="00AC6A58">
      <w:pPr>
        <w:spacing w:before="60" w:line="240" w:lineRule="atLeast"/>
        <w:jc w:val="both"/>
        <w:rPr>
          <w:rFonts w:ascii="Arial" w:hAnsi="Arial" w:cs="Arial"/>
          <w:lang w:val="eu-ES"/>
        </w:rPr>
      </w:pPr>
      <w:r w:rsidRPr="000C2840">
        <w:rPr>
          <w:rFonts w:ascii="Arial" w:hAnsi="Arial" w:cs="Arial"/>
          <w:lang w:val="eu-ES"/>
        </w:rPr>
        <w:t xml:space="preserve">1.- </w:t>
      </w:r>
      <w:bookmarkStart w:id="111" w:name="_Toc463331571"/>
      <w:r w:rsidR="000C2B84">
        <w:rPr>
          <w:rFonts w:ascii="Arial" w:hAnsi="Arial" w:cs="Arial"/>
          <w:lang w:val="eu-ES"/>
        </w:rPr>
        <w:t>Kontratistak eta haren zerbitzuko langileek konfidentzialtzat jo beharko dituzte e</w:t>
      </w:r>
      <w:r w:rsidR="00AC6A58">
        <w:rPr>
          <w:rFonts w:ascii="Arial" w:hAnsi="Arial" w:cs="Arial"/>
          <w:lang w:val="eu-ES"/>
        </w:rPr>
        <w:t>ntitate kontratatzailea</w:t>
      </w:r>
      <w:r w:rsidR="00AC6A58" w:rsidRPr="00FA18A3">
        <w:rPr>
          <w:rFonts w:ascii="Arial" w:hAnsi="Arial" w:cs="Arial"/>
          <w:lang w:val="eu-ES"/>
        </w:rPr>
        <w:t>k kontratuaren egikaritzan informazioa eskuratu dutenei emandako informazioa, datuak edo</w:t>
      </w:r>
      <w:r w:rsidR="000C2B84">
        <w:rPr>
          <w:rFonts w:ascii="Arial" w:hAnsi="Arial" w:cs="Arial"/>
          <w:lang w:val="eu-ES"/>
        </w:rPr>
        <w:t xml:space="preserve"> espezifikazioak, edo kontratua egikaritzean eskuratuak izan direnak</w:t>
      </w:r>
      <w:r w:rsidR="00AC6A58"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51369" w:rsidRPr="00E33F7D" w:rsidRDefault="00451369" w:rsidP="00451369">
      <w:pPr>
        <w:spacing w:before="60" w:line="240" w:lineRule="atLeast"/>
        <w:jc w:val="both"/>
        <w:rPr>
          <w:rFonts w:ascii="Arial" w:hAnsi="Arial" w:cs="Arial"/>
          <w:lang w:val="eu-ES"/>
        </w:rPr>
      </w:pPr>
      <w:r>
        <w:rPr>
          <w:rFonts w:ascii="Arial" w:hAnsi="Arial" w:cs="Arial"/>
          <w:lang w:val="eu-ES"/>
        </w:rPr>
        <w:t>2</w:t>
      </w:r>
      <w:r w:rsidRPr="00E33F7D">
        <w:rPr>
          <w:rFonts w:ascii="Arial" w:hAnsi="Arial" w:cs="Arial"/>
          <w:lang w:val="eu-ES"/>
        </w:rPr>
        <w:t>.- Sortutako, bildutako eta prozesatutako datuei dagokienez, enpresa kontratistak honako hauek egin beharko ditu:</w:t>
      </w:r>
    </w:p>
    <w:p w:rsidR="00451369" w:rsidRPr="00E33F7D" w:rsidRDefault="00451369" w:rsidP="00451369">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451369" w:rsidRPr="00E33F7D" w:rsidRDefault="00451369" w:rsidP="00451369">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 xml:space="preserve">Datuak </w:t>
      </w:r>
      <w:r>
        <w:rPr>
          <w:rFonts w:ascii="Arial" w:hAnsi="Arial" w:cs="Arial"/>
          <w:lang w:val="eu-ES"/>
        </w:rPr>
        <w:t>entitate kontratatzailearen</w:t>
      </w:r>
      <w:r w:rsidRPr="00E33F7D">
        <w:rPr>
          <w:rFonts w:ascii="Arial" w:hAnsi="Arial" w:cs="Arial"/>
          <w:lang w:val="eu-ES"/>
        </w:rPr>
        <w:t xml:space="preserve"> esku jarri, eta hark noiznahi eskuratu ahal izango ditu, hark eskatzen duenean, behar bezala eta eskatzen duen formatuan.</w:t>
      </w:r>
    </w:p>
    <w:p w:rsidR="00451369" w:rsidRPr="00E33F7D" w:rsidRDefault="00451369" w:rsidP="00451369">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451369" w:rsidRPr="00E33F7D" w:rsidRDefault="00451369" w:rsidP="00451369">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 xml:space="preserve">Datuak ezin izango dizkio hirugarrenei transferitu </w:t>
      </w:r>
      <w:r>
        <w:rPr>
          <w:rFonts w:ascii="Arial" w:hAnsi="Arial" w:cs="Arial"/>
          <w:lang w:val="eu-ES"/>
        </w:rPr>
        <w:t>entitate kontratatzailearen</w:t>
      </w:r>
      <w:r w:rsidRPr="00E33F7D">
        <w:rPr>
          <w:rFonts w:ascii="Arial" w:hAnsi="Arial" w:cs="Arial"/>
          <w:lang w:val="eu-ES"/>
        </w:rPr>
        <w:t xml:space="preserve"> aldez aurreko eta idatzizko baimenik gabe, indarrean dagoen araudian aurreikusitako kasuetan izan ezik, eta ezarritako prozeduren arabera.</w:t>
      </w:r>
    </w:p>
    <w:p w:rsidR="00451369" w:rsidRPr="00E33F7D" w:rsidRDefault="00451369" w:rsidP="00451369">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451369" w:rsidRPr="00E33F7D" w:rsidRDefault="00451369" w:rsidP="00451369">
      <w:pPr>
        <w:spacing w:before="60" w:line="240" w:lineRule="atLeast"/>
        <w:jc w:val="both"/>
        <w:rPr>
          <w:rFonts w:ascii="Arial" w:hAnsi="Arial" w:cs="Arial"/>
          <w:lang w:val="eu-ES"/>
        </w:rPr>
      </w:pPr>
      <w:r w:rsidRPr="00E33F7D">
        <w:rPr>
          <w:rFonts w:ascii="Arial" w:hAnsi="Arial" w:cs="Arial"/>
          <w:lang w:val="eu-ES"/>
        </w:rPr>
        <w:t xml:space="preserve">Atal honetan zerrendatutako klausulak kontratuaren indarraldian aplikatuko dira, eta indarrean jarraituko dute kontratua amaitu ondoren ere, </w:t>
      </w:r>
      <w:r>
        <w:rPr>
          <w:rFonts w:ascii="Arial" w:hAnsi="Arial" w:cs="Arial"/>
          <w:lang w:val="eu-ES"/>
        </w:rPr>
        <w:t>entitate kontratatzaile</w:t>
      </w:r>
      <w:r w:rsidRPr="00E33F7D">
        <w:rPr>
          <w:rFonts w:ascii="Arial" w:hAnsi="Arial" w:cs="Arial"/>
          <w:lang w:val="eu-ES"/>
        </w:rPr>
        <w:t>ak datuak kontserbatzeko eta erabiltzeko legezko betebeharra edo interes legitimoa duen neurrian.</w:t>
      </w:r>
    </w:p>
    <w:p w:rsidR="00451369" w:rsidRPr="00E33F7D" w:rsidRDefault="00451369" w:rsidP="00451369">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_42.-_Berandutze_zigorrak"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AC6A58" w:rsidRPr="00FA18A3" w:rsidRDefault="00451369" w:rsidP="00AC6A58">
      <w:pPr>
        <w:spacing w:before="60" w:line="240" w:lineRule="atLeast"/>
        <w:jc w:val="both"/>
        <w:rPr>
          <w:rFonts w:ascii="Arial" w:hAnsi="Arial" w:cs="Arial"/>
          <w:lang w:val="eu-ES"/>
        </w:rPr>
      </w:pPr>
      <w:r>
        <w:rPr>
          <w:rFonts w:ascii="Arial" w:hAnsi="Arial" w:cs="Arial"/>
          <w:lang w:val="eu-ES"/>
        </w:rPr>
        <w:t>3</w:t>
      </w:r>
      <w:r w:rsidR="00AC6A58" w:rsidRPr="00FA18A3">
        <w:rPr>
          <w:rFonts w:ascii="Arial" w:hAnsi="Arial" w:cs="Arial"/>
          <w:lang w:val="eu-ES"/>
        </w:rPr>
        <w:t xml:space="preserve">.- Baldin eta, ezaugarri taulako </w:t>
      </w:r>
      <w:hyperlink w:anchor="CC_16" w:history="1">
        <w:r w:rsidR="00AC6A58" w:rsidRPr="00F91737">
          <w:rPr>
            <w:rStyle w:val="Hipervnculo"/>
            <w:rFonts w:ascii="Arial" w:hAnsi="Arial" w:cs="Arial"/>
            <w:b/>
            <w:lang w:val="eu-ES"/>
          </w:rPr>
          <w:t>16. atalaren</w:t>
        </w:r>
      </w:hyperlink>
      <w:r w:rsidR="00AC6A58" w:rsidRPr="00FA18A3">
        <w:rPr>
          <w:rFonts w:ascii="Arial" w:hAnsi="Arial" w:cs="Arial"/>
          <w:lang w:val="eu-ES"/>
        </w:rPr>
        <w:t xml:space="preserve"> arabera, kontratua egikaritzeko beharrezkoa bada kontratistak tratamendurako arduradunaren kontura datu pertsonalak tratatzea:</w:t>
      </w:r>
    </w:p>
    <w:p w:rsidR="00AC6A58" w:rsidRPr="00FA18A3" w:rsidRDefault="00AC6A58" w:rsidP="00AC6A58">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AC6A58" w:rsidRPr="00FA18A3" w:rsidRDefault="00AC6A58" w:rsidP="00AC6A58">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AC6A58" w:rsidRPr="00FA18A3" w:rsidRDefault="00AC6A58" w:rsidP="00AC6A58">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AC6A58" w:rsidRPr="00FA18A3" w:rsidRDefault="000C2B84" w:rsidP="00AC6A58">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 xml:space="preserve">Kontratistak, tratamendueragilea </w:t>
      </w:r>
      <w:r w:rsidR="00AC6A58" w:rsidRPr="00FA18A3">
        <w:rPr>
          <w:rFonts w:ascii="Arial" w:hAnsi="Arial" w:cs="Arial"/>
          <w:sz w:val="20"/>
          <w:szCs w:val="20"/>
          <w:lang w:val="eu-ES"/>
        </w:rPr>
        <w:t xml:space="preserve">den aldetik, </w:t>
      </w:r>
      <w:r>
        <w:rPr>
          <w:rFonts w:ascii="Arial" w:hAnsi="Arial" w:cs="Arial"/>
          <w:sz w:val="20"/>
          <w:szCs w:val="20"/>
          <w:lang w:val="eu-ES"/>
        </w:rPr>
        <w:t xml:space="preserve">beharrezko neurri teknikoak eta antolakuntzakoak hartu beharko ditu, datu pertsonalen </w:t>
      </w:r>
      <w:r w:rsidR="00AC6A58" w:rsidRPr="00FA18A3">
        <w:rPr>
          <w:rFonts w:ascii="Arial" w:hAnsi="Arial" w:cs="Arial"/>
          <w:sz w:val="20"/>
          <w:szCs w:val="20"/>
          <w:lang w:val="eu-ES"/>
        </w:rPr>
        <w:t xml:space="preserve">segurtasuna </w:t>
      </w:r>
      <w:r>
        <w:rPr>
          <w:rFonts w:ascii="Arial" w:hAnsi="Arial" w:cs="Arial"/>
          <w:sz w:val="20"/>
          <w:szCs w:val="20"/>
          <w:lang w:val="eu-ES"/>
        </w:rPr>
        <w:t xml:space="preserve">bermatzeko eta datu horiek suntsitzea, galtzea </w:t>
      </w:r>
      <w:r w:rsidR="00AC6A58" w:rsidRPr="00FA18A3">
        <w:rPr>
          <w:rFonts w:ascii="Arial" w:hAnsi="Arial" w:cs="Arial"/>
          <w:sz w:val="20"/>
          <w:szCs w:val="20"/>
          <w:lang w:val="eu-ES"/>
        </w:rPr>
        <w:t xml:space="preserve">edo </w:t>
      </w:r>
      <w:r>
        <w:rPr>
          <w:rFonts w:ascii="Arial" w:hAnsi="Arial" w:cs="Arial"/>
          <w:sz w:val="20"/>
          <w:szCs w:val="20"/>
          <w:lang w:val="eu-ES"/>
        </w:rPr>
        <w:t xml:space="preserve">aldatzea edo datuok </w:t>
      </w:r>
      <w:r w:rsidR="00AC6A58" w:rsidRPr="00FA18A3">
        <w:rPr>
          <w:rFonts w:ascii="Arial" w:hAnsi="Arial" w:cs="Arial"/>
          <w:sz w:val="20"/>
          <w:szCs w:val="20"/>
          <w:lang w:val="eu-ES"/>
        </w:rPr>
        <w:t xml:space="preserve"> baimenik</w:t>
      </w:r>
      <w:r>
        <w:rPr>
          <w:rFonts w:ascii="Arial" w:hAnsi="Arial" w:cs="Arial"/>
          <w:sz w:val="20"/>
          <w:szCs w:val="20"/>
          <w:lang w:val="eu-ES"/>
        </w:rPr>
        <w:t xml:space="preserve"> gabe komunikatu edo eskuratzea saihesteko</w:t>
      </w:r>
      <w:r w:rsidR="00AC6A58" w:rsidRPr="00FA18A3">
        <w:rPr>
          <w:rFonts w:ascii="Arial" w:hAnsi="Arial" w:cs="Arial"/>
          <w:sz w:val="20"/>
          <w:szCs w:val="20"/>
          <w:lang w:val="eu-ES"/>
        </w:rPr>
        <w:t>.</w:t>
      </w:r>
    </w:p>
    <w:p w:rsidR="00AC6A58" w:rsidRPr="00FA18A3" w:rsidRDefault="00AC6A58" w:rsidP="00AC6A58">
      <w:pPr>
        <w:pStyle w:val="Prrafodelista"/>
        <w:numPr>
          <w:ilvl w:val="0"/>
          <w:numId w:val="3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w:t>
      </w:r>
      <w:r w:rsidR="000C2B84">
        <w:rPr>
          <w:rFonts w:ascii="Arial" w:hAnsi="Arial" w:cs="Arial"/>
          <w:sz w:val="20"/>
          <w:szCs w:val="20"/>
          <w:lang w:val="eu-ES"/>
        </w:rPr>
        <w:t>ta</w:t>
      </w:r>
      <w:r w:rsidRPr="00FA18A3">
        <w:rPr>
          <w:rFonts w:ascii="Arial" w:hAnsi="Arial" w:cs="Arial"/>
          <w:sz w:val="20"/>
          <w:szCs w:val="20"/>
          <w:lang w:val="eu-ES"/>
        </w:rPr>
        <w:t>tu</w:t>
      </w:r>
      <w:r w:rsidR="000C2B84">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0C2B84">
        <w:rPr>
          <w:rFonts w:ascii="Arial" w:hAnsi="Arial" w:cs="Arial"/>
          <w:sz w:val="20"/>
          <w:szCs w:val="20"/>
          <w:lang w:val="eu-ES"/>
        </w:rPr>
        <w:t xml:space="preserve"> beste tratamendu eragile bati</w:t>
      </w:r>
      <w:r w:rsidRPr="00FA18A3">
        <w:rPr>
          <w:rFonts w:ascii="Arial" w:hAnsi="Arial" w:cs="Arial"/>
          <w:sz w:val="20"/>
          <w:szCs w:val="20"/>
          <w:lang w:val="eu-ES"/>
        </w:rPr>
        <w:t>.</w:t>
      </w:r>
    </w:p>
    <w:p w:rsidR="00AC6A58" w:rsidRPr="00FA18A3" w:rsidRDefault="00AC6A58" w:rsidP="00AC6A58">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lang w:val="eu-ES"/>
        </w:rPr>
        <w:t xml:space="preserve"> </w:t>
      </w:r>
      <w:r w:rsidRPr="003E7BE7">
        <w:rPr>
          <w:rFonts w:ascii="Arial" w:hAnsi="Arial" w:cs="Arial"/>
          <w:color w:val="auto"/>
          <w:sz w:val="20"/>
          <w:szCs w:val="20"/>
          <w:lang w:val="eu-ES"/>
        </w:rPr>
        <w:t>d) eta e) letrak jasotako betebeharrak kontratua</w:t>
      </w:r>
      <w:r w:rsidR="000C2B84">
        <w:rPr>
          <w:rFonts w:ascii="Arial" w:hAnsi="Arial" w:cs="Arial"/>
          <w:color w:val="auto"/>
          <w:sz w:val="20"/>
          <w:szCs w:val="20"/>
          <w:lang w:val="eu-ES"/>
        </w:rPr>
        <w:t xml:space="preserve"> egikaritzeko baldintza berezitzat hartuak</w:t>
      </w:r>
      <w:r w:rsidRPr="003E7BE7">
        <w:rPr>
          <w:rFonts w:ascii="Arial" w:hAnsi="Arial" w:cs="Arial"/>
          <w:color w:val="auto"/>
          <w:sz w:val="20"/>
          <w:szCs w:val="20"/>
          <w:lang w:val="eu-ES"/>
        </w:rPr>
        <w:t xml:space="preserve"> izango dira.</w:t>
      </w:r>
    </w:p>
    <w:p w:rsidR="00AC6A58" w:rsidRPr="00FA18A3" w:rsidRDefault="00451369" w:rsidP="00AC6A58">
      <w:pPr>
        <w:spacing w:before="60" w:line="240" w:lineRule="atLeast"/>
        <w:jc w:val="both"/>
        <w:rPr>
          <w:rFonts w:ascii="Arial" w:hAnsi="Arial" w:cs="Arial"/>
          <w:lang w:val="eu-ES"/>
        </w:rPr>
      </w:pPr>
      <w:r>
        <w:rPr>
          <w:rFonts w:ascii="Arial" w:hAnsi="Arial" w:cs="Arial"/>
          <w:lang w:val="eu-ES"/>
        </w:rPr>
        <w:t>4</w:t>
      </w:r>
      <w:r w:rsidR="00AC6A58" w:rsidRPr="00FA18A3">
        <w:rPr>
          <w:rFonts w:ascii="Arial" w:hAnsi="Arial" w:cs="Arial"/>
          <w:lang w:val="eu-ES"/>
        </w:rPr>
        <w:t xml:space="preserve">.- Kontratuaren </w:t>
      </w:r>
      <w:r w:rsidR="000C2B84">
        <w:rPr>
          <w:rFonts w:ascii="Arial" w:hAnsi="Arial" w:cs="Arial"/>
          <w:lang w:val="eu-ES"/>
        </w:rPr>
        <w:t>indarraldian</w:t>
      </w:r>
      <w:r w:rsidR="00AC6A58"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AB7C1D" w:rsidRPr="00AC6A58" w:rsidRDefault="00451369" w:rsidP="00AC6A58">
      <w:pPr>
        <w:pStyle w:val="texto"/>
        <w:shd w:val="clear" w:color="auto" w:fill="FFFFFF"/>
        <w:spacing w:before="60" w:after="0" w:line="240" w:lineRule="atLeast"/>
        <w:ind w:left="0" w:right="0" w:firstLine="0"/>
        <w:rPr>
          <w:rFonts w:ascii="Arial" w:hAnsi="Arial" w:cs="Arial"/>
          <w:sz w:val="20"/>
          <w:szCs w:val="20"/>
          <w:lang w:val="eu-ES"/>
        </w:rPr>
      </w:pPr>
      <w:r>
        <w:rPr>
          <w:rFonts w:ascii="Arial" w:hAnsi="Arial" w:cs="Arial"/>
          <w:sz w:val="20"/>
          <w:szCs w:val="20"/>
          <w:lang w:val="eu-ES"/>
        </w:rPr>
        <w:t>5</w:t>
      </w:r>
      <w:r w:rsidR="00AC6A58" w:rsidRPr="00AC6A58">
        <w:rPr>
          <w:rFonts w:ascii="Arial" w:hAnsi="Arial" w:cs="Arial"/>
          <w:sz w:val="20"/>
          <w:szCs w:val="20"/>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AB7C1D" w:rsidRPr="00AC6A58">
        <w:rPr>
          <w:rFonts w:ascii="Arial" w:hAnsi="Arial" w:cs="Arial"/>
          <w:b/>
          <w:sz w:val="20"/>
          <w:szCs w:val="20"/>
          <w:lang w:val="eu-ES"/>
        </w:rPr>
        <w:t>.</w:t>
      </w:r>
    </w:p>
    <w:p w:rsidR="00AB7C1D" w:rsidRPr="000C2840" w:rsidRDefault="00AB7C1D" w:rsidP="003B53C3">
      <w:pPr>
        <w:pStyle w:val="Ttulo3"/>
        <w:spacing w:line="240" w:lineRule="atLeast"/>
        <w:jc w:val="both"/>
        <w:rPr>
          <w:iCs/>
          <w:sz w:val="22"/>
          <w:szCs w:val="22"/>
          <w:lang w:val="eu-ES"/>
        </w:rPr>
      </w:pPr>
      <w:bookmarkStart w:id="112" w:name="_Toc63944980"/>
      <w:bookmarkEnd w:id="111"/>
      <w:r w:rsidRPr="000C2840">
        <w:rPr>
          <w:iCs/>
          <w:sz w:val="22"/>
          <w:szCs w:val="22"/>
          <w:lang w:val="eu-ES"/>
        </w:rPr>
        <w:t>3</w:t>
      </w:r>
      <w:r>
        <w:rPr>
          <w:iCs/>
          <w:sz w:val="22"/>
          <w:szCs w:val="22"/>
          <w:lang w:val="eu-ES"/>
        </w:rPr>
        <w:t>8.</w:t>
      </w:r>
      <w:r w:rsidR="00AC6A58">
        <w:rPr>
          <w:iCs/>
          <w:sz w:val="22"/>
          <w:szCs w:val="22"/>
          <w:lang w:val="eu-ES"/>
        </w:rPr>
        <w:t>4</w:t>
      </w:r>
      <w:r w:rsidRPr="000C2840">
        <w:rPr>
          <w:iCs/>
          <w:sz w:val="22"/>
          <w:szCs w:val="22"/>
          <w:lang w:val="eu-ES"/>
        </w:rPr>
        <w:t>.- Baimen eta lizentzien kudeaketaren inguruko betebeharrak</w:t>
      </w:r>
      <w:bookmarkEnd w:id="112"/>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Baimenak edo lizentziak eskuratzeak tasa, fidantza edo bestelako gasturen bat baldin badakar,</w:t>
      </w:r>
      <w:r w:rsidR="000C2B84">
        <w:rPr>
          <w:rFonts w:ascii="Arial" w:hAnsi="Arial" w:cs="Arial"/>
          <w:lang w:val="eu-ES"/>
        </w:rPr>
        <w:t xml:space="preserve"> enpresa kontratistak ordaindu edo gordailatuko ditu</w:t>
      </w:r>
      <w:r w:rsidRPr="000C2840">
        <w:rPr>
          <w:rFonts w:ascii="Arial" w:hAnsi="Arial" w:cs="Arial"/>
          <w:lang w:val="eu-ES"/>
        </w:rPr>
        <w:t xml:space="preserve">. </w:t>
      </w:r>
    </w:p>
    <w:p w:rsidR="00AB7C1D" w:rsidRPr="000C2840" w:rsidRDefault="00AB7C1D" w:rsidP="003B53C3">
      <w:pPr>
        <w:pStyle w:val="Ttulo3"/>
        <w:spacing w:line="240" w:lineRule="atLeast"/>
        <w:jc w:val="both"/>
        <w:rPr>
          <w:iCs/>
          <w:sz w:val="22"/>
          <w:szCs w:val="22"/>
          <w:lang w:val="eu-ES"/>
        </w:rPr>
      </w:pPr>
      <w:bookmarkStart w:id="113" w:name="_Toc63944981"/>
      <w:r>
        <w:rPr>
          <w:iCs/>
          <w:sz w:val="22"/>
          <w:szCs w:val="22"/>
          <w:lang w:val="eu-ES"/>
        </w:rPr>
        <w:t>38.</w:t>
      </w:r>
      <w:r w:rsidR="00AC6A58">
        <w:rPr>
          <w:iCs/>
          <w:sz w:val="22"/>
          <w:szCs w:val="22"/>
          <w:lang w:val="eu-ES"/>
        </w:rPr>
        <w:t>5</w:t>
      </w:r>
      <w:r w:rsidRPr="000C2840">
        <w:rPr>
          <w:iCs/>
          <w:sz w:val="22"/>
          <w:szCs w:val="22"/>
          <w:lang w:val="eu-ES"/>
        </w:rPr>
        <w:t>.- Kontratistari eska dakizkiokeen gastuak</w:t>
      </w:r>
      <w:bookmarkEnd w:id="113"/>
    </w:p>
    <w:p w:rsidR="00AB7C1D" w:rsidRPr="000C2840" w:rsidRDefault="00AB7C1D"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0C2B84">
        <w:rPr>
          <w:rFonts w:ascii="Arial" w:hAnsi="Arial" w:cs="Arial"/>
          <w:lang w:val="eu-ES"/>
        </w:rPr>
        <w:t xml:space="preserve">kontratua </w:t>
      </w:r>
      <w:r w:rsidRPr="000C2840">
        <w:rPr>
          <w:rFonts w:ascii="Arial" w:hAnsi="Arial" w:cs="Arial"/>
          <w:lang w:val="eu-ES"/>
        </w:rPr>
        <w:t>eskritura publiko</w:t>
      </w:r>
      <w:r w:rsidR="000C2B84">
        <w:rPr>
          <w:rFonts w:ascii="Arial" w:hAnsi="Arial" w:cs="Arial"/>
          <w:lang w:val="eu-ES"/>
        </w:rPr>
        <w:t>r</w:t>
      </w:r>
      <w:r w:rsidRPr="000C2840">
        <w:rPr>
          <w:rFonts w:ascii="Arial" w:hAnsi="Arial" w:cs="Arial"/>
          <w:lang w:val="eu-ES"/>
        </w:rPr>
        <w:t xml:space="preserve">a </w:t>
      </w:r>
      <w:r w:rsidR="000C2B84">
        <w:rPr>
          <w:rFonts w:ascii="Arial" w:hAnsi="Arial" w:cs="Arial"/>
          <w:lang w:val="eu-ES"/>
        </w:rPr>
        <w:t>eramaten bada</w:t>
      </w:r>
      <w:r w:rsidRPr="000C2840">
        <w:rPr>
          <w:rFonts w:ascii="Arial" w:hAnsi="Arial" w:cs="Arial"/>
          <w:lang w:val="eu-ES"/>
        </w:rPr>
        <w:t xml:space="preserve">, eta baita kontratua betetzeko lizentzia eta baimen guztiak ere. </w:t>
      </w:r>
    </w:p>
    <w:p w:rsidR="00AB7C1D" w:rsidRPr="000C2840" w:rsidRDefault="00AB7C1D" w:rsidP="003B53C3">
      <w:pPr>
        <w:pStyle w:val="Ttulo3"/>
        <w:spacing w:line="240" w:lineRule="atLeast"/>
        <w:jc w:val="both"/>
        <w:rPr>
          <w:iCs/>
          <w:sz w:val="22"/>
          <w:szCs w:val="22"/>
          <w:lang w:val="eu-ES"/>
        </w:rPr>
      </w:pPr>
      <w:bookmarkStart w:id="114" w:name="_Toc63944982"/>
      <w:r>
        <w:rPr>
          <w:iCs/>
          <w:sz w:val="22"/>
          <w:szCs w:val="22"/>
          <w:lang w:val="eu-ES"/>
        </w:rPr>
        <w:t>38.</w:t>
      </w:r>
      <w:r w:rsidR="00AC6A58">
        <w:rPr>
          <w:iCs/>
          <w:sz w:val="22"/>
          <w:szCs w:val="22"/>
          <w:lang w:val="eu-ES"/>
        </w:rPr>
        <w:t>6</w:t>
      </w:r>
      <w:r w:rsidRPr="000C2840">
        <w:rPr>
          <w:iCs/>
          <w:sz w:val="22"/>
          <w:szCs w:val="22"/>
          <w:lang w:val="eu-ES"/>
        </w:rPr>
        <w:t>.- Lan programa</w:t>
      </w:r>
      <w:bookmarkEnd w:id="114"/>
    </w:p>
    <w:p w:rsidR="00AB7C1D" w:rsidRPr="000C2840" w:rsidRDefault="00AB7C1D" w:rsidP="00F33A52">
      <w:pPr>
        <w:spacing w:before="60" w:line="240" w:lineRule="atLeast"/>
        <w:jc w:val="both"/>
        <w:rPr>
          <w:rFonts w:ascii="Arial" w:hAnsi="Arial" w:cs="Arial"/>
          <w:lang w:val="eu-ES"/>
        </w:rPr>
      </w:pPr>
      <w:r w:rsidRPr="000C2840">
        <w:rPr>
          <w:rFonts w:ascii="Arial" w:hAnsi="Arial" w:cs="Arial"/>
          <w:lang w:val="eu-ES"/>
        </w:rPr>
        <w:t xml:space="preserve">1.- </w:t>
      </w:r>
      <w:r w:rsidRPr="00352949">
        <w:rPr>
          <w:rFonts w:ascii="Arial" w:hAnsi="Arial" w:cs="Arial"/>
          <w:lang w:val="eu-ES"/>
        </w:rPr>
        <w:t>Entitate kontratatzailea</w:t>
      </w:r>
      <w:r w:rsidRPr="000C2840">
        <w:rPr>
          <w:rFonts w:ascii="Arial" w:hAnsi="Arial" w:cs="Arial"/>
          <w:lang w:val="eu-ES"/>
        </w:rPr>
        <w:t xml:space="preserve">k egoki iritziz gero preskripzio teknikoen agirian ezarriarekin bat lan programa bat eskatzeari, adjudikaziodunak programa hori aurkeztu beharko dio </w:t>
      </w:r>
      <w:r w:rsidRPr="00352949">
        <w:rPr>
          <w:rFonts w:ascii="Arial" w:hAnsi="Arial" w:cs="Arial"/>
          <w:lang w:val="eu-ES"/>
        </w:rPr>
        <w:t>Entitate kontratatzailea</w:t>
      </w:r>
      <w:r w:rsidRPr="000C2840">
        <w:rPr>
          <w:rFonts w:ascii="Arial" w:hAnsi="Arial" w:cs="Arial"/>
          <w:lang w:val="eu-ES"/>
        </w:rPr>
        <w:t>ri, honek, hautatutako aukerari buruzko dokumentuekin batera, onartu eta, hala badagokio, epe partzialak finkatu ditzan.</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AB7C1D" w:rsidRPr="000C2840" w:rsidRDefault="00AB7C1D" w:rsidP="00161E3C">
      <w:pPr>
        <w:pStyle w:val="Ttulo2"/>
        <w:spacing w:line="240" w:lineRule="atLeast"/>
        <w:jc w:val="both"/>
        <w:rPr>
          <w:i w:val="0"/>
          <w:iCs w:val="0"/>
          <w:sz w:val="22"/>
          <w:lang w:val="eu-ES"/>
        </w:rPr>
      </w:pPr>
      <w:bookmarkStart w:id="115" w:name="_Toc63944983"/>
      <w:bookmarkStart w:id="116" w:name="_Toc463331578"/>
      <w:r w:rsidRPr="000C2840">
        <w:rPr>
          <w:i w:val="0"/>
          <w:iCs w:val="0"/>
          <w:sz w:val="22"/>
          <w:lang w:val="eu-ES"/>
        </w:rPr>
        <w:t>39.- Obra proiektuak prestatzeko kontratuari buruzko berezitasunak</w:t>
      </w:r>
      <w:bookmarkEnd w:id="115"/>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AB7C1D" w:rsidRPr="000C2840" w:rsidRDefault="00AB7C1D"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AB7C1D" w:rsidRPr="000C2840" w:rsidRDefault="00AB7C1D" w:rsidP="003B53C3">
      <w:pPr>
        <w:pStyle w:val="Ttulo3"/>
        <w:spacing w:line="240" w:lineRule="atLeast"/>
        <w:jc w:val="both"/>
        <w:rPr>
          <w:iCs/>
          <w:sz w:val="22"/>
          <w:szCs w:val="22"/>
          <w:lang w:val="eu-ES"/>
        </w:rPr>
      </w:pPr>
      <w:bookmarkStart w:id="117" w:name="_Toc63944984"/>
      <w:r w:rsidRPr="000C2840">
        <w:rPr>
          <w:iCs/>
          <w:sz w:val="22"/>
          <w:szCs w:val="22"/>
          <w:lang w:val="eu-ES"/>
        </w:rPr>
        <w:t>39.1.- Errakuntzak zuzendu eta akatsak konpontzea</w:t>
      </w:r>
      <w:bookmarkEnd w:id="117"/>
    </w:p>
    <w:p w:rsidR="00AB7C1D" w:rsidRPr="000C2840" w:rsidRDefault="00AB7C1D"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w:t>
      </w:r>
      <w:r>
        <w:rPr>
          <w:rFonts w:ascii="Arial" w:hAnsi="Arial" w:cs="Arial"/>
          <w:lang w:val="eu-ES"/>
        </w:rPr>
        <w:t xml:space="preserve">ndu, </w:t>
      </w:r>
      <w:r w:rsidRPr="00352949">
        <w:rPr>
          <w:rFonts w:ascii="Arial" w:hAnsi="Arial" w:cs="Arial"/>
          <w:lang w:val="eu-ES"/>
        </w:rPr>
        <w:t>Entitate kontratatzailea</w:t>
      </w:r>
      <w:r w:rsidRPr="000C2840">
        <w:rPr>
          <w:rFonts w:ascii="Arial" w:hAnsi="Arial" w:cs="Arial"/>
          <w:lang w:val="eu-ES"/>
        </w:rPr>
        <w:t>k bi aukera izango ditu, tartean diren gorabeherak kontuan harturik: kontratua suntsiaraztea edo kontratistari beste epe bat ematea SPKLren 314. artikuluan aurreikusita dagoen eran eta bertan jasotako ondorioekin.</w:t>
      </w:r>
    </w:p>
    <w:p w:rsidR="00AB7C1D" w:rsidRPr="000C2840" w:rsidRDefault="00AB7C1D"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AB7C1D" w:rsidRPr="000C2840" w:rsidRDefault="00AB7C1D" w:rsidP="003B53C3">
      <w:pPr>
        <w:pStyle w:val="Ttulo3"/>
        <w:spacing w:line="240" w:lineRule="atLeast"/>
        <w:jc w:val="both"/>
        <w:rPr>
          <w:iCs/>
          <w:sz w:val="22"/>
          <w:szCs w:val="22"/>
          <w:lang w:val="eu-ES"/>
        </w:rPr>
      </w:pPr>
      <w:bookmarkStart w:id="118" w:name="_Toc63944985"/>
      <w:r w:rsidRPr="000C2840">
        <w:rPr>
          <w:iCs/>
          <w:sz w:val="22"/>
          <w:szCs w:val="22"/>
          <w:lang w:val="eu-ES"/>
        </w:rPr>
        <w:t xml:space="preserve">39.2.- Kalte-ordainak </w:t>
      </w:r>
      <w:r w:rsidR="000C2B84">
        <w:rPr>
          <w:iCs/>
          <w:sz w:val="22"/>
          <w:szCs w:val="22"/>
          <w:lang w:val="eu-ES"/>
        </w:rPr>
        <w:t xml:space="preserve">obrak egikaritzean </w:t>
      </w:r>
      <w:r w:rsidRPr="000C2840">
        <w:rPr>
          <w:iCs/>
          <w:sz w:val="22"/>
          <w:szCs w:val="22"/>
          <w:lang w:val="eu-ES"/>
        </w:rPr>
        <w:t>izandako desbideratzeengatik eta proiektuko akatsen edo errakuntzen erantzukizuna</w:t>
      </w:r>
      <w:bookmarkEnd w:id="118"/>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7317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w:t>
      </w:r>
      <w:r w:rsidRPr="00352949">
        <w:rPr>
          <w:rFonts w:ascii="Arial" w:hAnsi="Arial" w:cs="Arial"/>
          <w:lang w:val="eu-ES"/>
        </w:rPr>
        <w:t>Entitate kontratatzailea</w:t>
      </w:r>
      <w:r w:rsidRPr="000C2840">
        <w:rPr>
          <w:rFonts w:ascii="Arial" w:hAnsi="Arial" w:cs="Arial"/>
          <w:lang w:val="eu-ES"/>
        </w:rPr>
        <w:t xml:space="preserve">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AB7C1D" w:rsidRPr="005B7D12" w:rsidRDefault="00AB7C1D" w:rsidP="00EF266D">
      <w:pPr>
        <w:autoSpaceDE w:val="0"/>
        <w:autoSpaceDN w:val="0"/>
        <w:adjustRightInd w:val="0"/>
        <w:spacing w:before="60" w:line="240" w:lineRule="atLeast"/>
        <w:jc w:val="both"/>
        <w:rPr>
          <w:rFonts w:ascii="Arial" w:hAnsi="Arial" w:cs="Arial"/>
          <w:lang w:val="eu-ES"/>
        </w:rPr>
      </w:pPr>
      <w:r w:rsidRPr="005B7D12">
        <w:rPr>
          <w:rFonts w:ascii="Arial" w:hAnsi="Arial" w:cs="Arial"/>
          <w:lang w:val="eu-ES"/>
        </w:rPr>
        <w:t>Kontratistaren erantzukizun horrengatik ordaindu beharreko kalte-ordaina eragindako kalteen % 50 izango da, baina, gehienez ere, proiektuaren prezio itunduaren halako bost. entitate kontratatzaileak proiektua jasotzen dituenetik hasi eta, gehienez ere, hurrengo hamar urteetan izango da zilegi kalte-ordain hori eskatzea, eta ez baldin bada nahikoa hirugarrenei eman beharreko kalte-ordaina ordaintzeko, falta dena entitateak jarri beharko du.</w:t>
      </w:r>
    </w:p>
    <w:p w:rsidR="00AB7C1D" w:rsidRPr="005B7D12" w:rsidRDefault="00AB7C1D" w:rsidP="00085097">
      <w:pPr>
        <w:pStyle w:val="Ttulo2"/>
        <w:spacing w:line="240" w:lineRule="atLeast"/>
        <w:jc w:val="both"/>
        <w:rPr>
          <w:i w:val="0"/>
          <w:iCs w:val="0"/>
          <w:sz w:val="22"/>
          <w:lang w:val="eu-ES"/>
        </w:rPr>
      </w:pPr>
      <w:bookmarkStart w:id="119" w:name="_Toc63944986"/>
      <w:r w:rsidRPr="005B7D12">
        <w:rPr>
          <w:i w:val="0"/>
          <w:iCs w:val="0"/>
          <w:sz w:val="22"/>
          <w:lang w:val="eu-ES"/>
        </w:rPr>
        <w:t>40.- Zerbitzu kontratuen berezitasunak, herritarrentzat zuzeneko prestazioak dakartzatenean</w:t>
      </w:r>
      <w:bookmarkEnd w:id="119"/>
    </w:p>
    <w:p w:rsidR="00AB7C1D" w:rsidRPr="005B7D12" w:rsidRDefault="00AB7C1D" w:rsidP="00EF266D">
      <w:pPr>
        <w:spacing w:before="60" w:line="240" w:lineRule="atLeast"/>
        <w:jc w:val="both"/>
        <w:rPr>
          <w:rFonts w:ascii="Arial" w:hAnsi="Arial" w:cs="Arial"/>
          <w:lang w:val="eu-ES"/>
        </w:rPr>
      </w:pPr>
      <w:r w:rsidRPr="005B7D12">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entitate kontratatzaileari egotzi ahal zaizkion kausengatik; eta, behar den kasuetan, kontratatutako obrak eta instalazioak artapen eta funtzionamendu egoera egokian entregatzea.</w:t>
      </w:r>
    </w:p>
    <w:p w:rsidR="00AB7C1D" w:rsidRPr="005B7D12" w:rsidRDefault="00AB7C1D" w:rsidP="00EF266D">
      <w:pPr>
        <w:spacing w:before="60" w:line="240" w:lineRule="atLeast"/>
        <w:jc w:val="both"/>
        <w:rPr>
          <w:rFonts w:ascii="Arial" w:hAnsi="Arial" w:cs="Arial"/>
          <w:lang w:val="eu-ES"/>
        </w:rPr>
      </w:pPr>
      <w:r w:rsidRPr="005B7D12">
        <w:rPr>
          <w:rFonts w:ascii="Arial" w:hAnsi="Arial" w:cs="Arial"/>
          <w:lang w:val="eu-ES"/>
        </w:rPr>
        <w:t>2.- Kontratistak kontratua ez betetzeagatik nahasmendu larri eta beste baliabide batzuekin konpondu ezinekoa sortzen bazaio zerbitzuari, eta entitate kontratatzaileak kontratua suntsiarazteko erabakirik hartzen ez badu, nahasmendua desagertu arte zerbitzua bahitzea edo hartan esku hartzea erabaki dezake entitate kontratatzaileak. Nolanahi ere, kontratista behartuta egongo da eragindako kalte eta galerak ordaintzera Entitateari.</w:t>
      </w:r>
    </w:p>
    <w:p w:rsidR="00AB7C1D" w:rsidRPr="000C2840" w:rsidRDefault="00AB7C1D" w:rsidP="00EF266D">
      <w:pPr>
        <w:spacing w:before="60" w:line="240" w:lineRule="atLeast"/>
        <w:jc w:val="both"/>
        <w:rPr>
          <w:rFonts w:ascii="Arial" w:hAnsi="Arial" w:cs="Arial"/>
          <w:lang w:val="eu-ES"/>
        </w:rPr>
      </w:pPr>
      <w:r w:rsidRPr="005B7D12">
        <w:rPr>
          <w:rFonts w:ascii="Arial" w:hAnsi="Arial" w:cs="Arial"/>
          <w:lang w:val="eu-ES"/>
        </w:rPr>
        <w:t>3.- Entitate kontratatzaileak beharrezko polizia ahalmenak izango ditu, herritarrei zuzeneko prestazioak dakarzkien zerbitzuen martxa ona ziurtatzeko.</w:t>
      </w:r>
    </w:p>
    <w:p w:rsidR="00AB7C1D" w:rsidRPr="000C2840" w:rsidRDefault="00AB7C1D" w:rsidP="00161E3C">
      <w:pPr>
        <w:pStyle w:val="Ttulo2"/>
        <w:spacing w:line="240" w:lineRule="atLeast"/>
        <w:jc w:val="both"/>
        <w:rPr>
          <w:i w:val="0"/>
          <w:iCs w:val="0"/>
          <w:sz w:val="22"/>
          <w:lang w:val="eu-ES"/>
        </w:rPr>
      </w:pPr>
      <w:bookmarkStart w:id="120" w:name="_Toc63944987"/>
      <w:r w:rsidRPr="000C2840">
        <w:rPr>
          <w:i w:val="0"/>
          <w:iCs w:val="0"/>
          <w:sz w:val="22"/>
          <w:lang w:val="eu-ES"/>
        </w:rPr>
        <w:t>41.- Jabetza intelektualaren eskubideak</w:t>
      </w:r>
      <w:bookmarkEnd w:id="120"/>
      <w:r w:rsidRPr="000C2840">
        <w:rPr>
          <w:i w:val="0"/>
          <w:iCs w:val="0"/>
          <w:sz w:val="22"/>
          <w:lang w:val="eu-ES"/>
        </w:rPr>
        <w:t xml:space="preserve">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w:t>
      </w:r>
      <w:r>
        <w:rPr>
          <w:rFonts w:ascii="Arial" w:hAnsi="Arial" w:cs="Arial"/>
          <w:lang w:val="eu-ES"/>
        </w:rPr>
        <w:t>e</w:t>
      </w:r>
      <w:r w:rsidRPr="00352949">
        <w:rPr>
          <w:rFonts w:ascii="Arial" w:hAnsi="Arial" w:cs="Arial"/>
          <w:lang w:val="eu-ES"/>
        </w:rPr>
        <w:t>ntitate kontratatzailea</w:t>
      </w:r>
      <w:r w:rsidRPr="000C2840">
        <w:rPr>
          <w:rFonts w:ascii="Arial" w:hAnsi="Arial" w:cs="Arial"/>
          <w:lang w:val="eu-ES"/>
        </w:rPr>
        <w:t xml:space="preserve">ri lagatzea. </w:t>
      </w:r>
    </w:p>
    <w:p w:rsidR="00AB7C1D" w:rsidRPr="000C2840" w:rsidRDefault="00AB7C1D" w:rsidP="00AB216B">
      <w:pPr>
        <w:pStyle w:val="Ttulo2"/>
        <w:spacing w:line="240" w:lineRule="atLeast"/>
        <w:jc w:val="both"/>
        <w:rPr>
          <w:i w:val="0"/>
          <w:iCs w:val="0"/>
          <w:sz w:val="22"/>
          <w:lang w:val="eu-ES"/>
        </w:rPr>
      </w:pPr>
      <w:bookmarkStart w:id="121" w:name="_42.-_Berandutze_zigorrak"/>
      <w:bookmarkStart w:id="122" w:name="Cl_42"/>
      <w:bookmarkStart w:id="123" w:name="_Toc63944988"/>
      <w:bookmarkEnd w:id="121"/>
      <w:r w:rsidRPr="000C2840">
        <w:rPr>
          <w:i w:val="0"/>
          <w:iCs w:val="0"/>
          <w:sz w:val="22"/>
          <w:lang w:val="eu-ES"/>
        </w:rPr>
        <w:t>42</w:t>
      </w:r>
      <w:bookmarkEnd w:id="122"/>
      <w:r w:rsidRPr="000C2840">
        <w:rPr>
          <w:i w:val="0"/>
          <w:iCs w:val="0"/>
          <w:sz w:val="22"/>
          <w:lang w:val="eu-ES"/>
        </w:rPr>
        <w:t xml:space="preserve">.- </w:t>
      </w:r>
      <w:bookmarkEnd w:id="116"/>
      <w:r w:rsidRPr="000C2840">
        <w:rPr>
          <w:i w:val="0"/>
          <w:iCs w:val="0"/>
          <w:sz w:val="22"/>
          <w:lang w:val="eu-ES"/>
        </w:rPr>
        <w:t>Berandutze zigorrak eta beste zigor batzuk</w:t>
      </w:r>
      <w:bookmarkEnd w:id="123"/>
    </w:p>
    <w:p w:rsidR="00AB7C1D" w:rsidRPr="000C2840" w:rsidRDefault="00AB7C1D" w:rsidP="00EF266D">
      <w:pPr>
        <w:spacing w:before="60" w:line="240" w:lineRule="atLeast"/>
        <w:jc w:val="both"/>
        <w:rPr>
          <w:rFonts w:ascii="Arial" w:hAnsi="Arial" w:cs="Arial"/>
          <w:lang w:val="eu-ES"/>
        </w:rPr>
      </w:pPr>
      <w:r w:rsidRPr="000C2840">
        <w:rPr>
          <w:rFonts w:ascii="Arial" w:hAnsi="Arial" w:cs="Arial"/>
          <w:lang w:val="eu-ES"/>
        </w:rPr>
        <w:t xml:space="preserve">1.- Kontratazio organoak, zigorrak ezarri ahal izango dizkio enpresa kontratistari, </w:t>
      </w:r>
      <w:r w:rsidR="00173176">
        <w:rPr>
          <w:rFonts w:ascii="Arial" w:hAnsi="Arial" w:cs="Arial"/>
          <w:lang w:val="eu-ES"/>
        </w:rPr>
        <w:t>jarraian</w:t>
      </w:r>
      <w:r w:rsidRPr="000C2840">
        <w:rPr>
          <w:rFonts w:ascii="Arial" w:hAnsi="Arial" w:cs="Arial"/>
          <w:lang w:val="eu-ES"/>
        </w:rPr>
        <w:t xml:space="preserve"> adierazten diren ez-betetzeengatik</w:t>
      </w:r>
      <w:r w:rsidR="00173176">
        <w:rPr>
          <w:rFonts w:ascii="Arial" w:hAnsi="Arial" w:cs="Arial"/>
          <w:lang w:val="eu-ES"/>
        </w:rPr>
        <w:t xml:space="preserve"> eta adierzten diren zenbatekoetan, SPKLren 192. eta 193. artikuluetan ezarritakoari jarraituz</w:t>
      </w:r>
      <w:r w:rsidRPr="000C2840">
        <w:rPr>
          <w:rFonts w:ascii="Arial" w:hAnsi="Arial" w:cs="Arial"/>
          <w:lang w:val="eu-ES"/>
        </w:rPr>
        <w:t>:</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173176">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173176">
        <w:rPr>
          <w:rFonts w:ascii="Arial" w:eastAsia="Arial Unicode MS" w:hAnsi="Arial" w:cs="Arial"/>
          <w:lang w:val="eu-ES" w:eastAsia="en-US"/>
        </w:rPr>
        <w:t>egikaritzeko</w:t>
      </w:r>
      <w:r w:rsidRPr="000C2840">
        <w:rPr>
          <w:rFonts w:ascii="Arial" w:eastAsia="Arial Unicode MS" w:hAnsi="Arial" w:cs="Arial"/>
          <w:lang w:val="eu-ES" w:eastAsia="en-US"/>
        </w:rPr>
        <w:t xml:space="preserve"> beste edozein egikaritze baldintza berezi, hurrengo ataletan adierazitakoez bestelakoak direnak. </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17317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AB7C1D" w:rsidRPr="000C2840" w:rsidRDefault="00AB7C1D"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AB7C1D" w:rsidRPr="000C2840" w:rsidRDefault="00AB7C1D"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AB7C1D" w:rsidRPr="000C2840" w:rsidRDefault="00AB7C1D"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t xml:space="preserve">a) letran barneratzen den arrazoia dela medio, SPKLren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5C3231">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AB7C1D" w:rsidRPr="000C2840" w:rsidRDefault="00AB7C1D"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AB7C1D" w:rsidRPr="000C2840" w:rsidRDefault="00AB7C1D"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AB7C1D" w:rsidRPr="000C2840" w:rsidRDefault="00AB7C1D"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f) letran j</w:t>
      </w:r>
      <w:r w:rsidR="005712EC">
        <w:rPr>
          <w:rFonts w:ascii="Arial" w:eastAsia="Arial Unicode MS" w:hAnsi="Arial" w:cs="Arial"/>
          <w:lang w:val="eu-ES" w:eastAsia="en-US"/>
        </w:rPr>
        <w:t>asotako arrazoiarengatik, euro bat</w:t>
      </w:r>
      <w:r w:rsidRPr="000C2840">
        <w:rPr>
          <w:rFonts w:ascii="Arial" w:eastAsia="Arial Unicode MS" w:hAnsi="Arial" w:cs="Arial"/>
          <w:lang w:val="eu-ES" w:eastAsia="en-US"/>
        </w:rPr>
        <w:t xml:space="preserve"> egunean kontratuko prezioko 5.000 euroko.</w:t>
      </w:r>
    </w:p>
    <w:p w:rsidR="00AB7C1D" w:rsidRPr="000C2840" w:rsidRDefault="00AB7C1D"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AB7C1D" w:rsidRPr="000C2840" w:rsidRDefault="00AB7C1D"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AB7C1D" w:rsidRPr="000C2840" w:rsidRDefault="00AB7C1D" w:rsidP="00EF266D">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w:t>
      </w:r>
      <w:r w:rsidR="00173176">
        <w:rPr>
          <w:rFonts w:ascii="Arial" w:hAnsi="Arial" w:cs="Arial"/>
          <w:lang w:val="eu-ES"/>
        </w:rPr>
        <w:t>bereziak kontuan hartuta</w:t>
      </w:r>
      <w:r w:rsidRPr="000C2840">
        <w:rPr>
          <w:rFonts w:ascii="Arial" w:hAnsi="Arial" w:cs="Arial"/>
          <w:lang w:val="eu-ES"/>
        </w:rPr>
        <w:t xml:space="preserve">, hura behar bezala </w:t>
      </w:r>
      <w:r w:rsidR="00173176">
        <w:rPr>
          <w:rFonts w:ascii="Arial" w:hAnsi="Arial" w:cs="Arial"/>
          <w:lang w:val="eu-ES"/>
        </w:rPr>
        <w:t>egikaritzeko</w:t>
      </w:r>
      <w:r w:rsidRPr="000C2840">
        <w:rPr>
          <w:rFonts w:ascii="Arial" w:hAnsi="Arial" w:cs="Arial"/>
          <w:lang w:val="eu-ES"/>
        </w:rPr>
        <w:t xml:space="preserve"> aurreko atalean adierazitakoez aparteko zigorrak ezartzea beharrezkotzat jotzen bada, horiek ezaugarrien taulako </w:t>
      </w:r>
      <w:hyperlink w:anchor="CC_23" w:history="1">
        <w:r w:rsidRPr="000C2840">
          <w:rPr>
            <w:rStyle w:val="Hipervnculo"/>
            <w:rFonts w:ascii="Arial" w:hAnsi="Arial" w:cs="Arial"/>
            <w:b/>
            <w:lang w:val="eu-ES"/>
          </w:rPr>
          <w:t>2</w:t>
        </w:r>
        <w:r w:rsidR="005C3231">
          <w:rPr>
            <w:rStyle w:val="Hipervnculo"/>
            <w:rFonts w:ascii="Arial" w:hAnsi="Arial" w:cs="Arial"/>
            <w:b/>
            <w:lang w:val="eu-ES"/>
          </w:rPr>
          <w:t>3</w:t>
        </w:r>
        <w:r w:rsidRPr="000C2840">
          <w:rPr>
            <w:rStyle w:val="Hipervnculo"/>
            <w:rFonts w:ascii="Arial" w:hAnsi="Arial" w:cs="Arial"/>
            <w:b/>
            <w:lang w:val="eu-ES"/>
          </w:rPr>
          <w:t>. atalean</w:t>
        </w:r>
      </w:hyperlink>
      <w:r w:rsidRPr="000C2840">
        <w:rPr>
          <w:rFonts w:ascii="Arial" w:hAnsi="Arial" w:cs="Arial"/>
          <w:lang w:val="eu-ES"/>
        </w:rPr>
        <w:t xml:space="preserve"> zehaztuko dira.</w:t>
      </w:r>
    </w:p>
    <w:p w:rsidR="00AB7C1D" w:rsidRPr="000C2840" w:rsidRDefault="00AB7C1D"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 xml:space="preserve">Enpresa kontratista berandutze egoeran dagoela aitortzeko ez da beharrezkoa izango </w:t>
      </w:r>
      <w:r w:rsidRPr="00352949">
        <w:rPr>
          <w:rFonts w:ascii="Arial" w:hAnsi="Arial" w:cs="Arial"/>
          <w:lang w:val="eu-ES"/>
        </w:rPr>
        <w:t>Entitate kontratatzailea</w:t>
      </w:r>
      <w:r w:rsidRPr="000C2840">
        <w:rPr>
          <w:rFonts w:ascii="Arial" w:eastAsia="Arial Unicode MS" w:hAnsi="Arial" w:cs="Arial"/>
          <w:lang w:val="eu-ES"/>
        </w:rPr>
        <w:t>k aurretik eskaera egitea</w:t>
      </w:r>
      <w:r w:rsidRPr="000C2840">
        <w:rPr>
          <w:rFonts w:ascii="Arial" w:eastAsia="Arial Unicode MS" w:hAnsi="Arial" w:cs="Arial"/>
          <w:lang w:val="eu-ES" w:eastAsia="en-US"/>
        </w:rPr>
        <w:t>.</w:t>
      </w:r>
    </w:p>
    <w:p w:rsidR="00AB7C1D" w:rsidRPr="000C2840" w:rsidRDefault="00AB7C1D"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173176">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AB7C1D" w:rsidRPr="000C2840" w:rsidRDefault="00AB7C1D"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w:t>
      </w:r>
      <w:r w:rsidR="00173176">
        <w:rPr>
          <w:rFonts w:ascii="Arial" w:eastAsia="Arial Unicode MS" w:hAnsi="Arial" w:cs="Arial"/>
          <w:lang w:val="eu-ES"/>
        </w:rPr>
        <w:t>romisoren bat ez dituela egikaritu</w:t>
      </w:r>
      <w:r w:rsidRPr="000C2840">
        <w:rPr>
          <w:rFonts w:ascii="Arial" w:eastAsia="Arial Unicode MS" w:hAnsi="Arial" w:cs="Arial"/>
          <w:lang w:val="eu-ES"/>
        </w:rPr>
        <w:t>, betiere horiek garrantzitsuak izan badira adjudikazioari begira.</w:t>
      </w:r>
    </w:p>
    <w:p w:rsidR="00AB7C1D" w:rsidRPr="000C2840" w:rsidRDefault="00AB7C1D"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AB7C1D" w:rsidRPr="000C2840" w:rsidRDefault="00AB7C1D"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AB7C1D" w:rsidRPr="000C2840" w:rsidRDefault="00AB7C1D"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AB7C1D" w:rsidRPr="000C2840" w:rsidRDefault="00AB7C1D"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173176">
        <w:rPr>
          <w:rFonts w:ascii="Arial" w:eastAsia="Arial Unicode MS" w:hAnsi="Arial" w:cs="Arial"/>
          <w:lang w:val="eu-ES"/>
        </w:rPr>
        <w:t xml:space="preserve">ziurtapenetatik </w:t>
      </w:r>
      <w:r w:rsidRPr="000C2840">
        <w:rPr>
          <w:rFonts w:ascii="Arial" w:eastAsia="Arial Unicode MS" w:hAnsi="Arial" w:cs="Arial"/>
          <w:lang w:val="eu-ES"/>
        </w:rPr>
        <w:t>eta, aipatu dokumentu</w:t>
      </w:r>
      <w:r w:rsidR="00173176">
        <w:rPr>
          <w:rFonts w:ascii="Arial" w:eastAsia="Arial Unicode MS" w:hAnsi="Arial" w:cs="Arial"/>
          <w:lang w:val="eu-ES"/>
        </w:rPr>
        <w:t>etatik kentzea ezinezkoa denean, bermetik kenduko da. Zigor horiek</w:t>
      </w:r>
      <w:r w:rsidRPr="000C2840">
        <w:rPr>
          <w:rFonts w:ascii="Arial" w:hAnsi="Arial" w:cs="Arial"/>
          <w:lang w:val="eu-ES"/>
        </w:rPr>
        <w:t xml:space="preserve"> </w:t>
      </w:r>
      <w:r w:rsidR="00173176">
        <w:rPr>
          <w:rFonts w:ascii="Arial" w:hAnsi="Arial" w:cs="Arial"/>
          <w:lang w:val="eu-ES"/>
        </w:rPr>
        <w:t>b</w:t>
      </w:r>
      <w:r w:rsidRPr="000C2840">
        <w:rPr>
          <w:rFonts w:ascii="Arial" w:hAnsi="Arial" w:cs="Arial"/>
          <w:lang w:val="eu-ES"/>
        </w:rPr>
        <w:t>ermea baliatuz ordaintzen direnean, kontratista behartuta geratuko da berme hori birjarri edo are</w:t>
      </w:r>
      <w:r>
        <w:rPr>
          <w:rFonts w:ascii="Arial" w:hAnsi="Arial" w:cs="Arial"/>
          <w:lang w:val="eu-ES"/>
        </w:rPr>
        <w:t>agotzera, egikaritzen denetik hamabost</w:t>
      </w:r>
      <w:r w:rsidRPr="000C2840">
        <w:rPr>
          <w:rFonts w:ascii="Arial" w:hAnsi="Arial" w:cs="Arial"/>
          <w:lang w:val="eu-ES"/>
        </w:rPr>
        <w:t xml:space="preserve"> egun naturaleko epean. Hala egin ezean, kontratatua eteteko nahiko arrazoi dagoela ulertuko da.</w:t>
      </w:r>
    </w:p>
    <w:p w:rsidR="00AB7C1D" w:rsidRPr="000C2840" w:rsidRDefault="00AB7C1D" w:rsidP="00031781">
      <w:pPr>
        <w:pStyle w:val="Ttulo2"/>
        <w:spacing w:line="240" w:lineRule="atLeast"/>
        <w:jc w:val="both"/>
        <w:rPr>
          <w:i w:val="0"/>
          <w:iCs w:val="0"/>
          <w:sz w:val="22"/>
          <w:lang w:val="eu-ES"/>
        </w:rPr>
      </w:pPr>
      <w:bookmarkStart w:id="124" w:name="_Toc63944989"/>
      <w:r w:rsidRPr="000C2840">
        <w:rPr>
          <w:i w:val="0"/>
          <w:iCs w:val="0"/>
          <w:sz w:val="22"/>
          <w:lang w:val="eu-ES"/>
        </w:rPr>
        <w:t>43.- Kontratuaren aldaketak</w:t>
      </w:r>
      <w:bookmarkEnd w:id="124"/>
      <w:r w:rsidRPr="000C2840">
        <w:rPr>
          <w:i w:val="0"/>
          <w:iCs w:val="0"/>
          <w:sz w:val="22"/>
          <w:lang w:val="eu-ES"/>
        </w:rPr>
        <w:t xml:space="preserve">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5C3231">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9023CB">
        <w:rPr>
          <w:rFonts w:ascii="Arial" w:hAnsi="Arial" w:cs="Arial"/>
          <w:lang w:val="eu-ES"/>
        </w:rPr>
        <w:t>kasuetan</w:t>
      </w:r>
      <w:r w:rsidRPr="000C2840">
        <w:rPr>
          <w:rFonts w:ascii="Arial" w:hAnsi="Arial" w:cs="Arial"/>
          <w:lang w:val="eu-ES"/>
        </w:rPr>
        <w:t xml:space="preserve"> eta mugekin.</w:t>
      </w:r>
    </w:p>
    <w:p w:rsidR="00AB7C1D" w:rsidRPr="000C2840" w:rsidRDefault="00AB7C1D"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9023CB">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5C3231">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w:t>
      </w:r>
      <w:r w:rsidR="009023CB">
        <w:rPr>
          <w:rFonts w:ascii="Arial" w:hAnsi="Arial" w:cs="Arial"/>
          <w:lang w:val="eu-ES"/>
        </w:rPr>
        <w:t xml:space="preserve"> kasuekin bat datozenak</w:t>
      </w:r>
      <w:r w:rsidRPr="000C2840">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9023CB">
        <w:rPr>
          <w:rFonts w:ascii="Arial" w:hAnsi="Arial" w:cs="Arial"/>
          <w:lang w:val="eu-ES"/>
        </w:rPr>
        <w:t>APKLEO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w:t>
      </w:r>
      <w:r w:rsidRPr="005B7D12">
        <w:rPr>
          <w:rFonts w:ascii="Arial" w:hAnsi="Arial" w:cs="Arial"/>
          <w:lang w:val="eu-ES"/>
        </w:rPr>
        <w:t>Entitate kontratatzaileak behar bezala</w:t>
      </w:r>
      <w:r w:rsidRPr="000C2840">
        <w:rPr>
          <w:rFonts w:ascii="Arial" w:hAnsi="Arial" w:cs="Arial"/>
          <w:lang w:val="eu-ES"/>
        </w:rPr>
        <w:t xml:space="preserve"> baimendu gabeko kontratu aldaketek enpresa kontratistaren ardura eragingo dute. </w:t>
      </w:r>
      <w:r w:rsidR="009023CB">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AB7C1D" w:rsidRPr="000C2840" w:rsidRDefault="00AB7C1D" w:rsidP="003B53C3">
      <w:pPr>
        <w:pStyle w:val="Ttulo3"/>
        <w:spacing w:line="240" w:lineRule="atLeast"/>
        <w:jc w:val="both"/>
        <w:rPr>
          <w:iCs/>
          <w:sz w:val="22"/>
          <w:szCs w:val="22"/>
          <w:lang w:val="eu-ES"/>
        </w:rPr>
      </w:pPr>
      <w:bookmarkStart w:id="125" w:name="_Toc63944990"/>
      <w:r w:rsidRPr="000C2840">
        <w:rPr>
          <w:iCs/>
          <w:sz w:val="22"/>
          <w:szCs w:val="22"/>
          <w:lang w:val="eu-ES"/>
        </w:rPr>
        <w:t xml:space="preserve">43.1.- </w:t>
      </w:r>
      <w:r w:rsidR="009023CB">
        <w:rPr>
          <w:iCs/>
          <w:sz w:val="22"/>
          <w:szCs w:val="22"/>
          <w:lang w:val="eu-ES"/>
        </w:rPr>
        <w:t>Aurreikusitako a</w:t>
      </w:r>
      <w:r w:rsidRPr="000C2840">
        <w:rPr>
          <w:iCs/>
          <w:sz w:val="22"/>
          <w:szCs w:val="22"/>
          <w:lang w:val="eu-ES"/>
        </w:rPr>
        <w:t>ldaketa</w:t>
      </w:r>
      <w:r w:rsidR="009023CB">
        <w:rPr>
          <w:iCs/>
          <w:sz w:val="22"/>
          <w:szCs w:val="22"/>
          <w:lang w:val="eu-ES"/>
        </w:rPr>
        <w:t>k</w:t>
      </w:r>
      <w:bookmarkEnd w:id="125"/>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5C3231">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dira horietako bakoitzeko </w:t>
      </w:r>
      <w:r w:rsidR="009023CB">
        <w:rPr>
          <w:rFonts w:ascii="Arial" w:hAnsi="Arial" w:cs="Arial"/>
          <w:lang w:val="eu-ES"/>
        </w:rPr>
        <w:t>ingurunabarrak</w:t>
      </w:r>
      <w:r w:rsidRPr="000C2840">
        <w:rPr>
          <w:rFonts w:ascii="Arial" w:hAnsi="Arial" w:cs="Arial"/>
          <w:lang w:val="eu-ES"/>
        </w:rPr>
        <w:t>, baldintzak, irismena eta mugak.</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Betetzeko unitateen kopurua handitu ahal izango da SPKLren </w:t>
      </w:r>
      <w:r>
        <w:rPr>
          <w:rFonts w:ascii="Arial" w:hAnsi="Arial" w:cs="Arial"/>
          <w:lang w:val="eu-ES"/>
        </w:rPr>
        <w:t>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5C3231">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AB7C1D" w:rsidRPr="000C2840" w:rsidRDefault="00AB7C1D" w:rsidP="003B53C3">
      <w:pPr>
        <w:pStyle w:val="Ttulo3"/>
        <w:spacing w:line="240" w:lineRule="atLeast"/>
        <w:jc w:val="both"/>
        <w:rPr>
          <w:iCs/>
          <w:sz w:val="22"/>
          <w:szCs w:val="22"/>
          <w:lang w:val="eu-ES"/>
        </w:rPr>
      </w:pPr>
      <w:bookmarkStart w:id="126" w:name="_Toc63944991"/>
      <w:r w:rsidRPr="000C2840">
        <w:rPr>
          <w:iCs/>
          <w:sz w:val="22"/>
          <w:szCs w:val="22"/>
          <w:lang w:val="eu-ES"/>
        </w:rPr>
        <w:t xml:space="preserve">43.2.- </w:t>
      </w:r>
      <w:r w:rsidR="009023CB">
        <w:rPr>
          <w:iCs/>
          <w:sz w:val="22"/>
          <w:szCs w:val="22"/>
          <w:lang w:val="eu-ES"/>
        </w:rPr>
        <w:t>A</w:t>
      </w:r>
      <w:r w:rsidRPr="000C2840">
        <w:rPr>
          <w:iCs/>
          <w:sz w:val="22"/>
          <w:szCs w:val="22"/>
          <w:lang w:val="eu-ES"/>
        </w:rPr>
        <w:t>urreikusi gabe</w:t>
      </w:r>
      <w:r w:rsidR="009023CB">
        <w:rPr>
          <w:iCs/>
          <w:sz w:val="22"/>
          <w:szCs w:val="22"/>
          <w:lang w:val="eu-ES"/>
        </w:rPr>
        <w:t>ko aldaketak</w:t>
      </w:r>
      <w:bookmarkEnd w:id="126"/>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5C3231">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9023CB">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SPKLren 205. artikuluan </w:t>
      </w:r>
      <w:r w:rsidR="009023CB">
        <w:rPr>
          <w:rFonts w:ascii="Arial" w:hAnsi="Arial" w:cs="Arial"/>
          <w:lang w:val="eu-ES"/>
        </w:rPr>
        <w:t xml:space="preserve">ezarritakoari kalterik egin gabe, kasu </w:t>
      </w:r>
      <w:r w:rsidRPr="000C2840">
        <w:rPr>
          <w:rFonts w:ascii="Arial" w:hAnsi="Arial" w:cs="Arial"/>
          <w:lang w:val="eu-ES"/>
        </w:rPr>
        <w:t xml:space="preserve">horietan kontratua </w:t>
      </w:r>
      <w:r w:rsidR="009023CB">
        <w:rPr>
          <w:rFonts w:ascii="Arial" w:hAnsi="Arial" w:cs="Arial"/>
          <w:lang w:val="eu-ES"/>
        </w:rPr>
        <w:t>aldatu</w:t>
      </w:r>
      <w:r w:rsidRPr="000C2840">
        <w:rPr>
          <w:rFonts w:ascii="Arial" w:hAnsi="Arial" w:cs="Arial"/>
          <w:lang w:val="eu-ES"/>
        </w:rPr>
        <w:t xml:space="preserve"> aurretik entzunaldia eman beharko zaio zehaztapen teknikoak idatzi dituen pertsonari, </w:t>
      </w:r>
      <w:r w:rsidR="009023CB">
        <w:rPr>
          <w:rFonts w:ascii="Arial" w:hAnsi="Arial" w:cs="Arial"/>
          <w:lang w:val="eu-ES"/>
        </w:rPr>
        <w:t>baldi eta zerbitzu-kontratu baten bidez kontratazio-</w:t>
      </w:r>
      <w:r w:rsidRPr="000C2840">
        <w:rPr>
          <w:rFonts w:ascii="Arial" w:hAnsi="Arial" w:cs="Arial"/>
          <w:lang w:val="eu-ES"/>
        </w:rPr>
        <w:t xml:space="preserve">organotik kanpoko hirugarren pertsona </w:t>
      </w:r>
      <w:r w:rsidR="009023CB">
        <w:rPr>
          <w:rFonts w:ascii="Arial" w:hAnsi="Arial" w:cs="Arial"/>
          <w:lang w:val="eu-ES"/>
        </w:rPr>
        <w:t xml:space="preserve">batek prestatu baditu, komenigarritzat jotzen dituen oharrak egin ditzan, gutxienez </w:t>
      </w:r>
      <w:r>
        <w:rPr>
          <w:rFonts w:ascii="Arial" w:hAnsi="Arial" w:cs="Arial"/>
          <w:lang w:val="eu-ES"/>
        </w:rPr>
        <w:t>hiru</w:t>
      </w:r>
      <w:r w:rsidRPr="000C2840">
        <w:rPr>
          <w:rFonts w:ascii="Arial" w:hAnsi="Arial" w:cs="Arial"/>
          <w:lang w:val="eu-ES"/>
        </w:rPr>
        <w:t xml:space="preserve"> egun </w:t>
      </w:r>
      <w:r w:rsidR="009023CB">
        <w:rPr>
          <w:rFonts w:ascii="Arial" w:hAnsi="Arial" w:cs="Arial"/>
          <w:lang w:val="eu-ES"/>
        </w:rPr>
        <w:t>naturaleko</w:t>
      </w:r>
      <w:r w:rsidRPr="000C2840">
        <w:rPr>
          <w:rFonts w:ascii="Arial" w:hAnsi="Arial" w:cs="Arial"/>
          <w:lang w:val="eu-ES"/>
        </w:rPr>
        <w:t xml:space="preserve"> epean.</w:t>
      </w:r>
    </w:p>
    <w:p w:rsidR="00AB7C1D" w:rsidRPr="000C2840" w:rsidRDefault="00AB7C1D" w:rsidP="003B53C3">
      <w:pPr>
        <w:pStyle w:val="Ttulo3"/>
        <w:spacing w:line="240" w:lineRule="atLeast"/>
        <w:jc w:val="both"/>
        <w:rPr>
          <w:iCs/>
          <w:sz w:val="22"/>
          <w:szCs w:val="22"/>
          <w:lang w:val="eu-ES"/>
        </w:rPr>
      </w:pPr>
      <w:bookmarkStart w:id="127" w:name="_Toc525133210"/>
      <w:bookmarkStart w:id="128" w:name="_Toc63944992"/>
      <w:r w:rsidRPr="000C2840">
        <w:rPr>
          <w:iCs/>
          <w:sz w:val="22"/>
          <w:szCs w:val="22"/>
          <w:lang w:val="eu-ES"/>
        </w:rPr>
        <w:t>43.3.- Aldaketaren araubidea</w:t>
      </w:r>
      <w:bookmarkEnd w:id="127"/>
      <w:bookmarkEnd w:id="128"/>
    </w:p>
    <w:p w:rsidR="00AB7C1D" w:rsidRPr="000C2840" w:rsidRDefault="00AB7C1D" w:rsidP="00764C71">
      <w:pPr>
        <w:spacing w:before="60" w:line="240" w:lineRule="atLeast"/>
        <w:jc w:val="both"/>
        <w:rPr>
          <w:rFonts w:ascii="Arial" w:hAnsi="Arial" w:cs="Arial"/>
          <w:lang w:val="eu-ES"/>
        </w:rPr>
      </w:pPr>
      <w:r w:rsidRPr="000C2840">
        <w:rPr>
          <w:rFonts w:ascii="Arial" w:hAnsi="Arial" w:cs="Arial"/>
          <w:lang w:val="eu-ES"/>
        </w:rPr>
        <w:t>Bere a</w:t>
      </w:r>
      <w:r w:rsidR="009023CB">
        <w:rPr>
          <w:rFonts w:ascii="Arial" w:hAnsi="Arial" w:cs="Arial"/>
          <w:lang w:val="eu-ES"/>
        </w:rPr>
        <w:t>raubideari dagokionez SPKL</w:t>
      </w:r>
      <w:r w:rsidRPr="000C2840">
        <w:rPr>
          <w:rFonts w:ascii="Arial" w:hAnsi="Arial" w:cs="Arial"/>
          <w:lang w:val="eu-ES"/>
        </w:rPr>
        <w:t xml:space="preserve">ren 203.etik 207.era bitarteko artikuluetan eta 191. artikuluan xedatutakoa beteko da, eta baita erregelamenduz xedatutakoa ere. </w:t>
      </w:r>
    </w:p>
    <w:p w:rsidR="00AB7C1D" w:rsidRPr="000C2840" w:rsidRDefault="00AB7C1D" w:rsidP="00D702C2">
      <w:pPr>
        <w:pStyle w:val="Ttulo2"/>
        <w:spacing w:line="240" w:lineRule="atLeast"/>
        <w:jc w:val="both"/>
        <w:rPr>
          <w:i w:val="0"/>
          <w:iCs w:val="0"/>
          <w:sz w:val="22"/>
          <w:lang w:val="eu-ES"/>
        </w:rPr>
      </w:pPr>
      <w:bookmarkStart w:id="129" w:name="_Toc63944993"/>
      <w:r w:rsidRPr="000C2840">
        <w:rPr>
          <w:i w:val="0"/>
          <w:iCs w:val="0"/>
          <w:sz w:val="22"/>
          <w:lang w:val="eu-ES"/>
        </w:rPr>
        <w:t xml:space="preserve">44.- Kontratistari egin beharreko </w:t>
      </w:r>
      <w:r w:rsidR="009023CB">
        <w:rPr>
          <w:i w:val="0"/>
          <w:iCs w:val="0"/>
          <w:sz w:val="22"/>
          <w:lang w:val="eu-ES"/>
        </w:rPr>
        <w:t>abonuak</w:t>
      </w:r>
      <w:bookmarkEnd w:id="129"/>
      <w:r w:rsidRPr="000C2840">
        <w:rPr>
          <w:i w:val="0"/>
          <w:iCs w:val="0"/>
          <w:sz w:val="22"/>
          <w:lang w:val="eu-ES"/>
        </w:rPr>
        <w:t xml:space="preserve"> </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Zerbitzuaren ordainketa entrega egin eta adostasunez jaso ondoren egingo da, aurrez aurkeztuta, betiere, fakturak edo dokumentu baliokideak, ziurtagiriak entrega partzialak direnean, eta harrera akta hala dagokionean</w:t>
      </w:r>
      <w:r>
        <w:rPr>
          <w:rFonts w:ascii="Arial" w:hAnsi="Arial" w:cs="Arial"/>
          <w:lang w:val="eu-ES"/>
        </w:rPr>
        <w:t>. Horretarako, entrega-datatik hogeita hamar</w:t>
      </w:r>
      <w:r w:rsidRPr="000C2840">
        <w:rPr>
          <w:rFonts w:ascii="Arial" w:hAnsi="Arial" w:cs="Arial"/>
          <w:lang w:val="eu-ES"/>
        </w:rPr>
        <w:t xml:space="preserve"> egun naturaleko epea izango du kontratistak, faktura aurkezteko. </w:t>
      </w:r>
    </w:p>
    <w:p w:rsidR="00AB7C1D" w:rsidRPr="003C2F7E" w:rsidRDefault="00AB7C1D" w:rsidP="003C2F7E">
      <w:pPr>
        <w:autoSpaceDE w:val="0"/>
        <w:autoSpaceDN w:val="0"/>
        <w:adjustRightInd w:val="0"/>
        <w:spacing w:before="60" w:line="240" w:lineRule="atLeast"/>
        <w:jc w:val="both"/>
        <w:rPr>
          <w:rFonts w:ascii="Arial" w:hAnsi="Arial" w:cs="Arial"/>
          <w:lang w:val="eu-ES"/>
        </w:rPr>
      </w:pPr>
      <w:r w:rsidRPr="003C2F7E">
        <w:rPr>
          <w:rFonts w:ascii="Arial" w:hAnsi="Arial" w:cs="Arial"/>
          <w:lang w:val="eu-ES"/>
        </w:rPr>
        <w:t>2.- Ordainketa epea merkataritza eragiketetako berankortasunaren arauko neurriak ezartzen dituen 15/2010 Legearen arabera ezarriko da, abenduaren 29ko 3/2004 Legea aldatzen duena.</w:t>
      </w:r>
    </w:p>
    <w:p w:rsidR="00AB7C1D" w:rsidRPr="005B7D12" w:rsidRDefault="00AB7C1D" w:rsidP="003C2F7E">
      <w:pPr>
        <w:spacing w:before="60" w:line="240" w:lineRule="atLeast"/>
        <w:jc w:val="both"/>
        <w:rPr>
          <w:rFonts w:ascii="Arial" w:hAnsi="Arial" w:cs="Arial"/>
          <w:color w:val="000000"/>
          <w:lang w:val="eu-ES"/>
        </w:rPr>
      </w:pPr>
      <w:r w:rsidRPr="003C2F7E">
        <w:rPr>
          <w:rFonts w:ascii="Arial" w:hAnsi="Arial" w:cs="Arial"/>
          <w:color w:val="000000"/>
          <w:lang w:val="eu-ES"/>
        </w:rPr>
        <w:t>3.- Edonola ere, enpresa kontratistak ez badu erreg</w:t>
      </w:r>
      <w:r>
        <w:rPr>
          <w:rFonts w:ascii="Arial" w:hAnsi="Arial" w:cs="Arial"/>
          <w:color w:val="000000"/>
          <w:lang w:val="eu-ES"/>
        </w:rPr>
        <w:t>istro faktura aurkezteko duen hogeita hamar</w:t>
      </w:r>
      <w:r w:rsidRPr="003C2F7E">
        <w:rPr>
          <w:rFonts w:ascii="Arial" w:hAnsi="Arial" w:cs="Arial"/>
          <w:color w:val="000000"/>
          <w:lang w:val="eu-ES"/>
        </w:rPr>
        <w:t xml:space="preserve"> egun naturaleko epea betetzen, interesak ez dira hasiko sortzen, harik eta faktura dagok</w:t>
      </w:r>
      <w:r>
        <w:rPr>
          <w:rFonts w:ascii="Arial" w:hAnsi="Arial" w:cs="Arial"/>
          <w:color w:val="000000"/>
          <w:lang w:val="eu-ES"/>
        </w:rPr>
        <w:t>ion erregistroan aurkeztu eta hogeita hamar</w:t>
      </w:r>
      <w:r w:rsidRPr="003C2F7E">
        <w:rPr>
          <w:rFonts w:ascii="Arial" w:hAnsi="Arial" w:cs="Arial"/>
          <w:color w:val="000000"/>
          <w:lang w:val="eu-ES"/>
        </w:rPr>
        <w:t xml:space="preserve"> egun natural </w:t>
      </w:r>
      <w:r w:rsidRPr="005B7D12">
        <w:rPr>
          <w:rFonts w:ascii="Arial" w:hAnsi="Arial" w:cs="Arial"/>
          <w:color w:val="000000"/>
          <w:lang w:val="eu-ES"/>
        </w:rPr>
        <w:t>igaro arte entitate kontratatzaileak, hala b</w:t>
      </w:r>
      <w:r w:rsidR="009023CB">
        <w:rPr>
          <w:rFonts w:ascii="Arial" w:hAnsi="Arial" w:cs="Arial"/>
          <w:color w:val="000000"/>
          <w:lang w:val="eu-ES"/>
        </w:rPr>
        <w:t>adagokio, faktura ontzat eman eta ordaindu gabe</w:t>
      </w:r>
      <w:r w:rsidRPr="005B7D12">
        <w:rPr>
          <w:rFonts w:ascii="Arial" w:hAnsi="Arial" w:cs="Arial"/>
          <w:color w:val="000000"/>
          <w:lang w:val="eu-ES"/>
        </w:rPr>
        <w:t>.</w:t>
      </w:r>
    </w:p>
    <w:p w:rsidR="00AB7C1D" w:rsidRPr="005B7D12" w:rsidRDefault="00AB7C1D" w:rsidP="003C2F7E">
      <w:pPr>
        <w:autoSpaceDE w:val="0"/>
        <w:autoSpaceDN w:val="0"/>
        <w:adjustRightInd w:val="0"/>
        <w:spacing w:before="60" w:line="240" w:lineRule="atLeast"/>
        <w:jc w:val="both"/>
        <w:rPr>
          <w:rFonts w:ascii="Arial" w:hAnsi="Arial" w:cs="Arial"/>
          <w:lang w:val="eu-ES"/>
        </w:rPr>
      </w:pPr>
      <w:r w:rsidRPr="005B7D12">
        <w:rPr>
          <w:rFonts w:ascii="Arial" w:hAnsi="Arial" w:cs="Arial"/>
          <w:lang w:val="eu-ES"/>
        </w:rPr>
        <w:t xml:space="preserve">4.- Bestetik, emandako zerbitzua kontratuan xedatuari egokitzen zaizkiola egiaztatzen duten dokumentuak onartu beharko ditu entitate kontratatzaileak, ondasunen entrega efektiboaren ondotiko hogeita hamar egun naturalen barnean. </w:t>
      </w:r>
    </w:p>
    <w:p w:rsidR="00AB7C1D" w:rsidRPr="000C2840" w:rsidRDefault="00AB7C1D" w:rsidP="00BF16BB">
      <w:pPr>
        <w:pStyle w:val="Ttulo2"/>
        <w:spacing w:line="240" w:lineRule="atLeast"/>
        <w:jc w:val="both"/>
        <w:rPr>
          <w:i w:val="0"/>
          <w:iCs w:val="0"/>
          <w:sz w:val="22"/>
          <w:lang w:val="eu-ES"/>
        </w:rPr>
      </w:pPr>
      <w:bookmarkStart w:id="130" w:name="_Toc63944994"/>
      <w:r w:rsidRPr="005B7D12">
        <w:rPr>
          <w:i w:val="0"/>
          <w:iCs w:val="0"/>
          <w:sz w:val="22"/>
          <w:lang w:val="eu-ES"/>
        </w:rPr>
        <w:t>45.- Kontratua etetea</w:t>
      </w:r>
      <w:bookmarkEnd w:id="130"/>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9023CB">
        <w:rPr>
          <w:rFonts w:ascii="Arial" w:hAnsi="Arial" w:cs="Arial"/>
          <w:lang w:val="eu-ES"/>
        </w:rPr>
        <w:t>APKLEO</w:t>
      </w:r>
      <w:r w:rsidRPr="000C2840">
        <w:rPr>
          <w:rFonts w:ascii="Arial" w:hAnsi="Arial" w:cs="Arial"/>
          <w:lang w:val="eu-ES"/>
        </w:rPr>
        <w:t>ren 103. artikuluan xedatua aplikatuko da. Aldi baterako etete, etete partzial, etete oso edo behin betiko etete kasuetan, etete horren akta egingo da.</w:t>
      </w:r>
    </w:p>
    <w:p w:rsidR="00AB7C1D" w:rsidRPr="000C2840" w:rsidRDefault="00AB7C1D" w:rsidP="00BF16BB">
      <w:pPr>
        <w:pStyle w:val="Ttulo2"/>
        <w:spacing w:line="240" w:lineRule="atLeast"/>
        <w:jc w:val="both"/>
        <w:rPr>
          <w:i w:val="0"/>
          <w:iCs w:val="0"/>
          <w:sz w:val="22"/>
          <w:lang w:val="eu-ES"/>
        </w:rPr>
      </w:pPr>
      <w:bookmarkStart w:id="131" w:name="_Toc63944995"/>
      <w:r w:rsidRPr="000C2840">
        <w:rPr>
          <w:i w:val="0"/>
          <w:iCs w:val="0"/>
          <w:sz w:val="22"/>
          <w:lang w:val="eu-ES"/>
        </w:rPr>
        <w:t>46.- Harrera eta berme epea</w:t>
      </w:r>
      <w:bookmarkEnd w:id="131"/>
    </w:p>
    <w:p w:rsidR="00AB7C1D" w:rsidRPr="000C2840" w:rsidRDefault="00AB7C1D" w:rsidP="003B53C3">
      <w:pPr>
        <w:pStyle w:val="Ttulo3"/>
        <w:spacing w:line="240" w:lineRule="atLeast"/>
        <w:jc w:val="both"/>
        <w:rPr>
          <w:iCs/>
          <w:sz w:val="22"/>
          <w:szCs w:val="22"/>
          <w:lang w:val="eu-ES"/>
        </w:rPr>
      </w:pPr>
      <w:bookmarkStart w:id="132" w:name="_Toc63944996"/>
      <w:r w:rsidRPr="000C2840">
        <w:rPr>
          <w:iCs/>
          <w:sz w:val="22"/>
          <w:szCs w:val="22"/>
          <w:lang w:val="eu-ES"/>
        </w:rPr>
        <w:t>46.1.- Harrera eta likidazioa</w:t>
      </w:r>
      <w:bookmarkEnd w:id="132"/>
    </w:p>
    <w:p w:rsidR="00AB7C1D" w:rsidRPr="000C2840" w:rsidRDefault="00AB7C1D"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AB7C1D" w:rsidRPr="000C2840" w:rsidRDefault="00AB7C1D"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w:t>
      </w:r>
      <w:r>
        <w:rPr>
          <w:rFonts w:ascii="Arial" w:hAnsi="Arial" w:cs="Arial"/>
          <w:color w:val="auto"/>
          <w:sz w:val="20"/>
          <w:szCs w:val="20"/>
          <w:lang w:val="eu-ES"/>
        </w:rPr>
        <w:t>Entitate kontratatzailea</w:t>
      </w:r>
      <w:r w:rsidRPr="000C2840">
        <w:rPr>
          <w:rFonts w:ascii="Arial" w:hAnsi="Arial" w:cs="Arial"/>
          <w:color w:val="auto"/>
          <w:sz w:val="20"/>
          <w:szCs w:val="20"/>
          <w:lang w:val="eu-ES"/>
        </w:rPr>
        <w:t xml:space="preserve">ren adostasunarekin </w:t>
      </w:r>
      <w:r w:rsidR="00A216E3">
        <w:rPr>
          <w:rFonts w:ascii="Arial" w:hAnsi="Arial" w:cs="Arial"/>
          <w:color w:val="auto"/>
          <w:sz w:val="20"/>
          <w:szCs w:val="20"/>
          <w:lang w:val="eu-ES"/>
        </w:rPr>
        <w:t>egikaritu</w:t>
      </w:r>
      <w:r w:rsidRPr="000C2840">
        <w:rPr>
          <w:rFonts w:ascii="Arial" w:hAnsi="Arial" w:cs="Arial"/>
          <w:color w:val="auto"/>
          <w:sz w:val="20"/>
          <w:szCs w:val="20"/>
          <w:lang w:val="eu-ES"/>
        </w:rPr>
        <w:t xml:space="preserve"> duenean. Horretarako, kontratuaren arduradunak dokumentazioa edo prestazioa aztertuko du eta, preskripzio teknikoak eta administrazio klausulak bete direla uste badu, zerbitzuen harrera egitea proposatuko du.</w:t>
      </w:r>
    </w:p>
    <w:p w:rsidR="00AB7C1D" w:rsidRPr="000C2840" w:rsidRDefault="00AB7C1D"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AB7C1D" w:rsidRPr="000C2840" w:rsidRDefault="00AB7C1D"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AB7C1D" w:rsidRPr="000C2840" w:rsidRDefault="00AB7C1D"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AB7C1D" w:rsidRPr="000C2840" w:rsidRDefault="00AB7C1D" w:rsidP="003B53C3">
      <w:pPr>
        <w:pStyle w:val="Ttulo3"/>
        <w:spacing w:line="240" w:lineRule="atLeast"/>
        <w:jc w:val="both"/>
        <w:rPr>
          <w:iCs/>
          <w:sz w:val="22"/>
          <w:szCs w:val="22"/>
          <w:lang w:val="eu-ES"/>
        </w:rPr>
      </w:pPr>
      <w:bookmarkStart w:id="133" w:name="_Toc63944997"/>
      <w:r w:rsidRPr="000C2840">
        <w:rPr>
          <w:iCs/>
          <w:sz w:val="22"/>
          <w:szCs w:val="22"/>
          <w:lang w:val="eu-ES"/>
        </w:rPr>
        <w:t>46.2.- Berme epea</w:t>
      </w:r>
      <w:bookmarkEnd w:id="133"/>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5C3231">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Epe horretan egiaztatzen bada egindako lanetan ezkutuko akats edo okerren bat dagoela, </w:t>
      </w:r>
      <w:r>
        <w:rPr>
          <w:rFonts w:ascii="Arial" w:hAnsi="Arial" w:cs="Arial"/>
          <w:lang w:val="eu-ES"/>
        </w:rPr>
        <w:t>Entitate kontratatzailea</w:t>
      </w:r>
      <w:r w:rsidRPr="000C2840">
        <w:rPr>
          <w:rFonts w:ascii="Arial" w:hAnsi="Arial" w:cs="Arial"/>
          <w:lang w:val="eu-ES"/>
        </w:rPr>
        <w:t>k eskubidea izango du kontratistari haiek konpontzea erreklamatzeko.</w:t>
      </w:r>
    </w:p>
    <w:p w:rsidR="00AB7C1D" w:rsidRPr="000C2840" w:rsidRDefault="00AB7C1D"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3.- Berme eperik aurreikusi ez denean, jarduera soileko kontratuak epea betetzeagatik iraungiko dira, baina horrek ez du eragotziko </w:t>
      </w:r>
      <w:r>
        <w:rPr>
          <w:rFonts w:ascii="Arial" w:hAnsi="Arial" w:cs="Arial"/>
          <w:color w:val="auto"/>
          <w:sz w:val="20"/>
          <w:szCs w:val="20"/>
          <w:lang w:val="eu-ES"/>
        </w:rPr>
        <w:t>Entitate kontratatzailea</w:t>
      </w:r>
      <w:r w:rsidRPr="000C2840">
        <w:rPr>
          <w:rFonts w:ascii="Arial" w:hAnsi="Arial" w:cs="Arial"/>
          <w:color w:val="auto"/>
          <w:sz w:val="20"/>
          <w:szCs w:val="20"/>
          <w:lang w:val="eu-ES"/>
        </w:rPr>
        <w:t>k eskumena izatea kontratistari erantzukizuna eskatzeko, ondoren hautematen den balizko edozein ez-betetzegatik.</w:t>
      </w:r>
    </w:p>
    <w:p w:rsidR="00AB7C1D" w:rsidRPr="000C2840" w:rsidRDefault="00AB7C1D"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AB7C1D" w:rsidRPr="000C2840" w:rsidRDefault="00AB7C1D"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Berme </w:t>
      </w:r>
      <w:r w:rsidRPr="005B7D12">
        <w:rPr>
          <w:rFonts w:ascii="Arial" w:hAnsi="Arial" w:cs="Arial"/>
          <w:color w:val="auto"/>
          <w:sz w:val="20"/>
          <w:szCs w:val="20"/>
          <w:lang w:val="eu-ES"/>
        </w:rPr>
        <w:t>epea entitate kontratatzaileak eragozpenik</w:t>
      </w:r>
      <w:r w:rsidRPr="000C2840">
        <w:rPr>
          <w:rFonts w:ascii="Arial" w:hAnsi="Arial" w:cs="Arial"/>
          <w:color w:val="auto"/>
          <w:sz w:val="20"/>
          <w:szCs w:val="20"/>
          <w:lang w:val="eu-ES"/>
        </w:rPr>
        <w:t xml:space="preserve"> aurkeztu gabe amaitzen bada, kontratista berak emandako prestazioari lotutako erantzukizunetik salbuetsita geldituko da, obra proiektuak prestatzeko kontratuetarako berezitasunak eragotzi gabe.</w:t>
      </w:r>
    </w:p>
    <w:p w:rsidR="00AB7C1D" w:rsidRPr="000C2840" w:rsidRDefault="00AB7C1D" w:rsidP="003B53C3">
      <w:pPr>
        <w:pStyle w:val="Ttulo3"/>
        <w:spacing w:line="240" w:lineRule="atLeast"/>
        <w:jc w:val="both"/>
        <w:rPr>
          <w:iCs/>
          <w:sz w:val="22"/>
          <w:szCs w:val="22"/>
          <w:lang w:val="eu-ES"/>
        </w:rPr>
      </w:pPr>
      <w:bookmarkStart w:id="134" w:name="_Toc63944998"/>
      <w:r w:rsidRPr="000C2840">
        <w:rPr>
          <w:iCs/>
          <w:sz w:val="22"/>
          <w:szCs w:val="22"/>
          <w:lang w:val="eu-ES"/>
        </w:rPr>
        <w:t>46.3.- Bermea itzultzea</w:t>
      </w:r>
      <w:bookmarkEnd w:id="134"/>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5C3231">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w:t>
      </w:r>
      <w:r>
        <w:rPr>
          <w:rFonts w:ascii="Arial" w:hAnsi="Arial" w:cs="Arial"/>
          <w:lang w:val="eu-ES"/>
        </w:rPr>
        <w:t>Entitate kontratatzailea</w:t>
      </w:r>
      <w:r w:rsidRPr="000C2840">
        <w:rPr>
          <w:rFonts w:ascii="Arial" w:hAnsi="Arial" w:cs="Arial"/>
          <w:lang w:val="eu-ES"/>
        </w:rPr>
        <w:t>k inolako eragozpenik adierazi gabe, emandako zerbitzuaren gaineko erantzukizun orotatik libre geratuko da kontratista, eta behin betiko bermea itzuli edo deuseztatu egingo da horrenbestez.</w:t>
      </w:r>
    </w:p>
    <w:p w:rsidR="00AB7C1D" w:rsidRPr="000C2840" w:rsidRDefault="00AB7C1D" w:rsidP="00A80C6F">
      <w:pPr>
        <w:pStyle w:val="Ttulo2"/>
        <w:spacing w:line="240" w:lineRule="atLeast"/>
        <w:jc w:val="both"/>
        <w:rPr>
          <w:i w:val="0"/>
          <w:iCs w:val="0"/>
          <w:sz w:val="22"/>
          <w:lang w:val="eu-ES"/>
        </w:rPr>
      </w:pPr>
      <w:bookmarkStart w:id="135" w:name="_45.-_Resolución_del"/>
      <w:bookmarkStart w:id="136" w:name="_Toc63944999"/>
      <w:bookmarkEnd w:id="135"/>
      <w:r w:rsidRPr="000C2840">
        <w:rPr>
          <w:i w:val="0"/>
          <w:iCs w:val="0"/>
          <w:sz w:val="22"/>
          <w:lang w:val="eu-ES"/>
        </w:rPr>
        <w:t>47.- Kontratua suntsiaraztea</w:t>
      </w:r>
      <w:bookmarkEnd w:id="136"/>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w:t>
      </w:r>
      <w:r w:rsidR="00A216E3">
        <w:rPr>
          <w:rFonts w:ascii="Arial" w:hAnsi="Arial" w:cs="Arial"/>
          <w:lang w:val="eu-ES"/>
        </w:rPr>
        <w:t>ko arrazoi izango da, SPKL</w:t>
      </w:r>
      <w:r w:rsidRPr="000C2840">
        <w:rPr>
          <w:rFonts w:ascii="Arial" w:hAnsi="Arial" w:cs="Arial"/>
          <w:lang w:val="eu-ES"/>
        </w:rPr>
        <w:t xml:space="preserve">ren 211. eta 313. artikuluetan ezarritakoez gain, </w:t>
      </w:r>
      <w:r w:rsidR="00A216E3">
        <w:rPr>
          <w:rFonts w:ascii="Arial" w:hAnsi="Arial" w:cs="Arial"/>
          <w:lang w:val="eu-ES"/>
        </w:rPr>
        <w:t>SPKL</w:t>
      </w:r>
      <w:r w:rsidRPr="00FF462F">
        <w:rPr>
          <w:rFonts w:ascii="Arial" w:hAnsi="Arial" w:cs="Arial"/>
          <w:lang w:val="eu-ES"/>
        </w:rPr>
        <w:t>n adierazitako funtsezko betebeharrak</w:t>
      </w:r>
      <w:r w:rsidR="00AC6A58">
        <w:rPr>
          <w:rFonts w:ascii="Arial" w:hAnsi="Arial" w:cs="Arial"/>
          <w:lang w:val="eu-ES"/>
        </w:rPr>
        <w:t xml:space="preserve">, </w:t>
      </w:r>
      <w:hyperlink w:anchor="Cl_38_3" w:history="1">
        <w:r w:rsidR="00AC6A58" w:rsidRPr="00AC6A58">
          <w:rPr>
            <w:rStyle w:val="Hipervnculo"/>
            <w:rFonts w:ascii="Arial" w:hAnsi="Arial" w:cs="Arial"/>
            <w:b/>
            <w:lang w:val="eu-ES"/>
          </w:rPr>
          <w:t>38.3</w:t>
        </w:r>
        <w:r w:rsidRPr="00AC6A58">
          <w:rPr>
            <w:rStyle w:val="Hipervnculo"/>
            <w:rFonts w:ascii="Arial" w:hAnsi="Arial" w:cs="Arial"/>
            <w:b/>
            <w:lang w:val="eu-ES"/>
          </w:rPr>
          <w:t xml:space="preserve"> </w:t>
        </w:r>
        <w:r w:rsidR="00AC6A58" w:rsidRPr="00AC6A58">
          <w:rPr>
            <w:rStyle w:val="Hipervnculo"/>
            <w:rFonts w:ascii="Arial" w:hAnsi="Arial" w:cs="Arial"/>
            <w:b/>
            <w:lang w:val="eu-ES"/>
          </w:rPr>
          <w:t>klausulan</w:t>
        </w:r>
      </w:hyperlink>
      <w:r w:rsidR="00AC6A58">
        <w:rPr>
          <w:rFonts w:ascii="Arial" w:hAnsi="Arial" w:cs="Arial"/>
          <w:lang w:val="eu-ES"/>
        </w:rPr>
        <w:t xml:space="preserve"> </w:t>
      </w:r>
      <w:r w:rsidR="00AC6A58" w:rsidRPr="000C2840">
        <w:rPr>
          <w:rFonts w:ascii="Arial" w:hAnsi="Arial" w:cs="Arial"/>
          <w:lang w:val="eu-ES"/>
        </w:rPr>
        <w:t xml:space="preserve">jasotzen direnak </w:t>
      </w:r>
      <w:r w:rsidRPr="00FF462F">
        <w:rPr>
          <w:rFonts w:ascii="Arial" w:hAnsi="Arial" w:cs="Arial"/>
          <w:lang w:val="eu-ES"/>
        </w:rPr>
        <w:t xml:space="preserve">eta ezaugarrien taulako </w:t>
      </w:r>
      <w:hyperlink w:anchor="CC_21" w:history="1">
        <w:r w:rsidRPr="00FF462F">
          <w:rPr>
            <w:rStyle w:val="Hipervnculo"/>
            <w:rFonts w:ascii="Arial" w:hAnsi="Arial" w:cs="Arial"/>
            <w:b/>
            <w:lang w:val="eu-ES"/>
          </w:rPr>
          <w:t>2</w:t>
        </w:r>
        <w:r w:rsidR="005C3231">
          <w:rPr>
            <w:rStyle w:val="Hipervnculo"/>
            <w:rFonts w:ascii="Arial" w:hAnsi="Arial" w:cs="Arial"/>
            <w:b/>
            <w:lang w:val="eu-ES"/>
          </w:rPr>
          <w:t>1</w:t>
        </w:r>
        <w:r w:rsidRPr="00FF462F">
          <w:rPr>
            <w:rStyle w:val="Hipervnculo"/>
            <w:rFonts w:ascii="Arial" w:hAnsi="Arial" w:cs="Arial"/>
            <w:b/>
            <w:lang w:val="eu-ES"/>
          </w:rPr>
          <w:t>. atalean</w:t>
        </w:r>
      </w:hyperlink>
      <w:r w:rsidRPr="00FF462F">
        <w:rPr>
          <w:rFonts w:ascii="Arial" w:hAnsi="Arial" w:cs="Arial"/>
          <w:lang w:val="eu-ES"/>
        </w:rPr>
        <w:t xml:space="preserve"> kontratuzko funtsezko betebehar modura adierazten direnak ez betetzea.</w:t>
      </w:r>
    </w:p>
    <w:p w:rsidR="00AB7C1D" w:rsidRPr="000C2840" w:rsidRDefault="00A216E3" w:rsidP="00EF266D">
      <w:pPr>
        <w:tabs>
          <w:tab w:val="left" w:pos="284"/>
        </w:tabs>
        <w:autoSpaceDE w:val="0"/>
        <w:autoSpaceDN w:val="0"/>
        <w:adjustRightInd w:val="0"/>
        <w:spacing w:before="60" w:line="240" w:lineRule="atLeast"/>
        <w:jc w:val="both"/>
        <w:rPr>
          <w:rFonts w:ascii="Arial" w:hAnsi="Arial" w:cs="Arial"/>
          <w:lang w:val="eu-ES"/>
        </w:rPr>
      </w:pPr>
      <w:r>
        <w:rPr>
          <w:rFonts w:ascii="Arial" w:hAnsi="Arial" w:cs="Arial"/>
          <w:lang w:val="eu-ES"/>
        </w:rPr>
        <w:t>2.- SPKL</w:t>
      </w:r>
      <w:r w:rsidR="00AB7C1D" w:rsidRPr="000C2840">
        <w:rPr>
          <w:rFonts w:ascii="Arial" w:hAnsi="Arial" w:cs="Arial"/>
          <w:lang w:val="eu-ES"/>
        </w:rPr>
        <w:t>ren 211.2. artikuluarekin bat etorriz, suntsitzearen ondorioko ekonomikoekin lotuta kontratua suntsitzeko efektu ezberdinak dituzten arrazoi ugari gertatzen direnean, denboran lehentasunez agertutakoari erreparatu beharko zaio.</w:t>
      </w:r>
    </w:p>
    <w:p w:rsidR="00AB7C1D" w:rsidRPr="000C2840" w:rsidRDefault="00AB7C1D"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Kontratua suntsitzea kontratazio organoak erabakiko du </w:t>
      </w:r>
      <w:r w:rsidR="00A216E3">
        <w:rPr>
          <w:rFonts w:ascii="Arial" w:hAnsi="Arial" w:cs="Arial"/>
          <w:lang w:val="eu-ES"/>
        </w:rPr>
        <w:t>SPKL</w:t>
      </w:r>
      <w:r w:rsidRPr="000C2840">
        <w:rPr>
          <w:rFonts w:ascii="Arial" w:hAnsi="Arial" w:cs="Arial"/>
          <w:lang w:val="eu-ES"/>
        </w:rPr>
        <w:t xml:space="preserve">ren 212.1. artikuluan xedatutakoarekin bat etorriz, </w:t>
      </w:r>
      <w:r w:rsidR="00A216E3">
        <w:rPr>
          <w:rFonts w:ascii="Arial" w:hAnsi="Arial" w:cs="Arial"/>
          <w:lang w:val="eu-ES"/>
        </w:rPr>
        <w:t>erregelamenduz</w:t>
      </w:r>
      <w:r w:rsidRPr="000C2840">
        <w:rPr>
          <w:rFonts w:ascii="Arial" w:hAnsi="Arial" w:cs="Arial"/>
          <w:lang w:val="eu-ES"/>
        </w:rPr>
        <w:t xml:space="preserve"> ezarritako moduan izapidetutako prozedura bidez.</w:t>
      </w:r>
    </w:p>
    <w:p w:rsidR="00AB7C1D" w:rsidRPr="000C2840" w:rsidRDefault="00AB7C1D"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Kontratua kontratistaren erruzko ez-betetze baten ondorioz </w:t>
      </w:r>
      <w:r w:rsidR="00A216E3">
        <w:rPr>
          <w:rFonts w:ascii="Arial" w:hAnsi="Arial" w:cs="Arial"/>
          <w:lang w:val="eu-ES"/>
        </w:rPr>
        <w:t>suntsiarazten</w:t>
      </w:r>
      <w:r w:rsidRPr="000C2840">
        <w:rPr>
          <w:rFonts w:ascii="Arial" w:hAnsi="Arial" w:cs="Arial"/>
          <w:lang w:val="eu-ES"/>
        </w:rPr>
        <w:t xml:space="preserve"> denean, bermea konfiskatu egingo zaio eta, gainera, </w:t>
      </w:r>
      <w:r>
        <w:rPr>
          <w:rFonts w:ascii="Arial" w:hAnsi="Arial" w:cs="Arial"/>
          <w:lang w:val="eu-ES"/>
        </w:rPr>
        <w:t>Entitate kontratatzailea</w:t>
      </w:r>
      <w:r w:rsidRPr="000C2840">
        <w:rPr>
          <w:rFonts w:ascii="Arial" w:hAnsi="Arial" w:cs="Arial"/>
          <w:lang w:val="eu-ES"/>
        </w:rPr>
        <w:t xml:space="preserve">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A216E3">
        <w:rPr>
          <w:rFonts w:ascii="Arial" w:hAnsi="Arial" w:cs="Arial"/>
          <w:lang w:val="eu-ES"/>
        </w:rPr>
        <w:t>entzun</w:t>
      </w:r>
      <w:r w:rsidRPr="000C2840">
        <w:rPr>
          <w:rFonts w:ascii="Arial" w:hAnsi="Arial" w:cs="Arial"/>
          <w:lang w:val="eu-ES"/>
        </w:rPr>
        <w:t xml:space="preserve"> ondoren. Erabakia hartzeko, besteak beste, honako faktore hauek izango dira kontuan: dakarkion atzerapena eta </w:t>
      </w:r>
      <w:r w:rsidR="00A216E3">
        <w:rPr>
          <w:rFonts w:ascii="Arial" w:hAnsi="Arial" w:cs="Arial"/>
          <w:lang w:val="eu-ES"/>
        </w:rPr>
        <w:t>e</w:t>
      </w:r>
      <w:r>
        <w:rPr>
          <w:rFonts w:ascii="Arial" w:hAnsi="Arial" w:cs="Arial"/>
          <w:lang w:val="eu-ES"/>
        </w:rPr>
        <w:t>ntitate kontratatzailea</w:t>
      </w:r>
      <w:r w:rsidRPr="000C2840">
        <w:rPr>
          <w:rFonts w:ascii="Arial" w:hAnsi="Arial" w:cs="Arial"/>
          <w:lang w:val="eu-ES"/>
        </w:rPr>
        <w:t xml:space="preserve">ri </w:t>
      </w:r>
      <w:r w:rsidR="00A216E3">
        <w:rPr>
          <w:rFonts w:ascii="Arial" w:hAnsi="Arial" w:cs="Arial"/>
          <w:lang w:val="eu-ES"/>
        </w:rPr>
        <w:t>eragin dizkion gastu handiagoak</w:t>
      </w:r>
      <w:r w:rsidRPr="000C2840">
        <w:rPr>
          <w:rFonts w:ascii="Arial" w:hAnsi="Arial" w:cs="Arial"/>
          <w:lang w:val="eu-ES"/>
        </w:rPr>
        <w:t>.</w:t>
      </w:r>
    </w:p>
    <w:p w:rsidR="00AB7C1D" w:rsidRPr="000C2840" w:rsidRDefault="00AB7C1D"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w:t>
      </w:r>
      <w:r w:rsidR="00A216E3">
        <w:rPr>
          <w:rFonts w:ascii="Arial" w:hAnsi="Arial" w:cs="Arial"/>
          <w:lang w:val="eu-ES"/>
        </w:rPr>
        <w:t>arrazoiak aplikatzeko SPKL</w:t>
      </w:r>
      <w:r w:rsidRPr="000C2840">
        <w:rPr>
          <w:rFonts w:ascii="Arial" w:hAnsi="Arial" w:cs="Arial"/>
          <w:lang w:val="eu-ES"/>
        </w:rPr>
        <w:t>ren 212. artikuluan xedatutakoa beteko da et</w:t>
      </w:r>
      <w:r w:rsidR="00A216E3">
        <w:rPr>
          <w:rFonts w:ascii="Arial" w:hAnsi="Arial" w:cs="Arial"/>
          <w:lang w:val="eu-ES"/>
        </w:rPr>
        <w:t>a bere ondorioetarako SPKL</w:t>
      </w:r>
      <w:r w:rsidRPr="000C2840">
        <w:rPr>
          <w:rFonts w:ascii="Arial" w:hAnsi="Arial" w:cs="Arial"/>
          <w:lang w:val="eu-ES"/>
        </w:rPr>
        <w:t xml:space="preserve">ren 213. eta 313. artikuluetan xedatutakoa, eta baita, hala badagokio, </w:t>
      </w:r>
      <w:r w:rsidR="00A216E3">
        <w:rPr>
          <w:rFonts w:ascii="Arial" w:hAnsi="Arial" w:cs="Arial"/>
          <w:lang w:val="eu-ES"/>
        </w:rPr>
        <w:t>erregelamendu bidezko garapenean</w:t>
      </w:r>
      <w:r w:rsidRPr="000C2840">
        <w:rPr>
          <w:rFonts w:ascii="Arial" w:hAnsi="Arial" w:cs="Arial"/>
          <w:lang w:val="eu-ES"/>
        </w:rPr>
        <w:t xml:space="preserve"> xedatutakoa. </w:t>
      </w:r>
    </w:p>
    <w:p w:rsidR="00AB7C1D" w:rsidRPr="000C2840" w:rsidRDefault="00AB7C1D"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AB7C1D" w:rsidRPr="000C2840" w:rsidRDefault="00A216E3"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Pr>
          <w:rFonts w:ascii="Arial" w:hAnsi="Arial" w:cs="Arial"/>
          <w:lang w:val="eu-ES"/>
        </w:rPr>
        <w:t>Kontratua egikaritu</w:t>
      </w:r>
      <w:r w:rsidR="00AB7C1D" w:rsidRPr="000C2840">
        <w:rPr>
          <w:rFonts w:ascii="Arial" w:hAnsi="Arial" w:cs="Arial"/>
          <w:lang w:val="eu-ES"/>
        </w:rPr>
        <w:t xml:space="preserve"> bitartean, kontratuari atxikitako langileei kontratistak soldatak ez ordaintzea, edo langile horientzat indarrean dauden lan hitzarmenetan ezarritako baldintzak ez betetzea.</w:t>
      </w:r>
    </w:p>
    <w:p w:rsidR="00AB7C1D" w:rsidRPr="000C2840" w:rsidRDefault="00AB7C1D"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AB7C1D" w:rsidRPr="000C2840" w:rsidRDefault="00AB7C1D"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A216E3">
        <w:rPr>
          <w:rFonts w:ascii="Arial" w:hAnsi="Arial" w:cs="Arial"/>
          <w:lang w:val="eu-ES"/>
        </w:rPr>
        <w:t xml:space="preserve">oso </w:t>
      </w:r>
      <w:r w:rsidRPr="000C2840">
        <w:rPr>
          <w:rFonts w:ascii="Arial" w:hAnsi="Arial" w:cs="Arial"/>
          <w:lang w:val="eu-ES"/>
        </w:rPr>
        <w:t>larria gertatzea.</w:t>
      </w:r>
    </w:p>
    <w:p w:rsidR="00AB7C1D" w:rsidRPr="000C2840" w:rsidRDefault="00AB7C1D"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A216E3">
        <w:rPr>
          <w:rFonts w:ascii="Arial" w:eastAsia="Arial Unicode MS" w:hAnsi="Arial" w:cs="Arial"/>
          <w:lang w:val="eu-ES"/>
        </w:rPr>
        <w:t>egikaritzea</w:t>
      </w:r>
      <w:r w:rsidRPr="000C2840">
        <w:rPr>
          <w:rFonts w:ascii="Arial" w:eastAsia="Arial Unicode MS" w:hAnsi="Arial" w:cs="Arial"/>
          <w:lang w:val="eu-ES"/>
        </w:rPr>
        <w:t xml:space="preserve"> ezinezkoa izatea.</w:t>
      </w:r>
    </w:p>
    <w:p w:rsidR="00AB7C1D" w:rsidRPr="000C2840" w:rsidRDefault="00AB7C1D"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AB7C1D" w:rsidRPr="000C2840" w:rsidRDefault="00AB7C1D"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7.- Aldi baterako enpresa elkarteen kasuan, elkartekideetakoren bat SPKLren 211.1 artikuluko a) eta b) </w:t>
      </w:r>
      <w:r w:rsidR="00A216E3">
        <w:rPr>
          <w:rFonts w:ascii="Arial" w:hAnsi="Arial" w:cs="Arial"/>
          <w:lang w:val="eu-ES"/>
        </w:rPr>
        <w:t>jasotako egoeraren batean, e</w:t>
      </w:r>
      <w:r>
        <w:rPr>
          <w:rFonts w:ascii="Arial" w:hAnsi="Arial" w:cs="Arial"/>
          <w:lang w:val="eu-ES"/>
        </w:rPr>
        <w:t>ntitate kontratatzailea</w:t>
      </w:r>
      <w:r w:rsidRPr="000C2840">
        <w:rPr>
          <w:rFonts w:ascii="Arial" w:hAnsi="Arial" w:cs="Arial"/>
          <w:lang w:val="eu-ES"/>
        </w:rPr>
        <w:t>k ahalmena izango du aldi baterako elkartea osatzen duten beste enpresei kontratuko obligazioak betetzea eskatzeko edo kontratua suntsiaraztea erabakitzeko.</w:t>
      </w:r>
    </w:p>
    <w:p w:rsidR="00AB7C1D" w:rsidRPr="000C2840" w:rsidRDefault="00AB7C1D"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AB7C1D" w:rsidRPr="000C2840" w:rsidRDefault="00AB7C1D" w:rsidP="009135CC">
      <w:pPr>
        <w:pStyle w:val="Ttulo1"/>
        <w:spacing w:line="240" w:lineRule="atLeast"/>
        <w:jc w:val="center"/>
        <w:rPr>
          <w:sz w:val="22"/>
          <w:szCs w:val="22"/>
          <w:lang w:val="eu-ES"/>
        </w:rPr>
      </w:pPr>
      <w:r w:rsidRPr="000C2840">
        <w:rPr>
          <w:lang w:val="eu-ES"/>
        </w:rPr>
        <w:br w:type="page"/>
      </w:r>
      <w:bookmarkStart w:id="137" w:name="Anx_1"/>
      <w:bookmarkStart w:id="138" w:name="_Toc509225557"/>
      <w:bookmarkStart w:id="139" w:name="_Toc63945000"/>
      <w:r w:rsidRPr="000C2840">
        <w:rPr>
          <w:sz w:val="22"/>
          <w:szCs w:val="22"/>
          <w:lang w:val="eu-ES"/>
        </w:rPr>
        <w:t xml:space="preserve">I. ERANSKINA.- </w:t>
      </w:r>
      <w:bookmarkEnd w:id="137"/>
      <w:r w:rsidRPr="000C2840">
        <w:rPr>
          <w:sz w:val="22"/>
          <w:szCs w:val="22"/>
          <w:lang w:val="eu-ES"/>
        </w:rPr>
        <w:t>LIZITAZIO ELEKTRONIKORAKO JARRAIBIDEAK</w:t>
      </w:r>
      <w:bookmarkEnd w:id="138"/>
      <w:bookmarkEnd w:id="139"/>
    </w:p>
    <w:p w:rsidR="00AB7C1D" w:rsidRPr="000C2840" w:rsidRDefault="00AB7C1D" w:rsidP="009135CC">
      <w:pPr>
        <w:tabs>
          <w:tab w:val="left" w:pos="425"/>
        </w:tabs>
        <w:spacing w:before="60" w:line="240" w:lineRule="atLeast"/>
        <w:jc w:val="both"/>
        <w:rPr>
          <w:rFonts w:ascii="Arial" w:hAnsi="Arial" w:cs="Arial"/>
          <w:b/>
          <w:lang w:val="eu-ES" w:eastAsia="en-US"/>
        </w:rPr>
      </w:pPr>
    </w:p>
    <w:p w:rsidR="00AB7C1D" w:rsidRPr="000C2840" w:rsidRDefault="00AB7C1D"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AB7C1D" w:rsidRPr="000C2840" w:rsidRDefault="00AB7C1D"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AB7C1D" w:rsidRPr="000C2840" w:rsidRDefault="00AB7C1D"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B61AD3" w:rsidRPr="00102DE2" w:rsidRDefault="00B61AD3" w:rsidP="00B61AD3">
      <w:pPr>
        <w:pStyle w:val="Prrafodelista"/>
        <w:spacing w:before="60" w:after="0" w:line="240" w:lineRule="atLeast"/>
        <w:ind w:left="1276"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B61AD3" w:rsidRPr="00102DE2" w:rsidRDefault="00B61AD3" w:rsidP="00B61AD3">
      <w:pPr>
        <w:pStyle w:val="Prrafodelista"/>
        <w:spacing w:before="60" w:after="0" w:line="240" w:lineRule="atLeast"/>
        <w:ind w:left="1276"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AB7C1D" w:rsidRPr="000C2840" w:rsidRDefault="00AB7C1D"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AB7C1D" w:rsidRPr="000C2840" w:rsidRDefault="00AB7C1D"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885480" w:rsidRPr="003A367F">
          <w:rPr>
            <w:rStyle w:val="Hipervnculo"/>
            <w:rFonts w:ascii="Arial" w:hAnsi="Arial" w:cs="Arial"/>
            <w:lang w:val="eu-ES" w:eastAsia="en-US"/>
          </w:rPr>
          <w:t>https://www.contratacion.euskadi.eus/informazio-orokorra-lizitazio-elektronikoa/w32-kpelicel/eu/</w:t>
        </w:r>
      </w:hyperlink>
    </w:p>
    <w:p w:rsidR="00AB7C1D" w:rsidRPr="000C2840" w:rsidRDefault="00AB7C1D"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AB7C1D" w:rsidRPr="000C2840" w:rsidRDefault="00AB7C1D"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AB7C1D" w:rsidRPr="000C2840" w:rsidRDefault="00464370" w:rsidP="009135CC">
      <w:pPr>
        <w:spacing w:before="60"/>
        <w:ind w:left="567"/>
        <w:jc w:val="both"/>
        <w:rPr>
          <w:rStyle w:val="Hipervnculo"/>
          <w:rFonts w:ascii="Arial" w:hAnsi="Arial" w:cs="Arial"/>
          <w:lang w:val="eu-ES" w:eastAsia="en-US"/>
        </w:rPr>
      </w:pPr>
      <w:hyperlink r:id="rId15" w:history="1">
        <w:r w:rsidR="00B61AD3" w:rsidRPr="00B61AD3">
          <w:rPr>
            <w:rStyle w:val="Hipervnculo"/>
            <w:rFonts w:ascii="Arial" w:eastAsia="Calibri" w:hAnsi="Arial" w:cs="Arial"/>
            <w:lang w:val="eu-ES" w:eastAsia="en-US"/>
          </w:rPr>
          <w:t>https://www.contratacion.euskadi.eus/kpecpe-licitacion_electronica-kontratazioa_eu/w32-kpelicel/eu/</w:t>
        </w:r>
      </w:hyperlink>
    </w:p>
    <w:p w:rsidR="00AB7C1D" w:rsidRPr="000C2840" w:rsidRDefault="00AB7C1D"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AB7C1D" w:rsidRPr="000C2840" w:rsidRDefault="00AB7C1D"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AB7C1D" w:rsidRPr="000C2840" w:rsidRDefault="00AB7C1D" w:rsidP="00197F60">
      <w:pPr>
        <w:spacing w:after="60" w:line="240" w:lineRule="atLeast"/>
        <w:ind w:right="-1"/>
        <w:jc w:val="both"/>
        <w:rPr>
          <w:rFonts w:ascii="Arial" w:hAnsi="Arial" w:cs="Arial"/>
          <w:lang w:val="eu-ES"/>
        </w:rPr>
      </w:pPr>
    </w:p>
    <w:p w:rsidR="00AB7C1D" w:rsidRPr="000C2840" w:rsidRDefault="00AB7C1D" w:rsidP="009135CC">
      <w:pPr>
        <w:spacing w:after="60" w:line="240" w:lineRule="atLeast"/>
        <w:ind w:left="567" w:right="-1"/>
        <w:jc w:val="both"/>
        <w:rPr>
          <w:rFonts w:ascii="Arial" w:hAnsi="Arial" w:cs="Arial"/>
          <w:lang w:val="eu-ES"/>
        </w:rPr>
      </w:pPr>
    </w:p>
    <w:p w:rsidR="00AB7C1D" w:rsidRPr="000C2840" w:rsidRDefault="00AB7C1D" w:rsidP="00126B88">
      <w:pPr>
        <w:ind w:left="360" w:right="-1"/>
        <w:jc w:val="both"/>
        <w:rPr>
          <w:rFonts w:ascii="Arial" w:hAnsi="Arial" w:cs="Arial"/>
          <w:lang w:val="eu-ES"/>
        </w:rPr>
      </w:pPr>
      <w:r w:rsidRPr="000C2840">
        <w:rPr>
          <w:rFonts w:ascii="Arial" w:hAnsi="Arial" w:cs="Arial"/>
          <w:lang w:val="eu-ES"/>
        </w:rPr>
        <w:br w:type="page"/>
      </w:r>
    </w:p>
    <w:p w:rsidR="00F76E06" w:rsidRPr="005B139D" w:rsidRDefault="00AB7C1D" w:rsidP="00F76E06">
      <w:pPr>
        <w:pStyle w:val="Ttulo1"/>
        <w:jc w:val="center"/>
        <w:rPr>
          <w:sz w:val="22"/>
          <w:szCs w:val="22"/>
          <w:lang w:val="eu-ES"/>
        </w:rPr>
      </w:pPr>
      <w:bookmarkStart w:id="140" w:name="_ANEXO_XXX.-_"/>
      <w:bookmarkStart w:id="141" w:name="_ANEXO_XXX.-_MODELO_"/>
      <w:bookmarkStart w:id="142" w:name="_ANEXO_XXX.-_MODELO_6"/>
      <w:bookmarkStart w:id="143" w:name="_ANEXO_XXX._MODELO"/>
      <w:bookmarkStart w:id="144" w:name="_ANEXO_XXX.-_MODELO_9"/>
      <w:bookmarkStart w:id="145" w:name="_ANEXO_III.-_MODELO"/>
      <w:bookmarkStart w:id="146" w:name="_ANEXO_IV.-_MODELO"/>
      <w:bookmarkStart w:id="147" w:name="_ANEXO_I.-_INSTRUCCIONES"/>
      <w:bookmarkStart w:id="148" w:name="_ANEXO_II.-_INSTRUCCIONES"/>
      <w:bookmarkStart w:id="149" w:name="Anx_A1"/>
      <w:bookmarkStart w:id="150" w:name="_Toc63945001"/>
      <w:bookmarkStart w:id="151" w:name="_Toc463331603"/>
      <w:bookmarkStart w:id="152" w:name="_Toc480816088"/>
      <w:bookmarkEnd w:id="140"/>
      <w:bookmarkEnd w:id="141"/>
      <w:bookmarkEnd w:id="142"/>
      <w:bookmarkEnd w:id="143"/>
      <w:bookmarkEnd w:id="144"/>
      <w:bookmarkEnd w:id="145"/>
      <w:bookmarkEnd w:id="146"/>
      <w:bookmarkEnd w:id="147"/>
      <w:bookmarkEnd w:id="148"/>
      <w:r w:rsidRPr="00F76E06">
        <w:rPr>
          <w:sz w:val="22"/>
          <w:szCs w:val="22"/>
          <w:lang w:val="eu-ES"/>
        </w:rPr>
        <w:t xml:space="preserve">I. ERANSKINAREN GEHIGARRIA.- </w:t>
      </w:r>
      <w:bookmarkEnd w:id="149"/>
      <w:r w:rsidR="00F76E06" w:rsidRPr="00F76E06">
        <w:rPr>
          <w:sz w:val="22"/>
          <w:szCs w:val="22"/>
          <w:lang w:val="eu-ES"/>
        </w:rPr>
        <w:t xml:space="preserve"> </w:t>
      </w:r>
      <w:bookmarkEnd w:id="150"/>
      <w:r w:rsidR="00F76E06" w:rsidRPr="005B139D">
        <w:rPr>
          <w:sz w:val="22"/>
          <w:szCs w:val="22"/>
          <w:lang w:val="eu-ES"/>
        </w:rPr>
        <w:t>ERANTZUKIZUNPEKO ADIERAZPENA</w:t>
      </w:r>
    </w:p>
    <w:p w:rsidR="00AB7C1D" w:rsidRPr="00F76E06" w:rsidRDefault="00F76E06" w:rsidP="00F76E06">
      <w:pPr>
        <w:pStyle w:val="Ttulo1"/>
        <w:spacing w:line="240" w:lineRule="atLeast"/>
        <w:jc w:val="center"/>
        <w:rPr>
          <w:sz w:val="22"/>
          <w:szCs w:val="22"/>
          <w:lang w:val="eu-ES"/>
        </w:rPr>
      </w:pPr>
      <w:r w:rsidRPr="005B139D">
        <w:rPr>
          <w:sz w:val="22"/>
          <w:szCs w:val="22"/>
          <w:lang w:val="eu-ES"/>
        </w:rPr>
        <w:t>JAKINARAZPEN ETA KOMUNIKAZIOAK JASOTZEKO DATUAK ETA JARDUERA EKONOMIKOEN GAINEKO ZERGARI BURUZKO DATUETARA SARTZEKO BAIMENA</w:t>
      </w:r>
    </w:p>
    <w:p w:rsidR="00AB7C1D" w:rsidRPr="00A02EDD" w:rsidRDefault="00AB7C1D"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bCs/>
          <w:lang w:val="eu-ES"/>
        </w:rPr>
      </w:pPr>
    </w:p>
    <w:p w:rsidR="00AB7C1D" w:rsidRPr="00A02EDD" w:rsidRDefault="00AB7C1D" w:rsidP="00911570">
      <w:pPr>
        <w:autoSpaceDE w:val="0"/>
        <w:autoSpaceDN w:val="0"/>
        <w:adjustRightInd w:val="0"/>
        <w:spacing w:after="60" w:line="240" w:lineRule="atLeast"/>
        <w:ind w:right="-1"/>
        <w:jc w:val="both"/>
        <w:rPr>
          <w:rFonts w:ascii="Arial" w:hAnsi="Arial" w:cs="Arial"/>
          <w:bCs/>
          <w:lang w:val="eu-ES"/>
        </w:rPr>
      </w:pPr>
    </w:p>
    <w:p w:rsidR="00AB7C1D" w:rsidRDefault="00AB7C1D"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AB7C1D" w:rsidRPr="003704AD" w:rsidRDefault="00AB7C1D" w:rsidP="00911570">
      <w:pPr>
        <w:autoSpaceDE w:val="0"/>
        <w:autoSpaceDN w:val="0"/>
        <w:adjustRightInd w:val="0"/>
        <w:spacing w:after="60"/>
        <w:jc w:val="both"/>
        <w:rPr>
          <w:rFonts w:ascii="Arial" w:hAnsi="Arial" w:cs="Arial"/>
          <w:i/>
          <w:sz w:val="16"/>
          <w:szCs w:val="16"/>
          <w:lang w:val="eu-ES"/>
        </w:rPr>
      </w:pPr>
    </w:p>
    <w:p w:rsidR="00AB7C1D" w:rsidRPr="00A02EDD" w:rsidRDefault="00AB7C1D"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AB7C1D" w:rsidRDefault="00AB7C1D"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B7C1D" w:rsidRPr="00A02EDD" w:rsidTr="00911570">
        <w:trPr>
          <w:trHeight w:hRule="exact" w:val="284"/>
        </w:trPr>
        <w:tc>
          <w:tcPr>
            <w:tcW w:w="8504" w:type="dxa"/>
            <w:gridSpan w:val="2"/>
            <w:tcBorders>
              <w:top w:val="nil"/>
              <w:left w:val="nil"/>
              <w:right w:val="nil"/>
            </w:tcBorders>
            <w:vAlign w:val="center"/>
          </w:tcPr>
          <w:p w:rsidR="00AB7C1D" w:rsidRPr="00A02EDD" w:rsidRDefault="00AB7C1D"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AB7C1D" w:rsidRPr="00A02EDD" w:rsidTr="00911570">
        <w:trPr>
          <w:trHeight w:val="454"/>
        </w:trPr>
        <w:tc>
          <w:tcPr>
            <w:tcW w:w="5617" w:type="dxa"/>
            <w:tcBorders>
              <w:left w:val="nil"/>
              <w:bottom w:val="nil"/>
              <w:right w:val="nil"/>
            </w:tcBorders>
            <w:vAlign w:val="center"/>
          </w:tcPr>
          <w:p w:rsidR="00AB7C1D" w:rsidRDefault="00AB7C1D" w:rsidP="00911570">
            <w:pPr>
              <w:rPr>
                <w:rFonts w:ascii="Arial" w:hAnsi="Arial" w:cs="Arial"/>
                <w:b/>
                <w:bCs/>
                <w:sz w:val="18"/>
                <w:lang w:val="eu-ES"/>
              </w:rPr>
            </w:pPr>
            <w:r w:rsidRPr="00A02EDD">
              <w:rPr>
                <w:rFonts w:ascii="Arial" w:hAnsi="Arial" w:cs="Arial"/>
                <w:b/>
                <w:bCs/>
                <w:sz w:val="18"/>
                <w:lang w:val="eu-ES"/>
              </w:rPr>
              <w:t>Kontratuaren izena</w:t>
            </w:r>
          </w:p>
          <w:p w:rsidR="004B563D" w:rsidRDefault="004B563D" w:rsidP="00911570">
            <w:pPr>
              <w:rPr>
                <w:rFonts w:ascii="Arial" w:hAnsi="Arial" w:cs="Arial"/>
                <w:b/>
                <w:bCs/>
                <w:sz w:val="18"/>
                <w:lang w:val="eu-ES"/>
              </w:rPr>
            </w:pPr>
          </w:p>
          <w:p w:rsidR="004B563D" w:rsidRPr="004B563D" w:rsidRDefault="004B563D" w:rsidP="004B563D">
            <w:pPr>
              <w:ind w:left="57" w:right="57"/>
              <w:jc w:val="both"/>
              <w:rPr>
                <w:rFonts w:ascii="Arial" w:hAnsi="Arial" w:cs="Arial"/>
                <w:b/>
                <w:lang w:val="eu-ES"/>
              </w:rPr>
            </w:pPr>
            <w:r w:rsidRPr="004B563D">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4B563D">
              <w:rPr>
                <w:rFonts w:ascii="Arial" w:hAnsi="Arial" w:cs="Arial"/>
                <w:b/>
                <w:i/>
                <w:lang w:val="eu-ES"/>
              </w:rPr>
              <w:t>Towards a community of practice and knowledge on the prevention and tackling of loneliness and situations of loneliness from public policies</w:t>
            </w:r>
            <w:r w:rsidRPr="004B563D">
              <w:rPr>
                <w:rFonts w:ascii="Arial" w:hAnsi="Arial" w:cs="Arial"/>
                <w:b/>
                <w:lang w:val="eu-ES"/>
              </w:rPr>
              <w:t>".</w:t>
            </w:r>
          </w:p>
          <w:p w:rsidR="00AB7C1D" w:rsidRPr="00A02EDD" w:rsidRDefault="00AB7C1D" w:rsidP="004B563D">
            <w:pPr>
              <w:ind w:right="57"/>
              <w:jc w:val="both"/>
              <w:rPr>
                <w:rFonts w:ascii="Arial" w:hAnsi="Arial" w:cs="Arial"/>
                <w:color w:val="000000"/>
                <w:sz w:val="18"/>
                <w:lang w:val="eu-ES"/>
              </w:rPr>
            </w:pPr>
          </w:p>
        </w:tc>
        <w:tc>
          <w:tcPr>
            <w:tcW w:w="2887" w:type="dxa"/>
            <w:tcBorders>
              <w:left w:val="nil"/>
              <w:bottom w:val="nil"/>
              <w:right w:val="nil"/>
            </w:tcBorders>
            <w:vAlign w:val="center"/>
          </w:tcPr>
          <w:p w:rsidR="00AB7C1D" w:rsidRPr="004B563D" w:rsidRDefault="00AB7C1D" w:rsidP="004B563D">
            <w:pPr>
              <w:spacing w:after="80"/>
              <w:jc w:val="center"/>
              <w:rPr>
                <w:rFonts w:ascii="Arial" w:hAnsi="Arial" w:cs="Arial"/>
                <w:b/>
                <w:bCs/>
                <w:color w:val="000000"/>
                <w:sz w:val="18"/>
                <w:szCs w:val="18"/>
              </w:rPr>
            </w:pPr>
            <w:r w:rsidRPr="004B563D">
              <w:rPr>
                <w:rFonts w:ascii="Arial" w:hAnsi="Arial" w:cs="Arial"/>
                <w:b/>
                <w:bCs/>
                <w:color w:val="000000"/>
                <w:sz w:val="18"/>
                <w:szCs w:val="18"/>
              </w:rPr>
              <w:t>Erreferentzia kodea</w:t>
            </w:r>
          </w:p>
          <w:p w:rsidR="00AB7C1D" w:rsidRPr="004B563D" w:rsidRDefault="004553D8" w:rsidP="004B563D">
            <w:pPr>
              <w:spacing w:after="80"/>
              <w:jc w:val="center"/>
              <w:rPr>
                <w:rFonts w:ascii="Arial" w:hAnsi="Arial" w:cs="Arial"/>
                <w:bCs/>
                <w:color w:val="000000"/>
                <w:sz w:val="18"/>
                <w:szCs w:val="18"/>
              </w:rPr>
            </w:pPr>
            <w:r w:rsidRPr="004B563D">
              <w:rPr>
                <w:rFonts w:ascii="Arial" w:hAnsi="Arial" w:cs="Arial"/>
                <w:bCs/>
                <w:color w:val="000000"/>
                <w:sz w:val="18"/>
                <w:szCs w:val="18"/>
              </w:rPr>
              <w:t>ADINBERRI2024-01</w:t>
            </w:r>
          </w:p>
          <w:p w:rsidR="004B563D" w:rsidRDefault="004B563D" w:rsidP="004B563D">
            <w:pPr>
              <w:spacing w:after="80"/>
              <w:jc w:val="center"/>
              <w:rPr>
                <w:rFonts w:ascii="Arial" w:hAnsi="Arial" w:cs="Arial"/>
                <w:b/>
                <w:bCs/>
                <w:color w:val="000000"/>
                <w:sz w:val="18"/>
                <w:szCs w:val="18"/>
              </w:rPr>
            </w:pPr>
          </w:p>
          <w:p w:rsidR="004B563D" w:rsidRDefault="004B563D" w:rsidP="004B563D">
            <w:pPr>
              <w:spacing w:after="80"/>
              <w:jc w:val="center"/>
              <w:rPr>
                <w:rFonts w:ascii="Arial" w:hAnsi="Arial" w:cs="Arial"/>
                <w:b/>
                <w:bCs/>
                <w:color w:val="000000"/>
                <w:sz w:val="18"/>
                <w:szCs w:val="18"/>
              </w:rPr>
            </w:pPr>
          </w:p>
          <w:p w:rsidR="004B563D" w:rsidRDefault="004B563D" w:rsidP="004B563D">
            <w:pPr>
              <w:spacing w:after="80"/>
              <w:jc w:val="center"/>
              <w:rPr>
                <w:rFonts w:ascii="Arial" w:hAnsi="Arial" w:cs="Arial"/>
                <w:b/>
                <w:bCs/>
                <w:color w:val="000000"/>
                <w:sz w:val="18"/>
                <w:szCs w:val="18"/>
              </w:rPr>
            </w:pPr>
          </w:p>
          <w:p w:rsidR="004B563D" w:rsidRDefault="004B563D" w:rsidP="004B563D">
            <w:pPr>
              <w:spacing w:after="80"/>
              <w:jc w:val="center"/>
              <w:rPr>
                <w:rFonts w:ascii="Arial" w:hAnsi="Arial" w:cs="Arial"/>
                <w:b/>
                <w:bCs/>
                <w:color w:val="000000"/>
                <w:sz w:val="18"/>
                <w:szCs w:val="18"/>
              </w:rPr>
            </w:pPr>
          </w:p>
          <w:p w:rsidR="004B563D" w:rsidRPr="004B563D" w:rsidRDefault="004B563D" w:rsidP="004B563D">
            <w:pPr>
              <w:spacing w:after="80"/>
              <w:jc w:val="center"/>
              <w:rPr>
                <w:rFonts w:ascii="Arial" w:hAnsi="Arial" w:cs="Arial"/>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p w:rsidR="00AB7C1D" w:rsidRPr="00A02EDD" w:rsidRDefault="00AB7C1D"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DB14A4">
        <w:rPr>
          <w:rStyle w:val="Refdenotaalpie"/>
          <w:rFonts w:ascii="Arial" w:hAnsi="Arial" w:cs="Arial"/>
          <w:b/>
          <w:sz w:val="18"/>
          <w:szCs w:val="18"/>
          <w:lang w:val="eu-ES"/>
        </w:rPr>
        <w:footnoteReference w:id="1"/>
      </w:r>
      <w:r w:rsidRPr="00A02EDD">
        <w:rPr>
          <w:rFonts w:ascii="Arial" w:hAnsi="Arial" w:cs="Arial"/>
          <w:lang w:val="eu-ES"/>
        </w:rPr>
        <w:t>:</w:t>
      </w:r>
    </w:p>
    <w:p w:rsidR="00AB7C1D" w:rsidRPr="00A02EDD" w:rsidRDefault="00AB7C1D"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AB7C1D" w:rsidRPr="00A02EDD" w:rsidTr="00911570">
        <w:trPr>
          <w:trHeight w:hRule="exact" w:val="284"/>
        </w:trPr>
        <w:tc>
          <w:tcPr>
            <w:tcW w:w="8506" w:type="dxa"/>
            <w:gridSpan w:val="10"/>
            <w:tcBorders>
              <w:top w:val="nil"/>
              <w:left w:val="nil"/>
              <w:right w:val="nil"/>
            </w:tcBorders>
            <w:vAlign w:val="center"/>
          </w:tcPr>
          <w:p w:rsidR="00AB7C1D" w:rsidRPr="00A02EDD" w:rsidRDefault="00AB7C1D"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AB7C1D" w:rsidRPr="00A02EDD" w:rsidTr="00911570">
        <w:trPr>
          <w:trHeight w:val="567"/>
        </w:trPr>
        <w:tc>
          <w:tcPr>
            <w:tcW w:w="4876" w:type="dxa"/>
            <w:gridSpan w:val="3"/>
            <w:tcBorders>
              <w:left w:val="nil"/>
              <w:bottom w:val="nil"/>
              <w:right w:val="nil"/>
            </w:tcBorders>
            <w:vAlign w:val="center"/>
          </w:tcPr>
          <w:p w:rsidR="00AB7C1D" w:rsidRPr="00A02EDD" w:rsidRDefault="00AB7C1D"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AB7C1D" w:rsidRPr="00A02EDD" w:rsidRDefault="00AB7C1D" w:rsidP="00911570">
            <w:pPr>
              <w:ind w:left="45"/>
              <w:rPr>
                <w:rFonts w:ascii="Arial" w:hAnsi="Arial" w:cs="Arial"/>
                <w:color w:val="000000"/>
                <w:lang w:val="eu-ES"/>
              </w:rPr>
            </w:pPr>
          </w:p>
        </w:tc>
        <w:tc>
          <w:tcPr>
            <w:tcW w:w="741"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Zk.</w:t>
            </w:r>
          </w:p>
          <w:p w:rsidR="00AB7C1D" w:rsidRPr="00A02EDD" w:rsidRDefault="00AB7C1D"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Solairua</w:t>
            </w:r>
          </w:p>
          <w:p w:rsidR="00AB7C1D" w:rsidRPr="00A02EDD" w:rsidRDefault="00AB7C1D"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AB7C1D" w:rsidRPr="00A02EDD" w:rsidRDefault="00AB7C1D" w:rsidP="00911570">
            <w:pPr>
              <w:rPr>
                <w:rFonts w:ascii="Arial" w:hAnsi="Arial" w:cs="Arial"/>
                <w:color w:val="000000"/>
                <w:sz w:val="18"/>
                <w:lang w:val="eu-ES"/>
              </w:rPr>
            </w:pPr>
            <w:r w:rsidRPr="00A02EDD">
              <w:rPr>
                <w:rFonts w:ascii="Arial" w:hAnsi="Arial" w:cs="Arial"/>
                <w:b/>
                <w:bCs/>
                <w:sz w:val="18"/>
                <w:lang w:val="eu-ES"/>
              </w:rPr>
              <w:t>Eskua</w:t>
            </w:r>
          </w:p>
          <w:p w:rsidR="00AB7C1D" w:rsidRPr="00A02EDD" w:rsidRDefault="00AB7C1D" w:rsidP="00911570">
            <w:pPr>
              <w:ind w:left="45"/>
              <w:rPr>
                <w:rFonts w:ascii="Arial" w:hAnsi="Arial" w:cs="Arial"/>
                <w:color w:val="000000"/>
                <w:sz w:val="18"/>
                <w:lang w:val="eu-ES"/>
              </w:rPr>
            </w:pPr>
          </w:p>
        </w:tc>
      </w:tr>
      <w:tr w:rsidR="00AB7C1D" w:rsidRPr="00A02EDD" w:rsidTr="00911570">
        <w:trPr>
          <w:trHeight w:val="454"/>
        </w:trPr>
        <w:tc>
          <w:tcPr>
            <w:tcW w:w="4253" w:type="dxa"/>
            <w:gridSpan w:val="2"/>
            <w:tcBorders>
              <w:top w:val="nil"/>
              <w:left w:val="nil"/>
              <w:bottom w:val="nil"/>
              <w:right w:val="nil"/>
            </w:tcBorders>
            <w:vAlign w:val="center"/>
          </w:tcPr>
          <w:p w:rsidR="00AB7C1D" w:rsidRPr="00A02EDD" w:rsidRDefault="00AB7C1D" w:rsidP="00911570">
            <w:pPr>
              <w:rPr>
                <w:rFonts w:ascii="Arial" w:hAnsi="Arial" w:cs="Arial"/>
                <w:color w:val="000000"/>
                <w:sz w:val="18"/>
                <w:lang w:val="eu-ES"/>
              </w:rPr>
            </w:pPr>
            <w:r w:rsidRPr="00A02EDD">
              <w:rPr>
                <w:rFonts w:ascii="Arial" w:hAnsi="Arial" w:cs="Arial"/>
                <w:b/>
                <w:bCs/>
                <w:sz w:val="18"/>
                <w:lang w:val="eu-ES"/>
              </w:rPr>
              <w:t>Udalerria</w:t>
            </w:r>
          </w:p>
          <w:p w:rsidR="00AB7C1D" w:rsidRPr="00A02EDD" w:rsidRDefault="00AB7C1D"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AB7C1D" w:rsidRPr="00A02EDD" w:rsidRDefault="00AB7C1D" w:rsidP="00911570">
            <w:pPr>
              <w:rPr>
                <w:rFonts w:ascii="Arial" w:hAnsi="Arial" w:cs="Arial"/>
                <w:color w:val="000000"/>
                <w:sz w:val="18"/>
                <w:lang w:val="eu-ES"/>
              </w:rPr>
            </w:pPr>
            <w:r w:rsidRPr="00A02EDD">
              <w:rPr>
                <w:rFonts w:ascii="Arial" w:hAnsi="Arial" w:cs="Arial"/>
                <w:b/>
                <w:bCs/>
                <w:sz w:val="18"/>
                <w:lang w:val="eu-ES"/>
              </w:rPr>
              <w:t>P.K.</w:t>
            </w:r>
          </w:p>
          <w:p w:rsidR="00AB7C1D" w:rsidRPr="00A02EDD" w:rsidRDefault="00AB7C1D"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AB7C1D" w:rsidRPr="00A02EDD" w:rsidRDefault="00AB7C1D" w:rsidP="00911570">
            <w:pPr>
              <w:rPr>
                <w:rFonts w:ascii="Arial" w:hAnsi="Arial" w:cs="Arial"/>
                <w:color w:val="000000"/>
                <w:sz w:val="18"/>
                <w:lang w:val="eu-ES"/>
              </w:rPr>
            </w:pPr>
            <w:r w:rsidRPr="00A02EDD">
              <w:rPr>
                <w:rFonts w:ascii="Arial" w:hAnsi="Arial" w:cs="Arial"/>
                <w:b/>
                <w:bCs/>
                <w:sz w:val="18"/>
                <w:lang w:val="eu-ES"/>
              </w:rPr>
              <w:t>Probintzia</w:t>
            </w:r>
          </w:p>
          <w:p w:rsidR="00AB7C1D" w:rsidRPr="00A02EDD" w:rsidRDefault="00AB7C1D" w:rsidP="00911570">
            <w:pPr>
              <w:ind w:left="45"/>
              <w:rPr>
                <w:rFonts w:ascii="Arial" w:hAnsi="Arial" w:cs="Arial"/>
                <w:color w:val="000000"/>
                <w:sz w:val="18"/>
                <w:lang w:val="eu-ES"/>
              </w:rPr>
            </w:pPr>
          </w:p>
        </w:tc>
      </w:tr>
      <w:tr w:rsidR="00AB7C1D" w:rsidRPr="00A02EDD" w:rsidTr="00911570">
        <w:trPr>
          <w:trHeight w:val="454"/>
        </w:trPr>
        <w:tc>
          <w:tcPr>
            <w:tcW w:w="4253" w:type="dxa"/>
            <w:gridSpan w:val="2"/>
            <w:tcBorders>
              <w:top w:val="nil"/>
              <w:left w:val="nil"/>
              <w:bottom w:val="nil"/>
              <w:right w:val="nil"/>
            </w:tcBorders>
            <w:vAlign w:val="center"/>
          </w:tcPr>
          <w:p w:rsidR="00AB7C1D" w:rsidRPr="00A02EDD" w:rsidRDefault="00AB7C1D" w:rsidP="00911570">
            <w:pPr>
              <w:rPr>
                <w:rFonts w:ascii="Arial" w:hAnsi="Arial" w:cs="Arial"/>
                <w:color w:val="000000"/>
                <w:sz w:val="18"/>
                <w:lang w:val="eu-ES"/>
              </w:rPr>
            </w:pPr>
            <w:r w:rsidRPr="00A02EDD">
              <w:rPr>
                <w:rFonts w:ascii="Arial" w:hAnsi="Arial" w:cs="Arial"/>
                <w:b/>
                <w:bCs/>
                <w:sz w:val="18"/>
                <w:lang w:val="eu-ES"/>
              </w:rPr>
              <w:t>Telefono finkoa</w:t>
            </w:r>
          </w:p>
          <w:p w:rsidR="00AB7C1D" w:rsidRPr="00A02EDD" w:rsidRDefault="00AB7C1D"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Mugikorra</w:t>
            </w:r>
          </w:p>
          <w:p w:rsidR="00AB7C1D" w:rsidRPr="00A02EDD" w:rsidRDefault="00AB7C1D" w:rsidP="00911570">
            <w:pPr>
              <w:ind w:left="57"/>
              <w:rPr>
                <w:rFonts w:ascii="Arial" w:hAnsi="Arial" w:cs="Arial"/>
                <w:bCs/>
                <w:color w:val="000000"/>
                <w:sz w:val="18"/>
                <w:lang w:val="eu-ES"/>
              </w:rPr>
            </w:pPr>
          </w:p>
        </w:tc>
      </w:tr>
      <w:tr w:rsidR="00AB7C1D" w:rsidRPr="00A02EDD" w:rsidTr="00911570">
        <w:trPr>
          <w:trHeight w:hRule="exact" w:val="340"/>
        </w:trPr>
        <w:tc>
          <w:tcPr>
            <w:tcW w:w="3686" w:type="dxa"/>
            <w:tcBorders>
              <w:top w:val="nil"/>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AB7C1D" w:rsidRPr="00A02EDD" w:rsidRDefault="00AB7C1D" w:rsidP="00911570">
            <w:pPr>
              <w:ind w:left="45"/>
              <w:rPr>
                <w:rFonts w:ascii="Arial" w:hAnsi="Arial" w:cs="Arial"/>
                <w:bCs/>
                <w:color w:val="000000"/>
                <w:sz w:val="18"/>
                <w:lang w:val="eu-ES"/>
              </w:rPr>
            </w:pPr>
          </w:p>
        </w:tc>
      </w:tr>
      <w:tr w:rsidR="00AB7C1D" w:rsidRPr="00A02EDD" w:rsidTr="00911570">
        <w:trPr>
          <w:trHeight w:hRule="exact" w:val="340"/>
        </w:trPr>
        <w:tc>
          <w:tcPr>
            <w:tcW w:w="3686" w:type="dxa"/>
            <w:tcBorders>
              <w:top w:val="nil"/>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AB7C1D" w:rsidRPr="00A02EDD" w:rsidRDefault="00AB7C1D" w:rsidP="00911570">
            <w:pPr>
              <w:ind w:left="45"/>
              <w:rPr>
                <w:rFonts w:ascii="Arial" w:hAnsi="Arial" w:cs="Arial"/>
                <w:bCs/>
                <w:color w:val="000000"/>
                <w:sz w:val="18"/>
                <w:lang w:val="eu-ES"/>
              </w:rPr>
            </w:pPr>
          </w:p>
        </w:tc>
      </w:tr>
      <w:tr w:rsidR="00AB7C1D" w:rsidRPr="00A02EDD" w:rsidTr="00911570">
        <w:trPr>
          <w:trHeight w:hRule="exact" w:val="340"/>
        </w:trPr>
        <w:tc>
          <w:tcPr>
            <w:tcW w:w="5954" w:type="dxa"/>
            <w:gridSpan w:val="5"/>
            <w:tcBorders>
              <w:top w:val="nil"/>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AB7C1D" w:rsidRPr="00A02EDD" w:rsidRDefault="00AB7C1D"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AB7C1D" w:rsidRPr="00A02EDD" w:rsidRDefault="00AB7C1D"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AB7C1D" w:rsidRPr="00A02EDD" w:rsidRDefault="00AB7C1D"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AB7C1D" w:rsidRPr="00A02EDD" w:rsidRDefault="00AB7C1D" w:rsidP="00911570">
            <w:pPr>
              <w:ind w:left="45"/>
              <w:jc w:val="center"/>
              <w:rPr>
                <w:rFonts w:ascii="Arial" w:hAnsi="Arial" w:cs="Arial"/>
                <w:bCs/>
                <w:color w:val="000000"/>
                <w:sz w:val="18"/>
                <w:lang w:val="eu-ES"/>
              </w:rPr>
            </w:pPr>
          </w:p>
        </w:tc>
      </w:tr>
    </w:tbl>
    <w:p w:rsidR="00AB7C1D" w:rsidRDefault="00AB7C1D" w:rsidP="00911570">
      <w:pPr>
        <w:spacing w:after="60" w:line="240" w:lineRule="atLeast"/>
        <w:ind w:right="-1"/>
        <w:jc w:val="both"/>
        <w:rPr>
          <w:rFonts w:ascii="Arial" w:hAnsi="Arial" w:cs="Arial"/>
          <w:lang w:val="eu-ES"/>
        </w:rPr>
      </w:pPr>
    </w:p>
    <w:p w:rsidR="00F76E06" w:rsidRDefault="00F76E06" w:rsidP="00F76E06"/>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F76E06" w:rsidRPr="00C633EF" w:rsidTr="005B139D">
        <w:trPr>
          <w:trHeight w:hRule="exact" w:val="284"/>
        </w:trPr>
        <w:tc>
          <w:tcPr>
            <w:tcW w:w="8506" w:type="dxa"/>
            <w:tcBorders>
              <w:top w:val="nil"/>
              <w:left w:val="nil"/>
              <w:bottom w:val="single" w:sz="4" w:space="0" w:color="auto"/>
              <w:right w:val="nil"/>
            </w:tcBorders>
            <w:shd w:val="clear" w:color="auto" w:fill="auto"/>
            <w:vAlign w:val="center"/>
          </w:tcPr>
          <w:p w:rsidR="00F76E06" w:rsidRPr="00C633EF" w:rsidRDefault="00F76E06" w:rsidP="005B139D">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F76E06">
              <w:rPr>
                <w:rFonts w:ascii="Verdana" w:hAnsi="Verdana"/>
                <w:b/>
                <w:sz w:val="18"/>
                <w:szCs w:val="18"/>
                <w:vertAlign w:val="superscript"/>
              </w:rPr>
              <w:footnoteReference w:id="2"/>
            </w:r>
          </w:p>
        </w:tc>
      </w:tr>
    </w:tbl>
    <w:p w:rsidR="00F76E06" w:rsidRDefault="00F76E06" w:rsidP="00F76E06">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F76E06" w:rsidRPr="00216AFD" w:rsidTr="005B139D">
        <w:trPr>
          <w:trHeight w:hRule="exact" w:val="284"/>
        </w:trPr>
        <w:tc>
          <w:tcPr>
            <w:tcW w:w="705" w:type="dxa"/>
            <w:tcBorders>
              <w:right w:val="single" w:sz="8" w:space="0" w:color="auto"/>
            </w:tcBorders>
            <w:shd w:val="clear" w:color="auto" w:fill="FFFFFF"/>
            <w:vAlign w:val="center"/>
          </w:tcPr>
          <w:p w:rsidR="00F76E06" w:rsidRPr="000D15EC" w:rsidRDefault="00F76E06" w:rsidP="005B139D">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F76E06" w:rsidRPr="000D15EC" w:rsidRDefault="00F76E06" w:rsidP="005B139D">
            <w:pPr>
              <w:rPr>
                <w:rFonts w:ascii="Arial" w:hAnsi="Arial" w:cs="Arial"/>
              </w:rPr>
            </w:pPr>
          </w:p>
        </w:tc>
        <w:tc>
          <w:tcPr>
            <w:tcW w:w="1233" w:type="dxa"/>
            <w:tcBorders>
              <w:left w:val="single" w:sz="8" w:space="0" w:color="auto"/>
              <w:right w:val="single" w:sz="8" w:space="0" w:color="auto"/>
            </w:tcBorders>
            <w:shd w:val="clear" w:color="auto" w:fill="FFFFFF"/>
            <w:vAlign w:val="center"/>
          </w:tcPr>
          <w:p w:rsidR="00F76E06" w:rsidRPr="000D15EC" w:rsidRDefault="00F76E06" w:rsidP="005B139D">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F76E06" w:rsidRPr="000D15EC" w:rsidRDefault="00F76E06" w:rsidP="005B139D">
            <w:pPr>
              <w:rPr>
                <w:rFonts w:ascii="Arial" w:hAnsi="Arial" w:cs="Arial"/>
              </w:rPr>
            </w:pPr>
          </w:p>
        </w:tc>
        <w:tc>
          <w:tcPr>
            <w:tcW w:w="5954" w:type="dxa"/>
            <w:tcBorders>
              <w:left w:val="single" w:sz="4" w:space="0" w:color="auto"/>
            </w:tcBorders>
            <w:shd w:val="clear" w:color="auto" w:fill="FFFFFF"/>
            <w:vAlign w:val="center"/>
          </w:tcPr>
          <w:p w:rsidR="00F76E06" w:rsidRPr="000D15EC" w:rsidRDefault="00F76E06" w:rsidP="005B139D">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F76E06" w:rsidRDefault="00F76E06" w:rsidP="00F76E06">
      <w:pPr>
        <w:rPr>
          <w:rFonts w:cs="Arial"/>
        </w:rPr>
      </w:pPr>
    </w:p>
    <w:p w:rsidR="00F76E06" w:rsidRPr="000D15EC" w:rsidRDefault="00F76E06" w:rsidP="00F76E06">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Pr>
          <w:rFonts w:ascii="Arial" w:hAnsi="Arial" w:cs="Arial"/>
          <w:sz w:val="18"/>
          <w:szCs w:val="18"/>
          <w:lang w:val="eu-ES"/>
        </w:rPr>
        <w:t>Entitate kontratatzaile</w:t>
      </w:r>
      <w:r w:rsidRPr="000D15EC">
        <w:rPr>
          <w:rFonts w:ascii="Arial" w:hAnsi="Arial" w:cs="Arial"/>
          <w:sz w:val="18"/>
          <w:szCs w:val="18"/>
          <w:lang w:val="eu-ES"/>
        </w:rPr>
        <w:t>ari prozedura honetan, bitarteko elektronikoen bidez, eska ditzan kasuan kasuko ogasunek Ekonomia Jardueren gaineko Zergari buruz eman beharreko ziurtagiriak</w:t>
      </w:r>
      <w:r>
        <w:rPr>
          <w:rFonts w:ascii="Arial" w:hAnsi="Arial" w:cs="Arial"/>
          <w:sz w:val="18"/>
          <w:szCs w:val="18"/>
          <w:lang w:val="eu-ES"/>
        </w:rPr>
        <w:t>.</w:t>
      </w:r>
    </w:p>
    <w:p w:rsidR="00AB7C1D" w:rsidRPr="000C2840" w:rsidRDefault="00AB7C1D" w:rsidP="00F76E06">
      <w:pPr>
        <w:spacing w:after="60" w:line="240" w:lineRule="atLeast"/>
        <w:ind w:right="-1"/>
        <w:jc w:val="both"/>
        <w:rPr>
          <w:rFonts w:ascii="Arial" w:hAnsi="Arial" w:cs="Arial"/>
          <w:lang w:val="eu-ES"/>
        </w:rPr>
      </w:pPr>
      <w:r w:rsidRPr="000C2840">
        <w:rPr>
          <w:rFonts w:ascii="Arial" w:hAnsi="Arial" w:cs="Arial"/>
          <w:lang w:val="eu-ES"/>
        </w:rPr>
        <w:br w:type="page"/>
      </w:r>
    </w:p>
    <w:p w:rsidR="00AB7C1D" w:rsidRPr="0019006F" w:rsidRDefault="00AB7C1D" w:rsidP="0019006F">
      <w:pPr>
        <w:pStyle w:val="Ttulo1"/>
        <w:spacing w:line="240" w:lineRule="atLeast"/>
        <w:jc w:val="center"/>
        <w:rPr>
          <w:sz w:val="22"/>
          <w:szCs w:val="22"/>
          <w:lang w:val="eu-ES"/>
        </w:rPr>
      </w:pPr>
      <w:bookmarkStart w:id="153" w:name="Anx_2"/>
      <w:bookmarkStart w:id="154" w:name="_Toc510690472"/>
      <w:bookmarkStart w:id="155" w:name="_Toc1990627"/>
      <w:bookmarkStart w:id="156" w:name="_Toc63945002"/>
      <w:r w:rsidRPr="0019006F">
        <w:rPr>
          <w:sz w:val="22"/>
          <w:szCs w:val="22"/>
          <w:lang w:val="eu-ES"/>
        </w:rPr>
        <w:t xml:space="preserve">II. ERANSKINA.- </w:t>
      </w:r>
      <w:bookmarkEnd w:id="153"/>
      <w:r w:rsidRPr="0019006F">
        <w:rPr>
          <w:sz w:val="22"/>
          <w:szCs w:val="22"/>
          <w:lang w:val="eu-ES"/>
        </w:rPr>
        <w:t>EUROPAKO KONTRATAZIO AGIRI BAKARRA EKAB BETETZEKO JARRAIBIDEAK</w:t>
      </w:r>
      <w:bookmarkEnd w:id="154"/>
      <w:bookmarkEnd w:id="155"/>
      <w:bookmarkEnd w:id="156"/>
    </w:p>
    <w:p w:rsidR="00AB7C1D" w:rsidRPr="00A02EDD" w:rsidRDefault="00AB7C1D"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AB7C1D" w:rsidRPr="000C2840" w:rsidRDefault="00AB7C1D"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6"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AB7C1D" w:rsidRPr="000C2840" w:rsidRDefault="00AB7C1D"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Dokumentuan adierazten diren beharkizun guztiak bete egin behar dira, edonola ere, lizitazio epearen azken egunean, kontratatzeko galarazpenak izan ezik, horiek kontratua formalizatu arte segitu behar baitute gutxienez. </w:t>
      </w:r>
      <w:r>
        <w:rPr>
          <w:rFonts w:ascii="Arial" w:hAnsi="Arial" w:cs="Arial"/>
          <w:lang w:val="eu-ES"/>
        </w:rPr>
        <w:t>Entitate kontratatzailea</w:t>
      </w:r>
      <w:r w:rsidRPr="000C2840">
        <w:rPr>
          <w:rFonts w:ascii="Arial" w:hAnsi="Arial" w:cs="Arial"/>
          <w:lang w:val="eu-ES" w:eastAsia="en-US"/>
        </w:rPr>
        <w:t>k egiaztapenak egin ahal izango ditu, betiere, prozedurako edozein unetan.</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AB7C1D" w:rsidRPr="000C2840" w:rsidRDefault="00AB7C1D"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A216E3">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957528">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AB7C1D" w:rsidRPr="000C2840" w:rsidRDefault="00AB7C1D"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AB7C1D" w:rsidRPr="000C2840" w:rsidRDefault="00AB7C1D"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AB7C1D" w:rsidRPr="00A02EDD" w:rsidRDefault="00AB7C1D"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AB7C1D" w:rsidRPr="00A02EDD" w:rsidRDefault="00AB7C1D"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AB7C1D" w:rsidRPr="00A02EDD" w:rsidRDefault="00464370"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7" w:history="1">
        <w:r w:rsidR="00AB7C1D" w:rsidRPr="00A02EDD">
          <w:rPr>
            <w:rFonts w:ascii="Arial" w:hAnsi="Arial" w:cs="Arial"/>
            <w:color w:val="0000FF"/>
            <w:u w:val="single"/>
            <w:lang w:val="eu-ES" w:eastAsia="en-US"/>
          </w:rPr>
          <w:t>https://www.boe.es/doue/2016/003/L00016-00034.pdf</w:t>
        </w:r>
      </w:hyperlink>
    </w:p>
    <w:p w:rsidR="00AB7C1D" w:rsidRPr="00A02EDD" w:rsidRDefault="00AB7C1D"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E46EE6" w:rsidRPr="00E46EE6" w:rsidRDefault="00464370" w:rsidP="00E46EE6">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E46EE6" w:rsidRPr="00E46EE6">
          <w:rPr>
            <w:rFonts w:ascii="Arial" w:hAnsi="Arial" w:cs="Arial"/>
            <w:color w:val="0000FF"/>
            <w:u w:val="single"/>
            <w:lang w:val="eu-ES" w:eastAsia="en-US"/>
          </w:rPr>
          <w:t>https://www.boe.es/buscar/doc.php?id=BOE-A-2016-3392</w:t>
        </w:r>
      </w:hyperlink>
    </w:p>
    <w:p w:rsidR="00AB7C1D" w:rsidRPr="00A02EDD" w:rsidRDefault="00AB7C1D"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AB7C1D" w:rsidRPr="000C2840" w:rsidRDefault="00AB7C1D" w:rsidP="00C1318F">
      <w:pPr>
        <w:autoSpaceDE w:val="0"/>
        <w:autoSpaceDN w:val="0"/>
        <w:adjustRightInd w:val="0"/>
        <w:spacing w:before="120"/>
        <w:jc w:val="both"/>
        <w:rPr>
          <w:rFonts w:ascii="Arial" w:hAnsi="Arial" w:cs="Arial"/>
          <w:b/>
          <w:bCs/>
          <w:lang w:val="eu-ES" w:eastAsia="en-US"/>
        </w:rPr>
      </w:pPr>
    </w:p>
    <w:bookmarkEnd w:id="151"/>
    <w:bookmarkEnd w:id="152"/>
    <w:p w:rsidR="00AB7C1D" w:rsidRPr="000C2840" w:rsidRDefault="00AB7C1D">
      <w:pPr>
        <w:rPr>
          <w:rFonts w:ascii="Arial" w:hAnsi="Arial" w:cs="Arial"/>
          <w:b/>
          <w:bCs/>
          <w:lang w:val="eu-ES" w:eastAsia="en-US"/>
        </w:rPr>
      </w:pPr>
      <w:r w:rsidRPr="000C2840">
        <w:rPr>
          <w:rFonts w:ascii="Arial" w:hAnsi="Arial" w:cs="Arial"/>
          <w:b/>
          <w:bCs/>
          <w:lang w:val="eu-ES" w:eastAsia="en-US"/>
        </w:rPr>
        <w:br w:type="page"/>
      </w:r>
    </w:p>
    <w:p w:rsidR="00AB7C1D" w:rsidRPr="000C2840" w:rsidRDefault="00AB7C1D" w:rsidP="00C42680">
      <w:pPr>
        <w:pStyle w:val="Ttulo1"/>
        <w:spacing w:line="240" w:lineRule="atLeast"/>
        <w:jc w:val="center"/>
        <w:rPr>
          <w:sz w:val="22"/>
          <w:szCs w:val="22"/>
          <w:lang w:val="eu-ES"/>
        </w:rPr>
      </w:pPr>
      <w:bookmarkStart w:id="157" w:name="Anx_3"/>
      <w:bookmarkStart w:id="158" w:name="_Toc63945003"/>
      <w:r w:rsidRPr="000C2840">
        <w:rPr>
          <w:sz w:val="22"/>
          <w:szCs w:val="22"/>
          <w:lang w:val="eu-ES"/>
        </w:rPr>
        <w:t xml:space="preserve">III. ERANSKINA.- </w:t>
      </w:r>
      <w:bookmarkEnd w:id="157"/>
      <w:r w:rsidRPr="000C2840">
        <w:rPr>
          <w:sz w:val="22"/>
          <w:szCs w:val="22"/>
          <w:lang w:val="eu-ES"/>
        </w:rPr>
        <w:t>ALDI BATERAKO ENPRESA ELKARTEA ERATZEKO KONPROMISOAREN EREDUA</w:t>
      </w:r>
      <w:bookmarkEnd w:id="158"/>
    </w:p>
    <w:p w:rsidR="00AB7C1D" w:rsidRPr="00A02EDD" w:rsidRDefault="00AB7C1D" w:rsidP="00911570">
      <w:pPr>
        <w:autoSpaceDE w:val="0"/>
        <w:autoSpaceDN w:val="0"/>
        <w:adjustRightInd w:val="0"/>
        <w:jc w:val="both"/>
        <w:rPr>
          <w:rFonts w:ascii="Arial" w:hAnsi="Arial" w:cs="Arial"/>
          <w:bCs/>
          <w:lang w:val="eu-ES"/>
        </w:rPr>
      </w:pPr>
      <w:bookmarkStart w:id="159" w:name="_Toc463331593"/>
      <w:bookmarkStart w:id="160"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bCs/>
          <w:lang w:val="eu-ES"/>
        </w:rPr>
      </w:pPr>
    </w:p>
    <w:p w:rsidR="00AB7C1D" w:rsidRPr="00677921" w:rsidRDefault="00AB7C1D"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bookmarkStart w:id="161" w:name="_Toc510690474"/>
      <w:bookmarkStart w:id="162"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B7C1D" w:rsidRPr="00A02EDD" w:rsidTr="00911570">
        <w:trPr>
          <w:trHeight w:hRule="exact" w:val="284"/>
        </w:trPr>
        <w:tc>
          <w:tcPr>
            <w:tcW w:w="8504" w:type="dxa"/>
            <w:gridSpan w:val="2"/>
            <w:tcBorders>
              <w:top w:val="nil"/>
              <w:left w:val="nil"/>
              <w:right w:val="nil"/>
            </w:tcBorders>
            <w:vAlign w:val="center"/>
          </w:tcPr>
          <w:p w:rsidR="00AB7C1D" w:rsidRPr="00A02EDD" w:rsidRDefault="00AB7C1D"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AB7C1D" w:rsidRPr="00A02EDD" w:rsidTr="00911570">
        <w:trPr>
          <w:trHeight w:val="454"/>
        </w:trPr>
        <w:tc>
          <w:tcPr>
            <w:tcW w:w="561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Kontratuaren izena</w:t>
            </w:r>
          </w:p>
          <w:p w:rsidR="004B563D" w:rsidRPr="004B563D" w:rsidRDefault="004B563D" w:rsidP="004B563D">
            <w:pPr>
              <w:ind w:left="57" w:right="57"/>
              <w:jc w:val="both"/>
              <w:rPr>
                <w:rFonts w:ascii="Arial" w:hAnsi="Arial" w:cs="Arial"/>
                <w:b/>
                <w:lang w:val="eu-ES"/>
              </w:rPr>
            </w:pPr>
            <w:r w:rsidRPr="004B563D">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4B563D">
              <w:rPr>
                <w:rFonts w:ascii="Arial" w:hAnsi="Arial" w:cs="Arial"/>
                <w:b/>
                <w:i/>
                <w:lang w:val="eu-ES"/>
              </w:rPr>
              <w:t>Towards a community of practice and knowledge on the prevention and tackling of loneliness and situations of loneliness from public policies</w:t>
            </w:r>
            <w:r w:rsidRPr="004B563D">
              <w:rPr>
                <w:rFonts w:ascii="Arial" w:hAnsi="Arial" w:cs="Arial"/>
                <w:b/>
                <w:lang w:val="eu-ES"/>
              </w:rPr>
              <w:t>".</w:t>
            </w:r>
          </w:p>
          <w:p w:rsidR="00AB7C1D" w:rsidRPr="00A02EDD" w:rsidRDefault="00AB7C1D" w:rsidP="00911570">
            <w:pPr>
              <w:ind w:left="45"/>
              <w:rPr>
                <w:rFonts w:ascii="Arial" w:hAnsi="Arial" w:cs="Arial"/>
                <w:color w:val="000000"/>
                <w:sz w:val="18"/>
                <w:lang w:val="eu-ES"/>
              </w:rPr>
            </w:pPr>
          </w:p>
        </w:tc>
        <w:tc>
          <w:tcPr>
            <w:tcW w:w="288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Erreferentzia kodea</w:t>
            </w:r>
          </w:p>
          <w:p w:rsidR="00AB7C1D" w:rsidRDefault="004553D8" w:rsidP="00911570">
            <w:pPr>
              <w:ind w:left="45"/>
              <w:rPr>
                <w:rFonts w:ascii="Arial" w:hAnsi="Arial" w:cs="Arial"/>
                <w:lang w:val="eu-ES" w:eastAsia="en-US"/>
              </w:rPr>
            </w:pPr>
            <w:r w:rsidRPr="004B563D">
              <w:rPr>
                <w:rFonts w:ascii="Arial" w:hAnsi="Arial" w:cs="Arial"/>
                <w:lang w:val="eu-ES" w:eastAsia="en-US"/>
              </w:rPr>
              <w:t>ADINBERRI2024-01</w:t>
            </w: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Pr="004B563D" w:rsidRDefault="004B563D" w:rsidP="00911570">
            <w:pPr>
              <w:ind w:left="45"/>
              <w:rPr>
                <w:rFonts w:ascii="Arial" w:hAnsi="Arial" w:cs="Arial"/>
                <w:lang w:val="eu-ES"/>
              </w:rPr>
            </w:pPr>
          </w:p>
        </w:tc>
      </w:tr>
    </w:tbl>
    <w:p w:rsidR="00AB7C1D" w:rsidRDefault="00AB7C1D" w:rsidP="00911570">
      <w:pPr>
        <w:autoSpaceDE w:val="0"/>
        <w:autoSpaceDN w:val="0"/>
        <w:adjustRightInd w:val="0"/>
        <w:spacing w:after="60" w:line="240" w:lineRule="atLeast"/>
        <w:ind w:right="-1"/>
        <w:jc w:val="both"/>
        <w:rPr>
          <w:rFonts w:ascii="Arial" w:hAnsi="Arial" w:cs="Arial"/>
          <w:lang w:val="eu-ES"/>
        </w:rPr>
      </w:pPr>
    </w:p>
    <w:p w:rsidR="00585CF2" w:rsidRDefault="00585CF2" w:rsidP="00911570">
      <w:pPr>
        <w:autoSpaceDE w:val="0"/>
        <w:autoSpaceDN w:val="0"/>
        <w:adjustRightInd w:val="0"/>
        <w:spacing w:after="60" w:line="240" w:lineRule="atLeast"/>
        <w:ind w:right="-1"/>
        <w:jc w:val="both"/>
        <w:rPr>
          <w:rFonts w:ascii="Arial" w:hAnsi="Arial" w:cs="Arial"/>
          <w:lang w:val="eu-ES"/>
        </w:rPr>
      </w:pPr>
    </w:p>
    <w:p w:rsidR="00585CF2" w:rsidRPr="00A02EDD" w:rsidRDefault="00585CF2" w:rsidP="00911570">
      <w:pPr>
        <w:autoSpaceDE w:val="0"/>
        <w:autoSpaceDN w:val="0"/>
        <w:adjustRightInd w:val="0"/>
        <w:spacing w:after="60" w:line="240" w:lineRule="atLeast"/>
        <w:ind w:right="-1"/>
        <w:jc w:val="both"/>
        <w:rPr>
          <w:rFonts w:ascii="Arial" w:hAnsi="Arial" w:cs="Arial"/>
          <w:lang w:val="eu-ES"/>
        </w:rPr>
      </w:pPr>
    </w:p>
    <w:p w:rsidR="00AB7C1D" w:rsidRPr="00A02EDD" w:rsidRDefault="00AB7C1D"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1"/>
      <w:bookmarkEnd w:id="162"/>
    </w:p>
    <w:p w:rsidR="00AB7C1D" w:rsidRPr="00A02EDD" w:rsidRDefault="00AB7C1D"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AB7C1D" w:rsidRPr="00A02EDD" w:rsidTr="00911570">
        <w:trPr>
          <w:trHeight w:val="340"/>
        </w:trPr>
        <w:tc>
          <w:tcPr>
            <w:tcW w:w="6804" w:type="dxa"/>
            <w:vAlign w:val="center"/>
          </w:tcPr>
          <w:p w:rsidR="00AB7C1D" w:rsidRPr="00A02EDD" w:rsidRDefault="00AB7C1D"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AB7C1D" w:rsidRPr="00A02EDD" w:rsidRDefault="00AB7C1D"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AB7C1D" w:rsidRPr="00A02EDD" w:rsidTr="00911570">
        <w:trPr>
          <w:trHeight w:val="340"/>
        </w:trPr>
        <w:tc>
          <w:tcPr>
            <w:tcW w:w="6804" w:type="dxa"/>
            <w:vAlign w:val="center"/>
          </w:tcPr>
          <w:p w:rsidR="00AB7C1D" w:rsidRPr="00A02EDD" w:rsidRDefault="00AB7C1D"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AB7C1D" w:rsidRPr="00A02EDD" w:rsidRDefault="00AB7C1D" w:rsidP="00911570">
            <w:pPr>
              <w:pStyle w:val="Prrafodelista1"/>
              <w:tabs>
                <w:tab w:val="left" w:pos="284"/>
              </w:tabs>
              <w:spacing w:after="60" w:line="240" w:lineRule="atLeast"/>
              <w:ind w:left="0" w:right="-1"/>
              <w:jc w:val="center"/>
              <w:rPr>
                <w:rFonts w:ascii="Arial" w:hAnsi="Arial" w:cs="Arial"/>
                <w:iCs/>
                <w:lang w:val="eu-ES" w:eastAsia="es-ES"/>
              </w:rPr>
            </w:pPr>
          </w:p>
        </w:tc>
      </w:tr>
      <w:tr w:rsidR="00AB7C1D" w:rsidRPr="00A02EDD" w:rsidTr="00911570">
        <w:trPr>
          <w:trHeight w:val="340"/>
        </w:trPr>
        <w:tc>
          <w:tcPr>
            <w:tcW w:w="6804" w:type="dxa"/>
            <w:vAlign w:val="center"/>
          </w:tcPr>
          <w:p w:rsidR="00AB7C1D" w:rsidRPr="00A02EDD" w:rsidRDefault="00AB7C1D"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AB7C1D" w:rsidRPr="00A02EDD" w:rsidRDefault="00AB7C1D" w:rsidP="00911570">
            <w:pPr>
              <w:pStyle w:val="Prrafodelista1"/>
              <w:tabs>
                <w:tab w:val="left" w:pos="284"/>
              </w:tabs>
              <w:spacing w:after="60" w:line="240" w:lineRule="atLeast"/>
              <w:ind w:left="0" w:right="-1"/>
              <w:jc w:val="center"/>
              <w:rPr>
                <w:rFonts w:ascii="Arial" w:hAnsi="Arial" w:cs="Arial"/>
                <w:iCs/>
                <w:lang w:val="eu-ES" w:eastAsia="es-ES"/>
              </w:rPr>
            </w:pPr>
          </w:p>
        </w:tc>
      </w:tr>
      <w:tr w:rsidR="00AB7C1D" w:rsidRPr="00A02EDD" w:rsidTr="00911570">
        <w:trPr>
          <w:trHeight w:val="340"/>
        </w:trPr>
        <w:tc>
          <w:tcPr>
            <w:tcW w:w="6804" w:type="dxa"/>
            <w:vAlign w:val="center"/>
          </w:tcPr>
          <w:p w:rsidR="00AB7C1D" w:rsidRPr="00A02EDD" w:rsidRDefault="00AB7C1D"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AB7C1D" w:rsidRPr="00A02EDD" w:rsidRDefault="00AB7C1D" w:rsidP="00911570">
            <w:pPr>
              <w:pStyle w:val="Prrafodelista1"/>
              <w:tabs>
                <w:tab w:val="left" w:pos="284"/>
              </w:tabs>
              <w:spacing w:after="60" w:line="240" w:lineRule="atLeast"/>
              <w:ind w:left="0" w:right="-1"/>
              <w:jc w:val="center"/>
              <w:rPr>
                <w:rFonts w:ascii="Arial" w:hAnsi="Arial" w:cs="Arial"/>
                <w:iCs/>
                <w:lang w:val="eu-ES" w:eastAsia="es-ES"/>
              </w:rPr>
            </w:pPr>
          </w:p>
        </w:tc>
      </w:tr>
    </w:tbl>
    <w:p w:rsidR="00AB7C1D" w:rsidRPr="00A02EDD" w:rsidRDefault="00AB7C1D"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AB7C1D" w:rsidRPr="00A02EDD" w:rsidRDefault="00AB7C1D"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arrunt, kontratutik ondorioztatzen diren eskubideak baliatu eta obligazioak betetzeko behar beste ahalmenez: </w:t>
      </w:r>
    </w:p>
    <w:p w:rsidR="00AB7C1D" w:rsidRPr="00A02EDD" w:rsidRDefault="00AB7C1D"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AB7C1D"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AB7C1D" w:rsidRPr="00A02EDD" w:rsidRDefault="00AB7C1D"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AB7C1D" w:rsidRPr="00A02EDD" w:rsidRDefault="00AB7C1D" w:rsidP="00911570">
            <w:pPr>
              <w:spacing w:before="100" w:beforeAutospacing="1" w:after="60" w:line="240" w:lineRule="atLeast"/>
              <w:ind w:right="-1"/>
              <w:jc w:val="both"/>
              <w:rPr>
                <w:rFonts w:ascii="Arial" w:hAnsi="Arial" w:cs="Arial"/>
                <w:color w:val="00000A"/>
                <w:lang w:val="eu-ES"/>
              </w:rPr>
            </w:pPr>
          </w:p>
        </w:tc>
      </w:tr>
    </w:tbl>
    <w:p w:rsidR="00AB7C1D" w:rsidRPr="00DB14A4" w:rsidRDefault="00AB7C1D" w:rsidP="00911570">
      <w:pPr>
        <w:autoSpaceDE w:val="0"/>
        <w:autoSpaceDN w:val="0"/>
        <w:adjustRightInd w:val="0"/>
        <w:jc w:val="both"/>
        <w:rPr>
          <w:rFonts w:ascii="Arial" w:hAnsi="Arial" w:cs="Arial"/>
          <w:sz w:val="16"/>
          <w:szCs w:val="16"/>
          <w:lang w:eastAsia="en-US"/>
        </w:rPr>
      </w:pPr>
      <w:bookmarkStart w:id="163" w:name="_ANEXO_XXX.-_MODELO_1"/>
      <w:bookmarkStart w:id="164" w:name="_ANEXO_VI.-_DECLARACIÓN"/>
      <w:bookmarkEnd w:id="163"/>
      <w:bookmarkEnd w:id="164"/>
    </w:p>
    <w:p w:rsidR="00AB7C1D" w:rsidRPr="00DB14A4" w:rsidRDefault="00AB7C1D" w:rsidP="00911570">
      <w:pPr>
        <w:autoSpaceDE w:val="0"/>
        <w:autoSpaceDN w:val="0"/>
        <w:adjustRightInd w:val="0"/>
        <w:jc w:val="both"/>
        <w:rPr>
          <w:rFonts w:ascii="Arial" w:hAnsi="Arial" w:cs="Arial"/>
          <w:sz w:val="16"/>
          <w:szCs w:val="16"/>
          <w:lang w:eastAsia="en-US"/>
        </w:rPr>
      </w:pPr>
    </w:p>
    <w:p w:rsidR="00AB7C1D" w:rsidRPr="00DB14A4" w:rsidRDefault="00AB7C1D" w:rsidP="00911570">
      <w:pPr>
        <w:autoSpaceDE w:val="0"/>
        <w:autoSpaceDN w:val="0"/>
        <w:adjustRightInd w:val="0"/>
        <w:jc w:val="both"/>
        <w:rPr>
          <w:rFonts w:ascii="Arial" w:hAnsi="Arial" w:cs="Arial"/>
          <w:b/>
          <w:szCs w:val="22"/>
          <w:lang w:eastAsia="en-US"/>
        </w:rPr>
      </w:pPr>
      <w:r w:rsidRPr="00DB14A4">
        <w:rPr>
          <w:rFonts w:ascii="Arial" w:hAnsi="Arial" w:cs="Arial"/>
          <w:b/>
          <w:szCs w:val="22"/>
          <w:lang w:eastAsia="en-US"/>
        </w:rPr>
        <w:t>Tokia eta data:</w:t>
      </w:r>
    </w:p>
    <w:p w:rsidR="00AB7C1D" w:rsidRPr="00DB14A4" w:rsidRDefault="00AB7C1D" w:rsidP="00911570">
      <w:pPr>
        <w:autoSpaceDE w:val="0"/>
        <w:autoSpaceDN w:val="0"/>
        <w:adjustRightInd w:val="0"/>
        <w:jc w:val="both"/>
        <w:rPr>
          <w:rFonts w:ascii="Arial" w:hAnsi="Arial" w:cs="Arial"/>
          <w:sz w:val="16"/>
          <w:szCs w:val="16"/>
          <w:lang w:eastAsia="en-US"/>
        </w:rPr>
      </w:pPr>
    </w:p>
    <w:p w:rsidR="00AB7C1D" w:rsidRPr="00DB14A4" w:rsidRDefault="00AB7C1D"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AB7C1D" w:rsidRPr="00A02EDD" w:rsidTr="00911570">
        <w:trPr>
          <w:trHeight w:hRule="exact" w:val="851"/>
          <w:tblCellSpacing w:w="0" w:type="dxa"/>
        </w:trPr>
        <w:tc>
          <w:tcPr>
            <w:tcW w:w="3969" w:type="dxa"/>
            <w:tcMar>
              <w:top w:w="57" w:type="dxa"/>
              <w:left w:w="57" w:type="dxa"/>
              <w:bottom w:w="57" w:type="dxa"/>
              <w:right w:w="0" w:type="dxa"/>
            </w:tcMar>
          </w:tcPr>
          <w:p w:rsidR="00AB7C1D" w:rsidRPr="00A02EDD" w:rsidRDefault="00AB7C1D"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AB7C1D" w:rsidRPr="00A02EDD" w:rsidRDefault="00AB7C1D"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AB7C1D" w:rsidRPr="00A02EDD" w:rsidTr="00911570">
        <w:trPr>
          <w:trHeight w:hRule="exact" w:val="851"/>
          <w:tblCellSpacing w:w="0" w:type="dxa"/>
        </w:trPr>
        <w:tc>
          <w:tcPr>
            <w:tcW w:w="3969" w:type="dxa"/>
            <w:tcMar>
              <w:top w:w="57" w:type="dxa"/>
              <w:left w:w="57" w:type="dxa"/>
              <w:bottom w:w="57" w:type="dxa"/>
              <w:right w:w="0" w:type="dxa"/>
            </w:tcMar>
          </w:tcPr>
          <w:p w:rsidR="00AB7C1D" w:rsidRPr="00A02EDD" w:rsidRDefault="00AB7C1D"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AB7C1D" w:rsidRPr="00A02EDD" w:rsidRDefault="00AB7C1D"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AB7C1D" w:rsidRPr="00A02EDD" w:rsidTr="00911570">
        <w:trPr>
          <w:trHeight w:hRule="exact" w:val="851"/>
          <w:tblCellSpacing w:w="0" w:type="dxa"/>
        </w:trPr>
        <w:tc>
          <w:tcPr>
            <w:tcW w:w="3969" w:type="dxa"/>
            <w:tcMar>
              <w:top w:w="57" w:type="dxa"/>
              <w:left w:w="57" w:type="dxa"/>
              <w:bottom w:w="57" w:type="dxa"/>
              <w:right w:w="0" w:type="dxa"/>
            </w:tcMar>
          </w:tcPr>
          <w:p w:rsidR="00AB7C1D" w:rsidRPr="00A02EDD" w:rsidRDefault="00AB7C1D"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AB7C1D" w:rsidRPr="00A02EDD" w:rsidRDefault="00AB7C1D"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AB7C1D" w:rsidRPr="00A02EDD" w:rsidRDefault="00AB7C1D" w:rsidP="00911570">
      <w:pPr>
        <w:autoSpaceDE w:val="0"/>
        <w:autoSpaceDN w:val="0"/>
        <w:adjustRightInd w:val="0"/>
        <w:spacing w:after="60" w:line="240" w:lineRule="atLeast"/>
        <w:ind w:right="-1"/>
        <w:jc w:val="both"/>
        <w:rPr>
          <w:rFonts w:ascii="Arial" w:hAnsi="Arial" w:cs="Arial"/>
          <w:sz w:val="16"/>
          <w:szCs w:val="16"/>
          <w:lang w:val="eu-ES"/>
        </w:rPr>
      </w:pPr>
    </w:p>
    <w:p w:rsidR="00AB7C1D" w:rsidRPr="000C2840" w:rsidRDefault="00AB7C1D" w:rsidP="00F13D81">
      <w:pPr>
        <w:rPr>
          <w:rFonts w:ascii="Arial" w:hAnsi="Arial" w:cs="Arial"/>
          <w:lang w:val="eu-ES"/>
        </w:rPr>
      </w:pPr>
      <w:r w:rsidRPr="000C2840">
        <w:rPr>
          <w:rFonts w:ascii="Arial" w:hAnsi="Arial" w:cs="Arial"/>
          <w:lang w:val="eu-ES"/>
        </w:rPr>
        <w:br w:type="page"/>
      </w:r>
    </w:p>
    <w:p w:rsidR="00AB7C1D" w:rsidRPr="000C2840" w:rsidRDefault="00AB7C1D" w:rsidP="00C42680">
      <w:pPr>
        <w:pStyle w:val="Ttulo1"/>
        <w:spacing w:line="240" w:lineRule="atLeast"/>
        <w:jc w:val="center"/>
        <w:rPr>
          <w:sz w:val="22"/>
          <w:szCs w:val="22"/>
          <w:lang w:val="eu-ES"/>
        </w:rPr>
      </w:pPr>
      <w:bookmarkStart w:id="165" w:name="_ANEXO_IV.-_MODELO_3"/>
      <w:bookmarkStart w:id="166" w:name="Anx_4"/>
      <w:bookmarkStart w:id="167" w:name="_Toc63945004"/>
      <w:bookmarkEnd w:id="165"/>
      <w:r w:rsidRPr="000C2840">
        <w:rPr>
          <w:sz w:val="22"/>
          <w:szCs w:val="22"/>
          <w:lang w:val="eu-ES"/>
        </w:rPr>
        <w:t xml:space="preserve">IV. ERANSKINA.- </w:t>
      </w:r>
      <w:bookmarkEnd w:id="166"/>
      <w:r w:rsidRPr="000C2840">
        <w:rPr>
          <w:sz w:val="22"/>
          <w:szCs w:val="22"/>
          <w:lang w:val="eu-ES"/>
        </w:rPr>
        <w:t>BITARTEKOAK ATXIKITZEKO KONPROMISO ADIERAZPENAREN EREDUA</w:t>
      </w:r>
      <w:bookmarkEnd w:id="167"/>
    </w:p>
    <w:p w:rsidR="00AB7C1D" w:rsidRPr="00A02EDD" w:rsidRDefault="00AB7C1D"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bookmarkStart w:id="168" w:name="_Toc510690476"/>
      <w:bookmarkStart w:id="169"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B7C1D" w:rsidRPr="00A02EDD" w:rsidTr="00911570">
        <w:trPr>
          <w:trHeight w:hRule="exact" w:val="284"/>
        </w:trPr>
        <w:tc>
          <w:tcPr>
            <w:tcW w:w="8504" w:type="dxa"/>
            <w:gridSpan w:val="2"/>
            <w:tcBorders>
              <w:top w:val="nil"/>
              <w:left w:val="nil"/>
              <w:right w:val="nil"/>
            </w:tcBorders>
            <w:vAlign w:val="center"/>
          </w:tcPr>
          <w:p w:rsidR="00AB7C1D" w:rsidRPr="00A02EDD" w:rsidRDefault="00AB7C1D"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AB7C1D" w:rsidRPr="00A02EDD" w:rsidTr="00911570">
        <w:trPr>
          <w:trHeight w:val="454"/>
        </w:trPr>
        <w:tc>
          <w:tcPr>
            <w:tcW w:w="5617" w:type="dxa"/>
            <w:tcBorders>
              <w:left w:val="nil"/>
              <w:bottom w:val="nil"/>
              <w:right w:val="nil"/>
            </w:tcBorders>
            <w:vAlign w:val="center"/>
          </w:tcPr>
          <w:p w:rsidR="00AB7C1D" w:rsidRDefault="00AB7C1D" w:rsidP="00911570">
            <w:pPr>
              <w:rPr>
                <w:rFonts w:ascii="Arial" w:hAnsi="Arial" w:cs="Arial"/>
                <w:b/>
                <w:bCs/>
                <w:sz w:val="18"/>
                <w:lang w:val="eu-ES"/>
              </w:rPr>
            </w:pPr>
            <w:r w:rsidRPr="00A02EDD">
              <w:rPr>
                <w:rFonts w:ascii="Arial" w:hAnsi="Arial" w:cs="Arial"/>
                <w:b/>
                <w:bCs/>
                <w:sz w:val="18"/>
                <w:lang w:val="eu-ES"/>
              </w:rPr>
              <w:t>Kontratuaren izena</w:t>
            </w:r>
          </w:p>
          <w:p w:rsidR="004B563D" w:rsidRPr="00A02EDD" w:rsidRDefault="004B563D" w:rsidP="00911570">
            <w:pPr>
              <w:rPr>
                <w:rFonts w:ascii="Arial" w:hAnsi="Arial" w:cs="Arial"/>
                <w:b/>
                <w:bCs/>
                <w:color w:val="000000"/>
                <w:sz w:val="18"/>
                <w:lang w:val="eu-ES"/>
              </w:rPr>
            </w:pPr>
          </w:p>
          <w:p w:rsidR="004B563D" w:rsidRPr="004B563D" w:rsidRDefault="004B563D" w:rsidP="004B563D">
            <w:pPr>
              <w:ind w:left="57" w:right="57"/>
              <w:jc w:val="both"/>
              <w:rPr>
                <w:rFonts w:ascii="Arial" w:hAnsi="Arial" w:cs="Arial"/>
                <w:b/>
                <w:lang w:val="eu-ES"/>
              </w:rPr>
            </w:pPr>
            <w:r w:rsidRPr="004B563D">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4B563D">
              <w:rPr>
                <w:rFonts w:ascii="Arial" w:hAnsi="Arial" w:cs="Arial"/>
                <w:b/>
                <w:i/>
                <w:lang w:val="eu-ES"/>
              </w:rPr>
              <w:t>Towards a community of practice and knowledge on the prevention and tackling of loneliness and situations of loneliness from public policies</w:t>
            </w:r>
            <w:r w:rsidRPr="004B563D">
              <w:rPr>
                <w:rFonts w:ascii="Arial" w:hAnsi="Arial" w:cs="Arial"/>
                <w:b/>
                <w:lang w:val="eu-ES"/>
              </w:rPr>
              <w:t>".</w:t>
            </w:r>
          </w:p>
          <w:p w:rsidR="00AB7C1D" w:rsidRPr="00A02EDD" w:rsidRDefault="00AB7C1D" w:rsidP="00911570">
            <w:pPr>
              <w:ind w:left="45"/>
              <w:rPr>
                <w:rFonts w:ascii="Arial" w:hAnsi="Arial" w:cs="Arial"/>
                <w:color w:val="000000"/>
                <w:sz w:val="18"/>
                <w:lang w:val="eu-ES"/>
              </w:rPr>
            </w:pPr>
          </w:p>
        </w:tc>
        <w:tc>
          <w:tcPr>
            <w:tcW w:w="288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Erreferentzia kodea</w:t>
            </w:r>
          </w:p>
          <w:p w:rsidR="00AB7C1D" w:rsidRDefault="004553D8" w:rsidP="00911570">
            <w:pPr>
              <w:ind w:left="45"/>
              <w:rPr>
                <w:rFonts w:ascii="Arial" w:hAnsi="Arial" w:cs="Arial"/>
                <w:lang w:val="eu-ES" w:eastAsia="en-US"/>
              </w:rPr>
            </w:pPr>
            <w:r w:rsidRPr="004B563D">
              <w:rPr>
                <w:rFonts w:ascii="Arial" w:hAnsi="Arial" w:cs="Arial"/>
                <w:lang w:val="eu-ES" w:eastAsia="en-US"/>
              </w:rPr>
              <w:t>ADINBERRI2024-01</w:t>
            </w: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Pr="004B563D" w:rsidRDefault="004B563D" w:rsidP="00911570">
            <w:pPr>
              <w:ind w:left="45"/>
              <w:rPr>
                <w:rFonts w:ascii="Arial" w:hAnsi="Arial" w:cs="Arial"/>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p w:rsidR="00AB7C1D" w:rsidRPr="00A02EDD" w:rsidRDefault="00AB7C1D"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8"/>
      <w:bookmarkEnd w:id="169"/>
    </w:p>
    <w:p w:rsidR="00AB7C1D" w:rsidRPr="00A02EDD" w:rsidRDefault="00AB7C1D" w:rsidP="00911570">
      <w:pPr>
        <w:spacing w:after="60" w:line="240" w:lineRule="atLeast"/>
        <w:ind w:right="-1"/>
        <w:jc w:val="both"/>
        <w:rPr>
          <w:rFonts w:ascii="Arial" w:hAnsi="Arial" w:cs="Arial"/>
          <w:lang w:val="eu-ES"/>
        </w:rPr>
      </w:pPr>
      <w:r w:rsidRPr="00A02EDD">
        <w:rPr>
          <w:rFonts w:ascii="Arial" w:hAnsi="Arial" w:cs="Arial"/>
          <w:lang w:val="eu-ES"/>
        </w:rPr>
        <w:t>Konpromisoa hartzen duela kontratua egikaritzeko behar diren bitarteko hauek atxikitzeko:</w:t>
      </w:r>
    </w:p>
    <w:p w:rsidR="00AB7C1D" w:rsidRPr="00A02EDD" w:rsidRDefault="00AB7C1D"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AB7C1D" w:rsidRPr="00A02EDD" w:rsidTr="004B563D">
        <w:trPr>
          <w:trHeight w:val="284"/>
        </w:trPr>
        <w:tc>
          <w:tcPr>
            <w:tcW w:w="281" w:type="dxa"/>
            <w:vAlign w:val="center"/>
          </w:tcPr>
          <w:p w:rsidR="00AB7C1D" w:rsidRPr="00A02EDD" w:rsidRDefault="00AB7C1D" w:rsidP="00911570">
            <w:pPr>
              <w:spacing w:after="60" w:line="240" w:lineRule="atLeast"/>
              <w:ind w:right="-1"/>
              <w:jc w:val="both"/>
              <w:rPr>
                <w:rFonts w:ascii="Arial" w:hAnsi="Arial" w:cs="Arial"/>
                <w:b/>
                <w:bCs/>
                <w:lang w:val="eu-ES"/>
              </w:rPr>
            </w:pPr>
          </w:p>
        </w:tc>
        <w:tc>
          <w:tcPr>
            <w:tcW w:w="7722" w:type="dxa"/>
            <w:tcBorders>
              <w:top w:val="nil"/>
              <w:bottom w:val="nil"/>
              <w:right w:val="nil"/>
            </w:tcBorders>
            <w:vAlign w:val="center"/>
          </w:tcPr>
          <w:p w:rsidR="00AB7C1D" w:rsidRPr="00A02EDD" w:rsidRDefault="00AB7C1D" w:rsidP="00911570">
            <w:pPr>
              <w:autoSpaceDE w:val="0"/>
              <w:autoSpaceDN w:val="0"/>
              <w:adjustRightInd w:val="0"/>
              <w:spacing w:after="60" w:line="240" w:lineRule="atLeast"/>
              <w:ind w:right="-1"/>
              <w:jc w:val="both"/>
              <w:rPr>
                <w:rFonts w:ascii="Arial" w:hAnsi="Arial" w:cs="Arial"/>
                <w:b/>
                <w:bCs/>
                <w:lang w:val="eu-ES"/>
              </w:rPr>
            </w:pPr>
            <w:r w:rsidRPr="00A02EDD">
              <w:rPr>
                <w:rFonts w:ascii="Arial" w:hAnsi="Arial" w:cs="Arial"/>
                <w:b/>
                <w:bCs/>
                <w:lang w:val="eu-ES"/>
              </w:rPr>
              <w:t>Giza baliabideak atxikitzeko konpromisoa:</w:t>
            </w:r>
          </w:p>
        </w:tc>
      </w:tr>
      <w:tr w:rsidR="00AB7C1D" w:rsidRPr="00C633EF" w:rsidTr="004B563D">
        <w:trPr>
          <w:trHeight w:val="1021"/>
        </w:trPr>
        <w:tc>
          <w:tcPr>
            <w:tcW w:w="8003" w:type="dxa"/>
            <w:gridSpan w:val="2"/>
            <w:tcBorders>
              <w:top w:val="nil"/>
              <w:left w:val="nil"/>
              <w:bottom w:val="nil"/>
              <w:right w:val="nil"/>
            </w:tcBorders>
          </w:tcPr>
          <w:p w:rsidR="00AB7C1D" w:rsidRDefault="00AB7C1D" w:rsidP="00911570">
            <w:pPr>
              <w:ind w:right="-1"/>
              <w:rPr>
                <w:rFonts w:cs="Arial"/>
                <w:bCs/>
              </w:rPr>
            </w:pPr>
          </w:p>
          <w:p w:rsidR="004B563D" w:rsidRPr="004B563D" w:rsidRDefault="004B563D" w:rsidP="004B563D">
            <w:pPr>
              <w:ind w:right="-1"/>
              <w:jc w:val="both"/>
              <w:rPr>
                <w:rFonts w:ascii="Arial" w:hAnsi="Arial" w:cs="Arial"/>
                <w:bCs/>
                <w:color w:val="000000" w:themeColor="text1"/>
                <w:lang w:val="eu-ES"/>
              </w:rPr>
            </w:pPr>
            <w:r w:rsidRPr="004B563D">
              <w:rPr>
                <w:rFonts w:ascii="Arial" w:hAnsi="Arial" w:cs="Arial"/>
                <w:bCs/>
                <w:color w:val="000000" w:themeColor="text1"/>
                <w:lang w:val="eu-ES"/>
              </w:rPr>
              <w:t>1.- Proiektuaren arduradunak gutxienez 5 urteko esperientzia egiaztatua du INTERREG proiektuen koordinazio- eta kudeaketa-lanetan.</w:t>
            </w:r>
          </w:p>
          <w:p w:rsidR="004B563D" w:rsidRPr="004B563D" w:rsidRDefault="004B563D" w:rsidP="004B563D">
            <w:pPr>
              <w:ind w:right="-1"/>
              <w:jc w:val="both"/>
              <w:rPr>
                <w:rFonts w:ascii="Arial" w:hAnsi="Arial" w:cs="Arial"/>
                <w:bCs/>
                <w:color w:val="000000" w:themeColor="text1"/>
                <w:lang w:val="eu-ES"/>
              </w:rPr>
            </w:pPr>
          </w:p>
          <w:p w:rsidR="004B563D" w:rsidRPr="004B563D" w:rsidRDefault="004B563D" w:rsidP="004B563D">
            <w:pPr>
              <w:ind w:right="-1"/>
              <w:jc w:val="both"/>
              <w:rPr>
                <w:rFonts w:ascii="Arial" w:hAnsi="Arial" w:cs="Arial"/>
                <w:bCs/>
                <w:color w:val="000000" w:themeColor="text1"/>
                <w:lang w:val="eu-ES"/>
              </w:rPr>
            </w:pPr>
            <w:r w:rsidRPr="004B563D">
              <w:rPr>
                <w:rFonts w:ascii="Arial" w:hAnsi="Arial" w:cs="Arial"/>
                <w:bCs/>
                <w:color w:val="000000" w:themeColor="text1"/>
                <w:lang w:val="eu-ES"/>
              </w:rPr>
              <w:t>2- Aholkulari seniorra, gutxienez 3 urteko esperientzia egiaztatua duena INTERREG proiektuen koordinazio- eta kudeaketa-lanetan.</w:t>
            </w:r>
          </w:p>
          <w:p w:rsidR="004B563D" w:rsidRPr="004B563D" w:rsidRDefault="004B563D" w:rsidP="004B563D">
            <w:pPr>
              <w:ind w:right="-1"/>
              <w:jc w:val="both"/>
              <w:rPr>
                <w:rFonts w:ascii="Arial" w:hAnsi="Arial" w:cs="Arial"/>
                <w:bCs/>
                <w:color w:val="000000" w:themeColor="text1"/>
                <w:lang w:val="eu-ES"/>
              </w:rPr>
            </w:pPr>
          </w:p>
          <w:p w:rsidR="004B563D" w:rsidRPr="004B563D" w:rsidRDefault="004B563D" w:rsidP="004B563D">
            <w:pPr>
              <w:ind w:right="-1"/>
              <w:jc w:val="both"/>
              <w:rPr>
                <w:rFonts w:ascii="Arial" w:hAnsi="Arial" w:cs="Arial"/>
                <w:bCs/>
                <w:color w:val="000000" w:themeColor="text1"/>
                <w:lang w:val="eu-ES"/>
              </w:rPr>
            </w:pPr>
            <w:r w:rsidRPr="004B563D">
              <w:rPr>
                <w:rFonts w:ascii="Arial" w:hAnsi="Arial" w:cs="Arial"/>
                <w:bCs/>
                <w:color w:val="000000" w:themeColor="text1"/>
                <w:lang w:val="eu-ES"/>
              </w:rPr>
              <w:t>3- Aholkulari juniorra, gutxienez 2 urteko esperientzia egiaztatua duena INTERREG proiektuen koordinazio- eta kudeaketa-lanetan.</w:t>
            </w:r>
          </w:p>
          <w:p w:rsidR="004B563D" w:rsidRPr="004B563D" w:rsidRDefault="004B563D" w:rsidP="004B563D">
            <w:pPr>
              <w:ind w:right="-1"/>
              <w:jc w:val="both"/>
              <w:rPr>
                <w:rFonts w:ascii="Arial" w:hAnsi="Arial" w:cs="Arial"/>
                <w:bCs/>
                <w:color w:val="000000" w:themeColor="text1"/>
                <w:lang w:val="eu-ES"/>
              </w:rPr>
            </w:pPr>
          </w:p>
          <w:p w:rsidR="004B563D" w:rsidRPr="004B563D" w:rsidRDefault="004B563D" w:rsidP="004B563D">
            <w:pPr>
              <w:ind w:right="-1"/>
              <w:jc w:val="both"/>
              <w:rPr>
                <w:rFonts w:ascii="Arial" w:hAnsi="Arial" w:cs="Arial"/>
                <w:bCs/>
                <w:color w:val="000000" w:themeColor="text1"/>
                <w:lang w:val="eu-ES"/>
              </w:rPr>
            </w:pPr>
            <w:r w:rsidRPr="004B563D">
              <w:rPr>
                <w:rFonts w:ascii="Arial" w:hAnsi="Arial" w:cs="Arial"/>
                <w:bCs/>
                <w:color w:val="000000" w:themeColor="text1"/>
                <w:lang w:val="eu-ES"/>
              </w:rPr>
              <w:t>4- Taldeko bi kidek baino gutxiagok dute ingeleseko C1 ziurtagiria edo baliokidea, edo jatorrizko hiztunak dira, C1 mailako gaitasun baliokideak frogatuta dituztenak.</w:t>
            </w:r>
          </w:p>
          <w:p w:rsidR="004B563D" w:rsidRPr="004B563D" w:rsidRDefault="004B563D" w:rsidP="004B563D">
            <w:pPr>
              <w:ind w:right="-1"/>
              <w:jc w:val="both"/>
              <w:rPr>
                <w:rFonts w:ascii="Arial" w:hAnsi="Arial" w:cs="Arial"/>
                <w:bCs/>
                <w:color w:val="000000" w:themeColor="text1"/>
                <w:lang w:val="eu-ES"/>
              </w:rPr>
            </w:pPr>
          </w:p>
          <w:p w:rsidR="00AB7C1D" w:rsidRPr="004B563D" w:rsidRDefault="004B563D" w:rsidP="004B563D">
            <w:pPr>
              <w:ind w:right="-1"/>
              <w:jc w:val="both"/>
              <w:rPr>
                <w:rFonts w:ascii="Arial" w:hAnsi="Arial" w:cs="Arial"/>
                <w:bCs/>
                <w:color w:val="000000" w:themeColor="text1"/>
                <w:lang w:val="eu-ES"/>
              </w:rPr>
            </w:pPr>
            <w:r w:rsidRPr="004B563D">
              <w:rPr>
                <w:rFonts w:ascii="Arial" w:hAnsi="Arial" w:cs="Arial"/>
                <w:bCs/>
                <w:color w:val="000000" w:themeColor="text1"/>
                <w:lang w:val="eu-ES"/>
              </w:rPr>
              <w:t>5- Taldekide batek baino gutxiagok du euskararen C1 ziurtagiria edo baliokidea, edo jatorrizko hiztunak dira, C1 mailako gaitasun baliokideak frogatuta dituztenak.</w:t>
            </w:r>
          </w:p>
          <w:p w:rsidR="00AB7C1D" w:rsidRPr="004B563D" w:rsidRDefault="00AB7C1D" w:rsidP="004B563D">
            <w:pPr>
              <w:ind w:right="-1"/>
              <w:jc w:val="both"/>
              <w:rPr>
                <w:rFonts w:ascii="Arial" w:hAnsi="Arial" w:cs="Arial"/>
                <w:bCs/>
                <w:color w:val="000000" w:themeColor="text1"/>
                <w:lang w:val="eu-ES"/>
              </w:rPr>
            </w:pPr>
          </w:p>
          <w:p w:rsidR="00AB7C1D" w:rsidRDefault="00AB7C1D" w:rsidP="00911570">
            <w:pPr>
              <w:ind w:right="-1"/>
              <w:rPr>
                <w:rFonts w:cs="Arial"/>
                <w:bCs/>
              </w:rPr>
            </w:pPr>
          </w:p>
          <w:p w:rsidR="00AB7C1D" w:rsidRPr="00C633EF" w:rsidRDefault="00AB7C1D" w:rsidP="00911570">
            <w:pPr>
              <w:ind w:right="-1"/>
              <w:rPr>
                <w:rFonts w:cs="Arial"/>
                <w:bCs/>
              </w:rPr>
            </w:pPr>
          </w:p>
        </w:tc>
      </w:tr>
    </w:tbl>
    <w:p w:rsidR="00AB7C1D" w:rsidRPr="000C2840" w:rsidRDefault="00AB7C1D" w:rsidP="00424392">
      <w:pPr>
        <w:rPr>
          <w:rFonts w:ascii="Arial" w:hAnsi="Arial" w:cs="Arial"/>
          <w:lang w:val="eu-ES"/>
        </w:rPr>
      </w:pPr>
      <w:r w:rsidRPr="000C2840">
        <w:rPr>
          <w:rFonts w:ascii="Arial" w:hAnsi="Arial" w:cs="Arial"/>
          <w:lang w:val="eu-ES"/>
        </w:rPr>
        <w:br w:type="page"/>
      </w:r>
    </w:p>
    <w:p w:rsidR="00AB7C1D" w:rsidRPr="000C2840" w:rsidRDefault="00AB7C1D" w:rsidP="00C42680">
      <w:pPr>
        <w:pStyle w:val="Ttulo1"/>
        <w:spacing w:line="240" w:lineRule="atLeast"/>
        <w:jc w:val="center"/>
        <w:rPr>
          <w:sz w:val="22"/>
          <w:szCs w:val="22"/>
          <w:lang w:val="eu-ES"/>
        </w:rPr>
      </w:pPr>
      <w:bookmarkStart w:id="170" w:name="_ANEXO_V.-_MODELO"/>
      <w:bookmarkStart w:id="171" w:name="_ANEXO_VII.-_MODELO"/>
      <w:bookmarkStart w:id="172" w:name="_ANEXO_VIII.-_MODELO"/>
      <w:bookmarkStart w:id="173" w:name="_ANEXO_IX.-_MODELO"/>
      <w:bookmarkStart w:id="174" w:name="_ANEXO_VI.-_MODELO"/>
      <w:bookmarkStart w:id="175" w:name="Anx_5"/>
      <w:bookmarkStart w:id="176" w:name="_Toc63945005"/>
      <w:bookmarkEnd w:id="170"/>
      <w:bookmarkEnd w:id="171"/>
      <w:bookmarkEnd w:id="172"/>
      <w:bookmarkEnd w:id="173"/>
      <w:bookmarkEnd w:id="174"/>
      <w:r w:rsidRPr="000C2840">
        <w:rPr>
          <w:sz w:val="22"/>
          <w:szCs w:val="22"/>
          <w:lang w:val="eu-ES"/>
        </w:rPr>
        <w:t xml:space="preserve">V. ERANSKINA.- </w:t>
      </w:r>
      <w:bookmarkEnd w:id="175"/>
      <w:r w:rsidRPr="000C2840">
        <w:rPr>
          <w:sz w:val="22"/>
          <w:szCs w:val="22"/>
          <w:lang w:val="eu-ES"/>
        </w:rPr>
        <w:t>ENPRESA TALDEARI BURUZKO ADIERAZPEN EREDUA</w:t>
      </w:r>
      <w:bookmarkEnd w:id="176"/>
      <w:r w:rsidRPr="000C2840">
        <w:rPr>
          <w:sz w:val="22"/>
          <w:szCs w:val="22"/>
          <w:lang w:val="eu-ES"/>
        </w:rPr>
        <w:t xml:space="preserve"> </w:t>
      </w:r>
    </w:p>
    <w:p w:rsidR="00AB7C1D" w:rsidRPr="00A02EDD" w:rsidRDefault="00AB7C1D" w:rsidP="00911570">
      <w:pPr>
        <w:autoSpaceDE w:val="0"/>
        <w:autoSpaceDN w:val="0"/>
        <w:adjustRightInd w:val="0"/>
        <w:jc w:val="both"/>
        <w:rPr>
          <w:rFonts w:ascii="Arial" w:hAnsi="Arial" w:cs="Arial"/>
          <w:bCs/>
          <w:lang w:val="eu-ES"/>
        </w:rPr>
      </w:pPr>
      <w:bookmarkStart w:id="177" w:name="_ANEXO_XXX.-_SOLVENCIA_"/>
      <w:bookmarkStart w:id="178" w:name="_ANEXO_XXX-_COMPROMISO"/>
      <w:bookmarkStart w:id="179" w:name="_ANEXO_XXX._-"/>
      <w:bookmarkStart w:id="180" w:name="_ANEXO_XXX.-_ADMISIBILIDAD"/>
      <w:bookmarkStart w:id="181" w:name="_ANEXO_VI_.-CRITERIOS"/>
      <w:bookmarkStart w:id="182" w:name="_ANEXO_XXX_.-CRITERIOS"/>
      <w:bookmarkStart w:id="183" w:name="_ANEXO_XXX_.-"/>
      <w:bookmarkStart w:id="184" w:name="_ANEXO_VII.-_CRITERIOS"/>
      <w:bookmarkStart w:id="185" w:name="_ANEXO_XXX.-_CRITERIOS"/>
      <w:bookmarkStart w:id="186" w:name="_ANEXO_XXX.-__2"/>
      <w:bookmarkStart w:id="187" w:name="_ANEXO_xxx.-__3"/>
      <w:bookmarkStart w:id="188" w:name="_ANEXO_XIV.-_MODELO"/>
      <w:bookmarkStart w:id="189" w:name="_Toc510690478"/>
      <w:bookmarkStart w:id="190" w:name="_Toc511125576"/>
      <w:bookmarkEnd w:id="177"/>
      <w:bookmarkEnd w:id="178"/>
      <w:bookmarkEnd w:id="179"/>
      <w:bookmarkEnd w:id="180"/>
      <w:bookmarkEnd w:id="181"/>
      <w:bookmarkEnd w:id="182"/>
      <w:bookmarkEnd w:id="183"/>
      <w:bookmarkEnd w:id="184"/>
      <w:bookmarkEnd w:id="185"/>
      <w:bookmarkEnd w:id="186"/>
      <w:bookmarkEnd w:id="187"/>
      <w:bookmarkEnd w:id="188"/>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B7C1D" w:rsidRPr="00A02EDD" w:rsidTr="00911570">
        <w:trPr>
          <w:trHeight w:hRule="exact" w:val="284"/>
        </w:trPr>
        <w:tc>
          <w:tcPr>
            <w:tcW w:w="8504" w:type="dxa"/>
            <w:gridSpan w:val="2"/>
            <w:tcBorders>
              <w:top w:val="nil"/>
              <w:left w:val="nil"/>
              <w:right w:val="nil"/>
            </w:tcBorders>
            <w:vAlign w:val="center"/>
          </w:tcPr>
          <w:p w:rsidR="00AB7C1D" w:rsidRPr="00A02EDD" w:rsidRDefault="00AB7C1D"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AB7C1D" w:rsidRPr="00A02EDD" w:rsidTr="00911570">
        <w:trPr>
          <w:trHeight w:val="454"/>
        </w:trPr>
        <w:tc>
          <w:tcPr>
            <w:tcW w:w="561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Kontratuaren izena</w:t>
            </w:r>
          </w:p>
          <w:p w:rsidR="00AB7C1D" w:rsidRDefault="00AB7C1D" w:rsidP="00911570">
            <w:pPr>
              <w:ind w:left="45"/>
              <w:rPr>
                <w:rFonts w:ascii="Arial" w:hAnsi="Arial" w:cs="Arial"/>
                <w:color w:val="000000"/>
                <w:sz w:val="18"/>
                <w:lang w:val="eu-ES"/>
              </w:rPr>
            </w:pPr>
          </w:p>
          <w:p w:rsidR="004B563D" w:rsidRPr="004B563D" w:rsidRDefault="004B563D" w:rsidP="004B563D">
            <w:pPr>
              <w:ind w:left="57" w:right="57"/>
              <w:jc w:val="both"/>
              <w:rPr>
                <w:rFonts w:ascii="Arial" w:hAnsi="Arial" w:cs="Arial"/>
                <w:b/>
                <w:lang w:val="eu-ES"/>
              </w:rPr>
            </w:pPr>
            <w:r w:rsidRPr="004B563D">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4B563D">
              <w:rPr>
                <w:rFonts w:ascii="Arial" w:hAnsi="Arial" w:cs="Arial"/>
                <w:b/>
                <w:i/>
                <w:lang w:val="eu-ES"/>
              </w:rPr>
              <w:t>Towards a community of practice and knowledge on the prevention and tackling of loneliness and situations of loneliness from public policies</w:t>
            </w:r>
            <w:r w:rsidRPr="004B563D">
              <w:rPr>
                <w:rFonts w:ascii="Arial" w:hAnsi="Arial" w:cs="Arial"/>
                <w:b/>
                <w:lang w:val="eu-ES"/>
              </w:rPr>
              <w:t>".</w:t>
            </w:r>
          </w:p>
          <w:p w:rsidR="004B563D" w:rsidRPr="00A02EDD" w:rsidRDefault="004B563D" w:rsidP="00911570">
            <w:pPr>
              <w:ind w:left="45"/>
              <w:rPr>
                <w:rFonts w:ascii="Arial" w:hAnsi="Arial" w:cs="Arial"/>
                <w:color w:val="000000"/>
                <w:sz w:val="18"/>
                <w:lang w:val="eu-ES"/>
              </w:rPr>
            </w:pPr>
          </w:p>
        </w:tc>
        <w:tc>
          <w:tcPr>
            <w:tcW w:w="288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Erreferentzia kodea</w:t>
            </w:r>
          </w:p>
          <w:p w:rsidR="00AB7C1D" w:rsidRPr="004B563D" w:rsidRDefault="004553D8" w:rsidP="00911570">
            <w:pPr>
              <w:ind w:left="45"/>
              <w:rPr>
                <w:rFonts w:ascii="Arial" w:hAnsi="Arial" w:cs="Arial"/>
                <w:lang w:val="eu-ES" w:eastAsia="en-US"/>
              </w:rPr>
            </w:pPr>
            <w:r w:rsidRPr="004B563D">
              <w:rPr>
                <w:rFonts w:ascii="Arial" w:hAnsi="Arial" w:cs="Arial"/>
                <w:lang w:val="eu-ES" w:eastAsia="en-US"/>
              </w:rPr>
              <w:t>ADINBERRI2024-01</w:t>
            </w:r>
          </w:p>
          <w:p w:rsidR="004B563D" w:rsidRDefault="004B563D" w:rsidP="00911570">
            <w:pPr>
              <w:ind w:left="45"/>
              <w:rPr>
                <w:rFonts w:ascii="Arial" w:hAnsi="Arial" w:cs="Arial"/>
                <w:b/>
                <w:sz w:val="24"/>
                <w:szCs w:val="24"/>
                <w:lang w:val="eu-ES" w:eastAsia="en-US"/>
              </w:rPr>
            </w:pPr>
          </w:p>
          <w:p w:rsidR="004B563D" w:rsidRDefault="004B563D" w:rsidP="00911570">
            <w:pPr>
              <w:ind w:left="45"/>
              <w:rPr>
                <w:rFonts w:ascii="Arial" w:hAnsi="Arial" w:cs="Arial"/>
                <w:b/>
                <w:sz w:val="24"/>
                <w:szCs w:val="24"/>
                <w:lang w:val="eu-ES" w:eastAsia="en-US"/>
              </w:rPr>
            </w:pPr>
          </w:p>
          <w:p w:rsidR="004B563D" w:rsidRDefault="004B563D" w:rsidP="00911570">
            <w:pPr>
              <w:ind w:left="45"/>
              <w:rPr>
                <w:rFonts w:ascii="Arial" w:hAnsi="Arial" w:cs="Arial"/>
                <w:b/>
                <w:sz w:val="24"/>
                <w:szCs w:val="24"/>
                <w:lang w:val="eu-ES" w:eastAsia="en-US"/>
              </w:rPr>
            </w:pPr>
          </w:p>
          <w:p w:rsidR="004B563D" w:rsidRPr="00A02EDD" w:rsidRDefault="004B563D" w:rsidP="00911570">
            <w:pPr>
              <w:ind w:left="45"/>
              <w:rPr>
                <w:rFonts w:ascii="Arial" w:hAnsi="Arial" w:cs="Arial"/>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p w:rsidR="00AB7C1D" w:rsidRPr="00A02EDD" w:rsidRDefault="00AB7C1D"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89"/>
      <w:bookmarkEnd w:id="190"/>
    </w:p>
    <w:p w:rsidR="00AB7C1D" w:rsidRPr="00A02EDD" w:rsidRDefault="00AB7C1D"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AB7C1D" w:rsidRPr="00A02EDD" w:rsidTr="00911570">
        <w:trPr>
          <w:trHeight w:hRule="exact" w:val="284"/>
        </w:trPr>
        <w:tc>
          <w:tcPr>
            <w:tcW w:w="301" w:type="dxa"/>
            <w:vAlign w:val="center"/>
          </w:tcPr>
          <w:p w:rsidR="00AB7C1D" w:rsidRPr="00A02EDD" w:rsidRDefault="00AB7C1D"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AB7C1D" w:rsidRPr="00A02EDD" w:rsidRDefault="00AB7C1D"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AB7C1D" w:rsidRPr="00032633" w:rsidTr="00911570">
        <w:trPr>
          <w:trHeight w:hRule="exact" w:val="284"/>
        </w:trPr>
        <w:tc>
          <w:tcPr>
            <w:tcW w:w="301" w:type="dxa"/>
            <w:vAlign w:val="center"/>
          </w:tcPr>
          <w:p w:rsidR="00AB7C1D" w:rsidRPr="00A02EDD" w:rsidRDefault="00AB7C1D"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AB7C1D" w:rsidRPr="00A02EDD" w:rsidRDefault="00AB7C1D"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AB7C1D" w:rsidRPr="00A02EDD" w:rsidRDefault="00AB7C1D"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AB7C1D" w:rsidRPr="00032633" w:rsidTr="00911570">
        <w:trPr>
          <w:trHeight w:hRule="exact" w:val="284"/>
        </w:trPr>
        <w:tc>
          <w:tcPr>
            <w:tcW w:w="284" w:type="dxa"/>
            <w:vAlign w:val="center"/>
          </w:tcPr>
          <w:p w:rsidR="00AB7C1D" w:rsidRPr="00A02EDD" w:rsidRDefault="00AB7C1D"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AB7C1D" w:rsidRPr="00A02EDD" w:rsidRDefault="00AB7C1D"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AB7C1D" w:rsidRPr="00032633" w:rsidTr="00911570">
        <w:trPr>
          <w:trHeight w:hRule="exact" w:val="706"/>
        </w:trPr>
        <w:tc>
          <w:tcPr>
            <w:tcW w:w="284" w:type="dxa"/>
            <w:tcBorders>
              <w:left w:val="nil"/>
              <w:bottom w:val="nil"/>
              <w:right w:val="nil"/>
            </w:tcBorders>
            <w:vAlign w:val="center"/>
          </w:tcPr>
          <w:p w:rsidR="00AB7C1D" w:rsidRPr="00A02EDD" w:rsidRDefault="00AB7C1D"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AB7C1D" w:rsidRPr="00A02EDD" w:rsidRDefault="00AB7C1D" w:rsidP="00911570">
            <w:pPr>
              <w:spacing w:after="60" w:line="240" w:lineRule="atLeast"/>
              <w:ind w:right="-1"/>
              <w:jc w:val="both"/>
              <w:rPr>
                <w:rFonts w:ascii="Arial" w:hAnsi="Arial" w:cs="Arial"/>
                <w:bCs/>
                <w:lang w:val="eu-ES"/>
              </w:rPr>
            </w:pPr>
          </w:p>
        </w:tc>
      </w:tr>
      <w:tr w:rsidR="00AB7C1D" w:rsidRPr="00032633" w:rsidTr="00911570">
        <w:trPr>
          <w:trHeight w:hRule="exact" w:val="284"/>
        </w:trPr>
        <w:tc>
          <w:tcPr>
            <w:tcW w:w="284" w:type="dxa"/>
            <w:vAlign w:val="center"/>
          </w:tcPr>
          <w:p w:rsidR="00AB7C1D" w:rsidRPr="00A02EDD" w:rsidRDefault="00AB7C1D"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AB7C1D" w:rsidRPr="00A02EDD" w:rsidRDefault="00AB7C1D"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AB7C1D" w:rsidRPr="00032633" w:rsidTr="00911570">
        <w:trPr>
          <w:trHeight w:hRule="exact" w:val="706"/>
        </w:trPr>
        <w:tc>
          <w:tcPr>
            <w:tcW w:w="284" w:type="dxa"/>
            <w:tcBorders>
              <w:left w:val="nil"/>
              <w:bottom w:val="nil"/>
              <w:right w:val="nil"/>
            </w:tcBorders>
            <w:vAlign w:val="center"/>
          </w:tcPr>
          <w:p w:rsidR="00AB7C1D" w:rsidRPr="00A02EDD" w:rsidRDefault="00AB7C1D"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AB7C1D" w:rsidRPr="00A02EDD" w:rsidRDefault="00AB7C1D" w:rsidP="00911570">
            <w:pPr>
              <w:spacing w:after="60" w:line="240" w:lineRule="atLeast"/>
              <w:ind w:right="-1"/>
              <w:jc w:val="both"/>
              <w:rPr>
                <w:rFonts w:ascii="Arial" w:hAnsi="Arial" w:cs="Arial"/>
                <w:bCs/>
                <w:lang w:val="eu-ES"/>
              </w:rPr>
            </w:pPr>
          </w:p>
        </w:tc>
      </w:tr>
    </w:tbl>
    <w:p w:rsidR="00AB7C1D" w:rsidRPr="00A02EDD" w:rsidRDefault="00AB7C1D"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AB7C1D" w:rsidRPr="00A02EDD" w:rsidTr="00911570">
        <w:trPr>
          <w:trHeight w:val="340"/>
        </w:trPr>
        <w:tc>
          <w:tcPr>
            <w:tcW w:w="1701" w:type="dxa"/>
            <w:vAlign w:val="center"/>
          </w:tcPr>
          <w:p w:rsidR="00AB7C1D" w:rsidRPr="00A02EDD" w:rsidRDefault="00AB7C1D"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AB7C1D" w:rsidRPr="00A02EDD" w:rsidRDefault="00AB7C1D"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AB7C1D" w:rsidRPr="00A02EDD" w:rsidTr="00911570">
        <w:trPr>
          <w:trHeight w:val="284"/>
        </w:trPr>
        <w:tc>
          <w:tcPr>
            <w:tcW w:w="1701" w:type="dxa"/>
            <w:vAlign w:val="center"/>
          </w:tcPr>
          <w:p w:rsidR="00AB7C1D" w:rsidRPr="00A02EDD" w:rsidRDefault="00AB7C1D" w:rsidP="00911570">
            <w:pPr>
              <w:tabs>
                <w:tab w:val="left" w:pos="851"/>
              </w:tabs>
              <w:spacing w:after="60" w:line="240" w:lineRule="atLeast"/>
              <w:ind w:right="-1"/>
              <w:jc w:val="both"/>
              <w:rPr>
                <w:rFonts w:ascii="Arial" w:hAnsi="Arial" w:cs="Arial"/>
                <w:lang w:val="eu-ES"/>
              </w:rPr>
            </w:pPr>
          </w:p>
        </w:tc>
        <w:tc>
          <w:tcPr>
            <w:tcW w:w="5811" w:type="dxa"/>
            <w:vAlign w:val="center"/>
          </w:tcPr>
          <w:p w:rsidR="00AB7C1D" w:rsidRPr="00A02EDD" w:rsidRDefault="00AB7C1D" w:rsidP="00911570">
            <w:pPr>
              <w:tabs>
                <w:tab w:val="left" w:pos="851"/>
              </w:tabs>
              <w:spacing w:after="60" w:line="240" w:lineRule="atLeast"/>
              <w:ind w:right="-1"/>
              <w:jc w:val="both"/>
              <w:rPr>
                <w:rFonts w:ascii="Arial" w:hAnsi="Arial" w:cs="Arial"/>
                <w:lang w:val="eu-ES"/>
              </w:rPr>
            </w:pPr>
          </w:p>
        </w:tc>
      </w:tr>
      <w:tr w:rsidR="00AB7C1D" w:rsidRPr="00A02EDD" w:rsidTr="00911570">
        <w:trPr>
          <w:trHeight w:val="284"/>
        </w:trPr>
        <w:tc>
          <w:tcPr>
            <w:tcW w:w="1701" w:type="dxa"/>
            <w:vAlign w:val="center"/>
          </w:tcPr>
          <w:p w:rsidR="00AB7C1D" w:rsidRPr="00A02EDD" w:rsidRDefault="00AB7C1D" w:rsidP="00911570">
            <w:pPr>
              <w:tabs>
                <w:tab w:val="left" w:pos="851"/>
              </w:tabs>
              <w:spacing w:after="60" w:line="240" w:lineRule="atLeast"/>
              <w:ind w:right="-1"/>
              <w:jc w:val="both"/>
              <w:rPr>
                <w:rFonts w:ascii="Arial" w:hAnsi="Arial" w:cs="Arial"/>
                <w:lang w:val="eu-ES"/>
              </w:rPr>
            </w:pPr>
          </w:p>
        </w:tc>
        <w:tc>
          <w:tcPr>
            <w:tcW w:w="5811" w:type="dxa"/>
            <w:vAlign w:val="center"/>
          </w:tcPr>
          <w:p w:rsidR="00AB7C1D" w:rsidRPr="00A02EDD" w:rsidRDefault="00AB7C1D" w:rsidP="00911570">
            <w:pPr>
              <w:tabs>
                <w:tab w:val="left" w:pos="851"/>
              </w:tabs>
              <w:spacing w:after="60" w:line="240" w:lineRule="atLeast"/>
              <w:ind w:right="-1"/>
              <w:jc w:val="both"/>
              <w:rPr>
                <w:rFonts w:ascii="Arial" w:hAnsi="Arial" w:cs="Arial"/>
                <w:lang w:val="eu-ES"/>
              </w:rPr>
            </w:pPr>
          </w:p>
        </w:tc>
      </w:tr>
      <w:tr w:rsidR="00AB7C1D" w:rsidRPr="00A02EDD" w:rsidTr="00911570">
        <w:trPr>
          <w:trHeight w:val="284"/>
        </w:trPr>
        <w:tc>
          <w:tcPr>
            <w:tcW w:w="1701" w:type="dxa"/>
            <w:vAlign w:val="center"/>
          </w:tcPr>
          <w:p w:rsidR="00AB7C1D" w:rsidRPr="00A02EDD" w:rsidRDefault="00AB7C1D" w:rsidP="00911570">
            <w:pPr>
              <w:tabs>
                <w:tab w:val="left" w:pos="851"/>
              </w:tabs>
              <w:spacing w:after="60" w:line="240" w:lineRule="atLeast"/>
              <w:ind w:right="-1"/>
              <w:jc w:val="both"/>
              <w:rPr>
                <w:rFonts w:ascii="Arial" w:hAnsi="Arial" w:cs="Arial"/>
                <w:lang w:val="eu-ES"/>
              </w:rPr>
            </w:pPr>
          </w:p>
        </w:tc>
        <w:tc>
          <w:tcPr>
            <w:tcW w:w="5811" w:type="dxa"/>
            <w:vAlign w:val="center"/>
          </w:tcPr>
          <w:p w:rsidR="00AB7C1D" w:rsidRPr="00A02EDD" w:rsidRDefault="00AB7C1D" w:rsidP="00911570">
            <w:pPr>
              <w:tabs>
                <w:tab w:val="left" w:pos="851"/>
              </w:tabs>
              <w:spacing w:after="60" w:line="240" w:lineRule="atLeast"/>
              <w:ind w:right="-1"/>
              <w:jc w:val="both"/>
              <w:rPr>
                <w:rFonts w:ascii="Arial" w:hAnsi="Arial" w:cs="Arial"/>
                <w:lang w:val="eu-ES"/>
              </w:rPr>
            </w:pPr>
          </w:p>
        </w:tc>
      </w:tr>
    </w:tbl>
    <w:p w:rsidR="00AB7C1D" w:rsidRPr="00A02EDD" w:rsidRDefault="00AB7C1D" w:rsidP="00911570">
      <w:pPr>
        <w:tabs>
          <w:tab w:val="left" w:pos="851"/>
        </w:tabs>
        <w:spacing w:after="60" w:line="240" w:lineRule="atLeast"/>
        <w:ind w:right="-1"/>
        <w:jc w:val="both"/>
        <w:rPr>
          <w:rFonts w:ascii="Arial" w:hAnsi="Arial" w:cs="Arial"/>
          <w:lang w:val="eu-ES"/>
        </w:rPr>
      </w:pPr>
    </w:p>
    <w:p w:rsidR="00AB7C1D" w:rsidRPr="00A02EDD" w:rsidRDefault="00AB7C1D"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AB7C1D" w:rsidRPr="00A02EDD" w:rsidRDefault="00AB7C1D" w:rsidP="00911570">
      <w:pPr>
        <w:autoSpaceDE w:val="0"/>
        <w:autoSpaceDN w:val="0"/>
        <w:adjustRightInd w:val="0"/>
        <w:spacing w:after="60" w:line="240" w:lineRule="atLeast"/>
        <w:ind w:right="-1"/>
        <w:jc w:val="both"/>
        <w:rPr>
          <w:rFonts w:ascii="Arial" w:hAnsi="Arial" w:cs="Arial"/>
          <w:sz w:val="16"/>
          <w:szCs w:val="16"/>
          <w:lang w:val="eu-ES"/>
        </w:rPr>
      </w:pPr>
    </w:p>
    <w:p w:rsidR="00AB7C1D" w:rsidRPr="004B563D" w:rsidRDefault="00AB7C1D" w:rsidP="004B563D">
      <w:pPr>
        <w:pStyle w:val="Ttulo1"/>
        <w:spacing w:before="0" w:line="240" w:lineRule="atLeast"/>
        <w:jc w:val="center"/>
        <w:rPr>
          <w:sz w:val="22"/>
          <w:szCs w:val="22"/>
        </w:rPr>
      </w:pPr>
      <w:r w:rsidRPr="000C2840">
        <w:rPr>
          <w:sz w:val="16"/>
          <w:szCs w:val="16"/>
          <w:lang w:val="eu-ES"/>
        </w:rPr>
        <w:br w:type="page"/>
      </w:r>
      <w:bookmarkStart w:id="191" w:name="_ANEXO_VII.-_MODELO_1"/>
      <w:bookmarkStart w:id="192" w:name="_ANEXO_VIII.-_MODELO_1"/>
      <w:bookmarkStart w:id="193" w:name="Anx_7"/>
      <w:bookmarkStart w:id="194" w:name="_Toc63945006"/>
      <w:bookmarkEnd w:id="191"/>
      <w:bookmarkEnd w:id="192"/>
      <w:r w:rsidRPr="004B563D">
        <w:rPr>
          <w:sz w:val="22"/>
          <w:szCs w:val="22"/>
        </w:rPr>
        <w:t xml:space="preserve">VI. ERANSKINA.- </w:t>
      </w:r>
      <w:bookmarkEnd w:id="193"/>
      <w:r w:rsidRPr="004B563D">
        <w:rPr>
          <w:sz w:val="22"/>
          <w:szCs w:val="22"/>
        </w:rPr>
        <w:t>KONFIDENTZIALTZAT JOTAKO DOKUMENTU ETA DATU AURKEZTUEI BURUZKO ADIERAZPEN OSAGARRIRAKO EREDUA</w:t>
      </w:r>
      <w:bookmarkEnd w:id="194"/>
    </w:p>
    <w:p w:rsidR="00AB7C1D" w:rsidRPr="00A02EDD" w:rsidRDefault="00AB7C1D" w:rsidP="00911570">
      <w:pPr>
        <w:autoSpaceDE w:val="0"/>
        <w:autoSpaceDN w:val="0"/>
        <w:adjustRightInd w:val="0"/>
        <w:jc w:val="both"/>
        <w:rPr>
          <w:rFonts w:ascii="Arial" w:hAnsi="Arial" w:cs="Arial"/>
          <w:bCs/>
          <w:lang w:val="eu-ES"/>
        </w:rPr>
      </w:pPr>
      <w:bookmarkStart w:id="195" w:name="_Toc510690482"/>
      <w:bookmarkStart w:id="196"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C821B9"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C821B9"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C821B9"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C821B9"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B7C1D" w:rsidRPr="00A02EDD" w:rsidTr="00911570">
        <w:trPr>
          <w:trHeight w:hRule="exact" w:val="284"/>
        </w:trPr>
        <w:tc>
          <w:tcPr>
            <w:tcW w:w="8504" w:type="dxa"/>
            <w:gridSpan w:val="2"/>
            <w:tcBorders>
              <w:top w:val="nil"/>
              <w:left w:val="nil"/>
              <w:right w:val="nil"/>
            </w:tcBorders>
            <w:vAlign w:val="center"/>
          </w:tcPr>
          <w:p w:rsidR="00AB7C1D" w:rsidRPr="00A02EDD" w:rsidRDefault="00AB7C1D"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AB7C1D" w:rsidRPr="00A02EDD" w:rsidTr="00911570">
        <w:trPr>
          <w:trHeight w:val="454"/>
        </w:trPr>
        <w:tc>
          <w:tcPr>
            <w:tcW w:w="561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Kontratuaren izena</w:t>
            </w:r>
          </w:p>
          <w:p w:rsidR="00AB7C1D" w:rsidRDefault="00AB7C1D" w:rsidP="00911570">
            <w:pPr>
              <w:ind w:left="45"/>
              <w:rPr>
                <w:rFonts w:ascii="Arial" w:hAnsi="Arial" w:cs="Arial"/>
                <w:color w:val="000000"/>
                <w:sz w:val="18"/>
                <w:lang w:val="eu-ES"/>
              </w:rPr>
            </w:pPr>
          </w:p>
          <w:p w:rsidR="004B563D" w:rsidRPr="004B563D" w:rsidRDefault="004B563D" w:rsidP="004B563D">
            <w:pPr>
              <w:ind w:left="57" w:right="57"/>
              <w:jc w:val="both"/>
              <w:rPr>
                <w:rFonts w:ascii="Arial" w:hAnsi="Arial" w:cs="Arial"/>
                <w:b/>
                <w:lang w:val="eu-ES"/>
              </w:rPr>
            </w:pPr>
            <w:r w:rsidRPr="004B563D">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4B563D">
              <w:rPr>
                <w:rFonts w:ascii="Arial" w:hAnsi="Arial" w:cs="Arial"/>
                <w:b/>
                <w:i/>
                <w:lang w:val="eu-ES"/>
              </w:rPr>
              <w:t>Towards a community of practice and knowledge on the prevention and tackling of loneliness and situations of loneliness from public policies</w:t>
            </w:r>
            <w:r w:rsidRPr="004B563D">
              <w:rPr>
                <w:rFonts w:ascii="Arial" w:hAnsi="Arial" w:cs="Arial"/>
                <w:b/>
                <w:lang w:val="eu-ES"/>
              </w:rPr>
              <w:t>".</w:t>
            </w:r>
          </w:p>
          <w:p w:rsidR="004B563D" w:rsidRPr="00A02EDD" w:rsidRDefault="004B563D" w:rsidP="00911570">
            <w:pPr>
              <w:ind w:left="45"/>
              <w:rPr>
                <w:rFonts w:ascii="Arial" w:hAnsi="Arial" w:cs="Arial"/>
                <w:color w:val="000000"/>
                <w:sz w:val="18"/>
                <w:lang w:val="eu-ES"/>
              </w:rPr>
            </w:pPr>
          </w:p>
        </w:tc>
        <w:tc>
          <w:tcPr>
            <w:tcW w:w="288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Erreferentzia kodea</w:t>
            </w:r>
          </w:p>
          <w:p w:rsidR="00AB7C1D" w:rsidRDefault="004553D8" w:rsidP="00911570">
            <w:pPr>
              <w:ind w:left="45"/>
              <w:rPr>
                <w:rFonts w:ascii="Arial" w:hAnsi="Arial" w:cs="Arial"/>
                <w:lang w:val="eu-ES" w:eastAsia="en-US"/>
              </w:rPr>
            </w:pPr>
            <w:r w:rsidRPr="004B563D">
              <w:rPr>
                <w:rFonts w:ascii="Arial" w:hAnsi="Arial" w:cs="Arial"/>
                <w:lang w:val="eu-ES" w:eastAsia="en-US"/>
              </w:rPr>
              <w:t>ADINBERRI2024-01</w:t>
            </w: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Default="004B563D" w:rsidP="00911570">
            <w:pPr>
              <w:ind w:left="45"/>
              <w:rPr>
                <w:rFonts w:ascii="Arial" w:hAnsi="Arial" w:cs="Arial"/>
                <w:lang w:val="eu-ES" w:eastAsia="en-US"/>
              </w:rPr>
            </w:pPr>
          </w:p>
          <w:p w:rsidR="004B563D" w:rsidRPr="004B563D" w:rsidRDefault="004B563D" w:rsidP="00911570">
            <w:pPr>
              <w:ind w:left="45"/>
              <w:rPr>
                <w:rFonts w:ascii="Arial" w:hAnsi="Arial" w:cs="Arial"/>
                <w:lang w:val="eu-ES"/>
              </w:rPr>
            </w:pPr>
          </w:p>
        </w:tc>
      </w:tr>
    </w:tbl>
    <w:p w:rsidR="00AB7C1D" w:rsidRPr="002179D5" w:rsidRDefault="00AB7C1D" w:rsidP="00911570">
      <w:pPr>
        <w:jc w:val="both"/>
        <w:rPr>
          <w:rFonts w:ascii="Arial" w:hAnsi="Arial" w:cs="Arial"/>
          <w:lang w:val="eu-ES"/>
        </w:rPr>
      </w:pPr>
    </w:p>
    <w:p w:rsidR="00AB7C1D" w:rsidRPr="00A02EDD" w:rsidRDefault="00AB7C1D"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95"/>
      <w:bookmarkEnd w:id="196"/>
    </w:p>
    <w:p w:rsidR="00AB7C1D" w:rsidRPr="00A02EDD" w:rsidRDefault="00AB7C1D"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AB7C1D" w:rsidRPr="00EA62AE" w:rsidRDefault="00AB7C1D"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AB7C1D" w:rsidRPr="00EA62AE" w:rsidRDefault="00AB7C1D"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AB7C1D" w:rsidRPr="00EA62AE" w:rsidRDefault="00AB7C1D"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AB7C1D" w:rsidRPr="00C633EF" w:rsidRDefault="00AB7C1D" w:rsidP="00911570">
      <w:pPr>
        <w:tabs>
          <w:tab w:val="left" w:pos="0"/>
        </w:tabs>
        <w:spacing w:after="60" w:line="240" w:lineRule="atLeast"/>
        <w:ind w:left="425"/>
        <w:contextualSpacing/>
        <w:rPr>
          <w:rFonts w:cs="Arial"/>
          <w:lang w:val="es-ES_tradnl"/>
        </w:rPr>
      </w:pPr>
      <w:r w:rsidRPr="00C633EF">
        <w:rPr>
          <w:rFonts w:cs="Arial"/>
          <w:lang w:val="es-ES_tradnl"/>
        </w:rPr>
        <w:t>………………………..…</w:t>
      </w:r>
    </w:p>
    <w:p w:rsidR="00AB7C1D" w:rsidRPr="00A02EDD" w:rsidRDefault="00AB7C1D"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AB7C1D" w:rsidRPr="001E641D" w:rsidRDefault="00AB7C1D"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AB7C1D" w:rsidRPr="001E641D" w:rsidRDefault="00AB7C1D"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AB7C1D" w:rsidRPr="001E641D" w:rsidRDefault="00AB7C1D"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AB7C1D" w:rsidRPr="00C633EF" w:rsidRDefault="00AB7C1D" w:rsidP="00911570">
      <w:pPr>
        <w:tabs>
          <w:tab w:val="left" w:pos="0"/>
        </w:tabs>
        <w:spacing w:after="60" w:line="240" w:lineRule="atLeast"/>
        <w:ind w:left="425"/>
        <w:contextualSpacing/>
        <w:rPr>
          <w:rFonts w:cs="Arial"/>
          <w:lang w:val="es-ES_tradnl"/>
        </w:rPr>
      </w:pPr>
      <w:r w:rsidRPr="00C633EF">
        <w:rPr>
          <w:rFonts w:cs="Arial"/>
          <w:lang w:val="es-ES_tradnl"/>
        </w:rPr>
        <w:t>………………………..…</w:t>
      </w:r>
    </w:p>
    <w:p w:rsidR="00AB7C1D" w:rsidRPr="00A02EDD" w:rsidRDefault="00AB7C1D" w:rsidP="00911570">
      <w:pPr>
        <w:pStyle w:val="Prrafodelista1"/>
        <w:tabs>
          <w:tab w:val="left" w:pos="0"/>
        </w:tabs>
        <w:spacing w:after="60" w:line="240" w:lineRule="atLeast"/>
        <w:ind w:left="218" w:right="-1" w:hanging="76"/>
        <w:contextualSpacing/>
        <w:jc w:val="both"/>
        <w:rPr>
          <w:rFonts w:ascii="Arial" w:hAnsi="Arial" w:cs="Arial"/>
          <w:lang w:val="eu-ES"/>
        </w:rPr>
      </w:pPr>
    </w:p>
    <w:p w:rsidR="00AB7C1D" w:rsidRPr="000C2840" w:rsidRDefault="00AB7C1D" w:rsidP="00D50709">
      <w:pPr>
        <w:pStyle w:val="Ttulo1"/>
        <w:spacing w:line="240" w:lineRule="atLeast"/>
        <w:jc w:val="center"/>
        <w:rPr>
          <w:sz w:val="22"/>
          <w:szCs w:val="22"/>
          <w:lang w:val="eu-ES"/>
        </w:rPr>
      </w:pPr>
      <w:r w:rsidRPr="000C2840">
        <w:rPr>
          <w:sz w:val="18"/>
          <w:szCs w:val="18"/>
          <w:lang w:val="eu-ES"/>
        </w:rPr>
        <w:br w:type="page"/>
      </w:r>
      <w:bookmarkStart w:id="197" w:name="_ANEXO_IX._-"/>
      <w:bookmarkStart w:id="198" w:name="_ANEXO_VIII._-"/>
      <w:bookmarkStart w:id="199" w:name="Anx_8"/>
      <w:bookmarkStart w:id="200" w:name="_Toc506479436"/>
      <w:bookmarkStart w:id="201" w:name="_Toc508803982"/>
      <w:bookmarkStart w:id="202" w:name="_Toc63945007"/>
      <w:bookmarkEnd w:id="197"/>
      <w:bookmarkEnd w:id="198"/>
      <w:bookmarkEnd w:id="159"/>
      <w:bookmarkEnd w:id="160"/>
      <w:r>
        <w:rPr>
          <w:sz w:val="22"/>
          <w:szCs w:val="22"/>
          <w:lang w:val="eu-ES"/>
        </w:rPr>
        <w:t>V</w:t>
      </w:r>
      <w:r w:rsidRPr="000C2840">
        <w:rPr>
          <w:sz w:val="22"/>
          <w:szCs w:val="22"/>
          <w:lang w:val="eu-ES"/>
        </w:rPr>
        <w:t>II. ERANSKINA.-</w:t>
      </w:r>
      <w:bookmarkEnd w:id="199"/>
      <w:r w:rsidRPr="000C2840">
        <w:rPr>
          <w:sz w:val="22"/>
          <w:szCs w:val="22"/>
          <w:lang w:val="eu-ES"/>
        </w:rPr>
        <w:t xml:space="preserve"> </w:t>
      </w:r>
      <w:bookmarkEnd w:id="200"/>
      <w:bookmarkEnd w:id="201"/>
      <w:r w:rsidRPr="000C2840">
        <w:rPr>
          <w:sz w:val="22"/>
          <w:szCs w:val="22"/>
          <w:lang w:val="eu-ES"/>
        </w:rPr>
        <w:t>ABAL EREDUA</w:t>
      </w:r>
      <w:bookmarkEnd w:id="202"/>
    </w:p>
    <w:p w:rsidR="00AB7C1D" w:rsidRPr="000C2840" w:rsidRDefault="00AB7C1D"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AB7C1D" w:rsidRPr="000C2840" w:rsidTr="00AE0EF0">
        <w:trPr>
          <w:trHeight w:hRule="exact" w:val="340"/>
        </w:trPr>
        <w:tc>
          <w:tcPr>
            <w:tcW w:w="8504" w:type="dxa"/>
            <w:gridSpan w:val="5"/>
            <w:tcBorders>
              <w:bottom w:val="single" w:sz="6" w:space="0" w:color="auto"/>
            </w:tcBorders>
          </w:tcPr>
          <w:p w:rsidR="00AB7C1D" w:rsidRPr="000C2840" w:rsidRDefault="00AB7C1D"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AB7C1D" w:rsidRPr="000C2840" w:rsidTr="00AE0EF0">
        <w:trPr>
          <w:trHeight w:val="463"/>
        </w:trPr>
        <w:tc>
          <w:tcPr>
            <w:tcW w:w="5617" w:type="dxa"/>
            <w:gridSpan w:val="3"/>
            <w:tcBorders>
              <w:top w:val="single" w:sz="6" w:space="0" w:color="auto"/>
            </w:tcBorders>
            <w:vAlign w:val="center"/>
          </w:tcPr>
          <w:p w:rsidR="00AB7C1D" w:rsidRPr="000C2840" w:rsidRDefault="00AB7C1D"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AB7C1D" w:rsidRPr="000C2840" w:rsidRDefault="00AB7C1D" w:rsidP="00162AB1">
            <w:pPr>
              <w:spacing w:after="40"/>
              <w:rPr>
                <w:rFonts w:ascii="Arial" w:hAnsi="Arial" w:cs="Arial"/>
                <w:color w:val="000000"/>
                <w:lang w:val="eu-ES"/>
              </w:rPr>
            </w:pPr>
          </w:p>
        </w:tc>
        <w:tc>
          <w:tcPr>
            <w:tcW w:w="2887" w:type="dxa"/>
            <w:gridSpan w:val="2"/>
            <w:tcBorders>
              <w:top w:val="single" w:sz="6" w:space="0" w:color="auto"/>
            </w:tcBorders>
          </w:tcPr>
          <w:p w:rsidR="00AB7C1D" w:rsidRPr="000C2840" w:rsidRDefault="00AB7C1D"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AB7C1D" w:rsidRPr="000C2840" w:rsidRDefault="00AB7C1D" w:rsidP="00162AB1">
            <w:pPr>
              <w:spacing w:after="40"/>
              <w:ind w:left="45"/>
              <w:rPr>
                <w:rFonts w:ascii="Arial" w:hAnsi="Arial" w:cs="Arial"/>
                <w:color w:val="000000"/>
                <w:lang w:val="eu-ES"/>
              </w:rPr>
            </w:pPr>
          </w:p>
        </w:tc>
      </w:tr>
      <w:tr w:rsidR="00AB7C1D" w:rsidRPr="000C2840" w:rsidTr="00AE0EF0">
        <w:trPr>
          <w:trHeight w:hRule="exact" w:val="284"/>
        </w:trPr>
        <w:tc>
          <w:tcPr>
            <w:tcW w:w="8504" w:type="dxa"/>
            <w:gridSpan w:val="5"/>
            <w:vAlign w:val="center"/>
          </w:tcPr>
          <w:p w:rsidR="00AB7C1D" w:rsidRPr="000C2840" w:rsidRDefault="00AB7C1D"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AB7C1D" w:rsidRPr="000C2840" w:rsidTr="00AE0EF0">
        <w:trPr>
          <w:trHeight w:val="567"/>
        </w:trPr>
        <w:tc>
          <w:tcPr>
            <w:tcW w:w="4876" w:type="dxa"/>
            <w:gridSpan w:val="2"/>
          </w:tcPr>
          <w:p w:rsidR="00AB7C1D" w:rsidRPr="000C2840" w:rsidRDefault="00AB7C1D"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AB7C1D" w:rsidRPr="000C2840" w:rsidRDefault="00AB7C1D" w:rsidP="00162AB1">
            <w:pPr>
              <w:spacing w:after="40"/>
              <w:ind w:left="45"/>
              <w:rPr>
                <w:rFonts w:ascii="Arial" w:hAnsi="Arial" w:cs="Arial"/>
                <w:color w:val="000000"/>
                <w:lang w:val="eu-ES"/>
              </w:rPr>
            </w:pPr>
          </w:p>
        </w:tc>
        <w:tc>
          <w:tcPr>
            <w:tcW w:w="741" w:type="dxa"/>
          </w:tcPr>
          <w:p w:rsidR="00AB7C1D" w:rsidRPr="000C2840" w:rsidRDefault="00AB7C1D" w:rsidP="00AE0EF0">
            <w:pPr>
              <w:spacing w:after="40"/>
              <w:rPr>
                <w:rFonts w:ascii="Arial" w:hAnsi="Arial" w:cs="Arial"/>
                <w:b/>
                <w:bCs/>
                <w:color w:val="000000"/>
                <w:sz w:val="18"/>
                <w:lang w:val="eu-ES"/>
              </w:rPr>
            </w:pPr>
            <w:r w:rsidRPr="000C2840">
              <w:rPr>
                <w:rFonts w:ascii="Arial" w:hAnsi="Arial" w:cs="Arial"/>
                <w:b/>
                <w:bCs/>
                <w:sz w:val="18"/>
                <w:lang w:val="eu-ES"/>
              </w:rPr>
              <w:t>Zk.</w:t>
            </w:r>
          </w:p>
          <w:p w:rsidR="00AB7C1D" w:rsidRPr="000C2840" w:rsidRDefault="00AB7C1D" w:rsidP="00162AB1">
            <w:pPr>
              <w:spacing w:after="40"/>
              <w:ind w:left="45"/>
              <w:rPr>
                <w:rFonts w:ascii="Arial" w:hAnsi="Arial" w:cs="Arial"/>
                <w:bCs/>
                <w:color w:val="000000"/>
                <w:sz w:val="18"/>
                <w:lang w:val="eu-ES"/>
              </w:rPr>
            </w:pPr>
          </w:p>
        </w:tc>
        <w:tc>
          <w:tcPr>
            <w:tcW w:w="1482" w:type="dxa"/>
          </w:tcPr>
          <w:p w:rsidR="00AB7C1D" w:rsidRPr="000C2840" w:rsidRDefault="00AB7C1D"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AB7C1D" w:rsidRPr="000C2840" w:rsidRDefault="00AB7C1D" w:rsidP="00162AB1">
            <w:pPr>
              <w:spacing w:after="40"/>
              <w:ind w:left="74"/>
              <w:rPr>
                <w:rFonts w:ascii="Arial" w:hAnsi="Arial" w:cs="Arial"/>
                <w:bCs/>
                <w:color w:val="000000"/>
                <w:sz w:val="18"/>
                <w:lang w:val="eu-ES"/>
              </w:rPr>
            </w:pPr>
          </w:p>
        </w:tc>
        <w:tc>
          <w:tcPr>
            <w:tcW w:w="1405" w:type="dxa"/>
          </w:tcPr>
          <w:p w:rsidR="00AB7C1D" w:rsidRPr="000C2840" w:rsidRDefault="00AB7C1D" w:rsidP="00AE0EF0">
            <w:pPr>
              <w:spacing w:after="40"/>
              <w:rPr>
                <w:rFonts w:ascii="Arial" w:hAnsi="Arial" w:cs="Arial"/>
                <w:color w:val="000000"/>
                <w:sz w:val="18"/>
                <w:lang w:val="eu-ES"/>
              </w:rPr>
            </w:pPr>
            <w:r w:rsidRPr="000C2840">
              <w:rPr>
                <w:rFonts w:ascii="Arial" w:hAnsi="Arial" w:cs="Arial"/>
                <w:b/>
                <w:bCs/>
                <w:sz w:val="18"/>
                <w:lang w:val="eu-ES"/>
              </w:rPr>
              <w:t>Eskua</w:t>
            </w:r>
          </w:p>
          <w:p w:rsidR="00AB7C1D" w:rsidRPr="000C2840" w:rsidRDefault="00AB7C1D" w:rsidP="00162AB1">
            <w:pPr>
              <w:spacing w:after="40"/>
              <w:ind w:left="45"/>
              <w:rPr>
                <w:rFonts w:ascii="Arial" w:hAnsi="Arial" w:cs="Arial"/>
                <w:color w:val="000000"/>
                <w:sz w:val="18"/>
                <w:lang w:val="eu-ES"/>
              </w:rPr>
            </w:pPr>
          </w:p>
        </w:tc>
      </w:tr>
      <w:tr w:rsidR="00AB7C1D" w:rsidRPr="000C2840" w:rsidTr="00D50709">
        <w:trPr>
          <w:trHeight w:val="522"/>
        </w:trPr>
        <w:tc>
          <w:tcPr>
            <w:tcW w:w="3999" w:type="dxa"/>
          </w:tcPr>
          <w:p w:rsidR="00AB7C1D" w:rsidRPr="000C2840" w:rsidRDefault="00AB7C1D" w:rsidP="00AE0EF0">
            <w:pPr>
              <w:spacing w:after="80"/>
              <w:rPr>
                <w:rFonts w:ascii="Arial" w:hAnsi="Arial" w:cs="Arial"/>
                <w:color w:val="000000"/>
                <w:sz w:val="18"/>
                <w:lang w:val="eu-ES"/>
              </w:rPr>
            </w:pPr>
            <w:r w:rsidRPr="000C2840">
              <w:rPr>
                <w:rFonts w:ascii="Arial" w:hAnsi="Arial" w:cs="Arial"/>
                <w:b/>
                <w:bCs/>
                <w:sz w:val="18"/>
                <w:lang w:val="eu-ES"/>
              </w:rPr>
              <w:t>Udalerria</w:t>
            </w:r>
          </w:p>
          <w:p w:rsidR="00AB7C1D" w:rsidRPr="000C2840" w:rsidRDefault="00AB7C1D" w:rsidP="00162AB1">
            <w:pPr>
              <w:ind w:left="57"/>
              <w:rPr>
                <w:rFonts w:ascii="Arial" w:hAnsi="Arial" w:cs="Arial"/>
                <w:color w:val="000000"/>
                <w:sz w:val="18"/>
                <w:lang w:val="eu-ES"/>
              </w:rPr>
            </w:pPr>
          </w:p>
        </w:tc>
        <w:tc>
          <w:tcPr>
            <w:tcW w:w="1618" w:type="dxa"/>
            <w:gridSpan w:val="2"/>
          </w:tcPr>
          <w:p w:rsidR="00AB7C1D" w:rsidRPr="000C2840" w:rsidRDefault="00AB7C1D" w:rsidP="00AE0EF0">
            <w:pPr>
              <w:spacing w:after="80"/>
              <w:rPr>
                <w:rFonts w:ascii="Arial" w:hAnsi="Arial" w:cs="Arial"/>
                <w:color w:val="000000"/>
                <w:sz w:val="18"/>
                <w:lang w:val="eu-ES"/>
              </w:rPr>
            </w:pPr>
            <w:r w:rsidRPr="000C2840">
              <w:rPr>
                <w:rFonts w:ascii="Arial" w:hAnsi="Arial" w:cs="Arial"/>
                <w:b/>
                <w:bCs/>
                <w:sz w:val="18"/>
                <w:lang w:val="eu-ES"/>
              </w:rPr>
              <w:t>P.K.</w:t>
            </w:r>
          </w:p>
          <w:p w:rsidR="00AB7C1D" w:rsidRPr="000C2840" w:rsidRDefault="00AB7C1D" w:rsidP="00162AB1">
            <w:pPr>
              <w:ind w:left="45"/>
              <w:rPr>
                <w:rFonts w:ascii="Arial" w:hAnsi="Arial" w:cs="Arial"/>
                <w:color w:val="000000"/>
                <w:sz w:val="18"/>
                <w:lang w:val="eu-ES"/>
              </w:rPr>
            </w:pPr>
          </w:p>
        </w:tc>
        <w:tc>
          <w:tcPr>
            <w:tcW w:w="2887" w:type="dxa"/>
            <w:gridSpan w:val="2"/>
          </w:tcPr>
          <w:p w:rsidR="00AB7C1D" w:rsidRPr="000C2840" w:rsidRDefault="00AB7C1D" w:rsidP="00AE0EF0">
            <w:pPr>
              <w:spacing w:after="80"/>
              <w:rPr>
                <w:rFonts w:ascii="Arial" w:hAnsi="Arial" w:cs="Arial"/>
                <w:color w:val="000000"/>
                <w:sz w:val="18"/>
                <w:lang w:val="eu-ES"/>
              </w:rPr>
            </w:pPr>
            <w:r w:rsidRPr="000C2840">
              <w:rPr>
                <w:rFonts w:ascii="Arial" w:hAnsi="Arial" w:cs="Arial"/>
                <w:b/>
                <w:bCs/>
                <w:sz w:val="18"/>
                <w:lang w:val="eu-ES"/>
              </w:rPr>
              <w:t>Probintzia</w:t>
            </w:r>
          </w:p>
          <w:p w:rsidR="00AB7C1D" w:rsidRPr="000C2840" w:rsidRDefault="00AB7C1D" w:rsidP="00162AB1">
            <w:pPr>
              <w:ind w:left="45"/>
              <w:rPr>
                <w:rFonts w:ascii="Arial" w:hAnsi="Arial" w:cs="Arial"/>
                <w:color w:val="000000"/>
                <w:sz w:val="18"/>
                <w:lang w:val="eu-ES"/>
              </w:rPr>
            </w:pPr>
          </w:p>
        </w:tc>
      </w:tr>
      <w:tr w:rsidR="00AB7C1D" w:rsidRPr="000C2840" w:rsidTr="00AE0EF0">
        <w:trPr>
          <w:trHeight w:hRule="exact" w:val="340"/>
        </w:trPr>
        <w:tc>
          <w:tcPr>
            <w:tcW w:w="8504" w:type="dxa"/>
            <w:gridSpan w:val="5"/>
            <w:tcBorders>
              <w:bottom w:val="single" w:sz="6" w:space="0" w:color="auto"/>
            </w:tcBorders>
          </w:tcPr>
          <w:p w:rsidR="00AB7C1D" w:rsidRPr="000C2840" w:rsidRDefault="00AB7C1D"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AB7C1D" w:rsidRPr="000C2840" w:rsidTr="00AE0EF0">
        <w:trPr>
          <w:trHeight w:hRule="exact" w:val="284"/>
        </w:trPr>
        <w:tc>
          <w:tcPr>
            <w:tcW w:w="5617" w:type="dxa"/>
            <w:gridSpan w:val="3"/>
            <w:tcBorders>
              <w:top w:val="single" w:sz="6" w:space="0" w:color="auto"/>
            </w:tcBorders>
            <w:vAlign w:val="center"/>
          </w:tcPr>
          <w:p w:rsidR="00AB7C1D" w:rsidRPr="000C2840" w:rsidRDefault="00AB7C1D"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AB7C1D" w:rsidRPr="000C2840" w:rsidRDefault="00AB7C1D" w:rsidP="009C2734">
            <w:pPr>
              <w:rPr>
                <w:rFonts w:ascii="Arial" w:hAnsi="Arial" w:cs="Arial"/>
                <w:color w:val="000000"/>
                <w:sz w:val="18"/>
                <w:lang w:val="eu-ES"/>
              </w:rPr>
            </w:pPr>
            <w:r w:rsidRPr="000C2840">
              <w:rPr>
                <w:rFonts w:ascii="Arial" w:hAnsi="Arial" w:cs="Arial"/>
                <w:b/>
                <w:bCs/>
                <w:sz w:val="18"/>
                <w:szCs w:val="18"/>
                <w:lang w:val="eu-ES"/>
              </w:rPr>
              <w:t>IFZ</w:t>
            </w:r>
          </w:p>
        </w:tc>
      </w:tr>
      <w:tr w:rsidR="00AB7C1D" w:rsidRPr="000C2840" w:rsidTr="00162AB1">
        <w:trPr>
          <w:trHeight w:val="463"/>
        </w:trPr>
        <w:tc>
          <w:tcPr>
            <w:tcW w:w="5617" w:type="dxa"/>
            <w:gridSpan w:val="3"/>
            <w:vAlign w:val="center"/>
          </w:tcPr>
          <w:p w:rsidR="00AB7C1D" w:rsidRPr="000C2840" w:rsidRDefault="00AB7C1D" w:rsidP="00162AB1">
            <w:pPr>
              <w:spacing w:after="80"/>
              <w:rPr>
                <w:rFonts w:ascii="Arial" w:hAnsi="Arial" w:cs="Arial"/>
                <w:bCs/>
                <w:color w:val="000000"/>
                <w:sz w:val="18"/>
                <w:szCs w:val="18"/>
                <w:lang w:val="eu-ES"/>
              </w:rPr>
            </w:pPr>
          </w:p>
        </w:tc>
        <w:tc>
          <w:tcPr>
            <w:tcW w:w="2887" w:type="dxa"/>
            <w:gridSpan w:val="2"/>
            <w:vAlign w:val="center"/>
          </w:tcPr>
          <w:p w:rsidR="00AB7C1D" w:rsidRPr="000C2840" w:rsidRDefault="00AB7C1D" w:rsidP="00162AB1">
            <w:pPr>
              <w:spacing w:after="80"/>
              <w:rPr>
                <w:rFonts w:ascii="Arial" w:hAnsi="Arial" w:cs="Arial"/>
                <w:bCs/>
                <w:color w:val="000000"/>
                <w:sz w:val="18"/>
                <w:szCs w:val="18"/>
                <w:lang w:val="eu-ES"/>
              </w:rPr>
            </w:pPr>
          </w:p>
        </w:tc>
      </w:tr>
      <w:tr w:rsidR="00AB7C1D" w:rsidRPr="000C2840" w:rsidTr="00DD1FA4">
        <w:trPr>
          <w:trHeight w:val="199"/>
        </w:trPr>
        <w:tc>
          <w:tcPr>
            <w:tcW w:w="5617" w:type="dxa"/>
            <w:gridSpan w:val="3"/>
            <w:vAlign w:val="center"/>
          </w:tcPr>
          <w:p w:rsidR="00AB7C1D" w:rsidRPr="000C2840" w:rsidRDefault="00AB7C1D" w:rsidP="00162AB1">
            <w:pPr>
              <w:spacing w:after="80"/>
              <w:rPr>
                <w:rFonts w:ascii="Arial" w:hAnsi="Arial" w:cs="Arial"/>
                <w:bCs/>
                <w:color w:val="000000"/>
                <w:sz w:val="18"/>
                <w:szCs w:val="18"/>
                <w:lang w:val="eu-ES"/>
              </w:rPr>
            </w:pPr>
          </w:p>
        </w:tc>
        <w:tc>
          <w:tcPr>
            <w:tcW w:w="2887" w:type="dxa"/>
            <w:gridSpan w:val="2"/>
            <w:vAlign w:val="center"/>
          </w:tcPr>
          <w:p w:rsidR="00AB7C1D" w:rsidRPr="000C2840" w:rsidRDefault="00AB7C1D" w:rsidP="00162AB1">
            <w:pPr>
              <w:spacing w:after="80"/>
              <w:rPr>
                <w:rFonts w:ascii="Arial" w:hAnsi="Arial" w:cs="Arial"/>
                <w:bCs/>
                <w:color w:val="000000"/>
                <w:sz w:val="18"/>
                <w:szCs w:val="18"/>
                <w:lang w:val="eu-ES"/>
              </w:rPr>
            </w:pPr>
          </w:p>
        </w:tc>
      </w:tr>
    </w:tbl>
    <w:p w:rsidR="00AB7C1D" w:rsidRPr="000C2840" w:rsidRDefault="00AB7C1D" w:rsidP="00AE0EF0">
      <w:pPr>
        <w:pStyle w:val="parrafo2"/>
        <w:shd w:val="clear" w:color="auto" w:fill="FFFFFF"/>
        <w:spacing w:before="120" w:beforeAutospacing="0" w:after="120" w:afterAutospacing="0"/>
        <w:jc w:val="both"/>
        <w:rPr>
          <w:rFonts w:ascii="Arial" w:hAnsi="Arial" w:cs="Arial"/>
          <w:sz w:val="20"/>
          <w:szCs w:val="20"/>
          <w:lang w:val="eu-ES"/>
        </w:rPr>
      </w:pPr>
      <w:r>
        <w:rPr>
          <w:rFonts w:ascii="Arial" w:hAnsi="Arial" w:cs="Arial"/>
          <w:sz w:val="20"/>
          <w:szCs w:val="20"/>
          <w:lang w:val="eu-ES"/>
        </w:rPr>
        <w:t>Entitate kontratatzailea</w:t>
      </w:r>
      <w:r w:rsidRPr="000C2840">
        <w:rPr>
          <w:rFonts w:ascii="Arial" w:hAnsi="Arial" w:cs="Arial"/>
          <w:sz w:val="20"/>
          <w:szCs w:val="20"/>
          <w:lang w:val="eu-ES"/>
        </w:rPr>
        <w:t>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AB7C1D" w:rsidRPr="000C2840" w:rsidTr="000B4A42">
        <w:trPr>
          <w:trHeight w:hRule="exact" w:val="340"/>
        </w:trPr>
        <w:tc>
          <w:tcPr>
            <w:tcW w:w="8504" w:type="dxa"/>
            <w:gridSpan w:val="4"/>
            <w:tcBorders>
              <w:bottom w:val="single" w:sz="6" w:space="0" w:color="auto"/>
            </w:tcBorders>
          </w:tcPr>
          <w:p w:rsidR="00AB7C1D" w:rsidRPr="000C2840" w:rsidRDefault="00AB7C1D"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AB7C1D" w:rsidRPr="000C2840" w:rsidTr="00162AB1">
        <w:trPr>
          <w:trHeight w:hRule="exact" w:val="255"/>
        </w:trPr>
        <w:tc>
          <w:tcPr>
            <w:tcW w:w="5617" w:type="dxa"/>
            <w:gridSpan w:val="3"/>
            <w:tcBorders>
              <w:top w:val="single" w:sz="6" w:space="0" w:color="auto"/>
            </w:tcBorders>
          </w:tcPr>
          <w:p w:rsidR="00AB7C1D" w:rsidRPr="000C2840" w:rsidRDefault="00AB7C1D"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AB7C1D" w:rsidRPr="000C2840" w:rsidRDefault="00AB7C1D"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AB7C1D" w:rsidRPr="000C2840" w:rsidTr="00162AB1">
        <w:trPr>
          <w:trHeight w:val="340"/>
        </w:trPr>
        <w:tc>
          <w:tcPr>
            <w:tcW w:w="5617" w:type="dxa"/>
            <w:gridSpan w:val="3"/>
            <w:vAlign w:val="center"/>
          </w:tcPr>
          <w:p w:rsidR="00AB7C1D" w:rsidRPr="000C2840" w:rsidRDefault="00AB7C1D" w:rsidP="00162AB1">
            <w:pPr>
              <w:rPr>
                <w:rFonts w:ascii="Arial" w:hAnsi="Arial" w:cs="Arial"/>
                <w:color w:val="000000"/>
                <w:lang w:val="eu-ES"/>
              </w:rPr>
            </w:pPr>
          </w:p>
        </w:tc>
        <w:tc>
          <w:tcPr>
            <w:tcW w:w="2887" w:type="dxa"/>
            <w:vAlign w:val="center"/>
          </w:tcPr>
          <w:p w:rsidR="00AB7C1D" w:rsidRPr="000C2840" w:rsidRDefault="00AB7C1D" w:rsidP="00162AB1">
            <w:pPr>
              <w:rPr>
                <w:rFonts w:ascii="Arial" w:hAnsi="Arial" w:cs="Arial"/>
                <w:color w:val="000000"/>
                <w:lang w:val="eu-ES"/>
              </w:rPr>
            </w:pPr>
          </w:p>
        </w:tc>
      </w:tr>
      <w:tr w:rsidR="00AB7C1D" w:rsidRPr="000C2840" w:rsidTr="00162AB1">
        <w:trPr>
          <w:trHeight w:hRule="exact" w:val="255"/>
        </w:trPr>
        <w:tc>
          <w:tcPr>
            <w:tcW w:w="1560" w:type="dxa"/>
            <w:vMerge w:val="restart"/>
            <w:tcBorders>
              <w:right w:val="single" w:sz="6" w:space="0" w:color="auto"/>
            </w:tcBorders>
            <w:vAlign w:val="center"/>
          </w:tcPr>
          <w:p w:rsidR="00AB7C1D" w:rsidRPr="000C2840" w:rsidRDefault="00AB7C1D"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AB7C1D" w:rsidRPr="000C2840" w:rsidRDefault="00AB7C1D" w:rsidP="00162AB1">
            <w:pPr>
              <w:rPr>
                <w:rFonts w:ascii="Arial" w:hAnsi="Arial" w:cs="Arial"/>
                <w:b/>
                <w:bCs/>
                <w:color w:val="000000"/>
                <w:sz w:val="18"/>
                <w:szCs w:val="18"/>
                <w:lang w:val="eu-ES"/>
              </w:rPr>
            </w:pPr>
          </w:p>
        </w:tc>
        <w:tc>
          <w:tcPr>
            <w:tcW w:w="6661" w:type="dxa"/>
            <w:gridSpan w:val="2"/>
            <w:tcBorders>
              <w:left w:val="single" w:sz="6" w:space="0" w:color="auto"/>
            </w:tcBorders>
          </w:tcPr>
          <w:p w:rsidR="00AB7C1D" w:rsidRPr="000C2840" w:rsidRDefault="00AB7C1D"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AB7C1D" w:rsidRPr="000C2840" w:rsidTr="00162AB1">
        <w:trPr>
          <w:trHeight w:hRule="exact" w:val="255"/>
        </w:trPr>
        <w:tc>
          <w:tcPr>
            <w:tcW w:w="1560" w:type="dxa"/>
            <w:vMerge/>
            <w:tcBorders>
              <w:right w:val="single" w:sz="6" w:space="0" w:color="auto"/>
            </w:tcBorders>
          </w:tcPr>
          <w:p w:rsidR="00AB7C1D" w:rsidRPr="000C2840" w:rsidRDefault="00AB7C1D"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AB7C1D" w:rsidRPr="000C2840" w:rsidRDefault="00AB7C1D" w:rsidP="00162AB1">
            <w:pPr>
              <w:rPr>
                <w:rFonts w:ascii="Arial" w:hAnsi="Arial" w:cs="Arial"/>
                <w:b/>
                <w:bCs/>
                <w:color w:val="000000"/>
                <w:sz w:val="18"/>
                <w:szCs w:val="18"/>
                <w:lang w:val="eu-ES"/>
              </w:rPr>
            </w:pPr>
          </w:p>
        </w:tc>
        <w:tc>
          <w:tcPr>
            <w:tcW w:w="6661" w:type="dxa"/>
            <w:gridSpan w:val="2"/>
            <w:tcBorders>
              <w:left w:val="single" w:sz="6" w:space="0" w:color="auto"/>
            </w:tcBorders>
          </w:tcPr>
          <w:p w:rsidR="00AB7C1D" w:rsidRPr="000C2840" w:rsidRDefault="00AB7C1D"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AB7C1D" w:rsidRPr="00032633" w:rsidTr="00CF5CC2">
        <w:trPr>
          <w:trHeight w:hRule="exact" w:val="404"/>
        </w:trPr>
        <w:tc>
          <w:tcPr>
            <w:tcW w:w="8504" w:type="dxa"/>
            <w:gridSpan w:val="4"/>
          </w:tcPr>
          <w:p w:rsidR="00AB7C1D" w:rsidRPr="000C2840" w:rsidRDefault="00AB7C1D"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AB7C1D" w:rsidRPr="00032633" w:rsidTr="00D50709">
        <w:trPr>
          <w:trHeight w:val="269"/>
        </w:trPr>
        <w:tc>
          <w:tcPr>
            <w:tcW w:w="8504" w:type="dxa"/>
            <w:gridSpan w:val="4"/>
            <w:vAlign w:val="center"/>
          </w:tcPr>
          <w:p w:rsidR="00AB7C1D" w:rsidRPr="000C2840" w:rsidRDefault="00AB7C1D" w:rsidP="00162AB1">
            <w:pPr>
              <w:rPr>
                <w:rFonts w:ascii="Arial" w:hAnsi="Arial" w:cs="Arial"/>
                <w:bCs/>
                <w:color w:val="000000"/>
                <w:sz w:val="18"/>
                <w:szCs w:val="18"/>
                <w:lang w:val="eu-ES"/>
              </w:rPr>
            </w:pPr>
          </w:p>
        </w:tc>
      </w:tr>
      <w:tr w:rsidR="00AB7C1D" w:rsidRPr="000C2840" w:rsidTr="00162AB1">
        <w:trPr>
          <w:trHeight w:hRule="exact" w:val="238"/>
        </w:trPr>
        <w:tc>
          <w:tcPr>
            <w:tcW w:w="8504" w:type="dxa"/>
            <w:gridSpan w:val="4"/>
          </w:tcPr>
          <w:p w:rsidR="00AB7C1D" w:rsidRPr="000C2840" w:rsidRDefault="00AB7C1D"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AB7C1D" w:rsidRPr="000C2840" w:rsidTr="00D50709">
        <w:trPr>
          <w:trHeight w:val="249"/>
        </w:trPr>
        <w:tc>
          <w:tcPr>
            <w:tcW w:w="8504" w:type="dxa"/>
            <w:gridSpan w:val="4"/>
            <w:vAlign w:val="center"/>
          </w:tcPr>
          <w:p w:rsidR="00AB7C1D" w:rsidRPr="000C2840" w:rsidRDefault="00AB7C1D" w:rsidP="00162AB1">
            <w:pPr>
              <w:rPr>
                <w:rFonts w:ascii="Arial" w:hAnsi="Arial" w:cs="Arial"/>
                <w:bCs/>
                <w:color w:val="000000"/>
                <w:sz w:val="18"/>
                <w:szCs w:val="18"/>
                <w:lang w:val="eu-ES"/>
              </w:rPr>
            </w:pPr>
          </w:p>
        </w:tc>
      </w:tr>
      <w:tr w:rsidR="00AB7C1D" w:rsidRPr="000C2840" w:rsidTr="00162AB1">
        <w:trPr>
          <w:trHeight w:hRule="exact" w:val="238"/>
        </w:trPr>
        <w:tc>
          <w:tcPr>
            <w:tcW w:w="8504" w:type="dxa"/>
            <w:gridSpan w:val="4"/>
          </w:tcPr>
          <w:p w:rsidR="00AB7C1D" w:rsidRPr="000C2840" w:rsidRDefault="00AB7C1D"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AB7C1D" w:rsidRPr="000C2840" w:rsidTr="00DD1FA4">
        <w:trPr>
          <w:trHeight w:val="129"/>
        </w:trPr>
        <w:tc>
          <w:tcPr>
            <w:tcW w:w="8504" w:type="dxa"/>
            <w:gridSpan w:val="4"/>
            <w:vAlign w:val="center"/>
          </w:tcPr>
          <w:p w:rsidR="00AB7C1D" w:rsidRPr="000C2840" w:rsidRDefault="00AB7C1D" w:rsidP="00162AB1">
            <w:pPr>
              <w:rPr>
                <w:rFonts w:ascii="Arial" w:hAnsi="Arial" w:cs="Arial"/>
                <w:bCs/>
                <w:color w:val="000000"/>
                <w:sz w:val="18"/>
                <w:szCs w:val="18"/>
                <w:lang w:val="eu-ES"/>
              </w:rPr>
            </w:pPr>
          </w:p>
        </w:tc>
      </w:tr>
    </w:tbl>
    <w:p w:rsidR="00AB7C1D" w:rsidRPr="000C2840" w:rsidRDefault="00AB7C1D"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A216E3">
        <w:rPr>
          <w:rFonts w:ascii="Arial" w:hAnsi="Arial" w:cs="Arial"/>
          <w:sz w:val="20"/>
          <w:szCs w:val="20"/>
          <w:lang w:val="eu-ES"/>
        </w:rPr>
        <w:t xml:space="preserve">Administrazio Publikoen </w:t>
      </w:r>
      <w:r w:rsidRPr="000C2840">
        <w:rPr>
          <w:rFonts w:ascii="Arial" w:hAnsi="Arial" w:cs="Arial"/>
          <w:sz w:val="20"/>
          <w:szCs w:val="20"/>
          <w:lang w:val="eu-ES"/>
        </w:rPr>
        <w:t>Kontratuei buruzko Legearen Erregelamendu Orokorraren 56.2 artikuluak aurreikusten dituen beharkizunak. Abal hau solidarioki ematen da obligaziodun nagusiarekiko, berariaz uko eginez eskusio eskubideari, eta kontratazio organoak egin lehen errekerimenduaz ordaintzeko k</w:t>
      </w:r>
      <w:r>
        <w:rPr>
          <w:rFonts w:ascii="Arial" w:hAnsi="Arial" w:cs="Arial"/>
          <w:sz w:val="20"/>
          <w:szCs w:val="20"/>
          <w:lang w:val="eu-ES"/>
        </w:rPr>
        <w:t>onpromisoaz, Sektore publikoar</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AB7C1D" w:rsidRDefault="00AB7C1D"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AB7C1D" w:rsidRPr="000C2840" w:rsidRDefault="00AB7C1D"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AB7C1D" w:rsidRPr="000C2840" w:rsidRDefault="00AB7C1D"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AB7C1D" w:rsidRPr="000C2840" w:rsidTr="00D50709">
        <w:trPr>
          <w:trHeight w:hRule="exact" w:val="269"/>
        </w:trPr>
        <w:tc>
          <w:tcPr>
            <w:tcW w:w="2977" w:type="dxa"/>
            <w:vAlign w:val="center"/>
          </w:tcPr>
          <w:p w:rsidR="00AB7C1D" w:rsidRPr="000C2840" w:rsidRDefault="00AB7C1D"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AB7C1D" w:rsidRPr="000C2840" w:rsidRDefault="00AB7C1D" w:rsidP="005B65C9">
            <w:pPr>
              <w:pStyle w:val="parrafo"/>
              <w:spacing w:before="0" w:beforeAutospacing="0" w:after="0" w:afterAutospacing="0"/>
              <w:ind w:right="-86"/>
              <w:rPr>
                <w:rStyle w:val="Textodelmarcadordeposicin"/>
                <w:rFonts w:ascii="Arial" w:hAnsi="Arial" w:cs="Arial"/>
                <w:b/>
                <w:sz w:val="20"/>
                <w:szCs w:val="20"/>
                <w:lang w:val="eu-ES"/>
              </w:rPr>
            </w:pPr>
          </w:p>
        </w:tc>
      </w:tr>
      <w:tr w:rsidR="00AB7C1D" w:rsidRPr="000C2840" w:rsidTr="00D50709">
        <w:trPr>
          <w:trHeight w:hRule="exact" w:val="286"/>
        </w:trPr>
        <w:tc>
          <w:tcPr>
            <w:tcW w:w="2977" w:type="dxa"/>
            <w:vAlign w:val="center"/>
          </w:tcPr>
          <w:p w:rsidR="00AB7C1D" w:rsidRPr="000C2840" w:rsidRDefault="00AB7C1D"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AB7C1D" w:rsidRPr="000C2840" w:rsidRDefault="00AB7C1D" w:rsidP="00162AB1">
            <w:pPr>
              <w:pStyle w:val="parrafo"/>
              <w:spacing w:before="0" w:beforeAutospacing="0" w:after="0" w:afterAutospacing="0"/>
              <w:rPr>
                <w:rStyle w:val="Textodelmarcadordeposicin"/>
                <w:rFonts w:ascii="Arial" w:hAnsi="Arial" w:cs="Arial"/>
                <w:sz w:val="20"/>
                <w:szCs w:val="20"/>
                <w:lang w:val="eu-ES"/>
              </w:rPr>
            </w:pPr>
          </w:p>
        </w:tc>
      </w:tr>
      <w:tr w:rsidR="00AB7C1D" w:rsidRPr="000C2840" w:rsidTr="00DF61E8">
        <w:trPr>
          <w:trHeight w:hRule="exact" w:val="263"/>
        </w:trPr>
        <w:tc>
          <w:tcPr>
            <w:tcW w:w="2977" w:type="dxa"/>
            <w:vAlign w:val="center"/>
          </w:tcPr>
          <w:p w:rsidR="00AB7C1D" w:rsidRPr="000C2840" w:rsidRDefault="00AB7C1D"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AB7C1D" w:rsidRPr="000C2840" w:rsidRDefault="00AB7C1D"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AB7C1D" w:rsidRPr="000C2840" w:rsidRDefault="00AB7C1D" w:rsidP="00DF61E8">
      <w:pPr>
        <w:pStyle w:val="Ttulo1"/>
        <w:spacing w:line="240" w:lineRule="atLeast"/>
        <w:jc w:val="center"/>
        <w:rPr>
          <w:sz w:val="22"/>
          <w:szCs w:val="22"/>
          <w:lang w:val="eu-ES"/>
        </w:rPr>
      </w:pPr>
      <w:r w:rsidRPr="000C2840">
        <w:rPr>
          <w:color w:val="333333"/>
          <w:sz w:val="22"/>
          <w:szCs w:val="22"/>
          <w:lang w:val="eu-ES"/>
        </w:rPr>
        <w:br w:type="page"/>
      </w:r>
      <w:bookmarkStart w:id="203" w:name="_ANEXO_XXX.-_MODELO_5"/>
      <w:bookmarkStart w:id="204" w:name="_ANEXO_X.-_MODELO"/>
      <w:bookmarkStart w:id="205" w:name="_ANEXO_XXX_-"/>
      <w:bookmarkStart w:id="206" w:name="_ANEXO_V_MODELO"/>
      <w:bookmarkStart w:id="207" w:name="Anx_9"/>
      <w:bookmarkStart w:id="208" w:name="_Toc63945008"/>
      <w:bookmarkEnd w:id="203"/>
      <w:bookmarkEnd w:id="204"/>
      <w:bookmarkEnd w:id="205"/>
      <w:bookmarkEnd w:id="206"/>
      <w:r>
        <w:rPr>
          <w:sz w:val="22"/>
          <w:szCs w:val="22"/>
          <w:lang w:val="eu-ES"/>
        </w:rPr>
        <w:t>VIII</w:t>
      </w:r>
      <w:r w:rsidRPr="000C2840">
        <w:rPr>
          <w:sz w:val="22"/>
          <w:szCs w:val="22"/>
          <w:lang w:val="eu-ES"/>
        </w:rPr>
        <w:t xml:space="preserve">. ERANSKINA.- </w:t>
      </w:r>
      <w:bookmarkEnd w:id="207"/>
      <w:r w:rsidRPr="000C2840">
        <w:rPr>
          <w:sz w:val="22"/>
          <w:szCs w:val="22"/>
          <w:lang w:val="eu-ES"/>
        </w:rPr>
        <w:t>ESKAINTZA EKONOMIKORAKO ETA FORMULA BIDEZ EBALUATZEKO ESKAINTZAKO BESTE ELEMENTUETARAKO EREDUA</w:t>
      </w:r>
      <w:bookmarkEnd w:id="208"/>
    </w:p>
    <w:p w:rsidR="00AB7C1D" w:rsidRPr="00A02EDD" w:rsidRDefault="00AB7C1D"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B7C1D" w:rsidRPr="00A02EDD" w:rsidTr="00911570">
        <w:trPr>
          <w:trHeight w:hRule="exact" w:val="340"/>
        </w:trPr>
        <w:tc>
          <w:tcPr>
            <w:tcW w:w="8504" w:type="dxa"/>
            <w:gridSpan w:val="4"/>
            <w:tcBorders>
              <w:bottom w:val="single" w:sz="4" w:space="0" w:color="auto"/>
            </w:tcBorders>
            <w:vAlign w:val="center"/>
          </w:tcPr>
          <w:p w:rsidR="00AB7C1D" w:rsidRPr="00A02EDD" w:rsidRDefault="00AB7C1D"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AB7C1D" w:rsidRPr="00A02EDD" w:rsidTr="00911570">
        <w:trPr>
          <w:trHeight w:val="463"/>
        </w:trPr>
        <w:tc>
          <w:tcPr>
            <w:tcW w:w="5617" w:type="dxa"/>
            <w:gridSpan w:val="3"/>
            <w:tcBorders>
              <w:top w:val="single" w:sz="4" w:space="0" w:color="auto"/>
            </w:tcBorders>
            <w:vAlign w:val="center"/>
          </w:tcPr>
          <w:p w:rsidR="00AB7C1D" w:rsidRPr="00A02EDD" w:rsidRDefault="00AB7C1D"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AB7C1D" w:rsidRPr="00A02EDD" w:rsidRDefault="00AB7C1D" w:rsidP="00911570">
            <w:pPr>
              <w:ind w:right="-1"/>
              <w:rPr>
                <w:rFonts w:ascii="Arial" w:hAnsi="Arial" w:cs="Arial"/>
                <w:color w:val="000000"/>
                <w:lang w:val="eu-ES"/>
              </w:rPr>
            </w:pPr>
          </w:p>
        </w:tc>
        <w:tc>
          <w:tcPr>
            <w:tcW w:w="2887" w:type="dxa"/>
            <w:tcBorders>
              <w:top w:val="single" w:sz="4" w:space="0" w:color="auto"/>
            </w:tcBorders>
          </w:tcPr>
          <w:p w:rsidR="00AB7C1D" w:rsidRPr="00A02EDD" w:rsidRDefault="00AB7C1D"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AB7C1D" w:rsidRPr="00A02EDD" w:rsidRDefault="00AB7C1D" w:rsidP="00911570">
            <w:pPr>
              <w:ind w:left="45" w:right="-1"/>
              <w:jc w:val="both"/>
              <w:rPr>
                <w:rFonts w:ascii="Arial" w:hAnsi="Arial" w:cs="Arial"/>
                <w:color w:val="000000"/>
                <w:lang w:val="eu-ES"/>
              </w:rPr>
            </w:pP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AB7C1D"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AB7C1D" w:rsidRPr="00A02EDD" w:rsidRDefault="00AB7C1D"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AB7C1D" w:rsidRPr="00A02EDD" w:rsidRDefault="00AB7C1D"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AB7C1D" w:rsidRPr="00A02EDD" w:rsidRDefault="00AB7C1D" w:rsidP="00911570">
            <w:pPr>
              <w:ind w:left="45" w:right="-1"/>
              <w:jc w:val="both"/>
              <w:rPr>
                <w:rFonts w:ascii="Arial" w:hAnsi="Arial" w:cs="Arial"/>
                <w:bCs/>
                <w:color w:val="000000"/>
                <w:sz w:val="16"/>
                <w:lang w:val="eu-ES"/>
              </w:rPr>
            </w:pPr>
          </w:p>
        </w:tc>
      </w:tr>
      <w:tr w:rsidR="00AB7C1D" w:rsidRPr="00A02EDD" w:rsidTr="00911570">
        <w:trPr>
          <w:trHeight w:val="340"/>
        </w:trPr>
        <w:tc>
          <w:tcPr>
            <w:tcW w:w="3261" w:type="dxa"/>
            <w:gridSpan w:val="2"/>
            <w:vAlign w:val="center"/>
          </w:tcPr>
          <w:p w:rsidR="00AB7C1D" w:rsidRPr="00A02EDD" w:rsidRDefault="00AB7C1D"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AB7C1D" w:rsidRPr="00A02EDD" w:rsidRDefault="00AB7C1D" w:rsidP="00911570">
            <w:pPr>
              <w:ind w:left="45" w:right="-1"/>
              <w:jc w:val="both"/>
              <w:rPr>
                <w:rFonts w:ascii="Arial" w:hAnsi="Arial" w:cs="Arial"/>
                <w:bCs/>
                <w:color w:val="000000"/>
                <w:sz w:val="18"/>
                <w:szCs w:val="18"/>
                <w:lang w:val="eu-ES"/>
              </w:rPr>
            </w:pPr>
          </w:p>
        </w:tc>
      </w:tr>
    </w:tbl>
    <w:p w:rsidR="00AB7C1D" w:rsidRPr="00A02EDD" w:rsidRDefault="00AB7C1D"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B7C1D" w:rsidRPr="00A02EDD" w:rsidTr="00911570">
        <w:trPr>
          <w:trHeight w:hRule="exact" w:val="284"/>
        </w:trPr>
        <w:tc>
          <w:tcPr>
            <w:tcW w:w="8504" w:type="dxa"/>
            <w:gridSpan w:val="2"/>
            <w:tcBorders>
              <w:top w:val="nil"/>
              <w:left w:val="nil"/>
              <w:right w:val="nil"/>
            </w:tcBorders>
            <w:vAlign w:val="center"/>
          </w:tcPr>
          <w:p w:rsidR="00AB7C1D" w:rsidRPr="00A02EDD" w:rsidRDefault="00AB7C1D"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AB7C1D" w:rsidRPr="00A02EDD" w:rsidTr="00911570">
        <w:trPr>
          <w:trHeight w:val="454"/>
        </w:trPr>
        <w:tc>
          <w:tcPr>
            <w:tcW w:w="561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Kontratuaren izena</w:t>
            </w:r>
          </w:p>
          <w:p w:rsidR="00AB7C1D" w:rsidRDefault="00AB7C1D" w:rsidP="00911570">
            <w:pPr>
              <w:ind w:left="45"/>
              <w:rPr>
                <w:rFonts w:ascii="Arial" w:hAnsi="Arial" w:cs="Arial"/>
                <w:color w:val="000000"/>
                <w:sz w:val="18"/>
                <w:lang w:val="eu-ES"/>
              </w:rPr>
            </w:pPr>
          </w:p>
          <w:p w:rsidR="004B563D" w:rsidRPr="004B563D" w:rsidRDefault="004B563D" w:rsidP="004B563D">
            <w:pPr>
              <w:ind w:left="57" w:right="57"/>
              <w:jc w:val="both"/>
              <w:rPr>
                <w:rFonts w:ascii="Arial" w:hAnsi="Arial" w:cs="Arial"/>
                <w:b/>
                <w:lang w:val="eu-ES"/>
              </w:rPr>
            </w:pPr>
            <w:r w:rsidRPr="004B563D">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4B563D">
              <w:rPr>
                <w:rFonts w:ascii="Arial" w:hAnsi="Arial" w:cs="Arial"/>
                <w:b/>
                <w:i/>
                <w:lang w:val="eu-ES"/>
              </w:rPr>
              <w:t>Towards a community of practice and knowledge on the prevention and tackling of loneliness and situations of loneliness from public policies</w:t>
            </w:r>
            <w:r w:rsidRPr="004B563D">
              <w:rPr>
                <w:rFonts w:ascii="Arial" w:hAnsi="Arial" w:cs="Arial"/>
                <w:b/>
                <w:lang w:val="eu-ES"/>
              </w:rPr>
              <w:t>".</w:t>
            </w:r>
          </w:p>
          <w:p w:rsidR="004B563D" w:rsidRPr="00A02EDD" w:rsidRDefault="004B563D" w:rsidP="00911570">
            <w:pPr>
              <w:ind w:left="45"/>
              <w:rPr>
                <w:rFonts w:ascii="Arial" w:hAnsi="Arial" w:cs="Arial"/>
                <w:color w:val="000000"/>
                <w:sz w:val="18"/>
                <w:lang w:val="eu-ES"/>
              </w:rPr>
            </w:pPr>
          </w:p>
        </w:tc>
        <w:tc>
          <w:tcPr>
            <w:tcW w:w="2887" w:type="dxa"/>
            <w:tcBorders>
              <w:left w:val="nil"/>
              <w:bottom w:val="nil"/>
              <w:right w:val="nil"/>
            </w:tcBorders>
            <w:vAlign w:val="center"/>
          </w:tcPr>
          <w:p w:rsidR="00AB7C1D" w:rsidRPr="00A02EDD" w:rsidRDefault="00AB7C1D" w:rsidP="00911570">
            <w:pPr>
              <w:rPr>
                <w:rFonts w:ascii="Arial" w:hAnsi="Arial" w:cs="Arial"/>
                <w:b/>
                <w:bCs/>
                <w:color w:val="000000"/>
                <w:sz w:val="18"/>
                <w:lang w:val="eu-ES"/>
              </w:rPr>
            </w:pPr>
            <w:r w:rsidRPr="00A02EDD">
              <w:rPr>
                <w:rFonts w:ascii="Arial" w:hAnsi="Arial" w:cs="Arial"/>
                <w:b/>
                <w:bCs/>
                <w:sz w:val="18"/>
                <w:lang w:val="eu-ES"/>
              </w:rPr>
              <w:t>Erreferentzia kodea</w:t>
            </w:r>
          </w:p>
          <w:p w:rsidR="00AB7C1D" w:rsidRDefault="004553D8" w:rsidP="00911570">
            <w:pPr>
              <w:ind w:left="45"/>
              <w:rPr>
                <w:rFonts w:ascii="Arial" w:hAnsi="Arial" w:cs="Arial"/>
                <w:lang w:val="eu-ES" w:eastAsia="en-US"/>
              </w:rPr>
            </w:pPr>
            <w:r w:rsidRPr="004B563D">
              <w:rPr>
                <w:rFonts w:ascii="Arial" w:hAnsi="Arial" w:cs="Arial"/>
                <w:lang w:val="eu-ES" w:eastAsia="en-US"/>
              </w:rPr>
              <w:t>ADINBERRI2024-01</w:t>
            </w:r>
          </w:p>
          <w:p w:rsidR="004B563D" w:rsidRDefault="004B563D" w:rsidP="00911570">
            <w:pPr>
              <w:ind w:left="45"/>
              <w:rPr>
                <w:rFonts w:ascii="Arial" w:hAnsi="Arial" w:cs="Arial"/>
                <w:lang w:val="eu-ES" w:eastAsia="en-US"/>
              </w:rPr>
            </w:pPr>
          </w:p>
          <w:p w:rsidR="004B563D" w:rsidRPr="004B563D" w:rsidRDefault="004B563D" w:rsidP="00911570">
            <w:pPr>
              <w:ind w:left="45"/>
              <w:rPr>
                <w:rFonts w:ascii="Arial" w:hAnsi="Arial" w:cs="Arial"/>
                <w:lang w:val="eu-ES"/>
              </w:rPr>
            </w:pPr>
          </w:p>
        </w:tc>
      </w:tr>
    </w:tbl>
    <w:p w:rsidR="00AB7C1D" w:rsidRPr="002179D5" w:rsidRDefault="00AB7C1D" w:rsidP="00911570">
      <w:pPr>
        <w:jc w:val="both"/>
        <w:rPr>
          <w:rFonts w:ascii="Arial" w:hAnsi="Arial" w:cs="Arial"/>
          <w:lang w:val="eu-ES"/>
        </w:rPr>
      </w:pPr>
    </w:p>
    <w:p w:rsidR="00AB7C1D" w:rsidRPr="00A02EDD" w:rsidRDefault="00AB7C1D"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92168A" w:rsidRPr="009F41C3">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AB7C1D" w:rsidRPr="00A02EDD" w:rsidRDefault="00AB7C1D" w:rsidP="00911570">
      <w:pPr>
        <w:autoSpaceDE w:val="0"/>
        <w:autoSpaceDN w:val="0"/>
        <w:adjustRightInd w:val="0"/>
        <w:spacing w:line="240" w:lineRule="atLeast"/>
        <w:jc w:val="both"/>
        <w:rPr>
          <w:rFonts w:ascii="Arial" w:hAnsi="Arial" w:cs="Arial"/>
          <w:b/>
          <w:lang w:val="eu-ES"/>
        </w:rPr>
      </w:pPr>
    </w:p>
    <w:p w:rsidR="00AB7C1D" w:rsidRPr="00813B87" w:rsidRDefault="00AB7C1D"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 xml:space="preserve">1.- </w:t>
      </w:r>
      <w:r w:rsidRPr="00813B87">
        <w:rPr>
          <w:rFonts w:ascii="Arial" w:hAnsi="Arial" w:cs="Arial"/>
          <w:b/>
          <w:lang w:val="eu-ES"/>
        </w:rPr>
        <w:t>ESKAINTZA EKONOMIKOA</w:t>
      </w:r>
    </w:p>
    <w:p w:rsidR="00AB7C1D" w:rsidRPr="00813B87" w:rsidRDefault="00AB7C1D" w:rsidP="00911570">
      <w:pPr>
        <w:autoSpaceDE w:val="0"/>
        <w:autoSpaceDN w:val="0"/>
        <w:adjustRightInd w:val="0"/>
        <w:spacing w:after="60" w:line="240" w:lineRule="atLeast"/>
        <w:jc w:val="both"/>
        <w:rPr>
          <w:rFonts w:ascii="Arial" w:hAnsi="Arial" w:cs="Arial"/>
          <w:lang w:val="eu-ES"/>
        </w:rPr>
      </w:pPr>
    </w:p>
    <w:tbl>
      <w:tblPr>
        <w:tblW w:w="10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3260"/>
        <w:gridCol w:w="2977"/>
        <w:gridCol w:w="1954"/>
      </w:tblGrid>
      <w:tr w:rsidR="004B563D" w:rsidRPr="004B563D" w:rsidTr="00B426E3">
        <w:trPr>
          <w:trHeight w:val="198"/>
          <w:jc w:val="center"/>
        </w:trPr>
        <w:tc>
          <w:tcPr>
            <w:tcW w:w="2547" w:type="dxa"/>
          </w:tcPr>
          <w:p w:rsidR="004B563D" w:rsidRPr="004B563D" w:rsidRDefault="004B563D" w:rsidP="004B563D">
            <w:pPr>
              <w:spacing w:before="120" w:after="120"/>
              <w:ind w:firstLine="31"/>
              <w:rPr>
                <w:rFonts w:ascii="Arial" w:hAnsi="Arial" w:cs="Arial"/>
                <w:sz w:val="18"/>
                <w:szCs w:val="18"/>
                <w:lang w:val="eu-ES"/>
              </w:rPr>
            </w:pPr>
          </w:p>
        </w:tc>
        <w:tc>
          <w:tcPr>
            <w:tcW w:w="3260" w:type="dxa"/>
            <w:shd w:val="clear" w:color="auto" w:fill="E7E6E6"/>
          </w:tcPr>
          <w:p w:rsidR="004B563D" w:rsidRPr="00813B87" w:rsidRDefault="004B563D" w:rsidP="004B563D">
            <w:pPr>
              <w:spacing w:before="120" w:after="120"/>
              <w:jc w:val="center"/>
              <w:rPr>
                <w:rFonts w:ascii="Arial" w:hAnsi="Arial" w:cs="Arial"/>
                <w:b/>
                <w:sz w:val="18"/>
                <w:szCs w:val="18"/>
                <w:lang w:val="eu-ES"/>
              </w:rPr>
            </w:pPr>
            <w:r w:rsidRPr="00813B87">
              <w:rPr>
                <w:rFonts w:ascii="Arial" w:hAnsi="Arial" w:cs="Arial"/>
                <w:b/>
                <w:sz w:val="18"/>
                <w:szCs w:val="18"/>
                <w:lang w:val="eu-ES"/>
              </w:rPr>
              <w:t>Lizitazioaren gehieneko prezioa</w:t>
            </w:r>
          </w:p>
          <w:p w:rsidR="004B563D" w:rsidRPr="004B563D" w:rsidRDefault="004B563D" w:rsidP="004B563D">
            <w:pPr>
              <w:spacing w:before="120" w:after="120"/>
              <w:jc w:val="center"/>
              <w:rPr>
                <w:rFonts w:ascii="Arial" w:hAnsi="Arial" w:cs="Arial"/>
                <w:b/>
                <w:sz w:val="18"/>
                <w:szCs w:val="18"/>
                <w:lang w:val="eu-ES"/>
              </w:rPr>
            </w:pPr>
            <w:r w:rsidRPr="00813B87">
              <w:rPr>
                <w:rFonts w:ascii="Arial" w:hAnsi="Arial" w:cs="Arial"/>
                <w:b/>
                <w:sz w:val="18"/>
                <w:szCs w:val="18"/>
                <w:lang w:val="eu-ES"/>
              </w:rPr>
              <w:t>(BEZik gabe)</w:t>
            </w:r>
          </w:p>
        </w:tc>
        <w:tc>
          <w:tcPr>
            <w:tcW w:w="2977" w:type="dxa"/>
            <w:shd w:val="clear" w:color="auto" w:fill="E7E6E6"/>
          </w:tcPr>
          <w:p w:rsidR="008160CE" w:rsidRPr="00813B87" w:rsidRDefault="008160CE" w:rsidP="008160CE">
            <w:pPr>
              <w:spacing w:before="120" w:after="120"/>
              <w:jc w:val="center"/>
              <w:rPr>
                <w:rFonts w:ascii="Arial" w:hAnsi="Arial" w:cs="Arial"/>
                <w:b/>
                <w:sz w:val="18"/>
                <w:szCs w:val="18"/>
                <w:lang w:val="eu-ES"/>
              </w:rPr>
            </w:pPr>
            <w:r w:rsidRPr="00813B87">
              <w:rPr>
                <w:rFonts w:ascii="Arial" w:hAnsi="Arial" w:cs="Arial"/>
                <w:b/>
                <w:sz w:val="18"/>
                <w:szCs w:val="18"/>
                <w:lang w:val="eu-ES"/>
              </w:rPr>
              <w:t>Eskaintza, BEZik gabe</w:t>
            </w:r>
          </w:p>
          <w:p w:rsidR="004B563D" w:rsidRPr="004B563D" w:rsidRDefault="008160CE" w:rsidP="008160CE">
            <w:pPr>
              <w:spacing w:before="120" w:after="120"/>
              <w:jc w:val="center"/>
              <w:rPr>
                <w:rFonts w:ascii="Arial" w:hAnsi="Arial" w:cs="Arial"/>
                <w:lang w:val="eu-ES"/>
              </w:rPr>
            </w:pPr>
            <w:r w:rsidRPr="00813B87">
              <w:rPr>
                <w:rFonts w:ascii="Arial" w:hAnsi="Arial" w:cs="Arial"/>
                <w:b/>
                <w:sz w:val="18"/>
                <w:szCs w:val="18"/>
                <w:lang w:val="eu-ES"/>
              </w:rPr>
              <w:t>(Letraz eta zenbakiz)</w:t>
            </w:r>
          </w:p>
        </w:tc>
        <w:tc>
          <w:tcPr>
            <w:tcW w:w="1954" w:type="dxa"/>
            <w:shd w:val="clear" w:color="auto" w:fill="E7E6E6"/>
          </w:tcPr>
          <w:p w:rsidR="004B563D" w:rsidRPr="004B563D" w:rsidRDefault="008160CE" w:rsidP="004B563D">
            <w:pPr>
              <w:spacing w:before="120" w:after="120"/>
              <w:jc w:val="center"/>
              <w:rPr>
                <w:rFonts w:ascii="Arial" w:hAnsi="Arial" w:cs="Arial"/>
                <w:b/>
                <w:lang w:val="eu-ES"/>
              </w:rPr>
            </w:pPr>
            <w:r w:rsidRPr="00813B87">
              <w:rPr>
                <w:rFonts w:ascii="Arial" w:hAnsi="Arial" w:cs="Arial"/>
                <w:b/>
                <w:bCs/>
                <w:lang w:val="eu-ES"/>
              </w:rPr>
              <w:t>BEZ aplikagarria</w:t>
            </w:r>
          </w:p>
        </w:tc>
      </w:tr>
      <w:tr w:rsidR="004B563D" w:rsidRPr="004B563D" w:rsidTr="00B426E3">
        <w:trPr>
          <w:trHeight w:val="198"/>
          <w:jc w:val="center"/>
        </w:trPr>
        <w:tc>
          <w:tcPr>
            <w:tcW w:w="2547" w:type="dxa"/>
          </w:tcPr>
          <w:p w:rsidR="008160CE" w:rsidRPr="00813B87" w:rsidRDefault="008160CE" w:rsidP="008160CE">
            <w:pPr>
              <w:ind w:left="57" w:right="57"/>
              <w:jc w:val="both"/>
              <w:rPr>
                <w:rFonts w:ascii="Arial" w:hAnsi="Arial" w:cs="Arial"/>
                <w:b/>
                <w:lang w:val="eu-ES"/>
              </w:rPr>
            </w:pPr>
            <w:r w:rsidRPr="00813B87">
              <w:rPr>
                <w:rFonts w:ascii="Arial" w:hAnsi="Arial" w:cs="Arial"/>
                <w:b/>
                <w:lang w:val="eu-ES"/>
              </w:rPr>
              <w:t>Laguntza eta koordinazio tekniko eta finantzarioko zerbitzua ematea, bai eta solaskidetza eta laguntza ere, bai beste herrialde parte-hartzaile batzuetako partzuergoko kideekin, bai Interreg EUROPE Programaren kudeatzaileekin, KORALE Proiektuaren esparruan (02C0668): "</w:t>
            </w:r>
            <w:r w:rsidRPr="00813B87">
              <w:rPr>
                <w:rFonts w:ascii="Arial" w:hAnsi="Arial" w:cs="Arial"/>
                <w:b/>
                <w:i/>
                <w:lang w:val="eu-ES"/>
              </w:rPr>
              <w:t>Towards a community of practice and knowledge on the prevention and tackling of loneliness and situations of loneliness from public policies</w:t>
            </w:r>
            <w:r w:rsidRPr="00813B87">
              <w:rPr>
                <w:rFonts w:ascii="Arial" w:hAnsi="Arial" w:cs="Arial"/>
                <w:b/>
                <w:lang w:val="eu-ES"/>
              </w:rPr>
              <w:t>".</w:t>
            </w:r>
          </w:p>
          <w:p w:rsidR="004B563D" w:rsidRPr="004B563D" w:rsidRDefault="004B563D" w:rsidP="004B563D">
            <w:pPr>
              <w:spacing w:before="120" w:after="120"/>
              <w:rPr>
                <w:rFonts w:ascii="Arial" w:hAnsi="Arial" w:cs="Arial"/>
                <w:sz w:val="18"/>
                <w:szCs w:val="18"/>
                <w:lang w:val="eu-ES"/>
              </w:rPr>
            </w:pPr>
          </w:p>
        </w:tc>
        <w:tc>
          <w:tcPr>
            <w:tcW w:w="3260" w:type="dxa"/>
          </w:tcPr>
          <w:p w:rsidR="004B563D" w:rsidRPr="004B563D" w:rsidRDefault="004B563D" w:rsidP="008160CE">
            <w:pPr>
              <w:spacing w:before="120" w:after="120"/>
              <w:jc w:val="center"/>
              <w:rPr>
                <w:rFonts w:ascii="Arial" w:hAnsi="Arial" w:cs="Arial"/>
                <w:sz w:val="18"/>
                <w:szCs w:val="18"/>
                <w:lang w:val="eu-ES"/>
              </w:rPr>
            </w:pPr>
            <w:r w:rsidRPr="004B563D">
              <w:rPr>
                <w:rFonts w:ascii="Arial" w:hAnsi="Arial" w:cs="Arial"/>
                <w:b/>
                <w:lang w:val="eu-ES"/>
              </w:rPr>
              <w:t>144.000 euro</w:t>
            </w:r>
            <w:r w:rsidRPr="004B563D">
              <w:rPr>
                <w:rFonts w:ascii="Arial" w:hAnsi="Arial" w:cs="Arial"/>
                <w:lang w:val="eu-ES"/>
              </w:rPr>
              <w:t xml:space="preserve"> </w:t>
            </w:r>
            <w:r w:rsidR="008160CE" w:rsidRPr="00813B87">
              <w:rPr>
                <w:rFonts w:ascii="Arial" w:hAnsi="Arial" w:cs="Arial"/>
                <w:lang w:val="eu-ES"/>
              </w:rPr>
              <w:t>(BEZik gabe)</w:t>
            </w:r>
          </w:p>
        </w:tc>
        <w:tc>
          <w:tcPr>
            <w:tcW w:w="2977" w:type="dxa"/>
            <w:shd w:val="clear" w:color="auto" w:fill="E7E6E6"/>
          </w:tcPr>
          <w:p w:rsidR="004B563D" w:rsidRPr="004B563D" w:rsidRDefault="004B563D" w:rsidP="004B563D">
            <w:pPr>
              <w:spacing w:before="120" w:after="120"/>
              <w:jc w:val="center"/>
              <w:rPr>
                <w:rFonts w:ascii="Arial" w:hAnsi="Arial" w:cs="Arial"/>
                <w:sz w:val="18"/>
                <w:szCs w:val="18"/>
                <w:lang w:val="eu-ES"/>
              </w:rPr>
            </w:pPr>
          </w:p>
        </w:tc>
        <w:tc>
          <w:tcPr>
            <w:tcW w:w="1954" w:type="dxa"/>
            <w:shd w:val="clear" w:color="auto" w:fill="E7E6E6"/>
          </w:tcPr>
          <w:p w:rsidR="004B563D" w:rsidRPr="004B563D" w:rsidRDefault="004B563D" w:rsidP="004B563D">
            <w:pPr>
              <w:spacing w:before="120" w:after="120"/>
              <w:jc w:val="center"/>
              <w:rPr>
                <w:rFonts w:ascii="Arial" w:hAnsi="Arial" w:cs="Arial"/>
                <w:sz w:val="18"/>
                <w:szCs w:val="18"/>
                <w:lang w:val="eu-ES"/>
              </w:rPr>
            </w:pPr>
          </w:p>
        </w:tc>
      </w:tr>
    </w:tbl>
    <w:p w:rsidR="004B563D" w:rsidRPr="00813B87" w:rsidRDefault="004B563D" w:rsidP="008160CE">
      <w:pPr>
        <w:tabs>
          <w:tab w:val="left" w:pos="630"/>
        </w:tabs>
        <w:autoSpaceDE w:val="0"/>
        <w:autoSpaceDN w:val="0"/>
        <w:adjustRightInd w:val="0"/>
        <w:spacing w:after="60" w:line="240" w:lineRule="atLeast"/>
        <w:jc w:val="both"/>
        <w:rPr>
          <w:rFonts w:ascii="Arial" w:hAnsi="Arial" w:cs="Arial"/>
          <w:lang w:val="eu-ES"/>
        </w:rPr>
      </w:pPr>
    </w:p>
    <w:p w:rsidR="004B563D" w:rsidRPr="00813B87" w:rsidRDefault="004B563D" w:rsidP="00911570">
      <w:pPr>
        <w:autoSpaceDE w:val="0"/>
        <w:autoSpaceDN w:val="0"/>
        <w:adjustRightInd w:val="0"/>
        <w:spacing w:after="60" w:line="240" w:lineRule="atLeast"/>
        <w:jc w:val="both"/>
        <w:rPr>
          <w:rFonts w:ascii="Arial" w:hAnsi="Arial" w:cs="Arial"/>
          <w:lang w:val="eu-ES"/>
        </w:rPr>
      </w:pPr>
    </w:p>
    <w:p w:rsidR="00AB7C1D" w:rsidRPr="00813B87" w:rsidRDefault="00AB7C1D" w:rsidP="00911570">
      <w:pPr>
        <w:autoSpaceDE w:val="0"/>
        <w:autoSpaceDN w:val="0"/>
        <w:adjustRightInd w:val="0"/>
        <w:spacing w:after="60" w:line="240" w:lineRule="atLeast"/>
        <w:ind w:right="-1"/>
        <w:jc w:val="both"/>
        <w:rPr>
          <w:rFonts w:ascii="Arial" w:hAnsi="Arial" w:cs="Arial"/>
          <w:b/>
          <w:lang w:val="eu-ES"/>
        </w:rPr>
      </w:pPr>
      <w:r w:rsidRPr="00813B87">
        <w:rPr>
          <w:rFonts w:ascii="Arial" w:hAnsi="Arial" w:cs="Arial"/>
          <w:b/>
          <w:lang w:val="eu-ES"/>
        </w:rPr>
        <w:t>2.- FORMULA BIDEZ EBALUATZEKO BESTE ELEMENTU BATZUK</w:t>
      </w:r>
    </w:p>
    <w:p w:rsidR="00AB7C1D" w:rsidRPr="00813B87" w:rsidRDefault="00AB7C1D" w:rsidP="00911570">
      <w:pPr>
        <w:spacing w:after="60" w:line="240" w:lineRule="atLeast"/>
        <w:jc w:val="both"/>
        <w:rPr>
          <w:rFonts w:ascii="Arial" w:hAnsi="Arial" w:cs="Arial"/>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836"/>
      </w:tblGrid>
      <w:tr w:rsidR="008160CE" w:rsidRPr="008160CE" w:rsidTr="00B426E3">
        <w:tc>
          <w:tcPr>
            <w:tcW w:w="6658" w:type="dxa"/>
            <w:shd w:val="clear" w:color="auto" w:fill="auto"/>
          </w:tcPr>
          <w:p w:rsidR="008160CE" w:rsidRPr="008160CE" w:rsidRDefault="008160CE" w:rsidP="008160CE">
            <w:pPr>
              <w:spacing w:after="60" w:line="240" w:lineRule="atLeast"/>
              <w:jc w:val="both"/>
              <w:rPr>
                <w:rFonts w:ascii="Arial" w:hAnsi="Arial" w:cs="Arial"/>
                <w:b/>
                <w:color w:val="000000" w:themeColor="text1"/>
                <w:lang w:val="eu-ES"/>
              </w:rPr>
            </w:pPr>
            <w:r w:rsidRPr="00813B87">
              <w:rPr>
                <w:rFonts w:ascii="Arial" w:hAnsi="Arial" w:cs="Arial"/>
                <w:b/>
                <w:color w:val="000000" w:themeColor="text1"/>
                <w:lang w:val="eu-ES"/>
              </w:rPr>
              <w:t>Proiektura atxikitako langileek antzeko lanetan duten esperientzia gehigarria</w:t>
            </w:r>
          </w:p>
        </w:tc>
        <w:tc>
          <w:tcPr>
            <w:tcW w:w="1836" w:type="dxa"/>
            <w:shd w:val="clear" w:color="auto" w:fill="auto"/>
          </w:tcPr>
          <w:p w:rsidR="008160CE" w:rsidRPr="008160CE" w:rsidRDefault="008160CE" w:rsidP="008160CE">
            <w:pPr>
              <w:spacing w:after="60" w:line="240" w:lineRule="atLeast"/>
              <w:jc w:val="center"/>
              <w:rPr>
                <w:rFonts w:ascii="Arial" w:hAnsi="Arial" w:cs="Arial"/>
                <w:b/>
                <w:bCs/>
                <w:lang w:val="eu-ES"/>
              </w:rPr>
            </w:pPr>
            <w:r w:rsidRPr="00813B87">
              <w:rPr>
                <w:rFonts w:ascii="Arial" w:hAnsi="Arial" w:cs="Arial"/>
                <w:b/>
                <w:bCs/>
                <w:lang w:val="eu-ES"/>
              </w:rPr>
              <w:t>Urte gehigarriak</w:t>
            </w:r>
          </w:p>
        </w:tc>
      </w:tr>
      <w:tr w:rsidR="008160CE" w:rsidRPr="008160CE" w:rsidTr="00B426E3">
        <w:tc>
          <w:tcPr>
            <w:tcW w:w="6658" w:type="dxa"/>
            <w:shd w:val="clear" w:color="auto" w:fill="auto"/>
          </w:tcPr>
          <w:p w:rsidR="008160CE" w:rsidRPr="008160CE" w:rsidRDefault="008160CE" w:rsidP="008160CE">
            <w:pPr>
              <w:spacing w:after="60" w:line="240" w:lineRule="atLeast"/>
              <w:jc w:val="both"/>
              <w:rPr>
                <w:rFonts w:ascii="Arial" w:hAnsi="Arial" w:cs="Arial"/>
                <w:b/>
                <w:color w:val="000000" w:themeColor="text1"/>
                <w:sz w:val="18"/>
                <w:szCs w:val="18"/>
                <w:lang w:val="eu-ES"/>
              </w:rPr>
            </w:pPr>
            <w:r w:rsidRPr="008160CE">
              <w:rPr>
                <w:rFonts w:ascii="Arial" w:hAnsi="Arial" w:cs="Arial"/>
                <w:b/>
                <w:color w:val="000000" w:themeColor="text1"/>
                <w:sz w:val="18"/>
                <w:szCs w:val="18"/>
                <w:lang w:val="eu-ES"/>
              </w:rPr>
              <w:t>Responsable del Proyecto</w:t>
            </w:r>
          </w:p>
        </w:tc>
        <w:tc>
          <w:tcPr>
            <w:tcW w:w="1836" w:type="dxa"/>
            <w:shd w:val="clear" w:color="auto" w:fill="auto"/>
          </w:tcPr>
          <w:p w:rsidR="008160CE" w:rsidRPr="008160CE" w:rsidRDefault="008160CE" w:rsidP="008160CE">
            <w:pPr>
              <w:spacing w:after="60" w:line="240" w:lineRule="atLeast"/>
              <w:jc w:val="center"/>
              <w:rPr>
                <w:rFonts w:ascii="Arial" w:hAnsi="Arial" w:cs="Arial"/>
                <w:lang w:val="eu-ES"/>
              </w:rPr>
            </w:pPr>
          </w:p>
        </w:tc>
      </w:tr>
      <w:tr w:rsidR="008160CE" w:rsidRPr="008160CE" w:rsidTr="00B426E3">
        <w:tc>
          <w:tcPr>
            <w:tcW w:w="6658" w:type="dxa"/>
            <w:shd w:val="clear" w:color="auto" w:fill="auto"/>
          </w:tcPr>
          <w:p w:rsidR="008160CE" w:rsidRPr="008160CE" w:rsidRDefault="008160CE" w:rsidP="008160CE">
            <w:pPr>
              <w:spacing w:after="60" w:line="240" w:lineRule="atLeast"/>
              <w:jc w:val="both"/>
              <w:rPr>
                <w:rFonts w:ascii="Arial" w:hAnsi="Arial" w:cs="Arial"/>
                <w:b/>
                <w:color w:val="000000" w:themeColor="text1"/>
                <w:sz w:val="18"/>
                <w:szCs w:val="18"/>
                <w:lang w:val="eu-ES"/>
              </w:rPr>
            </w:pPr>
            <w:r w:rsidRPr="00813B87">
              <w:rPr>
                <w:rFonts w:ascii="Arial" w:hAnsi="Arial" w:cs="Arial"/>
                <w:b/>
                <w:color w:val="000000" w:themeColor="text1"/>
                <w:sz w:val="18"/>
                <w:szCs w:val="18"/>
                <w:lang w:val="eu-ES"/>
              </w:rPr>
              <w:t>Aholkulari seniorra</w:t>
            </w:r>
          </w:p>
        </w:tc>
        <w:tc>
          <w:tcPr>
            <w:tcW w:w="1836" w:type="dxa"/>
            <w:shd w:val="clear" w:color="auto" w:fill="auto"/>
          </w:tcPr>
          <w:p w:rsidR="008160CE" w:rsidRPr="008160CE" w:rsidRDefault="008160CE" w:rsidP="008160CE">
            <w:pPr>
              <w:spacing w:after="60" w:line="240" w:lineRule="atLeast"/>
              <w:jc w:val="center"/>
              <w:rPr>
                <w:rFonts w:ascii="Arial" w:hAnsi="Arial" w:cs="Arial"/>
                <w:lang w:val="eu-ES"/>
              </w:rPr>
            </w:pPr>
          </w:p>
        </w:tc>
      </w:tr>
      <w:tr w:rsidR="008160CE" w:rsidRPr="008160CE" w:rsidTr="00B426E3">
        <w:tc>
          <w:tcPr>
            <w:tcW w:w="6658" w:type="dxa"/>
            <w:shd w:val="clear" w:color="auto" w:fill="auto"/>
          </w:tcPr>
          <w:p w:rsidR="008160CE" w:rsidRPr="008160CE" w:rsidRDefault="008160CE" w:rsidP="008160CE">
            <w:pPr>
              <w:spacing w:after="60" w:line="240" w:lineRule="atLeast"/>
              <w:jc w:val="both"/>
              <w:rPr>
                <w:rFonts w:ascii="Arial" w:hAnsi="Arial" w:cs="Arial"/>
                <w:b/>
                <w:color w:val="000000" w:themeColor="text1"/>
                <w:sz w:val="18"/>
                <w:szCs w:val="18"/>
                <w:lang w:val="eu-ES"/>
              </w:rPr>
            </w:pPr>
            <w:r w:rsidRPr="00813B87">
              <w:rPr>
                <w:rFonts w:ascii="Arial" w:hAnsi="Arial" w:cs="Arial"/>
                <w:b/>
                <w:color w:val="000000" w:themeColor="text1"/>
                <w:sz w:val="18"/>
                <w:szCs w:val="18"/>
                <w:lang w:val="eu-ES"/>
              </w:rPr>
              <w:t>Aholkulari juniorra</w:t>
            </w:r>
          </w:p>
        </w:tc>
        <w:tc>
          <w:tcPr>
            <w:tcW w:w="1836" w:type="dxa"/>
            <w:shd w:val="clear" w:color="auto" w:fill="auto"/>
          </w:tcPr>
          <w:p w:rsidR="008160CE" w:rsidRPr="008160CE" w:rsidRDefault="008160CE" w:rsidP="008160CE">
            <w:pPr>
              <w:spacing w:after="60" w:line="240" w:lineRule="atLeast"/>
              <w:jc w:val="center"/>
              <w:rPr>
                <w:rFonts w:ascii="Arial" w:hAnsi="Arial" w:cs="Arial"/>
                <w:lang w:val="eu-ES"/>
              </w:rPr>
            </w:pPr>
          </w:p>
        </w:tc>
      </w:tr>
    </w:tbl>
    <w:p w:rsidR="008160CE" w:rsidRPr="008160CE" w:rsidRDefault="008160CE" w:rsidP="008160CE">
      <w:pPr>
        <w:spacing w:after="60" w:line="240" w:lineRule="atLeast"/>
        <w:rPr>
          <w:rFonts w:ascii="Arial" w:hAnsi="Arial" w:cs="Arial"/>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1836"/>
      </w:tblGrid>
      <w:tr w:rsidR="008160CE" w:rsidRPr="008160CE" w:rsidTr="00B426E3">
        <w:tc>
          <w:tcPr>
            <w:tcW w:w="6658" w:type="dxa"/>
            <w:shd w:val="clear" w:color="auto" w:fill="auto"/>
          </w:tcPr>
          <w:p w:rsidR="008160CE" w:rsidRPr="008160CE" w:rsidRDefault="008160CE" w:rsidP="008160CE">
            <w:pPr>
              <w:spacing w:after="60" w:line="240" w:lineRule="atLeast"/>
              <w:jc w:val="both"/>
              <w:rPr>
                <w:rFonts w:ascii="Arial" w:hAnsi="Arial" w:cs="Arial"/>
                <w:b/>
                <w:color w:val="000000" w:themeColor="text1"/>
                <w:sz w:val="18"/>
                <w:szCs w:val="18"/>
                <w:lang w:val="eu-ES"/>
              </w:rPr>
            </w:pPr>
          </w:p>
        </w:tc>
        <w:tc>
          <w:tcPr>
            <w:tcW w:w="1836" w:type="dxa"/>
            <w:shd w:val="clear" w:color="auto" w:fill="auto"/>
          </w:tcPr>
          <w:p w:rsidR="008160CE" w:rsidRPr="008160CE" w:rsidRDefault="008160CE" w:rsidP="008160CE">
            <w:pPr>
              <w:spacing w:after="60" w:line="240" w:lineRule="atLeast"/>
              <w:jc w:val="center"/>
              <w:rPr>
                <w:rFonts w:ascii="Arial" w:hAnsi="Arial" w:cs="Arial"/>
                <w:b/>
                <w:bCs/>
                <w:lang w:val="eu-ES"/>
              </w:rPr>
            </w:pPr>
            <w:r w:rsidRPr="00813B87">
              <w:rPr>
                <w:rFonts w:ascii="Arial" w:hAnsi="Arial" w:cs="Arial"/>
                <w:b/>
                <w:bCs/>
                <w:lang w:val="eu-ES"/>
              </w:rPr>
              <w:t>Emakume kopurua</w:t>
            </w:r>
          </w:p>
        </w:tc>
      </w:tr>
      <w:tr w:rsidR="008160CE" w:rsidRPr="008160CE" w:rsidTr="00B426E3">
        <w:tc>
          <w:tcPr>
            <w:tcW w:w="6658" w:type="dxa"/>
            <w:shd w:val="clear" w:color="auto" w:fill="auto"/>
          </w:tcPr>
          <w:p w:rsidR="008160CE" w:rsidRPr="008160CE" w:rsidRDefault="00813B87" w:rsidP="008160CE">
            <w:pPr>
              <w:spacing w:after="60" w:line="240" w:lineRule="atLeast"/>
              <w:jc w:val="both"/>
              <w:rPr>
                <w:rFonts w:ascii="Arial" w:hAnsi="Arial" w:cs="Arial"/>
                <w:b/>
                <w:color w:val="000000" w:themeColor="text1"/>
                <w:lang w:val="eu-ES"/>
              </w:rPr>
            </w:pPr>
            <w:r w:rsidRPr="00813B87">
              <w:rPr>
                <w:rFonts w:ascii="Arial" w:hAnsi="Arial" w:cs="Arial"/>
                <w:b/>
                <w:color w:val="000000" w:themeColor="text1"/>
                <w:lang w:val="eu-ES"/>
              </w:rPr>
              <w:t>Emakumeen eta gizonen arteko berdintasun-irizpidea</w:t>
            </w:r>
          </w:p>
        </w:tc>
        <w:tc>
          <w:tcPr>
            <w:tcW w:w="1836" w:type="dxa"/>
            <w:shd w:val="clear" w:color="auto" w:fill="auto"/>
          </w:tcPr>
          <w:p w:rsidR="008160CE" w:rsidRPr="008160CE" w:rsidRDefault="008160CE" w:rsidP="008160CE">
            <w:pPr>
              <w:spacing w:after="60" w:line="240" w:lineRule="atLeast"/>
              <w:jc w:val="center"/>
              <w:rPr>
                <w:rFonts w:ascii="Arial" w:hAnsi="Arial" w:cs="Arial"/>
                <w:b/>
                <w:bCs/>
                <w:lang w:val="eu-ES"/>
              </w:rPr>
            </w:pPr>
            <w:r w:rsidRPr="008160CE">
              <w:rPr>
                <w:rFonts w:ascii="Arial" w:hAnsi="Arial" w:cs="Arial"/>
                <w:b/>
                <w:bCs/>
                <w:lang w:val="eu-ES"/>
              </w:rPr>
              <w:t>1 / 2 / 3</w:t>
            </w:r>
          </w:p>
        </w:tc>
      </w:tr>
    </w:tbl>
    <w:p w:rsidR="008160CE" w:rsidRDefault="008160CE" w:rsidP="00911570">
      <w:pPr>
        <w:spacing w:after="60" w:line="240" w:lineRule="atLeast"/>
        <w:jc w:val="both"/>
        <w:rPr>
          <w:rFonts w:ascii="Arial" w:hAnsi="Arial" w:cs="Arial"/>
          <w:lang w:val="eu-ES"/>
        </w:rPr>
      </w:pPr>
    </w:p>
    <w:p w:rsidR="008160CE" w:rsidRDefault="008160CE" w:rsidP="00911570">
      <w:pPr>
        <w:spacing w:after="60" w:line="240" w:lineRule="atLeast"/>
        <w:jc w:val="both"/>
        <w:rPr>
          <w:rFonts w:ascii="Arial" w:hAnsi="Arial" w:cs="Arial"/>
          <w:lang w:val="eu-ES"/>
        </w:rPr>
      </w:pPr>
    </w:p>
    <w:p w:rsidR="008160CE" w:rsidRDefault="008160CE" w:rsidP="00911570">
      <w:pPr>
        <w:spacing w:after="60" w:line="240" w:lineRule="atLeast"/>
        <w:jc w:val="both"/>
        <w:rPr>
          <w:rFonts w:ascii="Arial" w:hAnsi="Arial" w:cs="Arial"/>
          <w:lang w:val="eu-ES"/>
        </w:rPr>
      </w:pPr>
    </w:p>
    <w:p w:rsidR="00AB7C1D" w:rsidRDefault="00AB7C1D" w:rsidP="00911570">
      <w:pPr>
        <w:spacing w:after="60" w:line="240" w:lineRule="atLeast"/>
        <w:jc w:val="both"/>
        <w:rPr>
          <w:rFonts w:ascii="Arial" w:hAnsi="Arial" w:cs="Arial"/>
          <w:lang w:val="eu-ES"/>
        </w:rPr>
      </w:pPr>
    </w:p>
    <w:p w:rsidR="00AB7C1D" w:rsidRPr="00AA50E6" w:rsidRDefault="00AB7C1D"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226075">
        <w:rPr>
          <w:rFonts w:ascii="Arial" w:hAnsi="Arial" w:cs="Arial"/>
          <w:b/>
          <w:lang w:val="eu-ES"/>
        </w:rPr>
        <w:t xml:space="preserve"> </w:t>
      </w:r>
      <w:r w:rsidR="00226075" w:rsidRPr="002D1F70">
        <w:rPr>
          <w:rFonts w:ascii="Arial" w:hAnsi="Arial" w:cs="Arial"/>
          <w:i/>
          <w:lang w:val="eu-ES"/>
        </w:rPr>
        <w:t>(Hitzarmen Kolektiboa adierazi)</w:t>
      </w:r>
    </w:p>
    <w:p w:rsidR="00AB7C1D" w:rsidRPr="00AA50E6" w:rsidRDefault="00AB7C1D" w:rsidP="00AA50E6">
      <w:pPr>
        <w:pStyle w:val="Prrafodelista"/>
        <w:ind w:left="360"/>
        <w:jc w:val="both"/>
        <w:rPr>
          <w:rFonts w:ascii="Arial" w:hAnsi="Arial" w:cs="Arial"/>
          <w:b/>
          <w:lang w:val="eu-ES"/>
        </w:rPr>
      </w:pPr>
    </w:p>
    <w:p w:rsidR="00AB7C1D" w:rsidRPr="00AA50E6" w:rsidRDefault="00AB7C1D" w:rsidP="0070329F">
      <w:pPr>
        <w:spacing w:before="120" w:after="60" w:line="240" w:lineRule="atLeast"/>
        <w:jc w:val="both"/>
        <w:rPr>
          <w:rFonts w:ascii="Arial" w:hAnsi="Arial" w:cs="Arial"/>
          <w:color w:val="000000"/>
          <w:shd w:val="clear" w:color="auto" w:fill="FFFFFF"/>
          <w:lang w:val="eu-ES"/>
        </w:rPr>
      </w:pPr>
    </w:p>
    <w:p w:rsidR="00AB7C1D" w:rsidRPr="00A02EDD" w:rsidRDefault="00AB7C1D"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AB7C1D"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AB7C1D" w:rsidRPr="000C2840" w:rsidRDefault="00AB7C1D"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AB7C1D" w:rsidRPr="000C2840" w:rsidRDefault="00AB7C1D"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AB7C1D" w:rsidRPr="000C2840" w:rsidRDefault="00AB7C1D" w:rsidP="00A344F6">
            <w:pPr>
              <w:spacing w:before="100" w:beforeAutospacing="1"/>
              <w:jc w:val="center"/>
              <w:rPr>
                <w:rFonts w:ascii="Arial" w:hAnsi="Arial" w:cs="Arial"/>
                <w:i/>
                <w:color w:val="00000A"/>
                <w:lang w:val="eu-ES"/>
              </w:rPr>
            </w:pPr>
          </w:p>
        </w:tc>
      </w:tr>
    </w:tbl>
    <w:p w:rsidR="00AB7C1D" w:rsidRDefault="00AB7C1D" w:rsidP="00655977">
      <w:pPr>
        <w:rPr>
          <w:lang w:val="eu-ES"/>
        </w:rPr>
      </w:pPr>
    </w:p>
    <w:p w:rsidR="00AB7C1D" w:rsidRDefault="00AB7C1D" w:rsidP="00655977">
      <w:pPr>
        <w:rPr>
          <w:lang w:val="eu-ES"/>
        </w:rPr>
      </w:pPr>
    </w:p>
    <w:p w:rsidR="00AB7C1D" w:rsidRPr="0092168A" w:rsidRDefault="00AB7C1D" w:rsidP="0092168A">
      <w:pPr>
        <w:pStyle w:val="Ttulo1"/>
        <w:spacing w:line="240" w:lineRule="atLeast"/>
        <w:rPr>
          <w:sz w:val="22"/>
          <w:szCs w:val="22"/>
          <w:lang w:eastAsia="en-US"/>
        </w:rPr>
      </w:pPr>
    </w:p>
    <w:sectPr w:rsidR="00AB7C1D" w:rsidRPr="0092168A" w:rsidSect="00DD1FA4">
      <w:footerReference w:type="default" r:id="rId19"/>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633" w:rsidRDefault="00032633">
      <w:r>
        <w:separator/>
      </w:r>
    </w:p>
  </w:endnote>
  <w:endnote w:type="continuationSeparator" w:id="0">
    <w:p w:rsidR="00032633" w:rsidRDefault="0003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33" w:rsidRPr="00BF2624" w:rsidRDefault="00032633" w:rsidP="00BF2624">
    <w:pPr>
      <w:pStyle w:val="Piedepgina"/>
      <w:jc w:val="center"/>
    </w:pPr>
    <w:r>
      <w:fldChar w:fldCharType="begin"/>
    </w:r>
    <w:r>
      <w:instrText>PAGE   \* MERGEFORMAT</w:instrText>
    </w:r>
    <w:r>
      <w:fldChar w:fldCharType="separate"/>
    </w:r>
    <w:r w:rsidR="00464370">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33" w:rsidRPr="00E3549F" w:rsidRDefault="00032633"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33" w:rsidRPr="00CF011B" w:rsidRDefault="00032633">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CA0A62">
      <w:rPr>
        <w:rFonts w:ascii="Arial" w:hAnsi="Arial" w:cs="Arial"/>
        <w:noProof/>
      </w:rPr>
      <w:t>7</w:t>
    </w:r>
    <w:r w:rsidRPr="00CF011B">
      <w:rPr>
        <w:rFonts w:ascii="Arial" w:hAnsi="Arial" w:cs="Arial"/>
      </w:rPr>
      <w:fldChar w:fldCharType="end"/>
    </w:r>
  </w:p>
  <w:p w:rsidR="00032633" w:rsidRDefault="00032633"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633" w:rsidRDefault="00032633">
      <w:r>
        <w:separator/>
      </w:r>
    </w:p>
  </w:footnote>
  <w:footnote w:type="continuationSeparator" w:id="0">
    <w:p w:rsidR="00032633" w:rsidRDefault="00032633">
      <w:r>
        <w:continuationSeparator/>
      </w:r>
    </w:p>
  </w:footnote>
  <w:footnote w:id="1">
    <w:p w:rsidR="00032633" w:rsidRDefault="00032633" w:rsidP="00911570">
      <w:pPr>
        <w:pStyle w:val="Textonotapie"/>
        <w:jc w:val="both"/>
      </w:pPr>
      <w:r w:rsidRPr="00DB14A4">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032633" w:rsidRPr="0010409A" w:rsidRDefault="00032633" w:rsidP="00F76E06">
      <w:pPr>
        <w:pStyle w:val="Textonotapie"/>
        <w:ind w:right="-1"/>
        <w:jc w:val="both"/>
        <w:rPr>
          <w:rFonts w:ascii="Arial" w:hAnsi="Arial" w:cs="Arial"/>
          <w:i/>
          <w:sz w:val="16"/>
          <w:szCs w:val="16"/>
        </w:rPr>
      </w:pPr>
      <w:r w:rsidRPr="00F76E06">
        <w:rPr>
          <w:rStyle w:val="Refdenotaalpie"/>
          <w:rFonts w:ascii="Arial"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032633" w:rsidRDefault="00032633"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633" w:rsidRDefault="00032633">
    <w:pPr>
      <w:pStyle w:val="Encabezado"/>
    </w:pPr>
  </w:p>
  <w:p w:rsidR="00032633" w:rsidRDefault="00032633">
    <w:pPr>
      <w:pStyle w:val="Encabezado"/>
    </w:pPr>
    <w:r>
      <w:rPr>
        <w:noProof/>
      </w:rPr>
      <w:drawing>
        <wp:inline distT="0" distB="0" distL="0" distR="0" wp14:anchorId="2B73DB7E">
          <wp:extent cx="1524000" cy="463550"/>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4635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2"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1"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6" w15:restartNumberingAfterBreak="0">
    <w:nsid w:val="505E6351"/>
    <w:multiLevelType w:val="hybridMultilevel"/>
    <w:tmpl w:val="B176A988"/>
    <w:lvl w:ilvl="0" w:tplc="0C0A0001">
      <w:start w:val="1"/>
      <w:numFmt w:val="bullet"/>
      <w:lvlText w:val=""/>
      <w:lvlJc w:val="left"/>
      <w:pPr>
        <w:ind w:left="1500" w:hanging="360"/>
      </w:pPr>
      <w:rPr>
        <w:rFonts w:ascii="Symbol" w:hAnsi="Symbol" w:hint="default"/>
      </w:rPr>
    </w:lvl>
    <w:lvl w:ilvl="1" w:tplc="042D0003" w:tentative="1">
      <w:start w:val="1"/>
      <w:numFmt w:val="bullet"/>
      <w:lvlText w:val="o"/>
      <w:lvlJc w:val="left"/>
      <w:pPr>
        <w:ind w:left="2220" w:hanging="360"/>
      </w:pPr>
      <w:rPr>
        <w:rFonts w:ascii="Courier New" w:hAnsi="Courier New" w:cs="Courier New" w:hint="default"/>
      </w:rPr>
    </w:lvl>
    <w:lvl w:ilvl="2" w:tplc="042D0005" w:tentative="1">
      <w:start w:val="1"/>
      <w:numFmt w:val="bullet"/>
      <w:lvlText w:val=""/>
      <w:lvlJc w:val="left"/>
      <w:pPr>
        <w:ind w:left="2940" w:hanging="360"/>
      </w:pPr>
      <w:rPr>
        <w:rFonts w:ascii="Wingdings" w:hAnsi="Wingdings" w:hint="default"/>
      </w:rPr>
    </w:lvl>
    <w:lvl w:ilvl="3" w:tplc="042D0001" w:tentative="1">
      <w:start w:val="1"/>
      <w:numFmt w:val="bullet"/>
      <w:lvlText w:val=""/>
      <w:lvlJc w:val="left"/>
      <w:pPr>
        <w:ind w:left="3660" w:hanging="360"/>
      </w:pPr>
      <w:rPr>
        <w:rFonts w:ascii="Symbol" w:hAnsi="Symbol" w:hint="default"/>
      </w:rPr>
    </w:lvl>
    <w:lvl w:ilvl="4" w:tplc="042D0003" w:tentative="1">
      <w:start w:val="1"/>
      <w:numFmt w:val="bullet"/>
      <w:lvlText w:val="o"/>
      <w:lvlJc w:val="left"/>
      <w:pPr>
        <w:ind w:left="4380" w:hanging="360"/>
      </w:pPr>
      <w:rPr>
        <w:rFonts w:ascii="Courier New" w:hAnsi="Courier New" w:cs="Courier New" w:hint="default"/>
      </w:rPr>
    </w:lvl>
    <w:lvl w:ilvl="5" w:tplc="042D0005" w:tentative="1">
      <w:start w:val="1"/>
      <w:numFmt w:val="bullet"/>
      <w:lvlText w:val=""/>
      <w:lvlJc w:val="left"/>
      <w:pPr>
        <w:ind w:left="5100" w:hanging="360"/>
      </w:pPr>
      <w:rPr>
        <w:rFonts w:ascii="Wingdings" w:hAnsi="Wingdings" w:hint="default"/>
      </w:rPr>
    </w:lvl>
    <w:lvl w:ilvl="6" w:tplc="042D0001" w:tentative="1">
      <w:start w:val="1"/>
      <w:numFmt w:val="bullet"/>
      <w:lvlText w:val=""/>
      <w:lvlJc w:val="left"/>
      <w:pPr>
        <w:ind w:left="5820" w:hanging="360"/>
      </w:pPr>
      <w:rPr>
        <w:rFonts w:ascii="Symbol" w:hAnsi="Symbol" w:hint="default"/>
      </w:rPr>
    </w:lvl>
    <w:lvl w:ilvl="7" w:tplc="042D0003" w:tentative="1">
      <w:start w:val="1"/>
      <w:numFmt w:val="bullet"/>
      <w:lvlText w:val="o"/>
      <w:lvlJc w:val="left"/>
      <w:pPr>
        <w:ind w:left="6540" w:hanging="360"/>
      </w:pPr>
      <w:rPr>
        <w:rFonts w:ascii="Courier New" w:hAnsi="Courier New" w:cs="Courier New" w:hint="default"/>
      </w:rPr>
    </w:lvl>
    <w:lvl w:ilvl="8" w:tplc="042D0005" w:tentative="1">
      <w:start w:val="1"/>
      <w:numFmt w:val="bullet"/>
      <w:lvlText w:val=""/>
      <w:lvlJc w:val="left"/>
      <w:pPr>
        <w:ind w:left="7260" w:hanging="360"/>
      </w:pPr>
      <w:rPr>
        <w:rFonts w:ascii="Wingdings" w:hAnsi="Wingdings" w:hint="default"/>
      </w:rPr>
    </w:lvl>
  </w:abstractNum>
  <w:abstractNum w:abstractNumId="27"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AB5165D"/>
    <w:multiLevelType w:val="hybridMultilevel"/>
    <w:tmpl w:val="3118EBBC"/>
    <w:lvl w:ilvl="0" w:tplc="BCE4EE9A">
      <w:start w:val="1"/>
      <w:numFmt w:val="decimal"/>
      <w:lvlText w:val="%1."/>
      <w:lvlJc w:val="left"/>
      <w:pPr>
        <w:ind w:left="720" w:hanging="360"/>
      </w:pPr>
      <w:rPr>
        <w:rFonts w:cs="Times New Roman" w:hint="default"/>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5BE51FA8"/>
    <w:multiLevelType w:val="hybridMultilevel"/>
    <w:tmpl w:val="126E64F8"/>
    <w:lvl w:ilvl="0" w:tplc="FBB855AC">
      <w:start w:val="1"/>
      <w:numFmt w:val="lowerLetter"/>
      <w:lvlText w:val="%1)"/>
      <w:lvlJc w:val="left"/>
      <w:pPr>
        <w:ind w:left="720" w:hanging="360"/>
      </w:pPr>
      <w:rPr>
        <w:rFonts w:hint="default"/>
        <w:color w:val="auto"/>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1"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7"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E255F55"/>
    <w:multiLevelType w:val="hybridMultilevel"/>
    <w:tmpl w:val="070E1DB0"/>
    <w:lvl w:ilvl="0" w:tplc="4F889144">
      <w:start w:val="1"/>
      <w:numFmt w:val="lowerLetter"/>
      <w:lvlText w:val="%1)"/>
      <w:lvlJc w:val="left"/>
      <w:pPr>
        <w:tabs>
          <w:tab w:val="num" w:pos="765"/>
        </w:tabs>
        <w:ind w:left="765" w:hanging="405"/>
      </w:pPr>
      <w:rPr>
        <w:rFonts w:cs="Times New Roman" w:hint="default"/>
        <w:lang w:val="es-ES"/>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9"/>
  </w:num>
  <w:num w:numId="2">
    <w:abstractNumId w:val="41"/>
  </w:num>
  <w:num w:numId="3">
    <w:abstractNumId w:val="15"/>
  </w:num>
  <w:num w:numId="4">
    <w:abstractNumId w:val="37"/>
  </w:num>
  <w:num w:numId="5">
    <w:abstractNumId w:val="22"/>
  </w:num>
  <w:num w:numId="6">
    <w:abstractNumId w:val="12"/>
  </w:num>
  <w:num w:numId="7">
    <w:abstractNumId w:val="31"/>
  </w:num>
  <w:num w:numId="8">
    <w:abstractNumId w:val="11"/>
  </w:num>
  <w:num w:numId="9">
    <w:abstractNumId w:val="14"/>
  </w:num>
  <w:num w:numId="10">
    <w:abstractNumId w:val="40"/>
  </w:num>
  <w:num w:numId="11">
    <w:abstractNumId w:val="13"/>
  </w:num>
  <w:num w:numId="12">
    <w:abstractNumId w:val="27"/>
  </w:num>
  <w:num w:numId="13">
    <w:abstractNumId w:val="3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28"/>
  </w:num>
  <w:num w:numId="19">
    <w:abstractNumId w:val="23"/>
  </w:num>
  <w:num w:numId="20">
    <w:abstractNumId w:val="6"/>
  </w:num>
  <w:num w:numId="21">
    <w:abstractNumId w:val="19"/>
  </w:num>
  <w:num w:numId="22">
    <w:abstractNumId w:val="24"/>
  </w:num>
  <w:num w:numId="23">
    <w:abstractNumId w:val="8"/>
  </w:num>
  <w:num w:numId="24">
    <w:abstractNumId w:val="34"/>
  </w:num>
  <w:num w:numId="25">
    <w:abstractNumId w:val="10"/>
  </w:num>
  <w:num w:numId="26">
    <w:abstractNumId w:val="17"/>
  </w:num>
  <w:num w:numId="27">
    <w:abstractNumId w:val="13"/>
  </w:num>
  <w:num w:numId="28">
    <w:abstractNumId w:val="7"/>
  </w:num>
  <w:num w:numId="29">
    <w:abstractNumId w:val="20"/>
  </w:num>
  <w:num w:numId="30">
    <w:abstractNumId w:val="16"/>
  </w:num>
  <w:num w:numId="31">
    <w:abstractNumId w:val="35"/>
  </w:num>
  <w:num w:numId="32">
    <w:abstractNumId w:val="39"/>
  </w:num>
  <w:num w:numId="33">
    <w:abstractNumId w:val="38"/>
  </w:num>
  <w:num w:numId="34">
    <w:abstractNumId w:val="21"/>
  </w:num>
  <w:num w:numId="35">
    <w:abstractNumId w:val="30"/>
  </w:num>
  <w:num w:numId="36">
    <w:abstractNumId w:val="26"/>
  </w:num>
  <w:num w:numId="37">
    <w:abstractNumId w:val="2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4A4A"/>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E3B"/>
    <w:rsid w:val="00031781"/>
    <w:rsid w:val="00032401"/>
    <w:rsid w:val="00032633"/>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64FA"/>
    <w:rsid w:val="000A75E0"/>
    <w:rsid w:val="000A7A4D"/>
    <w:rsid w:val="000B021B"/>
    <w:rsid w:val="000B08C2"/>
    <w:rsid w:val="000B19BE"/>
    <w:rsid w:val="000B3D79"/>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B84"/>
    <w:rsid w:val="000C2F4D"/>
    <w:rsid w:val="000C2F53"/>
    <w:rsid w:val="000C2F5F"/>
    <w:rsid w:val="000C2F6A"/>
    <w:rsid w:val="000C3502"/>
    <w:rsid w:val="000C3692"/>
    <w:rsid w:val="000C4955"/>
    <w:rsid w:val="000C4A6E"/>
    <w:rsid w:val="000C5064"/>
    <w:rsid w:val="000C5348"/>
    <w:rsid w:val="000C5741"/>
    <w:rsid w:val="000C6023"/>
    <w:rsid w:val="000C718C"/>
    <w:rsid w:val="000C72AB"/>
    <w:rsid w:val="000C7EAC"/>
    <w:rsid w:val="000D0C63"/>
    <w:rsid w:val="000D1754"/>
    <w:rsid w:val="000D1B40"/>
    <w:rsid w:val="000D41D3"/>
    <w:rsid w:val="000D4318"/>
    <w:rsid w:val="000E0D1F"/>
    <w:rsid w:val="000E14F6"/>
    <w:rsid w:val="000E22AE"/>
    <w:rsid w:val="000E241C"/>
    <w:rsid w:val="000E244A"/>
    <w:rsid w:val="000E3268"/>
    <w:rsid w:val="000E4D0D"/>
    <w:rsid w:val="000E5548"/>
    <w:rsid w:val="000E55F8"/>
    <w:rsid w:val="000E5CCC"/>
    <w:rsid w:val="000E70F5"/>
    <w:rsid w:val="000E72CD"/>
    <w:rsid w:val="000E78A1"/>
    <w:rsid w:val="000F081E"/>
    <w:rsid w:val="000F0D4D"/>
    <w:rsid w:val="000F161D"/>
    <w:rsid w:val="000F1C9F"/>
    <w:rsid w:val="000F205F"/>
    <w:rsid w:val="000F2660"/>
    <w:rsid w:val="000F3506"/>
    <w:rsid w:val="000F357C"/>
    <w:rsid w:val="000F419B"/>
    <w:rsid w:val="000F52B8"/>
    <w:rsid w:val="000F5F8A"/>
    <w:rsid w:val="000F6593"/>
    <w:rsid w:val="0010034C"/>
    <w:rsid w:val="00100551"/>
    <w:rsid w:val="00100C6D"/>
    <w:rsid w:val="0010142F"/>
    <w:rsid w:val="00101738"/>
    <w:rsid w:val="00102B81"/>
    <w:rsid w:val="00103250"/>
    <w:rsid w:val="0010421E"/>
    <w:rsid w:val="00104964"/>
    <w:rsid w:val="00105505"/>
    <w:rsid w:val="00105B3B"/>
    <w:rsid w:val="00105CE0"/>
    <w:rsid w:val="00105CFE"/>
    <w:rsid w:val="00106810"/>
    <w:rsid w:val="00106D59"/>
    <w:rsid w:val="00106EA7"/>
    <w:rsid w:val="00106F17"/>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30994"/>
    <w:rsid w:val="00130AE4"/>
    <w:rsid w:val="00131ED9"/>
    <w:rsid w:val="00132DE6"/>
    <w:rsid w:val="00134041"/>
    <w:rsid w:val="00134605"/>
    <w:rsid w:val="0013554B"/>
    <w:rsid w:val="00135C4A"/>
    <w:rsid w:val="00135D0E"/>
    <w:rsid w:val="001364B3"/>
    <w:rsid w:val="001375FF"/>
    <w:rsid w:val="00137BBC"/>
    <w:rsid w:val="00140BD9"/>
    <w:rsid w:val="00141601"/>
    <w:rsid w:val="00141AAF"/>
    <w:rsid w:val="00142D57"/>
    <w:rsid w:val="001439C3"/>
    <w:rsid w:val="00143FB9"/>
    <w:rsid w:val="00144EC9"/>
    <w:rsid w:val="00145927"/>
    <w:rsid w:val="00147BCE"/>
    <w:rsid w:val="0015033B"/>
    <w:rsid w:val="00150AEC"/>
    <w:rsid w:val="00151185"/>
    <w:rsid w:val="00151944"/>
    <w:rsid w:val="00151A93"/>
    <w:rsid w:val="001520D1"/>
    <w:rsid w:val="00152F0A"/>
    <w:rsid w:val="0015423D"/>
    <w:rsid w:val="00155C17"/>
    <w:rsid w:val="00155F04"/>
    <w:rsid w:val="0015676A"/>
    <w:rsid w:val="001569A7"/>
    <w:rsid w:val="00156D10"/>
    <w:rsid w:val="001574CC"/>
    <w:rsid w:val="001602BA"/>
    <w:rsid w:val="001608B6"/>
    <w:rsid w:val="00160FDF"/>
    <w:rsid w:val="00161755"/>
    <w:rsid w:val="00161E3C"/>
    <w:rsid w:val="001628A7"/>
    <w:rsid w:val="00162AB1"/>
    <w:rsid w:val="00162C11"/>
    <w:rsid w:val="00163715"/>
    <w:rsid w:val="00163DE2"/>
    <w:rsid w:val="00166160"/>
    <w:rsid w:val="00166296"/>
    <w:rsid w:val="00166C1F"/>
    <w:rsid w:val="00167E27"/>
    <w:rsid w:val="00170104"/>
    <w:rsid w:val="00171800"/>
    <w:rsid w:val="00171EBA"/>
    <w:rsid w:val="00171F14"/>
    <w:rsid w:val="0017311B"/>
    <w:rsid w:val="00173176"/>
    <w:rsid w:val="00173596"/>
    <w:rsid w:val="001737C9"/>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97F60"/>
    <w:rsid w:val="001A1251"/>
    <w:rsid w:val="001A2223"/>
    <w:rsid w:val="001A2C7A"/>
    <w:rsid w:val="001A2F2E"/>
    <w:rsid w:val="001A3D92"/>
    <w:rsid w:val="001A70B7"/>
    <w:rsid w:val="001A7223"/>
    <w:rsid w:val="001B05E5"/>
    <w:rsid w:val="001B09B9"/>
    <w:rsid w:val="001B1747"/>
    <w:rsid w:val="001B2CF2"/>
    <w:rsid w:val="001B2EB5"/>
    <w:rsid w:val="001B41E7"/>
    <w:rsid w:val="001B492E"/>
    <w:rsid w:val="001B4951"/>
    <w:rsid w:val="001B6417"/>
    <w:rsid w:val="001B6465"/>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DE"/>
    <w:rsid w:val="001D7140"/>
    <w:rsid w:val="001D77DD"/>
    <w:rsid w:val="001D7B2F"/>
    <w:rsid w:val="001E03E2"/>
    <w:rsid w:val="001E08AA"/>
    <w:rsid w:val="001E22C7"/>
    <w:rsid w:val="001E3183"/>
    <w:rsid w:val="001E3207"/>
    <w:rsid w:val="001E45C2"/>
    <w:rsid w:val="001E58A6"/>
    <w:rsid w:val="001E61AE"/>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3134"/>
    <w:rsid w:val="00203485"/>
    <w:rsid w:val="00204080"/>
    <w:rsid w:val="002046C3"/>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B22"/>
    <w:rsid w:val="00226075"/>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4FA"/>
    <w:rsid w:val="0024772A"/>
    <w:rsid w:val="0025088C"/>
    <w:rsid w:val="00250BA5"/>
    <w:rsid w:val="00250E67"/>
    <w:rsid w:val="00251123"/>
    <w:rsid w:val="0025173D"/>
    <w:rsid w:val="002528CC"/>
    <w:rsid w:val="00253487"/>
    <w:rsid w:val="002537A0"/>
    <w:rsid w:val="002553BB"/>
    <w:rsid w:val="002555A2"/>
    <w:rsid w:val="00255C4E"/>
    <w:rsid w:val="002602F2"/>
    <w:rsid w:val="002609FF"/>
    <w:rsid w:val="00261179"/>
    <w:rsid w:val="00261839"/>
    <w:rsid w:val="00261BB9"/>
    <w:rsid w:val="00261C8A"/>
    <w:rsid w:val="002625D3"/>
    <w:rsid w:val="002628AB"/>
    <w:rsid w:val="002629A8"/>
    <w:rsid w:val="0026321F"/>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181"/>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707"/>
    <w:rsid w:val="00294F6B"/>
    <w:rsid w:val="00295C18"/>
    <w:rsid w:val="00297110"/>
    <w:rsid w:val="0029760D"/>
    <w:rsid w:val="002A020F"/>
    <w:rsid w:val="002A1D2A"/>
    <w:rsid w:val="002A461A"/>
    <w:rsid w:val="002A4CF6"/>
    <w:rsid w:val="002A51A5"/>
    <w:rsid w:val="002A58A3"/>
    <w:rsid w:val="002A6CD2"/>
    <w:rsid w:val="002A77C0"/>
    <w:rsid w:val="002A78CF"/>
    <w:rsid w:val="002B0849"/>
    <w:rsid w:val="002B0CFA"/>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61D"/>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1BB"/>
    <w:rsid w:val="002D456B"/>
    <w:rsid w:val="002D583A"/>
    <w:rsid w:val="002D611F"/>
    <w:rsid w:val="002D726F"/>
    <w:rsid w:val="002D7BC3"/>
    <w:rsid w:val="002E0018"/>
    <w:rsid w:val="002E04FE"/>
    <w:rsid w:val="002E0D8B"/>
    <w:rsid w:val="002E18AC"/>
    <w:rsid w:val="002E1B4F"/>
    <w:rsid w:val="002E2823"/>
    <w:rsid w:val="002E4626"/>
    <w:rsid w:val="002E568A"/>
    <w:rsid w:val="002E6B44"/>
    <w:rsid w:val="002E736C"/>
    <w:rsid w:val="002E7A50"/>
    <w:rsid w:val="002F0DD9"/>
    <w:rsid w:val="002F29B4"/>
    <w:rsid w:val="002F3331"/>
    <w:rsid w:val="002F3533"/>
    <w:rsid w:val="002F3B33"/>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F42"/>
    <w:rsid w:val="003101DF"/>
    <w:rsid w:val="0031233F"/>
    <w:rsid w:val="00312B80"/>
    <w:rsid w:val="0031582E"/>
    <w:rsid w:val="0031743A"/>
    <w:rsid w:val="003179D1"/>
    <w:rsid w:val="00317C53"/>
    <w:rsid w:val="00317CD7"/>
    <w:rsid w:val="00317D28"/>
    <w:rsid w:val="00320C30"/>
    <w:rsid w:val="00321187"/>
    <w:rsid w:val="0032196A"/>
    <w:rsid w:val="003223F1"/>
    <w:rsid w:val="0032242F"/>
    <w:rsid w:val="00322BCE"/>
    <w:rsid w:val="00322BD3"/>
    <w:rsid w:val="00323DE6"/>
    <w:rsid w:val="00324B83"/>
    <w:rsid w:val="00325797"/>
    <w:rsid w:val="00325E41"/>
    <w:rsid w:val="00326407"/>
    <w:rsid w:val="00326459"/>
    <w:rsid w:val="00326626"/>
    <w:rsid w:val="003267B0"/>
    <w:rsid w:val="00330315"/>
    <w:rsid w:val="00330506"/>
    <w:rsid w:val="00330BC2"/>
    <w:rsid w:val="00330FAB"/>
    <w:rsid w:val="0033184F"/>
    <w:rsid w:val="00331B7D"/>
    <w:rsid w:val="00332C9E"/>
    <w:rsid w:val="0033318F"/>
    <w:rsid w:val="003334F3"/>
    <w:rsid w:val="00333689"/>
    <w:rsid w:val="00334786"/>
    <w:rsid w:val="00334FCF"/>
    <w:rsid w:val="0034097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949"/>
    <w:rsid w:val="00352B65"/>
    <w:rsid w:val="003532C3"/>
    <w:rsid w:val="0035456F"/>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6735"/>
    <w:rsid w:val="00376B00"/>
    <w:rsid w:val="003773B8"/>
    <w:rsid w:val="00380134"/>
    <w:rsid w:val="003802BF"/>
    <w:rsid w:val="00380A92"/>
    <w:rsid w:val="00381E57"/>
    <w:rsid w:val="00381EDD"/>
    <w:rsid w:val="00382228"/>
    <w:rsid w:val="00385AD0"/>
    <w:rsid w:val="00385E04"/>
    <w:rsid w:val="00386DF5"/>
    <w:rsid w:val="003908CF"/>
    <w:rsid w:val="00391598"/>
    <w:rsid w:val="00392128"/>
    <w:rsid w:val="0039245D"/>
    <w:rsid w:val="003926CD"/>
    <w:rsid w:val="00393112"/>
    <w:rsid w:val="00393F04"/>
    <w:rsid w:val="00394681"/>
    <w:rsid w:val="003952A4"/>
    <w:rsid w:val="00395B1A"/>
    <w:rsid w:val="00395F27"/>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E65"/>
    <w:rsid w:val="003B6F6C"/>
    <w:rsid w:val="003B74FC"/>
    <w:rsid w:val="003B7D0B"/>
    <w:rsid w:val="003B7E22"/>
    <w:rsid w:val="003C0245"/>
    <w:rsid w:val="003C0781"/>
    <w:rsid w:val="003C0ADC"/>
    <w:rsid w:val="003C14EA"/>
    <w:rsid w:val="003C239A"/>
    <w:rsid w:val="003C2F7E"/>
    <w:rsid w:val="003C4BA8"/>
    <w:rsid w:val="003C5D05"/>
    <w:rsid w:val="003C5E39"/>
    <w:rsid w:val="003C66F0"/>
    <w:rsid w:val="003C6BDC"/>
    <w:rsid w:val="003D0508"/>
    <w:rsid w:val="003D082E"/>
    <w:rsid w:val="003D0D87"/>
    <w:rsid w:val="003D0FF5"/>
    <w:rsid w:val="003D12B4"/>
    <w:rsid w:val="003D1A46"/>
    <w:rsid w:val="003D254A"/>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BC"/>
    <w:rsid w:val="003E5511"/>
    <w:rsid w:val="003E5AE5"/>
    <w:rsid w:val="003E5E52"/>
    <w:rsid w:val="003E629F"/>
    <w:rsid w:val="003E674A"/>
    <w:rsid w:val="003E6C16"/>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454"/>
    <w:rsid w:val="004036D5"/>
    <w:rsid w:val="004048EB"/>
    <w:rsid w:val="00404D13"/>
    <w:rsid w:val="0040770B"/>
    <w:rsid w:val="00407FD1"/>
    <w:rsid w:val="00410065"/>
    <w:rsid w:val="0041027A"/>
    <w:rsid w:val="004102BD"/>
    <w:rsid w:val="004107B8"/>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889"/>
    <w:rsid w:val="00421A96"/>
    <w:rsid w:val="00421C1B"/>
    <w:rsid w:val="0042224A"/>
    <w:rsid w:val="004237DF"/>
    <w:rsid w:val="00424392"/>
    <w:rsid w:val="004247AC"/>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05DB"/>
    <w:rsid w:val="00451255"/>
    <w:rsid w:val="00451369"/>
    <w:rsid w:val="00451821"/>
    <w:rsid w:val="0045219B"/>
    <w:rsid w:val="004532E9"/>
    <w:rsid w:val="0045483A"/>
    <w:rsid w:val="004549EA"/>
    <w:rsid w:val="004553D8"/>
    <w:rsid w:val="0045567B"/>
    <w:rsid w:val="0045633B"/>
    <w:rsid w:val="004567DD"/>
    <w:rsid w:val="00457004"/>
    <w:rsid w:val="004612F2"/>
    <w:rsid w:val="004619BF"/>
    <w:rsid w:val="00461E00"/>
    <w:rsid w:val="00464370"/>
    <w:rsid w:val="00464525"/>
    <w:rsid w:val="00464558"/>
    <w:rsid w:val="00464E06"/>
    <w:rsid w:val="00467EAA"/>
    <w:rsid w:val="0047011C"/>
    <w:rsid w:val="0047272A"/>
    <w:rsid w:val="00472786"/>
    <w:rsid w:val="00472DB9"/>
    <w:rsid w:val="004736B1"/>
    <w:rsid w:val="004739E9"/>
    <w:rsid w:val="00473B84"/>
    <w:rsid w:val="00475B5C"/>
    <w:rsid w:val="00475DB7"/>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65C3"/>
    <w:rsid w:val="004874DB"/>
    <w:rsid w:val="00487932"/>
    <w:rsid w:val="00487B57"/>
    <w:rsid w:val="004903BC"/>
    <w:rsid w:val="0049049A"/>
    <w:rsid w:val="004916B3"/>
    <w:rsid w:val="00491DF4"/>
    <w:rsid w:val="0049244C"/>
    <w:rsid w:val="00492BF5"/>
    <w:rsid w:val="00494168"/>
    <w:rsid w:val="00494926"/>
    <w:rsid w:val="00494DE4"/>
    <w:rsid w:val="00495019"/>
    <w:rsid w:val="004952B3"/>
    <w:rsid w:val="00496B03"/>
    <w:rsid w:val="004A07BB"/>
    <w:rsid w:val="004A0E80"/>
    <w:rsid w:val="004A2470"/>
    <w:rsid w:val="004A3067"/>
    <w:rsid w:val="004A437B"/>
    <w:rsid w:val="004A5236"/>
    <w:rsid w:val="004A5377"/>
    <w:rsid w:val="004A548B"/>
    <w:rsid w:val="004A58C1"/>
    <w:rsid w:val="004A6492"/>
    <w:rsid w:val="004A73C9"/>
    <w:rsid w:val="004A7C91"/>
    <w:rsid w:val="004B0242"/>
    <w:rsid w:val="004B06BE"/>
    <w:rsid w:val="004B0AFE"/>
    <w:rsid w:val="004B1C6A"/>
    <w:rsid w:val="004B1EE5"/>
    <w:rsid w:val="004B25F1"/>
    <w:rsid w:val="004B29BB"/>
    <w:rsid w:val="004B305E"/>
    <w:rsid w:val="004B4BF7"/>
    <w:rsid w:val="004B4EA5"/>
    <w:rsid w:val="004B563D"/>
    <w:rsid w:val="004C02E5"/>
    <w:rsid w:val="004C172D"/>
    <w:rsid w:val="004C1CBB"/>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A58"/>
    <w:rsid w:val="004F4CC2"/>
    <w:rsid w:val="004F5349"/>
    <w:rsid w:val="004F6247"/>
    <w:rsid w:val="004F7DAF"/>
    <w:rsid w:val="0050018B"/>
    <w:rsid w:val="005021B5"/>
    <w:rsid w:val="00502226"/>
    <w:rsid w:val="005028FF"/>
    <w:rsid w:val="00504C71"/>
    <w:rsid w:val="00505036"/>
    <w:rsid w:val="00507495"/>
    <w:rsid w:val="0050765E"/>
    <w:rsid w:val="005076F1"/>
    <w:rsid w:val="00507EC9"/>
    <w:rsid w:val="005109C2"/>
    <w:rsid w:val="00510C67"/>
    <w:rsid w:val="0051121E"/>
    <w:rsid w:val="00511235"/>
    <w:rsid w:val="0051185C"/>
    <w:rsid w:val="00511FFA"/>
    <w:rsid w:val="00513D15"/>
    <w:rsid w:val="00513E80"/>
    <w:rsid w:val="005146D8"/>
    <w:rsid w:val="00514A52"/>
    <w:rsid w:val="0051525A"/>
    <w:rsid w:val="00515335"/>
    <w:rsid w:val="00516636"/>
    <w:rsid w:val="00517E1D"/>
    <w:rsid w:val="005207B2"/>
    <w:rsid w:val="005229EB"/>
    <w:rsid w:val="00524178"/>
    <w:rsid w:val="005246F6"/>
    <w:rsid w:val="00525019"/>
    <w:rsid w:val="00525272"/>
    <w:rsid w:val="00525C64"/>
    <w:rsid w:val="00527AFD"/>
    <w:rsid w:val="005302DF"/>
    <w:rsid w:val="00531256"/>
    <w:rsid w:val="0053164E"/>
    <w:rsid w:val="0053191F"/>
    <w:rsid w:val="005327E3"/>
    <w:rsid w:val="00535109"/>
    <w:rsid w:val="00535554"/>
    <w:rsid w:val="005364AB"/>
    <w:rsid w:val="00536E28"/>
    <w:rsid w:val="00536EC6"/>
    <w:rsid w:val="00540190"/>
    <w:rsid w:val="00540C4D"/>
    <w:rsid w:val="00541C79"/>
    <w:rsid w:val="00541E5A"/>
    <w:rsid w:val="005426E5"/>
    <w:rsid w:val="00542B7B"/>
    <w:rsid w:val="0054532F"/>
    <w:rsid w:val="00547388"/>
    <w:rsid w:val="00550004"/>
    <w:rsid w:val="005508AC"/>
    <w:rsid w:val="00551BEF"/>
    <w:rsid w:val="00552904"/>
    <w:rsid w:val="005532EA"/>
    <w:rsid w:val="005536D8"/>
    <w:rsid w:val="005551F9"/>
    <w:rsid w:val="00555536"/>
    <w:rsid w:val="00555EA6"/>
    <w:rsid w:val="005565C8"/>
    <w:rsid w:val="00556C67"/>
    <w:rsid w:val="005574A7"/>
    <w:rsid w:val="00557A9E"/>
    <w:rsid w:val="00557EC0"/>
    <w:rsid w:val="00560ACE"/>
    <w:rsid w:val="005610B4"/>
    <w:rsid w:val="00561530"/>
    <w:rsid w:val="00561B9E"/>
    <w:rsid w:val="00562C38"/>
    <w:rsid w:val="00562D44"/>
    <w:rsid w:val="0056422A"/>
    <w:rsid w:val="005644C8"/>
    <w:rsid w:val="00566730"/>
    <w:rsid w:val="0056730F"/>
    <w:rsid w:val="00567C22"/>
    <w:rsid w:val="0057003A"/>
    <w:rsid w:val="005712EC"/>
    <w:rsid w:val="00571387"/>
    <w:rsid w:val="005716EE"/>
    <w:rsid w:val="00571A49"/>
    <w:rsid w:val="005728F6"/>
    <w:rsid w:val="00573160"/>
    <w:rsid w:val="00573441"/>
    <w:rsid w:val="005741A8"/>
    <w:rsid w:val="005743C1"/>
    <w:rsid w:val="00574867"/>
    <w:rsid w:val="00574D12"/>
    <w:rsid w:val="00575797"/>
    <w:rsid w:val="005769CD"/>
    <w:rsid w:val="005778EA"/>
    <w:rsid w:val="00577CE5"/>
    <w:rsid w:val="005802C9"/>
    <w:rsid w:val="005807DE"/>
    <w:rsid w:val="00580CAB"/>
    <w:rsid w:val="0058142E"/>
    <w:rsid w:val="0058263A"/>
    <w:rsid w:val="005826A4"/>
    <w:rsid w:val="00582933"/>
    <w:rsid w:val="00584942"/>
    <w:rsid w:val="0058568E"/>
    <w:rsid w:val="0058596C"/>
    <w:rsid w:val="00585CF2"/>
    <w:rsid w:val="00586ED5"/>
    <w:rsid w:val="005872BE"/>
    <w:rsid w:val="005907C4"/>
    <w:rsid w:val="00590D2C"/>
    <w:rsid w:val="00591C49"/>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139D"/>
    <w:rsid w:val="005B27B4"/>
    <w:rsid w:val="005B3616"/>
    <w:rsid w:val="005B41A8"/>
    <w:rsid w:val="005B4221"/>
    <w:rsid w:val="005B65C9"/>
    <w:rsid w:val="005B754A"/>
    <w:rsid w:val="005B7901"/>
    <w:rsid w:val="005B7D12"/>
    <w:rsid w:val="005C03B8"/>
    <w:rsid w:val="005C0759"/>
    <w:rsid w:val="005C0A17"/>
    <w:rsid w:val="005C1451"/>
    <w:rsid w:val="005C185E"/>
    <w:rsid w:val="005C21F1"/>
    <w:rsid w:val="005C2BBA"/>
    <w:rsid w:val="005C3231"/>
    <w:rsid w:val="005C32E7"/>
    <w:rsid w:val="005C3ADC"/>
    <w:rsid w:val="005C50C2"/>
    <w:rsid w:val="005C50E2"/>
    <w:rsid w:val="005C5178"/>
    <w:rsid w:val="005D03A5"/>
    <w:rsid w:val="005D0B39"/>
    <w:rsid w:val="005D0B82"/>
    <w:rsid w:val="005D0FD7"/>
    <w:rsid w:val="005D2281"/>
    <w:rsid w:val="005D360F"/>
    <w:rsid w:val="005D3DE6"/>
    <w:rsid w:val="005D4305"/>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0DEA"/>
    <w:rsid w:val="005E2EB5"/>
    <w:rsid w:val="005E4923"/>
    <w:rsid w:val="005E4D3D"/>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3128"/>
    <w:rsid w:val="0060367C"/>
    <w:rsid w:val="00603D21"/>
    <w:rsid w:val="00604680"/>
    <w:rsid w:val="00604811"/>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623"/>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2190"/>
    <w:rsid w:val="0065408E"/>
    <w:rsid w:val="0065488E"/>
    <w:rsid w:val="00654E47"/>
    <w:rsid w:val="00655977"/>
    <w:rsid w:val="00656153"/>
    <w:rsid w:val="0065637E"/>
    <w:rsid w:val="006576C5"/>
    <w:rsid w:val="00657DC5"/>
    <w:rsid w:val="006600C5"/>
    <w:rsid w:val="00660E5C"/>
    <w:rsid w:val="006614E8"/>
    <w:rsid w:val="00661AEE"/>
    <w:rsid w:val="006626AB"/>
    <w:rsid w:val="00663BF0"/>
    <w:rsid w:val="006640D9"/>
    <w:rsid w:val="0066437B"/>
    <w:rsid w:val="006669DE"/>
    <w:rsid w:val="00667492"/>
    <w:rsid w:val="006675DF"/>
    <w:rsid w:val="00671503"/>
    <w:rsid w:val="0067239A"/>
    <w:rsid w:val="006731B2"/>
    <w:rsid w:val="006745DC"/>
    <w:rsid w:val="00674F46"/>
    <w:rsid w:val="006753FE"/>
    <w:rsid w:val="006757C5"/>
    <w:rsid w:val="00676B40"/>
    <w:rsid w:val="00677261"/>
    <w:rsid w:val="006778FB"/>
    <w:rsid w:val="00677921"/>
    <w:rsid w:val="006801E3"/>
    <w:rsid w:val="0068053A"/>
    <w:rsid w:val="00680A76"/>
    <w:rsid w:val="0068241D"/>
    <w:rsid w:val="0068259C"/>
    <w:rsid w:val="006826A2"/>
    <w:rsid w:val="00682927"/>
    <w:rsid w:val="00683173"/>
    <w:rsid w:val="0068337F"/>
    <w:rsid w:val="00683826"/>
    <w:rsid w:val="0068410E"/>
    <w:rsid w:val="006864D8"/>
    <w:rsid w:val="006865B9"/>
    <w:rsid w:val="00687F45"/>
    <w:rsid w:val="006918E8"/>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C26"/>
    <w:rsid w:val="006B6D89"/>
    <w:rsid w:val="006B6F28"/>
    <w:rsid w:val="006B71D4"/>
    <w:rsid w:val="006B7EDC"/>
    <w:rsid w:val="006C0007"/>
    <w:rsid w:val="006C008C"/>
    <w:rsid w:val="006C07EA"/>
    <w:rsid w:val="006C102F"/>
    <w:rsid w:val="006C1E05"/>
    <w:rsid w:val="006C1FDA"/>
    <w:rsid w:val="006C310E"/>
    <w:rsid w:val="006C38FF"/>
    <w:rsid w:val="006C3D9F"/>
    <w:rsid w:val="006C5E24"/>
    <w:rsid w:val="006C68D7"/>
    <w:rsid w:val="006C7224"/>
    <w:rsid w:val="006C768B"/>
    <w:rsid w:val="006C77BB"/>
    <w:rsid w:val="006C7940"/>
    <w:rsid w:val="006D0536"/>
    <w:rsid w:val="006D0DC7"/>
    <w:rsid w:val="006D205D"/>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DD"/>
    <w:rsid w:val="006E4274"/>
    <w:rsid w:val="006E46BC"/>
    <w:rsid w:val="006E57E2"/>
    <w:rsid w:val="006E6CC3"/>
    <w:rsid w:val="006F050F"/>
    <w:rsid w:val="006F14B7"/>
    <w:rsid w:val="006F36B2"/>
    <w:rsid w:val="006F64B4"/>
    <w:rsid w:val="006F665F"/>
    <w:rsid w:val="006F75EB"/>
    <w:rsid w:val="00702000"/>
    <w:rsid w:val="0070329F"/>
    <w:rsid w:val="007039FA"/>
    <w:rsid w:val="00703DAE"/>
    <w:rsid w:val="00704A04"/>
    <w:rsid w:val="00704E42"/>
    <w:rsid w:val="00704F58"/>
    <w:rsid w:val="00706744"/>
    <w:rsid w:val="00706C2B"/>
    <w:rsid w:val="00706F75"/>
    <w:rsid w:val="007070E4"/>
    <w:rsid w:val="0070748F"/>
    <w:rsid w:val="0070759C"/>
    <w:rsid w:val="00707A7C"/>
    <w:rsid w:val="00710203"/>
    <w:rsid w:val="00710F01"/>
    <w:rsid w:val="00711511"/>
    <w:rsid w:val="007120B4"/>
    <w:rsid w:val="00712AC1"/>
    <w:rsid w:val="00713A9B"/>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519"/>
    <w:rsid w:val="007608C7"/>
    <w:rsid w:val="00760E02"/>
    <w:rsid w:val="0076221C"/>
    <w:rsid w:val="0076350D"/>
    <w:rsid w:val="007636CB"/>
    <w:rsid w:val="00763FB9"/>
    <w:rsid w:val="007649D6"/>
    <w:rsid w:val="00764C71"/>
    <w:rsid w:val="007650A2"/>
    <w:rsid w:val="0076611E"/>
    <w:rsid w:val="00766968"/>
    <w:rsid w:val="00767B4F"/>
    <w:rsid w:val="00770272"/>
    <w:rsid w:val="00770903"/>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46E1"/>
    <w:rsid w:val="0078541E"/>
    <w:rsid w:val="00785D7D"/>
    <w:rsid w:val="0078609F"/>
    <w:rsid w:val="007877E8"/>
    <w:rsid w:val="00790290"/>
    <w:rsid w:val="00790292"/>
    <w:rsid w:val="00790DFF"/>
    <w:rsid w:val="007912C4"/>
    <w:rsid w:val="007915E1"/>
    <w:rsid w:val="007930F1"/>
    <w:rsid w:val="00793725"/>
    <w:rsid w:val="00793768"/>
    <w:rsid w:val="00794CED"/>
    <w:rsid w:val="00795542"/>
    <w:rsid w:val="0079582D"/>
    <w:rsid w:val="007968BA"/>
    <w:rsid w:val="007971B5"/>
    <w:rsid w:val="007A01E0"/>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C0310"/>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6F8"/>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D6"/>
    <w:rsid w:val="00812AC1"/>
    <w:rsid w:val="00813B87"/>
    <w:rsid w:val="00813F40"/>
    <w:rsid w:val="0081464A"/>
    <w:rsid w:val="008160CE"/>
    <w:rsid w:val="0081700A"/>
    <w:rsid w:val="00817B02"/>
    <w:rsid w:val="00817B03"/>
    <w:rsid w:val="00820C58"/>
    <w:rsid w:val="00820EDF"/>
    <w:rsid w:val="00821478"/>
    <w:rsid w:val="00821AE7"/>
    <w:rsid w:val="00822AB0"/>
    <w:rsid w:val="00822B98"/>
    <w:rsid w:val="00823847"/>
    <w:rsid w:val="00823884"/>
    <w:rsid w:val="008242A4"/>
    <w:rsid w:val="008244B6"/>
    <w:rsid w:val="00824AB5"/>
    <w:rsid w:val="008250A7"/>
    <w:rsid w:val="00825A2E"/>
    <w:rsid w:val="00826E57"/>
    <w:rsid w:val="008273EC"/>
    <w:rsid w:val="008275BE"/>
    <w:rsid w:val="00827AF3"/>
    <w:rsid w:val="008300F3"/>
    <w:rsid w:val="0083165A"/>
    <w:rsid w:val="00831E2A"/>
    <w:rsid w:val="0083352D"/>
    <w:rsid w:val="00833C2A"/>
    <w:rsid w:val="00833D66"/>
    <w:rsid w:val="008342B8"/>
    <w:rsid w:val="008343FD"/>
    <w:rsid w:val="00834E76"/>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4AC"/>
    <w:rsid w:val="00856F3F"/>
    <w:rsid w:val="0085723C"/>
    <w:rsid w:val="00857989"/>
    <w:rsid w:val="008600E3"/>
    <w:rsid w:val="008610A6"/>
    <w:rsid w:val="008610B5"/>
    <w:rsid w:val="00864E0C"/>
    <w:rsid w:val="00865757"/>
    <w:rsid w:val="00865B41"/>
    <w:rsid w:val="00865B6B"/>
    <w:rsid w:val="0086630E"/>
    <w:rsid w:val="00866D04"/>
    <w:rsid w:val="00870984"/>
    <w:rsid w:val="00870C27"/>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5480"/>
    <w:rsid w:val="00886483"/>
    <w:rsid w:val="0088712E"/>
    <w:rsid w:val="008871AB"/>
    <w:rsid w:val="00890382"/>
    <w:rsid w:val="008903A2"/>
    <w:rsid w:val="008905C0"/>
    <w:rsid w:val="00890C66"/>
    <w:rsid w:val="008911A0"/>
    <w:rsid w:val="008914A6"/>
    <w:rsid w:val="008922EE"/>
    <w:rsid w:val="00892E32"/>
    <w:rsid w:val="0089325C"/>
    <w:rsid w:val="00893B2B"/>
    <w:rsid w:val="008949C4"/>
    <w:rsid w:val="00894A5C"/>
    <w:rsid w:val="00895053"/>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FA"/>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D0007"/>
    <w:rsid w:val="008D0BE9"/>
    <w:rsid w:val="008D26A3"/>
    <w:rsid w:val="008D3484"/>
    <w:rsid w:val="008D3B3F"/>
    <w:rsid w:val="008D3B7E"/>
    <w:rsid w:val="008D3FA5"/>
    <w:rsid w:val="008D430E"/>
    <w:rsid w:val="008D4319"/>
    <w:rsid w:val="008D4437"/>
    <w:rsid w:val="008D615A"/>
    <w:rsid w:val="008D6270"/>
    <w:rsid w:val="008D66B8"/>
    <w:rsid w:val="008D7ACE"/>
    <w:rsid w:val="008E0FF1"/>
    <w:rsid w:val="008E13B0"/>
    <w:rsid w:val="008E4742"/>
    <w:rsid w:val="008E50F1"/>
    <w:rsid w:val="008E52AC"/>
    <w:rsid w:val="008E5CB9"/>
    <w:rsid w:val="008E69F9"/>
    <w:rsid w:val="008E6B48"/>
    <w:rsid w:val="008E7DCB"/>
    <w:rsid w:val="008F01DB"/>
    <w:rsid w:val="008F0D40"/>
    <w:rsid w:val="008F1272"/>
    <w:rsid w:val="008F1BCB"/>
    <w:rsid w:val="008F24F9"/>
    <w:rsid w:val="008F2553"/>
    <w:rsid w:val="008F3357"/>
    <w:rsid w:val="008F3AF9"/>
    <w:rsid w:val="008F4276"/>
    <w:rsid w:val="008F4A4D"/>
    <w:rsid w:val="008F5A3D"/>
    <w:rsid w:val="008F5C91"/>
    <w:rsid w:val="008F6245"/>
    <w:rsid w:val="008F64F1"/>
    <w:rsid w:val="008F7269"/>
    <w:rsid w:val="00900A6D"/>
    <w:rsid w:val="00900F29"/>
    <w:rsid w:val="009010EC"/>
    <w:rsid w:val="009023CB"/>
    <w:rsid w:val="00902E5B"/>
    <w:rsid w:val="00903250"/>
    <w:rsid w:val="009032AA"/>
    <w:rsid w:val="00903398"/>
    <w:rsid w:val="0090367A"/>
    <w:rsid w:val="00903EBC"/>
    <w:rsid w:val="009056E2"/>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6DD2"/>
    <w:rsid w:val="00917540"/>
    <w:rsid w:val="009176A7"/>
    <w:rsid w:val="00920285"/>
    <w:rsid w:val="009210AD"/>
    <w:rsid w:val="009213A0"/>
    <w:rsid w:val="0092168A"/>
    <w:rsid w:val="00921B58"/>
    <w:rsid w:val="00922335"/>
    <w:rsid w:val="0092252E"/>
    <w:rsid w:val="0092278D"/>
    <w:rsid w:val="00923431"/>
    <w:rsid w:val="009238F0"/>
    <w:rsid w:val="0092406F"/>
    <w:rsid w:val="00924B96"/>
    <w:rsid w:val="0092597D"/>
    <w:rsid w:val="00925E6A"/>
    <w:rsid w:val="00926750"/>
    <w:rsid w:val="00927165"/>
    <w:rsid w:val="00930157"/>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57528"/>
    <w:rsid w:val="009618B8"/>
    <w:rsid w:val="009622F1"/>
    <w:rsid w:val="00962CC5"/>
    <w:rsid w:val="009630BE"/>
    <w:rsid w:val="00963F28"/>
    <w:rsid w:val="00964576"/>
    <w:rsid w:val="00964745"/>
    <w:rsid w:val="00964C0F"/>
    <w:rsid w:val="00965242"/>
    <w:rsid w:val="009654C4"/>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8C6"/>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1C3"/>
    <w:rsid w:val="009F48FC"/>
    <w:rsid w:val="009F4B8F"/>
    <w:rsid w:val="009F4CFC"/>
    <w:rsid w:val="009F58E3"/>
    <w:rsid w:val="009F5DBA"/>
    <w:rsid w:val="009F5FA7"/>
    <w:rsid w:val="009F622C"/>
    <w:rsid w:val="009F62F7"/>
    <w:rsid w:val="009F6B5E"/>
    <w:rsid w:val="00A0006F"/>
    <w:rsid w:val="00A0090B"/>
    <w:rsid w:val="00A00A8F"/>
    <w:rsid w:val="00A00E76"/>
    <w:rsid w:val="00A01DDB"/>
    <w:rsid w:val="00A02EDD"/>
    <w:rsid w:val="00A03456"/>
    <w:rsid w:val="00A044C4"/>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6E3"/>
    <w:rsid w:val="00A21FB5"/>
    <w:rsid w:val="00A22142"/>
    <w:rsid w:val="00A2342B"/>
    <w:rsid w:val="00A23764"/>
    <w:rsid w:val="00A2389B"/>
    <w:rsid w:val="00A23A60"/>
    <w:rsid w:val="00A23C4F"/>
    <w:rsid w:val="00A247D4"/>
    <w:rsid w:val="00A25419"/>
    <w:rsid w:val="00A263E9"/>
    <w:rsid w:val="00A26C65"/>
    <w:rsid w:val="00A304D1"/>
    <w:rsid w:val="00A308DB"/>
    <w:rsid w:val="00A308FE"/>
    <w:rsid w:val="00A30F47"/>
    <w:rsid w:val="00A31FF1"/>
    <w:rsid w:val="00A33C14"/>
    <w:rsid w:val="00A33EC9"/>
    <w:rsid w:val="00A33FA5"/>
    <w:rsid w:val="00A344F6"/>
    <w:rsid w:val="00A358DF"/>
    <w:rsid w:val="00A36255"/>
    <w:rsid w:val="00A36322"/>
    <w:rsid w:val="00A3667A"/>
    <w:rsid w:val="00A3721E"/>
    <w:rsid w:val="00A41861"/>
    <w:rsid w:val="00A41D11"/>
    <w:rsid w:val="00A42495"/>
    <w:rsid w:val="00A426D5"/>
    <w:rsid w:val="00A4457C"/>
    <w:rsid w:val="00A44BAA"/>
    <w:rsid w:val="00A45F19"/>
    <w:rsid w:val="00A478D8"/>
    <w:rsid w:val="00A5017C"/>
    <w:rsid w:val="00A50688"/>
    <w:rsid w:val="00A511FD"/>
    <w:rsid w:val="00A5124D"/>
    <w:rsid w:val="00A51590"/>
    <w:rsid w:val="00A51D29"/>
    <w:rsid w:val="00A5229F"/>
    <w:rsid w:val="00A52719"/>
    <w:rsid w:val="00A5526C"/>
    <w:rsid w:val="00A56925"/>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A6C"/>
    <w:rsid w:val="00A667B0"/>
    <w:rsid w:val="00A71293"/>
    <w:rsid w:val="00A71417"/>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90197"/>
    <w:rsid w:val="00A90E31"/>
    <w:rsid w:val="00A913B4"/>
    <w:rsid w:val="00A920D6"/>
    <w:rsid w:val="00A9269F"/>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0E5"/>
    <w:rsid w:val="00AA327D"/>
    <w:rsid w:val="00AA3AAB"/>
    <w:rsid w:val="00AA3C3C"/>
    <w:rsid w:val="00AA3FEF"/>
    <w:rsid w:val="00AA4237"/>
    <w:rsid w:val="00AA50E6"/>
    <w:rsid w:val="00AA5B45"/>
    <w:rsid w:val="00AA5F85"/>
    <w:rsid w:val="00AA6609"/>
    <w:rsid w:val="00AB07E9"/>
    <w:rsid w:val="00AB216B"/>
    <w:rsid w:val="00AB2A42"/>
    <w:rsid w:val="00AB37BB"/>
    <w:rsid w:val="00AB3F16"/>
    <w:rsid w:val="00AB4A06"/>
    <w:rsid w:val="00AB4DE9"/>
    <w:rsid w:val="00AB51C3"/>
    <w:rsid w:val="00AB7076"/>
    <w:rsid w:val="00AB78AD"/>
    <w:rsid w:val="00AB7C1D"/>
    <w:rsid w:val="00AC0141"/>
    <w:rsid w:val="00AC043A"/>
    <w:rsid w:val="00AC0598"/>
    <w:rsid w:val="00AC092D"/>
    <w:rsid w:val="00AC0F0C"/>
    <w:rsid w:val="00AC17F1"/>
    <w:rsid w:val="00AC180D"/>
    <w:rsid w:val="00AC390F"/>
    <w:rsid w:val="00AC4349"/>
    <w:rsid w:val="00AC48A6"/>
    <w:rsid w:val="00AC6A58"/>
    <w:rsid w:val="00AC6AD8"/>
    <w:rsid w:val="00AC7C12"/>
    <w:rsid w:val="00AC7C65"/>
    <w:rsid w:val="00AD026B"/>
    <w:rsid w:val="00AD03B6"/>
    <w:rsid w:val="00AD07FC"/>
    <w:rsid w:val="00AD1626"/>
    <w:rsid w:val="00AD46C8"/>
    <w:rsid w:val="00AD5EB1"/>
    <w:rsid w:val="00AD6E32"/>
    <w:rsid w:val="00AD769A"/>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2B83"/>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15"/>
    <w:rsid w:val="00B24FD8"/>
    <w:rsid w:val="00B25524"/>
    <w:rsid w:val="00B25E4F"/>
    <w:rsid w:val="00B26317"/>
    <w:rsid w:val="00B2652D"/>
    <w:rsid w:val="00B26A09"/>
    <w:rsid w:val="00B26E42"/>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688"/>
    <w:rsid w:val="00B5769B"/>
    <w:rsid w:val="00B61AD3"/>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4AF6"/>
    <w:rsid w:val="00BB62E7"/>
    <w:rsid w:val="00BB6405"/>
    <w:rsid w:val="00BB6854"/>
    <w:rsid w:val="00BB6921"/>
    <w:rsid w:val="00BB7006"/>
    <w:rsid w:val="00BC3D7C"/>
    <w:rsid w:val="00BC4536"/>
    <w:rsid w:val="00BC4E10"/>
    <w:rsid w:val="00BC6032"/>
    <w:rsid w:val="00BC71D9"/>
    <w:rsid w:val="00BC72CA"/>
    <w:rsid w:val="00BC7579"/>
    <w:rsid w:val="00BC79A8"/>
    <w:rsid w:val="00BD0069"/>
    <w:rsid w:val="00BD03F4"/>
    <w:rsid w:val="00BD0CCB"/>
    <w:rsid w:val="00BD2261"/>
    <w:rsid w:val="00BD22C5"/>
    <w:rsid w:val="00BD22E0"/>
    <w:rsid w:val="00BD3DD1"/>
    <w:rsid w:val="00BD46D2"/>
    <w:rsid w:val="00BD472A"/>
    <w:rsid w:val="00BD4794"/>
    <w:rsid w:val="00BD59A3"/>
    <w:rsid w:val="00BD5D5F"/>
    <w:rsid w:val="00BD5DCA"/>
    <w:rsid w:val="00BD6B44"/>
    <w:rsid w:val="00BD71DF"/>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4F39"/>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DC6"/>
    <w:rsid w:val="00C32FB3"/>
    <w:rsid w:val="00C33796"/>
    <w:rsid w:val="00C350FB"/>
    <w:rsid w:val="00C3563D"/>
    <w:rsid w:val="00C36122"/>
    <w:rsid w:val="00C37402"/>
    <w:rsid w:val="00C379ED"/>
    <w:rsid w:val="00C37CF4"/>
    <w:rsid w:val="00C40139"/>
    <w:rsid w:val="00C40D93"/>
    <w:rsid w:val="00C419EC"/>
    <w:rsid w:val="00C41E88"/>
    <w:rsid w:val="00C42680"/>
    <w:rsid w:val="00C42AF8"/>
    <w:rsid w:val="00C434A4"/>
    <w:rsid w:val="00C43CCA"/>
    <w:rsid w:val="00C43D0D"/>
    <w:rsid w:val="00C4462E"/>
    <w:rsid w:val="00C4497A"/>
    <w:rsid w:val="00C4571F"/>
    <w:rsid w:val="00C47D6E"/>
    <w:rsid w:val="00C504BB"/>
    <w:rsid w:val="00C52D3D"/>
    <w:rsid w:val="00C53CA8"/>
    <w:rsid w:val="00C53F19"/>
    <w:rsid w:val="00C543EF"/>
    <w:rsid w:val="00C550BE"/>
    <w:rsid w:val="00C551BB"/>
    <w:rsid w:val="00C55FE6"/>
    <w:rsid w:val="00C56EEA"/>
    <w:rsid w:val="00C573E1"/>
    <w:rsid w:val="00C60AA7"/>
    <w:rsid w:val="00C60DF7"/>
    <w:rsid w:val="00C633EF"/>
    <w:rsid w:val="00C64938"/>
    <w:rsid w:val="00C64FDF"/>
    <w:rsid w:val="00C6565D"/>
    <w:rsid w:val="00C65726"/>
    <w:rsid w:val="00C65D7A"/>
    <w:rsid w:val="00C65FFF"/>
    <w:rsid w:val="00C6653F"/>
    <w:rsid w:val="00C665AF"/>
    <w:rsid w:val="00C71A32"/>
    <w:rsid w:val="00C71DF1"/>
    <w:rsid w:val="00C72F79"/>
    <w:rsid w:val="00C74A7D"/>
    <w:rsid w:val="00C74D17"/>
    <w:rsid w:val="00C75856"/>
    <w:rsid w:val="00C76091"/>
    <w:rsid w:val="00C7660B"/>
    <w:rsid w:val="00C7766D"/>
    <w:rsid w:val="00C80133"/>
    <w:rsid w:val="00C817D1"/>
    <w:rsid w:val="00C81A25"/>
    <w:rsid w:val="00C81CDE"/>
    <w:rsid w:val="00C81E59"/>
    <w:rsid w:val="00C821B9"/>
    <w:rsid w:val="00C85199"/>
    <w:rsid w:val="00C85678"/>
    <w:rsid w:val="00C85C9A"/>
    <w:rsid w:val="00C8626C"/>
    <w:rsid w:val="00C874AC"/>
    <w:rsid w:val="00C87C3C"/>
    <w:rsid w:val="00C91295"/>
    <w:rsid w:val="00C91BBB"/>
    <w:rsid w:val="00C921B2"/>
    <w:rsid w:val="00C92621"/>
    <w:rsid w:val="00C94116"/>
    <w:rsid w:val="00C9537F"/>
    <w:rsid w:val="00C9567A"/>
    <w:rsid w:val="00C96F54"/>
    <w:rsid w:val="00C9715A"/>
    <w:rsid w:val="00C97D22"/>
    <w:rsid w:val="00CA0A62"/>
    <w:rsid w:val="00CA0EFB"/>
    <w:rsid w:val="00CA1085"/>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324"/>
    <w:rsid w:val="00CD5452"/>
    <w:rsid w:val="00CD54F1"/>
    <w:rsid w:val="00CD625F"/>
    <w:rsid w:val="00CD6F0D"/>
    <w:rsid w:val="00CE073F"/>
    <w:rsid w:val="00CE110C"/>
    <w:rsid w:val="00CE1D0F"/>
    <w:rsid w:val="00CE214B"/>
    <w:rsid w:val="00CE2B1E"/>
    <w:rsid w:val="00CE2CCB"/>
    <w:rsid w:val="00CE2CE6"/>
    <w:rsid w:val="00CE4761"/>
    <w:rsid w:val="00CE4CFE"/>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89A"/>
    <w:rsid w:val="00CF7AA8"/>
    <w:rsid w:val="00D0001C"/>
    <w:rsid w:val="00D006B1"/>
    <w:rsid w:val="00D008FE"/>
    <w:rsid w:val="00D00AAF"/>
    <w:rsid w:val="00D011EC"/>
    <w:rsid w:val="00D01B12"/>
    <w:rsid w:val="00D01F09"/>
    <w:rsid w:val="00D024EC"/>
    <w:rsid w:val="00D025CA"/>
    <w:rsid w:val="00D026DD"/>
    <w:rsid w:val="00D02C8E"/>
    <w:rsid w:val="00D02E8B"/>
    <w:rsid w:val="00D035CA"/>
    <w:rsid w:val="00D044ED"/>
    <w:rsid w:val="00D04691"/>
    <w:rsid w:val="00D05564"/>
    <w:rsid w:val="00D07C61"/>
    <w:rsid w:val="00D10364"/>
    <w:rsid w:val="00D108AC"/>
    <w:rsid w:val="00D10DF4"/>
    <w:rsid w:val="00D11928"/>
    <w:rsid w:val="00D131DF"/>
    <w:rsid w:val="00D13AA2"/>
    <w:rsid w:val="00D13F42"/>
    <w:rsid w:val="00D140B5"/>
    <w:rsid w:val="00D14247"/>
    <w:rsid w:val="00D1469C"/>
    <w:rsid w:val="00D14B8B"/>
    <w:rsid w:val="00D158C2"/>
    <w:rsid w:val="00D15D80"/>
    <w:rsid w:val="00D16069"/>
    <w:rsid w:val="00D20423"/>
    <w:rsid w:val="00D2264F"/>
    <w:rsid w:val="00D22DD7"/>
    <w:rsid w:val="00D24321"/>
    <w:rsid w:val="00D24B32"/>
    <w:rsid w:val="00D24D4F"/>
    <w:rsid w:val="00D25530"/>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43C"/>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1845"/>
    <w:rsid w:val="00D83605"/>
    <w:rsid w:val="00D83C32"/>
    <w:rsid w:val="00D840A1"/>
    <w:rsid w:val="00D842CD"/>
    <w:rsid w:val="00D853E9"/>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3F7F"/>
    <w:rsid w:val="00D957F6"/>
    <w:rsid w:val="00D958CC"/>
    <w:rsid w:val="00D95EC8"/>
    <w:rsid w:val="00D96B64"/>
    <w:rsid w:val="00D96D77"/>
    <w:rsid w:val="00D97370"/>
    <w:rsid w:val="00DA0603"/>
    <w:rsid w:val="00DA1625"/>
    <w:rsid w:val="00DA1B85"/>
    <w:rsid w:val="00DA1FEE"/>
    <w:rsid w:val="00DA2283"/>
    <w:rsid w:val="00DA2755"/>
    <w:rsid w:val="00DA34A6"/>
    <w:rsid w:val="00DA36B8"/>
    <w:rsid w:val="00DA3949"/>
    <w:rsid w:val="00DA3BC6"/>
    <w:rsid w:val="00DA4ED6"/>
    <w:rsid w:val="00DA6DBC"/>
    <w:rsid w:val="00DA70D4"/>
    <w:rsid w:val="00DB02B0"/>
    <w:rsid w:val="00DB14A4"/>
    <w:rsid w:val="00DB1B95"/>
    <w:rsid w:val="00DB2977"/>
    <w:rsid w:val="00DB297F"/>
    <w:rsid w:val="00DB3D65"/>
    <w:rsid w:val="00DB4AEF"/>
    <w:rsid w:val="00DB4B05"/>
    <w:rsid w:val="00DB5937"/>
    <w:rsid w:val="00DB5ECD"/>
    <w:rsid w:val="00DB638F"/>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08D9"/>
    <w:rsid w:val="00DD1141"/>
    <w:rsid w:val="00DD1BB5"/>
    <w:rsid w:val="00DD1FA4"/>
    <w:rsid w:val="00DD2309"/>
    <w:rsid w:val="00DD30F7"/>
    <w:rsid w:val="00DD3103"/>
    <w:rsid w:val="00DD3566"/>
    <w:rsid w:val="00DD4130"/>
    <w:rsid w:val="00DD47C2"/>
    <w:rsid w:val="00DD534D"/>
    <w:rsid w:val="00DD5709"/>
    <w:rsid w:val="00DD65F1"/>
    <w:rsid w:val="00DD7BF0"/>
    <w:rsid w:val="00DE00E6"/>
    <w:rsid w:val="00DE0844"/>
    <w:rsid w:val="00DE092F"/>
    <w:rsid w:val="00DE0BCB"/>
    <w:rsid w:val="00DE3510"/>
    <w:rsid w:val="00DE3A7F"/>
    <w:rsid w:val="00DE430F"/>
    <w:rsid w:val="00DE4931"/>
    <w:rsid w:val="00DE667A"/>
    <w:rsid w:val="00DE6DCF"/>
    <w:rsid w:val="00DE720A"/>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3B7C"/>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E74"/>
    <w:rsid w:val="00E3549F"/>
    <w:rsid w:val="00E36E11"/>
    <w:rsid w:val="00E37FAC"/>
    <w:rsid w:val="00E40280"/>
    <w:rsid w:val="00E40A50"/>
    <w:rsid w:val="00E4246E"/>
    <w:rsid w:val="00E42EF1"/>
    <w:rsid w:val="00E444E7"/>
    <w:rsid w:val="00E445BE"/>
    <w:rsid w:val="00E449B9"/>
    <w:rsid w:val="00E44E62"/>
    <w:rsid w:val="00E455C9"/>
    <w:rsid w:val="00E45BAA"/>
    <w:rsid w:val="00E46EE6"/>
    <w:rsid w:val="00E47108"/>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6005C"/>
    <w:rsid w:val="00E6103A"/>
    <w:rsid w:val="00E61AF0"/>
    <w:rsid w:val="00E61E2A"/>
    <w:rsid w:val="00E6214A"/>
    <w:rsid w:val="00E63190"/>
    <w:rsid w:val="00E639BC"/>
    <w:rsid w:val="00E6421A"/>
    <w:rsid w:val="00E67024"/>
    <w:rsid w:val="00E67225"/>
    <w:rsid w:val="00E70532"/>
    <w:rsid w:val="00E711F6"/>
    <w:rsid w:val="00E7200C"/>
    <w:rsid w:val="00E721E8"/>
    <w:rsid w:val="00E72BC9"/>
    <w:rsid w:val="00E733A3"/>
    <w:rsid w:val="00E73FE8"/>
    <w:rsid w:val="00E747D8"/>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73FC"/>
    <w:rsid w:val="00E874D6"/>
    <w:rsid w:val="00E8750C"/>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E63"/>
    <w:rsid w:val="00EA2540"/>
    <w:rsid w:val="00EA3A99"/>
    <w:rsid w:val="00EA461C"/>
    <w:rsid w:val="00EA61AD"/>
    <w:rsid w:val="00EA62AE"/>
    <w:rsid w:val="00EA69EA"/>
    <w:rsid w:val="00EB0208"/>
    <w:rsid w:val="00EB0CB9"/>
    <w:rsid w:val="00EB1609"/>
    <w:rsid w:val="00EB2BF8"/>
    <w:rsid w:val="00EB306A"/>
    <w:rsid w:val="00EB4588"/>
    <w:rsid w:val="00EB5E5B"/>
    <w:rsid w:val="00EB69C0"/>
    <w:rsid w:val="00EC0822"/>
    <w:rsid w:val="00EC0BFC"/>
    <w:rsid w:val="00EC160C"/>
    <w:rsid w:val="00EC1BDB"/>
    <w:rsid w:val="00EC2133"/>
    <w:rsid w:val="00EC2BE9"/>
    <w:rsid w:val="00EC2E5A"/>
    <w:rsid w:val="00EC3BBA"/>
    <w:rsid w:val="00EC4E01"/>
    <w:rsid w:val="00EC5EC1"/>
    <w:rsid w:val="00EC66A2"/>
    <w:rsid w:val="00EC67B0"/>
    <w:rsid w:val="00EC6A1A"/>
    <w:rsid w:val="00EC6D87"/>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605"/>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C9E"/>
    <w:rsid w:val="00F054C4"/>
    <w:rsid w:val="00F05C28"/>
    <w:rsid w:val="00F05C98"/>
    <w:rsid w:val="00F05DAB"/>
    <w:rsid w:val="00F070FD"/>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FF3"/>
    <w:rsid w:val="00F1778B"/>
    <w:rsid w:val="00F17CCA"/>
    <w:rsid w:val="00F21CAD"/>
    <w:rsid w:val="00F21F8E"/>
    <w:rsid w:val="00F22129"/>
    <w:rsid w:val="00F22468"/>
    <w:rsid w:val="00F22FC0"/>
    <w:rsid w:val="00F235A4"/>
    <w:rsid w:val="00F23D47"/>
    <w:rsid w:val="00F240ED"/>
    <w:rsid w:val="00F24640"/>
    <w:rsid w:val="00F25640"/>
    <w:rsid w:val="00F269B3"/>
    <w:rsid w:val="00F277BC"/>
    <w:rsid w:val="00F31836"/>
    <w:rsid w:val="00F318AA"/>
    <w:rsid w:val="00F31D69"/>
    <w:rsid w:val="00F32A79"/>
    <w:rsid w:val="00F33A52"/>
    <w:rsid w:val="00F341DD"/>
    <w:rsid w:val="00F34220"/>
    <w:rsid w:val="00F36D93"/>
    <w:rsid w:val="00F3793F"/>
    <w:rsid w:val="00F40644"/>
    <w:rsid w:val="00F412AE"/>
    <w:rsid w:val="00F418FE"/>
    <w:rsid w:val="00F43191"/>
    <w:rsid w:val="00F43399"/>
    <w:rsid w:val="00F4378C"/>
    <w:rsid w:val="00F442F9"/>
    <w:rsid w:val="00F459B8"/>
    <w:rsid w:val="00F45C9E"/>
    <w:rsid w:val="00F45D7E"/>
    <w:rsid w:val="00F46616"/>
    <w:rsid w:val="00F46EF9"/>
    <w:rsid w:val="00F507AF"/>
    <w:rsid w:val="00F50834"/>
    <w:rsid w:val="00F51A8C"/>
    <w:rsid w:val="00F51E19"/>
    <w:rsid w:val="00F51EEC"/>
    <w:rsid w:val="00F52A4E"/>
    <w:rsid w:val="00F52E79"/>
    <w:rsid w:val="00F53C29"/>
    <w:rsid w:val="00F53D46"/>
    <w:rsid w:val="00F541ED"/>
    <w:rsid w:val="00F55CD5"/>
    <w:rsid w:val="00F55F00"/>
    <w:rsid w:val="00F5631A"/>
    <w:rsid w:val="00F5671C"/>
    <w:rsid w:val="00F5736D"/>
    <w:rsid w:val="00F60231"/>
    <w:rsid w:val="00F605FA"/>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0DCF"/>
    <w:rsid w:val="00F7130B"/>
    <w:rsid w:val="00F71711"/>
    <w:rsid w:val="00F7251F"/>
    <w:rsid w:val="00F72864"/>
    <w:rsid w:val="00F72BC6"/>
    <w:rsid w:val="00F72DF4"/>
    <w:rsid w:val="00F73285"/>
    <w:rsid w:val="00F73736"/>
    <w:rsid w:val="00F7411F"/>
    <w:rsid w:val="00F7429E"/>
    <w:rsid w:val="00F750F1"/>
    <w:rsid w:val="00F75F67"/>
    <w:rsid w:val="00F76342"/>
    <w:rsid w:val="00F76E06"/>
    <w:rsid w:val="00F7733D"/>
    <w:rsid w:val="00F773FC"/>
    <w:rsid w:val="00F777CA"/>
    <w:rsid w:val="00F8023B"/>
    <w:rsid w:val="00F80AA0"/>
    <w:rsid w:val="00F80CFD"/>
    <w:rsid w:val="00F81D7A"/>
    <w:rsid w:val="00F834FE"/>
    <w:rsid w:val="00F83DDB"/>
    <w:rsid w:val="00F842BB"/>
    <w:rsid w:val="00F84672"/>
    <w:rsid w:val="00F84E7D"/>
    <w:rsid w:val="00F85007"/>
    <w:rsid w:val="00F856B5"/>
    <w:rsid w:val="00F859B7"/>
    <w:rsid w:val="00F861D3"/>
    <w:rsid w:val="00F90D67"/>
    <w:rsid w:val="00F91875"/>
    <w:rsid w:val="00F91A3C"/>
    <w:rsid w:val="00F92812"/>
    <w:rsid w:val="00F931C5"/>
    <w:rsid w:val="00F93BC2"/>
    <w:rsid w:val="00F95334"/>
    <w:rsid w:val="00F95384"/>
    <w:rsid w:val="00F969D8"/>
    <w:rsid w:val="00F96B7B"/>
    <w:rsid w:val="00F97192"/>
    <w:rsid w:val="00F97D70"/>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7F"/>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F5"/>
    <w:rsid w:val="00FE0893"/>
    <w:rsid w:val="00FE32A8"/>
    <w:rsid w:val="00FE332E"/>
    <w:rsid w:val="00FE381B"/>
    <w:rsid w:val="00FE460F"/>
    <w:rsid w:val="00FE58C4"/>
    <w:rsid w:val="00FE7C00"/>
    <w:rsid w:val="00FF0204"/>
    <w:rsid w:val="00FF2398"/>
    <w:rsid w:val="00FF2B79"/>
    <w:rsid w:val="00FF3DF4"/>
    <w:rsid w:val="00FF462F"/>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8785"/>
    <o:shapelayout v:ext="edit">
      <o:idmap v:ext="edit" data="1"/>
    </o:shapelayout>
  </w:shapeDefaults>
  <w:decimalSymbol w:val=","/>
  <w:listSeparator w:val=";"/>
  <w14:docId w14:val="50189514"/>
  <w14:defaultImageDpi w14:val="0"/>
  <w15:docId w15:val="{24F82DD0-CA8D-41CD-AD54-61AE03B1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puce 1,Bullet List,FooterText,numbered,Paragraphe de liste1,List Paragraph1,Bulletr List Paragraph,列出段落,列出段落1,P&amp;aacute1,rrafo de lista1,puce 11,Bullet List1,FooterText1,numbered1,Paragraphe de liste11,List Paragraph11,列出段落11"/>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puce 1 Car,Bullet List Car,FooterText Car,numbered Car,Paragraphe de liste1 Car,List Paragraph1 Car,Bulletr List Paragraph Car,列出段落 Car,列出段落1 Car,P&amp;aacute1 Car,rrafo de lista1 Car,puce 11 Car,Bullet List1 Car,FooterText1 Car"/>
    <w:link w:val="Prrafodelista"/>
    <w:uiPriority w:val="34"/>
    <w:qFormat/>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 w:type="paragraph" w:styleId="Textoindependienteprimerasangra">
    <w:name w:val="Body Text First Indent"/>
    <w:basedOn w:val="Textoindependiente"/>
    <w:link w:val="TextoindependienteprimerasangraCar"/>
    <w:uiPriority w:val="99"/>
    <w:semiHidden/>
    <w:unhideWhenUsed/>
    <w:locked/>
    <w:rsid w:val="00A56925"/>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A5692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75610">
      <w:bodyDiv w:val="1"/>
      <w:marLeft w:val="0"/>
      <w:marRight w:val="0"/>
      <w:marTop w:val="0"/>
      <w:marBottom w:val="0"/>
      <w:divBdr>
        <w:top w:val="none" w:sz="0" w:space="0" w:color="auto"/>
        <w:left w:val="none" w:sz="0" w:space="0" w:color="auto"/>
        <w:bottom w:val="none" w:sz="0" w:space="0" w:color="auto"/>
        <w:right w:val="none" w:sz="0" w:space="0" w:color="auto"/>
      </w:divBdr>
    </w:div>
    <w:div w:id="1239510689">
      <w:marLeft w:val="0"/>
      <w:marRight w:val="0"/>
      <w:marTop w:val="0"/>
      <w:marBottom w:val="0"/>
      <w:divBdr>
        <w:top w:val="none" w:sz="0" w:space="0" w:color="auto"/>
        <w:left w:val="none" w:sz="0" w:space="0" w:color="auto"/>
        <w:bottom w:val="none" w:sz="0" w:space="0" w:color="auto"/>
        <w:right w:val="none" w:sz="0" w:space="0" w:color="auto"/>
      </w:divBdr>
    </w:div>
    <w:div w:id="1239510691">
      <w:marLeft w:val="0"/>
      <w:marRight w:val="0"/>
      <w:marTop w:val="0"/>
      <w:marBottom w:val="0"/>
      <w:divBdr>
        <w:top w:val="none" w:sz="0" w:space="0" w:color="auto"/>
        <w:left w:val="none" w:sz="0" w:space="0" w:color="auto"/>
        <w:bottom w:val="none" w:sz="0" w:space="0" w:color="auto"/>
        <w:right w:val="none" w:sz="0" w:space="0" w:color="auto"/>
      </w:divBdr>
    </w:div>
    <w:div w:id="1239510694">
      <w:marLeft w:val="0"/>
      <w:marRight w:val="0"/>
      <w:marTop w:val="0"/>
      <w:marBottom w:val="0"/>
      <w:divBdr>
        <w:top w:val="none" w:sz="0" w:space="0" w:color="auto"/>
        <w:left w:val="none" w:sz="0" w:space="0" w:color="auto"/>
        <w:bottom w:val="none" w:sz="0" w:space="0" w:color="auto"/>
        <w:right w:val="none" w:sz="0" w:space="0" w:color="auto"/>
      </w:divBdr>
    </w:div>
    <w:div w:id="1239510696">
      <w:marLeft w:val="0"/>
      <w:marRight w:val="0"/>
      <w:marTop w:val="0"/>
      <w:marBottom w:val="0"/>
      <w:divBdr>
        <w:top w:val="none" w:sz="0" w:space="0" w:color="auto"/>
        <w:left w:val="none" w:sz="0" w:space="0" w:color="auto"/>
        <w:bottom w:val="none" w:sz="0" w:space="0" w:color="auto"/>
        <w:right w:val="none" w:sz="0" w:space="0" w:color="auto"/>
      </w:divBdr>
      <w:divsChild>
        <w:div w:id="1239510702">
          <w:marLeft w:val="0"/>
          <w:marRight w:val="0"/>
          <w:marTop w:val="0"/>
          <w:marBottom w:val="0"/>
          <w:divBdr>
            <w:top w:val="none" w:sz="0" w:space="0" w:color="auto"/>
            <w:left w:val="none" w:sz="0" w:space="0" w:color="auto"/>
            <w:bottom w:val="none" w:sz="0" w:space="0" w:color="auto"/>
            <w:right w:val="none" w:sz="0" w:space="0" w:color="auto"/>
          </w:divBdr>
        </w:div>
        <w:div w:id="1239510713">
          <w:marLeft w:val="0"/>
          <w:marRight w:val="0"/>
          <w:marTop w:val="0"/>
          <w:marBottom w:val="0"/>
          <w:divBdr>
            <w:top w:val="none" w:sz="0" w:space="0" w:color="auto"/>
            <w:left w:val="none" w:sz="0" w:space="0" w:color="auto"/>
            <w:bottom w:val="none" w:sz="0" w:space="0" w:color="auto"/>
            <w:right w:val="none" w:sz="0" w:space="0" w:color="auto"/>
          </w:divBdr>
        </w:div>
        <w:div w:id="1239510748">
          <w:marLeft w:val="0"/>
          <w:marRight w:val="0"/>
          <w:marTop w:val="0"/>
          <w:marBottom w:val="0"/>
          <w:divBdr>
            <w:top w:val="none" w:sz="0" w:space="0" w:color="auto"/>
            <w:left w:val="none" w:sz="0" w:space="0" w:color="auto"/>
            <w:bottom w:val="none" w:sz="0" w:space="0" w:color="auto"/>
            <w:right w:val="none" w:sz="0" w:space="0" w:color="auto"/>
          </w:divBdr>
        </w:div>
        <w:div w:id="1239510749">
          <w:marLeft w:val="0"/>
          <w:marRight w:val="0"/>
          <w:marTop w:val="0"/>
          <w:marBottom w:val="0"/>
          <w:divBdr>
            <w:top w:val="none" w:sz="0" w:space="0" w:color="auto"/>
            <w:left w:val="none" w:sz="0" w:space="0" w:color="auto"/>
            <w:bottom w:val="none" w:sz="0" w:space="0" w:color="auto"/>
            <w:right w:val="none" w:sz="0" w:space="0" w:color="auto"/>
          </w:divBdr>
        </w:div>
      </w:divsChild>
    </w:div>
    <w:div w:id="1239510697">
      <w:marLeft w:val="0"/>
      <w:marRight w:val="0"/>
      <w:marTop w:val="0"/>
      <w:marBottom w:val="0"/>
      <w:divBdr>
        <w:top w:val="none" w:sz="0" w:space="0" w:color="auto"/>
        <w:left w:val="none" w:sz="0" w:space="0" w:color="auto"/>
        <w:bottom w:val="none" w:sz="0" w:space="0" w:color="auto"/>
        <w:right w:val="none" w:sz="0" w:space="0" w:color="auto"/>
      </w:divBdr>
    </w:div>
    <w:div w:id="1239510698">
      <w:marLeft w:val="0"/>
      <w:marRight w:val="0"/>
      <w:marTop w:val="0"/>
      <w:marBottom w:val="0"/>
      <w:divBdr>
        <w:top w:val="none" w:sz="0" w:space="0" w:color="auto"/>
        <w:left w:val="none" w:sz="0" w:space="0" w:color="auto"/>
        <w:bottom w:val="none" w:sz="0" w:space="0" w:color="auto"/>
        <w:right w:val="none" w:sz="0" w:space="0" w:color="auto"/>
      </w:divBdr>
      <w:divsChild>
        <w:div w:id="1239510705">
          <w:marLeft w:val="0"/>
          <w:marRight w:val="0"/>
          <w:marTop w:val="0"/>
          <w:marBottom w:val="0"/>
          <w:divBdr>
            <w:top w:val="none" w:sz="0" w:space="0" w:color="auto"/>
            <w:left w:val="none" w:sz="0" w:space="0" w:color="auto"/>
            <w:bottom w:val="none" w:sz="0" w:space="0" w:color="auto"/>
            <w:right w:val="none" w:sz="0" w:space="0" w:color="auto"/>
          </w:divBdr>
        </w:div>
        <w:div w:id="1239510732">
          <w:marLeft w:val="0"/>
          <w:marRight w:val="0"/>
          <w:marTop w:val="0"/>
          <w:marBottom w:val="0"/>
          <w:divBdr>
            <w:top w:val="none" w:sz="0" w:space="0" w:color="auto"/>
            <w:left w:val="none" w:sz="0" w:space="0" w:color="auto"/>
            <w:bottom w:val="none" w:sz="0" w:space="0" w:color="auto"/>
            <w:right w:val="none" w:sz="0" w:space="0" w:color="auto"/>
          </w:divBdr>
        </w:div>
      </w:divsChild>
    </w:div>
    <w:div w:id="1239510700">
      <w:marLeft w:val="0"/>
      <w:marRight w:val="0"/>
      <w:marTop w:val="0"/>
      <w:marBottom w:val="0"/>
      <w:divBdr>
        <w:top w:val="none" w:sz="0" w:space="0" w:color="auto"/>
        <w:left w:val="none" w:sz="0" w:space="0" w:color="auto"/>
        <w:bottom w:val="none" w:sz="0" w:space="0" w:color="auto"/>
        <w:right w:val="none" w:sz="0" w:space="0" w:color="auto"/>
      </w:divBdr>
    </w:div>
    <w:div w:id="1239510704">
      <w:marLeft w:val="0"/>
      <w:marRight w:val="0"/>
      <w:marTop w:val="0"/>
      <w:marBottom w:val="0"/>
      <w:divBdr>
        <w:top w:val="none" w:sz="0" w:space="0" w:color="auto"/>
        <w:left w:val="none" w:sz="0" w:space="0" w:color="auto"/>
        <w:bottom w:val="none" w:sz="0" w:space="0" w:color="auto"/>
        <w:right w:val="none" w:sz="0" w:space="0" w:color="auto"/>
      </w:divBdr>
    </w:div>
    <w:div w:id="1239510706">
      <w:marLeft w:val="0"/>
      <w:marRight w:val="0"/>
      <w:marTop w:val="0"/>
      <w:marBottom w:val="0"/>
      <w:divBdr>
        <w:top w:val="none" w:sz="0" w:space="0" w:color="auto"/>
        <w:left w:val="none" w:sz="0" w:space="0" w:color="auto"/>
        <w:bottom w:val="none" w:sz="0" w:space="0" w:color="auto"/>
        <w:right w:val="none" w:sz="0" w:space="0" w:color="auto"/>
      </w:divBdr>
      <w:divsChild>
        <w:div w:id="1239510690">
          <w:marLeft w:val="0"/>
          <w:marRight w:val="0"/>
          <w:marTop w:val="0"/>
          <w:marBottom w:val="0"/>
          <w:divBdr>
            <w:top w:val="none" w:sz="0" w:space="0" w:color="auto"/>
            <w:left w:val="none" w:sz="0" w:space="0" w:color="auto"/>
            <w:bottom w:val="none" w:sz="0" w:space="0" w:color="auto"/>
            <w:right w:val="none" w:sz="0" w:space="0" w:color="auto"/>
          </w:divBdr>
        </w:div>
        <w:div w:id="1239510699">
          <w:marLeft w:val="0"/>
          <w:marRight w:val="0"/>
          <w:marTop w:val="0"/>
          <w:marBottom w:val="0"/>
          <w:divBdr>
            <w:top w:val="none" w:sz="0" w:space="0" w:color="auto"/>
            <w:left w:val="none" w:sz="0" w:space="0" w:color="auto"/>
            <w:bottom w:val="none" w:sz="0" w:space="0" w:color="auto"/>
            <w:right w:val="none" w:sz="0" w:space="0" w:color="auto"/>
          </w:divBdr>
        </w:div>
        <w:div w:id="1239510701">
          <w:marLeft w:val="0"/>
          <w:marRight w:val="0"/>
          <w:marTop w:val="0"/>
          <w:marBottom w:val="0"/>
          <w:divBdr>
            <w:top w:val="none" w:sz="0" w:space="0" w:color="auto"/>
            <w:left w:val="none" w:sz="0" w:space="0" w:color="auto"/>
            <w:bottom w:val="none" w:sz="0" w:space="0" w:color="auto"/>
            <w:right w:val="none" w:sz="0" w:space="0" w:color="auto"/>
          </w:divBdr>
        </w:div>
        <w:div w:id="1239510710">
          <w:marLeft w:val="0"/>
          <w:marRight w:val="0"/>
          <w:marTop w:val="0"/>
          <w:marBottom w:val="0"/>
          <w:divBdr>
            <w:top w:val="none" w:sz="0" w:space="0" w:color="auto"/>
            <w:left w:val="none" w:sz="0" w:space="0" w:color="auto"/>
            <w:bottom w:val="none" w:sz="0" w:space="0" w:color="auto"/>
            <w:right w:val="none" w:sz="0" w:space="0" w:color="auto"/>
          </w:divBdr>
        </w:div>
        <w:div w:id="1239510712">
          <w:marLeft w:val="0"/>
          <w:marRight w:val="0"/>
          <w:marTop w:val="0"/>
          <w:marBottom w:val="0"/>
          <w:divBdr>
            <w:top w:val="none" w:sz="0" w:space="0" w:color="auto"/>
            <w:left w:val="none" w:sz="0" w:space="0" w:color="auto"/>
            <w:bottom w:val="none" w:sz="0" w:space="0" w:color="auto"/>
            <w:right w:val="none" w:sz="0" w:space="0" w:color="auto"/>
          </w:divBdr>
        </w:div>
        <w:div w:id="1239510714">
          <w:marLeft w:val="0"/>
          <w:marRight w:val="0"/>
          <w:marTop w:val="0"/>
          <w:marBottom w:val="0"/>
          <w:divBdr>
            <w:top w:val="none" w:sz="0" w:space="0" w:color="auto"/>
            <w:left w:val="none" w:sz="0" w:space="0" w:color="auto"/>
            <w:bottom w:val="none" w:sz="0" w:space="0" w:color="auto"/>
            <w:right w:val="none" w:sz="0" w:space="0" w:color="auto"/>
          </w:divBdr>
        </w:div>
        <w:div w:id="1239510717">
          <w:marLeft w:val="0"/>
          <w:marRight w:val="0"/>
          <w:marTop w:val="0"/>
          <w:marBottom w:val="0"/>
          <w:divBdr>
            <w:top w:val="none" w:sz="0" w:space="0" w:color="auto"/>
            <w:left w:val="none" w:sz="0" w:space="0" w:color="auto"/>
            <w:bottom w:val="none" w:sz="0" w:space="0" w:color="auto"/>
            <w:right w:val="none" w:sz="0" w:space="0" w:color="auto"/>
          </w:divBdr>
        </w:div>
        <w:div w:id="1239510720">
          <w:marLeft w:val="0"/>
          <w:marRight w:val="0"/>
          <w:marTop w:val="0"/>
          <w:marBottom w:val="0"/>
          <w:divBdr>
            <w:top w:val="none" w:sz="0" w:space="0" w:color="auto"/>
            <w:left w:val="none" w:sz="0" w:space="0" w:color="auto"/>
            <w:bottom w:val="none" w:sz="0" w:space="0" w:color="auto"/>
            <w:right w:val="none" w:sz="0" w:space="0" w:color="auto"/>
          </w:divBdr>
        </w:div>
        <w:div w:id="1239510723">
          <w:marLeft w:val="0"/>
          <w:marRight w:val="0"/>
          <w:marTop w:val="0"/>
          <w:marBottom w:val="0"/>
          <w:divBdr>
            <w:top w:val="none" w:sz="0" w:space="0" w:color="auto"/>
            <w:left w:val="none" w:sz="0" w:space="0" w:color="auto"/>
            <w:bottom w:val="none" w:sz="0" w:space="0" w:color="auto"/>
            <w:right w:val="none" w:sz="0" w:space="0" w:color="auto"/>
          </w:divBdr>
        </w:div>
        <w:div w:id="1239510727">
          <w:marLeft w:val="0"/>
          <w:marRight w:val="0"/>
          <w:marTop w:val="0"/>
          <w:marBottom w:val="0"/>
          <w:divBdr>
            <w:top w:val="none" w:sz="0" w:space="0" w:color="auto"/>
            <w:left w:val="none" w:sz="0" w:space="0" w:color="auto"/>
            <w:bottom w:val="none" w:sz="0" w:space="0" w:color="auto"/>
            <w:right w:val="none" w:sz="0" w:space="0" w:color="auto"/>
          </w:divBdr>
        </w:div>
        <w:div w:id="1239510730">
          <w:marLeft w:val="0"/>
          <w:marRight w:val="0"/>
          <w:marTop w:val="0"/>
          <w:marBottom w:val="0"/>
          <w:divBdr>
            <w:top w:val="none" w:sz="0" w:space="0" w:color="auto"/>
            <w:left w:val="none" w:sz="0" w:space="0" w:color="auto"/>
            <w:bottom w:val="none" w:sz="0" w:space="0" w:color="auto"/>
            <w:right w:val="none" w:sz="0" w:space="0" w:color="auto"/>
          </w:divBdr>
        </w:div>
        <w:div w:id="1239510733">
          <w:marLeft w:val="0"/>
          <w:marRight w:val="0"/>
          <w:marTop w:val="0"/>
          <w:marBottom w:val="0"/>
          <w:divBdr>
            <w:top w:val="none" w:sz="0" w:space="0" w:color="auto"/>
            <w:left w:val="none" w:sz="0" w:space="0" w:color="auto"/>
            <w:bottom w:val="none" w:sz="0" w:space="0" w:color="auto"/>
            <w:right w:val="none" w:sz="0" w:space="0" w:color="auto"/>
          </w:divBdr>
        </w:div>
        <w:div w:id="1239510736">
          <w:marLeft w:val="0"/>
          <w:marRight w:val="0"/>
          <w:marTop w:val="0"/>
          <w:marBottom w:val="0"/>
          <w:divBdr>
            <w:top w:val="none" w:sz="0" w:space="0" w:color="auto"/>
            <w:left w:val="none" w:sz="0" w:space="0" w:color="auto"/>
            <w:bottom w:val="none" w:sz="0" w:space="0" w:color="auto"/>
            <w:right w:val="none" w:sz="0" w:space="0" w:color="auto"/>
          </w:divBdr>
        </w:div>
        <w:div w:id="1239510738">
          <w:marLeft w:val="0"/>
          <w:marRight w:val="0"/>
          <w:marTop w:val="0"/>
          <w:marBottom w:val="0"/>
          <w:divBdr>
            <w:top w:val="none" w:sz="0" w:space="0" w:color="auto"/>
            <w:left w:val="none" w:sz="0" w:space="0" w:color="auto"/>
            <w:bottom w:val="none" w:sz="0" w:space="0" w:color="auto"/>
            <w:right w:val="none" w:sz="0" w:space="0" w:color="auto"/>
          </w:divBdr>
        </w:div>
        <w:div w:id="1239510753">
          <w:marLeft w:val="0"/>
          <w:marRight w:val="0"/>
          <w:marTop w:val="0"/>
          <w:marBottom w:val="0"/>
          <w:divBdr>
            <w:top w:val="none" w:sz="0" w:space="0" w:color="auto"/>
            <w:left w:val="none" w:sz="0" w:space="0" w:color="auto"/>
            <w:bottom w:val="none" w:sz="0" w:space="0" w:color="auto"/>
            <w:right w:val="none" w:sz="0" w:space="0" w:color="auto"/>
          </w:divBdr>
        </w:div>
        <w:div w:id="1239510755">
          <w:marLeft w:val="0"/>
          <w:marRight w:val="0"/>
          <w:marTop w:val="0"/>
          <w:marBottom w:val="0"/>
          <w:divBdr>
            <w:top w:val="none" w:sz="0" w:space="0" w:color="auto"/>
            <w:left w:val="none" w:sz="0" w:space="0" w:color="auto"/>
            <w:bottom w:val="none" w:sz="0" w:space="0" w:color="auto"/>
            <w:right w:val="none" w:sz="0" w:space="0" w:color="auto"/>
          </w:divBdr>
        </w:div>
      </w:divsChild>
    </w:div>
    <w:div w:id="1239510707">
      <w:marLeft w:val="0"/>
      <w:marRight w:val="0"/>
      <w:marTop w:val="0"/>
      <w:marBottom w:val="0"/>
      <w:divBdr>
        <w:top w:val="none" w:sz="0" w:space="0" w:color="auto"/>
        <w:left w:val="none" w:sz="0" w:space="0" w:color="auto"/>
        <w:bottom w:val="none" w:sz="0" w:space="0" w:color="auto"/>
        <w:right w:val="none" w:sz="0" w:space="0" w:color="auto"/>
      </w:divBdr>
    </w:div>
    <w:div w:id="1239510708">
      <w:marLeft w:val="0"/>
      <w:marRight w:val="0"/>
      <w:marTop w:val="0"/>
      <w:marBottom w:val="0"/>
      <w:divBdr>
        <w:top w:val="none" w:sz="0" w:space="0" w:color="auto"/>
        <w:left w:val="none" w:sz="0" w:space="0" w:color="auto"/>
        <w:bottom w:val="none" w:sz="0" w:space="0" w:color="auto"/>
        <w:right w:val="none" w:sz="0" w:space="0" w:color="auto"/>
      </w:divBdr>
    </w:div>
    <w:div w:id="1239510711">
      <w:marLeft w:val="0"/>
      <w:marRight w:val="0"/>
      <w:marTop w:val="0"/>
      <w:marBottom w:val="0"/>
      <w:divBdr>
        <w:top w:val="none" w:sz="0" w:space="0" w:color="auto"/>
        <w:left w:val="none" w:sz="0" w:space="0" w:color="auto"/>
        <w:bottom w:val="none" w:sz="0" w:space="0" w:color="auto"/>
        <w:right w:val="none" w:sz="0" w:space="0" w:color="auto"/>
      </w:divBdr>
      <w:divsChild>
        <w:div w:id="1239510695">
          <w:marLeft w:val="0"/>
          <w:marRight w:val="0"/>
          <w:marTop w:val="0"/>
          <w:marBottom w:val="0"/>
          <w:divBdr>
            <w:top w:val="none" w:sz="0" w:space="0" w:color="auto"/>
            <w:left w:val="none" w:sz="0" w:space="0" w:color="auto"/>
            <w:bottom w:val="none" w:sz="0" w:space="0" w:color="auto"/>
            <w:right w:val="none" w:sz="0" w:space="0" w:color="auto"/>
          </w:divBdr>
        </w:div>
        <w:div w:id="1239510726">
          <w:marLeft w:val="0"/>
          <w:marRight w:val="0"/>
          <w:marTop w:val="0"/>
          <w:marBottom w:val="0"/>
          <w:divBdr>
            <w:top w:val="none" w:sz="0" w:space="0" w:color="auto"/>
            <w:left w:val="none" w:sz="0" w:space="0" w:color="auto"/>
            <w:bottom w:val="none" w:sz="0" w:space="0" w:color="auto"/>
            <w:right w:val="none" w:sz="0" w:space="0" w:color="auto"/>
          </w:divBdr>
        </w:div>
        <w:div w:id="1239510735">
          <w:marLeft w:val="0"/>
          <w:marRight w:val="0"/>
          <w:marTop w:val="0"/>
          <w:marBottom w:val="0"/>
          <w:divBdr>
            <w:top w:val="none" w:sz="0" w:space="0" w:color="auto"/>
            <w:left w:val="none" w:sz="0" w:space="0" w:color="auto"/>
            <w:bottom w:val="none" w:sz="0" w:space="0" w:color="auto"/>
            <w:right w:val="none" w:sz="0" w:space="0" w:color="auto"/>
          </w:divBdr>
        </w:div>
        <w:div w:id="1239510744">
          <w:marLeft w:val="0"/>
          <w:marRight w:val="0"/>
          <w:marTop w:val="0"/>
          <w:marBottom w:val="0"/>
          <w:divBdr>
            <w:top w:val="none" w:sz="0" w:space="0" w:color="auto"/>
            <w:left w:val="none" w:sz="0" w:space="0" w:color="auto"/>
            <w:bottom w:val="none" w:sz="0" w:space="0" w:color="auto"/>
            <w:right w:val="none" w:sz="0" w:space="0" w:color="auto"/>
          </w:divBdr>
        </w:div>
      </w:divsChild>
    </w:div>
    <w:div w:id="1239510716">
      <w:marLeft w:val="0"/>
      <w:marRight w:val="0"/>
      <w:marTop w:val="0"/>
      <w:marBottom w:val="0"/>
      <w:divBdr>
        <w:top w:val="none" w:sz="0" w:space="0" w:color="auto"/>
        <w:left w:val="none" w:sz="0" w:space="0" w:color="auto"/>
        <w:bottom w:val="none" w:sz="0" w:space="0" w:color="auto"/>
        <w:right w:val="none" w:sz="0" w:space="0" w:color="auto"/>
      </w:divBdr>
      <w:divsChild>
        <w:div w:id="1239510692">
          <w:marLeft w:val="0"/>
          <w:marRight w:val="0"/>
          <w:marTop w:val="0"/>
          <w:marBottom w:val="0"/>
          <w:divBdr>
            <w:top w:val="none" w:sz="0" w:space="0" w:color="auto"/>
            <w:left w:val="none" w:sz="0" w:space="0" w:color="auto"/>
            <w:bottom w:val="none" w:sz="0" w:space="0" w:color="auto"/>
            <w:right w:val="none" w:sz="0" w:space="0" w:color="auto"/>
          </w:divBdr>
        </w:div>
        <w:div w:id="1239510739">
          <w:marLeft w:val="0"/>
          <w:marRight w:val="0"/>
          <w:marTop w:val="0"/>
          <w:marBottom w:val="0"/>
          <w:divBdr>
            <w:top w:val="none" w:sz="0" w:space="0" w:color="auto"/>
            <w:left w:val="none" w:sz="0" w:space="0" w:color="auto"/>
            <w:bottom w:val="none" w:sz="0" w:space="0" w:color="auto"/>
            <w:right w:val="none" w:sz="0" w:space="0" w:color="auto"/>
          </w:divBdr>
        </w:div>
      </w:divsChild>
    </w:div>
    <w:div w:id="1239510718">
      <w:marLeft w:val="0"/>
      <w:marRight w:val="0"/>
      <w:marTop w:val="0"/>
      <w:marBottom w:val="0"/>
      <w:divBdr>
        <w:top w:val="none" w:sz="0" w:space="0" w:color="auto"/>
        <w:left w:val="none" w:sz="0" w:space="0" w:color="auto"/>
        <w:bottom w:val="none" w:sz="0" w:space="0" w:color="auto"/>
        <w:right w:val="none" w:sz="0" w:space="0" w:color="auto"/>
      </w:divBdr>
    </w:div>
    <w:div w:id="1239510719">
      <w:marLeft w:val="0"/>
      <w:marRight w:val="0"/>
      <w:marTop w:val="0"/>
      <w:marBottom w:val="0"/>
      <w:divBdr>
        <w:top w:val="none" w:sz="0" w:space="0" w:color="auto"/>
        <w:left w:val="none" w:sz="0" w:space="0" w:color="auto"/>
        <w:bottom w:val="none" w:sz="0" w:space="0" w:color="auto"/>
        <w:right w:val="none" w:sz="0" w:space="0" w:color="auto"/>
      </w:divBdr>
    </w:div>
    <w:div w:id="1239510721">
      <w:marLeft w:val="0"/>
      <w:marRight w:val="0"/>
      <w:marTop w:val="0"/>
      <w:marBottom w:val="0"/>
      <w:divBdr>
        <w:top w:val="none" w:sz="0" w:space="0" w:color="auto"/>
        <w:left w:val="none" w:sz="0" w:space="0" w:color="auto"/>
        <w:bottom w:val="none" w:sz="0" w:space="0" w:color="auto"/>
        <w:right w:val="none" w:sz="0" w:space="0" w:color="auto"/>
      </w:divBdr>
    </w:div>
    <w:div w:id="1239510724">
      <w:marLeft w:val="0"/>
      <w:marRight w:val="0"/>
      <w:marTop w:val="0"/>
      <w:marBottom w:val="0"/>
      <w:divBdr>
        <w:top w:val="none" w:sz="0" w:space="0" w:color="auto"/>
        <w:left w:val="none" w:sz="0" w:space="0" w:color="auto"/>
        <w:bottom w:val="none" w:sz="0" w:space="0" w:color="auto"/>
        <w:right w:val="none" w:sz="0" w:space="0" w:color="auto"/>
      </w:divBdr>
    </w:div>
    <w:div w:id="1239510725">
      <w:marLeft w:val="0"/>
      <w:marRight w:val="0"/>
      <w:marTop w:val="0"/>
      <w:marBottom w:val="0"/>
      <w:divBdr>
        <w:top w:val="none" w:sz="0" w:space="0" w:color="auto"/>
        <w:left w:val="none" w:sz="0" w:space="0" w:color="auto"/>
        <w:bottom w:val="none" w:sz="0" w:space="0" w:color="auto"/>
        <w:right w:val="none" w:sz="0" w:space="0" w:color="auto"/>
      </w:divBdr>
    </w:div>
    <w:div w:id="1239510728">
      <w:marLeft w:val="0"/>
      <w:marRight w:val="0"/>
      <w:marTop w:val="0"/>
      <w:marBottom w:val="0"/>
      <w:divBdr>
        <w:top w:val="none" w:sz="0" w:space="0" w:color="auto"/>
        <w:left w:val="none" w:sz="0" w:space="0" w:color="auto"/>
        <w:bottom w:val="none" w:sz="0" w:space="0" w:color="auto"/>
        <w:right w:val="none" w:sz="0" w:space="0" w:color="auto"/>
      </w:divBdr>
    </w:div>
    <w:div w:id="1239510729">
      <w:marLeft w:val="0"/>
      <w:marRight w:val="0"/>
      <w:marTop w:val="0"/>
      <w:marBottom w:val="0"/>
      <w:divBdr>
        <w:top w:val="none" w:sz="0" w:space="0" w:color="auto"/>
        <w:left w:val="none" w:sz="0" w:space="0" w:color="auto"/>
        <w:bottom w:val="none" w:sz="0" w:space="0" w:color="auto"/>
        <w:right w:val="none" w:sz="0" w:space="0" w:color="auto"/>
      </w:divBdr>
    </w:div>
    <w:div w:id="1239510731">
      <w:marLeft w:val="0"/>
      <w:marRight w:val="0"/>
      <w:marTop w:val="0"/>
      <w:marBottom w:val="0"/>
      <w:divBdr>
        <w:top w:val="none" w:sz="0" w:space="0" w:color="auto"/>
        <w:left w:val="none" w:sz="0" w:space="0" w:color="auto"/>
        <w:bottom w:val="none" w:sz="0" w:space="0" w:color="auto"/>
        <w:right w:val="none" w:sz="0" w:space="0" w:color="auto"/>
      </w:divBdr>
    </w:div>
    <w:div w:id="1239510734">
      <w:marLeft w:val="0"/>
      <w:marRight w:val="0"/>
      <w:marTop w:val="0"/>
      <w:marBottom w:val="0"/>
      <w:divBdr>
        <w:top w:val="none" w:sz="0" w:space="0" w:color="auto"/>
        <w:left w:val="none" w:sz="0" w:space="0" w:color="auto"/>
        <w:bottom w:val="none" w:sz="0" w:space="0" w:color="auto"/>
        <w:right w:val="none" w:sz="0" w:space="0" w:color="auto"/>
      </w:divBdr>
    </w:div>
    <w:div w:id="1239510737">
      <w:marLeft w:val="0"/>
      <w:marRight w:val="0"/>
      <w:marTop w:val="0"/>
      <w:marBottom w:val="0"/>
      <w:divBdr>
        <w:top w:val="none" w:sz="0" w:space="0" w:color="auto"/>
        <w:left w:val="none" w:sz="0" w:space="0" w:color="auto"/>
        <w:bottom w:val="none" w:sz="0" w:space="0" w:color="auto"/>
        <w:right w:val="none" w:sz="0" w:space="0" w:color="auto"/>
      </w:divBdr>
    </w:div>
    <w:div w:id="1239510740">
      <w:marLeft w:val="0"/>
      <w:marRight w:val="0"/>
      <w:marTop w:val="0"/>
      <w:marBottom w:val="0"/>
      <w:divBdr>
        <w:top w:val="none" w:sz="0" w:space="0" w:color="auto"/>
        <w:left w:val="none" w:sz="0" w:space="0" w:color="auto"/>
        <w:bottom w:val="none" w:sz="0" w:space="0" w:color="auto"/>
        <w:right w:val="none" w:sz="0" w:space="0" w:color="auto"/>
      </w:divBdr>
    </w:div>
    <w:div w:id="1239510743">
      <w:marLeft w:val="0"/>
      <w:marRight w:val="0"/>
      <w:marTop w:val="0"/>
      <w:marBottom w:val="0"/>
      <w:divBdr>
        <w:top w:val="none" w:sz="0" w:space="0" w:color="auto"/>
        <w:left w:val="none" w:sz="0" w:space="0" w:color="auto"/>
        <w:bottom w:val="none" w:sz="0" w:space="0" w:color="auto"/>
        <w:right w:val="none" w:sz="0" w:space="0" w:color="auto"/>
      </w:divBdr>
      <w:divsChild>
        <w:div w:id="1239510722">
          <w:marLeft w:val="0"/>
          <w:marRight w:val="0"/>
          <w:marTop w:val="0"/>
          <w:marBottom w:val="0"/>
          <w:divBdr>
            <w:top w:val="none" w:sz="0" w:space="0" w:color="auto"/>
            <w:left w:val="none" w:sz="0" w:space="0" w:color="auto"/>
            <w:bottom w:val="none" w:sz="0" w:space="0" w:color="auto"/>
            <w:right w:val="none" w:sz="0" w:space="0" w:color="auto"/>
          </w:divBdr>
        </w:div>
        <w:div w:id="1239510741">
          <w:marLeft w:val="0"/>
          <w:marRight w:val="0"/>
          <w:marTop w:val="0"/>
          <w:marBottom w:val="0"/>
          <w:divBdr>
            <w:top w:val="none" w:sz="0" w:space="0" w:color="auto"/>
            <w:left w:val="none" w:sz="0" w:space="0" w:color="auto"/>
            <w:bottom w:val="none" w:sz="0" w:space="0" w:color="auto"/>
            <w:right w:val="none" w:sz="0" w:space="0" w:color="auto"/>
          </w:divBdr>
        </w:div>
        <w:div w:id="1239510751">
          <w:marLeft w:val="0"/>
          <w:marRight w:val="0"/>
          <w:marTop w:val="0"/>
          <w:marBottom w:val="0"/>
          <w:divBdr>
            <w:top w:val="none" w:sz="0" w:space="0" w:color="auto"/>
            <w:left w:val="none" w:sz="0" w:space="0" w:color="auto"/>
            <w:bottom w:val="none" w:sz="0" w:space="0" w:color="auto"/>
            <w:right w:val="none" w:sz="0" w:space="0" w:color="auto"/>
          </w:divBdr>
        </w:div>
      </w:divsChild>
    </w:div>
    <w:div w:id="1239510745">
      <w:marLeft w:val="0"/>
      <w:marRight w:val="0"/>
      <w:marTop w:val="0"/>
      <w:marBottom w:val="0"/>
      <w:divBdr>
        <w:top w:val="none" w:sz="0" w:space="0" w:color="auto"/>
        <w:left w:val="none" w:sz="0" w:space="0" w:color="auto"/>
        <w:bottom w:val="none" w:sz="0" w:space="0" w:color="auto"/>
        <w:right w:val="none" w:sz="0" w:space="0" w:color="auto"/>
      </w:divBdr>
    </w:div>
    <w:div w:id="1239510746">
      <w:marLeft w:val="0"/>
      <w:marRight w:val="0"/>
      <w:marTop w:val="0"/>
      <w:marBottom w:val="0"/>
      <w:divBdr>
        <w:top w:val="none" w:sz="0" w:space="0" w:color="auto"/>
        <w:left w:val="none" w:sz="0" w:space="0" w:color="auto"/>
        <w:bottom w:val="none" w:sz="0" w:space="0" w:color="auto"/>
        <w:right w:val="none" w:sz="0" w:space="0" w:color="auto"/>
      </w:divBdr>
    </w:div>
    <w:div w:id="1239510747">
      <w:marLeft w:val="0"/>
      <w:marRight w:val="0"/>
      <w:marTop w:val="0"/>
      <w:marBottom w:val="0"/>
      <w:divBdr>
        <w:top w:val="none" w:sz="0" w:space="0" w:color="auto"/>
        <w:left w:val="none" w:sz="0" w:space="0" w:color="auto"/>
        <w:bottom w:val="none" w:sz="0" w:space="0" w:color="auto"/>
        <w:right w:val="none" w:sz="0" w:space="0" w:color="auto"/>
      </w:divBdr>
      <w:divsChild>
        <w:div w:id="1239510703">
          <w:marLeft w:val="0"/>
          <w:marRight w:val="0"/>
          <w:marTop w:val="720"/>
          <w:marBottom w:val="720"/>
          <w:divBdr>
            <w:top w:val="none" w:sz="0" w:space="0" w:color="auto"/>
            <w:left w:val="none" w:sz="0" w:space="0" w:color="auto"/>
            <w:bottom w:val="none" w:sz="0" w:space="0" w:color="auto"/>
            <w:right w:val="none" w:sz="0" w:space="0" w:color="auto"/>
          </w:divBdr>
          <w:divsChild>
            <w:div w:id="1239510715">
              <w:marLeft w:val="0"/>
              <w:marRight w:val="0"/>
              <w:marTop w:val="0"/>
              <w:marBottom w:val="0"/>
              <w:divBdr>
                <w:top w:val="none" w:sz="0" w:space="0" w:color="auto"/>
                <w:left w:val="none" w:sz="0" w:space="0" w:color="auto"/>
                <w:bottom w:val="none" w:sz="0" w:space="0" w:color="auto"/>
                <w:right w:val="none" w:sz="0" w:space="0" w:color="auto"/>
              </w:divBdr>
              <w:divsChild>
                <w:div w:id="1239510742">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239510750">
      <w:marLeft w:val="0"/>
      <w:marRight w:val="0"/>
      <w:marTop w:val="0"/>
      <w:marBottom w:val="0"/>
      <w:divBdr>
        <w:top w:val="none" w:sz="0" w:space="0" w:color="auto"/>
        <w:left w:val="none" w:sz="0" w:space="0" w:color="auto"/>
        <w:bottom w:val="none" w:sz="0" w:space="0" w:color="auto"/>
        <w:right w:val="none" w:sz="0" w:space="0" w:color="auto"/>
      </w:divBdr>
    </w:div>
    <w:div w:id="1239510754">
      <w:marLeft w:val="0"/>
      <w:marRight w:val="0"/>
      <w:marTop w:val="0"/>
      <w:marBottom w:val="0"/>
      <w:divBdr>
        <w:top w:val="none" w:sz="0" w:space="0" w:color="auto"/>
        <w:left w:val="none" w:sz="0" w:space="0" w:color="auto"/>
        <w:bottom w:val="none" w:sz="0" w:space="0" w:color="auto"/>
        <w:right w:val="none" w:sz="0" w:space="0" w:color="auto"/>
      </w:divBdr>
      <w:divsChild>
        <w:div w:id="1239510752">
          <w:marLeft w:val="0"/>
          <w:marRight w:val="0"/>
          <w:marTop w:val="720"/>
          <w:marBottom w:val="720"/>
          <w:divBdr>
            <w:top w:val="none" w:sz="0" w:space="0" w:color="auto"/>
            <w:left w:val="none" w:sz="0" w:space="0" w:color="auto"/>
            <w:bottom w:val="none" w:sz="0" w:space="0" w:color="auto"/>
            <w:right w:val="none" w:sz="0" w:space="0" w:color="auto"/>
          </w:divBdr>
          <w:divsChild>
            <w:div w:id="1239510709">
              <w:marLeft w:val="0"/>
              <w:marRight w:val="0"/>
              <w:marTop w:val="0"/>
              <w:marBottom w:val="0"/>
              <w:divBdr>
                <w:top w:val="none" w:sz="0" w:space="0" w:color="auto"/>
                <w:left w:val="none" w:sz="0" w:space="0" w:color="auto"/>
                <w:bottom w:val="none" w:sz="0" w:space="0" w:color="auto"/>
                <w:right w:val="none" w:sz="0" w:space="0" w:color="auto"/>
              </w:divBdr>
              <w:divsChild>
                <w:div w:id="123951069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59660595">
      <w:bodyDiv w:val="1"/>
      <w:marLeft w:val="0"/>
      <w:marRight w:val="0"/>
      <w:marTop w:val="0"/>
      <w:marBottom w:val="0"/>
      <w:divBdr>
        <w:top w:val="none" w:sz="0" w:space="0" w:color="auto"/>
        <w:left w:val="none" w:sz="0" w:space="0" w:color="auto"/>
        <w:bottom w:val="none" w:sz="0" w:space="0" w:color="auto"/>
        <w:right w:val="none" w:sz="0" w:space="0" w:color="auto"/>
      </w:divBdr>
    </w:div>
    <w:div w:id="196033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laelii\AppData\Local\Microsoft\Windows\INetCache\Content.Outlook\GD6GALSH\kontratazioak@adinberri.eus" TargetMode="External"/><Relationship Id="rId13" Type="http://schemas.openxmlformats.org/officeDocument/2006/relationships/hyperlink" Target="http://www.contratacion.euskadi.eus" TargetMode="External"/><Relationship Id="rId18" Type="http://schemas.openxmlformats.org/officeDocument/2006/relationships/hyperlink" Target="https://www.boe.es/buscar/doc.php?id=BOE-A-2016-339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boe.es/doue/2016/003/L00016-00034.pdf" TargetMode="Externa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s://www.contratacion.euskadi.eus/informazio-orokorra-lizitazio-elektronikoa/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2E6AF-4C09-4E97-AAF4-19C169483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12</Pages>
  <Words>26915</Words>
  <Characters>148037</Characters>
  <Application>Microsoft Office Word</Application>
  <DocSecurity>0</DocSecurity>
  <Lines>1233</Lines>
  <Paragraphs>349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174603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MARROQUIN URRESTARAZU, Patxi</cp:lastModifiedBy>
  <cp:revision>12</cp:revision>
  <cp:lastPrinted>2019-07-11T11:37:00Z</cp:lastPrinted>
  <dcterms:created xsi:type="dcterms:W3CDTF">2024-04-29T11:59:00Z</dcterms:created>
  <dcterms:modified xsi:type="dcterms:W3CDTF">2024-05-14T07:33:00Z</dcterms:modified>
</cp:coreProperties>
</file>