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EB09923"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285275">
        <w:rPr>
          <w:rFonts w:ascii="Verdana" w:hAnsi="Verdana" w:cs="Tahoma"/>
          <w:b/>
          <w:color w:val="0000FF"/>
        </w:rPr>
        <w:t>75</w:t>
      </w:r>
      <w:r w:rsidR="00997422">
        <w:rPr>
          <w:rFonts w:ascii="Verdana" w:hAnsi="Verdana" w:cs="Tahoma"/>
          <w:b/>
          <w:color w:val="0000FF"/>
        </w:rPr>
        <w:t>/2024</w:t>
      </w:r>
    </w:p>
    <w:p w14:paraId="2C4D02A5" w14:textId="01075BD7"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285275">
        <w:rPr>
          <w:rFonts w:ascii="Verdana" w:hAnsi="Verdana" w:cs="Tahoma"/>
          <w:b/>
          <w:color w:val="0000FF"/>
        </w:rPr>
        <w:t>Suministro y servicios de puesta en marcha de receptores y selectores de señal tecnología DVBT-2</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1FC039F4"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210D06">
              <w:rPr>
                <w:noProof/>
                <w:webHidden/>
              </w:rPr>
              <w:t>5</w:t>
            </w:r>
            <w:r w:rsidR="00744B8C">
              <w:rPr>
                <w:noProof/>
                <w:webHidden/>
              </w:rPr>
              <w:fldChar w:fldCharType="end"/>
            </w:r>
          </w:hyperlink>
        </w:p>
        <w:p w14:paraId="0F12A23C" w14:textId="4D7DDAFD" w:rsidR="00744B8C" w:rsidRDefault="00210D06">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6D3A7953" w:rsidR="00744B8C" w:rsidRDefault="00210D06">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6DBAB6E0" w:rsidR="00744B8C" w:rsidRDefault="00210D06">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2AD03D73" w:rsidR="00744B8C" w:rsidRDefault="00210D06">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48C4B010" w:rsidR="00744B8C" w:rsidRDefault="00210D06">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5C174373" w:rsidR="00744B8C" w:rsidRDefault="00210D06">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6</w:t>
            </w:r>
            <w:r w:rsidR="00744B8C">
              <w:rPr>
                <w:webHidden/>
              </w:rPr>
              <w:fldChar w:fldCharType="end"/>
            </w:r>
          </w:hyperlink>
        </w:p>
        <w:p w14:paraId="7122BEAF" w14:textId="666BBE3B" w:rsidR="00744B8C" w:rsidRDefault="00210D06">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7</w:t>
            </w:r>
            <w:r w:rsidR="00744B8C">
              <w:rPr>
                <w:webHidden/>
              </w:rPr>
              <w:fldChar w:fldCharType="end"/>
            </w:r>
          </w:hyperlink>
        </w:p>
        <w:p w14:paraId="5CFA2999" w14:textId="624DA7E7" w:rsidR="00744B8C" w:rsidRDefault="00210D06">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7</w:t>
            </w:r>
            <w:r w:rsidR="00744B8C">
              <w:rPr>
                <w:webHidden/>
              </w:rPr>
              <w:fldChar w:fldCharType="end"/>
            </w:r>
          </w:hyperlink>
        </w:p>
        <w:p w14:paraId="041AAD53" w14:textId="2443D36B" w:rsidR="00744B8C" w:rsidRDefault="00210D06">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8</w:t>
            </w:r>
            <w:r w:rsidR="00744B8C">
              <w:rPr>
                <w:webHidden/>
              </w:rPr>
              <w:fldChar w:fldCharType="end"/>
            </w:r>
          </w:hyperlink>
        </w:p>
        <w:p w14:paraId="0E77FB5C" w14:textId="31E47A38" w:rsidR="00744B8C" w:rsidRDefault="00210D06">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8</w:t>
            </w:r>
            <w:r w:rsidR="00744B8C">
              <w:rPr>
                <w:webHidden/>
              </w:rPr>
              <w:fldChar w:fldCharType="end"/>
            </w:r>
          </w:hyperlink>
        </w:p>
        <w:p w14:paraId="2BF2A05C" w14:textId="79894BD6" w:rsidR="00744B8C" w:rsidRDefault="00210D06">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8</w:t>
            </w:r>
            <w:r w:rsidR="00744B8C">
              <w:rPr>
                <w:webHidden/>
              </w:rPr>
              <w:fldChar w:fldCharType="end"/>
            </w:r>
          </w:hyperlink>
        </w:p>
        <w:p w14:paraId="15FEBC25" w14:textId="6A9CF5EF" w:rsidR="00744B8C" w:rsidRDefault="00210D06">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8</w:t>
            </w:r>
            <w:r w:rsidR="00744B8C">
              <w:rPr>
                <w:webHidden/>
              </w:rPr>
              <w:fldChar w:fldCharType="end"/>
            </w:r>
          </w:hyperlink>
        </w:p>
        <w:p w14:paraId="68849F4C" w14:textId="1BDEC8DD" w:rsidR="00744B8C" w:rsidRDefault="00210D06">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9</w:t>
            </w:r>
            <w:r w:rsidR="00744B8C">
              <w:rPr>
                <w:webHidden/>
              </w:rPr>
              <w:fldChar w:fldCharType="end"/>
            </w:r>
          </w:hyperlink>
        </w:p>
        <w:p w14:paraId="42E007DE" w14:textId="5E6D3CB9" w:rsidR="00744B8C" w:rsidRDefault="00210D06">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10</w:t>
            </w:r>
            <w:r w:rsidR="00744B8C">
              <w:rPr>
                <w:webHidden/>
              </w:rPr>
              <w:fldChar w:fldCharType="end"/>
            </w:r>
          </w:hyperlink>
        </w:p>
        <w:p w14:paraId="279AA0A6" w14:textId="0C353AF5" w:rsidR="00744B8C" w:rsidRDefault="00210D06">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10</w:t>
            </w:r>
            <w:r w:rsidR="00744B8C">
              <w:rPr>
                <w:webHidden/>
              </w:rPr>
              <w:fldChar w:fldCharType="end"/>
            </w:r>
          </w:hyperlink>
        </w:p>
        <w:p w14:paraId="7211C157" w14:textId="7912305D" w:rsidR="00744B8C" w:rsidRDefault="00210D06">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10</w:t>
            </w:r>
            <w:r w:rsidR="00744B8C">
              <w:rPr>
                <w:webHidden/>
              </w:rPr>
              <w:fldChar w:fldCharType="end"/>
            </w:r>
          </w:hyperlink>
        </w:p>
        <w:p w14:paraId="2E3319EC" w14:textId="3C44EBAA" w:rsidR="00744B8C" w:rsidRDefault="00210D06">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11</w:t>
            </w:r>
            <w:r w:rsidR="00744B8C">
              <w:rPr>
                <w:webHidden/>
              </w:rPr>
              <w:fldChar w:fldCharType="end"/>
            </w:r>
          </w:hyperlink>
        </w:p>
        <w:p w14:paraId="79763B30" w14:textId="2E6B26DF" w:rsidR="00744B8C" w:rsidRDefault="00210D06">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11</w:t>
            </w:r>
            <w:r w:rsidR="00744B8C">
              <w:rPr>
                <w:webHidden/>
              </w:rPr>
              <w:fldChar w:fldCharType="end"/>
            </w:r>
          </w:hyperlink>
        </w:p>
        <w:p w14:paraId="47C99314" w14:textId="3DE48228" w:rsidR="00744B8C" w:rsidRDefault="00210D06">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11</w:t>
            </w:r>
            <w:r w:rsidR="00744B8C">
              <w:rPr>
                <w:webHidden/>
              </w:rPr>
              <w:fldChar w:fldCharType="end"/>
            </w:r>
          </w:hyperlink>
        </w:p>
        <w:p w14:paraId="1B1C3CCF" w14:textId="056ACF14" w:rsidR="00744B8C" w:rsidRDefault="00210D06">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12</w:t>
            </w:r>
            <w:r w:rsidR="00744B8C">
              <w:rPr>
                <w:noProof/>
                <w:webHidden/>
              </w:rPr>
              <w:fldChar w:fldCharType="end"/>
            </w:r>
          </w:hyperlink>
        </w:p>
        <w:p w14:paraId="2555A32C" w14:textId="50FB728F" w:rsidR="00744B8C" w:rsidRDefault="00210D06">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12</w:t>
            </w:r>
            <w:r w:rsidR="00744B8C">
              <w:rPr>
                <w:webHidden/>
              </w:rPr>
              <w:fldChar w:fldCharType="end"/>
            </w:r>
          </w:hyperlink>
        </w:p>
        <w:p w14:paraId="61619DE2" w14:textId="552F5380" w:rsidR="00744B8C" w:rsidRDefault="00210D06">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13</w:t>
            </w:r>
            <w:r w:rsidR="00744B8C">
              <w:rPr>
                <w:webHidden/>
              </w:rPr>
              <w:fldChar w:fldCharType="end"/>
            </w:r>
          </w:hyperlink>
        </w:p>
        <w:p w14:paraId="78F2CB34" w14:textId="77BA9E7F" w:rsidR="00744B8C" w:rsidRDefault="00210D06">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13</w:t>
            </w:r>
            <w:r w:rsidR="00744B8C">
              <w:rPr>
                <w:webHidden/>
              </w:rPr>
              <w:fldChar w:fldCharType="end"/>
            </w:r>
          </w:hyperlink>
        </w:p>
        <w:p w14:paraId="156A7D82" w14:textId="606C591C" w:rsidR="00744B8C" w:rsidRDefault="00210D06">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14</w:t>
            </w:r>
            <w:r w:rsidR="00744B8C">
              <w:rPr>
                <w:webHidden/>
              </w:rPr>
              <w:fldChar w:fldCharType="end"/>
            </w:r>
          </w:hyperlink>
        </w:p>
        <w:p w14:paraId="315DA232" w14:textId="1556F907" w:rsidR="00744B8C" w:rsidRDefault="00210D06">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16</w:t>
            </w:r>
            <w:r w:rsidR="00744B8C">
              <w:rPr>
                <w:webHidden/>
              </w:rPr>
              <w:fldChar w:fldCharType="end"/>
            </w:r>
          </w:hyperlink>
        </w:p>
        <w:p w14:paraId="702413F4" w14:textId="38882888" w:rsidR="00744B8C" w:rsidRDefault="00210D06">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16</w:t>
            </w:r>
            <w:r w:rsidR="00744B8C">
              <w:rPr>
                <w:webHidden/>
              </w:rPr>
              <w:fldChar w:fldCharType="end"/>
            </w:r>
          </w:hyperlink>
        </w:p>
        <w:p w14:paraId="331E75E5" w14:textId="23B94C50" w:rsidR="00744B8C" w:rsidRDefault="00210D06">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18</w:t>
            </w:r>
            <w:r w:rsidR="00744B8C">
              <w:rPr>
                <w:webHidden/>
              </w:rPr>
              <w:fldChar w:fldCharType="end"/>
            </w:r>
          </w:hyperlink>
        </w:p>
        <w:p w14:paraId="329DAE94" w14:textId="2E10D66E" w:rsidR="00744B8C" w:rsidRDefault="00210D06">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18</w:t>
            </w:r>
            <w:r w:rsidR="00744B8C">
              <w:rPr>
                <w:webHidden/>
              </w:rPr>
              <w:fldChar w:fldCharType="end"/>
            </w:r>
          </w:hyperlink>
        </w:p>
        <w:p w14:paraId="663F3C2E" w14:textId="125414E6" w:rsidR="00744B8C" w:rsidRDefault="00210D06">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19</w:t>
            </w:r>
            <w:r w:rsidR="00744B8C">
              <w:rPr>
                <w:noProof/>
                <w:webHidden/>
              </w:rPr>
              <w:fldChar w:fldCharType="end"/>
            </w:r>
          </w:hyperlink>
        </w:p>
        <w:p w14:paraId="22F49771" w14:textId="5EF2B0B9" w:rsidR="00744B8C" w:rsidRDefault="00210D06">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19</w:t>
            </w:r>
            <w:r w:rsidR="00744B8C">
              <w:rPr>
                <w:webHidden/>
              </w:rPr>
              <w:fldChar w:fldCharType="end"/>
            </w:r>
          </w:hyperlink>
        </w:p>
        <w:p w14:paraId="1C627EA7" w14:textId="08CC4182" w:rsidR="00744B8C" w:rsidRDefault="00210D06">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19</w:t>
            </w:r>
            <w:r w:rsidR="00744B8C">
              <w:rPr>
                <w:webHidden/>
              </w:rPr>
              <w:fldChar w:fldCharType="end"/>
            </w:r>
          </w:hyperlink>
        </w:p>
        <w:p w14:paraId="09A193C7" w14:textId="6EB27973" w:rsidR="00744B8C" w:rsidRDefault="00210D06">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19</w:t>
            </w:r>
            <w:r w:rsidR="00744B8C">
              <w:rPr>
                <w:webHidden/>
              </w:rPr>
              <w:fldChar w:fldCharType="end"/>
            </w:r>
          </w:hyperlink>
        </w:p>
        <w:p w14:paraId="16AEFB3C" w14:textId="65158E22" w:rsidR="00744B8C" w:rsidRDefault="00210D06">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20</w:t>
            </w:r>
            <w:r w:rsidR="00744B8C">
              <w:rPr>
                <w:noProof/>
                <w:webHidden/>
              </w:rPr>
              <w:fldChar w:fldCharType="end"/>
            </w:r>
          </w:hyperlink>
        </w:p>
        <w:p w14:paraId="51E8DA47" w14:textId="5991748F" w:rsidR="00744B8C" w:rsidRDefault="00210D06">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20</w:t>
            </w:r>
            <w:r w:rsidR="00744B8C">
              <w:rPr>
                <w:noProof/>
                <w:webHidden/>
              </w:rPr>
              <w:fldChar w:fldCharType="end"/>
            </w:r>
          </w:hyperlink>
        </w:p>
        <w:p w14:paraId="6D0AB972" w14:textId="5142BC0F" w:rsidR="00744B8C" w:rsidRDefault="00210D06">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20</w:t>
            </w:r>
            <w:r w:rsidR="00744B8C">
              <w:rPr>
                <w:webHidden/>
              </w:rPr>
              <w:fldChar w:fldCharType="end"/>
            </w:r>
          </w:hyperlink>
        </w:p>
        <w:p w14:paraId="4F793A95" w14:textId="05C31F4E" w:rsidR="00744B8C" w:rsidRDefault="00210D06">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20</w:t>
            </w:r>
            <w:r w:rsidR="00744B8C">
              <w:rPr>
                <w:webHidden/>
              </w:rPr>
              <w:fldChar w:fldCharType="end"/>
            </w:r>
          </w:hyperlink>
        </w:p>
        <w:p w14:paraId="78C93CD1" w14:textId="47DB9F35" w:rsidR="00744B8C" w:rsidRDefault="00210D06">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20</w:t>
            </w:r>
            <w:r w:rsidR="00744B8C">
              <w:rPr>
                <w:webHidden/>
              </w:rPr>
              <w:fldChar w:fldCharType="end"/>
            </w:r>
          </w:hyperlink>
        </w:p>
        <w:p w14:paraId="5B2F2432" w14:textId="38902085" w:rsidR="00744B8C" w:rsidRDefault="00210D06">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21</w:t>
            </w:r>
            <w:r w:rsidR="00744B8C">
              <w:rPr>
                <w:webHidden/>
              </w:rPr>
              <w:fldChar w:fldCharType="end"/>
            </w:r>
          </w:hyperlink>
        </w:p>
        <w:p w14:paraId="3A8C7F2F" w14:textId="050171DF" w:rsidR="00744B8C" w:rsidRDefault="00210D06">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21</w:t>
            </w:r>
            <w:r w:rsidR="00744B8C">
              <w:rPr>
                <w:webHidden/>
              </w:rPr>
              <w:fldChar w:fldCharType="end"/>
            </w:r>
          </w:hyperlink>
        </w:p>
        <w:p w14:paraId="3AF812EE" w14:textId="1F4DDE52" w:rsidR="00744B8C" w:rsidRDefault="00210D06">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21</w:t>
            </w:r>
            <w:r w:rsidR="00744B8C">
              <w:rPr>
                <w:webHidden/>
              </w:rPr>
              <w:fldChar w:fldCharType="end"/>
            </w:r>
          </w:hyperlink>
        </w:p>
        <w:p w14:paraId="59FAFAAB" w14:textId="5C889073" w:rsidR="00744B8C" w:rsidRDefault="00210D06">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22</w:t>
            </w:r>
            <w:r w:rsidR="00744B8C">
              <w:rPr>
                <w:webHidden/>
              </w:rPr>
              <w:fldChar w:fldCharType="end"/>
            </w:r>
          </w:hyperlink>
        </w:p>
        <w:p w14:paraId="0C6F5388" w14:textId="590929EB" w:rsidR="00744B8C" w:rsidRDefault="00210D06">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22</w:t>
            </w:r>
            <w:r w:rsidR="00744B8C">
              <w:rPr>
                <w:webHidden/>
              </w:rPr>
              <w:fldChar w:fldCharType="end"/>
            </w:r>
          </w:hyperlink>
        </w:p>
        <w:p w14:paraId="25E440FB" w14:textId="6241F35F" w:rsidR="00744B8C" w:rsidRDefault="00210D06">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23</w:t>
            </w:r>
            <w:r w:rsidR="00744B8C">
              <w:rPr>
                <w:webHidden/>
              </w:rPr>
              <w:fldChar w:fldCharType="end"/>
            </w:r>
          </w:hyperlink>
        </w:p>
        <w:p w14:paraId="409D95FB" w14:textId="1EF379E2" w:rsidR="00744B8C" w:rsidRDefault="00210D06">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23</w:t>
            </w:r>
            <w:r w:rsidR="00744B8C">
              <w:rPr>
                <w:webHidden/>
              </w:rPr>
              <w:fldChar w:fldCharType="end"/>
            </w:r>
          </w:hyperlink>
        </w:p>
        <w:p w14:paraId="788F8BE2" w14:textId="3BECCC97" w:rsidR="00744B8C" w:rsidRDefault="00210D06">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25</w:t>
            </w:r>
            <w:r w:rsidR="00744B8C">
              <w:rPr>
                <w:noProof/>
                <w:webHidden/>
              </w:rPr>
              <w:fldChar w:fldCharType="end"/>
            </w:r>
          </w:hyperlink>
        </w:p>
        <w:p w14:paraId="35F644CE" w14:textId="4CFA0FFE" w:rsidR="00744B8C" w:rsidRDefault="00210D06">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25</w:t>
            </w:r>
            <w:r w:rsidR="00744B8C">
              <w:rPr>
                <w:webHidden/>
              </w:rPr>
              <w:fldChar w:fldCharType="end"/>
            </w:r>
          </w:hyperlink>
        </w:p>
        <w:p w14:paraId="43BA554C" w14:textId="4B869E41" w:rsidR="00744B8C" w:rsidRDefault="00210D06">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25</w:t>
            </w:r>
            <w:r w:rsidR="00744B8C">
              <w:rPr>
                <w:webHidden/>
              </w:rPr>
              <w:fldChar w:fldCharType="end"/>
            </w:r>
          </w:hyperlink>
        </w:p>
        <w:p w14:paraId="5E6722DE" w14:textId="61737603" w:rsidR="00744B8C" w:rsidRDefault="00210D06">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28</w:t>
            </w:r>
            <w:r w:rsidR="00744B8C">
              <w:rPr>
                <w:webHidden/>
              </w:rPr>
              <w:fldChar w:fldCharType="end"/>
            </w:r>
          </w:hyperlink>
        </w:p>
        <w:p w14:paraId="35B18BD2" w14:textId="3873CBB2" w:rsidR="00744B8C" w:rsidRDefault="00210D06">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30</w:t>
            </w:r>
            <w:r w:rsidR="00744B8C">
              <w:rPr>
                <w:noProof/>
                <w:webHidden/>
              </w:rPr>
              <w:fldChar w:fldCharType="end"/>
            </w:r>
          </w:hyperlink>
        </w:p>
        <w:p w14:paraId="774DC3B6" w14:textId="1BB33154" w:rsidR="00744B8C" w:rsidRDefault="00210D06">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30</w:t>
            </w:r>
            <w:r w:rsidR="00744B8C">
              <w:rPr>
                <w:webHidden/>
              </w:rPr>
              <w:fldChar w:fldCharType="end"/>
            </w:r>
          </w:hyperlink>
        </w:p>
        <w:p w14:paraId="7D5A27CE" w14:textId="52DF68DA" w:rsidR="00744B8C" w:rsidRDefault="00210D06">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31</w:t>
            </w:r>
            <w:r w:rsidR="00744B8C">
              <w:rPr>
                <w:webHidden/>
              </w:rPr>
              <w:fldChar w:fldCharType="end"/>
            </w:r>
          </w:hyperlink>
        </w:p>
        <w:p w14:paraId="06B6126F" w14:textId="56D394F0" w:rsidR="00744B8C" w:rsidRDefault="00210D06">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31</w:t>
            </w:r>
            <w:r w:rsidR="00744B8C">
              <w:rPr>
                <w:webHidden/>
              </w:rPr>
              <w:fldChar w:fldCharType="end"/>
            </w:r>
          </w:hyperlink>
        </w:p>
        <w:p w14:paraId="11EDE4E6" w14:textId="0A3B1C4D" w:rsidR="00744B8C" w:rsidRDefault="00210D06">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32</w:t>
            </w:r>
            <w:r w:rsidR="00744B8C">
              <w:rPr>
                <w:webHidden/>
              </w:rPr>
              <w:fldChar w:fldCharType="end"/>
            </w:r>
          </w:hyperlink>
        </w:p>
        <w:p w14:paraId="6E730459" w14:textId="1BF8337C" w:rsidR="00744B8C" w:rsidRDefault="00210D06">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32</w:t>
            </w:r>
            <w:r w:rsidR="00744B8C">
              <w:rPr>
                <w:webHidden/>
              </w:rPr>
              <w:fldChar w:fldCharType="end"/>
            </w:r>
          </w:hyperlink>
        </w:p>
        <w:p w14:paraId="4D7ABE65" w14:textId="5F94A139" w:rsidR="00744B8C" w:rsidRDefault="00210D06">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33</w:t>
            </w:r>
            <w:r w:rsidR="00744B8C">
              <w:rPr>
                <w:webHidden/>
              </w:rPr>
              <w:fldChar w:fldCharType="end"/>
            </w:r>
          </w:hyperlink>
        </w:p>
        <w:p w14:paraId="78E71077" w14:textId="066AF139" w:rsidR="00744B8C" w:rsidRDefault="00210D06">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33</w:t>
            </w:r>
            <w:r w:rsidR="00744B8C">
              <w:rPr>
                <w:noProof/>
                <w:webHidden/>
              </w:rPr>
              <w:fldChar w:fldCharType="end"/>
            </w:r>
          </w:hyperlink>
        </w:p>
        <w:p w14:paraId="536F9506" w14:textId="64B2E974" w:rsidR="00744B8C" w:rsidRDefault="00210D06">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33</w:t>
            </w:r>
            <w:r w:rsidR="00744B8C">
              <w:rPr>
                <w:webHidden/>
              </w:rPr>
              <w:fldChar w:fldCharType="end"/>
            </w:r>
          </w:hyperlink>
        </w:p>
        <w:p w14:paraId="7AB4E151" w14:textId="7195B606" w:rsidR="00744B8C" w:rsidRDefault="00210D06">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33</w:t>
            </w:r>
            <w:r w:rsidR="00744B8C">
              <w:rPr>
                <w:webHidden/>
              </w:rPr>
              <w:fldChar w:fldCharType="end"/>
            </w:r>
          </w:hyperlink>
        </w:p>
        <w:p w14:paraId="0834CDFA" w14:textId="7B8CDF81" w:rsidR="00744B8C" w:rsidRDefault="00210D06">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35</w:t>
            </w:r>
            <w:r w:rsidR="00744B8C">
              <w:rPr>
                <w:webHidden/>
              </w:rPr>
              <w:fldChar w:fldCharType="end"/>
            </w:r>
          </w:hyperlink>
        </w:p>
        <w:p w14:paraId="6CCE9282" w14:textId="26C1294E" w:rsidR="00744B8C" w:rsidRDefault="00210D06">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35</w:t>
            </w:r>
            <w:r w:rsidR="00744B8C">
              <w:rPr>
                <w:webHidden/>
              </w:rPr>
              <w:fldChar w:fldCharType="end"/>
            </w:r>
          </w:hyperlink>
        </w:p>
        <w:p w14:paraId="4BD78940" w14:textId="34EC9F9A" w:rsidR="00744B8C" w:rsidRDefault="00210D06">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36</w:t>
            </w:r>
            <w:r w:rsidR="00744B8C">
              <w:rPr>
                <w:noProof/>
                <w:webHidden/>
              </w:rPr>
              <w:fldChar w:fldCharType="end"/>
            </w:r>
          </w:hyperlink>
        </w:p>
        <w:p w14:paraId="26B93830" w14:textId="2B0252AB" w:rsidR="00744B8C" w:rsidRDefault="00210D06">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36</w:t>
            </w:r>
            <w:r w:rsidR="00744B8C">
              <w:rPr>
                <w:webHidden/>
              </w:rPr>
              <w:fldChar w:fldCharType="end"/>
            </w:r>
          </w:hyperlink>
        </w:p>
        <w:p w14:paraId="2AAD5E68" w14:textId="570B0B36" w:rsidR="00744B8C" w:rsidRDefault="00210D06">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37</w:t>
            </w:r>
            <w:r w:rsidR="00744B8C">
              <w:rPr>
                <w:webHidden/>
              </w:rPr>
              <w:fldChar w:fldCharType="end"/>
            </w:r>
          </w:hyperlink>
        </w:p>
        <w:p w14:paraId="580B94DF" w14:textId="42EE374B" w:rsidR="00744B8C" w:rsidRDefault="00210D06">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39</w:t>
            </w:r>
            <w:r w:rsidR="00744B8C">
              <w:rPr>
                <w:webHidden/>
              </w:rPr>
              <w:fldChar w:fldCharType="end"/>
            </w:r>
          </w:hyperlink>
        </w:p>
        <w:p w14:paraId="4F5B07BA" w14:textId="7C9F137C" w:rsidR="00744B8C" w:rsidRDefault="00210D06">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40</w:t>
            </w:r>
            <w:r w:rsidR="00744B8C">
              <w:rPr>
                <w:webHidden/>
              </w:rPr>
              <w:fldChar w:fldCharType="end"/>
            </w:r>
          </w:hyperlink>
        </w:p>
        <w:p w14:paraId="724446CE" w14:textId="1DEDA5BD" w:rsidR="00744B8C" w:rsidRDefault="00210D06">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41</w:t>
            </w:r>
            <w:r w:rsidR="00744B8C">
              <w:rPr>
                <w:webHidden/>
              </w:rPr>
              <w:fldChar w:fldCharType="end"/>
            </w:r>
          </w:hyperlink>
        </w:p>
        <w:p w14:paraId="405D3DAE" w14:textId="201EEA8A" w:rsidR="00744B8C" w:rsidRDefault="00210D06">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42</w:t>
            </w:r>
            <w:r w:rsidR="00744B8C">
              <w:rPr>
                <w:webHidden/>
              </w:rPr>
              <w:fldChar w:fldCharType="end"/>
            </w:r>
          </w:hyperlink>
        </w:p>
        <w:p w14:paraId="541404F7" w14:textId="0FBCFACA" w:rsidR="00744B8C" w:rsidRDefault="00210D06">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46</w:t>
            </w:r>
            <w:r w:rsidR="00744B8C">
              <w:rPr>
                <w:webHidden/>
              </w:rPr>
              <w:fldChar w:fldCharType="end"/>
            </w:r>
          </w:hyperlink>
        </w:p>
        <w:p w14:paraId="1F0F5FE2" w14:textId="425DD6A5" w:rsidR="00744B8C" w:rsidRDefault="00210D06">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47</w:t>
            </w:r>
            <w:r w:rsidR="00744B8C">
              <w:rPr>
                <w:webHidden/>
              </w:rPr>
              <w:fldChar w:fldCharType="end"/>
            </w:r>
          </w:hyperlink>
        </w:p>
        <w:p w14:paraId="2BDE2703" w14:textId="15ECD2C0" w:rsidR="00744B8C" w:rsidRDefault="00210D06">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49</w:t>
            </w:r>
            <w:r w:rsidR="00744B8C">
              <w:rPr>
                <w:webHidden/>
              </w:rPr>
              <w:fldChar w:fldCharType="end"/>
            </w:r>
          </w:hyperlink>
        </w:p>
        <w:p w14:paraId="048B63A1" w14:textId="5BB8A985" w:rsidR="00744B8C" w:rsidRDefault="00210D06">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50</w:t>
            </w:r>
            <w:r w:rsidR="00744B8C">
              <w:rPr>
                <w:webHidden/>
              </w:rPr>
              <w:fldChar w:fldCharType="end"/>
            </w:r>
          </w:hyperlink>
        </w:p>
        <w:p w14:paraId="7279BA2D" w14:textId="43F722FF" w:rsidR="00744B8C" w:rsidRDefault="00210D06">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51</w:t>
            </w:r>
            <w:r w:rsidR="00744B8C">
              <w:rPr>
                <w:webHidden/>
              </w:rPr>
              <w:fldChar w:fldCharType="end"/>
            </w:r>
          </w:hyperlink>
        </w:p>
        <w:p w14:paraId="42E8545F" w14:textId="3F38671D" w:rsidR="00744B8C" w:rsidRDefault="00210D06">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53</w:t>
            </w:r>
            <w:r w:rsidR="00744B8C">
              <w:rPr>
                <w:noProof/>
                <w:webHidden/>
              </w:rPr>
              <w:fldChar w:fldCharType="end"/>
            </w:r>
          </w:hyperlink>
        </w:p>
        <w:p w14:paraId="65F99C72" w14:textId="1F67AE8C" w:rsidR="00744B8C" w:rsidRDefault="00210D06">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53</w:t>
            </w:r>
            <w:r w:rsidR="00744B8C">
              <w:rPr>
                <w:webHidden/>
              </w:rPr>
              <w:fldChar w:fldCharType="end"/>
            </w:r>
          </w:hyperlink>
        </w:p>
        <w:p w14:paraId="33F3BCBF" w14:textId="7F1565BC" w:rsidR="00744B8C" w:rsidRDefault="00210D06">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54</w:t>
            </w:r>
            <w:r w:rsidR="00744B8C">
              <w:rPr>
                <w:webHidden/>
              </w:rPr>
              <w:fldChar w:fldCharType="end"/>
            </w:r>
          </w:hyperlink>
        </w:p>
        <w:p w14:paraId="289CC47A" w14:textId="02A71883" w:rsidR="00744B8C" w:rsidRDefault="00210D06">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56</w:t>
            </w:r>
            <w:r w:rsidR="00744B8C">
              <w:rPr>
                <w:webHidden/>
              </w:rPr>
              <w:fldChar w:fldCharType="end"/>
            </w:r>
          </w:hyperlink>
        </w:p>
        <w:p w14:paraId="212A550A" w14:textId="1B75E0F1" w:rsidR="00744B8C" w:rsidRDefault="00210D06">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56</w:t>
            </w:r>
            <w:r w:rsidR="00744B8C">
              <w:rPr>
                <w:noProof/>
                <w:webHidden/>
              </w:rPr>
              <w:fldChar w:fldCharType="end"/>
            </w:r>
          </w:hyperlink>
        </w:p>
        <w:p w14:paraId="700D1681" w14:textId="708BCD69" w:rsidR="00744B8C" w:rsidRDefault="00210D06">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56</w:t>
            </w:r>
            <w:r w:rsidR="00744B8C">
              <w:rPr>
                <w:webHidden/>
              </w:rPr>
              <w:fldChar w:fldCharType="end"/>
            </w:r>
          </w:hyperlink>
        </w:p>
        <w:p w14:paraId="412543B5" w14:textId="3E7E554A" w:rsidR="00744B8C" w:rsidRDefault="00210D06">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56</w:t>
            </w:r>
            <w:r w:rsidR="00744B8C">
              <w:rPr>
                <w:webHidden/>
              </w:rPr>
              <w:fldChar w:fldCharType="end"/>
            </w:r>
          </w:hyperlink>
        </w:p>
        <w:p w14:paraId="4DA33F82" w14:textId="42890B13" w:rsidR="00744B8C" w:rsidRDefault="00210D06">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57</w:t>
            </w:r>
            <w:r w:rsidR="00744B8C">
              <w:rPr>
                <w:noProof/>
                <w:webHidden/>
              </w:rPr>
              <w:fldChar w:fldCharType="end"/>
            </w:r>
          </w:hyperlink>
        </w:p>
        <w:p w14:paraId="0AC84661" w14:textId="6609E049" w:rsidR="00744B8C" w:rsidRDefault="00210D06">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57</w:t>
            </w:r>
            <w:r w:rsidR="00744B8C">
              <w:rPr>
                <w:noProof/>
                <w:webHidden/>
              </w:rPr>
              <w:fldChar w:fldCharType="end"/>
            </w:r>
          </w:hyperlink>
        </w:p>
        <w:p w14:paraId="4040BD26" w14:textId="05FDD904" w:rsidR="00744B8C" w:rsidRDefault="00210D06">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59</w:t>
            </w:r>
            <w:r w:rsidR="00744B8C">
              <w:rPr>
                <w:webHidden/>
              </w:rPr>
              <w:fldChar w:fldCharType="end"/>
            </w:r>
          </w:hyperlink>
        </w:p>
        <w:p w14:paraId="0EA52057" w14:textId="6CEB57F7" w:rsidR="00744B8C" w:rsidRDefault="00210D06">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60</w:t>
            </w:r>
            <w:r w:rsidR="00744B8C">
              <w:rPr>
                <w:webHidden/>
              </w:rPr>
              <w:fldChar w:fldCharType="end"/>
            </w:r>
          </w:hyperlink>
        </w:p>
        <w:p w14:paraId="6FD672A8" w14:textId="15F28706" w:rsidR="00744B8C" w:rsidRDefault="00210D06">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61</w:t>
            </w:r>
            <w:r w:rsidR="00744B8C">
              <w:rPr>
                <w:webHidden/>
              </w:rPr>
              <w:fldChar w:fldCharType="end"/>
            </w:r>
          </w:hyperlink>
        </w:p>
        <w:p w14:paraId="10F99B0F" w14:textId="75343A97" w:rsidR="00744B8C" w:rsidRDefault="00210D06">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62</w:t>
            </w:r>
            <w:r w:rsidR="00744B8C">
              <w:rPr>
                <w:webHidden/>
              </w:rPr>
              <w:fldChar w:fldCharType="end"/>
            </w:r>
          </w:hyperlink>
        </w:p>
        <w:p w14:paraId="52BE4406" w14:textId="19169684" w:rsidR="00744B8C" w:rsidRDefault="00210D06">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77</w:t>
            </w:r>
            <w:r w:rsidR="00744B8C">
              <w:rPr>
                <w:webHidden/>
              </w:rPr>
              <w:fldChar w:fldCharType="end"/>
            </w:r>
          </w:hyperlink>
        </w:p>
        <w:p w14:paraId="68446F25" w14:textId="12FEB31E" w:rsidR="00744B8C" w:rsidRDefault="00210D06">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79</w:t>
            </w:r>
            <w:r w:rsidR="00744B8C">
              <w:rPr>
                <w:webHidden/>
              </w:rPr>
              <w:fldChar w:fldCharType="end"/>
            </w:r>
          </w:hyperlink>
        </w:p>
        <w:p w14:paraId="2468DDE5" w14:textId="7F77A314" w:rsidR="00744B8C" w:rsidRDefault="00210D06">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80</w:t>
            </w:r>
            <w:r w:rsidR="00744B8C">
              <w:rPr>
                <w:webHidden/>
              </w:rPr>
              <w:fldChar w:fldCharType="end"/>
            </w:r>
          </w:hyperlink>
        </w:p>
        <w:p w14:paraId="661572E8" w14:textId="52DB04B0" w:rsidR="00744B8C" w:rsidRDefault="00210D06">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81</w:t>
            </w:r>
            <w:r w:rsidR="00744B8C">
              <w:rPr>
                <w:webHidden/>
              </w:rPr>
              <w:fldChar w:fldCharType="end"/>
            </w:r>
          </w:hyperlink>
        </w:p>
        <w:p w14:paraId="5FE60A84" w14:textId="08150E19" w:rsidR="00744B8C" w:rsidRDefault="00210D06">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82</w:t>
            </w:r>
            <w:r w:rsidR="00744B8C">
              <w:rPr>
                <w:webHidden/>
              </w:rPr>
              <w:fldChar w:fldCharType="end"/>
            </w:r>
          </w:hyperlink>
        </w:p>
        <w:p w14:paraId="172E5ACC" w14:textId="34CC1FCE" w:rsidR="00744B8C" w:rsidRDefault="00210D06">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83</w:t>
            </w:r>
            <w:r w:rsidR="00744B8C">
              <w:rPr>
                <w:webHidden/>
              </w:rPr>
              <w:fldChar w:fldCharType="end"/>
            </w:r>
          </w:hyperlink>
        </w:p>
        <w:p w14:paraId="685E0CB6" w14:textId="3FF0087A" w:rsidR="00744B8C" w:rsidRDefault="00210D06">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84</w:t>
            </w:r>
            <w:r w:rsidR="00744B8C">
              <w:rPr>
                <w:webHidden/>
              </w:rPr>
              <w:fldChar w:fldCharType="end"/>
            </w:r>
          </w:hyperlink>
        </w:p>
        <w:p w14:paraId="7B1AA2B1" w14:textId="74A485E2" w:rsidR="00744B8C" w:rsidRDefault="00210D06">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86</w:t>
            </w:r>
            <w:r w:rsidR="00744B8C">
              <w:rPr>
                <w:webHidden/>
              </w:rPr>
              <w:fldChar w:fldCharType="end"/>
            </w:r>
          </w:hyperlink>
        </w:p>
        <w:p w14:paraId="47E054D0" w14:textId="36C11176" w:rsidR="00744B8C" w:rsidRDefault="00210D06">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87</w:t>
            </w:r>
            <w:r w:rsidR="00744B8C">
              <w:rPr>
                <w:webHidden/>
              </w:rPr>
              <w:fldChar w:fldCharType="end"/>
            </w:r>
          </w:hyperlink>
        </w:p>
        <w:p w14:paraId="04229ACA" w14:textId="348147B1" w:rsidR="00744B8C" w:rsidRDefault="00210D06">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89</w:t>
            </w:r>
            <w:r w:rsidR="00744B8C">
              <w:rPr>
                <w:webHidden/>
              </w:rPr>
              <w:fldChar w:fldCharType="end"/>
            </w:r>
          </w:hyperlink>
        </w:p>
        <w:p w14:paraId="3E98E816" w14:textId="74F630F6" w:rsidR="00744B8C" w:rsidRDefault="00210D06">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90</w:t>
            </w:r>
            <w:r w:rsidR="00744B8C">
              <w:rPr>
                <w:webHidden/>
              </w:rPr>
              <w:fldChar w:fldCharType="end"/>
            </w:r>
          </w:hyperlink>
        </w:p>
        <w:p w14:paraId="0B0C7062" w14:textId="49DDCAF5" w:rsidR="00744B8C" w:rsidRDefault="00210D06">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91</w:t>
            </w:r>
            <w:r w:rsidR="00744B8C">
              <w:rPr>
                <w:webHidden/>
              </w:rPr>
              <w:fldChar w:fldCharType="end"/>
            </w:r>
          </w:hyperlink>
        </w:p>
        <w:p w14:paraId="774011A7" w14:textId="4886D4A7" w:rsidR="00744B8C" w:rsidRDefault="00210D06">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93</w:t>
            </w:r>
            <w:r w:rsidR="00744B8C">
              <w:rPr>
                <w:webHidden/>
              </w:rPr>
              <w:fldChar w:fldCharType="end"/>
            </w:r>
          </w:hyperlink>
        </w:p>
        <w:p w14:paraId="6FF21A64" w14:textId="3F918041" w:rsidR="00744B8C" w:rsidRDefault="00210D06">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95</w:t>
            </w:r>
            <w:r w:rsidR="00744B8C">
              <w:rPr>
                <w:webHidden/>
              </w:rPr>
              <w:fldChar w:fldCharType="end"/>
            </w:r>
          </w:hyperlink>
        </w:p>
        <w:p w14:paraId="35EB6FBB" w14:textId="1E55B307" w:rsidR="00744B8C" w:rsidRDefault="00210D06">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97</w:t>
            </w:r>
            <w:r w:rsidR="00744B8C">
              <w:rPr>
                <w:webHidden/>
              </w:rPr>
              <w:fldChar w:fldCharType="end"/>
            </w:r>
          </w:hyperlink>
        </w:p>
        <w:p w14:paraId="242A2716" w14:textId="1D5E9818" w:rsidR="00744B8C" w:rsidRDefault="00210D06">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98</w:t>
            </w:r>
            <w:r w:rsidR="00744B8C">
              <w:rPr>
                <w:webHidden/>
              </w:rPr>
              <w:fldChar w:fldCharType="end"/>
            </w:r>
          </w:hyperlink>
        </w:p>
        <w:p w14:paraId="002A3BC8" w14:textId="2AB3AD98" w:rsidR="00744B8C" w:rsidRDefault="00210D06">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100</w:t>
            </w:r>
            <w:r w:rsidR="00744B8C">
              <w:rPr>
                <w:webHidden/>
              </w:rPr>
              <w:fldChar w:fldCharType="end"/>
            </w:r>
          </w:hyperlink>
        </w:p>
        <w:p w14:paraId="6F441164" w14:textId="7EE3C373" w:rsidR="00744B8C" w:rsidRDefault="00210D06">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101</w:t>
            </w:r>
            <w:r w:rsidR="00744B8C">
              <w:rPr>
                <w:webHidden/>
              </w:rPr>
              <w:fldChar w:fldCharType="end"/>
            </w:r>
          </w:hyperlink>
        </w:p>
        <w:p w14:paraId="215C09D7" w14:textId="35D50347" w:rsidR="00744B8C" w:rsidRDefault="00210D06">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103</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15551FDC"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285275">
        <w:rPr>
          <w:b w:val="0"/>
          <w:color w:val="0000FF"/>
          <w:szCs w:val="19"/>
        </w:rPr>
        <w:t>suministro y servicios de puesta en marcha de receptores y selectores de señal de tecnología DVBT-2, en los términos que figuran en el pliego de prescripciones técnicas particulares.</w:t>
      </w:r>
    </w:p>
    <w:p w14:paraId="6F5C71EA" w14:textId="474F7513" w:rsidR="00EC455F" w:rsidRDefault="00950B5D" w:rsidP="003C0AFF">
      <w:pPr>
        <w:pStyle w:val="Ttulo4"/>
        <w:rPr>
          <w:szCs w:val="19"/>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bookmarkStart w:id="38" w:name="_Toc45180419"/>
      <w:bookmarkStart w:id="39" w:name="_Toc48125124"/>
      <w:bookmarkStart w:id="40" w:name="_Toc48125501"/>
      <w:bookmarkEnd w:id="35"/>
      <w:bookmarkEnd w:id="36"/>
      <w:bookmarkEnd w:id="37"/>
      <w:r w:rsidR="00285275">
        <w:rPr>
          <w:b w:val="0"/>
          <w:color w:val="0000FF"/>
          <w:szCs w:val="19"/>
        </w:rPr>
        <w:t>adquisición.</w:t>
      </w:r>
    </w:p>
    <w:p w14:paraId="3213AD39" w14:textId="4DA97735" w:rsidR="00950B5D" w:rsidRPr="002029AF" w:rsidRDefault="00950B5D" w:rsidP="003C0AFF">
      <w:pPr>
        <w:pStyle w:val="Ttulo4"/>
        <w:rPr>
          <w:rFonts w:cs="Arial"/>
          <w:color w:val="0000FF"/>
        </w:rPr>
      </w:pPr>
      <w:r w:rsidRPr="002029AF">
        <w:rPr>
          <w:szCs w:val="19"/>
        </w:rPr>
        <w:t>1.3.-</w:t>
      </w:r>
      <w:r w:rsidRPr="002029AF">
        <w:rPr>
          <w:szCs w:val="19"/>
        </w:rPr>
        <w:tab/>
        <w:t xml:space="preserve">Se incluyen servicios o trabajos de colocación o instalación: </w:t>
      </w:r>
      <w:r w:rsidR="00EC455F">
        <w:rPr>
          <w:b w:val="0"/>
          <w:color w:val="0000FF"/>
          <w:szCs w:val="19"/>
        </w:rPr>
        <w:t>sí</w:t>
      </w:r>
      <w:r w:rsidR="003C0AFF" w:rsidRPr="002029AF">
        <w:rPr>
          <w:b w:val="0"/>
          <w:color w:val="0000FF"/>
          <w:szCs w:val="19"/>
        </w:rPr>
        <w:t>.</w:t>
      </w:r>
      <w:bookmarkEnd w:id="38"/>
      <w:bookmarkEnd w:id="39"/>
      <w:bookmarkEnd w:id="40"/>
    </w:p>
    <w:p w14:paraId="37E92C3D" w14:textId="068A168A"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00EC455F">
        <w:rPr>
          <w:b w:val="0"/>
          <w:color w:val="0000FF"/>
          <w:szCs w:val="19"/>
        </w:rPr>
        <w:t>sí</w:t>
      </w:r>
      <w:r w:rsidR="003C0AFF" w:rsidRPr="002029AF">
        <w:rPr>
          <w:b w:val="0"/>
          <w:color w:val="0000FF"/>
          <w:szCs w:val="19"/>
        </w:rPr>
        <w:t>.</w:t>
      </w:r>
      <w:bookmarkEnd w:id="41"/>
      <w:bookmarkEnd w:id="42"/>
      <w:bookmarkEnd w:id="43"/>
    </w:p>
    <w:p w14:paraId="0752F369" w14:textId="736F9045" w:rsidR="00950B5D" w:rsidRPr="00EC455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EC455F">
        <w:rPr>
          <w:b w:val="0"/>
          <w:color w:val="0000FF"/>
          <w:szCs w:val="19"/>
        </w:rPr>
        <w:t>no</w:t>
      </w:r>
      <w:r w:rsidR="00DA0405">
        <w:rPr>
          <w:b w:val="0"/>
          <w:color w:val="0000FF"/>
          <w:szCs w:val="19"/>
        </w:rPr>
        <w:t xml:space="preserve"> resulta procedente dividir en lotes el objeto de este expediente al tratarse de un suministro licitado de tecnología homogénea.  La división del objeto en lotes supondría añadir complejidad al proyecto y no redundaría en ahorro de costes, tal y como se </w:t>
      </w:r>
      <w:bookmarkEnd w:id="44"/>
      <w:bookmarkEnd w:id="45"/>
      <w:bookmarkEnd w:id="46"/>
      <w:r w:rsidR="00EC455F" w:rsidRPr="00EC455F">
        <w:rPr>
          <w:rFonts w:cs="Arial"/>
          <w:b w:val="0"/>
          <w:color w:val="0000FF"/>
          <w:szCs w:val="19"/>
        </w:rPr>
        <w:t xml:space="preserve">indica en la Memoria de la </w:t>
      </w:r>
      <w:r w:rsidR="00EC455F">
        <w:rPr>
          <w:rFonts w:cs="Arial"/>
          <w:b w:val="0"/>
          <w:color w:val="0000FF"/>
          <w:szCs w:val="19"/>
        </w:rPr>
        <w:t>Jefatura de</w:t>
      </w:r>
      <w:r w:rsidR="00DA0405">
        <w:rPr>
          <w:rFonts w:cs="Arial"/>
          <w:b w:val="0"/>
          <w:color w:val="0000FF"/>
          <w:szCs w:val="19"/>
        </w:rPr>
        <w:t xml:space="preserve"> Sección de Red de Transporte </w:t>
      </w:r>
      <w:r w:rsidR="00EC455F">
        <w:rPr>
          <w:rFonts w:cs="Arial"/>
          <w:b w:val="0"/>
          <w:color w:val="0000FF"/>
          <w:szCs w:val="19"/>
        </w:rPr>
        <w:t xml:space="preserve">de la </w:t>
      </w:r>
      <w:r w:rsidR="00EC455F" w:rsidRPr="00EC455F">
        <w:rPr>
          <w:rFonts w:cs="Arial"/>
          <w:b w:val="0"/>
          <w:color w:val="0000FF"/>
          <w:szCs w:val="19"/>
        </w:rPr>
        <w:t xml:space="preserve">Dirección de Gestión de Telecomunicaciones y Servicios Informáticos de fecha </w:t>
      </w:r>
      <w:r w:rsidR="00DA0405">
        <w:rPr>
          <w:rFonts w:cs="Arial"/>
          <w:b w:val="0"/>
          <w:color w:val="0000FF"/>
          <w:szCs w:val="19"/>
        </w:rPr>
        <w:t xml:space="preserve">7 de junio de </w:t>
      </w:r>
      <w:r w:rsidR="00EC455F">
        <w:rPr>
          <w:rFonts w:cs="Arial"/>
          <w:b w:val="0"/>
          <w:color w:val="0000FF"/>
          <w:szCs w:val="19"/>
        </w:rPr>
        <w:t>2024.</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26C2095B" w:rsidR="001B764C" w:rsidRPr="004024D2" w:rsidRDefault="004A3A21" w:rsidP="00077C73">
            <w:pPr>
              <w:jc w:val="center"/>
              <w:rPr>
                <w:rFonts w:ascii="Verdana" w:hAnsi="Verdana"/>
                <w:sz w:val="19"/>
                <w:szCs w:val="19"/>
              </w:rPr>
            </w:pPr>
            <w:r>
              <w:rPr>
                <w:rFonts w:ascii="Verdana" w:hAnsi="Verdana" w:cs="Arial"/>
                <w:color w:val="0000FF"/>
                <w:sz w:val="19"/>
                <w:szCs w:val="19"/>
              </w:rPr>
              <w:t>32323300-6</w:t>
            </w:r>
            <w:r w:rsidR="000F7F3B">
              <w:rPr>
                <w:rFonts w:ascii="Verdana" w:hAnsi="Verdana" w:cs="Arial"/>
                <w:color w:val="0000FF"/>
                <w:sz w:val="19"/>
                <w:szCs w:val="19"/>
              </w:rPr>
              <w:t xml:space="preserve"> Equipo de v</w:t>
            </w:r>
            <w:r w:rsidR="00077C73">
              <w:rPr>
                <w:rFonts w:ascii="Verdana" w:hAnsi="Verdana" w:cs="Arial"/>
                <w:color w:val="0000FF"/>
                <w:sz w:val="19"/>
                <w:szCs w:val="19"/>
              </w:rPr>
              <w:t>ídeo</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47653B2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345915">
        <w:rPr>
          <w:b w:val="0"/>
          <w:color w:val="0000FF"/>
          <w:szCs w:val="19"/>
        </w:rPr>
        <w:t>único</w:t>
      </w:r>
      <w:r w:rsidR="003C0AFF" w:rsidRPr="002029AF">
        <w:rPr>
          <w:b w:val="0"/>
          <w:color w:val="0000FF"/>
          <w:szCs w:val="19"/>
        </w:rPr>
        <w:t>.</w:t>
      </w:r>
      <w:bookmarkEnd w:id="62"/>
      <w:bookmarkEnd w:id="63"/>
      <w:bookmarkEnd w:id="64"/>
    </w:p>
    <w:p w14:paraId="51CCBAA5" w14:textId="30F08294"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345915">
        <w:rPr>
          <w:rFonts w:ascii="Verdana" w:hAnsi="Verdana"/>
          <w:color w:val="0000FF"/>
          <w:sz w:val="19"/>
          <w:szCs w:val="19"/>
        </w:rPr>
        <w:t>sí.</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32DC7F42"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00EB41E1">
        <w:rPr>
          <w:b w:val="0"/>
          <w:color w:val="0000FF"/>
          <w:szCs w:val="19"/>
        </w:rPr>
        <w:t>DOSCIENTOS SESENTA Y SIETE MIL TRESCIENTOS SESENTA Y UN EUROS CON SESENTA CÉNTIMOS</w:t>
      </w:r>
      <w:r w:rsidR="004B185D">
        <w:rPr>
          <w:b w:val="0"/>
          <w:color w:val="0000FF"/>
          <w:szCs w:val="19"/>
        </w:rPr>
        <w:t xml:space="preserve"> (</w:t>
      </w:r>
      <w:r w:rsidR="00EB41E1">
        <w:rPr>
          <w:b w:val="0"/>
          <w:color w:val="0000FF"/>
          <w:szCs w:val="19"/>
        </w:rPr>
        <w:t>267.361,60</w:t>
      </w:r>
      <w:r w:rsidR="004B185D">
        <w:rPr>
          <w:b w:val="0"/>
          <w:color w:val="0000FF"/>
          <w:szCs w:val="19"/>
        </w:rPr>
        <w:t xml:space="preserve">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5BD45D66" w14:textId="77777777" w:rsidR="004B3C30" w:rsidRDefault="00970ACB" w:rsidP="004B3C30">
      <w:pPr>
        <w:pStyle w:val="Ttulo4"/>
        <w:rPr>
          <w:b w:val="0"/>
          <w:szCs w:val="19"/>
        </w:rPr>
      </w:pPr>
      <w:r>
        <w:rPr>
          <w:b w:val="0"/>
          <w:szCs w:val="19"/>
        </w:rPr>
        <w:tab/>
      </w:r>
      <w:r>
        <w:rPr>
          <w:b w:val="0"/>
          <w:szCs w:val="19"/>
        </w:rPr>
        <w:tab/>
      </w:r>
    </w:p>
    <w:tbl>
      <w:tblPr>
        <w:tblW w:w="816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2201"/>
        <w:gridCol w:w="1984"/>
        <w:gridCol w:w="1985"/>
      </w:tblGrid>
      <w:tr w:rsidR="004B3C30" w:rsidRPr="008C4BD4" w14:paraId="440804CF" w14:textId="77777777" w:rsidTr="00A70DB4">
        <w:trPr>
          <w:trHeight w:val="300"/>
        </w:trPr>
        <w:tc>
          <w:tcPr>
            <w:tcW w:w="1990" w:type="dxa"/>
            <w:shd w:val="clear" w:color="auto" w:fill="auto"/>
            <w:noWrap/>
            <w:vAlign w:val="center"/>
            <w:hideMark/>
          </w:tcPr>
          <w:p w14:paraId="7D0FF9FA"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 xml:space="preserve">Año </w:t>
            </w:r>
          </w:p>
        </w:tc>
        <w:tc>
          <w:tcPr>
            <w:tcW w:w="2201" w:type="dxa"/>
            <w:shd w:val="clear" w:color="auto" w:fill="auto"/>
            <w:noWrap/>
            <w:vAlign w:val="center"/>
            <w:hideMark/>
          </w:tcPr>
          <w:p w14:paraId="68F5E98C"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Sin IVA</w:t>
            </w:r>
          </w:p>
        </w:tc>
        <w:tc>
          <w:tcPr>
            <w:tcW w:w="1984" w:type="dxa"/>
            <w:shd w:val="clear" w:color="auto" w:fill="auto"/>
            <w:noWrap/>
            <w:vAlign w:val="center"/>
            <w:hideMark/>
          </w:tcPr>
          <w:p w14:paraId="3D0D9845"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IVA (21%)</w:t>
            </w:r>
          </w:p>
        </w:tc>
        <w:tc>
          <w:tcPr>
            <w:tcW w:w="1985" w:type="dxa"/>
            <w:shd w:val="clear" w:color="auto" w:fill="auto"/>
            <w:noWrap/>
            <w:vAlign w:val="center"/>
            <w:hideMark/>
          </w:tcPr>
          <w:p w14:paraId="4D9764EF"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con IVA</w:t>
            </w:r>
          </w:p>
        </w:tc>
      </w:tr>
      <w:tr w:rsidR="004B3C30" w:rsidRPr="008C4BD4" w14:paraId="2D877704" w14:textId="77777777" w:rsidTr="00A70DB4">
        <w:trPr>
          <w:trHeight w:val="300"/>
        </w:trPr>
        <w:tc>
          <w:tcPr>
            <w:tcW w:w="1990" w:type="dxa"/>
            <w:shd w:val="clear" w:color="auto" w:fill="auto"/>
            <w:noWrap/>
            <w:vAlign w:val="center"/>
            <w:hideMark/>
          </w:tcPr>
          <w:p w14:paraId="02AD46D4" w14:textId="5C77BE88"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202</w:t>
            </w:r>
            <w:r>
              <w:rPr>
                <w:rFonts w:ascii="Verdana" w:hAnsi="Verdana"/>
                <w:color w:val="0000FF"/>
                <w:sz w:val="18"/>
                <w:szCs w:val="18"/>
              </w:rPr>
              <w:t>4</w:t>
            </w:r>
          </w:p>
        </w:tc>
        <w:tc>
          <w:tcPr>
            <w:tcW w:w="2201" w:type="dxa"/>
            <w:shd w:val="clear" w:color="auto" w:fill="auto"/>
            <w:noWrap/>
            <w:vAlign w:val="bottom"/>
          </w:tcPr>
          <w:p w14:paraId="4C82ED62" w14:textId="08F207A8" w:rsidR="004B3C30" w:rsidRPr="008C4BD4" w:rsidRDefault="00EB41E1" w:rsidP="004B3C30">
            <w:pPr>
              <w:ind w:right="137"/>
              <w:jc w:val="right"/>
              <w:rPr>
                <w:rFonts w:ascii="Verdana" w:hAnsi="Verdana" w:cs="Calibri"/>
                <w:bCs/>
                <w:color w:val="0000FF"/>
                <w:sz w:val="18"/>
                <w:szCs w:val="18"/>
              </w:rPr>
            </w:pPr>
            <w:r>
              <w:rPr>
                <w:rFonts w:ascii="Verdana" w:hAnsi="Verdana" w:cs="Calibri"/>
                <w:color w:val="0000FF"/>
                <w:sz w:val="18"/>
                <w:szCs w:val="18"/>
              </w:rPr>
              <w:t>220.960,00</w:t>
            </w:r>
            <w:r w:rsidR="004B3C30" w:rsidRPr="008C4BD4">
              <w:rPr>
                <w:rFonts w:ascii="Verdana" w:hAnsi="Verdana" w:cs="Calibri"/>
                <w:color w:val="0000FF"/>
                <w:sz w:val="18"/>
                <w:szCs w:val="18"/>
              </w:rPr>
              <w:t xml:space="preserve"> €</w:t>
            </w:r>
          </w:p>
        </w:tc>
        <w:tc>
          <w:tcPr>
            <w:tcW w:w="1984" w:type="dxa"/>
            <w:shd w:val="clear" w:color="auto" w:fill="auto"/>
            <w:noWrap/>
            <w:vAlign w:val="bottom"/>
          </w:tcPr>
          <w:p w14:paraId="55D9B58C" w14:textId="5DBFB267" w:rsidR="004B3C30" w:rsidRPr="004B3C30" w:rsidRDefault="00EB41E1" w:rsidP="00EB41E1">
            <w:pPr>
              <w:ind w:right="137"/>
              <w:jc w:val="right"/>
              <w:rPr>
                <w:rFonts w:ascii="Verdana" w:hAnsi="Verdana" w:cs="Calibri"/>
                <w:color w:val="0000FF"/>
                <w:sz w:val="18"/>
                <w:szCs w:val="18"/>
              </w:rPr>
            </w:pPr>
            <w:r>
              <w:rPr>
                <w:rFonts w:ascii="Verdana" w:hAnsi="Verdana" w:cs="Calibri"/>
                <w:color w:val="0000FF"/>
                <w:sz w:val="18"/>
                <w:szCs w:val="18"/>
              </w:rPr>
              <w:t>46.401,60</w:t>
            </w:r>
            <w:r w:rsidR="004B3C30" w:rsidRPr="008C4BD4">
              <w:rPr>
                <w:rFonts w:ascii="Verdana" w:hAnsi="Verdana" w:cs="Calibri"/>
                <w:color w:val="0000FF"/>
                <w:sz w:val="18"/>
                <w:szCs w:val="18"/>
              </w:rPr>
              <w:t xml:space="preserve"> €</w:t>
            </w:r>
          </w:p>
        </w:tc>
        <w:tc>
          <w:tcPr>
            <w:tcW w:w="1985" w:type="dxa"/>
            <w:shd w:val="clear" w:color="auto" w:fill="auto"/>
            <w:noWrap/>
            <w:vAlign w:val="bottom"/>
            <w:hideMark/>
          </w:tcPr>
          <w:p w14:paraId="1C16B0C0" w14:textId="7483E394" w:rsidR="004B3C30" w:rsidRPr="008C4BD4" w:rsidRDefault="00EB41E1" w:rsidP="00EB41E1">
            <w:pPr>
              <w:ind w:right="137"/>
              <w:jc w:val="right"/>
              <w:rPr>
                <w:rFonts w:ascii="Verdana" w:hAnsi="Verdana" w:cs="Calibri"/>
                <w:bCs/>
                <w:color w:val="0000FF"/>
                <w:sz w:val="18"/>
                <w:szCs w:val="18"/>
              </w:rPr>
            </w:pPr>
            <w:r>
              <w:rPr>
                <w:rFonts w:ascii="Verdana" w:hAnsi="Verdana" w:cs="Calibri"/>
                <w:color w:val="0000FF"/>
                <w:sz w:val="18"/>
                <w:szCs w:val="18"/>
              </w:rPr>
              <w:t>267.263,60</w:t>
            </w:r>
            <w:r w:rsidR="004B3C30" w:rsidRPr="008C4BD4">
              <w:rPr>
                <w:rFonts w:ascii="Verdana" w:hAnsi="Verdana" w:cs="Calibri"/>
                <w:color w:val="0000FF"/>
                <w:sz w:val="18"/>
                <w:szCs w:val="18"/>
              </w:rPr>
              <w:t xml:space="preserve"> €</w:t>
            </w:r>
          </w:p>
        </w:tc>
      </w:tr>
    </w:tbl>
    <w:p w14:paraId="2FE2E8EE" w14:textId="77777777" w:rsidR="004B3C30" w:rsidRDefault="004B3C30" w:rsidP="004B3C30"/>
    <w:p w14:paraId="12029F8C" w14:textId="04DAE01D" w:rsidR="00503276" w:rsidRPr="002029AF" w:rsidRDefault="00503276" w:rsidP="004B3C30">
      <w:pPr>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lastRenderedPageBreak/>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rsidRPr="004B3C30" w14:paraId="51E90198" w14:textId="77777777" w:rsidTr="009A0CD6">
        <w:trPr>
          <w:trHeight w:val="273"/>
        </w:trPr>
        <w:tc>
          <w:tcPr>
            <w:tcW w:w="1304" w:type="dxa"/>
            <w:vAlign w:val="center"/>
          </w:tcPr>
          <w:p w14:paraId="24F27C50" w14:textId="77777777" w:rsidR="00970ACB" w:rsidRPr="001D6CDF" w:rsidRDefault="00970ACB" w:rsidP="009A0CD6">
            <w:pPr>
              <w:pStyle w:val="Ttulo4"/>
              <w:spacing w:before="0" w:after="0"/>
              <w:ind w:left="-113" w:right="-108" w:firstLine="0"/>
              <w:jc w:val="center"/>
              <w:rPr>
                <w:b w:val="0"/>
                <w:color w:val="0000FF"/>
                <w:szCs w:val="19"/>
              </w:rPr>
            </w:pPr>
            <w:r w:rsidRPr="001D6CDF">
              <w:rPr>
                <w:b w:val="0"/>
                <w:color w:val="0000FF"/>
                <w:szCs w:val="19"/>
              </w:rPr>
              <w:t>2024</w:t>
            </w:r>
          </w:p>
        </w:tc>
        <w:tc>
          <w:tcPr>
            <w:tcW w:w="1560" w:type="dxa"/>
            <w:vAlign w:val="center"/>
          </w:tcPr>
          <w:p w14:paraId="0597BF3D" w14:textId="39E0F3E2" w:rsidR="00970ACB" w:rsidRPr="001D6CDF" w:rsidRDefault="00970ACB" w:rsidP="001D6CDF">
            <w:pPr>
              <w:pStyle w:val="Ttulo4"/>
              <w:spacing w:before="0" w:after="0"/>
              <w:ind w:left="-108" w:right="-114" w:firstLine="0"/>
              <w:jc w:val="center"/>
              <w:rPr>
                <w:b w:val="0"/>
                <w:color w:val="0000FF"/>
                <w:szCs w:val="19"/>
              </w:rPr>
            </w:pPr>
          </w:p>
        </w:tc>
        <w:tc>
          <w:tcPr>
            <w:tcW w:w="2268" w:type="dxa"/>
            <w:vAlign w:val="center"/>
          </w:tcPr>
          <w:p w14:paraId="29904727" w14:textId="7F85AAF3" w:rsidR="00970ACB" w:rsidRPr="001D6CDF" w:rsidRDefault="00970ACB" w:rsidP="00EB41E1">
            <w:pPr>
              <w:pStyle w:val="Ttulo4"/>
              <w:spacing w:before="0" w:after="0"/>
              <w:ind w:left="-108" w:right="-136" w:firstLine="0"/>
              <w:jc w:val="center"/>
              <w:rPr>
                <w:b w:val="0"/>
                <w:color w:val="0000FF"/>
                <w:szCs w:val="19"/>
              </w:rPr>
            </w:pPr>
            <w:r w:rsidRPr="001D6CDF">
              <w:rPr>
                <w:b w:val="0"/>
                <w:color w:val="0000FF"/>
                <w:szCs w:val="19"/>
              </w:rPr>
              <w:t>1.22230.</w:t>
            </w:r>
            <w:r w:rsidR="001D6CDF" w:rsidRPr="001D6CDF">
              <w:rPr>
                <w:b w:val="0"/>
                <w:color w:val="0000FF"/>
                <w:szCs w:val="19"/>
              </w:rPr>
              <w:t>6</w:t>
            </w:r>
            <w:r w:rsidR="00EB41E1">
              <w:rPr>
                <w:b w:val="0"/>
                <w:color w:val="0000FF"/>
                <w:szCs w:val="19"/>
              </w:rPr>
              <w:t>15</w:t>
            </w:r>
            <w:r w:rsidR="001D6CDF" w:rsidRPr="001D6CDF">
              <w:rPr>
                <w:b w:val="0"/>
                <w:color w:val="0000FF"/>
                <w:szCs w:val="19"/>
              </w:rPr>
              <w:t>00</w:t>
            </w:r>
          </w:p>
        </w:tc>
        <w:tc>
          <w:tcPr>
            <w:tcW w:w="1842" w:type="dxa"/>
            <w:vAlign w:val="center"/>
          </w:tcPr>
          <w:p w14:paraId="1F065B4B" w14:textId="5AA25303" w:rsidR="00970ACB" w:rsidRPr="001D6CDF" w:rsidRDefault="00970ACB" w:rsidP="00EB41E1">
            <w:pPr>
              <w:pStyle w:val="Ttulo4"/>
              <w:spacing w:before="0" w:after="0"/>
              <w:ind w:left="-80" w:right="0" w:firstLine="0"/>
              <w:jc w:val="center"/>
              <w:rPr>
                <w:b w:val="0"/>
                <w:color w:val="0000FF"/>
                <w:szCs w:val="19"/>
              </w:rPr>
            </w:pPr>
            <w:r w:rsidRPr="001D6CDF">
              <w:rPr>
                <w:b w:val="0"/>
                <w:color w:val="0000FF"/>
                <w:szCs w:val="19"/>
              </w:rPr>
              <w:t>2024/</w:t>
            </w:r>
            <w:r w:rsidR="001D6CDF" w:rsidRPr="001D6CDF">
              <w:rPr>
                <w:b w:val="0"/>
                <w:color w:val="0000FF"/>
                <w:szCs w:val="19"/>
              </w:rPr>
              <w:t>140</w:t>
            </w:r>
            <w:r w:rsidR="00EB41E1">
              <w:rPr>
                <w:b w:val="0"/>
                <w:color w:val="0000FF"/>
                <w:szCs w:val="19"/>
              </w:rPr>
              <w:t>410</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7D00E750"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EB41E1">
        <w:rPr>
          <w:rFonts w:cs="Arial"/>
          <w:b w:val="0"/>
          <w:color w:val="0000FF"/>
          <w:szCs w:val="19"/>
        </w:rPr>
        <w:t>220.960,00</w:t>
      </w:r>
      <w:r w:rsidR="004F535F">
        <w:rPr>
          <w:rFonts w:cs="Arial"/>
          <w:b w:val="0"/>
          <w:color w:val="0000FF"/>
          <w:szCs w:val="19"/>
        </w:rPr>
        <w:t xml:space="preserve">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1B215A25" w:rsidR="00503276" w:rsidRPr="004B3C30" w:rsidRDefault="00EB41E1" w:rsidP="00EB41E1">
            <w:pPr>
              <w:spacing w:before="120" w:after="120"/>
              <w:ind w:left="-113" w:right="322"/>
              <w:jc w:val="right"/>
              <w:rPr>
                <w:rFonts w:ascii="Verdana" w:hAnsi="Verdana"/>
                <w:sz w:val="19"/>
                <w:szCs w:val="19"/>
              </w:rPr>
            </w:pPr>
            <w:r>
              <w:rPr>
                <w:rFonts w:ascii="Verdana" w:hAnsi="Verdana" w:cs="Arial"/>
                <w:color w:val="0000FF"/>
                <w:sz w:val="19"/>
                <w:szCs w:val="19"/>
              </w:rPr>
              <w:t>220.960</w:t>
            </w:r>
            <w:r w:rsidR="004B3C30" w:rsidRPr="004B3C30">
              <w:rPr>
                <w:rFonts w:ascii="Verdana" w:hAnsi="Verdana" w:cs="Arial"/>
                <w:color w:val="0000FF"/>
                <w:sz w:val="19"/>
                <w:szCs w:val="19"/>
              </w:rPr>
              <w:t>,</w:t>
            </w:r>
            <w:r>
              <w:rPr>
                <w:rFonts w:ascii="Verdana" w:hAnsi="Verdana" w:cs="Arial"/>
                <w:color w:val="0000FF"/>
                <w:sz w:val="19"/>
                <w:szCs w:val="19"/>
              </w:rPr>
              <w:t>00</w:t>
            </w:r>
            <w:r w:rsidR="004B3C30" w:rsidRPr="004B3C30">
              <w:rPr>
                <w:rFonts w:ascii="Verdana" w:hAnsi="Verdana" w:cs="Arial"/>
                <w:color w:val="0000FF"/>
                <w:sz w:val="19"/>
                <w:szCs w:val="19"/>
              </w:rPr>
              <w:t xml:space="preserve"> </w:t>
            </w:r>
            <w:r w:rsidR="004F535F" w:rsidRPr="004B3C30">
              <w:rPr>
                <w:rFonts w:ascii="Verdana" w:hAnsi="Verdana" w:cs="Arial"/>
                <w:color w:val="0000FF"/>
                <w:sz w:val="19"/>
                <w:szCs w:val="19"/>
              </w:rPr>
              <w:t>€</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0FE4D248" w:rsidR="00503276" w:rsidRPr="002029AF" w:rsidRDefault="00503276" w:rsidP="004F535F">
            <w:pPr>
              <w:spacing w:before="120" w:after="120"/>
              <w:ind w:left="-113" w:right="322"/>
              <w:jc w:val="right"/>
              <w:rPr>
                <w:sz w:val="19"/>
                <w:szCs w:val="19"/>
              </w:rPr>
            </w:pP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56B45DF5" w:rsidR="00503276" w:rsidRPr="002029AF" w:rsidRDefault="00503276" w:rsidP="004F535F">
            <w:pPr>
              <w:spacing w:before="120" w:after="120"/>
              <w:ind w:left="-113" w:right="322"/>
              <w:jc w:val="right"/>
              <w:rPr>
                <w:sz w:val="19"/>
                <w:szCs w:val="19"/>
              </w:rPr>
            </w:pP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7F0C29AC"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7020800F" w:rsidR="00503276" w:rsidRPr="002029AF" w:rsidRDefault="00EB41E1" w:rsidP="004B3C30">
            <w:pPr>
              <w:spacing w:before="120" w:after="120"/>
              <w:ind w:left="-113" w:right="322"/>
              <w:jc w:val="right"/>
              <w:rPr>
                <w:sz w:val="19"/>
                <w:szCs w:val="19"/>
              </w:rPr>
            </w:pPr>
            <w:r>
              <w:rPr>
                <w:rFonts w:ascii="Verdana" w:hAnsi="Verdana" w:cs="Arial"/>
                <w:color w:val="0000FF"/>
                <w:sz w:val="19"/>
                <w:szCs w:val="19"/>
              </w:rPr>
              <w:t>220.960</w:t>
            </w:r>
            <w:r w:rsidRPr="004B3C30">
              <w:rPr>
                <w:rFonts w:ascii="Verdana" w:hAnsi="Verdana" w:cs="Arial"/>
                <w:color w:val="0000FF"/>
                <w:sz w:val="19"/>
                <w:szCs w:val="19"/>
              </w:rPr>
              <w:t>,</w:t>
            </w:r>
            <w:r>
              <w:rPr>
                <w:rFonts w:ascii="Verdana" w:hAnsi="Verdana" w:cs="Arial"/>
                <w:color w:val="0000FF"/>
                <w:sz w:val="19"/>
                <w:szCs w:val="19"/>
              </w:rPr>
              <w:t>00</w:t>
            </w:r>
            <w:r w:rsidRPr="004B3C30">
              <w:rPr>
                <w:rFonts w:ascii="Verdana" w:hAnsi="Verdana" w:cs="Arial"/>
                <w:color w:val="0000FF"/>
                <w:sz w:val="19"/>
                <w:szCs w:val="19"/>
              </w:rPr>
              <w:t xml:space="preserve"> </w:t>
            </w:r>
            <w:r w:rsidR="004F535F">
              <w:rPr>
                <w:rFonts w:ascii="Verdana" w:hAnsi="Verdana" w:cs="Arial"/>
                <w:color w:val="0000FF"/>
                <w:sz w:val="19"/>
                <w:szCs w:val="19"/>
              </w:rPr>
              <w:t>€</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2D911030" w14:textId="77777777" w:rsidR="003E0EA6" w:rsidRDefault="00503276" w:rsidP="003E0EA6">
      <w:pPr>
        <w:pStyle w:val="Ttulo4"/>
        <w:ind w:right="-427"/>
        <w:rPr>
          <w:b w:val="0"/>
          <w:color w:val="0000FF"/>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3E0EA6">
        <w:rPr>
          <w:b w:val="0"/>
          <w:color w:val="0000FF"/>
          <w:szCs w:val="19"/>
        </w:rPr>
        <w:t>Tanto alzado.</w:t>
      </w:r>
    </w:p>
    <w:p w14:paraId="3126C1E1" w14:textId="77777777" w:rsidR="003E0EA6" w:rsidRPr="003E0EA6" w:rsidRDefault="003E0EA6" w:rsidP="003E0EA6">
      <w:pPr>
        <w:spacing w:before="120" w:after="120"/>
        <w:ind w:left="851" w:right="-427"/>
        <w:jc w:val="both"/>
        <w:rPr>
          <w:rFonts w:ascii="Verdana" w:hAnsi="Verdana"/>
          <w:sz w:val="19"/>
          <w:szCs w:val="19"/>
        </w:rPr>
      </w:pPr>
      <w:r w:rsidRPr="003E0EA6">
        <w:rPr>
          <w:rFonts w:ascii="Verdana" w:hAnsi="Verdana" w:cs="Tahoma"/>
          <w:color w:val="0D0DD9"/>
          <w:sz w:val="19"/>
          <w:szCs w:val="19"/>
        </w:rPr>
        <w:t>Las ofertas que superen el presupuesto base de licitación señalado en el punto 3.1 de las cláusulas específicas del contrato, serán rechazadas.</w:t>
      </w:r>
    </w:p>
    <w:p w14:paraId="260CAAC3" w14:textId="05284E9F" w:rsidR="002C7A3C" w:rsidRDefault="002C7A3C" w:rsidP="002C7A3C">
      <w:pPr>
        <w:spacing w:before="120" w:after="120"/>
        <w:ind w:left="851" w:right="-427"/>
        <w:jc w:val="both"/>
        <w:rPr>
          <w:rFonts w:ascii="Verdana" w:hAnsi="Verdana" w:cs="Tahoma"/>
          <w:color w:val="0000FF"/>
          <w:sz w:val="19"/>
          <w:szCs w:val="19"/>
        </w:rPr>
      </w:pPr>
    </w:p>
    <w:p w14:paraId="49FFFF35" w14:textId="26727185" w:rsidR="00EB41E1" w:rsidRDefault="00503276" w:rsidP="00EB41E1">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5.2.- Modalidad de pago del pre</w:t>
      </w:r>
      <w:r w:rsidR="00EB41E1">
        <w:rPr>
          <w:szCs w:val="19"/>
        </w:rPr>
        <w:t xml:space="preserve">cio: </w:t>
      </w:r>
      <w:r w:rsidR="00EB41E1">
        <w:rPr>
          <w:rFonts w:cs="Arial"/>
          <w:b w:val="0"/>
          <w:color w:val="0000FF"/>
          <w:szCs w:val="19"/>
        </w:rPr>
        <w:t>el pago se realizará tras aprobar la recepción de los suministros y los trabajos por parte del responsable del contrato</w:t>
      </w:r>
      <w:bookmarkEnd w:id="99"/>
      <w:bookmarkEnd w:id="100"/>
      <w:bookmarkEnd w:id="101"/>
      <w:bookmarkEnd w:id="102"/>
      <w:r w:rsidR="00EB41E1">
        <w:rPr>
          <w:rFonts w:cs="Arial"/>
          <w:b w:val="0"/>
          <w:color w:val="0000FF"/>
          <w:szCs w:val="19"/>
        </w:rPr>
        <w:t>.</w:t>
      </w:r>
    </w:p>
    <w:p w14:paraId="1F16DBEB" w14:textId="77777777" w:rsidR="00EB41E1" w:rsidRDefault="00EB41E1" w:rsidP="00EB41E1">
      <w:pPr>
        <w:pStyle w:val="Ttulo4"/>
        <w:ind w:right="-427"/>
        <w:rPr>
          <w:rFonts w:cs="Arial"/>
          <w:color w:val="0000FF"/>
          <w:szCs w:val="19"/>
        </w:rPr>
      </w:pPr>
    </w:p>
    <w:p w14:paraId="5F98646C" w14:textId="77777777" w:rsidR="00EB41E1" w:rsidRDefault="00EB41E1" w:rsidP="00EB41E1">
      <w:pPr>
        <w:pStyle w:val="Ttulo4"/>
        <w:ind w:right="-427"/>
        <w:rPr>
          <w:rFonts w:cs="Arial"/>
          <w:color w:val="0000FF"/>
          <w:szCs w:val="19"/>
        </w:rPr>
      </w:pPr>
    </w:p>
    <w:p w14:paraId="4940B61B" w14:textId="77777777" w:rsidR="003E0EA6" w:rsidRDefault="003E0EA6" w:rsidP="003E0EA6">
      <w:pPr>
        <w:keepNext/>
        <w:ind w:left="900" w:right="-398" w:hanging="48"/>
        <w:jc w:val="both"/>
        <w:rPr>
          <w:rFonts w:ascii="Verdana" w:hAnsi="Verdana"/>
          <w:color w:val="0000FF"/>
          <w:sz w:val="19"/>
          <w:szCs w:val="19"/>
        </w:rPr>
      </w:pPr>
    </w:p>
    <w:p w14:paraId="52970FEF" w14:textId="77777777" w:rsidR="003E0EA6" w:rsidRDefault="003E0EA6" w:rsidP="003E0EA6">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las facturas,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084B33C5" w14:textId="77777777" w:rsidR="003E0EA6" w:rsidRDefault="003E0EA6" w:rsidP="003E0EA6">
      <w:pPr>
        <w:ind w:left="851" w:right="-425"/>
        <w:jc w:val="both"/>
        <w:rPr>
          <w:rFonts w:ascii="Verdana" w:hAnsi="Verdana"/>
          <w:color w:val="0000FF"/>
          <w:sz w:val="19"/>
          <w:szCs w:val="19"/>
        </w:rPr>
      </w:pPr>
    </w:p>
    <w:p w14:paraId="480DCE47" w14:textId="77777777" w:rsidR="003E0EA6" w:rsidRDefault="003E0EA6" w:rsidP="003E0EA6">
      <w:pPr>
        <w:ind w:left="851"/>
        <w:rPr>
          <w:rFonts w:ascii="Verdana" w:hAnsi="Verdana" w:cs="Arial"/>
          <w:color w:val="0000FF"/>
          <w:sz w:val="20"/>
          <w:szCs w:val="20"/>
        </w:rPr>
      </w:pPr>
      <w:r>
        <w:rPr>
          <w:rFonts w:ascii="Verdana" w:hAnsi="Verdana" w:cs="Arial"/>
          <w:color w:val="0000FF"/>
          <w:sz w:val="20"/>
          <w:szCs w:val="20"/>
        </w:rPr>
        <w:t>Las facturas deberán remitirse electrónicamente, los códigos identificativos son:</w:t>
      </w:r>
    </w:p>
    <w:p w14:paraId="54AF5F18" w14:textId="77777777" w:rsidR="003E0EA6" w:rsidRDefault="003E0EA6" w:rsidP="003E0EA6">
      <w:pPr>
        <w:ind w:left="851"/>
        <w:rPr>
          <w:rFonts w:ascii="Verdana" w:hAnsi="Verdana" w:cs="Arial"/>
          <w:color w:val="0000FF"/>
          <w:sz w:val="20"/>
          <w:szCs w:val="20"/>
        </w:rPr>
      </w:pPr>
    </w:p>
    <w:tbl>
      <w:tblPr>
        <w:tblStyle w:val="Tablaconcuadrcula"/>
        <w:tblW w:w="0" w:type="auto"/>
        <w:tblInd w:w="846" w:type="dxa"/>
        <w:tblLook w:val="04A0" w:firstRow="1" w:lastRow="0" w:firstColumn="1" w:lastColumn="0" w:noHBand="0" w:noVBand="1"/>
      </w:tblPr>
      <w:tblGrid>
        <w:gridCol w:w="2693"/>
        <w:gridCol w:w="1701"/>
      </w:tblGrid>
      <w:tr w:rsidR="003E0EA6" w14:paraId="76125CC9" w14:textId="77777777" w:rsidTr="000D119B">
        <w:trPr>
          <w:trHeight w:val="223"/>
        </w:trPr>
        <w:tc>
          <w:tcPr>
            <w:tcW w:w="2693" w:type="dxa"/>
            <w:vAlign w:val="center"/>
          </w:tcPr>
          <w:p w14:paraId="66E00BB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3C2F1A5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S4833001C</w:t>
            </w:r>
          </w:p>
        </w:tc>
      </w:tr>
      <w:tr w:rsidR="003E0EA6" w14:paraId="7F76AAB2" w14:textId="77777777" w:rsidTr="000D119B">
        <w:trPr>
          <w:trHeight w:val="272"/>
        </w:trPr>
        <w:tc>
          <w:tcPr>
            <w:tcW w:w="2693" w:type="dxa"/>
            <w:vAlign w:val="center"/>
          </w:tcPr>
          <w:p w14:paraId="397E7B6A"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445156AB"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A16007243</w:t>
            </w:r>
          </w:p>
        </w:tc>
      </w:tr>
      <w:tr w:rsidR="003E0EA6" w14:paraId="73386F62" w14:textId="77777777" w:rsidTr="000D119B">
        <w:trPr>
          <w:trHeight w:val="275"/>
        </w:trPr>
        <w:tc>
          <w:tcPr>
            <w:tcW w:w="2693" w:type="dxa"/>
            <w:vAlign w:val="center"/>
          </w:tcPr>
          <w:p w14:paraId="067F60EF"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14:paraId="5FB66473"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A16007476</w:t>
            </w:r>
          </w:p>
        </w:tc>
      </w:tr>
      <w:tr w:rsidR="003E0EA6" w14:paraId="1BFBBB2C" w14:textId="77777777" w:rsidTr="000D119B">
        <w:trPr>
          <w:trHeight w:val="266"/>
        </w:trPr>
        <w:tc>
          <w:tcPr>
            <w:tcW w:w="2693" w:type="dxa"/>
            <w:vAlign w:val="center"/>
          </w:tcPr>
          <w:p w14:paraId="5715FA1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0128F99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3FE6460B"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332B62">
        <w:rPr>
          <w:b w:val="0"/>
          <w:color w:val="0000FF"/>
          <w:szCs w:val="19"/>
        </w:rPr>
        <w:t>se establece un plazo máximo para la ejecución de la totalidad del contrato de diez (10) semanas</w:t>
      </w:r>
      <w:r w:rsidR="00B14E53" w:rsidRPr="00652393">
        <w:rPr>
          <w:b w:val="0"/>
          <w:color w:val="0000FF"/>
          <w:szCs w:val="19"/>
        </w:rPr>
        <w:t>.</w:t>
      </w:r>
    </w:p>
    <w:p w14:paraId="769D7887" w14:textId="050ED0BD" w:rsidR="005731F7" w:rsidRPr="00664008" w:rsidRDefault="005731F7" w:rsidP="005731F7">
      <w:pPr>
        <w:pStyle w:val="Ttulo4"/>
        <w:ind w:right="-427"/>
        <w:rPr>
          <w:b w:val="0"/>
          <w:i/>
          <w:color w:val="0000FF"/>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332B62">
        <w:rPr>
          <w:b w:val="0"/>
          <w:color w:val="0000FF"/>
          <w:szCs w:val="19"/>
        </w:rPr>
        <w:t>desde la Orden de inicio de ejecución del contrato emanada de la Administración, que no podrá ser anterior a la formalización del documento contractual administrativo.</w:t>
      </w:r>
    </w:p>
    <w:p w14:paraId="1225C6A9" w14:textId="4F14E3E9"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bookmarkEnd w:id="127"/>
      <w:bookmarkEnd w:id="128"/>
      <w:bookmarkEnd w:id="129"/>
      <w:bookmarkEnd w:id="130"/>
      <w:r w:rsidR="003B2B02">
        <w:rPr>
          <w:rFonts w:eastAsia="Times New Roman" w:cs="Arial"/>
          <w:b w:val="0"/>
          <w:color w:val="0000FF"/>
          <w:szCs w:val="19"/>
        </w:rPr>
        <w:t>no hay</w:t>
      </w:r>
      <w:r w:rsidR="00D22C90">
        <w:rPr>
          <w:rFonts w:cs="Arial"/>
          <w:b w:val="0"/>
          <w:color w:val="0000FF"/>
          <w:szCs w:val="19"/>
        </w:rPr>
        <w:t>.</w:t>
      </w:r>
    </w:p>
    <w:p w14:paraId="4E42FF5C" w14:textId="59205685"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bookmarkEnd w:id="131"/>
      <w:r w:rsidR="003A1749">
        <w:rPr>
          <w:rFonts w:cs="Arial"/>
          <w:b w:val="0"/>
          <w:color w:val="0000FF"/>
          <w:szCs w:val="19"/>
        </w:rPr>
        <w:t>no</w:t>
      </w:r>
      <w:r w:rsidRPr="002029AF">
        <w:rPr>
          <w:rFonts w:cs="Arial"/>
          <w:b w:val="0"/>
          <w:color w:val="0000FF"/>
          <w:szCs w:val="19"/>
        </w:rPr>
        <w:t>.</w:t>
      </w:r>
      <w:bookmarkEnd w:id="132"/>
      <w:bookmarkEnd w:id="133"/>
      <w:bookmarkEnd w:id="134"/>
    </w:p>
    <w:p w14:paraId="7B4B4E93" w14:textId="77C9F8C5"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lastRenderedPageBreak/>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28C3CFF4"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F63763">
        <w:rPr>
          <w:rFonts w:cs="Arial"/>
          <w:b w:val="0"/>
          <w:color w:val="0000FF"/>
          <w:szCs w:val="19"/>
        </w:rPr>
        <w:t>importe de adjudicación</w:t>
      </w:r>
      <w:bookmarkEnd w:id="163"/>
      <w:bookmarkEnd w:id="164"/>
      <w:bookmarkEnd w:id="165"/>
      <w:bookmarkEnd w:id="166"/>
      <w:r w:rsidR="003E56D0">
        <w:rPr>
          <w:rFonts w:cs="Arial"/>
          <w:b w:val="0"/>
          <w:color w:val="0000FF"/>
          <w:szCs w:val="19"/>
        </w:rPr>
        <w:t>,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164BAA1B"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 xml:space="preserve">de acuerdo con los pliegos y </w:t>
      </w:r>
      <w:bookmarkEnd w:id="206"/>
      <w:bookmarkEnd w:id="207"/>
      <w:bookmarkEnd w:id="208"/>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lastRenderedPageBreak/>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lastRenderedPageBreak/>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210D06">
        <w:rPr>
          <w:rFonts w:ascii="Verdana" w:hAnsi="Verdana" w:cs="Arial"/>
          <w:color w:val="0000FF"/>
          <w:sz w:val="19"/>
          <w:szCs w:val="19"/>
        </w:rPr>
      </w:r>
      <w:r w:rsidR="00210D06">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0DB19F5A" w:rsidR="00674586" w:rsidRPr="002029AF" w:rsidRDefault="00BF0BC7" w:rsidP="00674586">
      <w:pPr>
        <w:spacing w:before="120" w:after="120"/>
        <w:ind w:left="1418" w:right="-427" w:hanging="283"/>
        <w:jc w:val="both"/>
        <w:rPr>
          <w:rFonts w:ascii="Verdana" w:eastAsia="Calibri"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210D06">
        <w:rPr>
          <w:rFonts w:ascii="Verdana" w:hAnsi="Verdana" w:cs="Arial"/>
          <w:color w:val="0000FF"/>
          <w:sz w:val="19"/>
          <w:szCs w:val="19"/>
        </w:rPr>
      </w:r>
      <w:r w:rsidR="00210D06">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b)</w:t>
      </w:r>
      <w:r w:rsidR="00674586" w:rsidRPr="002029AF">
        <w:rPr>
          <w:rFonts w:ascii="Verdana" w:hAnsi="Verdana" w:cs="Arial"/>
          <w:sz w:val="19"/>
          <w:szCs w:val="19"/>
        </w:rPr>
        <w:t xml:space="preserve"> DEUC </w:t>
      </w:r>
      <w:r w:rsidR="00674586" w:rsidRPr="002029AF">
        <w:rPr>
          <w:rFonts w:ascii="Verdana" w:eastAsia="Calibri" w:hAnsi="Verdana" w:cs="Arial"/>
          <w:sz w:val="19"/>
          <w:szCs w:val="19"/>
        </w:rPr>
        <w:t>de cada una de las subcontratistas</w:t>
      </w:r>
      <w:r w:rsidR="00674586" w:rsidRPr="002029AF">
        <w:rPr>
          <w:rFonts w:ascii="Verdana" w:hAnsi="Verdana" w:cs="Arial"/>
          <w:sz w:val="19"/>
          <w:szCs w:val="19"/>
        </w:rPr>
        <w:t xml:space="preserve"> que prevén subcontratar </w:t>
      </w:r>
      <w:r w:rsidR="00674586"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210D06">
        <w:rPr>
          <w:rFonts w:ascii="Verdana" w:hAnsi="Verdana"/>
          <w:sz w:val="19"/>
          <w:szCs w:val="19"/>
        </w:rPr>
      </w:r>
      <w:r w:rsidR="00210D06">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67EAE20B"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00BF0BC7">
        <w:rPr>
          <w:b w:val="0"/>
          <w:color w:val="0000FF"/>
          <w:szCs w:val="19"/>
        </w:rPr>
        <w:t xml:space="preserve">el suministro, instalación, puesta en marcha </w:t>
      </w:r>
      <w:r w:rsidR="00BF0BC7" w:rsidRPr="00CD2B6E">
        <w:rPr>
          <w:b w:val="0"/>
          <w:color w:val="0000FF"/>
          <w:szCs w:val="19"/>
        </w:rPr>
        <w:t>y recepción de todo el material del presente contrato se hará en los Centros dependientes del Departamento de Seguridad del Gobierno Vasco, y en ubicaciones titularidad de otras entidades con las que se tenga acuerdo de colaboración, dentro de la Comunidad Autónoma del País Vasco</w:t>
      </w:r>
      <w:r w:rsidR="00BF0BC7">
        <w:rPr>
          <w:b w:val="0"/>
          <w:color w:val="0000FF"/>
          <w:szCs w:val="19"/>
        </w:rPr>
        <w:t>.</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58B0E736" w:rsidR="00D00AB6" w:rsidRPr="00850BFC" w:rsidRDefault="00D00AB6" w:rsidP="003A3B67">
      <w:pPr>
        <w:pStyle w:val="Ttulo4"/>
        <w:jc w:val="left"/>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sidR="00DA43CE">
        <w:rPr>
          <w:b w:val="0"/>
          <w:color w:val="0000FF"/>
          <w:szCs w:val="19"/>
        </w:rPr>
        <w:t>no</w:t>
      </w:r>
      <w:r>
        <w:rPr>
          <w:b w:val="0"/>
          <w:color w:val="0000FF"/>
          <w:szCs w:val="19"/>
        </w:rPr>
        <w:t>.</w:t>
      </w:r>
      <w:bookmarkEnd w:id="275"/>
      <w:bookmarkEnd w:id="276"/>
    </w:p>
    <w:p w14:paraId="5826AED0" w14:textId="381A861F"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5F0D3388" w14:textId="3D800270"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1B6358F9"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w:t>
      </w:r>
      <w:r w:rsidR="00F07A70">
        <w:rPr>
          <w:b w:val="0"/>
          <w:color w:val="0000FF"/>
          <w:spacing w:val="-3"/>
          <w:szCs w:val="19"/>
        </w:rPr>
        <w:t xml:space="preserve">será de tres (3) años, o el que oferte la empresa licitadora en caso de ser superior, a contar desde la aceptación de los suministros.  El alcance de la garantía viene definido </w:t>
      </w:r>
      <w:r w:rsidR="007A2BC7">
        <w:rPr>
          <w:b w:val="0"/>
          <w:color w:val="0000FF"/>
          <w:spacing w:val="-3"/>
          <w:szCs w:val="19"/>
        </w:rPr>
        <w:t>en el punto 4.3 del P</w:t>
      </w:r>
      <w:r w:rsidR="00F07A70">
        <w:rPr>
          <w:b w:val="0"/>
          <w:color w:val="0000FF"/>
          <w:spacing w:val="-3"/>
          <w:szCs w:val="19"/>
        </w:rPr>
        <w:t>liego de Prescripciones Técnicas</w:t>
      </w:r>
      <w:r w:rsidR="00FF78D9">
        <w:rPr>
          <w:b w:val="0"/>
          <w:color w:val="0000FF"/>
          <w:spacing w:val="-3"/>
          <w:szCs w:val="19"/>
        </w:rPr>
        <w:t>.</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lastRenderedPageBreak/>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12B14902"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2214D6">
        <w:rPr>
          <w:rFonts w:ascii="Verdana" w:hAnsi="Verdana" w:cs="Arial"/>
          <w:color w:val="0000FF"/>
          <w:sz w:val="19"/>
          <w:szCs w:val="19"/>
        </w:rPr>
        <w:t>no</w:t>
      </w:r>
      <w:r w:rsidRPr="002029AF">
        <w:rPr>
          <w:rFonts w:ascii="Verdana" w:hAnsi="Verdana" w:cs="Arial"/>
          <w:color w:val="0000FF"/>
          <w:sz w:val="19"/>
          <w:szCs w:val="19"/>
        </w:rPr>
        <w:t xml:space="preserve">, </w:t>
      </w:r>
      <w:r w:rsidRPr="002214D6">
        <w:rPr>
          <w:rFonts w:ascii="Verdana" w:hAnsi="Verdana" w:cs="Arial"/>
          <w:sz w:val="19"/>
          <w:szCs w:val="19"/>
        </w:rPr>
        <w:t>con arreglo a las circunstancias, alcance, límites, naturaleza y procedimiento que se detallan a continuación:</w:t>
      </w:r>
    </w:p>
    <w:p w14:paraId="2E21C037" w14:textId="4A4B7386"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2214D6">
        <w:rPr>
          <w:rFonts w:ascii="Verdana" w:hAnsi="Verdana"/>
          <w:color w:val="0000FF"/>
          <w:sz w:val="19"/>
          <w:szCs w:val="19"/>
        </w:rPr>
        <w:t xml:space="preserve"> no procede.</w:t>
      </w:r>
    </w:p>
    <w:p w14:paraId="5FD7C3D9" w14:textId="27511BC4"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r w:rsidR="002214D6">
        <w:rPr>
          <w:rFonts w:ascii="Verdana" w:hAnsi="Verdana"/>
          <w:sz w:val="19"/>
          <w:szCs w:val="19"/>
        </w:rPr>
        <w:t xml:space="preserve"> </w:t>
      </w:r>
      <w:r w:rsidR="002214D6">
        <w:rPr>
          <w:rFonts w:ascii="Verdana" w:hAnsi="Verdana"/>
          <w:color w:val="0000FF"/>
          <w:sz w:val="19"/>
          <w:szCs w:val="19"/>
        </w:rPr>
        <w:t>no procede.</w:t>
      </w:r>
    </w:p>
    <w:p w14:paraId="7381576C" w14:textId="44268348"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r w:rsidR="002214D6">
        <w:rPr>
          <w:rFonts w:ascii="Verdana" w:hAnsi="Verdana"/>
          <w:sz w:val="19"/>
          <w:szCs w:val="19"/>
        </w:rPr>
        <w:t xml:space="preserve"> </w:t>
      </w:r>
      <w:r w:rsidR="002214D6">
        <w:rPr>
          <w:rFonts w:ascii="Verdana" w:hAnsi="Verdana"/>
          <w:color w:val="0000FF"/>
          <w:sz w:val="19"/>
          <w:szCs w:val="19"/>
        </w:rPr>
        <w:t>no procede</w:t>
      </w:r>
    </w:p>
    <w:p w14:paraId="7C1EA25E" w14:textId="4E93FA28" w:rsidR="002214D6" w:rsidRPr="002214D6" w:rsidRDefault="00850BFC" w:rsidP="000D119B">
      <w:pPr>
        <w:numPr>
          <w:ilvl w:val="0"/>
          <w:numId w:val="39"/>
        </w:numPr>
        <w:spacing w:before="120" w:after="120"/>
        <w:ind w:left="851" w:right="-427" w:hanging="284"/>
        <w:jc w:val="both"/>
        <w:rPr>
          <w:rFonts w:ascii="Verdana" w:hAnsi="Verdana"/>
          <w:sz w:val="19"/>
          <w:szCs w:val="19"/>
        </w:rPr>
      </w:pPr>
      <w:r w:rsidRPr="002214D6">
        <w:rPr>
          <w:rFonts w:ascii="Verdana" w:hAnsi="Verdana"/>
          <w:b/>
          <w:sz w:val="19"/>
          <w:szCs w:val="19"/>
        </w:rPr>
        <w:t>Porcentaje del presupuesto del contrato al que como máximo pueden afectar:</w:t>
      </w:r>
      <w:r w:rsidR="002214D6" w:rsidRPr="002214D6">
        <w:rPr>
          <w:rFonts w:ascii="Verdana" w:hAnsi="Verdana"/>
          <w:color w:val="0000FF"/>
          <w:sz w:val="19"/>
          <w:szCs w:val="19"/>
        </w:rPr>
        <w:t xml:space="preserve"> no procede</w:t>
      </w:r>
      <w:r w:rsidR="00E749DA" w:rsidRPr="002214D6">
        <w:rPr>
          <w:rFonts w:ascii="Verdana" w:hAnsi="Verdana"/>
          <w:color w:val="0000FF"/>
          <w:sz w:val="19"/>
          <w:szCs w:val="19"/>
        </w:rPr>
        <w:t>.</w:t>
      </w:r>
    </w:p>
    <w:p w14:paraId="612394E1" w14:textId="3AD44317" w:rsidR="00850BFC" w:rsidRPr="002214D6" w:rsidRDefault="00850BFC" w:rsidP="000D119B">
      <w:pPr>
        <w:numPr>
          <w:ilvl w:val="0"/>
          <w:numId w:val="39"/>
        </w:numPr>
        <w:spacing w:before="120" w:after="120"/>
        <w:ind w:left="851" w:right="-427" w:hanging="284"/>
        <w:jc w:val="both"/>
        <w:rPr>
          <w:rFonts w:ascii="Verdana" w:hAnsi="Verdana"/>
          <w:sz w:val="19"/>
          <w:szCs w:val="19"/>
        </w:rPr>
      </w:pPr>
      <w:r w:rsidRPr="002214D6">
        <w:rPr>
          <w:rFonts w:ascii="Verdana" w:hAnsi="Verdana"/>
          <w:b/>
          <w:sz w:val="19"/>
          <w:szCs w:val="19"/>
        </w:rPr>
        <w:t>Procedimiento:</w:t>
      </w:r>
      <w:r w:rsidRPr="002214D6">
        <w:rPr>
          <w:rFonts w:ascii="Verdana" w:hAnsi="Verdana"/>
          <w:sz w:val="19"/>
          <w:szCs w:val="19"/>
        </w:rPr>
        <w:t xml:space="preserve"> el establecido en la letra b) de la cláusula </w:t>
      </w:r>
      <w:r w:rsidR="00927DD2" w:rsidRPr="002214D6">
        <w:rPr>
          <w:rFonts w:ascii="Verdana" w:eastAsia="Arial Unicode MS" w:hAnsi="Verdana"/>
          <w:sz w:val="19"/>
          <w:szCs w:val="19"/>
        </w:rPr>
        <w:t>32</w:t>
      </w:r>
      <w:r w:rsidRPr="002214D6">
        <w:rPr>
          <w:rFonts w:ascii="Verdana" w:eastAsia="Arial Unicode MS" w:hAnsi="Verdana"/>
          <w:sz w:val="19"/>
          <w:szCs w:val="19"/>
        </w:rPr>
        <w:t xml:space="preserve">.2.1 de </w:t>
      </w:r>
      <w:r w:rsidRPr="002214D6">
        <w:rPr>
          <w:rFonts w:ascii="Verdana" w:hAnsi="Verdana"/>
          <w:sz w:val="19"/>
          <w:szCs w:val="19"/>
        </w:rPr>
        <w:t>condiciones generales.</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64E13857" w14:textId="08F3A409" w:rsidR="00FE7855" w:rsidRPr="002029AF" w:rsidRDefault="00950B5D" w:rsidP="009F66FC">
      <w:pPr>
        <w:pStyle w:val="Ttulo5"/>
        <w:rPr>
          <w:b/>
          <w:sz w:val="22"/>
          <w:szCs w:val="22"/>
        </w:rPr>
      </w:pPr>
      <w:bookmarkStart w:id="318" w:name="_Toc45180501"/>
      <w:bookmarkStart w:id="319" w:name="_Toc48125587"/>
      <w:r w:rsidRPr="002029AF">
        <w:rPr>
          <w:b/>
          <w:szCs w:val="19"/>
        </w:rPr>
        <w:lastRenderedPageBreak/>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286DDA35"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C1294A">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59E951A"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sidR="00F64A77">
        <w:rPr>
          <w:rFonts w:cs="Tahoma"/>
          <w:color w:val="0000FF"/>
          <w:szCs w:val="19"/>
        </w:rPr>
        <w:t>Dirección de Gestión de Telecomunicaciones y Sistemas Informáticos</w:t>
      </w:r>
      <w:r>
        <w:rPr>
          <w:rFonts w:cs="Tahoma"/>
          <w:color w:val="0000FF"/>
          <w:szCs w:val="19"/>
        </w:rPr>
        <w:t xml:space="preserve"> </w:t>
      </w:r>
      <w:r w:rsidRPr="00467C4B">
        <w:rPr>
          <w:b/>
        </w:rPr>
        <w:t>Código DIR3:</w:t>
      </w:r>
      <w:r>
        <w:rPr>
          <w:b/>
        </w:rPr>
        <w:t xml:space="preserve"> </w:t>
      </w:r>
      <w:r>
        <w:rPr>
          <w:rFonts w:cs="Tahoma"/>
          <w:color w:val="0000FF"/>
          <w:szCs w:val="19"/>
        </w:rPr>
        <w:t>A1600747</w:t>
      </w:r>
      <w:r w:rsidR="00F64A77">
        <w:rPr>
          <w:rFonts w:cs="Tahoma"/>
          <w:color w:val="0000FF"/>
          <w:szCs w:val="19"/>
        </w:rPr>
        <w:t>6</w:t>
      </w:r>
    </w:p>
    <w:p w14:paraId="43C48762" w14:textId="1939E578"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C1294A">
        <w:rPr>
          <w:color w:val="0000FF"/>
          <w:sz w:val="20"/>
          <w:szCs w:val="20"/>
        </w:rPr>
        <w:t>Iñaki Bildosola, Jefe Sección de Red de Transporte</w:t>
      </w:r>
      <w:r w:rsidR="00725D83">
        <w:rPr>
          <w:color w:val="0000FF"/>
          <w:sz w:val="20"/>
          <w:szCs w:val="20"/>
        </w:rPr>
        <w:t>.</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D129E4">
        <w:tc>
          <w:tcPr>
            <w:tcW w:w="4686" w:type="dxa"/>
            <w:shd w:val="clear" w:color="auto" w:fill="auto"/>
          </w:tcPr>
          <w:p w14:paraId="03F5F06C"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D129E4">
        <w:tc>
          <w:tcPr>
            <w:tcW w:w="4686" w:type="dxa"/>
            <w:shd w:val="clear" w:color="auto" w:fill="auto"/>
            <w:vAlign w:val="center"/>
          </w:tcPr>
          <w:p w14:paraId="08A08B7E" w14:textId="0FFA3CA0" w:rsidR="00725D83" w:rsidRPr="00B440CB" w:rsidRDefault="00C1294A" w:rsidP="00C1294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Begoña López, Jefa Área de Comunicaciones</w:t>
            </w:r>
          </w:p>
        </w:tc>
        <w:tc>
          <w:tcPr>
            <w:tcW w:w="4953" w:type="dxa"/>
            <w:shd w:val="clear" w:color="auto" w:fill="auto"/>
            <w:vAlign w:val="center"/>
          </w:tcPr>
          <w:p w14:paraId="12142257" w14:textId="393B8ACB" w:rsidR="00725D83" w:rsidRPr="009962ED" w:rsidRDefault="00C1294A" w:rsidP="00C1294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Marian Llorente, Jefa Área Desarrollo y Aplicaciones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D129E4">
        <w:tc>
          <w:tcPr>
            <w:tcW w:w="4686" w:type="dxa"/>
            <w:shd w:val="clear" w:color="auto" w:fill="auto"/>
          </w:tcPr>
          <w:p w14:paraId="7D2E86F8"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D129E4">
        <w:tc>
          <w:tcPr>
            <w:tcW w:w="4686" w:type="dxa"/>
            <w:shd w:val="clear" w:color="auto" w:fill="auto"/>
          </w:tcPr>
          <w:p w14:paraId="28BCFF7B" w14:textId="771392F5" w:rsidR="00725D83" w:rsidRPr="00C1294A" w:rsidRDefault="00C1294A" w:rsidP="00D129E4">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C1294A">
              <w:rPr>
                <w:rFonts w:ascii="Verdana" w:hAnsi="Verdana"/>
                <w:color w:val="0000FF"/>
                <w:sz w:val="19"/>
                <w:szCs w:val="19"/>
              </w:rPr>
              <w:t>Oiane Alonso, Jefa Sección TETRA</w:t>
            </w:r>
          </w:p>
        </w:tc>
        <w:tc>
          <w:tcPr>
            <w:tcW w:w="5040" w:type="dxa"/>
            <w:shd w:val="clear" w:color="auto" w:fill="auto"/>
          </w:tcPr>
          <w:p w14:paraId="75A1DDF5" w14:textId="428495C5" w:rsidR="00725D83" w:rsidRPr="00B440CB" w:rsidRDefault="00C1294A" w:rsidP="00C1294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Jon Jaureguibeitia, Jefe Sección Proyectos TIC</w:t>
            </w:r>
          </w:p>
        </w:tc>
      </w:tr>
    </w:tbl>
    <w:p w14:paraId="1C0988F4" w14:textId="4DCE99F9"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9F5B2F0" w14:textId="70A1ADF2" w:rsidR="005837A7" w:rsidRPr="00837CDD" w:rsidRDefault="005837A7"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Dirección de Tecnologías de la Información y la Telecomunicación.</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D129E4">
        <w:tc>
          <w:tcPr>
            <w:tcW w:w="4706" w:type="dxa"/>
            <w:shd w:val="clear" w:color="auto" w:fill="auto"/>
          </w:tcPr>
          <w:p w14:paraId="5196A5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D129E4">
        <w:tc>
          <w:tcPr>
            <w:tcW w:w="4706" w:type="dxa"/>
            <w:shd w:val="clear" w:color="auto" w:fill="auto"/>
          </w:tcPr>
          <w:p w14:paraId="6737D938" w14:textId="77777777" w:rsidR="00725D83" w:rsidRPr="00B440CB" w:rsidRDefault="00725D83" w:rsidP="00D129E4">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D129E4">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4AD3F4F"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00ED487A">
        <w:rPr>
          <w:rFonts w:cs="Tahoma"/>
          <w:b w:val="0"/>
          <w:color w:val="0000FF"/>
          <w:szCs w:val="19"/>
        </w:rPr>
        <w:t>Dirección de Gestión de Telecomunicaciones y Sistemas Informáticos</w:t>
      </w:r>
      <w:r>
        <w:rPr>
          <w:rFonts w:cs="Tahoma"/>
          <w:b w:val="0"/>
          <w:color w:val="0000FF"/>
          <w:szCs w:val="19"/>
        </w:rPr>
        <w:t>.</w:t>
      </w:r>
    </w:p>
    <w:p w14:paraId="1C13E500" w14:textId="480C5BCD" w:rsidR="00A873E2" w:rsidRPr="00830F5C" w:rsidRDefault="00A873E2" w:rsidP="00A873E2">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ED487A" w:rsidRPr="002275F5">
          <w:rPr>
            <w:rStyle w:val="Hipervnculo"/>
            <w:rFonts w:ascii="Verdana" w:hAnsi="Verdana" w:cs="Verdana"/>
            <w:sz w:val="19"/>
            <w:szCs w:val="19"/>
          </w:rPr>
          <w:t>komunikazioak@seg.euskadi.eus</w:t>
        </w:r>
      </w:hyperlink>
    </w:p>
    <w:p w14:paraId="294D6EC3" w14:textId="7E057825" w:rsidR="00830F5C" w:rsidRPr="00A873E2" w:rsidRDefault="00830F5C" w:rsidP="00A873E2">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t>nº de teléfono:</w:t>
      </w:r>
      <w:r>
        <w:rPr>
          <w:rFonts w:ascii="Verdana" w:hAnsi="Verdana" w:cs="Verdana"/>
          <w:color w:val="0000FF"/>
          <w:sz w:val="19"/>
          <w:szCs w:val="19"/>
        </w:rPr>
        <w:t xml:space="preserve">  94 6078</w:t>
      </w:r>
      <w:r w:rsidR="00ED487A">
        <w:rPr>
          <w:rFonts w:ascii="Verdana" w:hAnsi="Verdana" w:cs="Verdana"/>
          <w:color w:val="0000FF"/>
          <w:sz w:val="19"/>
          <w:szCs w:val="19"/>
        </w:rPr>
        <w:t>113</w:t>
      </w:r>
    </w:p>
    <w:p w14:paraId="44E6A6D9" w14:textId="62E43943"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2BF621C4"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ED487A">
        <w:rPr>
          <w:rFonts w:ascii="Verdana" w:hAnsi="Verdana" w:cs="Tahoma"/>
          <w:color w:val="0000FF"/>
          <w:sz w:val="19"/>
          <w:szCs w:val="19"/>
        </w:rPr>
        <w:t xml:space="preserve">94 </w:t>
      </w:r>
      <w:r w:rsidR="00A873E2">
        <w:rPr>
          <w:rFonts w:ascii="Verdana" w:hAnsi="Verdana" w:cs="Tahoma"/>
          <w:color w:val="0000FF"/>
          <w:sz w:val="19"/>
          <w:szCs w:val="19"/>
        </w:rPr>
        <w:t>607830</w:t>
      </w:r>
      <w:r w:rsidR="00830F5C">
        <w:rPr>
          <w:rFonts w:ascii="Verdana" w:hAnsi="Verdana" w:cs="Tahoma"/>
          <w:color w:val="0000FF"/>
          <w:sz w:val="19"/>
          <w:szCs w:val="19"/>
        </w:rPr>
        <w:t>5</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lastRenderedPageBreak/>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4B27DBA3"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bookmarkEnd w:id="370"/>
      <w:r w:rsidR="00ED487A">
        <w:rPr>
          <w:b w:val="0"/>
          <w:color w:val="0000FF"/>
        </w:rPr>
        <w:t>no</w:t>
      </w:r>
      <w:r w:rsidR="0018161F" w:rsidRPr="002029AF">
        <w:rPr>
          <w:b w:val="0"/>
          <w:color w:val="0000FF"/>
        </w:rPr>
        <w:t>.</w:t>
      </w:r>
      <w:bookmarkEnd w:id="371"/>
      <w:bookmarkEnd w:id="372"/>
    </w:p>
    <w:p w14:paraId="24E140E9" w14:textId="3A07EAD9"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Pr="002029AF">
        <w:rPr>
          <w:b w:val="0"/>
          <w:color w:val="0000FF"/>
        </w:rPr>
        <w:t>ordinaria</w:t>
      </w:r>
      <w:r w:rsidR="00566ED6" w:rsidRPr="002029AF">
        <w:rPr>
          <w:b w:val="0"/>
          <w:color w:val="0000FF"/>
        </w:rPr>
        <w:t>.</w:t>
      </w:r>
      <w:bookmarkEnd w:id="373"/>
      <w:bookmarkEnd w:id="374"/>
      <w:bookmarkEnd w:id="375"/>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210D06">
        <w:rPr>
          <w:rFonts w:ascii="Verdana" w:hAnsi="Verdana" w:cs="Tahoma"/>
          <w:sz w:val="19"/>
          <w:szCs w:val="19"/>
        </w:rPr>
      </w:r>
      <w:r w:rsidR="00210D06">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210D06">
        <w:rPr>
          <w:rFonts w:ascii="Verdana" w:hAnsi="Verdana" w:cs="Tahoma"/>
          <w:sz w:val="19"/>
          <w:szCs w:val="19"/>
        </w:rPr>
      </w:r>
      <w:r w:rsidR="00210D06">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3DBEF6F0"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ED487A">
        <w:rPr>
          <w:rFonts w:ascii="Verdana" w:hAnsi="Verdana" w:cs="Tahoma"/>
          <w:color w:val="0000FF"/>
          <w:sz w:val="19"/>
          <w:szCs w:val="19"/>
        </w:rPr>
        <w:t>TRESCIENTOS TREINTA Y UN MIL CUATROCIENTOS CUARENTA EUROS</w:t>
      </w:r>
      <w:r w:rsidR="00A762AF">
        <w:rPr>
          <w:rFonts w:ascii="Verdana" w:hAnsi="Verdana" w:cs="Tahoma"/>
          <w:color w:val="0000FF"/>
          <w:sz w:val="19"/>
          <w:szCs w:val="19"/>
        </w:rPr>
        <w:t xml:space="preserve"> (</w:t>
      </w:r>
      <w:r w:rsidR="00ED487A">
        <w:rPr>
          <w:rFonts w:ascii="Verdana" w:hAnsi="Verdana" w:cs="Tahoma"/>
          <w:color w:val="0000FF"/>
          <w:sz w:val="19"/>
          <w:szCs w:val="19"/>
        </w:rPr>
        <w:t>331.440</w:t>
      </w:r>
      <w:r w:rsidR="00A762AF">
        <w:rPr>
          <w:rFonts w:ascii="Verdana" w:hAnsi="Verdana" w:cs="Tahoma"/>
          <w:color w:val="0000FF"/>
          <w:sz w:val="19"/>
          <w:szCs w:val="19"/>
        </w:rPr>
        <w:t>,00 €)</w:t>
      </w:r>
      <w:r>
        <w:rPr>
          <w:rFonts w:ascii="Verdana" w:hAnsi="Verdana" w:cs="Tahoma"/>
          <w:color w:val="0000FF"/>
          <w:sz w:val="19"/>
          <w:szCs w:val="19"/>
        </w:rPr>
        <w:t>.</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43D91388"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a</w:t>
      </w:r>
      <w:r w:rsidR="00A762AF">
        <w:rPr>
          <w:rFonts w:ascii="Verdana" w:hAnsi="Verdana" w:cs="Tahoma"/>
          <w:color w:val="0000FF"/>
          <w:sz w:val="19"/>
          <w:szCs w:val="19"/>
        </w:rPr>
        <w:t xml:space="preserve"> CIENTO </w:t>
      </w:r>
      <w:r w:rsidR="00ED487A">
        <w:rPr>
          <w:rFonts w:ascii="Verdana" w:hAnsi="Verdana" w:cs="Tahoma"/>
          <w:color w:val="0000FF"/>
          <w:sz w:val="19"/>
          <w:szCs w:val="19"/>
        </w:rPr>
        <w:t>OCHENTA Y SIETE MIL CIENTO CINCUENTA Y TRES EUROS CON DOCE CÉNTIMOS</w:t>
      </w:r>
      <w:r w:rsidR="00A762AF">
        <w:rPr>
          <w:rFonts w:ascii="Verdana" w:hAnsi="Verdana" w:cs="Tahoma"/>
          <w:color w:val="0000FF"/>
          <w:sz w:val="19"/>
          <w:szCs w:val="19"/>
        </w:rPr>
        <w:t xml:space="preserve"> (</w:t>
      </w:r>
      <w:r w:rsidR="00ED487A">
        <w:rPr>
          <w:rFonts w:ascii="Verdana" w:hAnsi="Verdana" w:cs="Tahoma"/>
          <w:color w:val="0000FF"/>
          <w:sz w:val="19"/>
          <w:szCs w:val="19"/>
        </w:rPr>
        <w:t>187.153,12</w:t>
      </w:r>
      <w:r w:rsidR="00A762AF">
        <w:rPr>
          <w:rFonts w:ascii="Verdana" w:hAnsi="Verdana" w:cs="Tahoma"/>
          <w:color w:val="0000FF"/>
          <w:sz w:val="19"/>
          <w:szCs w:val="19"/>
        </w:rPr>
        <w:t xml:space="preserve"> €)</w:t>
      </w:r>
      <w:r>
        <w:rPr>
          <w:rFonts w:ascii="Verdana" w:hAnsi="Verdana" w:cs="Tahoma"/>
          <w:color w:val="0000FF"/>
          <w:sz w:val="19"/>
          <w:szCs w:val="19"/>
        </w:rPr>
        <w:t>.</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lastRenderedPageBreak/>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5"/>
      <w:bookmarkEnd w:id="396"/>
      <w:bookmarkEnd w:id="397"/>
    </w:p>
    <w:p w14:paraId="6B3DD338" w14:textId="77777777" w:rsidR="009760F6" w:rsidRPr="002029AF" w:rsidRDefault="0018161F" w:rsidP="009A1326">
      <w:pPr>
        <w:pStyle w:val="Ttulo5"/>
        <w:ind w:right="-427"/>
        <w:rPr>
          <w:b/>
          <w:color w:val="000000"/>
        </w:rPr>
      </w:pPr>
      <w:bookmarkStart w:id="398" w:name="_Toc41549192"/>
      <w:bookmarkStart w:id="399" w:name="_Toc45180531"/>
      <w:bookmarkStart w:id="400" w:name="_Toc48125618"/>
      <w:r w:rsidRPr="002029AF">
        <w:rPr>
          <w:b/>
        </w:rPr>
        <w:t>21.3</w:t>
      </w:r>
      <w:r w:rsidR="009760F6" w:rsidRPr="002029AF">
        <w:rPr>
          <w:b/>
        </w:rPr>
        <w:t>.1.- Habilitación empresarial o profesional exigible:</w:t>
      </w:r>
      <w:bookmarkEnd w:id="398"/>
      <w:bookmarkEnd w:id="399"/>
      <w:bookmarkEnd w:id="400"/>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1"/>
      <w:bookmarkEnd w:id="402"/>
      <w:bookmarkEnd w:id="403"/>
    </w:p>
    <w:p w14:paraId="6119EDBF" w14:textId="731E7334"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4B54CD11"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bookmarkEnd w:id="411"/>
      <w:bookmarkEnd w:id="412"/>
      <w:bookmarkEnd w:id="413"/>
      <w:r w:rsidR="006F2230">
        <w:rPr>
          <w:b w:val="0"/>
          <w:color w:val="0000FF"/>
        </w:rPr>
        <w:t>no.</w:t>
      </w:r>
    </w:p>
    <w:p w14:paraId="3A87030C" w14:textId="7BC07CE9" w:rsidR="003F35D8" w:rsidRPr="002029AF" w:rsidRDefault="006F2230"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210D06">
        <w:rPr>
          <w:rFonts w:ascii="Verdana" w:hAnsi="Verdana" w:cs="Tahoma"/>
          <w:sz w:val="19"/>
          <w:szCs w:val="19"/>
        </w:rPr>
      </w:r>
      <w:r w:rsidR="00210D06">
        <w:rPr>
          <w:rFonts w:ascii="Verdana" w:hAnsi="Verdana" w:cs="Tahoma"/>
          <w:sz w:val="19"/>
          <w:szCs w:val="19"/>
        </w:rPr>
        <w:fldChar w:fldCharType="separate"/>
      </w:r>
      <w:r w:rsidRPr="002029AF">
        <w:rPr>
          <w:rFonts w:ascii="Verdana" w:hAnsi="Verdana" w:cs="Tahoma"/>
          <w:sz w:val="19"/>
          <w:szCs w:val="19"/>
        </w:rPr>
        <w:fldChar w:fldCharType="end"/>
      </w:r>
      <w:r w:rsidR="003F35D8" w:rsidRPr="002029AF">
        <w:rPr>
          <w:rFonts w:ascii="Verdana" w:hAnsi="Verdana" w:cs="Tahoma"/>
          <w:sz w:val="19"/>
          <w:szCs w:val="19"/>
        </w:rPr>
        <w:t xml:space="preserve"> 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210D06">
        <w:rPr>
          <w:rFonts w:ascii="Verdana" w:hAnsi="Verdana" w:cs="Tahoma"/>
          <w:sz w:val="19"/>
          <w:szCs w:val="19"/>
        </w:rPr>
      </w:r>
      <w:r w:rsidR="00210D06">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7A13C66D" w14:textId="140A35D6" w:rsidR="00BF46B7" w:rsidRPr="00663D84" w:rsidRDefault="00BF46B7" w:rsidP="00BF46B7">
      <w:pPr>
        <w:numPr>
          <w:ilvl w:val="0"/>
          <w:numId w:val="26"/>
        </w:numPr>
        <w:tabs>
          <w:tab w:val="clear" w:pos="1397"/>
          <w:tab w:val="left" w:pos="0"/>
          <w:tab w:val="left" w:pos="1400"/>
        </w:tabs>
        <w:ind w:left="998" w:right="-318" w:firstLine="0"/>
        <w:jc w:val="both"/>
        <w:rPr>
          <w:rFonts w:ascii="Verdana" w:hAnsi="Verdana" w:cs="Tahoma"/>
          <w:b/>
          <w:sz w:val="19"/>
          <w:szCs w:val="19"/>
        </w:rPr>
      </w:pPr>
      <w:bookmarkStart w:id="414" w:name="_Toc41549198"/>
      <w:bookmarkStart w:id="415" w:name="_Toc45180537"/>
      <w:bookmarkStart w:id="416" w:name="_Toc48125624"/>
      <w:r w:rsidRPr="00663D84">
        <w:rPr>
          <w:rFonts w:ascii="Verdana" w:hAnsi="Verdana" w:cs="Tahoma"/>
          <w:sz w:val="19"/>
          <w:szCs w:val="19"/>
        </w:rPr>
        <w:t>Criterio:</w:t>
      </w:r>
      <w:r w:rsidRPr="00663D84">
        <w:rPr>
          <w:rFonts w:ascii="Verdana" w:hAnsi="Verdana" w:cs="Tahoma"/>
          <w:color w:val="0000FF"/>
          <w:sz w:val="19"/>
          <w:szCs w:val="19"/>
        </w:rPr>
        <w:t xml:space="preserve"> </w:t>
      </w:r>
    </w:p>
    <w:p w14:paraId="63B04B97" w14:textId="11252AA6" w:rsidR="00BF46B7" w:rsidRPr="00663D84" w:rsidRDefault="00BF46B7" w:rsidP="00BF46B7">
      <w:pPr>
        <w:tabs>
          <w:tab w:val="left" w:pos="0"/>
          <w:tab w:val="left" w:pos="1400"/>
        </w:tabs>
        <w:ind w:left="1400" w:right="-318"/>
        <w:jc w:val="both"/>
        <w:rPr>
          <w:rFonts w:ascii="Verdana" w:hAnsi="Verdana" w:cs="Tahoma"/>
          <w:b/>
          <w:color w:val="0000FF"/>
          <w:sz w:val="19"/>
          <w:szCs w:val="19"/>
        </w:rPr>
      </w:pPr>
      <w:r w:rsidRPr="00663D84">
        <w:rPr>
          <w:rFonts w:ascii="Verdana" w:hAnsi="Verdana" w:cs="Tahoma"/>
          <w:sz w:val="19"/>
          <w:szCs w:val="19"/>
        </w:rPr>
        <w:t>Ponderación:</w:t>
      </w:r>
    </w:p>
    <w:p w14:paraId="7D50D3C4" w14:textId="77777777" w:rsidR="00BF46B7" w:rsidRPr="00663D84" w:rsidRDefault="00BF46B7" w:rsidP="00BF46B7">
      <w:pPr>
        <w:ind w:left="1418"/>
        <w:rPr>
          <w:rFonts w:ascii="Verdana" w:hAnsi="Verdana"/>
          <w:sz w:val="19"/>
          <w:szCs w:val="19"/>
        </w:rPr>
      </w:pPr>
      <w:r w:rsidRPr="00663D84">
        <w:rPr>
          <w:rFonts w:ascii="Verdana" w:hAnsi="Verdana" w:cs="Tahoma"/>
          <w:sz w:val="19"/>
          <w:szCs w:val="19"/>
        </w:rPr>
        <w:t xml:space="preserve">Fórmula: </w:t>
      </w:r>
      <w:r w:rsidRPr="00663D84">
        <w:rPr>
          <w:rFonts w:ascii="Verdana" w:hAnsi="Verdana"/>
          <w:sz w:val="19"/>
          <w:szCs w:val="19"/>
        </w:rPr>
        <w:t xml:space="preserve">Se aplicará la siguiente fórmula: </w:t>
      </w:r>
    </w:p>
    <w:p w14:paraId="139E2054" w14:textId="6B210EF3" w:rsidR="009760F6" w:rsidRPr="002029AF" w:rsidRDefault="009760F6" w:rsidP="009A1326">
      <w:pPr>
        <w:pStyle w:val="Ttulo4"/>
        <w:ind w:right="-427"/>
        <w:rPr>
          <w:color w:val="4F81BD"/>
        </w:rPr>
      </w:pPr>
      <w:r w:rsidRPr="002029AF">
        <w:t xml:space="preserve">22.2.- Existe una pluralidad de criterios de adjudicación: </w:t>
      </w:r>
      <w:r w:rsidR="00CA51CE">
        <w:rPr>
          <w:b w:val="0"/>
          <w:color w:val="0000FF"/>
        </w:rPr>
        <w:t>sí</w:t>
      </w:r>
      <w:r w:rsidR="003F35D8" w:rsidRPr="002029AF">
        <w:rPr>
          <w:b w:val="0"/>
          <w:color w:val="0000FF"/>
        </w:rPr>
        <w:t>.</w:t>
      </w:r>
      <w:bookmarkEnd w:id="414"/>
      <w:bookmarkEnd w:id="415"/>
      <w:bookmarkEnd w:id="416"/>
    </w:p>
    <w:p w14:paraId="344AEE30" w14:textId="3CBC83CB" w:rsidR="009760F6" w:rsidRPr="002029AF"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p>
    <w:p w14:paraId="37A22BAB" w14:textId="77777777" w:rsidR="00CA51CE" w:rsidRPr="00DD7FAE" w:rsidRDefault="00CA51CE" w:rsidP="00CA51CE">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419" w:name="_Toc41549199"/>
      <w:bookmarkStart w:id="420" w:name="_Toc45180539"/>
      <w:bookmarkStart w:id="421" w:name="_Toc48125626"/>
      <w:r w:rsidRPr="008A6AC5">
        <w:rPr>
          <w:rFonts w:ascii="Verdana" w:hAnsi="Verdana" w:cs="Tahoma"/>
          <w:sz w:val="19"/>
          <w:szCs w:val="19"/>
        </w:rPr>
        <w:t>Criterio:</w:t>
      </w:r>
      <w:r>
        <w:rPr>
          <w:rFonts w:ascii="Verdana" w:hAnsi="Verdana" w:cs="Tahoma"/>
          <w:sz w:val="19"/>
          <w:szCs w:val="19"/>
        </w:rPr>
        <w:t xml:space="preserve"> </w:t>
      </w:r>
      <w:r w:rsidRPr="00DD7FAE">
        <w:rPr>
          <w:rFonts w:ascii="Verdana" w:hAnsi="Verdana" w:cs="Tahoma"/>
          <w:b/>
          <w:color w:val="0000FF"/>
          <w:sz w:val="19"/>
          <w:szCs w:val="19"/>
        </w:rPr>
        <w:t>alcance y características del suministro.</w:t>
      </w:r>
    </w:p>
    <w:p w14:paraId="63720913" w14:textId="03306A73" w:rsidR="00CA51CE" w:rsidRPr="00202731" w:rsidRDefault="00CA51CE" w:rsidP="00CA51CE">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Pr="00DD7FAE">
        <w:rPr>
          <w:rFonts w:ascii="Verdana" w:hAnsi="Verdana" w:cs="Tahoma"/>
          <w:b/>
          <w:color w:val="0000FF"/>
          <w:sz w:val="19"/>
          <w:szCs w:val="19"/>
        </w:rPr>
        <w:t>5 puntos.</w:t>
      </w:r>
    </w:p>
    <w:p w14:paraId="28D30275" w14:textId="1606D3DD" w:rsidR="00CA51CE" w:rsidRDefault="00CA51CE" w:rsidP="00CA51CE">
      <w:pPr>
        <w:spacing w:after="11" w:line="248" w:lineRule="auto"/>
        <w:ind w:left="-5" w:right="179" w:hanging="10"/>
        <w:jc w:val="both"/>
        <w:rPr>
          <w:rFonts w:ascii="Verdana" w:hAnsi="Verdana" w:cs="Tahoma"/>
          <w:sz w:val="19"/>
          <w:szCs w:val="19"/>
        </w:rPr>
      </w:pPr>
      <w:r w:rsidRPr="008A6AC5">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      </w:t>
      </w:r>
      <w:r w:rsidRPr="008A6AC5">
        <w:rPr>
          <w:rFonts w:ascii="Verdana" w:hAnsi="Verdana" w:cs="Tahoma"/>
          <w:sz w:val="19"/>
          <w:szCs w:val="19"/>
        </w:rPr>
        <w:t xml:space="preserve">Descripción del </w:t>
      </w:r>
      <w:r>
        <w:rPr>
          <w:rFonts w:ascii="Verdana" w:hAnsi="Verdana" w:cs="Tahoma"/>
          <w:sz w:val="19"/>
          <w:szCs w:val="19"/>
        </w:rPr>
        <w:t>m</w:t>
      </w:r>
      <w:r w:rsidRPr="008A6AC5">
        <w:rPr>
          <w:rFonts w:ascii="Verdana" w:hAnsi="Verdana" w:cs="Tahoma"/>
          <w:sz w:val="19"/>
          <w:szCs w:val="19"/>
        </w:rPr>
        <w:t>étodo de valoración del criterio:</w:t>
      </w:r>
    </w:p>
    <w:p w14:paraId="1EFA89EC" w14:textId="139ECF47" w:rsidR="00CA51CE" w:rsidRPr="004A6BA7" w:rsidRDefault="00CA51CE" w:rsidP="00CA51CE">
      <w:pPr>
        <w:spacing w:after="11" w:line="248" w:lineRule="auto"/>
        <w:ind w:left="-5" w:right="179" w:hanging="10"/>
        <w:jc w:val="both"/>
        <w:rPr>
          <w:rFonts w:ascii="Verdana" w:hAnsi="Verdana" w:cs="Tahoma"/>
          <w:color w:val="0000FF"/>
          <w:sz w:val="19"/>
          <w:szCs w:val="19"/>
        </w:rPr>
      </w:pPr>
    </w:p>
    <w:p w14:paraId="487F2279" w14:textId="77628363" w:rsidR="00CA51CE" w:rsidRPr="004A6BA7" w:rsidRDefault="00CA51CE" w:rsidP="004A6BA7">
      <w:pPr>
        <w:pStyle w:val="Prrafodelista"/>
        <w:numPr>
          <w:ilvl w:val="0"/>
          <w:numId w:val="154"/>
        </w:numPr>
        <w:spacing w:before="240"/>
        <w:ind w:left="1560"/>
        <w:jc w:val="both"/>
        <w:rPr>
          <w:rFonts w:ascii="Verdana" w:hAnsi="Verdana"/>
          <w:color w:val="0000FF"/>
          <w:sz w:val="19"/>
          <w:szCs w:val="19"/>
        </w:rPr>
      </w:pPr>
      <w:r w:rsidRPr="004A6BA7">
        <w:rPr>
          <w:rFonts w:ascii="Verdana" w:hAnsi="Verdana"/>
          <w:color w:val="0000FF"/>
          <w:sz w:val="19"/>
          <w:szCs w:val="19"/>
          <w:u w:val="single"/>
        </w:rPr>
        <w:t>Descripción de los equipos propuestos</w:t>
      </w:r>
      <w:r w:rsidRPr="004A6BA7">
        <w:rPr>
          <w:rFonts w:ascii="Verdana" w:hAnsi="Verdana"/>
          <w:color w:val="0000FF"/>
          <w:sz w:val="19"/>
          <w:szCs w:val="19"/>
        </w:rPr>
        <w:t>: detalle de la descripción del equipamiento; datos técnicos de rendimiento; esquema de montaje; módulos e interconexión; monitorización de los equipos; descripción del interfaz de gestión de los equipos; y mejoras y evolución posible del equipamiento.</w:t>
      </w:r>
    </w:p>
    <w:p w14:paraId="4E829761" w14:textId="10C29E15" w:rsidR="00CA51CE" w:rsidRDefault="00CA51CE" w:rsidP="00CA51CE">
      <w:pPr>
        <w:spacing w:after="11" w:line="248" w:lineRule="auto"/>
        <w:ind w:left="-5" w:right="179" w:hanging="10"/>
        <w:jc w:val="both"/>
        <w:rPr>
          <w:rFonts w:ascii="Verdana" w:hAnsi="Verdana" w:cs="Tahoma"/>
          <w:sz w:val="19"/>
          <w:szCs w:val="19"/>
        </w:rPr>
      </w:pPr>
    </w:p>
    <w:p w14:paraId="54662E4F" w14:textId="5E2CF549" w:rsidR="00CA51CE" w:rsidRPr="00DD7FAE" w:rsidRDefault="00CA51CE" w:rsidP="00CA51CE">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sz w:val="19"/>
          <w:szCs w:val="19"/>
        </w:rPr>
        <w:t xml:space="preserve"> </w:t>
      </w:r>
      <w:r w:rsidRPr="00DD7FAE">
        <w:rPr>
          <w:rFonts w:ascii="Verdana" w:hAnsi="Verdana" w:cs="Tahoma"/>
          <w:b/>
          <w:color w:val="0000FF"/>
          <w:sz w:val="19"/>
          <w:szCs w:val="19"/>
        </w:rPr>
        <w:t>alcance y características de</w:t>
      </w:r>
      <w:r>
        <w:rPr>
          <w:rFonts w:ascii="Verdana" w:hAnsi="Verdana" w:cs="Tahoma"/>
          <w:b/>
          <w:color w:val="0000FF"/>
          <w:sz w:val="19"/>
          <w:szCs w:val="19"/>
        </w:rPr>
        <w:t xml:space="preserve"> los servicios</w:t>
      </w:r>
      <w:r w:rsidRPr="00DD7FAE">
        <w:rPr>
          <w:rFonts w:ascii="Verdana" w:hAnsi="Verdana" w:cs="Tahoma"/>
          <w:b/>
          <w:color w:val="0000FF"/>
          <w:sz w:val="19"/>
          <w:szCs w:val="19"/>
        </w:rPr>
        <w:t>.</w:t>
      </w:r>
    </w:p>
    <w:p w14:paraId="6F0B7239" w14:textId="02C83B8F" w:rsidR="00CA51CE" w:rsidRPr="00202731" w:rsidRDefault="00CA51CE" w:rsidP="00CA51CE">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b/>
          <w:color w:val="0000FF"/>
          <w:sz w:val="19"/>
          <w:szCs w:val="19"/>
        </w:rPr>
        <w:t>10</w:t>
      </w:r>
      <w:r w:rsidRPr="00DD7FAE">
        <w:rPr>
          <w:rFonts w:ascii="Verdana" w:hAnsi="Verdana" w:cs="Tahoma"/>
          <w:b/>
          <w:color w:val="0000FF"/>
          <w:sz w:val="19"/>
          <w:szCs w:val="19"/>
        </w:rPr>
        <w:t xml:space="preserve"> puntos.</w:t>
      </w:r>
    </w:p>
    <w:p w14:paraId="2529F9A2" w14:textId="77777777" w:rsidR="00CA51CE" w:rsidRDefault="00CA51CE" w:rsidP="00CA51CE">
      <w:pPr>
        <w:spacing w:after="11" w:line="248" w:lineRule="auto"/>
        <w:ind w:left="-5" w:right="179" w:hanging="10"/>
        <w:jc w:val="both"/>
        <w:rPr>
          <w:rFonts w:ascii="Verdana" w:hAnsi="Verdana" w:cs="Tahoma"/>
          <w:sz w:val="19"/>
          <w:szCs w:val="19"/>
        </w:rPr>
      </w:pPr>
      <w:r w:rsidRPr="008A6AC5">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      </w:t>
      </w:r>
      <w:r w:rsidRPr="008A6AC5">
        <w:rPr>
          <w:rFonts w:ascii="Verdana" w:hAnsi="Verdana" w:cs="Tahoma"/>
          <w:sz w:val="19"/>
          <w:szCs w:val="19"/>
        </w:rPr>
        <w:t xml:space="preserve">Descripción del </w:t>
      </w:r>
      <w:r>
        <w:rPr>
          <w:rFonts w:ascii="Verdana" w:hAnsi="Verdana" w:cs="Tahoma"/>
          <w:sz w:val="19"/>
          <w:szCs w:val="19"/>
        </w:rPr>
        <w:t>m</w:t>
      </w:r>
      <w:r w:rsidRPr="008A6AC5">
        <w:rPr>
          <w:rFonts w:ascii="Verdana" w:hAnsi="Verdana" w:cs="Tahoma"/>
          <w:sz w:val="19"/>
          <w:szCs w:val="19"/>
        </w:rPr>
        <w:t>étodo de valoración del criterio:</w:t>
      </w:r>
    </w:p>
    <w:p w14:paraId="4F23017E" w14:textId="77777777" w:rsidR="004A6BA7" w:rsidRDefault="004A6BA7" w:rsidP="00CA51CE">
      <w:pPr>
        <w:tabs>
          <w:tab w:val="left" w:leader="dot" w:pos="5520"/>
          <w:tab w:val="right" w:pos="8222"/>
        </w:tabs>
        <w:spacing w:after="120"/>
        <w:rPr>
          <w:rFonts w:ascii="Verdana" w:hAnsi="Verdana" w:cs="Tahoma"/>
          <w:sz w:val="19"/>
          <w:szCs w:val="19"/>
        </w:rPr>
      </w:pPr>
    </w:p>
    <w:p w14:paraId="1786186A" w14:textId="1B854840" w:rsidR="00CA51CE" w:rsidRPr="004A6BA7" w:rsidRDefault="004A6BA7" w:rsidP="00CA51CE">
      <w:pPr>
        <w:tabs>
          <w:tab w:val="left" w:leader="dot" w:pos="5520"/>
          <w:tab w:val="right" w:pos="8222"/>
        </w:tabs>
        <w:spacing w:after="120"/>
        <w:rPr>
          <w:rFonts w:ascii="Verdana" w:hAnsi="Verdana"/>
          <w:bCs/>
          <w:snapToGrid w:val="0"/>
          <w:color w:val="0000FF"/>
          <w:sz w:val="19"/>
          <w:szCs w:val="19"/>
        </w:rPr>
      </w:pPr>
      <w:r>
        <w:rPr>
          <w:rFonts w:ascii="Verdana" w:hAnsi="Verdana" w:cs="Tahoma"/>
          <w:sz w:val="19"/>
          <w:szCs w:val="19"/>
        </w:rPr>
        <w:t xml:space="preserve">                     </w:t>
      </w:r>
      <w:r w:rsidR="00CA51CE" w:rsidRPr="004A6BA7">
        <w:rPr>
          <w:rFonts w:ascii="Verdana" w:hAnsi="Verdana"/>
          <w:bCs/>
          <w:snapToGrid w:val="0"/>
          <w:color w:val="0000FF"/>
          <w:sz w:val="19"/>
          <w:szCs w:val="19"/>
        </w:rPr>
        <w:t>Se valorará el alcance de los siguientes puntos descritos en el PPT:</w:t>
      </w:r>
    </w:p>
    <w:p w14:paraId="0E63612B" w14:textId="75A4FB7E" w:rsidR="00CA51CE" w:rsidRPr="004A6BA7" w:rsidRDefault="00CA51CE" w:rsidP="004A6BA7">
      <w:pPr>
        <w:pStyle w:val="Prrafodelista"/>
        <w:numPr>
          <w:ilvl w:val="0"/>
          <w:numId w:val="154"/>
        </w:numPr>
        <w:tabs>
          <w:tab w:val="left" w:leader="dot" w:pos="5520"/>
          <w:tab w:val="right" w:pos="8222"/>
        </w:tabs>
        <w:spacing w:after="120"/>
        <w:ind w:left="1560"/>
        <w:rPr>
          <w:rFonts w:ascii="Verdana" w:hAnsi="Verdana"/>
          <w:bCs/>
          <w:snapToGrid w:val="0"/>
          <w:color w:val="0000FF"/>
          <w:sz w:val="19"/>
          <w:szCs w:val="19"/>
        </w:rPr>
      </w:pPr>
      <w:r w:rsidRPr="004A6BA7">
        <w:rPr>
          <w:rFonts w:ascii="Verdana" w:hAnsi="Verdana"/>
          <w:bCs/>
          <w:snapToGrid w:val="0"/>
          <w:color w:val="0000FF"/>
          <w:sz w:val="19"/>
          <w:szCs w:val="19"/>
          <w:u w:val="single"/>
        </w:rPr>
        <w:t>Servicios puesta en marcha</w:t>
      </w:r>
      <w:r w:rsidRPr="004A6BA7">
        <w:rPr>
          <w:rFonts w:ascii="Verdana" w:hAnsi="Verdana"/>
          <w:bCs/>
          <w:snapToGrid w:val="0"/>
          <w:color w:val="0000FF"/>
          <w:sz w:val="19"/>
          <w:szCs w:val="19"/>
        </w:rPr>
        <w:t xml:space="preserve">: propuesta de soporte en la configuración y </w:t>
      </w:r>
      <w:r w:rsidR="004A6BA7">
        <w:rPr>
          <w:rFonts w:ascii="Verdana" w:hAnsi="Verdana"/>
          <w:bCs/>
          <w:snapToGrid w:val="0"/>
          <w:color w:val="0000FF"/>
          <w:sz w:val="19"/>
          <w:szCs w:val="19"/>
        </w:rPr>
        <w:t xml:space="preserve">puesta en marcha </w:t>
      </w:r>
      <w:r w:rsidRPr="004A6BA7">
        <w:rPr>
          <w:rFonts w:ascii="Verdana" w:hAnsi="Verdana"/>
          <w:bCs/>
          <w:snapToGrid w:val="0"/>
          <w:color w:val="0000FF"/>
          <w:sz w:val="19"/>
          <w:szCs w:val="19"/>
        </w:rPr>
        <w:t>de los equipos en apoyo al equipo de mantenimiento del DSGV.</w:t>
      </w:r>
    </w:p>
    <w:p w14:paraId="15936D1D" w14:textId="63439DA0" w:rsidR="00CA51CE" w:rsidRPr="004A6BA7" w:rsidRDefault="00CA51CE" w:rsidP="004A6BA7">
      <w:pPr>
        <w:pStyle w:val="Prrafodelista"/>
        <w:numPr>
          <w:ilvl w:val="0"/>
          <w:numId w:val="154"/>
        </w:numPr>
        <w:tabs>
          <w:tab w:val="left" w:leader="dot" w:pos="5520"/>
          <w:tab w:val="right" w:pos="8222"/>
        </w:tabs>
        <w:spacing w:after="120" w:line="276" w:lineRule="auto"/>
        <w:ind w:left="1560"/>
        <w:jc w:val="both"/>
        <w:rPr>
          <w:rFonts w:ascii="Verdana" w:hAnsi="Verdana"/>
          <w:snapToGrid w:val="0"/>
          <w:color w:val="0000FF"/>
          <w:sz w:val="19"/>
          <w:szCs w:val="19"/>
        </w:rPr>
      </w:pPr>
      <w:r w:rsidRPr="004A6BA7">
        <w:rPr>
          <w:rFonts w:ascii="Verdana" w:hAnsi="Verdana"/>
          <w:snapToGrid w:val="0"/>
          <w:color w:val="0000FF"/>
          <w:sz w:val="19"/>
          <w:szCs w:val="19"/>
          <w:u w:val="single"/>
        </w:rPr>
        <w:t>Plan de soporte</w:t>
      </w:r>
      <w:r w:rsidRPr="004A6BA7">
        <w:rPr>
          <w:rFonts w:ascii="Verdana" w:hAnsi="Verdana"/>
          <w:snapToGrid w:val="0"/>
          <w:color w:val="0000FF"/>
          <w:sz w:val="19"/>
          <w:szCs w:val="19"/>
        </w:rPr>
        <w:t xml:space="preserve"> en periodo de garantía: Detalle del soporte técnico en el periodo de garantía (</w:t>
      </w:r>
      <w:r w:rsidRPr="004A6BA7">
        <w:rPr>
          <w:rFonts w:ascii="Verdana" w:hAnsi="Verdana"/>
          <w:b/>
          <w:snapToGrid w:val="0"/>
          <w:color w:val="0000FF"/>
          <w:sz w:val="19"/>
          <w:szCs w:val="19"/>
        </w:rPr>
        <w:t>sin mención del plazo de garantía</w:t>
      </w:r>
      <w:r w:rsidRPr="004A6BA7">
        <w:rPr>
          <w:rFonts w:ascii="Verdana" w:hAnsi="Verdana"/>
          <w:snapToGrid w:val="0"/>
          <w:color w:val="0000FF"/>
          <w:sz w:val="19"/>
          <w:szCs w:val="19"/>
        </w:rPr>
        <w:t>) ofertado, en base a lo requerido en el PPT.</w:t>
      </w:r>
    </w:p>
    <w:p w14:paraId="53CDB7BE" w14:textId="20D468A9" w:rsidR="00CA51CE" w:rsidRPr="00380BD4" w:rsidRDefault="00CA51CE" w:rsidP="004A6BA7">
      <w:pPr>
        <w:pStyle w:val="Prrafodelista"/>
        <w:numPr>
          <w:ilvl w:val="0"/>
          <w:numId w:val="154"/>
        </w:numPr>
        <w:tabs>
          <w:tab w:val="left" w:leader="dot" w:pos="5520"/>
          <w:tab w:val="right" w:pos="8222"/>
        </w:tabs>
        <w:spacing w:after="120" w:line="276" w:lineRule="auto"/>
        <w:ind w:left="1560"/>
        <w:jc w:val="both"/>
        <w:rPr>
          <w:snapToGrid w:val="0"/>
        </w:rPr>
      </w:pPr>
      <w:r w:rsidRPr="004A6BA7">
        <w:rPr>
          <w:rFonts w:ascii="Verdana" w:hAnsi="Verdana"/>
          <w:snapToGrid w:val="0"/>
          <w:color w:val="0000FF"/>
          <w:sz w:val="19"/>
          <w:szCs w:val="19"/>
        </w:rPr>
        <w:t xml:space="preserve">Detalle de la </w:t>
      </w:r>
      <w:r w:rsidRPr="004A6BA7">
        <w:rPr>
          <w:rFonts w:ascii="Verdana" w:hAnsi="Verdana"/>
          <w:snapToGrid w:val="0"/>
          <w:color w:val="0000FF"/>
          <w:sz w:val="19"/>
          <w:szCs w:val="19"/>
          <w:u w:val="single"/>
        </w:rPr>
        <w:t>documentación</w:t>
      </w:r>
      <w:r w:rsidRPr="004A6BA7">
        <w:rPr>
          <w:rFonts w:ascii="Verdana" w:hAnsi="Verdana"/>
          <w:snapToGrid w:val="0"/>
          <w:color w:val="0000FF"/>
          <w:sz w:val="19"/>
          <w:szCs w:val="19"/>
        </w:rPr>
        <w:t xml:space="preserve"> de fin de proyecto ofertada.</w:t>
      </w:r>
    </w:p>
    <w:p w14:paraId="0FBFD4CB" w14:textId="357CE8AF" w:rsidR="00380BD4" w:rsidRDefault="00380BD4" w:rsidP="00380BD4">
      <w:pPr>
        <w:pStyle w:val="Prrafodelista"/>
        <w:tabs>
          <w:tab w:val="left" w:leader="dot" w:pos="5520"/>
          <w:tab w:val="right" w:pos="8222"/>
        </w:tabs>
        <w:spacing w:after="120" w:line="276" w:lineRule="auto"/>
        <w:ind w:left="1560"/>
        <w:jc w:val="both"/>
        <w:rPr>
          <w:snapToGrid w:val="0"/>
        </w:rPr>
      </w:pPr>
      <w:r>
        <w:rPr>
          <w:rFonts w:ascii="Verdana" w:hAnsi="Verdana"/>
          <w:snapToGrid w:val="0"/>
          <w:color w:val="0000FF"/>
          <w:sz w:val="19"/>
          <w:szCs w:val="19"/>
        </w:rPr>
        <w:t>TOTAL SUBGRUPO: 15 puntos</w:t>
      </w:r>
    </w:p>
    <w:p w14:paraId="6F803459" w14:textId="77777777" w:rsidR="00CA51CE" w:rsidRDefault="00CA51CE" w:rsidP="00CA51CE">
      <w:pPr>
        <w:spacing w:after="11" w:line="248" w:lineRule="auto"/>
        <w:ind w:left="-5" w:right="179" w:hanging="10"/>
        <w:jc w:val="both"/>
        <w:rPr>
          <w:rFonts w:ascii="Verdana" w:hAnsi="Verdana" w:cs="Tahoma"/>
          <w:sz w:val="19"/>
          <w:szCs w:val="19"/>
        </w:rPr>
      </w:pPr>
    </w:p>
    <w:p w14:paraId="62EB25FB" w14:textId="77777777" w:rsidR="00CA51CE" w:rsidRDefault="00CA51CE" w:rsidP="00CA51CE">
      <w:pPr>
        <w:spacing w:after="11" w:line="248" w:lineRule="auto"/>
        <w:ind w:left="-5" w:right="179" w:hanging="10"/>
        <w:jc w:val="both"/>
        <w:rPr>
          <w:rFonts w:ascii="Verdana" w:hAnsi="Verdana"/>
          <w:color w:val="0000FF"/>
          <w:sz w:val="19"/>
          <w:szCs w:val="19"/>
        </w:rPr>
      </w:pPr>
    </w:p>
    <w:p w14:paraId="7791A5BA" w14:textId="0516E5D2" w:rsidR="009760F6" w:rsidRDefault="009760F6" w:rsidP="009A1326">
      <w:pPr>
        <w:pStyle w:val="Ttulo5"/>
        <w:ind w:right="-427"/>
        <w:rPr>
          <w:color w:val="0000FF"/>
        </w:rPr>
      </w:pPr>
      <w:r w:rsidRPr="002029AF">
        <w:rPr>
          <w:b/>
        </w:rPr>
        <w:t>22.2.2.- Criterios evaluables de forma automática mediante aplicación de fórmulas:</w:t>
      </w:r>
      <w:bookmarkEnd w:id="419"/>
      <w:bookmarkEnd w:id="420"/>
      <w:bookmarkEnd w:id="421"/>
      <w:r w:rsidR="00380BD4">
        <w:rPr>
          <w:b/>
        </w:rPr>
        <w:t xml:space="preserve"> </w:t>
      </w:r>
      <w:r w:rsidR="00380BD4" w:rsidRPr="00380BD4">
        <w:rPr>
          <w:color w:val="0000FF"/>
        </w:rPr>
        <w:t>sí.</w:t>
      </w:r>
    </w:p>
    <w:p w14:paraId="38E7D1C3" w14:textId="77777777" w:rsidR="00380BD4" w:rsidRPr="008A6AC5"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Pr="00DD7FAE">
        <w:rPr>
          <w:rFonts w:ascii="Verdana" w:hAnsi="Verdana" w:cs="Tahoma"/>
          <w:b/>
          <w:color w:val="0000FF"/>
          <w:sz w:val="19"/>
          <w:szCs w:val="19"/>
        </w:rPr>
        <w:t>proposición económica.</w:t>
      </w:r>
    </w:p>
    <w:p w14:paraId="3066F26B" w14:textId="6CB85BAD" w:rsidR="00380BD4" w:rsidRPr="00986DC3" w:rsidRDefault="00380BD4" w:rsidP="00380BD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60</w:t>
      </w:r>
      <w:r w:rsidRPr="00DD7FAE">
        <w:rPr>
          <w:rFonts w:ascii="Verdana" w:hAnsi="Verdana" w:cs="Tahoma"/>
          <w:b/>
          <w:color w:val="0000FF"/>
          <w:sz w:val="19"/>
          <w:szCs w:val="19"/>
        </w:rPr>
        <w:t xml:space="preserve"> puntos.</w:t>
      </w:r>
    </w:p>
    <w:p w14:paraId="786EBEC5" w14:textId="77777777"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B998BD8" w14:textId="77777777"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p>
    <w:p w14:paraId="5C96B61C" w14:textId="2F415D0D" w:rsidR="00380BD4" w:rsidRPr="008E63D4" w:rsidRDefault="00380BD4" w:rsidP="00380BD4">
      <w:pPr>
        <w:spacing w:before="60" w:after="120"/>
        <w:ind w:left="567" w:right="-142"/>
        <w:rPr>
          <w:i/>
          <w:snapToGrid w:val="0"/>
          <w:color w:val="0000FF"/>
        </w:rPr>
      </w:pPr>
      <w:bookmarkStart w:id="422" w:name="OLE_LINK1"/>
      <w:r w:rsidRPr="008E63D4">
        <w:rPr>
          <w:b/>
          <w:i/>
          <w:snapToGrid w:val="0"/>
          <w:color w:val="0000FF"/>
        </w:rPr>
        <w:t xml:space="preserve">Valoración oferta económica </w:t>
      </w:r>
      <w:r w:rsidRPr="008E63D4">
        <w:rPr>
          <w:i/>
          <w:snapToGrid w:val="0"/>
          <w:color w:val="0000FF"/>
        </w:rPr>
        <w:t xml:space="preserve">= [(Importe máximo expediente – Importe oferta a valorar) </w:t>
      </w:r>
      <w:r w:rsidRPr="008E63D4">
        <w:rPr>
          <w:b/>
          <w:i/>
          <w:snapToGrid w:val="0"/>
          <w:color w:val="0000FF"/>
        </w:rPr>
        <w:t xml:space="preserve">/ </w:t>
      </w:r>
      <w:r w:rsidRPr="008E63D4">
        <w:rPr>
          <w:i/>
          <w:snapToGrid w:val="0"/>
          <w:color w:val="0000FF"/>
        </w:rPr>
        <w:t xml:space="preserve">(Importe máximo expediente – Importe oferta mínima recibida)] </w:t>
      </w:r>
      <w:r w:rsidRPr="008E63D4">
        <w:rPr>
          <w:b/>
          <w:i/>
          <w:snapToGrid w:val="0"/>
          <w:color w:val="0000FF"/>
        </w:rPr>
        <w:t>x</w:t>
      </w:r>
      <w:r w:rsidRPr="008E63D4">
        <w:rPr>
          <w:i/>
          <w:snapToGrid w:val="0"/>
          <w:color w:val="0000FF"/>
        </w:rPr>
        <w:t xml:space="preserve"> </w:t>
      </w:r>
      <w:bookmarkEnd w:id="422"/>
      <w:r>
        <w:rPr>
          <w:i/>
          <w:snapToGrid w:val="0"/>
          <w:color w:val="0000FF"/>
        </w:rPr>
        <w:t>60</w:t>
      </w:r>
    </w:p>
    <w:p w14:paraId="1CD52571" w14:textId="77777777"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p>
    <w:p w14:paraId="380A2EA7" w14:textId="77777777" w:rsidR="00380BD4" w:rsidRPr="00DD7FAE"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sz w:val="19"/>
          <w:szCs w:val="19"/>
        </w:rPr>
        <w:t xml:space="preserve"> </w:t>
      </w:r>
      <w:r w:rsidRPr="00DD7FAE">
        <w:rPr>
          <w:rFonts w:ascii="Verdana" w:hAnsi="Verdana" w:cs="Tahoma"/>
          <w:b/>
          <w:color w:val="0000FF"/>
          <w:sz w:val="19"/>
          <w:szCs w:val="19"/>
        </w:rPr>
        <w:t>Plazos garantía.</w:t>
      </w:r>
    </w:p>
    <w:p w14:paraId="79AC84E5" w14:textId="77777777" w:rsidR="00380BD4" w:rsidRPr="00202731" w:rsidRDefault="00380BD4" w:rsidP="00380BD4">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Pr="00DD7FAE">
        <w:rPr>
          <w:rFonts w:ascii="Verdana" w:hAnsi="Verdana" w:cs="Tahoma"/>
          <w:b/>
          <w:color w:val="0000FF"/>
          <w:sz w:val="19"/>
          <w:szCs w:val="19"/>
        </w:rPr>
        <w:t>15 puntos.</w:t>
      </w:r>
    </w:p>
    <w:p w14:paraId="6A73494A" w14:textId="77777777" w:rsidR="00380BD4" w:rsidRDefault="00380BD4" w:rsidP="00380BD4">
      <w:pPr>
        <w:pStyle w:val="Prrafodelista"/>
        <w:tabs>
          <w:tab w:val="left" w:pos="0"/>
          <w:tab w:val="left" w:pos="1400"/>
        </w:tabs>
        <w:ind w:left="1418" w:right="-318" w:hanging="420"/>
        <w:jc w:val="both"/>
        <w:rPr>
          <w:rFonts w:ascii="Verdana" w:hAnsi="Verdana" w:cs="Tahoma"/>
          <w:sz w:val="19"/>
          <w:szCs w:val="19"/>
        </w:rPr>
      </w:pPr>
      <w:r>
        <w:rPr>
          <w:rFonts w:ascii="Verdana" w:hAnsi="Verdana" w:cs="Tahoma"/>
          <w:sz w:val="19"/>
          <w:szCs w:val="19"/>
        </w:rPr>
        <w:tab/>
        <w:t>Fórmula</w:t>
      </w:r>
      <w:r w:rsidRPr="008A6AC5">
        <w:rPr>
          <w:rFonts w:ascii="Verdana" w:hAnsi="Verdana" w:cs="Tahoma"/>
          <w:sz w:val="19"/>
          <w:szCs w:val="19"/>
        </w:rPr>
        <w:t>:</w:t>
      </w:r>
      <w:r>
        <w:rPr>
          <w:rFonts w:ascii="Verdana" w:hAnsi="Verdana" w:cs="Tahoma"/>
          <w:sz w:val="19"/>
          <w:szCs w:val="19"/>
        </w:rPr>
        <w:t xml:space="preserve"> </w:t>
      </w:r>
    </w:p>
    <w:p w14:paraId="63CF7EB6" w14:textId="77777777" w:rsidR="00380BD4" w:rsidRDefault="00380BD4" w:rsidP="00380BD4">
      <w:pPr>
        <w:pStyle w:val="Prrafodelista"/>
        <w:tabs>
          <w:tab w:val="left" w:pos="0"/>
          <w:tab w:val="left" w:pos="1400"/>
        </w:tabs>
        <w:ind w:left="1418" w:right="-318" w:hanging="420"/>
        <w:jc w:val="both"/>
        <w:rPr>
          <w:rFonts w:ascii="Verdana" w:hAnsi="Verdana" w:cs="Tahoma"/>
          <w:sz w:val="19"/>
          <w:szCs w:val="19"/>
        </w:rPr>
      </w:pPr>
    </w:p>
    <w:p w14:paraId="2A3CFC5D" w14:textId="77777777" w:rsidR="00380BD4" w:rsidRPr="000675D0" w:rsidRDefault="00380BD4" w:rsidP="00380BD4">
      <w:pPr>
        <w:spacing w:after="116" w:line="238" w:lineRule="auto"/>
        <w:ind w:left="426" w:right="-283" w:hanging="10"/>
        <w:rPr>
          <w:rFonts w:ascii="Verdana" w:hAnsi="Verdana"/>
          <w:color w:val="0000FF"/>
          <w:sz w:val="19"/>
          <w:szCs w:val="19"/>
        </w:rPr>
      </w:pPr>
      <w:r w:rsidRPr="00923362">
        <w:rPr>
          <w:rFonts w:ascii="Verdana" w:hAnsi="Verdana"/>
          <w:b/>
          <w:i/>
          <w:color w:val="0000FF"/>
          <w:sz w:val="19"/>
          <w:szCs w:val="19"/>
        </w:rPr>
        <w:t xml:space="preserve">Valoración </w:t>
      </w:r>
      <w:r>
        <w:rPr>
          <w:rFonts w:ascii="Verdana" w:hAnsi="Verdana"/>
          <w:b/>
          <w:i/>
          <w:color w:val="0000FF"/>
          <w:sz w:val="19"/>
          <w:szCs w:val="19"/>
        </w:rPr>
        <w:t>plazo garantía</w:t>
      </w:r>
      <w:r w:rsidRPr="00923362">
        <w:rPr>
          <w:rFonts w:ascii="Verdana" w:hAnsi="Verdana"/>
          <w:b/>
          <w:i/>
          <w:color w:val="0000FF"/>
          <w:sz w:val="19"/>
          <w:szCs w:val="19"/>
        </w:rPr>
        <w:t xml:space="preserve"> </w:t>
      </w:r>
      <w:r w:rsidRPr="00923362">
        <w:rPr>
          <w:rFonts w:ascii="Verdana" w:hAnsi="Verdana"/>
          <w:i/>
          <w:color w:val="0000FF"/>
          <w:sz w:val="19"/>
          <w:szCs w:val="19"/>
        </w:rPr>
        <w:t xml:space="preserve">= ((Plazo garantía </w:t>
      </w:r>
      <w:r>
        <w:rPr>
          <w:rFonts w:ascii="Verdana" w:hAnsi="Verdana"/>
          <w:i/>
          <w:color w:val="0000FF"/>
          <w:sz w:val="19"/>
          <w:szCs w:val="19"/>
        </w:rPr>
        <w:t>a valorar</w:t>
      </w:r>
      <w:r w:rsidRPr="00923362">
        <w:rPr>
          <w:rFonts w:ascii="Verdana" w:hAnsi="Verdana"/>
          <w:i/>
          <w:color w:val="0000FF"/>
          <w:sz w:val="19"/>
          <w:szCs w:val="19"/>
        </w:rPr>
        <w:t xml:space="preserve"> - Plazo garantía Mínimo) / (Plazo garantía </w:t>
      </w:r>
      <w:r w:rsidRPr="000675D0">
        <w:rPr>
          <w:rFonts w:ascii="Verdana" w:hAnsi="Verdana"/>
          <w:i/>
          <w:color w:val="0000FF"/>
          <w:sz w:val="19"/>
          <w:szCs w:val="19"/>
        </w:rPr>
        <w:t>máximo - Plazo garantía mínimo)) x Po</w:t>
      </w:r>
      <w:r>
        <w:rPr>
          <w:rFonts w:ascii="Verdana" w:hAnsi="Verdana"/>
          <w:i/>
          <w:color w:val="0000FF"/>
          <w:sz w:val="19"/>
          <w:szCs w:val="19"/>
        </w:rPr>
        <w:t>nderación máxima del criterio (15</w:t>
      </w:r>
      <w:r w:rsidRPr="000675D0">
        <w:rPr>
          <w:rFonts w:ascii="Verdana" w:hAnsi="Verdana"/>
          <w:i/>
          <w:color w:val="0000FF"/>
          <w:sz w:val="19"/>
          <w:szCs w:val="19"/>
        </w:rPr>
        <w:t xml:space="preserve"> puntos). </w:t>
      </w:r>
    </w:p>
    <w:p w14:paraId="00AA3303" w14:textId="77777777" w:rsidR="00380BD4" w:rsidRPr="000675D0" w:rsidRDefault="00380BD4" w:rsidP="00380BD4">
      <w:pPr>
        <w:spacing w:after="108" w:line="248" w:lineRule="auto"/>
        <w:ind w:left="426" w:right="-283" w:hanging="10"/>
        <w:jc w:val="both"/>
        <w:rPr>
          <w:rFonts w:ascii="Verdana" w:hAnsi="Verdana"/>
          <w:color w:val="0000FF"/>
          <w:sz w:val="19"/>
          <w:szCs w:val="19"/>
        </w:rPr>
      </w:pPr>
      <w:r w:rsidRPr="000675D0">
        <w:rPr>
          <w:rFonts w:ascii="Verdana" w:hAnsi="Verdana"/>
          <w:color w:val="0000FF"/>
          <w:sz w:val="19"/>
          <w:szCs w:val="19"/>
        </w:rPr>
        <w:t xml:space="preserve">Siendo: </w:t>
      </w:r>
    </w:p>
    <w:p w14:paraId="1C73A88C" w14:textId="0BA1E815" w:rsidR="00380BD4" w:rsidRPr="000675D0" w:rsidRDefault="00380BD4" w:rsidP="00380BD4">
      <w:pPr>
        <w:tabs>
          <w:tab w:val="center" w:pos="4373"/>
        </w:tabs>
        <w:spacing w:after="108" w:line="248" w:lineRule="auto"/>
        <w:ind w:left="426" w:right="-283"/>
        <w:rPr>
          <w:rFonts w:ascii="Verdana" w:hAnsi="Verdana"/>
          <w:color w:val="0000FF"/>
          <w:sz w:val="19"/>
          <w:szCs w:val="19"/>
        </w:rPr>
      </w:pPr>
      <w:r w:rsidRPr="000675D0">
        <w:rPr>
          <w:rFonts w:ascii="Verdana" w:hAnsi="Verdana"/>
          <w:color w:val="0000FF"/>
          <w:sz w:val="19"/>
          <w:szCs w:val="19"/>
        </w:rPr>
        <w:t>−</w:t>
      </w:r>
      <w:r w:rsidRPr="000675D0">
        <w:rPr>
          <w:rFonts w:ascii="Verdana" w:eastAsia="Arial" w:hAnsi="Verdana" w:cs="Arial"/>
          <w:color w:val="0000FF"/>
          <w:sz w:val="19"/>
          <w:szCs w:val="19"/>
        </w:rPr>
        <w:t xml:space="preserve"> </w:t>
      </w:r>
      <w:r w:rsidRPr="000675D0">
        <w:rPr>
          <w:rFonts w:ascii="Verdana" w:eastAsia="Arial" w:hAnsi="Verdana" w:cs="Arial"/>
          <w:color w:val="0000FF"/>
          <w:sz w:val="19"/>
          <w:szCs w:val="19"/>
        </w:rPr>
        <w:tab/>
      </w:r>
      <w:r w:rsidRPr="000675D0">
        <w:rPr>
          <w:rFonts w:ascii="Verdana" w:hAnsi="Verdana"/>
          <w:color w:val="0000FF"/>
          <w:sz w:val="19"/>
          <w:szCs w:val="19"/>
        </w:rPr>
        <w:t xml:space="preserve">Plazo garantía mínimo= el plazo mínimo de garantía exigido para este expediente. </w:t>
      </w:r>
      <w:r>
        <w:rPr>
          <w:rFonts w:ascii="Verdana" w:hAnsi="Verdana"/>
          <w:color w:val="0000FF"/>
          <w:sz w:val="19"/>
          <w:szCs w:val="19"/>
        </w:rPr>
        <w:t>(3 años)</w:t>
      </w:r>
    </w:p>
    <w:p w14:paraId="1C15CE04" w14:textId="16CF13F9" w:rsidR="00380BD4" w:rsidRDefault="00380BD4" w:rsidP="00380BD4">
      <w:pPr>
        <w:tabs>
          <w:tab w:val="center" w:pos="3546"/>
        </w:tabs>
        <w:spacing w:after="108" w:line="248" w:lineRule="auto"/>
        <w:ind w:left="426" w:right="-283"/>
        <w:rPr>
          <w:rFonts w:ascii="Verdana" w:hAnsi="Verdana"/>
          <w:color w:val="0000FF"/>
          <w:sz w:val="19"/>
          <w:szCs w:val="19"/>
        </w:rPr>
      </w:pPr>
      <w:r w:rsidRPr="000675D0">
        <w:rPr>
          <w:rFonts w:ascii="Verdana" w:hAnsi="Verdana"/>
          <w:color w:val="0000FF"/>
          <w:sz w:val="19"/>
          <w:szCs w:val="19"/>
        </w:rPr>
        <w:t>−</w:t>
      </w:r>
      <w:r w:rsidRPr="000675D0">
        <w:rPr>
          <w:rFonts w:ascii="Verdana" w:eastAsia="Arial" w:hAnsi="Verdana" w:cs="Arial"/>
          <w:color w:val="0000FF"/>
          <w:sz w:val="19"/>
          <w:szCs w:val="19"/>
        </w:rPr>
        <w:t xml:space="preserve"> </w:t>
      </w:r>
      <w:r w:rsidRPr="000675D0">
        <w:rPr>
          <w:rFonts w:ascii="Verdana" w:eastAsia="Arial" w:hAnsi="Verdana" w:cs="Arial"/>
          <w:color w:val="0000FF"/>
          <w:sz w:val="19"/>
          <w:szCs w:val="19"/>
        </w:rPr>
        <w:tab/>
      </w:r>
      <w:r w:rsidRPr="000675D0">
        <w:rPr>
          <w:rFonts w:ascii="Verdana" w:hAnsi="Verdana"/>
          <w:color w:val="0000FF"/>
          <w:sz w:val="19"/>
          <w:szCs w:val="19"/>
        </w:rPr>
        <w:t xml:space="preserve">Plazo máximo= el </w:t>
      </w:r>
      <w:r>
        <w:rPr>
          <w:rFonts w:ascii="Verdana" w:hAnsi="Verdana"/>
          <w:color w:val="0000FF"/>
          <w:sz w:val="19"/>
          <w:szCs w:val="19"/>
        </w:rPr>
        <w:t xml:space="preserve">plazo de garantía máximo establecido que es </w:t>
      </w:r>
      <w:r>
        <w:rPr>
          <w:rFonts w:ascii="Verdana" w:hAnsi="Verdana"/>
          <w:b/>
          <w:color w:val="0000FF"/>
          <w:sz w:val="19"/>
          <w:szCs w:val="19"/>
        </w:rPr>
        <w:t xml:space="preserve"> 5 años</w:t>
      </w:r>
      <w:r w:rsidRPr="000675D0">
        <w:rPr>
          <w:rFonts w:ascii="Verdana" w:hAnsi="Verdana"/>
          <w:color w:val="0000FF"/>
          <w:sz w:val="19"/>
          <w:szCs w:val="19"/>
        </w:rPr>
        <w:t xml:space="preserve">. </w:t>
      </w:r>
    </w:p>
    <w:p w14:paraId="0B8D358D" w14:textId="77777777" w:rsidR="00380BD4" w:rsidRPr="000675D0" w:rsidRDefault="00380BD4" w:rsidP="00380BD4">
      <w:pPr>
        <w:tabs>
          <w:tab w:val="center" w:pos="3546"/>
        </w:tabs>
        <w:spacing w:after="108" w:line="248" w:lineRule="auto"/>
        <w:ind w:left="-15"/>
        <w:rPr>
          <w:rFonts w:ascii="Verdana" w:hAnsi="Verdana"/>
          <w:color w:val="0000FF"/>
          <w:sz w:val="19"/>
          <w:szCs w:val="19"/>
        </w:rPr>
      </w:pPr>
    </w:p>
    <w:p w14:paraId="434C25FF" w14:textId="2E483092" w:rsidR="00380BD4" w:rsidRPr="000675D0" w:rsidRDefault="00380BD4" w:rsidP="00380BD4">
      <w:pPr>
        <w:pStyle w:val="Prrafodelista"/>
        <w:tabs>
          <w:tab w:val="left" w:pos="0"/>
        </w:tabs>
        <w:ind w:left="567" w:right="-318" w:hanging="420"/>
        <w:jc w:val="both"/>
        <w:rPr>
          <w:rFonts w:ascii="Verdana" w:hAnsi="Verdana" w:cs="Tahoma"/>
          <w:color w:val="0000FF"/>
          <w:sz w:val="19"/>
          <w:szCs w:val="19"/>
        </w:rPr>
      </w:pPr>
      <w:r>
        <w:rPr>
          <w:rFonts w:ascii="Verdana" w:hAnsi="Verdana"/>
          <w:color w:val="0000FF"/>
          <w:sz w:val="19"/>
          <w:szCs w:val="19"/>
        </w:rPr>
        <w:t xml:space="preserve">      </w:t>
      </w:r>
      <w:r w:rsidRPr="000675D0">
        <w:rPr>
          <w:rFonts w:ascii="Verdana" w:hAnsi="Verdana"/>
          <w:color w:val="0000FF"/>
          <w:sz w:val="19"/>
          <w:szCs w:val="19"/>
        </w:rPr>
        <w:t xml:space="preserve">Es decir, no se valorarán </w:t>
      </w:r>
      <w:r>
        <w:rPr>
          <w:rFonts w:ascii="Verdana" w:hAnsi="Verdana"/>
          <w:color w:val="0000FF"/>
          <w:sz w:val="19"/>
          <w:szCs w:val="19"/>
        </w:rPr>
        <w:t>lo</w:t>
      </w:r>
      <w:r w:rsidRPr="000675D0">
        <w:rPr>
          <w:rFonts w:ascii="Verdana" w:hAnsi="Verdana"/>
          <w:color w:val="0000FF"/>
          <w:sz w:val="19"/>
          <w:szCs w:val="19"/>
        </w:rPr>
        <w:t xml:space="preserve">s plazos de garantía ofertados superiores a </w:t>
      </w:r>
      <w:r w:rsidR="00AA7BF7">
        <w:rPr>
          <w:rFonts w:ascii="Verdana" w:hAnsi="Verdana"/>
          <w:color w:val="0000FF"/>
          <w:sz w:val="19"/>
          <w:szCs w:val="19"/>
        </w:rPr>
        <w:t>5 a</w:t>
      </w:r>
      <w:r>
        <w:rPr>
          <w:rFonts w:ascii="Verdana" w:hAnsi="Verdana"/>
          <w:color w:val="0000FF"/>
          <w:sz w:val="19"/>
          <w:szCs w:val="19"/>
        </w:rPr>
        <w:t>ños</w:t>
      </w:r>
      <w:r w:rsidRPr="000675D0">
        <w:rPr>
          <w:rFonts w:ascii="Verdana" w:hAnsi="Verdana"/>
          <w:color w:val="0000FF"/>
          <w:sz w:val="19"/>
          <w:szCs w:val="19"/>
        </w:rPr>
        <w:t xml:space="preserve">, aplicándose el valor límite de </w:t>
      </w:r>
      <w:r>
        <w:rPr>
          <w:rFonts w:ascii="Verdana" w:hAnsi="Verdana"/>
          <w:color w:val="0000FF"/>
          <w:sz w:val="19"/>
          <w:szCs w:val="19"/>
        </w:rPr>
        <w:t>5 años como “Plazo garantía</w:t>
      </w:r>
      <w:r w:rsidRPr="000675D0">
        <w:rPr>
          <w:rFonts w:ascii="Verdana" w:hAnsi="Verdana"/>
          <w:color w:val="0000FF"/>
          <w:sz w:val="19"/>
          <w:szCs w:val="19"/>
        </w:rPr>
        <w:t>” en caso de que el licitador indique una cifra superior a dicho valor límite.</w:t>
      </w:r>
    </w:p>
    <w:p w14:paraId="5B5A7992" w14:textId="77777777" w:rsidR="00380BD4" w:rsidRDefault="00380BD4" w:rsidP="00380BD4">
      <w:pPr>
        <w:pStyle w:val="Prrafodelista"/>
        <w:tabs>
          <w:tab w:val="left" w:pos="0"/>
        </w:tabs>
        <w:ind w:left="993" w:right="-318" w:firstLine="5"/>
        <w:jc w:val="both"/>
        <w:rPr>
          <w:rFonts w:ascii="Verdana" w:hAnsi="Verdana" w:cs="Tahoma"/>
          <w:color w:val="0000FF"/>
          <w:sz w:val="19"/>
          <w:szCs w:val="19"/>
        </w:rPr>
      </w:pPr>
    </w:p>
    <w:p w14:paraId="38F6B499" w14:textId="77777777" w:rsidR="00380BD4" w:rsidRPr="00F02656" w:rsidRDefault="00380BD4" w:rsidP="00380BD4">
      <w:pPr>
        <w:pStyle w:val="Prrafodelista"/>
        <w:tabs>
          <w:tab w:val="left" w:pos="0"/>
        </w:tabs>
        <w:ind w:left="993" w:right="-318" w:firstLine="5"/>
        <w:jc w:val="both"/>
        <w:rPr>
          <w:rFonts w:ascii="Verdana" w:hAnsi="Verdana" w:cs="Tahoma"/>
          <w:color w:val="0000FF"/>
          <w:sz w:val="19"/>
          <w:szCs w:val="19"/>
        </w:rPr>
      </w:pPr>
    </w:p>
    <w:p w14:paraId="6B7B3443" w14:textId="5A03C9A7" w:rsidR="00380BD4" w:rsidRPr="00F02656"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b/>
          <w:color w:val="0000FF"/>
          <w:sz w:val="19"/>
          <w:szCs w:val="19"/>
        </w:rPr>
      </w:pPr>
      <w:r w:rsidRPr="00F02656">
        <w:rPr>
          <w:rFonts w:ascii="Verdana" w:hAnsi="Verdana" w:cs="Tahoma"/>
          <w:color w:val="0000FF"/>
          <w:sz w:val="19"/>
          <w:szCs w:val="19"/>
        </w:rPr>
        <w:t xml:space="preserve">Criterio: </w:t>
      </w:r>
      <w:r w:rsidRPr="00F02656">
        <w:rPr>
          <w:rFonts w:ascii="Verdana" w:hAnsi="Verdana" w:cs="Tahoma"/>
          <w:b/>
          <w:color w:val="0000FF"/>
          <w:sz w:val="19"/>
          <w:szCs w:val="19"/>
        </w:rPr>
        <w:t xml:space="preserve">Plazos de </w:t>
      </w:r>
      <w:r>
        <w:rPr>
          <w:rFonts w:ascii="Verdana" w:hAnsi="Verdana" w:cs="Tahoma"/>
          <w:b/>
          <w:color w:val="0000FF"/>
          <w:sz w:val="19"/>
          <w:szCs w:val="19"/>
        </w:rPr>
        <w:t>entrega de los suministros</w:t>
      </w:r>
      <w:r w:rsidRPr="00F02656">
        <w:rPr>
          <w:rFonts w:ascii="Verdana" w:hAnsi="Verdana" w:cs="Tahoma"/>
          <w:b/>
          <w:color w:val="0000FF"/>
          <w:sz w:val="19"/>
          <w:szCs w:val="19"/>
        </w:rPr>
        <w:t>.</w:t>
      </w:r>
    </w:p>
    <w:p w14:paraId="7090D0A5" w14:textId="26B8939B" w:rsidR="00380BD4" w:rsidRPr="00F02656" w:rsidRDefault="00380BD4" w:rsidP="00380BD4">
      <w:pPr>
        <w:pStyle w:val="Prrafodelista"/>
        <w:tabs>
          <w:tab w:val="left" w:pos="0"/>
          <w:tab w:val="left" w:pos="1400"/>
        </w:tabs>
        <w:ind w:left="998" w:right="-318"/>
        <w:jc w:val="both"/>
        <w:rPr>
          <w:rFonts w:ascii="Verdana" w:hAnsi="Verdana" w:cs="Tahoma"/>
          <w:color w:val="0000FF"/>
          <w:sz w:val="19"/>
          <w:szCs w:val="19"/>
        </w:rPr>
      </w:pPr>
      <w:r w:rsidRPr="00F02656">
        <w:rPr>
          <w:rFonts w:ascii="Verdana" w:hAnsi="Verdana" w:cs="Tahoma"/>
          <w:color w:val="0000FF"/>
          <w:sz w:val="19"/>
          <w:szCs w:val="19"/>
        </w:rPr>
        <w:tab/>
        <w:t xml:space="preserve">Ponderación: </w:t>
      </w:r>
      <w:r>
        <w:rPr>
          <w:rFonts w:ascii="Verdana" w:hAnsi="Verdana" w:cs="Tahoma"/>
          <w:b/>
          <w:color w:val="0000FF"/>
          <w:sz w:val="19"/>
          <w:szCs w:val="19"/>
        </w:rPr>
        <w:t>10</w:t>
      </w:r>
      <w:r w:rsidRPr="00F02656">
        <w:rPr>
          <w:rFonts w:ascii="Verdana" w:hAnsi="Verdana" w:cs="Tahoma"/>
          <w:b/>
          <w:color w:val="0000FF"/>
          <w:sz w:val="19"/>
          <w:szCs w:val="19"/>
        </w:rPr>
        <w:t xml:space="preserve"> puntos.</w:t>
      </w:r>
    </w:p>
    <w:p w14:paraId="7EA12FC4" w14:textId="77777777" w:rsidR="00380BD4" w:rsidRPr="00F02656" w:rsidRDefault="00380BD4" w:rsidP="00380BD4">
      <w:pPr>
        <w:pStyle w:val="Prrafodelista"/>
        <w:tabs>
          <w:tab w:val="left" w:pos="0"/>
          <w:tab w:val="left" w:pos="1400"/>
        </w:tabs>
        <w:ind w:left="1418" w:right="-318" w:hanging="420"/>
        <w:jc w:val="both"/>
        <w:rPr>
          <w:rFonts w:ascii="Verdana" w:hAnsi="Verdana" w:cs="Tahoma"/>
          <w:color w:val="0000FF"/>
          <w:sz w:val="19"/>
          <w:szCs w:val="19"/>
        </w:rPr>
      </w:pPr>
      <w:r w:rsidRPr="00F02656">
        <w:rPr>
          <w:rFonts w:ascii="Verdana" w:hAnsi="Verdana" w:cs="Tahoma"/>
          <w:color w:val="0000FF"/>
          <w:sz w:val="19"/>
          <w:szCs w:val="19"/>
        </w:rPr>
        <w:tab/>
        <w:t xml:space="preserve">Fórmula: </w:t>
      </w:r>
    </w:p>
    <w:p w14:paraId="7516275E" w14:textId="6285B0FD" w:rsidR="00680256" w:rsidRPr="00680256" w:rsidRDefault="00680256" w:rsidP="00380BD4">
      <w:pPr>
        <w:spacing w:before="60" w:after="120"/>
        <w:jc w:val="both"/>
        <w:rPr>
          <w:rFonts w:ascii="Verdana" w:hAnsi="Verdana"/>
          <w:snapToGrid w:val="0"/>
          <w:color w:val="C00000"/>
          <w:sz w:val="20"/>
          <w:szCs w:val="20"/>
        </w:rPr>
      </w:pPr>
    </w:p>
    <w:p w14:paraId="08B26CB7" w14:textId="377404CD" w:rsidR="00380BD4" w:rsidRPr="00F02656" w:rsidRDefault="00380BD4" w:rsidP="00380BD4">
      <w:pPr>
        <w:spacing w:before="60" w:after="120"/>
        <w:jc w:val="both"/>
        <w:rPr>
          <w:rFonts w:ascii="Verdana" w:hAnsi="Verdana"/>
          <w:snapToGrid w:val="0"/>
          <w:color w:val="0000FF"/>
          <w:sz w:val="20"/>
          <w:szCs w:val="20"/>
        </w:rPr>
      </w:pPr>
      <w:r w:rsidRPr="00F02656">
        <w:rPr>
          <w:rFonts w:ascii="Verdana" w:hAnsi="Verdana"/>
          <w:snapToGrid w:val="0"/>
          <w:color w:val="0000FF"/>
          <w:sz w:val="20"/>
          <w:szCs w:val="20"/>
        </w:rPr>
        <w:t xml:space="preserve">Se asignará la puntuación máxima al plazo mínimo de </w:t>
      </w:r>
      <w:r>
        <w:rPr>
          <w:rFonts w:ascii="Verdana" w:hAnsi="Verdana"/>
          <w:snapToGrid w:val="0"/>
          <w:color w:val="0000FF"/>
          <w:sz w:val="20"/>
          <w:szCs w:val="20"/>
        </w:rPr>
        <w:t>entrega</w:t>
      </w:r>
      <w:r w:rsidRPr="00F02656">
        <w:rPr>
          <w:rFonts w:ascii="Verdana" w:hAnsi="Verdana"/>
          <w:snapToGrid w:val="0"/>
          <w:color w:val="0000FF"/>
          <w:sz w:val="20"/>
          <w:szCs w:val="20"/>
        </w:rPr>
        <w:t xml:space="preserve">, que se establece en 6 </w:t>
      </w:r>
      <w:r>
        <w:rPr>
          <w:rFonts w:ascii="Verdana" w:hAnsi="Verdana"/>
          <w:snapToGrid w:val="0"/>
          <w:color w:val="0000FF"/>
          <w:sz w:val="20"/>
          <w:szCs w:val="20"/>
        </w:rPr>
        <w:t>semanas</w:t>
      </w:r>
      <w:r w:rsidRPr="00F02656">
        <w:rPr>
          <w:rFonts w:ascii="Verdana" w:hAnsi="Verdana"/>
          <w:snapToGrid w:val="0"/>
          <w:color w:val="0000FF"/>
          <w:sz w:val="20"/>
          <w:szCs w:val="20"/>
        </w:rPr>
        <w:t>; la puntuación mínima (0 puntos) al plazo máximo</w:t>
      </w:r>
      <w:r>
        <w:rPr>
          <w:rFonts w:ascii="Verdana" w:hAnsi="Verdana"/>
          <w:snapToGrid w:val="0"/>
          <w:color w:val="0000FF"/>
          <w:sz w:val="20"/>
          <w:szCs w:val="20"/>
        </w:rPr>
        <w:t xml:space="preserve"> establecido de 10 semanas</w:t>
      </w:r>
      <w:r w:rsidRPr="00F02656">
        <w:rPr>
          <w:rFonts w:ascii="Verdana" w:hAnsi="Verdana"/>
          <w:snapToGrid w:val="0"/>
          <w:color w:val="0000FF"/>
          <w:sz w:val="20"/>
          <w:szCs w:val="20"/>
        </w:rPr>
        <w:t xml:space="preserve"> y al resto de ofertas puntuaciones proporcionales al plazo ofertado, aplicando la siguiente fórmula:</w:t>
      </w:r>
    </w:p>
    <w:p w14:paraId="40015B5B" w14:textId="77777777" w:rsidR="00380BD4" w:rsidRPr="00F02656" w:rsidRDefault="00380BD4" w:rsidP="00380BD4">
      <w:pPr>
        <w:spacing w:before="60" w:after="120"/>
        <w:rPr>
          <w:rFonts w:ascii="Verdana" w:hAnsi="Verdana"/>
          <w:snapToGrid w:val="0"/>
          <w:color w:val="0000FF"/>
          <w:sz w:val="20"/>
          <w:szCs w:val="20"/>
        </w:rPr>
      </w:pPr>
      <w:r w:rsidRPr="00F02656">
        <w:rPr>
          <w:rFonts w:ascii="Verdana" w:hAnsi="Verdana"/>
          <w:noProof/>
          <w:color w:val="0000FF"/>
          <w:sz w:val="20"/>
          <w:szCs w:val="20"/>
        </w:rPr>
        <mc:AlternateContent>
          <mc:Choice Requires="wps">
            <w:drawing>
              <wp:anchor distT="0" distB="0" distL="114300" distR="114300" simplePos="0" relativeHeight="251660289" behindDoc="0" locked="0" layoutInCell="1" allowOverlap="1" wp14:anchorId="1079EB93" wp14:editId="304F11F0">
                <wp:simplePos x="0" y="0"/>
                <wp:positionH relativeFrom="margin">
                  <wp:posOffset>-55072</wp:posOffset>
                </wp:positionH>
                <wp:positionV relativeFrom="paragraph">
                  <wp:posOffset>240592</wp:posOffset>
                </wp:positionV>
                <wp:extent cx="6438585" cy="551662"/>
                <wp:effectExtent l="0" t="0" r="19685" b="20320"/>
                <wp:wrapNone/>
                <wp:docPr id="4" name="Rectángulo 4"/>
                <wp:cNvGraphicFramePr/>
                <a:graphic xmlns:a="http://schemas.openxmlformats.org/drawingml/2006/main">
                  <a:graphicData uri="http://schemas.microsoft.com/office/word/2010/wordprocessingShape">
                    <wps:wsp>
                      <wps:cNvSpPr/>
                      <wps:spPr>
                        <a:xfrm>
                          <a:off x="0" y="0"/>
                          <a:ext cx="6438585" cy="551662"/>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257610" id="Rectángulo 4" o:spid="_x0000_s1026" style="position:absolute;margin-left:-4.35pt;margin-top:18.95pt;width:507pt;height:43.45pt;z-index:251660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" filled="f" strokecolor="windowText" strokeweight=".5pt">
                <w10:wrap anchorx="margin"/>
              </v:rect>
            </w:pict>
          </mc:Fallback>
        </mc:AlternateContent>
      </w:r>
    </w:p>
    <w:p w14:paraId="0F1A98B7" w14:textId="0D58E79E" w:rsidR="00380BD4" w:rsidRPr="00F02656" w:rsidRDefault="00380BD4" w:rsidP="00380BD4">
      <w:pPr>
        <w:spacing w:before="60" w:after="120" w:line="360" w:lineRule="auto"/>
        <w:rPr>
          <w:rFonts w:ascii="Verdana" w:hAnsi="Verdana"/>
          <w:i/>
          <w:snapToGrid w:val="0"/>
          <w:color w:val="0000FF"/>
          <w:sz w:val="20"/>
          <w:szCs w:val="20"/>
        </w:rPr>
      </w:pPr>
      <w:r w:rsidRPr="00F02656">
        <w:rPr>
          <w:rFonts w:ascii="Verdana" w:hAnsi="Verdana"/>
          <w:b/>
          <w:i/>
          <w:snapToGrid w:val="0"/>
          <w:color w:val="0000FF"/>
          <w:sz w:val="20"/>
          <w:szCs w:val="20"/>
        </w:rPr>
        <w:t>Puntuación plazo de ejecución</w:t>
      </w:r>
      <w:r w:rsidRPr="00F02656">
        <w:rPr>
          <w:rFonts w:ascii="Verdana" w:hAnsi="Verdana"/>
          <w:i/>
          <w:snapToGrid w:val="0"/>
          <w:color w:val="0000FF"/>
          <w:sz w:val="20"/>
          <w:szCs w:val="20"/>
        </w:rPr>
        <w:t xml:space="preserve"> = (Plazo máximo – Plazo oferta a valorar) / (Plazo Máximo  - Plazo Mínimo) * </w:t>
      </w:r>
      <w:r>
        <w:rPr>
          <w:rFonts w:ascii="Verdana" w:hAnsi="Verdana"/>
          <w:i/>
          <w:snapToGrid w:val="0"/>
          <w:color w:val="0000FF"/>
          <w:sz w:val="20"/>
          <w:szCs w:val="20"/>
        </w:rPr>
        <w:t>10</w:t>
      </w:r>
      <w:r w:rsidRPr="00F02656">
        <w:rPr>
          <w:rFonts w:ascii="Verdana" w:hAnsi="Verdana"/>
          <w:i/>
          <w:snapToGrid w:val="0"/>
          <w:color w:val="0000FF"/>
          <w:sz w:val="20"/>
          <w:szCs w:val="20"/>
        </w:rPr>
        <w:t>.</w:t>
      </w:r>
    </w:p>
    <w:p w14:paraId="0A61521E" w14:textId="77777777" w:rsidR="00380BD4" w:rsidRPr="00F02656" w:rsidRDefault="00380BD4" w:rsidP="00380BD4">
      <w:pPr>
        <w:spacing w:before="60" w:after="120" w:line="360" w:lineRule="auto"/>
        <w:rPr>
          <w:rFonts w:ascii="Verdana" w:hAnsi="Verdana"/>
          <w:i/>
          <w:snapToGrid w:val="0"/>
          <w:color w:val="0000FF"/>
          <w:sz w:val="20"/>
          <w:szCs w:val="20"/>
        </w:rPr>
      </w:pPr>
    </w:p>
    <w:p w14:paraId="5297EDC3" w14:textId="1CC9D802" w:rsidR="00380BD4" w:rsidRPr="00F02656" w:rsidRDefault="00380BD4" w:rsidP="00380BD4">
      <w:pPr>
        <w:spacing w:before="60" w:after="120"/>
        <w:rPr>
          <w:rFonts w:ascii="Verdana" w:hAnsi="Verdana"/>
          <w:snapToGrid w:val="0"/>
          <w:color w:val="0000FF"/>
          <w:sz w:val="20"/>
          <w:szCs w:val="20"/>
        </w:rPr>
      </w:pPr>
      <w:r w:rsidRPr="00F02656">
        <w:rPr>
          <w:rFonts w:ascii="Verdana" w:hAnsi="Verdana"/>
          <w:snapToGrid w:val="0"/>
          <w:color w:val="0000FF"/>
          <w:sz w:val="20"/>
          <w:szCs w:val="20"/>
        </w:rPr>
        <w:t xml:space="preserve">La puntuación de cualquier plazo de ejecución ofertado inferior al mínimo citado se asimilará a la puntuación máxima de este criterio: </w:t>
      </w:r>
      <w:r w:rsidR="00680256">
        <w:rPr>
          <w:rFonts w:ascii="Verdana" w:hAnsi="Verdana"/>
          <w:snapToGrid w:val="0"/>
          <w:color w:val="0000FF"/>
          <w:sz w:val="20"/>
          <w:szCs w:val="20"/>
        </w:rPr>
        <w:t>10</w:t>
      </w:r>
      <w:r w:rsidRPr="00F02656">
        <w:rPr>
          <w:rFonts w:ascii="Verdana" w:hAnsi="Verdana"/>
          <w:snapToGrid w:val="0"/>
          <w:color w:val="0000FF"/>
          <w:sz w:val="20"/>
          <w:szCs w:val="20"/>
        </w:rPr>
        <w:t xml:space="preserve"> puntos. El plazo de ejecución ofertado no podrá superar el plazo máximo citado, en caso contrario supondrá la condición de </w:t>
      </w:r>
      <w:r w:rsidRPr="00F02656">
        <w:rPr>
          <w:rFonts w:ascii="Verdana" w:hAnsi="Verdana"/>
          <w:i/>
          <w:snapToGrid w:val="0"/>
          <w:color w:val="0000FF"/>
          <w:sz w:val="20"/>
          <w:szCs w:val="20"/>
        </w:rPr>
        <w:t>no válida</w:t>
      </w:r>
      <w:r w:rsidRPr="00F02656">
        <w:rPr>
          <w:rFonts w:ascii="Verdana" w:hAnsi="Verdana"/>
          <w:snapToGrid w:val="0"/>
          <w:color w:val="0000FF"/>
          <w:sz w:val="20"/>
          <w:szCs w:val="20"/>
        </w:rPr>
        <w:t xml:space="preserve"> para la oferta. </w:t>
      </w:r>
    </w:p>
    <w:p w14:paraId="298939C4" w14:textId="62B7A04A" w:rsidR="00380BD4" w:rsidRDefault="00380BD4" w:rsidP="00380BD4">
      <w:pPr>
        <w:pStyle w:val="Prrafodelista"/>
        <w:tabs>
          <w:tab w:val="left" w:pos="0"/>
        </w:tabs>
        <w:ind w:left="993" w:right="-318" w:firstLine="5"/>
        <w:jc w:val="both"/>
        <w:rPr>
          <w:rFonts w:ascii="Verdana" w:hAnsi="Verdana" w:cs="Tahoma"/>
          <w:color w:val="0000FF"/>
          <w:sz w:val="19"/>
          <w:szCs w:val="19"/>
        </w:rPr>
      </w:pPr>
      <w:r>
        <w:rPr>
          <w:rFonts w:ascii="Verdana" w:hAnsi="Verdana" w:cs="Tahoma"/>
          <w:color w:val="0000FF"/>
          <w:sz w:val="19"/>
          <w:szCs w:val="19"/>
        </w:rPr>
        <w:t>TOTAL SUBGRUPO: 85 puntos</w:t>
      </w:r>
    </w:p>
    <w:p w14:paraId="52C355A0" w14:textId="4CFB4474" w:rsidR="009760F6" w:rsidRPr="002029AF" w:rsidRDefault="009760F6" w:rsidP="009A1326">
      <w:pPr>
        <w:pStyle w:val="Ttulo4"/>
        <w:ind w:right="-427"/>
        <w:rPr>
          <w:b w:val="0"/>
          <w:color w:val="0000FF"/>
        </w:rPr>
      </w:pPr>
      <w:bookmarkStart w:id="423" w:name="_Toc41549200"/>
      <w:bookmarkStart w:id="424" w:name="_Toc45180540"/>
      <w:bookmarkStart w:id="425"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3"/>
      <w:bookmarkEnd w:id="424"/>
      <w:bookmarkEnd w:id="425"/>
    </w:p>
    <w:p w14:paraId="093F32C9" w14:textId="0B25C700" w:rsidR="00FA6FDD" w:rsidRPr="002D7611" w:rsidRDefault="00FA6FDD" w:rsidP="00FA6FDD">
      <w:pPr>
        <w:pStyle w:val="Ttulo5"/>
        <w:ind w:right="-427"/>
        <w:rPr>
          <w:szCs w:val="19"/>
        </w:rPr>
      </w:pPr>
      <w:bookmarkStart w:id="426" w:name="_Toc45180541"/>
      <w:bookmarkStart w:id="427" w:name="_Toc48125628"/>
      <w:bookmarkStart w:id="428" w:name="_Toc45180542"/>
      <w:bookmarkStart w:id="429" w:name="_Toc48125629"/>
      <w:r>
        <w:rPr>
          <w:b/>
          <w:szCs w:val="19"/>
        </w:rPr>
        <w:t xml:space="preserve">22.3.1.- </w:t>
      </w:r>
      <w:r w:rsidRPr="00530FD1">
        <w:rPr>
          <w:b/>
          <w:szCs w:val="19"/>
        </w:rPr>
        <w:t>En cuanto al precio:</w:t>
      </w:r>
      <w:r w:rsidRPr="00530FD1">
        <w:rPr>
          <w:i/>
          <w:szCs w:val="19"/>
        </w:rPr>
        <w:t xml:space="preserve"> </w:t>
      </w:r>
      <w:bookmarkEnd w:id="426"/>
      <w:bookmarkEnd w:id="427"/>
      <w:r w:rsidR="00304B21">
        <w:rPr>
          <w:color w:val="0000FF"/>
          <w:szCs w:val="19"/>
        </w:rPr>
        <w:t>no</w:t>
      </w:r>
      <w:r>
        <w:rPr>
          <w:color w:val="0000FF"/>
          <w:szCs w:val="19"/>
        </w:rPr>
        <w:t>.</w:t>
      </w:r>
    </w:p>
    <w:p w14:paraId="588C07BC" w14:textId="61345E75"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p>
    <w:p w14:paraId="36ECEEA4" w14:textId="379ACF51"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00304B21">
        <w:rPr>
          <w:color w:val="0000FF"/>
          <w:szCs w:val="19"/>
        </w:rPr>
        <w:t>sí</w:t>
      </w:r>
      <w:r w:rsidRPr="002029AF">
        <w:rPr>
          <w:color w:val="0000FF"/>
          <w:szCs w:val="19"/>
        </w:rPr>
        <w:t>.</w:t>
      </w:r>
      <w:bookmarkEnd w:id="428"/>
      <w:bookmarkEnd w:id="429"/>
    </w:p>
    <w:p w14:paraId="3A8BEC42" w14:textId="6B885B84"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r w:rsidR="00304B21" w:rsidRPr="00CB0C68">
        <w:rPr>
          <w:rFonts w:ascii="Verdana" w:hAnsi="Verdana"/>
          <w:color w:val="0000FF"/>
          <w:sz w:val="19"/>
          <w:szCs w:val="19"/>
        </w:rPr>
        <w:t xml:space="preserve">Existirá baja si se oferta un precio cuya valoración, según el criterio de precios ofertados, está más del </w:t>
      </w:r>
      <w:r w:rsidR="00304B21" w:rsidRPr="00CB0C68">
        <w:rPr>
          <w:rFonts w:ascii="Verdana" w:hAnsi="Verdana"/>
          <w:color w:val="0000FF"/>
          <w:sz w:val="19"/>
          <w:szCs w:val="19"/>
        </w:rPr>
        <w:lastRenderedPageBreak/>
        <w:t xml:space="preserve">30 % por encima de la media aritmética de la valoración global de las ofertas económicas admitidas y simultáneamente se obtienen más del 80% </w:t>
      </w:r>
      <w:r w:rsidR="00304B21">
        <w:rPr>
          <w:rFonts w:ascii="Verdana" w:hAnsi="Verdana"/>
          <w:color w:val="0000FF"/>
          <w:sz w:val="19"/>
          <w:szCs w:val="19"/>
        </w:rPr>
        <w:t>de los puntos</w:t>
      </w:r>
      <w:r w:rsidR="00304B21">
        <w:rPr>
          <w:rFonts w:ascii="Verdana" w:hAnsi="Verdana" w:cs="Tahoma"/>
          <w:color w:val="0000FF"/>
          <w:sz w:val="19"/>
          <w:szCs w:val="19"/>
        </w:rPr>
        <w:t xml:space="preserve"> el global de criterios cuya cuantificación requiere realizar un juicio de valor</w:t>
      </w:r>
      <w:r w:rsidR="00304B21">
        <w:rPr>
          <w:rFonts w:ascii="Verdana" w:hAnsi="Verdana"/>
          <w:color w:val="0000FF"/>
          <w:sz w:val="19"/>
          <w:szCs w:val="19"/>
        </w:rPr>
        <w:t>.</w:t>
      </w:r>
    </w:p>
    <w:p w14:paraId="24F38249" w14:textId="77777777" w:rsidR="009760F6" w:rsidRPr="002029AF" w:rsidRDefault="00723E28" w:rsidP="009A1326">
      <w:pPr>
        <w:pStyle w:val="Ttulo3"/>
        <w:ind w:right="-427"/>
        <w:rPr>
          <w:caps w:val="0"/>
        </w:rPr>
      </w:pPr>
      <w:bookmarkStart w:id="430" w:name="_Toc155181914"/>
      <w:r w:rsidRPr="002029AF">
        <w:rPr>
          <w:caps w:val="0"/>
        </w:rPr>
        <w:t>23.- CRITERIOS ESPECÍFICOS DE DESEMPATE</w:t>
      </w:r>
      <w:bookmarkEnd w:id="430"/>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1" w:name="_Toc155181915"/>
      <w:r w:rsidRPr="002029AF">
        <w:rPr>
          <w:caps w:val="0"/>
        </w:rPr>
        <w:t>24.- DOCUMENTACIÓN A PRESENTAR EN CADA SOBRE</w:t>
      </w:r>
      <w:bookmarkEnd w:id="431"/>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2" w:name="_Toc45180545"/>
      <w:bookmarkStart w:id="433" w:name="_Toc48125632"/>
      <w:bookmarkStart w:id="434" w:name="_Toc45180546"/>
      <w:bookmarkStart w:id="435" w:name="_Toc48125633"/>
      <w:r w:rsidRPr="0018161F">
        <w:t>24.1.- SOBRE A: DOCUMENTACIÓN ACREDITATIVA DEL CUMPLIMIENTO DE LOS REQUISITOS PREVIOS</w:t>
      </w:r>
      <w:r>
        <w:t>.</w:t>
      </w:r>
      <w:bookmarkEnd w:id="432"/>
      <w:bookmarkEnd w:id="433"/>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6" w:name="_Toc45180547"/>
      <w:bookmarkStart w:id="437" w:name="_Toc48125634"/>
      <w:bookmarkEnd w:id="434"/>
      <w:bookmarkEnd w:id="435"/>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77777777" w:rsidR="00183174" w:rsidRPr="002301A0" w:rsidRDefault="00183174" w:rsidP="00CC0720">
      <w:pPr>
        <w:numPr>
          <w:ilvl w:val="0"/>
          <w:numId w:val="110"/>
        </w:numPr>
        <w:shd w:val="clear" w:color="auto" w:fill="FFFFFF" w:themeFill="background1"/>
        <w:tabs>
          <w:tab w:val="left" w:pos="0"/>
        </w:tabs>
        <w:ind w:left="1134"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38FFC153" w14:textId="7370E4BC" w:rsidR="00183174" w:rsidRDefault="00183174" w:rsidP="00CC0720">
      <w:pPr>
        <w:pStyle w:val="Ttulo4"/>
        <w:ind w:left="1134" w:firstLine="0"/>
      </w:pPr>
    </w:p>
    <w:p w14:paraId="085AB8F9" w14:textId="34305CA5"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AA7BF7">
        <w:rPr>
          <w:b w:val="0"/>
          <w:color w:val="0000FF"/>
        </w:rPr>
        <w:t>sí</w:t>
      </w:r>
      <w:r w:rsidR="00D21358" w:rsidRPr="002029AF">
        <w:rPr>
          <w:b w:val="0"/>
          <w:color w:val="0000FF"/>
        </w:rPr>
        <w:t>.</w:t>
      </w:r>
      <w:bookmarkEnd w:id="436"/>
      <w:bookmarkEnd w:id="437"/>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9682C31" w14:textId="77777777" w:rsidR="00AA7BF7" w:rsidRDefault="00AA7BF7" w:rsidP="00AA7BF7">
      <w:pPr>
        <w:pStyle w:val="Prrafodelista"/>
        <w:numPr>
          <w:ilvl w:val="0"/>
          <w:numId w:val="93"/>
        </w:numPr>
        <w:tabs>
          <w:tab w:val="left" w:pos="0"/>
          <w:tab w:val="left" w:pos="900"/>
        </w:tabs>
        <w:autoSpaceDE w:val="0"/>
        <w:autoSpaceDN w:val="0"/>
        <w:adjustRightInd w:val="0"/>
        <w:spacing w:before="120" w:after="120"/>
        <w:ind w:right="-318"/>
        <w:jc w:val="both"/>
        <w:rPr>
          <w:rFonts w:ascii="Verdana" w:hAnsi="Verdana" w:cs="Tahoma"/>
          <w:sz w:val="19"/>
          <w:szCs w:val="19"/>
        </w:rPr>
      </w:pPr>
      <w:r>
        <w:rPr>
          <w:rFonts w:ascii="Verdana" w:hAnsi="Verdana" w:cs="Tahoma"/>
          <w:b/>
          <w:color w:val="0000FF"/>
          <w:sz w:val="19"/>
          <w:szCs w:val="19"/>
        </w:rPr>
        <w:t>Memoria Técnica</w:t>
      </w:r>
      <w:r>
        <w:rPr>
          <w:rFonts w:ascii="Verdana" w:hAnsi="Verdana" w:cs="Tahoma"/>
          <w:color w:val="0000FF"/>
          <w:sz w:val="19"/>
          <w:szCs w:val="19"/>
        </w:rPr>
        <w:t xml:space="preserve">, </w:t>
      </w:r>
      <w:r>
        <w:rPr>
          <w:rFonts w:ascii="Verdana" w:hAnsi="Verdana" w:cs="Tahoma"/>
          <w:color w:val="0000FF"/>
          <w:sz w:val="19"/>
          <w:szCs w:val="19"/>
          <w:u w:val="single"/>
        </w:rPr>
        <w:t>que haga referencia a los criterios que requieran efectuar un juicio de valor (punto 22.2.1 de la Cláusulas Específicas</w:t>
      </w:r>
      <w:r>
        <w:rPr>
          <w:rFonts w:ascii="Verdana" w:hAnsi="Verdana" w:cs="Tahoma"/>
          <w:color w:val="0000FF"/>
          <w:sz w:val="19"/>
          <w:szCs w:val="19"/>
        </w:rPr>
        <w:t>).</w:t>
      </w:r>
    </w:p>
    <w:p w14:paraId="6C742E29" w14:textId="77777777" w:rsidR="00AA7BF7" w:rsidRDefault="00AA7BF7" w:rsidP="00AA7BF7">
      <w:pPr>
        <w:spacing w:after="133"/>
        <w:ind w:left="-3"/>
        <w:jc w:val="both"/>
        <w:rPr>
          <w:rFonts w:ascii="Verdana" w:hAnsi="Verdana"/>
          <w:color w:val="0000FF"/>
          <w:sz w:val="20"/>
          <w:szCs w:val="20"/>
        </w:rPr>
      </w:pPr>
    </w:p>
    <w:p w14:paraId="401BDD58" w14:textId="77777777" w:rsidR="00AA7BF7" w:rsidRDefault="00AA7BF7" w:rsidP="00AA7BF7">
      <w:pPr>
        <w:spacing w:after="133"/>
        <w:ind w:left="-3"/>
        <w:jc w:val="both"/>
        <w:rPr>
          <w:rFonts w:ascii="Verdana" w:hAnsi="Verdana"/>
          <w:color w:val="0000FF"/>
          <w:sz w:val="20"/>
          <w:szCs w:val="20"/>
        </w:rPr>
      </w:pPr>
      <w:r>
        <w:rPr>
          <w:rFonts w:ascii="Verdana" w:hAnsi="Verdana"/>
          <w:color w:val="0000FF"/>
          <w:sz w:val="20"/>
          <w:szCs w:val="20"/>
        </w:rPr>
        <w:t xml:space="preserve">La oferta técnica debe ser clara y contener perfectamente identificadas las cuestiones técnicas solicitadas en el PPT, permitiendo al órgano de contratación validar la oferta presentada, determinando si se cumplen las condiciones mínimas establecidas; así como establecer la valoración de la misma frente al resto de licitadores, según los criterios de adjudicación que se determinen para el expediente. Si la oferta no permitiera identificar las cuestiones técnicas solicitadas en el PPT supondría la exclusión del licitante. </w:t>
      </w:r>
    </w:p>
    <w:p w14:paraId="1D5F5119" w14:textId="77777777" w:rsidR="00AA7BF7" w:rsidRDefault="00AA7BF7" w:rsidP="00AA7BF7">
      <w:pPr>
        <w:spacing w:after="131"/>
        <w:ind w:left="-3"/>
        <w:jc w:val="both"/>
        <w:rPr>
          <w:rFonts w:ascii="Verdana" w:hAnsi="Verdana"/>
          <w:color w:val="0000FF"/>
          <w:sz w:val="20"/>
          <w:szCs w:val="20"/>
        </w:rPr>
      </w:pPr>
      <w:r>
        <w:rPr>
          <w:rFonts w:ascii="Verdana" w:hAnsi="Verdana"/>
          <w:color w:val="0000FF"/>
          <w:sz w:val="20"/>
          <w:szCs w:val="20"/>
        </w:rPr>
        <w:t xml:space="preserve">El licitador es el único responsable de las consecuencias que la falta, omisión o error en la información aportada como parte de su oferta técnica puedan generar en el análisis y la valoración de ésta. </w:t>
      </w:r>
    </w:p>
    <w:p w14:paraId="6CB6DB0F" w14:textId="77777777" w:rsidR="00AA7BF7" w:rsidRDefault="00AA7BF7" w:rsidP="00AA7BF7">
      <w:pPr>
        <w:spacing w:after="136"/>
        <w:ind w:left="-3"/>
        <w:jc w:val="both"/>
        <w:rPr>
          <w:rFonts w:ascii="Verdana" w:hAnsi="Verdana"/>
          <w:color w:val="0000FF"/>
          <w:sz w:val="20"/>
          <w:szCs w:val="20"/>
        </w:rPr>
      </w:pPr>
      <w:r>
        <w:rPr>
          <w:rFonts w:ascii="Verdana" w:hAnsi="Verdana"/>
          <w:color w:val="0000FF"/>
          <w:sz w:val="20"/>
          <w:szCs w:val="20"/>
        </w:rPr>
        <w:t xml:space="preserve">Se procederá a la </w:t>
      </w:r>
      <w:r>
        <w:rPr>
          <w:rFonts w:ascii="Verdana" w:hAnsi="Verdana"/>
          <w:b/>
          <w:color w:val="0000FF"/>
          <w:sz w:val="20"/>
          <w:szCs w:val="20"/>
        </w:rPr>
        <w:t>exclusión</w:t>
      </w:r>
      <w:r>
        <w:rPr>
          <w:rFonts w:ascii="Verdana" w:hAnsi="Verdana"/>
          <w:color w:val="0000FF"/>
          <w:sz w:val="20"/>
          <w:szCs w:val="20"/>
        </w:rPr>
        <w:t xml:space="preserve"> de aquellas </w:t>
      </w:r>
      <w:r>
        <w:rPr>
          <w:rFonts w:ascii="Verdana" w:hAnsi="Verdana"/>
          <w:b/>
          <w:color w:val="0000FF"/>
          <w:sz w:val="20"/>
          <w:szCs w:val="20"/>
        </w:rPr>
        <w:t>ofertas</w:t>
      </w:r>
      <w:r>
        <w:rPr>
          <w:rFonts w:ascii="Verdana" w:hAnsi="Verdana"/>
          <w:color w:val="0000FF"/>
          <w:sz w:val="20"/>
          <w:szCs w:val="20"/>
        </w:rPr>
        <w:t xml:space="preserve"> que, a tenor de la información presentada en la oferta técnica, resultaren inviables o </w:t>
      </w:r>
      <w:r>
        <w:rPr>
          <w:rFonts w:ascii="Verdana" w:hAnsi="Verdana"/>
          <w:b/>
          <w:color w:val="0000FF"/>
          <w:sz w:val="20"/>
          <w:szCs w:val="20"/>
        </w:rPr>
        <w:t>no garanticen</w:t>
      </w:r>
      <w:r>
        <w:rPr>
          <w:rFonts w:ascii="Verdana" w:hAnsi="Verdana"/>
          <w:color w:val="0000FF"/>
          <w:sz w:val="20"/>
          <w:szCs w:val="20"/>
        </w:rPr>
        <w:t xml:space="preserve"> suficientemente el cumplimiento de los </w:t>
      </w:r>
      <w:r>
        <w:rPr>
          <w:rFonts w:ascii="Verdana" w:hAnsi="Verdana"/>
          <w:b/>
          <w:color w:val="0000FF"/>
          <w:sz w:val="20"/>
          <w:szCs w:val="20"/>
        </w:rPr>
        <w:t>mínimos solicitados y establecidos en el PPT</w:t>
      </w:r>
      <w:r>
        <w:rPr>
          <w:rFonts w:ascii="Verdana" w:hAnsi="Verdana"/>
          <w:color w:val="0000FF"/>
          <w:sz w:val="20"/>
          <w:szCs w:val="20"/>
        </w:rPr>
        <w:t xml:space="preserve"> con relación al objeto del contrato. </w:t>
      </w:r>
    </w:p>
    <w:p w14:paraId="3DFECA62" w14:textId="77777777" w:rsidR="00AA7BF7" w:rsidRDefault="00AA7BF7" w:rsidP="00AA7BF7">
      <w:pPr>
        <w:ind w:left="-3"/>
        <w:jc w:val="both"/>
        <w:rPr>
          <w:rFonts w:ascii="Verdana" w:hAnsi="Verdana"/>
          <w:color w:val="0000FF"/>
          <w:sz w:val="20"/>
          <w:szCs w:val="20"/>
        </w:rPr>
      </w:pPr>
      <w:r>
        <w:rPr>
          <w:rFonts w:ascii="Verdana" w:hAnsi="Verdana"/>
          <w:color w:val="0000FF"/>
          <w:sz w:val="20"/>
          <w:szCs w:val="20"/>
        </w:rPr>
        <w:t xml:space="preserve">La documentación presentada se redactará en castellano o euskera. </w:t>
      </w:r>
    </w:p>
    <w:p w14:paraId="72A6D5DC" w14:textId="77777777" w:rsidR="00AA7BF7" w:rsidRDefault="00AA7BF7" w:rsidP="00AA7BF7">
      <w:pPr>
        <w:ind w:left="-3"/>
        <w:jc w:val="both"/>
        <w:rPr>
          <w:rFonts w:ascii="Verdana" w:hAnsi="Verdana"/>
          <w:color w:val="0000FF"/>
          <w:sz w:val="20"/>
          <w:szCs w:val="20"/>
        </w:rPr>
      </w:pPr>
    </w:p>
    <w:p w14:paraId="056744F9" w14:textId="77777777" w:rsidR="00AA7BF7" w:rsidRDefault="00AA7BF7" w:rsidP="00AA7BF7">
      <w:pPr>
        <w:spacing w:after="136"/>
        <w:ind w:left="-3"/>
        <w:jc w:val="both"/>
        <w:rPr>
          <w:rFonts w:ascii="Verdana" w:hAnsi="Verdana"/>
          <w:color w:val="0000FF"/>
          <w:sz w:val="20"/>
          <w:szCs w:val="20"/>
        </w:rPr>
      </w:pPr>
      <w:r>
        <w:rPr>
          <w:rFonts w:ascii="Verdana" w:hAnsi="Verdana"/>
          <w:color w:val="0000FF"/>
          <w:sz w:val="20"/>
          <w:szCs w:val="20"/>
        </w:rPr>
        <w:t xml:space="preserve">Debe evitarse la presentación de documentación en otros idiomas diferentes al euskera o el castellano, y en caso necesario, solo se admitirá el idioma inglés, limitando la misma a hojas </w:t>
      </w:r>
      <w:r>
        <w:rPr>
          <w:rFonts w:ascii="Verdana" w:hAnsi="Verdana"/>
          <w:color w:val="0000FF"/>
          <w:sz w:val="20"/>
          <w:szCs w:val="20"/>
        </w:rPr>
        <w:lastRenderedPageBreak/>
        <w:t xml:space="preserve">técnicas auxiliares o información de complemento, pero nunca para información relacionada con las cuestiones técnicas exigidas en el PPT. </w:t>
      </w:r>
    </w:p>
    <w:p w14:paraId="65CDB53C" w14:textId="77777777" w:rsidR="00AA7BF7" w:rsidRDefault="00AA7BF7" w:rsidP="00AA7BF7">
      <w:pPr>
        <w:spacing w:after="136"/>
        <w:ind w:left="-3"/>
        <w:jc w:val="both"/>
        <w:rPr>
          <w:rFonts w:ascii="Verdana" w:hAnsi="Verdana"/>
          <w:color w:val="0000FF"/>
          <w:sz w:val="20"/>
          <w:szCs w:val="20"/>
        </w:rPr>
      </w:pPr>
    </w:p>
    <w:p w14:paraId="1FAEA227" w14:textId="77777777" w:rsidR="00AA7BF7" w:rsidRDefault="00AA7BF7" w:rsidP="00AA7BF7">
      <w:pPr>
        <w:pStyle w:val="Ttulo3"/>
        <w:spacing w:after="4" w:line="256" w:lineRule="auto"/>
        <w:ind w:left="-5"/>
        <w:rPr>
          <w:color w:val="0000FF"/>
          <w:sz w:val="20"/>
          <w:szCs w:val="20"/>
          <w:u w:val="single"/>
        </w:rPr>
      </w:pPr>
      <w:r>
        <w:rPr>
          <w:color w:val="0000FF"/>
          <w:sz w:val="20"/>
          <w:szCs w:val="20"/>
          <w:u w:val="single"/>
        </w:rPr>
        <w:t xml:space="preserve">Apartados de la oferta técnica  </w:t>
      </w:r>
    </w:p>
    <w:p w14:paraId="098F8677" w14:textId="77777777" w:rsidR="00AA7BF7" w:rsidRDefault="00AA7BF7" w:rsidP="00AA7BF7">
      <w:pPr>
        <w:spacing w:after="228"/>
        <w:ind w:left="-3"/>
        <w:jc w:val="both"/>
        <w:rPr>
          <w:rFonts w:ascii="Verdana" w:hAnsi="Verdana"/>
          <w:color w:val="0000FF"/>
          <w:sz w:val="20"/>
          <w:szCs w:val="20"/>
        </w:rPr>
      </w:pPr>
      <w:r>
        <w:rPr>
          <w:rFonts w:ascii="Verdana" w:hAnsi="Verdana"/>
          <w:color w:val="0000FF"/>
          <w:sz w:val="20"/>
          <w:szCs w:val="20"/>
        </w:rPr>
        <w:t xml:space="preserve">La oferta técnica constará como mínimo de los siguientes apartados básicos:  </w:t>
      </w:r>
    </w:p>
    <w:p w14:paraId="622643F7" w14:textId="77777777" w:rsidR="00AA7BF7" w:rsidRDefault="00AA7BF7" w:rsidP="00AA7BF7">
      <w:pPr>
        <w:spacing w:after="69" w:line="249" w:lineRule="auto"/>
        <w:jc w:val="both"/>
        <w:rPr>
          <w:rFonts w:ascii="Verdana" w:hAnsi="Verdana"/>
          <w:color w:val="0000FF"/>
          <w:sz w:val="20"/>
          <w:szCs w:val="20"/>
        </w:rPr>
      </w:pPr>
      <w:r>
        <w:rPr>
          <w:rFonts w:ascii="Verdana" w:hAnsi="Verdana"/>
          <w:color w:val="0000FF"/>
          <w:sz w:val="20"/>
          <w:szCs w:val="20"/>
        </w:rPr>
        <w:t xml:space="preserve">1 Resumen ejecutivo. </w:t>
      </w:r>
    </w:p>
    <w:p w14:paraId="710A5888" w14:textId="77777777" w:rsidR="00AA7BF7" w:rsidRDefault="00AA7BF7" w:rsidP="00AA7BF7">
      <w:pPr>
        <w:spacing w:after="268"/>
        <w:ind w:left="-3"/>
        <w:jc w:val="both"/>
        <w:rPr>
          <w:rFonts w:ascii="Verdana" w:hAnsi="Verdana"/>
          <w:color w:val="0000FF"/>
          <w:sz w:val="20"/>
          <w:szCs w:val="20"/>
        </w:rPr>
      </w:pPr>
      <w:r>
        <w:rPr>
          <w:rFonts w:ascii="Verdana" w:hAnsi="Verdana"/>
          <w:color w:val="0000FF"/>
          <w:sz w:val="20"/>
          <w:szCs w:val="20"/>
        </w:rPr>
        <w:t xml:space="preserve">Se deberá resumir en un máximo de 2 hojas el contenido de la oferta técnica, destacando los aspectos más relevantes de la misma y dando respuesta clara al objeto del expediente. Se deberá incluir a su vez una breve descripción de las entidades licitadoras. </w:t>
      </w:r>
    </w:p>
    <w:p w14:paraId="34F358A3" w14:textId="77777777" w:rsidR="00AA7BF7" w:rsidRDefault="00AA7BF7" w:rsidP="00AA7BF7">
      <w:pPr>
        <w:spacing w:after="268"/>
        <w:ind w:left="-3"/>
        <w:jc w:val="both"/>
        <w:rPr>
          <w:rFonts w:ascii="Verdana" w:hAnsi="Verdana"/>
          <w:color w:val="0000FF"/>
          <w:sz w:val="20"/>
          <w:szCs w:val="20"/>
        </w:rPr>
      </w:pPr>
      <w:r>
        <w:rPr>
          <w:rFonts w:ascii="Verdana" w:hAnsi="Verdana"/>
          <w:color w:val="0000FF"/>
          <w:sz w:val="20"/>
          <w:szCs w:val="20"/>
        </w:rPr>
        <w:t xml:space="preserve">2 Alcance y características del suministro.  </w:t>
      </w:r>
    </w:p>
    <w:p w14:paraId="769C292C" w14:textId="77777777" w:rsidR="00AA7BF7" w:rsidRDefault="00AA7BF7" w:rsidP="00AA7BF7">
      <w:pPr>
        <w:spacing w:after="263"/>
        <w:ind w:left="-3"/>
        <w:jc w:val="both"/>
        <w:rPr>
          <w:rFonts w:ascii="Verdana" w:hAnsi="Verdana"/>
          <w:color w:val="0000FF"/>
          <w:sz w:val="20"/>
          <w:szCs w:val="20"/>
        </w:rPr>
      </w:pPr>
      <w:r>
        <w:rPr>
          <w:rFonts w:ascii="Verdana" w:hAnsi="Verdana"/>
          <w:color w:val="0000FF"/>
          <w:sz w:val="20"/>
          <w:szCs w:val="20"/>
        </w:rPr>
        <w:t>La extensión máxima de este apartado debe ser de 15 páginas. No se tendrá en cuenta aquello que supere el límite establecido.</w:t>
      </w:r>
    </w:p>
    <w:p w14:paraId="5FE47385" w14:textId="77777777" w:rsidR="00AA7BF7" w:rsidRDefault="00AA7BF7" w:rsidP="00AA7BF7">
      <w:pPr>
        <w:spacing w:after="266"/>
        <w:ind w:left="-3"/>
        <w:jc w:val="both"/>
        <w:rPr>
          <w:rFonts w:ascii="Verdana" w:hAnsi="Verdana"/>
          <w:color w:val="0000FF"/>
          <w:sz w:val="20"/>
          <w:szCs w:val="20"/>
        </w:rPr>
      </w:pPr>
      <w:r>
        <w:rPr>
          <w:rFonts w:ascii="Verdana" w:hAnsi="Verdana"/>
          <w:color w:val="0000FF"/>
          <w:sz w:val="20"/>
          <w:szCs w:val="20"/>
        </w:rPr>
        <w:t xml:space="preserve">El contenido de este, el apartado se asocia al criterio evaluable mediante juicio de valor denominado </w:t>
      </w:r>
      <w:r>
        <w:rPr>
          <w:rFonts w:ascii="Verdana" w:hAnsi="Verdana"/>
          <w:i/>
          <w:color w:val="0000FF"/>
          <w:sz w:val="20"/>
          <w:szCs w:val="20"/>
        </w:rPr>
        <w:t xml:space="preserve">Descripción del suministro. </w:t>
      </w:r>
      <w:r>
        <w:rPr>
          <w:rFonts w:ascii="Verdana" w:hAnsi="Verdana"/>
          <w:color w:val="0000FF"/>
          <w:sz w:val="20"/>
          <w:szCs w:val="20"/>
        </w:rPr>
        <w:t xml:space="preserve">Por lo tanto, el contenido del apartado debe estar estrictamente relacionado con las características técnicas solicitadas en el PPT, así como aquellos aspectos especificados en el criterio de adjudicación </w:t>
      </w:r>
      <w:r>
        <w:rPr>
          <w:rFonts w:ascii="Verdana" w:hAnsi="Verdana"/>
          <w:i/>
          <w:color w:val="0000FF"/>
          <w:sz w:val="20"/>
          <w:szCs w:val="20"/>
        </w:rPr>
        <w:t xml:space="preserve">Descripción del suministro. </w:t>
      </w:r>
      <w:r>
        <w:rPr>
          <w:rFonts w:ascii="Verdana" w:hAnsi="Verdana"/>
          <w:color w:val="0000FF"/>
          <w:sz w:val="20"/>
          <w:szCs w:val="20"/>
        </w:rPr>
        <w:t xml:space="preserve">  </w:t>
      </w:r>
    </w:p>
    <w:p w14:paraId="5A309CF1" w14:textId="77777777" w:rsidR="00AA7BF7" w:rsidRDefault="00AA7BF7" w:rsidP="00AA7BF7">
      <w:pPr>
        <w:spacing w:after="263"/>
        <w:ind w:left="-3"/>
        <w:jc w:val="both"/>
        <w:rPr>
          <w:rFonts w:ascii="Verdana" w:hAnsi="Verdana"/>
          <w:color w:val="0000FF"/>
          <w:sz w:val="20"/>
          <w:szCs w:val="20"/>
        </w:rPr>
      </w:pPr>
      <w:r>
        <w:rPr>
          <w:rFonts w:ascii="Verdana" w:hAnsi="Verdana"/>
          <w:color w:val="0000FF"/>
          <w:sz w:val="20"/>
          <w:szCs w:val="20"/>
        </w:rPr>
        <w:t xml:space="preserve">Además, el apartado debe permitir validar técnicamente y valorar la oferta en cuanto a los suministros se refiere, sin acudir a ningún otro documento o apartado.  </w:t>
      </w:r>
    </w:p>
    <w:p w14:paraId="1601AB69" w14:textId="77777777" w:rsidR="00AA7BF7" w:rsidRDefault="00AA7BF7" w:rsidP="00AA7BF7">
      <w:pPr>
        <w:spacing w:after="24"/>
        <w:ind w:left="-3"/>
        <w:jc w:val="both"/>
        <w:rPr>
          <w:rFonts w:ascii="Verdana" w:hAnsi="Verdana"/>
          <w:color w:val="0000FF"/>
          <w:sz w:val="20"/>
          <w:szCs w:val="20"/>
        </w:rPr>
      </w:pPr>
      <w:r>
        <w:rPr>
          <w:rFonts w:ascii="Verdana" w:hAnsi="Verdana"/>
          <w:color w:val="0000FF"/>
          <w:sz w:val="20"/>
          <w:szCs w:val="20"/>
        </w:rPr>
        <w:t>El apartado deberá constituir una exposición clara de la solución técnica propuesta por el licitador, siguiendo en la medida de lo posible el desarrollo planteado en el PPT, ajustado a la solución propuesta</w:t>
      </w:r>
      <w:r>
        <w:rPr>
          <w:rFonts w:ascii="Verdana" w:hAnsi="Verdana"/>
          <w:i/>
          <w:color w:val="0000FF"/>
          <w:sz w:val="20"/>
          <w:szCs w:val="20"/>
        </w:rPr>
        <w:t xml:space="preserve">. </w:t>
      </w:r>
      <w:r>
        <w:rPr>
          <w:rFonts w:ascii="Verdana" w:hAnsi="Verdana"/>
          <w:color w:val="0000FF"/>
          <w:sz w:val="20"/>
          <w:szCs w:val="20"/>
        </w:rPr>
        <w:t xml:space="preserve">Se debe incluir esquemas lógicos y físicos (conexionado) para las ubicaciones en monte y centro de gestión de red. </w:t>
      </w:r>
    </w:p>
    <w:p w14:paraId="59199729" w14:textId="77777777" w:rsidR="00AA7BF7" w:rsidRDefault="00AA7BF7" w:rsidP="00AA7BF7">
      <w:pPr>
        <w:spacing w:after="24"/>
        <w:ind w:left="-3"/>
        <w:jc w:val="both"/>
        <w:rPr>
          <w:rFonts w:ascii="Verdana" w:hAnsi="Verdana"/>
          <w:color w:val="0000FF"/>
          <w:sz w:val="20"/>
          <w:szCs w:val="20"/>
        </w:rPr>
      </w:pPr>
    </w:p>
    <w:p w14:paraId="45C8ECB1" w14:textId="77777777" w:rsidR="00AA7BF7" w:rsidRDefault="00AA7BF7" w:rsidP="00AA7BF7">
      <w:pPr>
        <w:spacing w:after="268"/>
        <w:ind w:left="-3"/>
        <w:jc w:val="both"/>
        <w:rPr>
          <w:rFonts w:ascii="Verdana" w:hAnsi="Verdana"/>
          <w:color w:val="0000FF"/>
          <w:sz w:val="20"/>
          <w:szCs w:val="20"/>
        </w:rPr>
      </w:pPr>
      <w:r>
        <w:rPr>
          <w:rFonts w:ascii="Verdana" w:hAnsi="Verdana"/>
          <w:color w:val="0000FF"/>
          <w:sz w:val="20"/>
          <w:szCs w:val="20"/>
        </w:rPr>
        <w:t xml:space="preserve">3 Alcance y características de los servicios. </w:t>
      </w:r>
    </w:p>
    <w:p w14:paraId="482D1240" w14:textId="77777777" w:rsidR="00AA7BF7" w:rsidRDefault="00AA7BF7" w:rsidP="00AA7BF7">
      <w:pPr>
        <w:spacing w:after="263"/>
        <w:ind w:left="-3"/>
        <w:jc w:val="both"/>
        <w:rPr>
          <w:rFonts w:ascii="Verdana" w:hAnsi="Verdana"/>
          <w:color w:val="0000FF"/>
          <w:sz w:val="20"/>
          <w:szCs w:val="20"/>
        </w:rPr>
      </w:pPr>
      <w:r>
        <w:rPr>
          <w:rFonts w:ascii="Verdana" w:hAnsi="Verdana"/>
          <w:color w:val="0000FF"/>
          <w:sz w:val="20"/>
          <w:szCs w:val="20"/>
        </w:rPr>
        <w:t>La extensión máxima de este apartado debe ser de 5 páginas.</w:t>
      </w:r>
    </w:p>
    <w:p w14:paraId="0421F3D3" w14:textId="77777777" w:rsidR="00AA7BF7" w:rsidRDefault="00AA7BF7" w:rsidP="00AA7BF7">
      <w:pPr>
        <w:spacing w:after="263"/>
        <w:ind w:left="-3"/>
        <w:jc w:val="both"/>
        <w:rPr>
          <w:rFonts w:ascii="Verdana" w:hAnsi="Verdana"/>
          <w:color w:val="0000FF"/>
          <w:sz w:val="20"/>
          <w:szCs w:val="20"/>
        </w:rPr>
      </w:pPr>
      <w:r>
        <w:rPr>
          <w:rFonts w:ascii="Verdana" w:hAnsi="Verdana"/>
          <w:color w:val="0000FF"/>
          <w:sz w:val="20"/>
          <w:szCs w:val="20"/>
        </w:rPr>
        <w:t xml:space="preserve">Este apartado permite, por un lado, validar técnicamente la oferta presentada. Para ello debe dar respuesta explícita a los requerimientos de servicios solicitados en los apartados técnicos del PPT. A su vez, el apartado se asocia al criterio evaluable mediante juicio de valor denominado </w:t>
      </w:r>
      <w:r>
        <w:rPr>
          <w:rFonts w:ascii="Verdana" w:hAnsi="Verdana"/>
          <w:i/>
          <w:color w:val="0000FF"/>
          <w:sz w:val="20"/>
          <w:szCs w:val="20"/>
        </w:rPr>
        <w:t>Alcance y características de los servicios</w:t>
      </w:r>
      <w:r>
        <w:rPr>
          <w:rFonts w:ascii="Verdana" w:hAnsi="Verdana"/>
          <w:color w:val="0000FF"/>
          <w:sz w:val="20"/>
          <w:szCs w:val="20"/>
        </w:rPr>
        <w:t>.</w:t>
      </w:r>
      <w:r>
        <w:rPr>
          <w:rFonts w:ascii="Verdana" w:hAnsi="Verdana"/>
          <w:i/>
          <w:color w:val="0000FF"/>
          <w:sz w:val="20"/>
          <w:szCs w:val="20"/>
        </w:rPr>
        <w:t xml:space="preserve"> </w:t>
      </w:r>
      <w:r>
        <w:rPr>
          <w:rFonts w:ascii="Verdana" w:hAnsi="Verdana"/>
          <w:color w:val="0000FF"/>
          <w:sz w:val="20"/>
          <w:szCs w:val="20"/>
        </w:rPr>
        <w:t xml:space="preserve">  </w:t>
      </w:r>
    </w:p>
    <w:p w14:paraId="25939F93" w14:textId="77777777" w:rsidR="00AA7BF7" w:rsidRDefault="00AA7BF7" w:rsidP="00AA7BF7">
      <w:pPr>
        <w:spacing w:after="263"/>
        <w:ind w:left="-3"/>
        <w:jc w:val="both"/>
        <w:rPr>
          <w:rFonts w:ascii="Verdana" w:hAnsi="Verdana"/>
          <w:color w:val="0000FF"/>
          <w:sz w:val="20"/>
          <w:szCs w:val="20"/>
        </w:rPr>
      </w:pPr>
      <w:r>
        <w:rPr>
          <w:rFonts w:ascii="Verdana" w:hAnsi="Verdana"/>
          <w:color w:val="0000FF"/>
          <w:sz w:val="20"/>
          <w:szCs w:val="20"/>
        </w:rPr>
        <w:t xml:space="preserve">El contenido de éste debe permitir validar técnicamente y valorar la oferta en cuanto a los servicios se refiere, sin acudir a ningún otro documento o apartado. </w:t>
      </w:r>
    </w:p>
    <w:p w14:paraId="2B5D8D8A" w14:textId="77777777" w:rsidR="00AA7BF7" w:rsidRDefault="00AA7BF7" w:rsidP="00AA7BF7">
      <w:pPr>
        <w:spacing w:after="107"/>
        <w:ind w:left="-3"/>
        <w:jc w:val="both"/>
        <w:rPr>
          <w:rFonts w:ascii="Verdana" w:hAnsi="Verdana"/>
          <w:color w:val="0000FF"/>
          <w:sz w:val="20"/>
          <w:szCs w:val="20"/>
        </w:rPr>
      </w:pPr>
      <w:r>
        <w:rPr>
          <w:rFonts w:ascii="Verdana" w:hAnsi="Verdana"/>
          <w:color w:val="0000FF"/>
          <w:sz w:val="20"/>
          <w:szCs w:val="20"/>
        </w:rPr>
        <w:t>El apartado deberá constituir una exposición clara de los servicios ofertados por el licitador, siguiendo en la medida de lo posible el desarrollo planteado en el PPT, ajustado a la solución propuesta</w:t>
      </w:r>
      <w:r>
        <w:rPr>
          <w:rFonts w:ascii="Verdana" w:hAnsi="Verdana"/>
          <w:i/>
          <w:color w:val="0000FF"/>
          <w:sz w:val="20"/>
          <w:szCs w:val="20"/>
        </w:rPr>
        <w:t xml:space="preserve">. </w:t>
      </w:r>
      <w:r>
        <w:rPr>
          <w:rFonts w:ascii="Verdana" w:hAnsi="Verdana"/>
          <w:color w:val="0000FF"/>
          <w:sz w:val="20"/>
          <w:szCs w:val="20"/>
        </w:rPr>
        <w:t xml:space="preserve">Se considerará penalizable la inclusión de párrafos no generados específicamente para la oferta, cualquier información genérica debe ser mencionada de forma escueta. </w:t>
      </w:r>
    </w:p>
    <w:p w14:paraId="3F0BB762" w14:textId="77777777" w:rsidR="00AA7BF7" w:rsidRDefault="00AA7BF7" w:rsidP="00AA7BF7">
      <w:pPr>
        <w:spacing w:after="107"/>
        <w:ind w:left="-3"/>
        <w:jc w:val="both"/>
        <w:rPr>
          <w:rFonts w:ascii="Verdana" w:hAnsi="Verdana"/>
          <w:color w:val="0000FF"/>
          <w:sz w:val="20"/>
          <w:szCs w:val="20"/>
        </w:rPr>
      </w:pPr>
    </w:p>
    <w:p w14:paraId="3F86F2AF" w14:textId="77777777" w:rsidR="00AA7BF7" w:rsidRPr="00800E0D" w:rsidRDefault="00AA7BF7" w:rsidP="00AA7BF7">
      <w:pPr>
        <w:pStyle w:val="Ttulo3"/>
        <w:spacing w:after="4" w:line="256" w:lineRule="auto"/>
        <w:ind w:left="-5"/>
        <w:rPr>
          <w:color w:val="0000FF"/>
          <w:sz w:val="20"/>
          <w:szCs w:val="20"/>
          <w:u w:val="single"/>
        </w:rPr>
      </w:pPr>
      <w:r w:rsidRPr="00800E0D">
        <w:rPr>
          <w:color w:val="0000FF"/>
          <w:sz w:val="20"/>
          <w:szCs w:val="20"/>
          <w:u w:val="single"/>
        </w:rPr>
        <w:t>Anexos de la oferta técnica</w:t>
      </w:r>
    </w:p>
    <w:p w14:paraId="3718F360" w14:textId="77777777" w:rsidR="00AA7BF7" w:rsidRPr="00800E0D" w:rsidRDefault="00AA7BF7" w:rsidP="00AA7BF7">
      <w:pPr>
        <w:rPr>
          <w:color w:val="0000FF"/>
          <w:lang w:eastAsia="es-ES_tradnl"/>
        </w:rPr>
      </w:pPr>
    </w:p>
    <w:p w14:paraId="533D6E82" w14:textId="77777777" w:rsidR="00AA7BF7" w:rsidRPr="00800E0D" w:rsidRDefault="00AA7BF7" w:rsidP="00AA7BF7">
      <w:pPr>
        <w:spacing w:after="69" w:line="249" w:lineRule="auto"/>
        <w:jc w:val="both"/>
        <w:rPr>
          <w:rFonts w:ascii="Verdana" w:hAnsi="Verdana"/>
          <w:color w:val="0000FF"/>
          <w:sz w:val="20"/>
          <w:szCs w:val="20"/>
        </w:rPr>
      </w:pPr>
      <w:r w:rsidRPr="00800E0D">
        <w:rPr>
          <w:rFonts w:ascii="Verdana" w:hAnsi="Verdana"/>
          <w:color w:val="0000FF"/>
          <w:sz w:val="20"/>
          <w:szCs w:val="20"/>
        </w:rPr>
        <w:t>Como complemento a la memoria principal, se incluirá la siguiente información de detalle desglosada en documentos anexos:</w:t>
      </w:r>
    </w:p>
    <w:p w14:paraId="76C559C0" w14:textId="77777777" w:rsidR="00AA7BF7" w:rsidRPr="00800E0D" w:rsidRDefault="00AA7BF7" w:rsidP="00AA7BF7">
      <w:pPr>
        <w:spacing w:after="69" w:line="249" w:lineRule="auto"/>
        <w:jc w:val="both"/>
        <w:rPr>
          <w:rFonts w:ascii="Verdana" w:hAnsi="Verdana"/>
          <w:color w:val="0000FF"/>
          <w:sz w:val="20"/>
          <w:szCs w:val="20"/>
        </w:rPr>
      </w:pPr>
      <w:r w:rsidRPr="00800E0D">
        <w:rPr>
          <w:rFonts w:ascii="Verdana" w:hAnsi="Verdana"/>
          <w:color w:val="0000FF"/>
          <w:sz w:val="20"/>
          <w:szCs w:val="20"/>
        </w:rPr>
        <w:t>- Anexo 1.  Listado de detalle del equipamiento incluido en la oferta.</w:t>
      </w:r>
    </w:p>
    <w:p w14:paraId="0C110381" w14:textId="77777777" w:rsidR="00AA7BF7" w:rsidRPr="00800E0D" w:rsidRDefault="00AA7BF7" w:rsidP="00AA7BF7">
      <w:pPr>
        <w:spacing w:after="69" w:line="249" w:lineRule="auto"/>
        <w:jc w:val="both"/>
        <w:rPr>
          <w:rFonts w:ascii="Verdana" w:hAnsi="Verdana"/>
          <w:color w:val="0000FF"/>
          <w:sz w:val="20"/>
          <w:szCs w:val="20"/>
        </w:rPr>
      </w:pPr>
      <w:r w:rsidRPr="00800E0D">
        <w:rPr>
          <w:rFonts w:ascii="Verdana" w:hAnsi="Verdana"/>
          <w:color w:val="0000FF"/>
          <w:sz w:val="20"/>
          <w:szCs w:val="20"/>
        </w:rPr>
        <w:t>Formato tipo tabla con los datos más característicos del material/equipamiento ofertado.</w:t>
      </w:r>
    </w:p>
    <w:p w14:paraId="03C01CF2" w14:textId="77777777" w:rsidR="00AA7BF7" w:rsidRPr="00800E0D" w:rsidRDefault="00AA7BF7" w:rsidP="00AA7BF7">
      <w:pPr>
        <w:spacing w:after="69" w:line="249" w:lineRule="auto"/>
        <w:jc w:val="both"/>
        <w:rPr>
          <w:rFonts w:ascii="Verdana" w:hAnsi="Verdana"/>
          <w:color w:val="0000FF"/>
          <w:sz w:val="20"/>
          <w:szCs w:val="20"/>
        </w:rPr>
      </w:pPr>
    </w:p>
    <w:p w14:paraId="7C23226A" w14:textId="77777777" w:rsidR="00AA7BF7" w:rsidRPr="00800E0D" w:rsidRDefault="00AA7BF7" w:rsidP="00AA7BF7">
      <w:pPr>
        <w:spacing w:after="69" w:line="249" w:lineRule="auto"/>
        <w:jc w:val="both"/>
        <w:rPr>
          <w:rFonts w:ascii="Verdana" w:hAnsi="Verdana"/>
          <w:color w:val="0000FF"/>
          <w:sz w:val="20"/>
          <w:szCs w:val="20"/>
        </w:rPr>
      </w:pPr>
      <w:r>
        <w:rPr>
          <w:rFonts w:ascii="Verdana" w:hAnsi="Verdana"/>
          <w:color w:val="0000FF"/>
          <w:sz w:val="20"/>
          <w:szCs w:val="20"/>
        </w:rPr>
        <w:t>- Anexo 2</w:t>
      </w:r>
      <w:r w:rsidRPr="00800E0D">
        <w:rPr>
          <w:rFonts w:ascii="Verdana" w:hAnsi="Verdana"/>
          <w:color w:val="0000FF"/>
          <w:sz w:val="20"/>
          <w:szCs w:val="20"/>
        </w:rPr>
        <w:t xml:space="preserve">. Características técnicas de los equipos. </w:t>
      </w:r>
    </w:p>
    <w:p w14:paraId="6AEC26AE" w14:textId="77777777" w:rsidR="00AA7BF7" w:rsidRPr="00800E0D" w:rsidRDefault="00AA7BF7" w:rsidP="00AA7BF7">
      <w:pPr>
        <w:spacing w:after="69" w:line="249" w:lineRule="auto"/>
        <w:jc w:val="both"/>
        <w:rPr>
          <w:rFonts w:ascii="Verdana" w:hAnsi="Verdana"/>
          <w:color w:val="0000FF"/>
          <w:sz w:val="20"/>
          <w:szCs w:val="20"/>
        </w:rPr>
      </w:pPr>
      <w:r w:rsidRPr="00800E0D">
        <w:rPr>
          <w:rFonts w:ascii="Verdana" w:hAnsi="Verdana"/>
          <w:color w:val="0000FF"/>
          <w:sz w:val="20"/>
          <w:szCs w:val="20"/>
        </w:rPr>
        <w:t>Documentación técnico comercial.</w:t>
      </w:r>
    </w:p>
    <w:p w14:paraId="0094C9E4" w14:textId="77777777" w:rsidR="00AA7BF7" w:rsidRPr="00800E0D" w:rsidRDefault="00AA7BF7" w:rsidP="00AA7BF7">
      <w:pPr>
        <w:spacing w:after="69" w:line="249" w:lineRule="auto"/>
        <w:jc w:val="both"/>
        <w:rPr>
          <w:rFonts w:ascii="Verdana" w:hAnsi="Verdana"/>
          <w:color w:val="0000FF"/>
          <w:sz w:val="20"/>
          <w:szCs w:val="20"/>
        </w:rPr>
      </w:pPr>
    </w:p>
    <w:p w14:paraId="6711D9DC" w14:textId="77777777" w:rsidR="00AA7BF7" w:rsidRPr="00800E0D" w:rsidRDefault="00AA7BF7" w:rsidP="00AA7BF7">
      <w:pPr>
        <w:spacing w:after="69" w:line="249" w:lineRule="auto"/>
        <w:jc w:val="both"/>
        <w:rPr>
          <w:rFonts w:ascii="Verdana" w:hAnsi="Verdana"/>
          <w:color w:val="0000FF"/>
          <w:sz w:val="20"/>
          <w:szCs w:val="20"/>
        </w:rPr>
      </w:pPr>
      <w:r>
        <w:rPr>
          <w:rFonts w:ascii="Verdana" w:hAnsi="Verdana"/>
          <w:color w:val="0000FF"/>
          <w:sz w:val="20"/>
          <w:szCs w:val="20"/>
        </w:rPr>
        <w:t>- Anexo 3. Características del gestor web de los equipos</w:t>
      </w:r>
      <w:r w:rsidRPr="00800E0D">
        <w:rPr>
          <w:rFonts w:ascii="Verdana" w:hAnsi="Verdana"/>
          <w:color w:val="0000FF"/>
          <w:sz w:val="20"/>
          <w:szCs w:val="20"/>
        </w:rPr>
        <w:t xml:space="preserve">. </w:t>
      </w:r>
    </w:p>
    <w:p w14:paraId="32DFC94E" w14:textId="77777777" w:rsidR="00AA7BF7" w:rsidRPr="00800E0D" w:rsidRDefault="00AA7BF7" w:rsidP="00AA7BF7">
      <w:pPr>
        <w:spacing w:after="69" w:line="249" w:lineRule="auto"/>
        <w:jc w:val="both"/>
        <w:rPr>
          <w:rFonts w:ascii="Verdana" w:hAnsi="Verdana"/>
          <w:color w:val="0000FF"/>
          <w:sz w:val="20"/>
          <w:szCs w:val="20"/>
        </w:rPr>
      </w:pPr>
      <w:r w:rsidRPr="00800E0D">
        <w:rPr>
          <w:rFonts w:ascii="Verdana" w:hAnsi="Verdana"/>
          <w:color w:val="0000FF"/>
          <w:sz w:val="20"/>
          <w:szCs w:val="20"/>
        </w:rPr>
        <w:t>Documentación técnico comercial.</w:t>
      </w:r>
    </w:p>
    <w:p w14:paraId="30EE9527" w14:textId="56895CD8" w:rsidR="009760F6" w:rsidRPr="002029AF" w:rsidRDefault="009760F6" w:rsidP="009A1326">
      <w:pPr>
        <w:pStyle w:val="Ttulo4"/>
        <w:ind w:right="-427"/>
        <w:rPr>
          <w:color w:val="0000FF"/>
        </w:rPr>
      </w:pPr>
      <w:bookmarkStart w:id="438" w:name="_Toc41549205"/>
      <w:bookmarkStart w:id="439" w:name="_Toc45180548"/>
      <w:bookmarkStart w:id="440"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3D34B672"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2A480204" w14:textId="74A5725F" w:rsidR="00BF46B7" w:rsidRDefault="00BF46B7" w:rsidP="00934C11">
      <w:pPr>
        <w:pStyle w:val="Prrafodelista"/>
        <w:tabs>
          <w:tab w:val="left" w:pos="0"/>
        </w:tabs>
        <w:spacing w:before="120" w:after="120"/>
        <w:ind w:left="1134" w:right="-318"/>
        <w:jc w:val="both"/>
        <w:rPr>
          <w:rFonts w:ascii="Verdana" w:eastAsia="Arial Unicode MS"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038A4A51" w:rsidR="00934C11" w:rsidRPr="0016025A" w:rsidRDefault="009760F6" w:rsidP="00934C11">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7" w:name="_Toc41549216"/>
      <w:bookmarkStart w:id="468" w:name="_Toc45180559"/>
      <w:bookmarkStart w:id="469" w:name="_Toc48125646"/>
      <w:r w:rsidRPr="002029AF">
        <w:rPr>
          <w:b/>
        </w:rPr>
        <w:lastRenderedPageBreak/>
        <w:t>26.1.2.- Fecha límite para su obtención:</w:t>
      </w:r>
      <w:bookmarkEnd w:id="467"/>
      <w:bookmarkEnd w:id="468"/>
      <w:bookmarkEnd w:id="469"/>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771145A5"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8"/>
      <w:bookmarkEnd w:id="479"/>
      <w:bookmarkEnd w:id="480"/>
    </w:p>
    <w:p w14:paraId="6E42210D" w14:textId="525BCAE5" w:rsidR="00BE679C" w:rsidRDefault="00BE679C">
      <w:pPr>
        <w:pStyle w:val="Ttulo4"/>
        <w:rPr>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25DDEE84" w:rsidR="00C548B6" w:rsidRPr="002029AF" w:rsidRDefault="00CA35BB" w:rsidP="00A12B05">
            <w:pPr>
              <w:jc w:val="center"/>
              <w:rPr>
                <w:rFonts w:ascii="Verdana" w:hAnsi="Verdana" w:cs="Tahoma"/>
                <w:sz w:val="18"/>
                <w:szCs w:val="18"/>
              </w:rPr>
            </w:pPr>
            <w:r w:rsidRPr="002029AF">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1477DD64" w:rsidR="00C548B6" w:rsidRPr="002029A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1F67FAE" w:rsidR="00C548B6" w:rsidRPr="002029AF" w:rsidRDefault="00CA35BB" w:rsidP="00A12B05">
            <w:pPr>
              <w:jc w:val="center"/>
              <w:rPr>
                <w:rFonts w:ascii="Verdana" w:hAnsi="Verdana" w:cs="Tahoma"/>
                <w:color w:val="FF0000"/>
                <w:sz w:val="18"/>
                <w:szCs w:val="18"/>
              </w:rPr>
            </w:pPr>
            <w:r w:rsidRPr="002029AF">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8"/>
      <w:bookmarkEnd w:id="509"/>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61754F2B" w:rsidR="00C548B6" w:rsidRPr="002029AF" w:rsidRDefault="00C548B6" w:rsidP="00C548B6">
      <w:pPr>
        <w:pStyle w:val="TITULOAPRINCIPALES"/>
        <w:ind w:right="-1"/>
      </w:pP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511A88D6" w14:textId="77777777" w:rsidR="00304B21" w:rsidRDefault="00304B21"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p>
    <w:p w14:paraId="2C3A7140" w14:textId="6A2CBB4E" w:rsidR="00C548B6" w:rsidRPr="002029AF" w:rsidRDefault="00C548B6" w:rsidP="00C548B6">
      <w:pPr>
        <w:pStyle w:val="Ttulo1"/>
      </w:pPr>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lastRenderedPageBreak/>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lastRenderedPageBreak/>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210D06"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210D06"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D129E4">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lastRenderedPageBreak/>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 xml:space="preserve">La formalización se publicará en el perfil de contratante junto con el correspondiente contrato en un plazo no superior a quince (15) días tras su perfeccionamiento. Asimismo, </w:t>
      </w:r>
      <w:r w:rsidR="002F20E5" w:rsidRPr="002029AF">
        <w:rPr>
          <w:b w:val="0"/>
        </w:rPr>
        <w:lastRenderedPageBreak/>
        <w:t>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lastRenderedPageBreak/>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lastRenderedPageBreak/>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lastRenderedPageBreak/>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w:t>
      </w:r>
      <w:r w:rsidRPr="002029AF">
        <w:rPr>
          <w:rFonts w:ascii="Verdana" w:eastAsia="Arial Unicode MS" w:hAnsi="Verdana" w:cs="Tahoma"/>
          <w:sz w:val="19"/>
          <w:szCs w:val="19"/>
        </w:rPr>
        <w:lastRenderedPageBreak/>
        <w:t xml:space="preserve">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Para el cumplimiento del objeto de este contrato no se requiere que la contratista acceda a ningún otro dato personal responsabilidad del órgano responsable del tratamiento, y, por </w:t>
      </w:r>
      <w:r w:rsidRPr="002029AF">
        <w:rPr>
          <w:rFonts w:ascii="Verdana" w:hAnsi="Verdana"/>
          <w:color w:val="000000"/>
          <w:sz w:val="19"/>
          <w:szCs w:val="19"/>
        </w:rPr>
        <w:lastRenderedPageBreak/>
        <w:t>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w:t>
      </w:r>
      <w:r w:rsidRPr="002029AF">
        <w:rPr>
          <w:rFonts w:ascii="Verdana" w:hAnsi="Verdana"/>
          <w:color w:val="000000"/>
          <w:sz w:val="19"/>
          <w:szCs w:val="19"/>
        </w:rPr>
        <w:lastRenderedPageBreak/>
        <w:t>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 xml:space="preserve">Colaborar con el órgano responsable del tratamiento en el cumplimiento de sus obligaciones en materia de medidas de seguridad, en la comunicación y/o notificación </w:t>
      </w:r>
      <w:r w:rsidRPr="002029AF">
        <w:rPr>
          <w:rFonts w:ascii="Verdana" w:hAnsi="Verdana"/>
          <w:color w:val="000000"/>
          <w:sz w:val="19"/>
          <w:szCs w:val="19"/>
        </w:rPr>
        <w:lastRenderedPageBreak/>
        <w:t>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lastRenderedPageBreak/>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w:t>
      </w:r>
      <w:r w:rsidRPr="002029AF">
        <w:rPr>
          <w:rFonts w:ascii="Verdana" w:hAnsi="Verdana"/>
          <w:color w:val="000000"/>
          <w:sz w:val="19"/>
          <w:szCs w:val="19"/>
        </w:rPr>
        <w:lastRenderedPageBreak/>
        <w:t>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w:t>
      </w:r>
      <w:r w:rsidRPr="002029AF">
        <w:rPr>
          <w:rFonts w:ascii="Verdana" w:eastAsia="Arial Unicode MS" w:hAnsi="Verdana"/>
          <w:sz w:val="19"/>
          <w:szCs w:val="19"/>
        </w:rPr>
        <w:lastRenderedPageBreak/>
        <w:t xml:space="preserve">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lastRenderedPageBreak/>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w:t>
      </w:r>
      <w:r w:rsidRPr="002029AF">
        <w:rPr>
          <w:rFonts w:ascii="Verdana" w:hAnsi="Verdana"/>
          <w:sz w:val="19"/>
          <w:szCs w:val="19"/>
        </w:rPr>
        <w:lastRenderedPageBreak/>
        <w:t xml:space="preserve">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 xml:space="preserve">Cuando la contratista reúna los requisitos de pequeña o mediana empresa, definida según lo establecido en el Anexo I del Reglamento (UE) nº 651/2014, de la Comisión, de 17 de junio de 2014, por el que se declaran determinadas </w:t>
      </w:r>
      <w:r w:rsidRPr="002029AF">
        <w:rPr>
          <w:rFonts w:ascii="Verdana" w:eastAsia="Arial Unicode MS" w:hAnsi="Verdana"/>
          <w:sz w:val="19"/>
          <w:szCs w:val="19"/>
        </w:rPr>
        <w:lastRenderedPageBreak/>
        <w:t>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0" w:name="_Toc5959050"/>
      <w:bookmarkStart w:id="941" w:name="_Toc34132948"/>
      <w:bookmarkStart w:id="942" w:name="_Toc155181969"/>
      <w:bookmarkStart w:id="943" w:name="AnexoII2"/>
      <w:r w:rsidRPr="002029AF">
        <w:lastRenderedPageBreak/>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210D06"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210D06"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210D06" w:rsidRPr="007B24D7" w:rsidRDefault="00210D0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210D06" w:rsidRPr="007B24D7" w:rsidRDefault="00210D0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64253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210D06"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210D06"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210D06"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210D06"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210D06"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8E5858"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5E941C0E" w:rsidR="008E5858" w:rsidRPr="002029AF" w:rsidRDefault="008E5858" w:rsidP="008E5858">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8E5858" w:rsidRPr="002029AF" w:rsidRDefault="00210D06" w:rsidP="008E5858">
            <w:pPr>
              <w:ind w:left="-108" w:right="-108"/>
              <w:jc w:val="center"/>
              <w:rPr>
                <w:rFonts w:ascii="Verdana" w:eastAsia="Arial Unicode MS" w:hAnsi="Verdana"/>
                <w:sz w:val="16"/>
                <w:szCs w:val="16"/>
              </w:rPr>
            </w:pPr>
            <w:hyperlink w:anchor="AnexoII7" w:history="1">
              <w:r w:rsidR="008E5858"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8E5858" w:rsidRPr="002029AF" w:rsidRDefault="008E5858" w:rsidP="008E5858">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210D06"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210D06"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210D06"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210D06"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210D06"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210D06"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210D06"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210D06"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210D06"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210D06"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lastRenderedPageBreak/>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35B0D27C"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F94007">
        <w:rPr>
          <w:rFonts w:ascii="Verdana" w:hAnsi="Verdana" w:cs="Arial"/>
          <w:b/>
          <w:color w:val="0000FF"/>
          <w:sz w:val="19"/>
          <w:szCs w:val="19"/>
        </w:rPr>
        <w:t>75</w:t>
      </w:r>
      <w:r w:rsidR="008E5858">
        <w:rPr>
          <w:rFonts w:ascii="Verdana" w:hAnsi="Verdana" w:cs="Arial"/>
          <w:b/>
          <w:color w:val="0000FF"/>
          <w:sz w:val="19"/>
          <w:szCs w:val="19"/>
        </w:rPr>
        <w:t>/2024, “</w:t>
      </w:r>
      <w:r w:rsidR="00F94007">
        <w:rPr>
          <w:rFonts w:ascii="Verdana" w:hAnsi="Verdana" w:cs="Arial"/>
          <w:b/>
          <w:color w:val="0000FF"/>
          <w:sz w:val="19"/>
          <w:szCs w:val="19"/>
        </w:rPr>
        <w:t>Suministro de equipamiento para la recepción de señales DVBT-2</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2299530B" w14:textId="77777777" w:rsidR="00F94007" w:rsidRDefault="00F94007" w:rsidP="00F94007">
      <w:pPr>
        <w:pStyle w:val="Default"/>
      </w:pPr>
    </w:p>
    <w:p w14:paraId="1770D2E6" w14:textId="6F138FAE" w:rsidR="00F310ED" w:rsidRPr="00F94007" w:rsidRDefault="00F94007" w:rsidP="00F94007">
      <w:pPr>
        <w:shd w:val="clear" w:color="auto" w:fill="FFFFFF"/>
        <w:ind w:left="-100" w:right="-427"/>
        <w:jc w:val="both"/>
        <w:rPr>
          <w:rFonts w:ascii="Verdana" w:hAnsi="Verdana" w:cs="Arial"/>
          <w:color w:val="0000FF"/>
          <w:sz w:val="19"/>
          <w:szCs w:val="19"/>
        </w:rPr>
      </w:pPr>
      <w:r w:rsidRPr="00F94007">
        <w:rPr>
          <w:rFonts w:ascii="Verdana" w:hAnsi="Verdana"/>
          <w:color w:val="0000FF"/>
          <w:sz w:val="19"/>
          <w:szCs w:val="19"/>
        </w:rPr>
        <w:t xml:space="preserve"> Para la estimación del presupuesto base de licitación, se han valorado los conceptos deseados tomando como referencia precios promedio de diferentes fabricantes. Sobre dichos valores, se ha considerado un incremento del 15% en concepto de gastos generales de estructura y un 6% de beneficio industrial. Las sumas de todos los conceptos dimensionan el presupuesto base de licitación como un máximo, y permiten a las empresas licitadoras ofertar precios inferiores, teniendo en cuenta factores a su favor como la eficiencia del personal, acuerdos ventajosos con fabricantes, gastos generales y beneficio esperado.</w:t>
      </w: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654E745E" w:rsidR="00F310ED" w:rsidRDefault="00F310ED" w:rsidP="00F310ED">
      <w:pPr>
        <w:shd w:val="clear" w:color="auto" w:fill="FFFFFF"/>
        <w:ind w:left="-100" w:right="-427"/>
        <w:jc w:val="both"/>
        <w:rPr>
          <w:rFonts w:ascii="Verdana" w:hAnsi="Verdana" w:cs="Arial"/>
          <w:sz w:val="19"/>
          <w:szCs w:val="19"/>
          <w:u w:val="single"/>
        </w:rPr>
      </w:pPr>
    </w:p>
    <w:tbl>
      <w:tblPr>
        <w:tblStyle w:val="TableGrid"/>
        <w:tblW w:w="8310" w:type="dxa"/>
        <w:tblInd w:w="12" w:type="dxa"/>
        <w:tblCellMar>
          <w:top w:w="103" w:type="dxa"/>
          <w:bottom w:w="6" w:type="dxa"/>
          <w:right w:w="17" w:type="dxa"/>
        </w:tblCellMar>
        <w:tblLook w:val="04A0" w:firstRow="1" w:lastRow="0" w:firstColumn="1" w:lastColumn="0" w:noHBand="0" w:noVBand="1"/>
      </w:tblPr>
      <w:tblGrid>
        <w:gridCol w:w="2519"/>
        <w:gridCol w:w="2140"/>
        <w:gridCol w:w="1421"/>
        <w:gridCol w:w="290"/>
        <w:gridCol w:w="1940"/>
      </w:tblGrid>
      <w:tr w:rsidR="0001125A" w:rsidRPr="0001125A" w14:paraId="4033DA8E" w14:textId="77777777" w:rsidTr="000B24B1">
        <w:trPr>
          <w:trHeight w:val="355"/>
        </w:trPr>
        <w:tc>
          <w:tcPr>
            <w:tcW w:w="2519" w:type="dxa"/>
            <w:tcBorders>
              <w:top w:val="single" w:sz="8" w:space="0" w:color="000000"/>
              <w:left w:val="single" w:sz="8" w:space="0" w:color="000000"/>
              <w:bottom w:val="single" w:sz="8" w:space="0" w:color="000000"/>
              <w:right w:val="single" w:sz="8" w:space="0" w:color="000000"/>
            </w:tcBorders>
            <w:shd w:val="clear" w:color="auto" w:fill="E7E6E6"/>
            <w:vAlign w:val="bottom"/>
          </w:tcPr>
          <w:p w14:paraId="32258F7C"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b/>
                <w:color w:val="0000FF"/>
                <w:sz w:val="19"/>
                <w:szCs w:val="19"/>
              </w:rPr>
              <w:t xml:space="preserve">Concepto </w:t>
            </w:r>
          </w:p>
        </w:tc>
        <w:tc>
          <w:tcPr>
            <w:tcW w:w="2140" w:type="dxa"/>
            <w:tcBorders>
              <w:top w:val="single" w:sz="8" w:space="0" w:color="000000"/>
              <w:left w:val="single" w:sz="8" w:space="0" w:color="000000"/>
              <w:bottom w:val="single" w:sz="8" w:space="0" w:color="000000"/>
              <w:right w:val="single" w:sz="8" w:space="0" w:color="000000"/>
            </w:tcBorders>
            <w:shd w:val="clear" w:color="auto" w:fill="E7E6E6"/>
            <w:vAlign w:val="bottom"/>
          </w:tcPr>
          <w:p w14:paraId="65FE54FF"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b/>
                <w:color w:val="0000FF"/>
                <w:sz w:val="19"/>
                <w:szCs w:val="19"/>
              </w:rPr>
              <w:t xml:space="preserve">Precio Unitario s IVA </w:t>
            </w:r>
          </w:p>
        </w:tc>
        <w:tc>
          <w:tcPr>
            <w:tcW w:w="1421" w:type="dxa"/>
            <w:tcBorders>
              <w:top w:val="single" w:sz="8" w:space="0" w:color="000000"/>
              <w:left w:val="single" w:sz="8" w:space="0" w:color="000000"/>
              <w:bottom w:val="single" w:sz="8" w:space="0" w:color="000000"/>
              <w:right w:val="nil"/>
            </w:tcBorders>
            <w:shd w:val="clear" w:color="auto" w:fill="E7E6E6"/>
            <w:vAlign w:val="bottom"/>
          </w:tcPr>
          <w:p w14:paraId="690FA961"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b/>
                <w:color w:val="0000FF"/>
                <w:sz w:val="19"/>
                <w:szCs w:val="19"/>
              </w:rPr>
              <w:t xml:space="preserve">Unidades </w:t>
            </w:r>
          </w:p>
        </w:tc>
        <w:tc>
          <w:tcPr>
            <w:tcW w:w="290" w:type="dxa"/>
            <w:tcBorders>
              <w:top w:val="single" w:sz="8" w:space="0" w:color="000000"/>
              <w:left w:val="nil"/>
              <w:bottom w:val="single" w:sz="8" w:space="0" w:color="000000"/>
              <w:right w:val="single" w:sz="8" w:space="0" w:color="000000"/>
            </w:tcBorders>
            <w:shd w:val="clear" w:color="auto" w:fill="E7E6E6"/>
          </w:tcPr>
          <w:p w14:paraId="18E1D9EA" w14:textId="77777777" w:rsidR="0001125A" w:rsidRPr="0001125A" w:rsidRDefault="0001125A" w:rsidP="0001125A">
            <w:pPr>
              <w:spacing w:after="160" w:line="259" w:lineRule="auto"/>
              <w:rPr>
                <w:rFonts w:ascii="Verdana" w:hAnsi="Verdana"/>
                <w:color w:val="0000FF"/>
                <w:sz w:val="19"/>
                <w:szCs w:val="19"/>
              </w:rPr>
            </w:pPr>
          </w:p>
        </w:tc>
        <w:tc>
          <w:tcPr>
            <w:tcW w:w="1940" w:type="dxa"/>
            <w:tcBorders>
              <w:top w:val="single" w:sz="8" w:space="0" w:color="000000"/>
              <w:left w:val="single" w:sz="8" w:space="0" w:color="000000"/>
              <w:bottom w:val="single" w:sz="8" w:space="0" w:color="000000"/>
              <w:right w:val="single" w:sz="8" w:space="0" w:color="000000"/>
            </w:tcBorders>
            <w:shd w:val="clear" w:color="auto" w:fill="E7E6E6"/>
            <w:vAlign w:val="bottom"/>
          </w:tcPr>
          <w:p w14:paraId="2B719A29"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b/>
                <w:color w:val="0000FF"/>
                <w:sz w:val="19"/>
                <w:szCs w:val="19"/>
              </w:rPr>
              <w:t xml:space="preserve">Total s IVA </w:t>
            </w:r>
          </w:p>
        </w:tc>
      </w:tr>
      <w:tr w:rsidR="0001125A" w:rsidRPr="0001125A" w14:paraId="362C1CE3" w14:textId="77777777" w:rsidTr="000B24B1">
        <w:trPr>
          <w:trHeight w:val="343"/>
        </w:trPr>
        <w:tc>
          <w:tcPr>
            <w:tcW w:w="2519" w:type="dxa"/>
            <w:tcBorders>
              <w:top w:val="single" w:sz="8" w:space="0" w:color="000000"/>
              <w:left w:val="single" w:sz="8" w:space="0" w:color="000000"/>
              <w:bottom w:val="single" w:sz="4" w:space="0" w:color="000000"/>
              <w:right w:val="single" w:sz="4" w:space="0" w:color="000000"/>
            </w:tcBorders>
            <w:vAlign w:val="bottom"/>
          </w:tcPr>
          <w:p w14:paraId="20545440"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Receptor DVBT-2 </w:t>
            </w:r>
          </w:p>
        </w:tc>
        <w:tc>
          <w:tcPr>
            <w:tcW w:w="2140" w:type="dxa"/>
            <w:tcBorders>
              <w:top w:val="single" w:sz="8" w:space="0" w:color="000000"/>
              <w:left w:val="single" w:sz="4" w:space="0" w:color="000000"/>
              <w:bottom w:val="single" w:sz="4" w:space="0" w:color="000000"/>
              <w:right w:val="single" w:sz="4" w:space="0" w:color="000000"/>
            </w:tcBorders>
            <w:vAlign w:val="bottom"/>
          </w:tcPr>
          <w:p w14:paraId="5E30ECD8"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18.400,00 €  </w:t>
            </w:r>
          </w:p>
        </w:tc>
        <w:tc>
          <w:tcPr>
            <w:tcW w:w="1421" w:type="dxa"/>
            <w:tcBorders>
              <w:top w:val="single" w:sz="8" w:space="0" w:color="000000"/>
              <w:left w:val="single" w:sz="4" w:space="0" w:color="000000"/>
              <w:bottom w:val="single" w:sz="4" w:space="0" w:color="000000"/>
              <w:right w:val="nil"/>
            </w:tcBorders>
          </w:tcPr>
          <w:p w14:paraId="15FB1342"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8" w:space="0" w:color="000000"/>
              <w:left w:val="nil"/>
              <w:bottom w:val="single" w:sz="4" w:space="0" w:color="000000"/>
              <w:right w:val="single" w:sz="4" w:space="0" w:color="000000"/>
            </w:tcBorders>
            <w:vAlign w:val="bottom"/>
          </w:tcPr>
          <w:p w14:paraId="5C1E76F5" w14:textId="77777777" w:rsidR="0001125A" w:rsidRPr="0001125A" w:rsidRDefault="0001125A" w:rsidP="0001125A">
            <w:pPr>
              <w:spacing w:line="259" w:lineRule="auto"/>
              <w:ind w:left="113"/>
              <w:rPr>
                <w:rFonts w:ascii="Verdana" w:hAnsi="Verdana"/>
                <w:color w:val="0000FF"/>
                <w:sz w:val="19"/>
                <w:szCs w:val="19"/>
              </w:rPr>
            </w:pPr>
            <w:r w:rsidRPr="0001125A">
              <w:rPr>
                <w:rFonts w:ascii="Verdana" w:hAnsi="Verdana" w:cs="Calibri"/>
                <w:color w:val="0000FF"/>
                <w:sz w:val="19"/>
                <w:szCs w:val="19"/>
              </w:rPr>
              <w:t xml:space="preserve">3 </w:t>
            </w:r>
          </w:p>
        </w:tc>
        <w:tc>
          <w:tcPr>
            <w:tcW w:w="1940" w:type="dxa"/>
            <w:tcBorders>
              <w:top w:val="single" w:sz="8" w:space="0" w:color="000000"/>
              <w:left w:val="single" w:sz="4" w:space="0" w:color="000000"/>
              <w:bottom w:val="single" w:sz="4" w:space="0" w:color="000000"/>
              <w:right w:val="single" w:sz="8" w:space="0" w:color="000000"/>
            </w:tcBorders>
            <w:vAlign w:val="bottom"/>
          </w:tcPr>
          <w:p w14:paraId="17C686BF"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55.200,00 €  </w:t>
            </w:r>
          </w:p>
        </w:tc>
      </w:tr>
      <w:tr w:rsidR="0001125A" w:rsidRPr="0001125A" w14:paraId="72813B86" w14:textId="77777777" w:rsidTr="000B24B1">
        <w:trPr>
          <w:trHeight w:val="336"/>
        </w:trPr>
        <w:tc>
          <w:tcPr>
            <w:tcW w:w="2519" w:type="dxa"/>
            <w:tcBorders>
              <w:top w:val="single" w:sz="4" w:space="0" w:color="000000"/>
              <w:left w:val="single" w:sz="8" w:space="0" w:color="000000"/>
              <w:bottom w:val="single" w:sz="4" w:space="0" w:color="000000"/>
              <w:right w:val="single" w:sz="4" w:space="0" w:color="000000"/>
            </w:tcBorders>
            <w:vAlign w:val="bottom"/>
          </w:tcPr>
          <w:p w14:paraId="555CFF97"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Downconverters </w:t>
            </w:r>
          </w:p>
        </w:tc>
        <w:tc>
          <w:tcPr>
            <w:tcW w:w="2140" w:type="dxa"/>
            <w:tcBorders>
              <w:top w:val="single" w:sz="4" w:space="0" w:color="000000"/>
              <w:left w:val="single" w:sz="4" w:space="0" w:color="000000"/>
              <w:bottom w:val="single" w:sz="4" w:space="0" w:color="000000"/>
              <w:right w:val="single" w:sz="4" w:space="0" w:color="000000"/>
            </w:tcBorders>
            <w:vAlign w:val="bottom"/>
          </w:tcPr>
          <w:p w14:paraId="6BC61680"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2.450,00 €  </w:t>
            </w:r>
          </w:p>
        </w:tc>
        <w:tc>
          <w:tcPr>
            <w:tcW w:w="1421" w:type="dxa"/>
            <w:tcBorders>
              <w:top w:val="single" w:sz="4" w:space="0" w:color="000000"/>
              <w:left w:val="single" w:sz="4" w:space="0" w:color="000000"/>
              <w:bottom w:val="single" w:sz="4" w:space="0" w:color="000000"/>
              <w:right w:val="nil"/>
            </w:tcBorders>
          </w:tcPr>
          <w:p w14:paraId="295A13C1"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vAlign w:val="bottom"/>
          </w:tcPr>
          <w:p w14:paraId="7FB49246" w14:textId="77777777" w:rsidR="0001125A" w:rsidRPr="0001125A" w:rsidRDefault="0001125A" w:rsidP="0001125A">
            <w:pPr>
              <w:spacing w:line="259" w:lineRule="auto"/>
              <w:rPr>
                <w:rFonts w:ascii="Verdana" w:hAnsi="Verdana"/>
                <w:color w:val="0000FF"/>
                <w:sz w:val="19"/>
                <w:szCs w:val="19"/>
              </w:rPr>
            </w:pPr>
            <w:r w:rsidRPr="0001125A">
              <w:rPr>
                <w:rFonts w:ascii="Verdana" w:hAnsi="Verdana" w:cs="Calibri"/>
                <w:color w:val="0000FF"/>
                <w:sz w:val="19"/>
                <w:szCs w:val="19"/>
              </w:rPr>
              <w:t xml:space="preserve">20 </w:t>
            </w:r>
          </w:p>
        </w:tc>
        <w:tc>
          <w:tcPr>
            <w:tcW w:w="1940" w:type="dxa"/>
            <w:tcBorders>
              <w:top w:val="single" w:sz="4" w:space="0" w:color="000000"/>
              <w:left w:val="single" w:sz="4" w:space="0" w:color="000000"/>
              <w:bottom w:val="single" w:sz="4" w:space="0" w:color="000000"/>
              <w:right w:val="single" w:sz="8" w:space="0" w:color="000000"/>
            </w:tcBorders>
            <w:vAlign w:val="bottom"/>
          </w:tcPr>
          <w:p w14:paraId="4D5C8C5A"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49.000,00 €  </w:t>
            </w:r>
          </w:p>
        </w:tc>
      </w:tr>
      <w:tr w:rsidR="0001125A" w:rsidRPr="0001125A" w14:paraId="7FA908E5" w14:textId="77777777" w:rsidTr="000B24B1">
        <w:trPr>
          <w:trHeight w:val="334"/>
        </w:trPr>
        <w:tc>
          <w:tcPr>
            <w:tcW w:w="2519" w:type="dxa"/>
            <w:tcBorders>
              <w:top w:val="single" w:sz="4" w:space="0" w:color="000000"/>
              <w:left w:val="single" w:sz="8" w:space="0" w:color="000000"/>
              <w:bottom w:val="single" w:sz="4" w:space="0" w:color="000000"/>
              <w:right w:val="single" w:sz="4" w:space="0" w:color="000000"/>
            </w:tcBorders>
          </w:tcPr>
          <w:p w14:paraId="62D573EC"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Antenas sectoriales </w:t>
            </w:r>
          </w:p>
        </w:tc>
        <w:tc>
          <w:tcPr>
            <w:tcW w:w="2140" w:type="dxa"/>
            <w:tcBorders>
              <w:top w:val="single" w:sz="4" w:space="0" w:color="000000"/>
              <w:left w:val="single" w:sz="4" w:space="0" w:color="000000"/>
              <w:bottom w:val="single" w:sz="4" w:space="0" w:color="000000"/>
              <w:right w:val="single" w:sz="4" w:space="0" w:color="000000"/>
            </w:tcBorders>
          </w:tcPr>
          <w:p w14:paraId="31CD0279"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510,00 €  </w:t>
            </w:r>
          </w:p>
        </w:tc>
        <w:tc>
          <w:tcPr>
            <w:tcW w:w="1421" w:type="dxa"/>
            <w:tcBorders>
              <w:top w:val="single" w:sz="4" w:space="0" w:color="000000"/>
              <w:left w:val="single" w:sz="4" w:space="0" w:color="000000"/>
              <w:bottom w:val="single" w:sz="4" w:space="0" w:color="000000"/>
              <w:right w:val="nil"/>
            </w:tcBorders>
          </w:tcPr>
          <w:p w14:paraId="20E4985A"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tcPr>
          <w:p w14:paraId="7CB5779A" w14:textId="77777777" w:rsidR="0001125A" w:rsidRPr="0001125A" w:rsidRDefault="0001125A" w:rsidP="0001125A">
            <w:pPr>
              <w:spacing w:line="259" w:lineRule="auto"/>
              <w:rPr>
                <w:rFonts w:ascii="Verdana" w:hAnsi="Verdana"/>
                <w:color w:val="0000FF"/>
                <w:sz w:val="19"/>
                <w:szCs w:val="19"/>
              </w:rPr>
            </w:pPr>
            <w:r w:rsidRPr="0001125A">
              <w:rPr>
                <w:rFonts w:ascii="Verdana" w:hAnsi="Verdana" w:cs="Calibri"/>
                <w:color w:val="0000FF"/>
                <w:sz w:val="19"/>
                <w:szCs w:val="19"/>
              </w:rPr>
              <w:t xml:space="preserve">16 </w:t>
            </w:r>
          </w:p>
        </w:tc>
        <w:tc>
          <w:tcPr>
            <w:tcW w:w="1940" w:type="dxa"/>
            <w:tcBorders>
              <w:top w:val="single" w:sz="4" w:space="0" w:color="000000"/>
              <w:left w:val="single" w:sz="4" w:space="0" w:color="000000"/>
              <w:bottom w:val="single" w:sz="4" w:space="0" w:color="000000"/>
              <w:right w:val="single" w:sz="8" w:space="0" w:color="000000"/>
            </w:tcBorders>
          </w:tcPr>
          <w:p w14:paraId="58BA5704"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8.160,00 €  </w:t>
            </w:r>
          </w:p>
        </w:tc>
      </w:tr>
      <w:tr w:rsidR="0001125A" w:rsidRPr="0001125A" w14:paraId="7BE1D4F7" w14:textId="77777777" w:rsidTr="000B24B1">
        <w:trPr>
          <w:trHeight w:val="336"/>
        </w:trPr>
        <w:tc>
          <w:tcPr>
            <w:tcW w:w="2519" w:type="dxa"/>
            <w:tcBorders>
              <w:top w:val="single" w:sz="4" w:space="0" w:color="000000"/>
              <w:left w:val="single" w:sz="8" w:space="0" w:color="000000"/>
              <w:bottom w:val="single" w:sz="4" w:space="0" w:color="000000"/>
              <w:right w:val="single" w:sz="4" w:space="0" w:color="000000"/>
            </w:tcBorders>
            <w:vAlign w:val="bottom"/>
          </w:tcPr>
          <w:p w14:paraId="12C72E3C"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Antena omnidireccional </w:t>
            </w:r>
          </w:p>
        </w:tc>
        <w:tc>
          <w:tcPr>
            <w:tcW w:w="2140" w:type="dxa"/>
            <w:tcBorders>
              <w:top w:val="single" w:sz="4" w:space="0" w:color="000000"/>
              <w:left w:val="single" w:sz="4" w:space="0" w:color="000000"/>
              <w:bottom w:val="single" w:sz="4" w:space="0" w:color="000000"/>
              <w:right w:val="single" w:sz="4" w:space="0" w:color="000000"/>
            </w:tcBorders>
            <w:vAlign w:val="bottom"/>
          </w:tcPr>
          <w:p w14:paraId="7E455CC7"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1.600,00 €  </w:t>
            </w:r>
          </w:p>
        </w:tc>
        <w:tc>
          <w:tcPr>
            <w:tcW w:w="1421" w:type="dxa"/>
            <w:tcBorders>
              <w:top w:val="single" w:sz="4" w:space="0" w:color="000000"/>
              <w:left w:val="single" w:sz="4" w:space="0" w:color="000000"/>
              <w:bottom w:val="single" w:sz="4" w:space="0" w:color="000000"/>
              <w:right w:val="nil"/>
            </w:tcBorders>
          </w:tcPr>
          <w:p w14:paraId="46054C35"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vAlign w:val="bottom"/>
          </w:tcPr>
          <w:p w14:paraId="5449684A" w14:textId="77777777" w:rsidR="0001125A" w:rsidRPr="0001125A" w:rsidRDefault="0001125A" w:rsidP="0001125A">
            <w:pPr>
              <w:spacing w:line="259" w:lineRule="auto"/>
              <w:ind w:left="113"/>
              <w:rPr>
                <w:rFonts w:ascii="Verdana" w:hAnsi="Verdana"/>
                <w:color w:val="0000FF"/>
                <w:sz w:val="19"/>
                <w:szCs w:val="19"/>
              </w:rPr>
            </w:pPr>
            <w:r w:rsidRPr="0001125A">
              <w:rPr>
                <w:rFonts w:ascii="Verdana" w:hAnsi="Verdana" w:cs="Calibri"/>
                <w:color w:val="0000FF"/>
                <w:sz w:val="19"/>
                <w:szCs w:val="19"/>
              </w:rPr>
              <w:t xml:space="preserve">4 </w:t>
            </w:r>
          </w:p>
        </w:tc>
        <w:tc>
          <w:tcPr>
            <w:tcW w:w="1940" w:type="dxa"/>
            <w:tcBorders>
              <w:top w:val="single" w:sz="4" w:space="0" w:color="000000"/>
              <w:left w:val="single" w:sz="4" w:space="0" w:color="000000"/>
              <w:bottom w:val="single" w:sz="4" w:space="0" w:color="000000"/>
              <w:right w:val="single" w:sz="8" w:space="0" w:color="000000"/>
            </w:tcBorders>
            <w:vAlign w:val="bottom"/>
          </w:tcPr>
          <w:p w14:paraId="1F32D353"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6.400,00 €  </w:t>
            </w:r>
          </w:p>
        </w:tc>
      </w:tr>
      <w:tr w:rsidR="0001125A" w:rsidRPr="0001125A" w14:paraId="245A173B" w14:textId="77777777" w:rsidTr="000B24B1">
        <w:trPr>
          <w:trHeight w:val="337"/>
        </w:trPr>
        <w:tc>
          <w:tcPr>
            <w:tcW w:w="2519" w:type="dxa"/>
            <w:tcBorders>
              <w:top w:val="single" w:sz="4" w:space="0" w:color="000000"/>
              <w:left w:val="single" w:sz="8" w:space="0" w:color="000000"/>
              <w:bottom w:val="single" w:sz="4" w:space="0" w:color="000000"/>
              <w:right w:val="single" w:sz="4" w:space="0" w:color="000000"/>
            </w:tcBorders>
            <w:vAlign w:val="bottom"/>
          </w:tcPr>
          <w:p w14:paraId="21B40251"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Gestor de señal </w:t>
            </w:r>
          </w:p>
        </w:tc>
        <w:tc>
          <w:tcPr>
            <w:tcW w:w="2140" w:type="dxa"/>
            <w:tcBorders>
              <w:top w:val="single" w:sz="4" w:space="0" w:color="000000"/>
              <w:left w:val="single" w:sz="4" w:space="0" w:color="000000"/>
              <w:bottom w:val="single" w:sz="4" w:space="0" w:color="000000"/>
              <w:right w:val="single" w:sz="4" w:space="0" w:color="000000"/>
            </w:tcBorders>
            <w:vAlign w:val="bottom"/>
          </w:tcPr>
          <w:p w14:paraId="11C99733"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18.000,00 €  </w:t>
            </w:r>
          </w:p>
        </w:tc>
        <w:tc>
          <w:tcPr>
            <w:tcW w:w="1421" w:type="dxa"/>
            <w:tcBorders>
              <w:top w:val="single" w:sz="4" w:space="0" w:color="000000"/>
              <w:left w:val="single" w:sz="4" w:space="0" w:color="000000"/>
              <w:bottom w:val="single" w:sz="4" w:space="0" w:color="000000"/>
              <w:right w:val="nil"/>
            </w:tcBorders>
          </w:tcPr>
          <w:p w14:paraId="7DBA34B9"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vAlign w:val="bottom"/>
          </w:tcPr>
          <w:p w14:paraId="6B859C0F" w14:textId="77777777" w:rsidR="0001125A" w:rsidRPr="0001125A" w:rsidRDefault="0001125A" w:rsidP="0001125A">
            <w:pPr>
              <w:spacing w:line="259" w:lineRule="auto"/>
              <w:ind w:left="113"/>
              <w:rPr>
                <w:rFonts w:ascii="Verdana" w:hAnsi="Verdana"/>
                <w:color w:val="0000FF"/>
                <w:sz w:val="19"/>
                <w:szCs w:val="19"/>
              </w:rPr>
            </w:pPr>
            <w:r w:rsidRPr="0001125A">
              <w:rPr>
                <w:rFonts w:ascii="Verdana" w:hAnsi="Verdana" w:cs="Calibri"/>
                <w:color w:val="0000FF"/>
                <w:sz w:val="19"/>
                <w:szCs w:val="19"/>
              </w:rPr>
              <w:t xml:space="preserve">2 </w:t>
            </w:r>
          </w:p>
        </w:tc>
        <w:tc>
          <w:tcPr>
            <w:tcW w:w="1940" w:type="dxa"/>
            <w:tcBorders>
              <w:top w:val="single" w:sz="4" w:space="0" w:color="000000"/>
              <w:left w:val="single" w:sz="4" w:space="0" w:color="000000"/>
              <w:bottom w:val="single" w:sz="4" w:space="0" w:color="000000"/>
              <w:right w:val="single" w:sz="8" w:space="0" w:color="000000"/>
            </w:tcBorders>
            <w:vAlign w:val="bottom"/>
          </w:tcPr>
          <w:p w14:paraId="7FC0D937"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36.000,00 €  </w:t>
            </w:r>
          </w:p>
        </w:tc>
      </w:tr>
      <w:tr w:rsidR="0001125A" w:rsidRPr="0001125A" w14:paraId="1266E316" w14:textId="77777777" w:rsidTr="000B24B1">
        <w:trPr>
          <w:trHeight w:val="334"/>
        </w:trPr>
        <w:tc>
          <w:tcPr>
            <w:tcW w:w="2519" w:type="dxa"/>
            <w:tcBorders>
              <w:top w:val="single" w:sz="4" w:space="0" w:color="000000"/>
              <w:left w:val="single" w:sz="8" w:space="0" w:color="000000"/>
              <w:bottom w:val="single" w:sz="4" w:space="0" w:color="000000"/>
              <w:right w:val="single" w:sz="4" w:space="0" w:color="000000"/>
            </w:tcBorders>
          </w:tcPr>
          <w:p w14:paraId="2F39FCD7"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Decoder IP-DVI </w:t>
            </w:r>
          </w:p>
        </w:tc>
        <w:tc>
          <w:tcPr>
            <w:tcW w:w="2140" w:type="dxa"/>
            <w:tcBorders>
              <w:top w:val="single" w:sz="4" w:space="0" w:color="000000"/>
              <w:left w:val="single" w:sz="4" w:space="0" w:color="000000"/>
              <w:bottom w:val="single" w:sz="4" w:space="0" w:color="000000"/>
              <w:right w:val="single" w:sz="4" w:space="0" w:color="000000"/>
            </w:tcBorders>
          </w:tcPr>
          <w:p w14:paraId="5EA585BE"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11.700,00 €  </w:t>
            </w:r>
          </w:p>
        </w:tc>
        <w:tc>
          <w:tcPr>
            <w:tcW w:w="1421" w:type="dxa"/>
            <w:tcBorders>
              <w:top w:val="single" w:sz="4" w:space="0" w:color="000000"/>
              <w:left w:val="single" w:sz="4" w:space="0" w:color="000000"/>
              <w:bottom w:val="single" w:sz="4" w:space="0" w:color="000000"/>
              <w:right w:val="nil"/>
            </w:tcBorders>
          </w:tcPr>
          <w:p w14:paraId="0F08A85D"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tcPr>
          <w:p w14:paraId="5A2F9F32" w14:textId="77777777" w:rsidR="0001125A" w:rsidRPr="0001125A" w:rsidRDefault="0001125A" w:rsidP="0001125A">
            <w:pPr>
              <w:spacing w:line="259" w:lineRule="auto"/>
              <w:ind w:left="113"/>
              <w:rPr>
                <w:rFonts w:ascii="Verdana" w:hAnsi="Verdana"/>
                <w:color w:val="0000FF"/>
                <w:sz w:val="19"/>
                <w:szCs w:val="19"/>
              </w:rPr>
            </w:pPr>
            <w:r w:rsidRPr="0001125A">
              <w:rPr>
                <w:rFonts w:ascii="Verdana" w:hAnsi="Verdana" w:cs="Calibri"/>
                <w:color w:val="0000FF"/>
                <w:sz w:val="19"/>
                <w:szCs w:val="19"/>
              </w:rPr>
              <w:t xml:space="preserve">5 </w:t>
            </w:r>
          </w:p>
        </w:tc>
        <w:tc>
          <w:tcPr>
            <w:tcW w:w="1940" w:type="dxa"/>
            <w:tcBorders>
              <w:top w:val="single" w:sz="4" w:space="0" w:color="000000"/>
              <w:left w:val="single" w:sz="4" w:space="0" w:color="000000"/>
              <w:bottom w:val="single" w:sz="4" w:space="0" w:color="000000"/>
              <w:right w:val="single" w:sz="8" w:space="0" w:color="000000"/>
            </w:tcBorders>
          </w:tcPr>
          <w:p w14:paraId="6FFB2FD5"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58.500,00 €  </w:t>
            </w:r>
          </w:p>
        </w:tc>
      </w:tr>
      <w:tr w:rsidR="0001125A" w:rsidRPr="0001125A" w14:paraId="33647C1D" w14:textId="77777777" w:rsidTr="000B24B1">
        <w:trPr>
          <w:trHeight w:val="336"/>
        </w:trPr>
        <w:tc>
          <w:tcPr>
            <w:tcW w:w="2519" w:type="dxa"/>
            <w:tcBorders>
              <w:top w:val="single" w:sz="4" w:space="0" w:color="000000"/>
              <w:left w:val="single" w:sz="8" w:space="0" w:color="000000"/>
              <w:bottom w:val="single" w:sz="4" w:space="0" w:color="000000"/>
              <w:right w:val="single" w:sz="4" w:space="0" w:color="000000"/>
            </w:tcBorders>
            <w:vAlign w:val="bottom"/>
          </w:tcPr>
          <w:p w14:paraId="10227B44"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Servicios </w:t>
            </w:r>
          </w:p>
        </w:tc>
        <w:tc>
          <w:tcPr>
            <w:tcW w:w="2140" w:type="dxa"/>
            <w:tcBorders>
              <w:top w:val="single" w:sz="4" w:space="0" w:color="000000"/>
              <w:left w:val="single" w:sz="4" w:space="0" w:color="000000"/>
              <w:bottom w:val="single" w:sz="4" w:space="0" w:color="000000"/>
              <w:right w:val="single" w:sz="4" w:space="0" w:color="000000"/>
            </w:tcBorders>
            <w:vAlign w:val="bottom"/>
          </w:tcPr>
          <w:p w14:paraId="15DFA2FE"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7.700,00 €  </w:t>
            </w:r>
          </w:p>
        </w:tc>
        <w:tc>
          <w:tcPr>
            <w:tcW w:w="1421" w:type="dxa"/>
            <w:tcBorders>
              <w:top w:val="single" w:sz="4" w:space="0" w:color="000000"/>
              <w:left w:val="single" w:sz="4" w:space="0" w:color="000000"/>
              <w:bottom w:val="single" w:sz="4" w:space="0" w:color="000000"/>
              <w:right w:val="nil"/>
            </w:tcBorders>
          </w:tcPr>
          <w:p w14:paraId="3F7CA218" w14:textId="77777777" w:rsidR="0001125A" w:rsidRPr="0001125A" w:rsidRDefault="0001125A" w:rsidP="0001125A">
            <w:pPr>
              <w:spacing w:after="160" w:line="259" w:lineRule="auto"/>
              <w:rPr>
                <w:rFonts w:ascii="Verdana" w:hAnsi="Verdana"/>
                <w:color w:val="0000FF"/>
                <w:sz w:val="19"/>
                <w:szCs w:val="19"/>
              </w:rPr>
            </w:pPr>
          </w:p>
        </w:tc>
        <w:tc>
          <w:tcPr>
            <w:tcW w:w="290" w:type="dxa"/>
            <w:tcBorders>
              <w:top w:val="single" w:sz="4" w:space="0" w:color="000000"/>
              <w:left w:val="nil"/>
              <w:bottom w:val="single" w:sz="4" w:space="0" w:color="000000"/>
              <w:right w:val="single" w:sz="4" w:space="0" w:color="000000"/>
            </w:tcBorders>
            <w:vAlign w:val="bottom"/>
          </w:tcPr>
          <w:p w14:paraId="2B6358EC" w14:textId="77777777" w:rsidR="0001125A" w:rsidRPr="0001125A" w:rsidRDefault="0001125A" w:rsidP="0001125A">
            <w:pPr>
              <w:spacing w:line="259" w:lineRule="auto"/>
              <w:ind w:left="113"/>
              <w:rPr>
                <w:rFonts w:ascii="Verdana" w:hAnsi="Verdana"/>
                <w:color w:val="0000FF"/>
                <w:sz w:val="19"/>
                <w:szCs w:val="19"/>
              </w:rPr>
            </w:pPr>
            <w:r w:rsidRPr="0001125A">
              <w:rPr>
                <w:rFonts w:ascii="Verdana" w:hAnsi="Verdana" w:cs="Calibri"/>
                <w:color w:val="0000FF"/>
                <w:sz w:val="19"/>
                <w:szCs w:val="19"/>
              </w:rPr>
              <w:t xml:space="preserve">1 </w:t>
            </w:r>
          </w:p>
        </w:tc>
        <w:tc>
          <w:tcPr>
            <w:tcW w:w="1940" w:type="dxa"/>
            <w:tcBorders>
              <w:top w:val="single" w:sz="4" w:space="0" w:color="000000"/>
              <w:left w:val="single" w:sz="4" w:space="0" w:color="000000"/>
              <w:bottom w:val="single" w:sz="4" w:space="0" w:color="000000"/>
              <w:right w:val="single" w:sz="8" w:space="0" w:color="000000"/>
            </w:tcBorders>
            <w:vAlign w:val="bottom"/>
          </w:tcPr>
          <w:p w14:paraId="1D572649"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7.700,00 €  </w:t>
            </w:r>
          </w:p>
        </w:tc>
      </w:tr>
      <w:tr w:rsidR="0001125A" w:rsidRPr="0001125A" w14:paraId="22B36EBE" w14:textId="77777777" w:rsidTr="000B24B1">
        <w:trPr>
          <w:trHeight w:val="355"/>
        </w:trPr>
        <w:tc>
          <w:tcPr>
            <w:tcW w:w="2519" w:type="dxa"/>
            <w:tcBorders>
              <w:top w:val="single" w:sz="4" w:space="0" w:color="000000"/>
              <w:left w:val="single" w:sz="8" w:space="0" w:color="000000"/>
              <w:bottom w:val="single" w:sz="8" w:space="0" w:color="000000"/>
              <w:right w:val="single" w:sz="4" w:space="0" w:color="000000"/>
            </w:tcBorders>
            <w:vAlign w:val="bottom"/>
          </w:tcPr>
          <w:p w14:paraId="30FA23DA"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TOTAL sin IVA </w:t>
            </w:r>
          </w:p>
        </w:tc>
        <w:tc>
          <w:tcPr>
            <w:tcW w:w="2140" w:type="dxa"/>
            <w:tcBorders>
              <w:top w:val="single" w:sz="4" w:space="0" w:color="000000"/>
              <w:left w:val="single" w:sz="4" w:space="0" w:color="000000"/>
              <w:bottom w:val="single" w:sz="8" w:space="0" w:color="000000"/>
              <w:right w:val="single" w:sz="4" w:space="0" w:color="000000"/>
            </w:tcBorders>
            <w:vAlign w:val="bottom"/>
          </w:tcPr>
          <w:p w14:paraId="073E2855"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w:t>
            </w:r>
          </w:p>
        </w:tc>
        <w:tc>
          <w:tcPr>
            <w:tcW w:w="1421" w:type="dxa"/>
            <w:tcBorders>
              <w:top w:val="single" w:sz="4" w:space="0" w:color="000000"/>
              <w:left w:val="single" w:sz="4" w:space="0" w:color="000000"/>
              <w:bottom w:val="single" w:sz="8" w:space="0" w:color="000000"/>
              <w:right w:val="nil"/>
            </w:tcBorders>
            <w:vAlign w:val="bottom"/>
          </w:tcPr>
          <w:p w14:paraId="769DF8F3"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w:t>
            </w:r>
          </w:p>
        </w:tc>
        <w:tc>
          <w:tcPr>
            <w:tcW w:w="290" w:type="dxa"/>
            <w:tcBorders>
              <w:top w:val="single" w:sz="4" w:space="0" w:color="000000"/>
              <w:left w:val="nil"/>
              <w:bottom w:val="single" w:sz="8" w:space="0" w:color="000000"/>
              <w:right w:val="single" w:sz="4" w:space="0" w:color="000000"/>
            </w:tcBorders>
          </w:tcPr>
          <w:p w14:paraId="25648BB3" w14:textId="77777777" w:rsidR="0001125A" w:rsidRPr="0001125A" w:rsidRDefault="0001125A" w:rsidP="0001125A">
            <w:pPr>
              <w:spacing w:after="160" w:line="259" w:lineRule="auto"/>
              <w:rPr>
                <w:rFonts w:ascii="Verdana" w:hAnsi="Verdana"/>
                <w:color w:val="0000FF"/>
                <w:sz w:val="19"/>
                <w:szCs w:val="19"/>
              </w:rPr>
            </w:pPr>
          </w:p>
        </w:tc>
        <w:tc>
          <w:tcPr>
            <w:tcW w:w="1940" w:type="dxa"/>
            <w:tcBorders>
              <w:top w:val="single" w:sz="4" w:space="0" w:color="000000"/>
              <w:left w:val="single" w:sz="4" w:space="0" w:color="000000"/>
              <w:bottom w:val="single" w:sz="8" w:space="0" w:color="000000"/>
              <w:right w:val="single" w:sz="8" w:space="0" w:color="000000"/>
            </w:tcBorders>
            <w:vAlign w:val="bottom"/>
          </w:tcPr>
          <w:p w14:paraId="1D500A9A"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220.960,00 €  </w:t>
            </w:r>
          </w:p>
        </w:tc>
      </w:tr>
      <w:tr w:rsidR="0001125A" w:rsidRPr="0001125A" w14:paraId="66A46C58" w14:textId="77777777" w:rsidTr="000B24B1">
        <w:trPr>
          <w:trHeight w:val="366"/>
        </w:trPr>
        <w:tc>
          <w:tcPr>
            <w:tcW w:w="2519" w:type="dxa"/>
            <w:tcBorders>
              <w:top w:val="single" w:sz="8" w:space="0" w:color="000000"/>
              <w:left w:val="single" w:sz="8" w:space="0" w:color="000000"/>
              <w:bottom w:val="single" w:sz="8" w:space="0" w:color="000000"/>
              <w:right w:val="single" w:sz="4" w:space="0" w:color="000000"/>
            </w:tcBorders>
            <w:vAlign w:val="bottom"/>
          </w:tcPr>
          <w:p w14:paraId="58AC3CB9"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color w:val="0000FF"/>
                <w:sz w:val="19"/>
                <w:szCs w:val="19"/>
              </w:rPr>
              <w:t xml:space="preserve">IVA </w:t>
            </w:r>
          </w:p>
        </w:tc>
        <w:tc>
          <w:tcPr>
            <w:tcW w:w="2140" w:type="dxa"/>
            <w:tcBorders>
              <w:top w:val="single" w:sz="8" w:space="0" w:color="000000"/>
              <w:left w:val="single" w:sz="4" w:space="0" w:color="000000"/>
              <w:bottom w:val="single" w:sz="8" w:space="0" w:color="000000"/>
              <w:right w:val="nil"/>
            </w:tcBorders>
            <w:vAlign w:val="bottom"/>
          </w:tcPr>
          <w:p w14:paraId="62A26CE8"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color w:val="0000FF"/>
                <w:sz w:val="19"/>
                <w:szCs w:val="19"/>
              </w:rPr>
              <w:t xml:space="preserve">  </w:t>
            </w:r>
          </w:p>
        </w:tc>
        <w:tc>
          <w:tcPr>
            <w:tcW w:w="1421" w:type="dxa"/>
            <w:tcBorders>
              <w:top w:val="single" w:sz="8" w:space="0" w:color="000000"/>
              <w:left w:val="nil"/>
              <w:bottom w:val="single" w:sz="8" w:space="0" w:color="000000"/>
              <w:right w:val="nil"/>
            </w:tcBorders>
            <w:vAlign w:val="bottom"/>
          </w:tcPr>
          <w:p w14:paraId="0C38E91C"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color w:val="0000FF"/>
                <w:sz w:val="19"/>
                <w:szCs w:val="19"/>
              </w:rPr>
              <w:t xml:space="preserve">  </w:t>
            </w:r>
          </w:p>
        </w:tc>
        <w:tc>
          <w:tcPr>
            <w:tcW w:w="2230" w:type="dxa"/>
            <w:gridSpan w:val="2"/>
            <w:tcBorders>
              <w:top w:val="single" w:sz="8" w:space="0" w:color="000000"/>
              <w:left w:val="nil"/>
              <w:bottom w:val="single" w:sz="8" w:space="0" w:color="000000"/>
              <w:right w:val="single" w:sz="8" w:space="0" w:color="000000"/>
            </w:tcBorders>
            <w:vAlign w:val="bottom"/>
          </w:tcPr>
          <w:p w14:paraId="7E538F11" w14:textId="77777777" w:rsidR="0001125A" w:rsidRPr="0001125A" w:rsidRDefault="0001125A" w:rsidP="0001125A">
            <w:pPr>
              <w:spacing w:line="259" w:lineRule="auto"/>
              <w:ind w:right="187"/>
              <w:jc w:val="center"/>
              <w:rPr>
                <w:rFonts w:ascii="Verdana" w:hAnsi="Verdana"/>
                <w:color w:val="0000FF"/>
                <w:sz w:val="19"/>
                <w:szCs w:val="19"/>
              </w:rPr>
            </w:pPr>
            <w:r w:rsidRPr="0001125A">
              <w:rPr>
                <w:rFonts w:ascii="Verdana" w:hAnsi="Verdana" w:cs="Calibri"/>
                <w:color w:val="0000FF"/>
                <w:sz w:val="19"/>
                <w:szCs w:val="19"/>
              </w:rPr>
              <w:t xml:space="preserve">     46.401,60 €  </w:t>
            </w:r>
          </w:p>
        </w:tc>
      </w:tr>
      <w:tr w:rsidR="0001125A" w:rsidRPr="0001125A" w14:paraId="174992F1" w14:textId="77777777" w:rsidTr="000B24B1">
        <w:trPr>
          <w:trHeight w:val="356"/>
        </w:trPr>
        <w:tc>
          <w:tcPr>
            <w:tcW w:w="2519" w:type="dxa"/>
            <w:tcBorders>
              <w:top w:val="single" w:sz="8" w:space="0" w:color="000000"/>
              <w:left w:val="single" w:sz="8" w:space="0" w:color="000000"/>
              <w:bottom w:val="single" w:sz="8" w:space="0" w:color="000000"/>
              <w:right w:val="single" w:sz="4" w:space="0" w:color="000000"/>
            </w:tcBorders>
            <w:shd w:val="clear" w:color="auto" w:fill="BFBFBF"/>
            <w:vAlign w:val="bottom"/>
          </w:tcPr>
          <w:p w14:paraId="4CDD5ED5" w14:textId="77777777" w:rsidR="0001125A" w:rsidRPr="0001125A" w:rsidRDefault="0001125A" w:rsidP="0001125A">
            <w:pPr>
              <w:spacing w:line="259" w:lineRule="auto"/>
              <w:ind w:left="67"/>
              <w:rPr>
                <w:rFonts w:ascii="Verdana" w:hAnsi="Verdana"/>
                <w:color w:val="0000FF"/>
                <w:sz w:val="19"/>
                <w:szCs w:val="19"/>
              </w:rPr>
            </w:pPr>
            <w:r w:rsidRPr="0001125A">
              <w:rPr>
                <w:rFonts w:ascii="Verdana" w:hAnsi="Verdana" w:cs="Calibri"/>
                <w:b/>
                <w:color w:val="0000FF"/>
                <w:sz w:val="19"/>
                <w:szCs w:val="19"/>
              </w:rPr>
              <w:t xml:space="preserve">TOTAL </w:t>
            </w:r>
          </w:p>
        </w:tc>
        <w:tc>
          <w:tcPr>
            <w:tcW w:w="2140" w:type="dxa"/>
            <w:tcBorders>
              <w:top w:val="single" w:sz="8" w:space="0" w:color="000000"/>
              <w:left w:val="single" w:sz="4" w:space="0" w:color="000000"/>
              <w:bottom w:val="single" w:sz="8" w:space="0" w:color="000000"/>
              <w:right w:val="nil"/>
            </w:tcBorders>
            <w:shd w:val="clear" w:color="auto" w:fill="BFBFBF"/>
            <w:vAlign w:val="bottom"/>
          </w:tcPr>
          <w:p w14:paraId="638BFCAD" w14:textId="77777777" w:rsidR="0001125A" w:rsidRPr="0001125A" w:rsidRDefault="0001125A" w:rsidP="0001125A">
            <w:pPr>
              <w:spacing w:line="259" w:lineRule="auto"/>
              <w:ind w:left="73"/>
              <w:rPr>
                <w:rFonts w:ascii="Verdana" w:hAnsi="Verdana"/>
                <w:color w:val="0000FF"/>
                <w:sz w:val="19"/>
                <w:szCs w:val="19"/>
              </w:rPr>
            </w:pPr>
            <w:r w:rsidRPr="0001125A">
              <w:rPr>
                <w:rFonts w:ascii="Verdana" w:hAnsi="Verdana" w:cs="Calibri"/>
                <w:b/>
                <w:color w:val="0000FF"/>
                <w:sz w:val="19"/>
                <w:szCs w:val="19"/>
              </w:rPr>
              <w:t xml:space="preserve">  </w:t>
            </w:r>
          </w:p>
        </w:tc>
        <w:tc>
          <w:tcPr>
            <w:tcW w:w="1421" w:type="dxa"/>
            <w:tcBorders>
              <w:top w:val="single" w:sz="8" w:space="0" w:color="000000"/>
              <w:left w:val="nil"/>
              <w:bottom w:val="single" w:sz="8" w:space="0" w:color="000000"/>
              <w:right w:val="nil"/>
            </w:tcBorders>
            <w:shd w:val="clear" w:color="auto" w:fill="BFBFBF"/>
            <w:vAlign w:val="bottom"/>
          </w:tcPr>
          <w:p w14:paraId="0C6956E3" w14:textId="77777777" w:rsidR="0001125A" w:rsidRPr="0001125A" w:rsidRDefault="0001125A" w:rsidP="0001125A">
            <w:pPr>
              <w:spacing w:line="259" w:lineRule="auto"/>
              <w:ind w:left="72"/>
              <w:rPr>
                <w:rFonts w:ascii="Verdana" w:hAnsi="Verdana"/>
                <w:color w:val="0000FF"/>
                <w:sz w:val="19"/>
                <w:szCs w:val="19"/>
              </w:rPr>
            </w:pPr>
            <w:r w:rsidRPr="0001125A">
              <w:rPr>
                <w:rFonts w:ascii="Verdana" w:hAnsi="Verdana" w:cs="Calibri"/>
                <w:b/>
                <w:color w:val="0000FF"/>
                <w:sz w:val="19"/>
                <w:szCs w:val="19"/>
              </w:rPr>
              <w:t xml:space="preserve">  </w:t>
            </w:r>
          </w:p>
        </w:tc>
        <w:tc>
          <w:tcPr>
            <w:tcW w:w="2230" w:type="dxa"/>
            <w:gridSpan w:val="2"/>
            <w:tcBorders>
              <w:top w:val="single" w:sz="8" w:space="0" w:color="000000"/>
              <w:left w:val="nil"/>
              <w:bottom w:val="single" w:sz="8" w:space="0" w:color="000000"/>
              <w:right w:val="single" w:sz="8" w:space="0" w:color="000000"/>
            </w:tcBorders>
            <w:shd w:val="clear" w:color="auto" w:fill="BFBFBF"/>
            <w:vAlign w:val="bottom"/>
          </w:tcPr>
          <w:p w14:paraId="4036F45E" w14:textId="77777777" w:rsidR="0001125A" w:rsidRPr="0001125A" w:rsidRDefault="0001125A" w:rsidP="0001125A">
            <w:pPr>
              <w:spacing w:line="259" w:lineRule="auto"/>
              <w:ind w:right="170"/>
              <w:jc w:val="center"/>
              <w:rPr>
                <w:rFonts w:ascii="Verdana" w:hAnsi="Verdana"/>
                <w:color w:val="0000FF"/>
                <w:sz w:val="19"/>
                <w:szCs w:val="19"/>
              </w:rPr>
            </w:pPr>
            <w:r w:rsidRPr="0001125A">
              <w:rPr>
                <w:rFonts w:ascii="Verdana" w:hAnsi="Verdana" w:cs="Calibri"/>
                <w:b/>
                <w:color w:val="0000FF"/>
                <w:sz w:val="19"/>
                <w:szCs w:val="19"/>
              </w:rPr>
              <w:t xml:space="preserve">   267.361,60 €  </w:t>
            </w:r>
          </w:p>
        </w:tc>
      </w:tr>
    </w:tbl>
    <w:p w14:paraId="0DD3279F" w14:textId="1EB733DF" w:rsidR="0001125A" w:rsidRDefault="0001125A" w:rsidP="00F310ED">
      <w:pPr>
        <w:shd w:val="clear" w:color="auto" w:fill="FFFFFF"/>
        <w:ind w:left="-100" w:right="-427"/>
        <w:jc w:val="both"/>
        <w:rPr>
          <w:rFonts w:ascii="Verdana" w:hAnsi="Verdana" w:cs="Arial"/>
          <w:sz w:val="19"/>
          <w:szCs w:val="19"/>
          <w:u w:val="single"/>
        </w:rPr>
      </w:pPr>
    </w:p>
    <w:p w14:paraId="754DB2E6" w14:textId="77777777" w:rsidR="0001125A" w:rsidRPr="002029AF" w:rsidRDefault="0001125A" w:rsidP="00F310ED">
      <w:pPr>
        <w:shd w:val="clear" w:color="auto" w:fill="FFFFFF"/>
        <w:ind w:left="-100" w:right="-427"/>
        <w:jc w:val="both"/>
        <w:rPr>
          <w:rFonts w:ascii="Verdana" w:hAnsi="Verdana" w:cs="Arial"/>
          <w:sz w:val="19"/>
          <w:szCs w:val="19"/>
          <w:u w:val="single"/>
        </w:rPr>
      </w:pP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D129E4">
        <w:trPr>
          <w:trHeight w:val="510"/>
        </w:trPr>
        <w:tc>
          <w:tcPr>
            <w:tcW w:w="6029" w:type="dxa"/>
            <w:tcBorders>
              <w:bottom w:val="single" w:sz="4" w:space="0" w:color="auto"/>
            </w:tcBorders>
            <w:vAlign w:val="center"/>
            <w:hideMark/>
          </w:tcPr>
          <w:p w14:paraId="0F63B246"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664A371B" w:rsidR="000D2F49" w:rsidRPr="005502A7" w:rsidRDefault="00F94007" w:rsidP="00F94007">
            <w:pPr>
              <w:tabs>
                <w:tab w:val="left" w:pos="4700"/>
              </w:tabs>
              <w:ind w:left="-100" w:right="70"/>
              <w:jc w:val="right"/>
              <w:rPr>
                <w:rFonts w:ascii="Verdana" w:hAnsi="Verdana"/>
                <w:b/>
                <w:sz w:val="19"/>
                <w:szCs w:val="19"/>
              </w:rPr>
            </w:pPr>
            <w:r>
              <w:rPr>
                <w:rFonts w:ascii="Verdana" w:hAnsi="Verdana"/>
                <w:b/>
                <w:color w:val="0000FF"/>
                <w:sz w:val="20"/>
                <w:szCs w:val="20"/>
              </w:rPr>
              <w:t>220.960,00</w:t>
            </w:r>
            <w:r w:rsidR="000D2F49">
              <w:rPr>
                <w:rFonts w:ascii="Verdana" w:hAnsi="Verdana"/>
                <w:b/>
                <w:color w:val="0000FF"/>
                <w:sz w:val="20"/>
                <w:szCs w:val="20"/>
              </w:rPr>
              <w:t xml:space="preserve"> e</w:t>
            </w:r>
            <w:r w:rsidR="000D2F49" w:rsidRPr="001D7C5F">
              <w:rPr>
                <w:rFonts w:ascii="Verdana" w:hAnsi="Verdana"/>
                <w:b/>
                <w:color w:val="0000FF"/>
                <w:sz w:val="20"/>
                <w:szCs w:val="20"/>
              </w:rPr>
              <w:t>uros</w:t>
            </w:r>
          </w:p>
        </w:tc>
      </w:tr>
      <w:tr w:rsidR="000D2F49" w:rsidRPr="00B7697C" w14:paraId="31D1487E" w14:textId="77777777" w:rsidTr="00D129E4">
        <w:trPr>
          <w:trHeight w:val="510"/>
        </w:trPr>
        <w:tc>
          <w:tcPr>
            <w:tcW w:w="6029" w:type="dxa"/>
            <w:tcBorders>
              <w:top w:val="single" w:sz="4" w:space="0" w:color="auto"/>
              <w:bottom w:val="single" w:sz="4" w:space="0" w:color="auto"/>
            </w:tcBorders>
            <w:vAlign w:val="center"/>
            <w:hideMark/>
          </w:tcPr>
          <w:p w14:paraId="59759611" w14:textId="7883BAF2" w:rsidR="000D2F49" w:rsidRPr="005502A7" w:rsidRDefault="000D2F49" w:rsidP="008E5858">
            <w:pPr>
              <w:tabs>
                <w:tab w:val="left" w:pos="4700"/>
              </w:tabs>
              <w:ind w:left="-100" w:right="70"/>
              <w:jc w:val="right"/>
              <w:rPr>
                <w:rFonts w:ascii="Verdana" w:hAnsi="Verdana"/>
                <w:b/>
                <w:sz w:val="19"/>
                <w:szCs w:val="19"/>
              </w:rPr>
            </w:pPr>
            <w:r w:rsidRPr="005502A7">
              <w:rPr>
                <w:rFonts w:ascii="Verdana" w:hAnsi="Verdana"/>
                <w:b/>
                <w:sz w:val="19"/>
                <w:szCs w:val="19"/>
              </w:rPr>
              <w:t>IVA (</w:t>
            </w:r>
            <w:r w:rsidR="008E5858">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0F0AF121" w14:textId="25886C0C" w:rsidR="000D2F49" w:rsidRPr="005502A7" w:rsidRDefault="00F94007" w:rsidP="0001125A">
            <w:pPr>
              <w:tabs>
                <w:tab w:val="left" w:pos="4700"/>
              </w:tabs>
              <w:ind w:left="-100" w:right="70"/>
              <w:jc w:val="right"/>
              <w:rPr>
                <w:rFonts w:ascii="Verdana" w:hAnsi="Verdana"/>
                <w:b/>
                <w:sz w:val="19"/>
                <w:szCs w:val="19"/>
              </w:rPr>
            </w:pPr>
            <w:r>
              <w:rPr>
                <w:rFonts w:ascii="Verdana" w:hAnsi="Verdana"/>
                <w:b/>
                <w:color w:val="0000FF"/>
                <w:sz w:val="20"/>
                <w:szCs w:val="20"/>
              </w:rPr>
              <w:t>46</w:t>
            </w:r>
            <w:r w:rsidR="0001125A">
              <w:rPr>
                <w:rFonts w:ascii="Verdana" w:hAnsi="Verdana"/>
                <w:b/>
                <w:color w:val="0000FF"/>
                <w:sz w:val="20"/>
                <w:szCs w:val="20"/>
              </w:rPr>
              <w:t>.401,60</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r w:rsidR="000D2F49" w:rsidRPr="00B7697C" w14:paraId="34694B8A" w14:textId="77777777" w:rsidTr="00D129E4">
        <w:trPr>
          <w:trHeight w:val="510"/>
        </w:trPr>
        <w:tc>
          <w:tcPr>
            <w:tcW w:w="6029" w:type="dxa"/>
            <w:tcBorders>
              <w:top w:val="single" w:sz="4" w:space="0" w:color="auto"/>
            </w:tcBorders>
            <w:vAlign w:val="center"/>
            <w:hideMark/>
          </w:tcPr>
          <w:p w14:paraId="44D6EAE1"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5718F300" w:rsidR="000D2F49" w:rsidRPr="005502A7" w:rsidRDefault="0001125A" w:rsidP="0001125A">
            <w:pPr>
              <w:tabs>
                <w:tab w:val="left" w:pos="4700"/>
              </w:tabs>
              <w:ind w:left="-100" w:right="70"/>
              <w:jc w:val="right"/>
              <w:rPr>
                <w:rFonts w:ascii="Verdana" w:hAnsi="Verdana"/>
                <w:b/>
                <w:sz w:val="19"/>
                <w:szCs w:val="19"/>
              </w:rPr>
            </w:pPr>
            <w:r>
              <w:rPr>
                <w:rFonts w:ascii="Verdana" w:hAnsi="Verdana"/>
                <w:b/>
                <w:color w:val="0000FF"/>
                <w:sz w:val="20"/>
                <w:szCs w:val="20"/>
              </w:rPr>
              <w:t>267.361,60</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lastRenderedPageBreak/>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20F2DD12" w:rsidR="00F310ED"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017CBCA" w14:textId="4DEA4B19" w:rsidR="008E5858" w:rsidRDefault="008E5858" w:rsidP="00F310ED">
      <w:pPr>
        <w:ind w:left="500" w:right="-427"/>
        <w:jc w:val="both"/>
        <w:rPr>
          <w:rFonts w:ascii="Verdana" w:hAnsi="Verdana" w:cs="Tahoma"/>
          <w:b/>
          <w:sz w:val="19"/>
          <w:szCs w:val="19"/>
        </w:rPr>
      </w:pPr>
    </w:p>
    <w:p w14:paraId="304FD91F" w14:textId="55F716CB" w:rsidR="008E5858" w:rsidRDefault="008E5858" w:rsidP="00F310ED">
      <w:pPr>
        <w:ind w:left="500" w:right="-427"/>
        <w:jc w:val="both"/>
        <w:rPr>
          <w:rFonts w:ascii="Verdana" w:hAnsi="Verdana" w:cs="Tahoma"/>
          <w:b/>
          <w:sz w:val="19"/>
          <w:szCs w:val="19"/>
        </w:rPr>
      </w:pPr>
    </w:p>
    <w:p w14:paraId="07DFC286" w14:textId="77777777" w:rsidR="000B24B1" w:rsidRPr="00FF6199" w:rsidRDefault="000B24B1" w:rsidP="000B24B1">
      <w:pPr>
        <w:spacing w:after="120"/>
        <w:rPr>
          <w:snapToGrid w:val="0"/>
          <w:color w:val="0000FF"/>
        </w:rPr>
      </w:pPr>
      <w:r w:rsidRPr="00FF6199">
        <w:rPr>
          <w:snapToGrid w:val="0"/>
          <w:color w:val="0000FF"/>
        </w:rPr>
        <w:t>A continuación, se realiza una simulación de valoración de ofertas.:</w:t>
      </w:r>
    </w:p>
    <w:p w14:paraId="2E363292" w14:textId="77777777" w:rsidR="000B24B1" w:rsidRPr="00FF6199" w:rsidRDefault="000B24B1" w:rsidP="000B24B1">
      <w:pPr>
        <w:spacing w:after="60"/>
        <w:ind w:left="1418" w:right="488"/>
        <w:rPr>
          <w:snapToGrid w:val="0"/>
          <w:color w:val="0000FF"/>
          <w:sz w:val="22"/>
          <w:szCs w:val="22"/>
        </w:rPr>
      </w:pPr>
      <w:r w:rsidRPr="00FF6199">
        <w:rPr>
          <w:snapToGrid w:val="0"/>
          <w:color w:val="0000FF"/>
          <w:sz w:val="22"/>
          <w:szCs w:val="22"/>
        </w:rPr>
        <w:t>ImpOferMin</w:t>
      </w:r>
      <w:r w:rsidRPr="00FF6199">
        <w:rPr>
          <w:snapToGrid w:val="0"/>
          <w:color w:val="0000FF"/>
          <w:sz w:val="22"/>
          <w:szCs w:val="22"/>
        </w:rPr>
        <w:tab/>
      </w:r>
      <w:r w:rsidRPr="00FF6199">
        <w:rPr>
          <w:snapToGrid w:val="0"/>
          <w:color w:val="0000FF"/>
          <w:sz w:val="22"/>
          <w:szCs w:val="22"/>
        </w:rPr>
        <w:tab/>
        <w:t xml:space="preserve"> = </w:t>
      </w:r>
      <w:r w:rsidRPr="00FF6199">
        <w:rPr>
          <w:color w:val="0000FF"/>
          <w:sz w:val="22"/>
          <w:szCs w:val="22"/>
        </w:rPr>
        <w:t xml:space="preserve">227.257,36 € </w:t>
      </w:r>
      <w:r w:rsidRPr="00FF6199">
        <w:rPr>
          <w:snapToGrid w:val="0"/>
          <w:color w:val="0000FF"/>
          <w:sz w:val="22"/>
          <w:szCs w:val="22"/>
        </w:rPr>
        <w:t>(15% de bajada)</w:t>
      </w:r>
    </w:p>
    <w:p w14:paraId="703EE51A" w14:textId="77777777" w:rsidR="000B24B1" w:rsidRPr="00FF6199" w:rsidRDefault="000B24B1" w:rsidP="000B24B1">
      <w:pPr>
        <w:spacing w:after="60"/>
        <w:ind w:left="1418" w:right="488"/>
        <w:rPr>
          <w:snapToGrid w:val="0"/>
          <w:color w:val="0000FF"/>
          <w:sz w:val="22"/>
          <w:szCs w:val="22"/>
        </w:rPr>
      </w:pPr>
      <w:r w:rsidRPr="00FF6199">
        <w:rPr>
          <w:snapToGrid w:val="0"/>
          <w:color w:val="0000FF"/>
          <w:sz w:val="22"/>
          <w:szCs w:val="22"/>
        </w:rPr>
        <w:t>ImpOferVal1</w:t>
      </w:r>
      <w:r w:rsidRPr="00FF6199">
        <w:rPr>
          <w:snapToGrid w:val="0"/>
          <w:color w:val="0000FF"/>
          <w:sz w:val="22"/>
          <w:szCs w:val="22"/>
        </w:rPr>
        <w:tab/>
      </w:r>
      <w:r w:rsidRPr="00FF6199">
        <w:rPr>
          <w:snapToGrid w:val="0"/>
          <w:color w:val="0000FF"/>
          <w:sz w:val="22"/>
          <w:szCs w:val="22"/>
        </w:rPr>
        <w:tab/>
        <w:t xml:space="preserve"> = 240.625,44 € (10% de bajada)</w:t>
      </w:r>
    </w:p>
    <w:p w14:paraId="37E7FD06" w14:textId="77777777" w:rsidR="000B24B1" w:rsidRPr="00FF6199" w:rsidRDefault="000B24B1" w:rsidP="000B24B1">
      <w:pPr>
        <w:spacing w:after="60"/>
        <w:ind w:left="1418" w:right="488"/>
        <w:rPr>
          <w:snapToGrid w:val="0"/>
          <w:color w:val="0000FF"/>
          <w:sz w:val="22"/>
          <w:szCs w:val="22"/>
        </w:rPr>
      </w:pPr>
      <w:r w:rsidRPr="00FF6199">
        <w:rPr>
          <w:snapToGrid w:val="0"/>
          <w:color w:val="0000FF"/>
          <w:sz w:val="22"/>
          <w:szCs w:val="22"/>
        </w:rPr>
        <w:t>ImpOferVal2</w:t>
      </w:r>
      <w:r w:rsidRPr="00FF6199">
        <w:rPr>
          <w:snapToGrid w:val="0"/>
          <w:color w:val="0000FF"/>
          <w:sz w:val="22"/>
          <w:szCs w:val="22"/>
        </w:rPr>
        <w:tab/>
      </w:r>
      <w:r w:rsidRPr="00FF6199">
        <w:rPr>
          <w:snapToGrid w:val="0"/>
          <w:color w:val="0000FF"/>
          <w:sz w:val="22"/>
          <w:szCs w:val="22"/>
        </w:rPr>
        <w:tab/>
        <w:t xml:space="preserve"> = 253.993,52 € (5% de bajada)</w:t>
      </w:r>
    </w:p>
    <w:p w14:paraId="59E29C48" w14:textId="77777777" w:rsidR="000B24B1" w:rsidRPr="00FF6199" w:rsidRDefault="000B24B1" w:rsidP="000B24B1">
      <w:pPr>
        <w:spacing w:after="60"/>
        <w:ind w:left="1418" w:right="488"/>
        <w:rPr>
          <w:color w:val="0000FF"/>
          <w:sz w:val="22"/>
          <w:szCs w:val="22"/>
        </w:rPr>
      </w:pPr>
      <w:r w:rsidRPr="00FF6199">
        <w:rPr>
          <w:snapToGrid w:val="0"/>
          <w:color w:val="0000FF"/>
          <w:sz w:val="22"/>
          <w:szCs w:val="22"/>
        </w:rPr>
        <w:t>ImpOferMax</w:t>
      </w:r>
      <w:r w:rsidRPr="00FF6199">
        <w:rPr>
          <w:snapToGrid w:val="0"/>
          <w:color w:val="0000FF"/>
          <w:sz w:val="22"/>
          <w:szCs w:val="22"/>
        </w:rPr>
        <w:tab/>
      </w:r>
      <w:r w:rsidRPr="00FF6199">
        <w:rPr>
          <w:snapToGrid w:val="0"/>
          <w:color w:val="0000FF"/>
          <w:sz w:val="22"/>
          <w:szCs w:val="22"/>
        </w:rPr>
        <w:tab/>
        <w:t xml:space="preserve"> = </w:t>
      </w:r>
      <w:r w:rsidRPr="00FF6199">
        <w:rPr>
          <w:color w:val="0000FF"/>
          <w:sz w:val="22"/>
          <w:szCs w:val="22"/>
        </w:rPr>
        <w:t>267.361,60 € (PBL)</w:t>
      </w:r>
    </w:p>
    <w:p w14:paraId="65924C79" w14:textId="77777777" w:rsidR="000B24B1" w:rsidRPr="00FF6199" w:rsidRDefault="000B24B1" w:rsidP="000B24B1">
      <w:pPr>
        <w:spacing w:after="60"/>
        <w:ind w:left="1418" w:right="488"/>
        <w:rPr>
          <w:color w:val="0000FF"/>
          <w:sz w:val="22"/>
          <w:szCs w:val="22"/>
        </w:rPr>
      </w:pPr>
    </w:p>
    <w:p w14:paraId="388CA163" w14:textId="77777777" w:rsidR="000B24B1" w:rsidRPr="00FF6199" w:rsidRDefault="000B24B1" w:rsidP="000B24B1">
      <w:pPr>
        <w:spacing w:after="120"/>
        <w:rPr>
          <w:snapToGrid w:val="0"/>
          <w:color w:val="0000FF"/>
        </w:rPr>
      </w:pPr>
      <w:r w:rsidRPr="00FF6199">
        <w:rPr>
          <w:snapToGrid w:val="0"/>
          <w:color w:val="0000FF"/>
        </w:rPr>
        <w:t>Obtenemos las siguientes puntuaciones:</w:t>
      </w:r>
    </w:p>
    <w:tbl>
      <w:tblPr>
        <w:tblW w:w="5468" w:type="dxa"/>
        <w:jc w:val="center"/>
        <w:tblCellMar>
          <w:left w:w="70" w:type="dxa"/>
          <w:right w:w="70" w:type="dxa"/>
        </w:tblCellMar>
        <w:tblLook w:val="04A0" w:firstRow="1" w:lastRow="0" w:firstColumn="1" w:lastColumn="0" w:noHBand="0" w:noVBand="1"/>
      </w:tblPr>
      <w:tblGrid>
        <w:gridCol w:w="1946"/>
        <w:gridCol w:w="1761"/>
        <w:gridCol w:w="1761"/>
      </w:tblGrid>
      <w:tr w:rsidR="000B24B1" w:rsidRPr="00FF6199" w14:paraId="2C1AFF7A" w14:textId="77777777" w:rsidTr="000B24B1">
        <w:trPr>
          <w:trHeight w:val="390"/>
          <w:jc w:val="center"/>
        </w:trPr>
        <w:tc>
          <w:tcPr>
            <w:tcW w:w="1946" w:type="dxa"/>
            <w:tcBorders>
              <w:top w:val="single" w:sz="8" w:space="0" w:color="auto"/>
              <w:left w:val="single" w:sz="8" w:space="0" w:color="auto"/>
              <w:bottom w:val="nil"/>
              <w:right w:val="single" w:sz="8" w:space="0" w:color="auto"/>
            </w:tcBorders>
            <w:shd w:val="clear" w:color="auto" w:fill="E7E6E6" w:themeFill="background2"/>
            <w:noWrap/>
            <w:vAlign w:val="bottom"/>
            <w:hideMark/>
          </w:tcPr>
          <w:p w14:paraId="06182E3B" w14:textId="77777777" w:rsidR="000B24B1" w:rsidRPr="00FF6199" w:rsidRDefault="000B24B1" w:rsidP="000B24B1">
            <w:pPr>
              <w:jc w:val="center"/>
              <w:rPr>
                <w:color w:val="0000FF"/>
                <w:sz w:val="22"/>
                <w:szCs w:val="22"/>
              </w:rPr>
            </w:pPr>
          </w:p>
        </w:tc>
        <w:tc>
          <w:tcPr>
            <w:tcW w:w="1761" w:type="dxa"/>
            <w:tcBorders>
              <w:top w:val="single" w:sz="8" w:space="0" w:color="auto"/>
              <w:left w:val="nil"/>
              <w:bottom w:val="nil"/>
              <w:right w:val="single" w:sz="4" w:space="0" w:color="auto"/>
            </w:tcBorders>
            <w:shd w:val="clear" w:color="auto" w:fill="E7E6E6" w:themeFill="background2"/>
            <w:noWrap/>
            <w:vAlign w:val="center"/>
            <w:hideMark/>
          </w:tcPr>
          <w:p w14:paraId="68B24A0C" w14:textId="77777777" w:rsidR="000B24B1" w:rsidRPr="00FF6199" w:rsidRDefault="000B24B1" w:rsidP="000B24B1">
            <w:pPr>
              <w:jc w:val="center"/>
              <w:rPr>
                <w:b/>
                <w:color w:val="0000FF"/>
                <w:sz w:val="22"/>
                <w:szCs w:val="22"/>
              </w:rPr>
            </w:pPr>
            <w:r w:rsidRPr="00FF6199">
              <w:rPr>
                <w:b/>
                <w:color w:val="0000FF"/>
                <w:sz w:val="22"/>
                <w:szCs w:val="22"/>
              </w:rPr>
              <w:t>Oferta (€)</w:t>
            </w:r>
          </w:p>
        </w:tc>
        <w:tc>
          <w:tcPr>
            <w:tcW w:w="1761" w:type="dxa"/>
            <w:tcBorders>
              <w:top w:val="single" w:sz="8" w:space="0" w:color="auto"/>
              <w:left w:val="nil"/>
              <w:bottom w:val="nil"/>
              <w:right w:val="single" w:sz="8" w:space="0" w:color="auto"/>
            </w:tcBorders>
            <w:shd w:val="clear" w:color="auto" w:fill="E7E6E6" w:themeFill="background2"/>
            <w:noWrap/>
            <w:vAlign w:val="center"/>
            <w:hideMark/>
          </w:tcPr>
          <w:p w14:paraId="1ACFAC8B" w14:textId="77777777" w:rsidR="000B24B1" w:rsidRPr="00FF6199" w:rsidRDefault="000B24B1" w:rsidP="000B24B1">
            <w:pPr>
              <w:jc w:val="center"/>
              <w:rPr>
                <w:b/>
                <w:color w:val="0000FF"/>
                <w:sz w:val="22"/>
                <w:szCs w:val="22"/>
              </w:rPr>
            </w:pPr>
            <w:r w:rsidRPr="00FF6199">
              <w:rPr>
                <w:b/>
                <w:color w:val="0000FF"/>
                <w:sz w:val="22"/>
                <w:szCs w:val="22"/>
              </w:rPr>
              <w:t>Puntuación</w:t>
            </w:r>
          </w:p>
        </w:tc>
      </w:tr>
      <w:tr w:rsidR="000B24B1" w:rsidRPr="00FF6199" w14:paraId="46E941D8" w14:textId="77777777" w:rsidTr="000B24B1">
        <w:trPr>
          <w:trHeight w:val="372"/>
          <w:jc w:val="center"/>
        </w:trPr>
        <w:tc>
          <w:tcPr>
            <w:tcW w:w="194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2C7C0E4" w14:textId="77777777" w:rsidR="000B24B1" w:rsidRPr="00FF6199" w:rsidRDefault="000B24B1" w:rsidP="000B24B1">
            <w:pPr>
              <w:jc w:val="center"/>
              <w:rPr>
                <w:color w:val="0000FF"/>
                <w:sz w:val="22"/>
                <w:szCs w:val="22"/>
              </w:rPr>
            </w:pPr>
            <w:r w:rsidRPr="00FF6199">
              <w:rPr>
                <w:color w:val="0000FF"/>
                <w:sz w:val="22"/>
                <w:szCs w:val="22"/>
              </w:rPr>
              <w:t>ImpOferMin</w:t>
            </w:r>
          </w:p>
        </w:tc>
        <w:tc>
          <w:tcPr>
            <w:tcW w:w="1761" w:type="dxa"/>
            <w:tcBorders>
              <w:top w:val="single" w:sz="8" w:space="0" w:color="auto"/>
              <w:left w:val="nil"/>
              <w:bottom w:val="single" w:sz="4" w:space="0" w:color="auto"/>
              <w:right w:val="single" w:sz="4" w:space="0" w:color="auto"/>
            </w:tcBorders>
            <w:shd w:val="clear" w:color="auto" w:fill="auto"/>
            <w:noWrap/>
            <w:vAlign w:val="center"/>
            <w:hideMark/>
          </w:tcPr>
          <w:p w14:paraId="643FAEF0" w14:textId="77777777" w:rsidR="000B24B1" w:rsidRPr="00FF6199" w:rsidRDefault="000B24B1" w:rsidP="000B24B1">
            <w:pPr>
              <w:jc w:val="right"/>
              <w:rPr>
                <w:color w:val="0000FF"/>
                <w:sz w:val="22"/>
                <w:szCs w:val="22"/>
              </w:rPr>
            </w:pPr>
            <w:r w:rsidRPr="00FF6199">
              <w:rPr>
                <w:color w:val="0000FF"/>
              </w:rPr>
              <w:t>227.257,36 €</w:t>
            </w:r>
          </w:p>
        </w:tc>
        <w:tc>
          <w:tcPr>
            <w:tcW w:w="1761" w:type="dxa"/>
            <w:tcBorders>
              <w:top w:val="single" w:sz="8" w:space="0" w:color="auto"/>
              <w:left w:val="nil"/>
              <w:bottom w:val="single" w:sz="4" w:space="0" w:color="auto"/>
              <w:right w:val="single" w:sz="8" w:space="0" w:color="auto"/>
            </w:tcBorders>
            <w:shd w:val="clear" w:color="auto" w:fill="auto"/>
            <w:noWrap/>
            <w:vAlign w:val="center"/>
            <w:hideMark/>
          </w:tcPr>
          <w:p w14:paraId="7A270B4B" w14:textId="77777777" w:rsidR="000B24B1" w:rsidRPr="00FF6199" w:rsidRDefault="000B24B1" w:rsidP="000B24B1">
            <w:pPr>
              <w:jc w:val="right"/>
              <w:rPr>
                <w:color w:val="0000FF"/>
                <w:sz w:val="22"/>
                <w:szCs w:val="22"/>
              </w:rPr>
            </w:pPr>
            <w:r w:rsidRPr="00FF6199">
              <w:rPr>
                <w:color w:val="0000FF"/>
                <w:sz w:val="22"/>
                <w:szCs w:val="22"/>
              </w:rPr>
              <w:t>60,00</w:t>
            </w:r>
          </w:p>
        </w:tc>
      </w:tr>
      <w:tr w:rsidR="000B24B1" w:rsidRPr="00FF6199" w14:paraId="4C7F9019" w14:textId="77777777" w:rsidTr="000B24B1">
        <w:trPr>
          <w:trHeight w:val="372"/>
          <w:jc w:val="center"/>
        </w:trPr>
        <w:tc>
          <w:tcPr>
            <w:tcW w:w="1946" w:type="dxa"/>
            <w:tcBorders>
              <w:top w:val="nil"/>
              <w:left w:val="single" w:sz="8" w:space="0" w:color="auto"/>
              <w:bottom w:val="single" w:sz="4" w:space="0" w:color="auto"/>
              <w:right w:val="single" w:sz="4" w:space="0" w:color="auto"/>
            </w:tcBorders>
            <w:shd w:val="clear" w:color="auto" w:fill="auto"/>
            <w:noWrap/>
            <w:vAlign w:val="center"/>
            <w:hideMark/>
          </w:tcPr>
          <w:p w14:paraId="7D8FD036" w14:textId="77777777" w:rsidR="000B24B1" w:rsidRPr="00FF6199" w:rsidRDefault="000B24B1" w:rsidP="000B24B1">
            <w:pPr>
              <w:jc w:val="center"/>
              <w:rPr>
                <w:color w:val="0000FF"/>
                <w:sz w:val="22"/>
                <w:szCs w:val="22"/>
              </w:rPr>
            </w:pPr>
            <w:r w:rsidRPr="00FF6199">
              <w:rPr>
                <w:color w:val="0000FF"/>
                <w:sz w:val="22"/>
                <w:szCs w:val="22"/>
              </w:rPr>
              <w:t>ImpOferVal1</w:t>
            </w:r>
          </w:p>
        </w:tc>
        <w:tc>
          <w:tcPr>
            <w:tcW w:w="1761" w:type="dxa"/>
            <w:tcBorders>
              <w:top w:val="nil"/>
              <w:left w:val="nil"/>
              <w:bottom w:val="single" w:sz="4" w:space="0" w:color="auto"/>
              <w:right w:val="single" w:sz="4" w:space="0" w:color="auto"/>
            </w:tcBorders>
            <w:shd w:val="clear" w:color="auto" w:fill="auto"/>
            <w:noWrap/>
            <w:vAlign w:val="center"/>
            <w:hideMark/>
          </w:tcPr>
          <w:p w14:paraId="1133922B" w14:textId="77777777" w:rsidR="000B24B1" w:rsidRPr="00FF6199" w:rsidRDefault="000B24B1" w:rsidP="000B24B1">
            <w:pPr>
              <w:jc w:val="right"/>
              <w:rPr>
                <w:color w:val="0000FF"/>
                <w:sz w:val="22"/>
                <w:szCs w:val="22"/>
              </w:rPr>
            </w:pPr>
            <w:r w:rsidRPr="00FF6199">
              <w:rPr>
                <w:color w:val="0000FF"/>
              </w:rPr>
              <w:t>240.625,44 €</w:t>
            </w:r>
          </w:p>
        </w:tc>
        <w:tc>
          <w:tcPr>
            <w:tcW w:w="1761" w:type="dxa"/>
            <w:tcBorders>
              <w:top w:val="single" w:sz="4" w:space="0" w:color="auto"/>
              <w:left w:val="nil"/>
              <w:bottom w:val="single" w:sz="4" w:space="0" w:color="auto"/>
              <w:right w:val="single" w:sz="8" w:space="0" w:color="auto"/>
            </w:tcBorders>
            <w:shd w:val="clear" w:color="auto" w:fill="auto"/>
            <w:noWrap/>
            <w:vAlign w:val="center"/>
            <w:hideMark/>
          </w:tcPr>
          <w:p w14:paraId="027B3A7D" w14:textId="77777777" w:rsidR="000B24B1" w:rsidRPr="00FF6199" w:rsidRDefault="000B24B1" w:rsidP="000B24B1">
            <w:pPr>
              <w:jc w:val="right"/>
              <w:rPr>
                <w:color w:val="0000FF"/>
                <w:sz w:val="22"/>
                <w:szCs w:val="22"/>
              </w:rPr>
            </w:pPr>
            <w:r w:rsidRPr="00FF6199">
              <w:rPr>
                <w:color w:val="0000FF"/>
                <w:sz w:val="22"/>
                <w:szCs w:val="22"/>
              </w:rPr>
              <w:t>40,00</w:t>
            </w:r>
          </w:p>
        </w:tc>
      </w:tr>
      <w:tr w:rsidR="000B24B1" w:rsidRPr="00FF6199" w14:paraId="3723A15D" w14:textId="77777777" w:rsidTr="000B24B1">
        <w:trPr>
          <w:trHeight w:val="372"/>
          <w:jc w:val="center"/>
        </w:trPr>
        <w:tc>
          <w:tcPr>
            <w:tcW w:w="1946" w:type="dxa"/>
            <w:tcBorders>
              <w:top w:val="nil"/>
              <w:left w:val="single" w:sz="8" w:space="0" w:color="auto"/>
              <w:bottom w:val="single" w:sz="4" w:space="0" w:color="auto"/>
              <w:right w:val="single" w:sz="4" w:space="0" w:color="auto"/>
            </w:tcBorders>
            <w:shd w:val="clear" w:color="auto" w:fill="auto"/>
            <w:noWrap/>
            <w:vAlign w:val="center"/>
            <w:hideMark/>
          </w:tcPr>
          <w:p w14:paraId="54C7DBE3" w14:textId="77777777" w:rsidR="000B24B1" w:rsidRPr="00FF6199" w:rsidRDefault="000B24B1" w:rsidP="000B24B1">
            <w:pPr>
              <w:jc w:val="center"/>
              <w:rPr>
                <w:color w:val="0000FF"/>
                <w:sz w:val="22"/>
                <w:szCs w:val="22"/>
              </w:rPr>
            </w:pPr>
            <w:r w:rsidRPr="00FF6199">
              <w:rPr>
                <w:color w:val="0000FF"/>
                <w:sz w:val="22"/>
                <w:szCs w:val="22"/>
              </w:rPr>
              <w:t>ImpOferVal2</w:t>
            </w:r>
          </w:p>
        </w:tc>
        <w:tc>
          <w:tcPr>
            <w:tcW w:w="1761" w:type="dxa"/>
            <w:tcBorders>
              <w:top w:val="nil"/>
              <w:left w:val="nil"/>
              <w:bottom w:val="single" w:sz="4" w:space="0" w:color="auto"/>
              <w:right w:val="single" w:sz="4" w:space="0" w:color="auto"/>
            </w:tcBorders>
            <w:shd w:val="clear" w:color="auto" w:fill="auto"/>
            <w:noWrap/>
            <w:vAlign w:val="center"/>
            <w:hideMark/>
          </w:tcPr>
          <w:p w14:paraId="124B64EA" w14:textId="77777777" w:rsidR="000B24B1" w:rsidRPr="00FF6199" w:rsidRDefault="000B24B1" w:rsidP="000B24B1">
            <w:pPr>
              <w:jc w:val="right"/>
              <w:rPr>
                <w:color w:val="0000FF"/>
                <w:sz w:val="22"/>
                <w:szCs w:val="22"/>
              </w:rPr>
            </w:pPr>
            <w:r w:rsidRPr="00FF6199">
              <w:rPr>
                <w:color w:val="0000FF"/>
              </w:rPr>
              <w:t>253.993,52 €</w:t>
            </w:r>
          </w:p>
        </w:tc>
        <w:tc>
          <w:tcPr>
            <w:tcW w:w="1761" w:type="dxa"/>
            <w:tcBorders>
              <w:top w:val="single" w:sz="4" w:space="0" w:color="auto"/>
              <w:left w:val="nil"/>
              <w:bottom w:val="single" w:sz="4" w:space="0" w:color="auto"/>
              <w:right w:val="single" w:sz="8" w:space="0" w:color="auto"/>
            </w:tcBorders>
            <w:shd w:val="clear" w:color="auto" w:fill="auto"/>
            <w:noWrap/>
            <w:vAlign w:val="center"/>
            <w:hideMark/>
          </w:tcPr>
          <w:p w14:paraId="716B297D" w14:textId="77777777" w:rsidR="000B24B1" w:rsidRPr="00FF6199" w:rsidRDefault="000B24B1" w:rsidP="000B24B1">
            <w:pPr>
              <w:jc w:val="right"/>
              <w:rPr>
                <w:color w:val="0000FF"/>
                <w:sz w:val="22"/>
                <w:szCs w:val="22"/>
              </w:rPr>
            </w:pPr>
            <w:r w:rsidRPr="00FF6199">
              <w:rPr>
                <w:color w:val="0000FF"/>
                <w:sz w:val="22"/>
                <w:szCs w:val="22"/>
              </w:rPr>
              <w:t>20,00</w:t>
            </w:r>
          </w:p>
        </w:tc>
      </w:tr>
      <w:tr w:rsidR="000B24B1" w:rsidRPr="00FF6199" w14:paraId="59BE53C4" w14:textId="77777777" w:rsidTr="000B24B1">
        <w:trPr>
          <w:trHeight w:val="355"/>
          <w:jc w:val="center"/>
        </w:trPr>
        <w:tc>
          <w:tcPr>
            <w:tcW w:w="1946" w:type="dxa"/>
            <w:tcBorders>
              <w:top w:val="nil"/>
              <w:left w:val="single" w:sz="8" w:space="0" w:color="auto"/>
              <w:bottom w:val="single" w:sz="8" w:space="0" w:color="auto"/>
              <w:right w:val="single" w:sz="4" w:space="0" w:color="auto"/>
            </w:tcBorders>
            <w:shd w:val="clear" w:color="auto" w:fill="auto"/>
            <w:noWrap/>
            <w:vAlign w:val="center"/>
            <w:hideMark/>
          </w:tcPr>
          <w:p w14:paraId="6CF2377C" w14:textId="77777777" w:rsidR="000B24B1" w:rsidRPr="00FF6199" w:rsidRDefault="000B24B1" w:rsidP="000B24B1">
            <w:pPr>
              <w:jc w:val="center"/>
              <w:rPr>
                <w:color w:val="0000FF"/>
                <w:sz w:val="22"/>
                <w:szCs w:val="22"/>
              </w:rPr>
            </w:pPr>
            <w:r w:rsidRPr="00FF6199">
              <w:rPr>
                <w:color w:val="0000FF"/>
                <w:sz w:val="22"/>
                <w:szCs w:val="22"/>
              </w:rPr>
              <w:t>ImpOferMax</w:t>
            </w:r>
          </w:p>
        </w:tc>
        <w:tc>
          <w:tcPr>
            <w:tcW w:w="1761" w:type="dxa"/>
            <w:tcBorders>
              <w:top w:val="nil"/>
              <w:left w:val="single" w:sz="4" w:space="0" w:color="auto"/>
              <w:bottom w:val="single" w:sz="8" w:space="0" w:color="auto"/>
              <w:right w:val="nil"/>
            </w:tcBorders>
            <w:shd w:val="clear" w:color="auto" w:fill="auto"/>
            <w:noWrap/>
            <w:vAlign w:val="center"/>
            <w:hideMark/>
          </w:tcPr>
          <w:p w14:paraId="234793EC" w14:textId="77777777" w:rsidR="000B24B1" w:rsidRPr="00FF6199" w:rsidRDefault="000B24B1" w:rsidP="000B24B1">
            <w:pPr>
              <w:jc w:val="right"/>
              <w:rPr>
                <w:color w:val="0000FF"/>
                <w:sz w:val="22"/>
                <w:szCs w:val="22"/>
              </w:rPr>
            </w:pPr>
            <w:r w:rsidRPr="00FF6199">
              <w:rPr>
                <w:color w:val="0000FF"/>
              </w:rPr>
              <w:t>267.361,60 €</w:t>
            </w:r>
          </w:p>
        </w:tc>
        <w:tc>
          <w:tcPr>
            <w:tcW w:w="1761"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0C029297" w14:textId="77777777" w:rsidR="000B24B1" w:rsidRPr="00FF6199" w:rsidRDefault="000B24B1" w:rsidP="000B24B1">
            <w:pPr>
              <w:jc w:val="right"/>
              <w:rPr>
                <w:color w:val="0000FF"/>
                <w:sz w:val="22"/>
                <w:szCs w:val="22"/>
              </w:rPr>
            </w:pPr>
            <w:r w:rsidRPr="00FF6199">
              <w:rPr>
                <w:color w:val="0000FF"/>
                <w:sz w:val="22"/>
                <w:szCs w:val="22"/>
              </w:rPr>
              <w:t>0,00</w:t>
            </w:r>
          </w:p>
        </w:tc>
      </w:tr>
    </w:tbl>
    <w:p w14:paraId="03324995" w14:textId="77777777" w:rsidR="008E5858" w:rsidRPr="002029AF" w:rsidRDefault="008E5858" w:rsidP="00F310ED">
      <w:pPr>
        <w:ind w:left="5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5AF2C99E" w14:textId="6EEED275" w:rsidR="00F310ED" w:rsidRPr="002029AF" w:rsidRDefault="000B24B1" w:rsidP="00F310ED">
      <w:pPr>
        <w:ind w:left="300" w:right="-427"/>
        <w:jc w:val="both"/>
        <w:rPr>
          <w:rFonts w:ascii="Verdana" w:hAnsi="Verdana" w:cs="Tahoma"/>
        </w:rPr>
      </w:pPr>
      <w:r>
        <w:rPr>
          <w:noProof/>
        </w:rPr>
        <w:drawing>
          <wp:inline distT="0" distB="0" distL="0" distR="0" wp14:anchorId="5B0CD4BA" wp14:editId="1649D816">
            <wp:extent cx="4572000" cy="2743200"/>
            <wp:effectExtent l="0" t="0" r="0"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lastRenderedPageBreak/>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1EBAB6E1" w:rsidR="002E4DF4" w:rsidRPr="00FF6199"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FF6199" w:rsidRPr="00FF6199">
        <w:rPr>
          <w:rFonts w:ascii="Verdana" w:hAnsi="Verdana" w:cs="Arial"/>
          <w:color w:val="0000FF"/>
          <w:sz w:val="19"/>
          <w:szCs w:val="19"/>
        </w:rPr>
        <w:t>S0075/2024, “Suministro de equipamiento para la recepción de señales DVBT-2”</w:t>
      </w:r>
      <w:r w:rsidR="00E775B6" w:rsidRPr="00FF6199">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lastRenderedPageBreak/>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210D06" w:rsidP="008A304D">
            <w:pPr>
              <w:spacing w:after="120"/>
              <w:jc w:val="center"/>
              <w:rPr>
                <w:rFonts w:ascii="Verdana" w:eastAsia="Calibri" w:hAnsi="Verdana"/>
                <w:sz w:val="16"/>
                <w:szCs w:val="16"/>
              </w:rPr>
            </w:pPr>
            <w:hyperlink r:id="rId26"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4B495624" w:rsidR="00F574BB" w:rsidRPr="002029AF" w:rsidRDefault="00F574BB" w:rsidP="00FF6199">
            <w:pPr>
              <w:spacing w:before="120" w:after="120"/>
              <w:rPr>
                <w:rFonts w:ascii="Verdana" w:eastAsia="Calibri" w:hAnsi="Verdana"/>
                <w:sz w:val="16"/>
                <w:szCs w:val="16"/>
              </w:rPr>
            </w:pPr>
            <w:r w:rsidRPr="002029AF">
              <w:rPr>
                <w:rFonts w:ascii="Verdana" w:eastAsia="Calibri" w:hAnsi="Verdana"/>
                <w:sz w:val="16"/>
                <w:szCs w:val="16"/>
              </w:rPr>
              <w:t>[</w:t>
            </w:r>
            <w:r w:rsidR="00FF6199">
              <w:rPr>
                <w:rFonts w:ascii="Verdana" w:hAnsi="Verdana" w:cs="Arial"/>
                <w:b/>
                <w:color w:val="0000FF"/>
                <w:sz w:val="19"/>
                <w:szCs w:val="19"/>
              </w:rPr>
              <w:t xml:space="preserve"> “Suministro de equipamiento para la recepción de señales DVBT-2”</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61A934EF" w:rsidR="00F574BB" w:rsidRPr="002029AF" w:rsidRDefault="00F574BB" w:rsidP="00FF6199">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FF6199">
              <w:rPr>
                <w:rFonts w:ascii="Verdana" w:eastAsia="Calibri" w:hAnsi="Verdana"/>
                <w:b/>
                <w:color w:val="0000FF"/>
                <w:sz w:val="17"/>
                <w:szCs w:val="17"/>
              </w:rPr>
              <w:t>75</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210D06">
              <w:rPr>
                <w:rFonts w:ascii="Verdana" w:eastAsia="Calibri" w:hAnsi="Verdana"/>
                <w:sz w:val="16"/>
                <w:szCs w:val="16"/>
              </w:rPr>
            </w:r>
            <w:r w:rsidR="00210D06">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210D06">
              <w:rPr>
                <w:rFonts w:ascii="Verdana" w:eastAsia="Calibri" w:hAnsi="Verdana"/>
                <w:sz w:val="16"/>
                <w:szCs w:val="16"/>
              </w:rPr>
            </w:r>
            <w:r w:rsidR="00210D06">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210D06">
              <w:rPr>
                <w:rFonts w:ascii="Verdana" w:eastAsia="Calibri" w:hAnsi="Verdana"/>
                <w:sz w:val="16"/>
                <w:szCs w:val="16"/>
              </w:rPr>
            </w:r>
            <w:r w:rsidR="00210D06">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210D06">
              <w:rPr>
                <w:rFonts w:ascii="Verdana" w:eastAsia="Calibri" w:hAnsi="Verdana"/>
                <w:sz w:val="16"/>
                <w:szCs w:val="16"/>
              </w:rPr>
            </w:r>
            <w:r w:rsidR="00210D06">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lastRenderedPageBreak/>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lastRenderedPageBreak/>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lastRenderedPageBreak/>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E1F14">
              <w:rPr>
                <w:rFonts w:ascii="Verdana" w:eastAsia="Calibri" w:hAnsi="Verdana"/>
                <w:sz w:val="16"/>
                <w:szCs w:val="16"/>
              </w:rPr>
              <w:lastRenderedPageBreak/>
              <w:t>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lastRenderedPageBreak/>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210D06">
              <w:rPr>
                <w:rFonts w:ascii="Verdana" w:hAnsi="Verdana"/>
                <w:sz w:val="16"/>
                <w:szCs w:val="16"/>
              </w:rPr>
            </w:r>
            <w:r w:rsidR="00210D06">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lastRenderedPageBreak/>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lastRenderedPageBreak/>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lastRenderedPageBreak/>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9"/>
          <w:headerReference w:type="first" r:id="rId30"/>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lastRenderedPageBreak/>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70438932"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F6199">
        <w:rPr>
          <w:rFonts w:ascii="Verdana" w:hAnsi="Verdana" w:cs="Arial"/>
          <w:b/>
          <w:color w:val="0000FF"/>
          <w:sz w:val="19"/>
          <w:szCs w:val="19"/>
        </w:rPr>
        <w:t>S0075/2024, “Suministro de equipamiento para la recepción de señales DVBT-2”</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210D06">
        <w:rPr>
          <w:rFonts w:ascii="Verdana" w:eastAsia="Arial Unicode MS" w:hAnsi="Verdana"/>
          <w:sz w:val="16"/>
          <w:szCs w:val="16"/>
        </w:rPr>
      </w:r>
      <w:r w:rsidR="00210D06">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lastRenderedPageBreak/>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210D06">
        <w:rPr>
          <w:rFonts w:ascii="Verdana" w:eastAsia="Arial Unicode MS" w:hAnsi="Verdana"/>
          <w:sz w:val="19"/>
          <w:szCs w:val="19"/>
        </w:rPr>
      </w:r>
      <w:r w:rsidR="00210D06">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210D06">
        <w:rPr>
          <w:rFonts w:ascii="Verdana" w:eastAsia="Arial Unicode MS" w:hAnsi="Verdana"/>
          <w:sz w:val="19"/>
          <w:szCs w:val="19"/>
        </w:rPr>
      </w:r>
      <w:r w:rsidR="00210D06">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210D06">
        <w:rPr>
          <w:rFonts w:ascii="Verdana" w:eastAsia="Arial Unicode MS" w:hAnsi="Verdana"/>
          <w:sz w:val="19"/>
          <w:szCs w:val="19"/>
        </w:rPr>
      </w:r>
      <w:r w:rsidR="00210D06">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210D06">
        <w:rPr>
          <w:rFonts w:ascii="Verdana" w:eastAsia="Arial Unicode MS" w:hAnsi="Verdana"/>
          <w:sz w:val="19"/>
          <w:szCs w:val="19"/>
        </w:rPr>
      </w:r>
      <w:r w:rsidR="00210D06">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lastRenderedPageBreak/>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2CDFF307"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003D20A7">
        <w:rPr>
          <w:rFonts w:ascii="Verdana" w:hAnsi="Verdana" w:cs="Arial"/>
          <w:b/>
          <w:color w:val="0000FF"/>
          <w:sz w:val="19"/>
          <w:szCs w:val="19"/>
        </w:rPr>
        <w:t>S0075/2024, “Suministro de equipamiento para la recepción de señales DVBT-2”</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bookmarkStart w:id="1075" w:name="_GoBack"/>
      <w:bookmarkEnd w:id="1075"/>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7E220E2B" w:rsidR="00F574BB" w:rsidRDefault="00F574BB" w:rsidP="00CA35BB">
      <w:pPr>
        <w:autoSpaceDE w:val="0"/>
        <w:autoSpaceDN w:val="0"/>
        <w:adjustRightInd w:val="0"/>
        <w:ind w:left="1134" w:right="-63"/>
        <w:outlineLvl w:val="0"/>
        <w:rPr>
          <w:rFonts w:ascii="Verdana" w:hAnsi="Verdana" w:cs="Tahoma"/>
          <w:sz w:val="19"/>
          <w:szCs w:val="19"/>
        </w:rPr>
      </w:pPr>
    </w:p>
    <w:p w14:paraId="5D22EC92" w14:textId="47CBB23E" w:rsidR="00CA35BB" w:rsidRDefault="00CA35BB" w:rsidP="00F574BB">
      <w:pPr>
        <w:autoSpaceDE w:val="0"/>
        <w:autoSpaceDN w:val="0"/>
        <w:adjustRightInd w:val="0"/>
        <w:ind w:right="-63" w:firstLine="510"/>
        <w:outlineLvl w:val="0"/>
        <w:rPr>
          <w:rFonts w:ascii="Verdana" w:hAnsi="Verdana" w:cs="Tahoma"/>
          <w:sz w:val="19"/>
          <w:szCs w:val="19"/>
        </w:rPr>
      </w:pPr>
    </w:p>
    <w:tbl>
      <w:tblPr>
        <w:tblpPr w:leftFromText="141" w:rightFromText="141" w:vertAnchor="text" w:horzAnchor="margin" w:tblpXSpec="center" w:tblpY="49"/>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884"/>
        <w:gridCol w:w="2031"/>
        <w:gridCol w:w="1554"/>
        <w:gridCol w:w="1623"/>
      </w:tblGrid>
      <w:tr w:rsidR="00210D06" w:rsidRPr="00210D06" w14:paraId="40F515E1" w14:textId="77777777" w:rsidTr="00210D06">
        <w:trPr>
          <w:trHeight w:val="505"/>
        </w:trPr>
        <w:tc>
          <w:tcPr>
            <w:tcW w:w="2760" w:type="dxa"/>
          </w:tcPr>
          <w:p w14:paraId="634D9EB0" w14:textId="77777777" w:rsidR="00CA35BB" w:rsidRPr="00210D06" w:rsidRDefault="00CA35BB" w:rsidP="00210D06">
            <w:pPr>
              <w:tabs>
                <w:tab w:val="left" w:pos="-1843"/>
                <w:tab w:val="right" w:pos="9900"/>
              </w:tabs>
              <w:ind w:right="-63" w:hanging="107"/>
              <w:jc w:val="center"/>
              <w:rPr>
                <w:rFonts w:ascii="Verdana" w:hAnsi="Verdana" w:cs="Tahoma"/>
                <w:b/>
                <w:sz w:val="19"/>
                <w:szCs w:val="19"/>
              </w:rPr>
            </w:pPr>
            <w:r w:rsidRPr="00210D06">
              <w:rPr>
                <w:rFonts w:ascii="Verdana" w:hAnsi="Verdana" w:cs="Tahoma"/>
                <w:b/>
                <w:sz w:val="19"/>
                <w:szCs w:val="19"/>
              </w:rPr>
              <w:t xml:space="preserve">Concepto </w:t>
            </w:r>
          </w:p>
        </w:tc>
        <w:tc>
          <w:tcPr>
            <w:tcW w:w="1884" w:type="dxa"/>
            <w:vAlign w:val="center"/>
          </w:tcPr>
          <w:p w14:paraId="33CDB7E8" w14:textId="77777777" w:rsidR="00CA35BB" w:rsidRPr="00210D06" w:rsidRDefault="00CA35BB" w:rsidP="00210D06">
            <w:pPr>
              <w:tabs>
                <w:tab w:val="left" w:pos="-1843"/>
                <w:tab w:val="right" w:pos="9900"/>
              </w:tabs>
              <w:ind w:left="-48" w:right="180" w:hanging="114"/>
              <w:jc w:val="center"/>
              <w:rPr>
                <w:rFonts w:ascii="Verdana" w:hAnsi="Verdana" w:cs="Tahoma"/>
                <w:b/>
                <w:sz w:val="19"/>
                <w:szCs w:val="19"/>
              </w:rPr>
            </w:pPr>
            <w:r w:rsidRPr="00210D06">
              <w:rPr>
                <w:rFonts w:ascii="Verdana" w:hAnsi="Verdana" w:cs="Tahoma"/>
                <w:b/>
                <w:sz w:val="19"/>
                <w:szCs w:val="19"/>
              </w:rPr>
              <w:t>Precio máximo</w:t>
            </w:r>
          </w:p>
          <w:p w14:paraId="7614FD52" w14:textId="77777777" w:rsidR="00CA35BB" w:rsidRPr="00210D06" w:rsidRDefault="00CA35BB" w:rsidP="00210D06">
            <w:pPr>
              <w:tabs>
                <w:tab w:val="left" w:pos="-1843"/>
                <w:tab w:val="right" w:pos="9900"/>
              </w:tabs>
              <w:ind w:left="-48" w:right="180" w:hanging="114"/>
              <w:jc w:val="center"/>
              <w:rPr>
                <w:rFonts w:ascii="Verdana" w:hAnsi="Verdana" w:cs="Tahoma"/>
                <w:b/>
                <w:sz w:val="19"/>
                <w:szCs w:val="19"/>
              </w:rPr>
            </w:pPr>
            <w:r w:rsidRPr="00210D06">
              <w:rPr>
                <w:rFonts w:ascii="Verdana" w:hAnsi="Verdana" w:cs="Tahoma"/>
                <w:b/>
                <w:sz w:val="19"/>
                <w:szCs w:val="19"/>
              </w:rPr>
              <w:t>(sin IVA)</w:t>
            </w:r>
          </w:p>
        </w:tc>
        <w:tc>
          <w:tcPr>
            <w:tcW w:w="2031" w:type="dxa"/>
            <w:vAlign w:val="center"/>
          </w:tcPr>
          <w:p w14:paraId="1E471BEA" w14:textId="77777777" w:rsidR="00CA35BB" w:rsidRPr="00210D06" w:rsidRDefault="00CA35BB" w:rsidP="00210D06">
            <w:pPr>
              <w:tabs>
                <w:tab w:val="left" w:pos="-1843"/>
                <w:tab w:val="right" w:pos="9900"/>
              </w:tabs>
              <w:ind w:left="-48" w:right="-63" w:firstLine="3"/>
              <w:jc w:val="center"/>
              <w:rPr>
                <w:rFonts w:ascii="Verdana" w:hAnsi="Verdana" w:cs="Tahoma"/>
                <w:b/>
                <w:sz w:val="19"/>
                <w:szCs w:val="19"/>
              </w:rPr>
            </w:pPr>
            <w:r w:rsidRPr="00210D06">
              <w:rPr>
                <w:rFonts w:ascii="Verdana" w:hAnsi="Verdana" w:cs="Tahoma"/>
                <w:b/>
                <w:sz w:val="19"/>
                <w:szCs w:val="19"/>
              </w:rPr>
              <w:t>Precio ofertado</w:t>
            </w:r>
          </w:p>
          <w:p w14:paraId="2906B3DB" w14:textId="77777777" w:rsidR="00CA35BB" w:rsidRPr="00210D06" w:rsidRDefault="00CA35BB" w:rsidP="00210D06">
            <w:pPr>
              <w:tabs>
                <w:tab w:val="left" w:pos="-1843"/>
                <w:tab w:val="right" w:pos="9900"/>
              </w:tabs>
              <w:ind w:left="-48" w:right="-63" w:firstLine="3"/>
              <w:jc w:val="center"/>
              <w:rPr>
                <w:rFonts w:ascii="Verdana" w:hAnsi="Verdana" w:cs="Tahoma"/>
                <w:b/>
                <w:sz w:val="19"/>
                <w:szCs w:val="19"/>
              </w:rPr>
            </w:pPr>
            <w:r w:rsidRPr="00210D06">
              <w:rPr>
                <w:rFonts w:ascii="Verdana" w:hAnsi="Verdana" w:cs="Tahoma"/>
                <w:b/>
                <w:sz w:val="19"/>
                <w:szCs w:val="19"/>
              </w:rPr>
              <w:t>(sin IVA)</w:t>
            </w:r>
          </w:p>
        </w:tc>
        <w:tc>
          <w:tcPr>
            <w:tcW w:w="1554" w:type="dxa"/>
          </w:tcPr>
          <w:p w14:paraId="012E95DB" w14:textId="77777777" w:rsidR="00CA35BB" w:rsidRPr="00210D06" w:rsidRDefault="00CA35BB" w:rsidP="00210D06">
            <w:pPr>
              <w:tabs>
                <w:tab w:val="left" w:pos="-1843"/>
                <w:tab w:val="right" w:pos="9900"/>
              </w:tabs>
              <w:ind w:left="-48" w:right="-63" w:firstLine="3"/>
              <w:jc w:val="center"/>
              <w:rPr>
                <w:rFonts w:ascii="Verdana" w:hAnsi="Verdana" w:cs="Tahoma"/>
                <w:b/>
                <w:sz w:val="19"/>
                <w:szCs w:val="19"/>
              </w:rPr>
            </w:pPr>
            <w:r w:rsidRPr="00210D06">
              <w:rPr>
                <w:rFonts w:ascii="Verdana" w:hAnsi="Verdana" w:cs="Tahoma"/>
                <w:b/>
                <w:sz w:val="19"/>
                <w:szCs w:val="19"/>
              </w:rPr>
              <w:t>IVA</w:t>
            </w:r>
          </w:p>
        </w:tc>
        <w:tc>
          <w:tcPr>
            <w:tcW w:w="1623" w:type="dxa"/>
            <w:vAlign w:val="center"/>
          </w:tcPr>
          <w:p w14:paraId="733795FF" w14:textId="77777777" w:rsidR="00CA35BB" w:rsidRPr="00210D06" w:rsidRDefault="00CA35BB" w:rsidP="00210D06">
            <w:pPr>
              <w:tabs>
                <w:tab w:val="left" w:pos="-1843"/>
                <w:tab w:val="right" w:pos="9900"/>
              </w:tabs>
              <w:ind w:left="-48" w:right="-63" w:firstLine="3"/>
              <w:jc w:val="center"/>
              <w:rPr>
                <w:rFonts w:ascii="Verdana" w:hAnsi="Verdana" w:cs="Tahoma"/>
                <w:b/>
                <w:sz w:val="19"/>
                <w:szCs w:val="19"/>
              </w:rPr>
            </w:pPr>
            <w:r w:rsidRPr="00210D06">
              <w:rPr>
                <w:rFonts w:ascii="Verdana" w:hAnsi="Verdana" w:cs="Tahoma"/>
                <w:b/>
                <w:sz w:val="19"/>
                <w:szCs w:val="19"/>
              </w:rPr>
              <w:t xml:space="preserve">Precio total </w:t>
            </w:r>
          </w:p>
          <w:p w14:paraId="3682549F" w14:textId="77777777" w:rsidR="00CA35BB" w:rsidRPr="00210D06" w:rsidRDefault="00CA35BB" w:rsidP="00210D06">
            <w:pPr>
              <w:tabs>
                <w:tab w:val="left" w:pos="-1843"/>
                <w:tab w:val="right" w:pos="9900"/>
              </w:tabs>
              <w:ind w:left="-48" w:right="-63" w:firstLine="3"/>
              <w:jc w:val="center"/>
              <w:rPr>
                <w:rFonts w:ascii="Verdana" w:hAnsi="Verdana" w:cs="Tahoma"/>
                <w:b/>
                <w:sz w:val="19"/>
                <w:szCs w:val="19"/>
              </w:rPr>
            </w:pPr>
            <w:r w:rsidRPr="00210D06">
              <w:rPr>
                <w:rFonts w:ascii="Verdana" w:hAnsi="Verdana" w:cs="Tahoma"/>
                <w:b/>
                <w:sz w:val="19"/>
                <w:szCs w:val="19"/>
              </w:rPr>
              <w:t>(IVA incluido)</w:t>
            </w:r>
          </w:p>
        </w:tc>
      </w:tr>
      <w:tr w:rsidR="00210D06" w:rsidRPr="00210D06" w14:paraId="68ECC405" w14:textId="77777777" w:rsidTr="00210D06">
        <w:trPr>
          <w:trHeight w:val="245"/>
        </w:trPr>
        <w:tc>
          <w:tcPr>
            <w:tcW w:w="2760" w:type="dxa"/>
            <w:shd w:val="clear" w:color="auto" w:fill="FFFFFF" w:themeFill="background1"/>
          </w:tcPr>
          <w:p w14:paraId="15552278" w14:textId="367D5006" w:rsidR="00CA35BB" w:rsidRPr="00210D06" w:rsidRDefault="00CA35BB" w:rsidP="00CA35BB">
            <w:pPr>
              <w:shd w:val="clear" w:color="auto" w:fill="F3F3F3"/>
              <w:tabs>
                <w:tab w:val="left" w:pos="-1843"/>
                <w:tab w:val="right" w:pos="9900"/>
              </w:tabs>
              <w:ind w:right="-63" w:hanging="107"/>
              <w:jc w:val="center"/>
              <w:rPr>
                <w:rFonts w:ascii="Verdana" w:hAnsi="Verdana" w:cs="Tahoma"/>
                <w:b/>
                <w:sz w:val="19"/>
                <w:szCs w:val="19"/>
              </w:rPr>
            </w:pPr>
            <w:r w:rsidRPr="00210D06">
              <w:rPr>
                <w:rFonts w:ascii="Verdana" w:hAnsi="Verdana" w:cs="Arial"/>
                <w:b/>
                <w:sz w:val="18"/>
                <w:szCs w:val="18"/>
              </w:rPr>
              <w:t>Suministro de equipamiento para la recepción de señales DVBT-2</w:t>
            </w:r>
          </w:p>
        </w:tc>
        <w:tc>
          <w:tcPr>
            <w:tcW w:w="1884" w:type="dxa"/>
            <w:shd w:val="clear" w:color="auto" w:fill="FFFFFF" w:themeFill="background1"/>
          </w:tcPr>
          <w:p w14:paraId="7E18253D" w14:textId="77777777" w:rsidR="00CA35BB" w:rsidRPr="00210D06" w:rsidRDefault="00CA35BB" w:rsidP="00210D06">
            <w:pPr>
              <w:shd w:val="clear" w:color="auto" w:fill="F3F3F3"/>
              <w:tabs>
                <w:tab w:val="left" w:pos="-1843"/>
                <w:tab w:val="right" w:pos="9900"/>
              </w:tabs>
              <w:ind w:left="-48" w:right="180" w:hanging="114"/>
              <w:jc w:val="center"/>
              <w:rPr>
                <w:rFonts w:ascii="Verdana" w:hAnsi="Verdana" w:cs="Tahoma"/>
                <w:b/>
                <w:sz w:val="19"/>
                <w:szCs w:val="19"/>
              </w:rPr>
            </w:pPr>
          </w:p>
          <w:p w14:paraId="7F599895" w14:textId="1D7622F2" w:rsidR="00CA35BB" w:rsidRPr="00210D06" w:rsidRDefault="00CA35BB" w:rsidP="00210D06">
            <w:pPr>
              <w:shd w:val="clear" w:color="auto" w:fill="F3F3F3"/>
              <w:tabs>
                <w:tab w:val="left" w:pos="-1843"/>
                <w:tab w:val="right" w:pos="9900"/>
              </w:tabs>
              <w:ind w:left="-48" w:right="180" w:hanging="114"/>
              <w:jc w:val="center"/>
              <w:rPr>
                <w:rFonts w:ascii="Verdana" w:hAnsi="Verdana" w:cs="Tahoma"/>
                <w:b/>
                <w:sz w:val="19"/>
                <w:szCs w:val="19"/>
              </w:rPr>
            </w:pPr>
            <w:r w:rsidRPr="00210D06">
              <w:rPr>
                <w:rFonts w:ascii="Verdana" w:hAnsi="Verdana" w:cs="Tahoma"/>
                <w:b/>
                <w:sz w:val="19"/>
                <w:szCs w:val="19"/>
              </w:rPr>
              <w:t>220.960,00 €</w:t>
            </w:r>
          </w:p>
        </w:tc>
        <w:tc>
          <w:tcPr>
            <w:tcW w:w="2031" w:type="dxa"/>
            <w:shd w:val="clear" w:color="auto" w:fill="FFFFFF" w:themeFill="background1"/>
          </w:tcPr>
          <w:p w14:paraId="2B3F7D0C" w14:textId="77777777" w:rsidR="00CA35BB" w:rsidRPr="00210D06" w:rsidRDefault="00CA35BB" w:rsidP="00210D06">
            <w:pPr>
              <w:shd w:val="clear" w:color="auto" w:fill="F3F3F3"/>
              <w:tabs>
                <w:tab w:val="left" w:pos="-1843"/>
                <w:tab w:val="right" w:pos="9900"/>
              </w:tabs>
              <w:ind w:left="-48" w:right="-63" w:firstLine="3"/>
              <w:jc w:val="center"/>
              <w:rPr>
                <w:rFonts w:ascii="Verdana" w:hAnsi="Verdana" w:cs="Tahoma"/>
                <w:b/>
                <w:sz w:val="19"/>
                <w:szCs w:val="19"/>
              </w:rPr>
            </w:pPr>
          </w:p>
          <w:p w14:paraId="3DAD0502" w14:textId="77777777" w:rsidR="00CA35BB" w:rsidRPr="00210D06" w:rsidRDefault="00CA35BB" w:rsidP="00210D06">
            <w:pPr>
              <w:shd w:val="clear" w:color="auto" w:fill="F3F3F3"/>
              <w:tabs>
                <w:tab w:val="left" w:pos="-1843"/>
                <w:tab w:val="right" w:pos="9900"/>
              </w:tabs>
              <w:ind w:left="-48" w:right="-63" w:firstLine="3"/>
              <w:jc w:val="center"/>
              <w:rPr>
                <w:rFonts w:ascii="Verdana" w:hAnsi="Verdana" w:cs="Tahoma"/>
                <w:b/>
                <w:sz w:val="19"/>
                <w:szCs w:val="19"/>
              </w:rPr>
            </w:pPr>
          </w:p>
        </w:tc>
        <w:tc>
          <w:tcPr>
            <w:tcW w:w="1554" w:type="dxa"/>
            <w:shd w:val="clear" w:color="auto" w:fill="FFFFFF" w:themeFill="background1"/>
          </w:tcPr>
          <w:p w14:paraId="31A5FACA" w14:textId="77777777" w:rsidR="00CA35BB" w:rsidRPr="00210D06" w:rsidRDefault="00CA35BB" w:rsidP="00210D06">
            <w:pPr>
              <w:shd w:val="clear" w:color="auto" w:fill="F3F3F3"/>
              <w:tabs>
                <w:tab w:val="left" w:pos="-1843"/>
                <w:tab w:val="right" w:pos="9900"/>
              </w:tabs>
              <w:ind w:left="-48" w:right="-63" w:firstLine="3"/>
              <w:jc w:val="center"/>
              <w:rPr>
                <w:rFonts w:ascii="Verdana" w:hAnsi="Verdana" w:cs="Tahoma"/>
                <w:b/>
                <w:sz w:val="19"/>
                <w:szCs w:val="19"/>
              </w:rPr>
            </w:pPr>
          </w:p>
        </w:tc>
        <w:tc>
          <w:tcPr>
            <w:tcW w:w="1623" w:type="dxa"/>
            <w:shd w:val="clear" w:color="auto" w:fill="FFFFFF" w:themeFill="background1"/>
          </w:tcPr>
          <w:p w14:paraId="4792E1C9" w14:textId="77777777" w:rsidR="00CA35BB" w:rsidRPr="00210D06" w:rsidRDefault="00CA35BB" w:rsidP="00210D06">
            <w:pPr>
              <w:shd w:val="clear" w:color="auto" w:fill="F3F3F3"/>
              <w:tabs>
                <w:tab w:val="left" w:pos="-1843"/>
                <w:tab w:val="right" w:pos="9900"/>
              </w:tabs>
              <w:ind w:left="-48" w:right="-63" w:firstLine="3"/>
              <w:jc w:val="center"/>
              <w:rPr>
                <w:rFonts w:ascii="Verdana" w:hAnsi="Verdana" w:cs="Tahoma"/>
                <w:b/>
                <w:sz w:val="19"/>
                <w:szCs w:val="19"/>
              </w:rPr>
            </w:pPr>
          </w:p>
        </w:tc>
      </w:tr>
    </w:tbl>
    <w:p w14:paraId="6C81D614" w14:textId="1BDC844F" w:rsidR="00CA35BB" w:rsidRDefault="00CA35BB" w:rsidP="00F574BB">
      <w:pPr>
        <w:autoSpaceDE w:val="0"/>
        <w:autoSpaceDN w:val="0"/>
        <w:adjustRightInd w:val="0"/>
        <w:ind w:right="-63" w:firstLine="510"/>
        <w:outlineLvl w:val="0"/>
        <w:rPr>
          <w:rFonts w:ascii="Verdana" w:hAnsi="Verdana" w:cs="Tahoma"/>
          <w:sz w:val="19"/>
          <w:szCs w:val="19"/>
        </w:rPr>
      </w:pPr>
    </w:p>
    <w:p w14:paraId="7B601EF8" w14:textId="77777777" w:rsidR="00215B4C" w:rsidRDefault="00215B4C" w:rsidP="00215B4C">
      <w:pPr>
        <w:pStyle w:val="Prrafodelista"/>
        <w:rPr>
          <w:rFonts w:ascii="Verdana" w:hAnsi="Verdana" w:cs="Tahoma"/>
          <w:sz w:val="19"/>
          <w:szCs w:val="19"/>
        </w:rPr>
      </w:pPr>
    </w:p>
    <w:p w14:paraId="6D0B9DA4" w14:textId="77777777" w:rsidR="00215B4C" w:rsidRDefault="00215B4C" w:rsidP="00215B4C">
      <w:pPr>
        <w:ind w:left="600" w:right="-63"/>
        <w:rPr>
          <w:rFonts w:ascii="Verdana" w:hAnsi="Verdana" w:cs="Tahoma"/>
          <w:sz w:val="18"/>
          <w:szCs w:val="18"/>
        </w:rPr>
      </w:pPr>
    </w:p>
    <w:p w14:paraId="71AB7F1B" w14:textId="77777777" w:rsidR="00215B4C" w:rsidRDefault="00215B4C" w:rsidP="00215B4C">
      <w:pPr>
        <w:ind w:left="600" w:right="-63"/>
        <w:rPr>
          <w:rFonts w:ascii="Verdana" w:hAnsi="Verdana" w:cs="Tahoma"/>
          <w:sz w:val="18"/>
          <w:szCs w:val="18"/>
        </w:rPr>
      </w:pPr>
    </w:p>
    <w:p w14:paraId="0E18C4FA" w14:textId="77777777" w:rsidR="00215B4C" w:rsidRPr="00CC5671" w:rsidRDefault="00215B4C" w:rsidP="00215B4C">
      <w:pPr>
        <w:spacing w:after="261" w:line="259" w:lineRule="auto"/>
        <w:rPr>
          <w:rFonts w:ascii="Verdana" w:hAnsi="Verdana"/>
          <w:color w:val="0000FF"/>
          <w:sz w:val="20"/>
          <w:szCs w:val="20"/>
        </w:rPr>
      </w:pPr>
      <w:r w:rsidRPr="00CC5671">
        <w:rPr>
          <w:rFonts w:ascii="Verdana" w:eastAsia="Arial" w:hAnsi="Verdana" w:cs="Arial"/>
          <w:b/>
          <w:color w:val="0000FF"/>
          <w:sz w:val="20"/>
          <w:szCs w:val="20"/>
          <w:u w:val="single" w:color="000000"/>
        </w:rPr>
        <w:t>Otros valores objetivos</w:t>
      </w:r>
      <w:r w:rsidRPr="00CC5671">
        <w:rPr>
          <w:rFonts w:ascii="Verdana" w:hAnsi="Verdana"/>
          <w:b/>
          <w:color w:val="0000FF"/>
          <w:sz w:val="20"/>
          <w:szCs w:val="20"/>
        </w:rPr>
        <w:t xml:space="preserve"> </w:t>
      </w:r>
    </w:p>
    <w:p w14:paraId="674959F3" w14:textId="77777777" w:rsidR="00215B4C" w:rsidRPr="00CC5671" w:rsidRDefault="00215B4C" w:rsidP="00215B4C">
      <w:pPr>
        <w:spacing w:after="235" w:line="259" w:lineRule="auto"/>
        <w:ind w:left="-5"/>
        <w:rPr>
          <w:rFonts w:ascii="Verdana" w:hAnsi="Verdana"/>
          <w:color w:val="0000FF"/>
          <w:sz w:val="20"/>
          <w:szCs w:val="20"/>
        </w:rPr>
      </w:pPr>
      <w:r w:rsidRPr="00CC5671">
        <w:rPr>
          <w:rFonts w:ascii="Verdana" w:hAnsi="Verdana"/>
          <w:b/>
          <w:color w:val="0000FF"/>
          <w:sz w:val="20"/>
          <w:szCs w:val="20"/>
        </w:rPr>
        <w:t>Garantía</w:t>
      </w:r>
      <w:r>
        <w:rPr>
          <w:rFonts w:ascii="Verdana" w:hAnsi="Verdana"/>
          <w:b/>
          <w:color w:val="0000FF"/>
          <w:sz w:val="20"/>
          <w:szCs w:val="20"/>
        </w:rPr>
        <w:t>:</w:t>
      </w:r>
      <w:r w:rsidRPr="00CC5671">
        <w:rPr>
          <w:rFonts w:ascii="Verdana" w:hAnsi="Verdana"/>
          <w:b/>
          <w:color w:val="0000FF"/>
          <w:sz w:val="20"/>
          <w:szCs w:val="20"/>
        </w:rPr>
        <w:t xml:space="preserve"> </w:t>
      </w:r>
    </w:p>
    <w:p w14:paraId="040CA2C9" w14:textId="77777777" w:rsidR="00215B4C" w:rsidRPr="00CC5671" w:rsidRDefault="00215B4C" w:rsidP="00215B4C">
      <w:pPr>
        <w:spacing w:after="216" w:line="259" w:lineRule="auto"/>
        <w:rPr>
          <w:rFonts w:ascii="Verdana" w:hAnsi="Verdana"/>
          <w:color w:val="0000FF"/>
          <w:sz w:val="20"/>
          <w:szCs w:val="20"/>
        </w:rPr>
      </w:pPr>
      <w:r w:rsidRPr="00CC5671">
        <w:rPr>
          <w:rFonts w:ascii="Verdana" w:hAnsi="Verdana"/>
          <w:color w:val="0000FF"/>
          <w:sz w:val="20"/>
          <w:szCs w:val="20"/>
        </w:rPr>
        <w:t>Plazo de garantía</w:t>
      </w:r>
      <w:r>
        <w:rPr>
          <w:rFonts w:ascii="Verdana" w:hAnsi="Verdana"/>
          <w:color w:val="0000FF"/>
          <w:sz w:val="20"/>
          <w:szCs w:val="20"/>
        </w:rPr>
        <w:t xml:space="preserve">: (3 años ≤ plazo ≤ 5 años) </w:t>
      </w:r>
      <w:r w:rsidRPr="00CC5671">
        <w:rPr>
          <w:rFonts w:ascii="Verdana" w:hAnsi="Verdana"/>
          <w:color w:val="0000FF"/>
          <w:sz w:val="20"/>
          <w:szCs w:val="20"/>
        </w:rPr>
        <w:t>...........................</w:t>
      </w:r>
      <w:r>
        <w:rPr>
          <w:rFonts w:ascii="Verdana" w:hAnsi="Verdana"/>
          <w:color w:val="0000FF"/>
          <w:sz w:val="20"/>
          <w:szCs w:val="20"/>
        </w:rPr>
        <w:t>años</w:t>
      </w:r>
      <w:r w:rsidRPr="00CC5671">
        <w:rPr>
          <w:rFonts w:ascii="Verdana" w:hAnsi="Verdana"/>
          <w:color w:val="0000FF"/>
          <w:sz w:val="20"/>
          <w:szCs w:val="20"/>
        </w:rPr>
        <w:t xml:space="preserve"> </w:t>
      </w:r>
    </w:p>
    <w:p w14:paraId="73CDB4E2" w14:textId="77777777" w:rsidR="00215B4C" w:rsidRPr="00F02656" w:rsidRDefault="00215B4C" w:rsidP="00215B4C">
      <w:pPr>
        <w:spacing w:after="220" w:line="259" w:lineRule="auto"/>
        <w:rPr>
          <w:rFonts w:ascii="Verdana" w:hAnsi="Verdana"/>
          <w:b/>
          <w:color w:val="0000FF"/>
          <w:sz w:val="20"/>
          <w:szCs w:val="20"/>
        </w:rPr>
      </w:pPr>
      <w:r w:rsidRPr="00F02656">
        <w:rPr>
          <w:rFonts w:ascii="Verdana" w:hAnsi="Verdana"/>
          <w:b/>
          <w:color w:val="0000FF"/>
          <w:sz w:val="20"/>
          <w:szCs w:val="20"/>
        </w:rPr>
        <w:t xml:space="preserve"> P</w:t>
      </w:r>
      <w:r w:rsidRPr="00F02656">
        <w:rPr>
          <w:rFonts w:ascii="Verdana" w:hAnsi="Verdana"/>
          <w:b/>
          <w:i/>
          <w:color w:val="0000FF"/>
          <w:sz w:val="20"/>
          <w:szCs w:val="20"/>
        </w:rPr>
        <w:t>azo de ejecución:</w:t>
      </w:r>
    </w:p>
    <w:p w14:paraId="35A14753" w14:textId="77777777" w:rsidR="00215B4C" w:rsidRPr="00F02656" w:rsidRDefault="00215B4C" w:rsidP="00215B4C">
      <w:pPr>
        <w:spacing w:after="216" w:line="259" w:lineRule="auto"/>
        <w:rPr>
          <w:rFonts w:ascii="Verdana" w:hAnsi="Verdana"/>
          <w:color w:val="0000FF"/>
          <w:sz w:val="20"/>
          <w:szCs w:val="20"/>
        </w:rPr>
      </w:pPr>
      <w:r w:rsidRPr="00F02656">
        <w:rPr>
          <w:rFonts w:ascii="Verdana" w:hAnsi="Verdana"/>
          <w:color w:val="0000FF"/>
          <w:sz w:val="20"/>
          <w:szCs w:val="20"/>
        </w:rPr>
        <w:t xml:space="preserve">Plazo de ejecución del proyecto sin incluir los servicios </w:t>
      </w:r>
      <w:r>
        <w:rPr>
          <w:rFonts w:ascii="Verdana" w:hAnsi="Verdana"/>
          <w:color w:val="0000FF"/>
          <w:sz w:val="20"/>
          <w:szCs w:val="20"/>
        </w:rPr>
        <w:t xml:space="preserve">de soporte </w:t>
      </w:r>
      <w:r w:rsidRPr="00F02656">
        <w:rPr>
          <w:rFonts w:ascii="Verdana" w:hAnsi="Verdana"/>
          <w:color w:val="0000FF"/>
          <w:sz w:val="20"/>
          <w:szCs w:val="20"/>
        </w:rPr>
        <w:t xml:space="preserve">(6 </w:t>
      </w:r>
      <w:r>
        <w:rPr>
          <w:rFonts w:ascii="Verdana" w:hAnsi="Verdana"/>
          <w:color w:val="0000FF"/>
          <w:sz w:val="20"/>
          <w:szCs w:val="20"/>
        </w:rPr>
        <w:t>semanas</w:t>
      </w:r>
      <w:r w:rsidRPr="00F02656">
        <w:rPr>
          <w:rFonts w:ascii="Verdana" w:hAnsi="Verdana"/>
          <w:color w:val="0000FF"/>
          <w:sz w:val="20"/>
          <w:szCs w:val="20"/>
        </w:rPr>
        <w:t xml:space="preserve"> ≤ plazo ≤ 10 </w:t>
      </w:r>
      <w:r>
        <w:rPr>
          <w:rFonts w:ascii="Verdana" w:hAnsi="Verdana"/>
          <w:color w:val="0000FF"/>
          <w:sz w:val="20"/>
          <w:szCs w:val="20"/>
        </w:rPr>
        <w:t>semanas</w:t>
      </w:r>
      <w:r w:rsidRPr="00F02656">
        <w:rPr>
          <w:rFonts w:ascii="Verdana" w:hAnsi="Verdana"/>
          <w:color w:val="0000FF"/>
          <w:sz w:val="20"/>
          <w:szCs w:val="20"/>
        </w:rPr>
        <w:t xml:space="preserve">) ....................... </w:t>
      </w:r>
      <w:r>
        <w:rPr>
          <w:rFonts w:ascii="Verdana" w:hAnsi="Verdana"/>
          <w:color w:val="0000FF"/>
          <w:sz w:val="20"/>
          <w:szCs w:val="20"/>
        </w:rPr>
        <w:t>semanas</w:t>
      </w:r>
      <w:r w:rsidRPr="00F02656">
        <w:rPr>
          <w:rFonts w:ascii="Verdana" w:hAnsi="Verdana"/>
          <w:color w:val="0000FF"/>
          <w:sz w:val="20"/>
          <w:szCs w:val="20"/>
        </w:rPr>
        <w:t xml:space="preserve"> </w:t>
      </w:r>
    </w:p>
    <w:p w14:paraId="073A137F" w14:textId="77777777" w:rsidR="00215B4C" w:rsidRPr="00CC5671" w:rsidRDefault="00215B4C" w:rsidP="00215B4C">
      <w:pPr>
        <w:tabs>
          <w:tab w:val="left" w:pos="800"/>
          <w:tab w:val="right" w:pos="9900"/>
        </w:tabs>
        <w:autoSpaceDE w:val="0"/>
        <w:autoSpaceDN w:val="0"/>
        <w:adjustRightInd w:val="0"/>
        <w:ind w:left="284" w:firstLine="42"/>
        <w:jc w:val="both"/>
        <w:rPr>
          <w:rFonts w:ascii="Verdana" w:hAnsi="Verdana"/>
          <w:color w:val="0000FF"/>
          <w:sz w:val="18"/>
          <w:szCs w:val="18"/>
          <w:lang w:val="es-ES_tradnl" w:eastAsia="en-US"/>
        </w:rPr>
      </w:pPr>
      <w:r w:rsidRPr="00CC5671">
        <w:rPr>
          <w:rFonts w:ascii="Verdana" w:hAnsi="Verdana"/>
          <w:color w:val="0000FF"/>
          <w:sz w:val="18"/>
          <w:szCs w:val="18"/>
          <w:lang w:val="es-ES_tradnl" w:eastAsia="en-US"/>
        </w:rPr>
        <w:t xml:space="preserve"> (En </w:t>
      </w:r>
      <w:r>
        <w:rPr>
          <w:rFonts w:ascii="Verdana" w:hAnsi="Verdana"/>
          <w:color w:val="0000FF"/>
          <w:sz w:val="18"/>
          <w:szCs w:val="18"/>
          <w:lang w:val="es-ES_tradnl" w:eastAsia="en-US"/>
        </w:rPr>
        <w:t>caso de no indicar el plazo de ejecución</w:t>
      </w:r>
      <w:r w:rsidRPr="00CC5671">
        <w:rPr>
          <w:rFonts w:ascii="Verdana" w:hAnsi="Verdana"/>
          <w:color w:val="0000FF"/>
          <w:sz w:val="18"/>
          <w:szCs w:val="18"/>
          <w:lang w:val="es-ES_tradnl" w:eastAsia="en-US"/>
        </w:rPr>
        <w:t xml:space="preserve"> ni el de garantía, se entenderá que se ajusta a lo solicitado en el pliego de condiciones)</w:t>
      </w:r>
    </w:p>
    <w:p w14:paraId="522FEDC3" w14:textId="77777777" w:rsidR="00F574BB" w:rsidRPr="00761341" w:rsidRDefault="00F574BB" w:rsidP="00F574BB">
      <w:pPr>
        <w:ind w:right="-427"/>
        <w:rPr>
          <w:rFonts w:ascii="Verdana" w:hAnsi="Verdana" w:cs="Tahoma"/>
          <w:sz w:val="19"/>
          <w:szCs w:val="19"/>
        </w:rPr>
      </w:pPr>
    </w:p>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2029AF" w:rsidRDefault="00F310ED" w:rsidP="00F310ED">
      <w:pPr>
        <w:ind w:right="-427"/>
        <w:rPr>
          <w:rFonts w:ascii="Verdana" w:hAnsi="Verdana" w:cs="Tahoma"/>
          <w:sz w:val="19"/>
          <w:szCs w:val="19"/>
        </w:rPr>
      </w:pPr>
      <w:bookmarkStart w:id="1076" w:name="_Toc505598255"/>
      <w:bookmarkStart w:id="1077" w:name="_Toc505598332"/>
      <w:bookmarkStart w:id="1078" w:name="_Toc505598425"/>
      <w:bookmarkStart w:id="1079" w:name="_Toc507512604"/>
      <w:bookmarkStart w:id="1080" w:name="_Toc507512905"/>
      <w:r w:rsidRPr="002029AF">
        <w:rPr>
          <w:rFonts w:ascii="Verdana" w:hAnsi="Verdana" w:cs="Tahoma"/>
          <w:sz w:val="19"/>
          <w:szCs w:val="19"/>
        </w:rPr>
        <w:t>En............................., a...... de....................de 20....</w:t>
      </w:r>
      <w:bookmarkEnd w:id="1076"/>
      <w:bookmarkEnd w:id="1077"/>
      <w:bookmarkEnd w:id="1078"/>
      <w:bookmarkEnd w:id="1079"/>
      <w:bookmarkEnd w:id="1080"/>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77777777" w:rsidR="00C758FB" w:rsidRPr="002029AF" w:rsidRDefault="00C758FB"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2029AF">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1" w:name="AnexoV1"/>
      <w:bookmarkStart w:id="1082" w:name="_Toc33530875"/>
      <w:bookmarkStart w:id="1083" w:name="_Toc38387846"/>
      <w:bookmarkStart w:id="1084" w:name="_Toc45180775"/>
      <w:bookmarkStart w:id="1085" w:name="_Toc48125862"/>
      <w:bookmarkStart w:id="1086" w:name="_Toc155181984"/>
      <w:r w:rsidRPr="002029AF">
        <w:rPr>
          <w:lang w:val="es-ES_tradnl"/>
        </w:rPr>
        <w:t>ANEXO V.1.-</w:t>
      </w:r>
      <w:r w:rsidRPr="002029AF">
        <w:rPr>
          <w:lang w:val="es-ES_tradnl"/>
        </w:rPr>
        <w:tab/>
      </w:r>
      <w:bookmarkEnd w:id="1081"/>
      <w:r w:rsidRPr="002029AF">
        <w:rPr>
          <w:lang w:val="es-ES_tradnl"/>
        </w:rPr>
        <w:t>DISPONIBILIDAD DE LA SOLVENCIA Y MEDIOS DE OTRAS ENTIDADES DURANTE TODA LA VIGENCIA DEL CONTRATO</w:t>
      </w:r>
      <w:bookmarkEnd w:id="1082"/>
      <w:bookmarkEnd w:id="1083"/>
      <w:bookmarkEnd w:id="1084"/>
      <w:bookmarkEnd w:id="1085"/>
      <w:bookmarkEnd w:id="1086"/>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7" w:name="_Toc505598256"/>
      <w:bookmarkStart w:id="1088" w:name="_Toc505598333"/>
      <w:bookmarkStart w:id="1089" w:name="_Toc505598426"/>
      <w:bookmarkStart w:id="1090" w:name="_Toc507512605"/>
      <w:bookmarkStart w:id="1091" w:name="_Toc507512906"/>
      <w:r w:rsidRPr="002029AF">
        <w:rPr>
          <w:rFonts w:ascii="Verdana" w:hAnsi="Verdana"/>
          <w:b/>
          <w:sz w:val="19"/>
          <w:szCs w:val="19"/>
        </w:rPr>
        <w:t>DECLARAN:</w:t>
      </w:r>
      <w:bookmarkEnd w:id="1087"/>
      <w:bookmarkEnd w:id="1088"/>
      <w:bookmarkEnd w:id="1089"/>
      <w:bookmarkEnd w:id="1090"/>
      <w:bookmarkEnd w:id="1091"/>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2" w:name="_Toc505598257"/>
      <w:bookmarkStart w:id="1093" w:name="_Toc505598334"/>
      <w:bookmarkStart w:id="1094" w:name="_Toc505598427"/>
      <w:bookmarkStart w:id="1095" w:name="_Toc507512606"/>
      <w:bookmarkStart w:id="1096" w:name="_Toc507512907"/>
      <w:r w:rsidRPr="002029AF">
        <w:rPr>
          <w:rFonts w:ascii="Verdana" w:hAnsi="Verdana" w:cs="Tahoma"/>
          <w:sz w:val="19"/>
          <w:szCs w:val="19"/>
        </w:rPr>
        <w:t>En............................., a...... de....................de 20....</w:t>
      </w:r>
      <w:bookmarkEnd w:id="1092"/>
      <w:bookmarkEnd w:id="1093"/>
      <w:bookmarkEnd w:id="1094"/>
      <w:bookmarkEnd w:id="1095"/>
      <w:bookmarkEnd w:id="1096"/>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7" w:name="AnexoV2"/>
      <w:bookmarkStart w:id="1098" w:name="_Toc33530876"/>
    </w:p>
    <w:p w14:paraId="3C73BA3C" w14:textId="77777777" w:rsidR="00F310ED" w:rsidRPr="002029AF" w:rsidRDefault="00F310ED" w:rsidP="005760E1">
      <w:pPr>
        <w:pStyle w:val="Ttulo3"/>
        <w:ind w:left="1701" w:hanging="1701"/>
        <w:rPr>
          <w:rFonts w:eastAsia="Arial Unicode MS"/>
        </w:rPr>
      </w:pPr>
      <w:bookmarkStart w:id="1099" w:name="_Toc38387847"/>
      <w:bookmarkStart w:id="1100" w:name="_Toc45180776"/>
      <w:bookmarkStart w:id="1101" w:name="_Toc48125863"/>
      <w:bookmarkStart w:id="1102" w:name="_Toc155181985"/>
      <w:r w:rsidRPr="002029AF">
        <w:rPr>
          <w:lang w:val="es-ES_tradnl"/>
        </w:rPr>
        <w:t>ANEXO V.2.</w:t>
      </w:r>
      <w:bookmarkEnd w:id="1097"/>
      <w:r w:rsidRPr="002029AF">
        <w:rPr>
          <w:lang w:val="es-ES_tradnl"/>
        </w:rPr>
        <w:t>-</w:t>
      </w:r>
      <w:r w:rsidRPr="002029AF">
        <w:rPr>
          <w:lang w:val="es-ES_tradnl"/>
        </w:rPr>
        <w:tab/>
      </w:r>
      <w:r w:rsidRPr="002029AF">
        <w:rPr>
          <w:rFonts w:eastAsia="Arial Unicode MS"/>
        </w:rPr>
        <w:t>AUSENCIA DE PROHIBICIONES PARA CONTRATAR CON EL SECTOR PÚBLICO</w:t>
      </w:r>
      <w:bookmarkEnd w:id="1098"/>
      <w:bookmarkEnd w:id="1099"/>
      <w:bookmarkEnd w:id="1100"/>
      <w:bookmarkEnd w:id="1101"/>
      <w:bookmarkEnd w:id="1102"/>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3" w:name="_Toc507512607"/>
      <w:bookmarkStart w:id="1104"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3"/>
      <w:bookmarkEnd w:id="1104"/>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5" w:name="_Toc507512608"/>
      <w:bookmarkStart w:id="1106" w:name="_Toc507512909"/>
      <w:r w:rsidRPr="002029AF">
        <w:rPr>
          <w:rFonts w:ascii="Verdana" w:hAnsi="Verdana" w:cs="Tahoma"/>
          <w:sz w:val="19"/>
          <w:szCs w:val="19"/>
        </w:rPr>
        <w:t>En............................., a..... de....................de 20....</w:t>
      </w:r>
      <w:bookmarkEnd w:id="1105"/>
      <w:bookmarkEnd w:id="1106"/>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7" w:name="AnexoV3"/>
      <w:bookmarkStart w:id="1108" w:name="_Toc33530877"/>
      <w:bookmarkStart w:id="1109" w:name="_Toc38387848"/>
      <w:bookmarkStart w:id="1110" w:name="_Toc45180777"/>
      <w:bookmarkStart w:id="1111" w:name="_Toc48125864"/>
      <w:bookmarkStart w:id="1112" w:name="_Toc155181986"/>
      <w:r w:rsidRPr="002029AF">
        <w:rPr>
          <w:lang w:val="es-ES_tradnl"/>
        </w:rPr>
        <w:t>ANEXO V.3.-</w:t>
      </w:r>
      <w:r w:rsidRPr="002029AF">
        <w:rPr>
          <w:lang w:val="es-ES_tradnl"/>
        </w:rPr>
        <w:tab/>
      </w:r>
      <w:bookmarkEnd w:id="1107"/>
      <w:r w:rsidRPr="002029AF">
        <w:rPr>
          <w:lang w:val="es-ES_tradnl"/>
        </w:rPr>
        <w:t>MODELO DE AVAL BANCARIO</w:t>
      </w:r>
      <w:bookmarkEnd w:id="1108"/>
      <w:bookmarkEnd w:id="1109"/>
      <w:bookmarkEnd w:id="1110"/>
      <w:bookmarkEnd w:id="1111"/>
      <w:bookmarkEnd w:id="1112"/>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3" w:name="_Toc33530878"/>
      <w:bookmarkStart w:id="1114" w:name="_Toc38387849"/>
      <w:bookmarkStart w:id="1115" w:name="_Toc45180778"/>
      <w:bookmarkStart w:id="1116" w:name="_Toc48125865"/>
      <w:bookmarkStart w:id="1117" w:name="_Toc155181987"/>
      <w:r w:rsidRPr="002029AF">
        <w:rPr>
          <w:lang w:val="es-ES_tradnl"/>
        </w:rPr>
        <w:t>ANEXO V.4.-</w:t>
      </w:r>
      <w:r w:rsidRPr="002029AF">
        <w:rPr>
          <w:rFonts w:eastAsia="Arial Unicode MS"/>
        </w:rPr>
        <w:tab/>
      </w:r>
      <w:r w:rsidRPr="002029AF">
        <w:t>MODELO DE SEGURO DE CAUCIÓN</w:t>
      </w:r>
      <w:bookmarkEnd w:id="1113"/>
      <w:bookmarkEnd w:id="1114"/>
      <w:bookmarkEnd w:id="1115"/>
      <w:bookmarkEnd w:id="1116"/>
      <w:bookmarkEnd w:id="1117"/>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8" w:name="_Toc155181988"/>
      <w:bookmarkStart w:id="1119" w:name="AnexoVI1"/>
      <w:bookmarkStart w:id="1120" w:name="_Toc33530879"/>
      <w:bookmarkStart w:id="1121" w:name="_Toc38387850"/>
      <w:bookmarkStart w:id="1122" w:name="_Toc45180779"/>
      <w:bookmarkStart w:id="1123"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8"/>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1532FDD9"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F6199">
        <w:rPr>
          <w:rFonts w:ascii="Verdana" w:hAnsi="Verdana" w:cs="Arial"/>
          <w:b/>
          <w:color w:val="0000FF"/>
          <w:sz w:val="19"/>
          <w:szCs w:val="19"/>
        </w:rPr>
        <w:t>S0075/2024, “Suministro de equipamiento para la recepción de señales DVBT-2”</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4"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24"/>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5" w:name="_Toc155181990"/>
      <w:r w:rsidRPr="002029AF">
        <w:rPr>
          <w:lang w:val="es-ES_tradnl"/>
        </w:rPr>
        <w:t>ANEXO VI.</w:t>
      </w:r>
      <w:r w:rsidR="007D38C1" w:rsidRPr="002029AF">
        <w:rPr>
          <w:lang w:val="es-ES_tradnl"/>
        </w:rPr>
        <w:t>BIS.</w:t>
      </w:r>
      <w:r w:rsidRPr="002029AF">
        <w:rPr>
          <w:lang w:val="es-ES_tradnl"/>
        </w:rPr>
        <w:t>1.</w:t>
      </w:r>
      <w:bookmarkEnd w:id="1119"/>
      <w:r w:rsidRPr="002029AF">
        <w:rPr>
          <w:lang w:val="es-ES_tradnl"/>
        </w:rPr>
        <w:t>-</w:t>
      </w:r>
      <w:r w:rsidRPr="002029AF">
        <w:rPr>
          <w:lang w:val="es-ES_tradnl"/>
        </w:rPr>
        <w:tab/>
        <w:t xml:space="preserve">APROBACIÓN DE CERTIFICACIÓN DE </w:t>
      </w:r>
      <w:bookmarkEnd w:id="1120"/>
      <w:bookmarkEnd w:id="1121"/>
      <w:r w:rsidR="008C03CC" w:rsidRPr="002029AF">
        <w:rPr>
          <w:lang w:val="es-ES_tradnl"/>
        </w:rPr>
        <w:t>bienes entregados</w:t>
      </w:r>
      <w:bookmarkEnd w:id="1122"/>
      <w:bookmarkEnd w:id="1123"/>
      <w:bookmarkEnd w:id="1125"/>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6" w:name="_Toc505598258"/>
      <w:bookmarkStart w:id="1127" w:name="_Toc505598335"/>
      <w:bookmarkStart w:id="1128" w:name="_Toc505598428"/>
      <w:bookmarkStart w:id="1129" w:name="_Toc507512609"/>
      <w:bookmarkStart w:id="1130" w:name="_Toc507512910"/>
      <w:r w:rsidRPr="002029AF">
        <w:rPr>
          <w:rFonts w:ascii="Verdana" w:hAnsi="Verdana"/>
          <w:b/>
          <w:sz w:val="19"/>
          <w:szCs w:val="19"/>
        </w:rPr>
        <w:t>DECLARA:</w:t>
      </w:r>
      <w:bookmarkEnd w:id="1126"/>
      <w:bookmarkEnd w:id="1127"/>
      <w:bookmarkEnd w:id="1128"/>
      <w:bookmarkEnd w:id="1129"/>
      <w:bookmarkEnd w:id="1130"/>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1" w:name="_Toc505598259"/>
      <w:bookmarkStart w:id="1132" w:name="_Toc505598336"/>
      <w:bookmarkStart w:id="1133" w:name="_Toc505598429"/>
      <w:bookmarkStart w:id="1134" w:name="_Toc507512610"/>
      <w:bookmarkStart w:id="1135" w:name="_Toc507512911"/>
      <w:r w:rsidRPr="002029AF">
        <w:rPr>
          <w:rFonts w:ascii="Verdana" w:hAnsi="Verdana" w:cs="Tahoma"/>
          <w:sz w:val="19"/>
          <w:szCs w:val="19"/>
        </w:rPr>
        <w:t>En............................., a..... de....................de 20....</w:t>
      </w:r>
      <w:bookmarkEnd w:id="1131"/>
      <w:bookmarkEnd w:id="1132"/>
      <w:bookmarkEnd w:id="1133"/>
      <w:bookmarkEnd w:id="1134"/>
      <w:bookmarkEnd w:id="1135"/>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6" w:name="_Toc513018590"/>
      <w:bookmarkStart w:id="1137" w:name="_Toc519244823"/>
      <w:r w:rsidRPr="002029AF">
        <w:rPr>
          <w:rFonts w:ascii="Verdana" w:hAnsi="Verdana"/>
          <w:b/>
          <w:sz w:val="19"/>
          <w:szCs w:val="19"/>
        </w:rPr>
        <w:t>DECLARA:</w:t>
      </w:r>
      <w:bookmarkEnd w:id="1136"/>
      <w:bookmarkEnd w:id="1137"/>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8" w:name="_Toc513018591"/>
      <w:bookmarkStart w:id="1139" w:name="_Toc519244824"/>
      <w:r w:rsidRPr="002029AF">
        <w:rPr>
          <w:rFonts w:ascii="Verdana" w:hAnsi="Verdana"/>
          <w:sz w:val="19"/>
          <w:szCs w:val="19"/>
        </w:rPr>
        <w:t>En............................., a...... de....................de 20....</w:t>
      </w:r>
      <w:bookmarkEnd w:id="1138"/>
      <w:bookmarkEnd w:id="1139"/>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40" w:name="AnexoVI2"/>
    </w:p>
    <w:p w14:paraId="0B3B3C84" w14:textId="221A8E0F" w:rsidR="00F310ED" w:rsidRPr="002029AF" w:rsidRDefault="00F310ED" w:rsidP="00A97AD2">
      <w:pPr>
        <w:pStyle w:val="Ttulo3"/>
        <w:ind w:left="1701" w:right="0" w:hanging="1701"/>
      </w:pPr>
      <w:bookmarkStart w:id="1141" w:name="_Toc33530880"/>
      <w:bookmarkStart w:id="1142" w:name="_Toc38387851"/>
      <w:bookmarkStart w:id="1143" w:name="_Toc45180780"/>
      <w:bookmarkStart w:id="1144" w:name="_Toc48125867"/>
      <w:bookmarkStart w:id="1145" w:name="_Toc155181991"/>
      <w:bookmarkEnd w:id="1140"/>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1"/>
      <w:bookmarkEnd w:id="1142"/>
      <w:bookmarkEnd w:id="1143"/>
      <w:bookmarkEnd w:id="1144"/>
      <w:bookmarkEnd w:id="1145"/>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6" w:name="_Toc505598260"/>
      <w:bookmarkStart w:id="1147" w:name="_Toc505598337"/>
      <w:bookmarkStart w:id="1148" w:name="_Toc505598430"/>
      <w:bookmarkStart w:id="1149" w:name="_Toc507512611"/>
      <w:bookmarkStart w:id="1150" w:name="_Toc507512912"/>
      <w:r w:rsidRPr="002029AF">
        <w:rPr>
          <w:rFonts w:ascii="Verdana" w:hAnsi="Verdana"/>
          <w:b/>
          <w:sz w:val="19"/>
          <w:szCs w:val="19"/>
        </w:rPr>
        <w:t>DECLARA:</w:t>
      </w:r>
      <w:bookmarkEnd w:id="1146"/>
      <w:bookmarkEnd w:id="1147"/>
      <w:bookmarkEnd w:id="1148"/>
      <w:bookmarkEnd w:id="1149"/>
      <w:bookmarkEnd w:id="1150"/>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1" w:name="_Toc505598261"/>
      <w:bookmarkStart w:id="1152" w:name="_Toc505598338"/>
      <w:bookmarkStart w:id="1153" w:name="_Toc505598431"/>
      <w:bookmarkStart w:id="1154" w:name="_Toc507512612"/>
      <w:bookmarkStart w:id="1155" w:name="_Toc507512913"/>
      <w:r w:rsidRPr="002029AF">
        <w:rPr>
          <w:rFonts w:ascii="Verdana" w:hAnsi="Verdana" w:cs="Tahoma"/>
          <w:sz w:val="19"/>
          <w:szCs w:val="19"/>
        </w:rPr>
        <w:t>En............................., a..... de....................de 20....</w:t>
      </w:r>
      <w:bookmarkEnd w:id="1151"/>
      <w:bookmarkEnd w:id="1152"/>
      <w:bookmarkEnd w:id="1153"/>
      <w:bookmarkEnd w:id="1154"/>
      <w:bookmarkEnd w:id="1155"/>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6" w:name="_Toc33530882"/>
      <w:bookmarkStart w:id="1157" w:name="_Toc38387853"/>
      <w:bookmarkStart w:id="1158" w:name="_Toc45180781"/>
      <w:bookmarkStart w:id="1159" w:name="_Toc48125868"/>
      <w:bookmarkStart w:id="1160" w:name="_Toc155181992"/>
      <w:r w:rsidRPr="002029AF">
        <w:t>ANEXO VII.1.-</w:t>
      </w:r>
      <w:r w:rsidRPr="002029AF">
        <w:tab/>
        <w:t>INFORMACIÓN ADICIONAL SOBRE PROTECCIÓN DE DATOS PERSONALES</w:t>
      </w:r>
      <w:bookmarkEnd w:id="1156"/>
      <w:bookmarkEnd w:id="1157"/>
      <w:bookmarkEnd w:id="1158"/>
      <w:bookmarkEnd w:id="1159"/>
      <w:bookmarkEnd w:id="1160"/>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2">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3">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4">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1" w:name="_Toc33530883"/>
      <w:bookmarkStart w:id="1162" w:name="_Toc38387854"/>
      <w:bookmarkStart w:id="1163" w:name="_Toc44410492"/>
      <w:bookmarkStart w:id="1164" w:name="_Toc48125869"/>
      <w:bookmarkStart w:id="1165" w:name="_Toc155181993"/>
      <w:r w:rsidRPr="002029AF">
        <w:t>ANEXO VII.2.-</w:t>
      </w:r>
      <w:r w:rsidRPr="002029AF">
        <w:tab/>
        <w:t>ENCARGO DE TRATAMIENTO DE DATOS PERSONALES</w:t>
      </w:r>
      <w:bookmarkEnd w:id="1161"/>
      <w:bookmarkEnd w:id="1162"/>
      <w:bookmarkEnd w:id="1163"/>
      <w:bookmarkEnd w:id="1164"/>
      <w:bookmarkEnd w:id="1165"/>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210D06">
        <w:rPr>
          <w:rFonts w:ascii="Arial" w:hAnsi="Arial" w:cs="Arial"/>
          <w:sz w:val="19"/>
          <w:szCs w:val="19"/>
        </w:rPr>
      </w:r>
      <w:r w:rsidR="00210D06">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210D06">
        <w:rPr>
          <w:rFonts w:ascii="Verdana" w:hAnsi="Verdana" w:cs="Arial"/>
          <w:sz w:val="19"/>
          <w:szCs w:val="19"/>
        </w:rPr>
      </w:r>
      <w:r w:rsidR="00210D06">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210D06" w:rsidRDefault="00210D06">
      <w:r>
        <w:separator/>
      </w:r>
    </w:p>
  </w:endnote>
  <w:endnote w:type="continuationSeparator" w:id="0">
    <w:p w14:paraId="46C6A9F9" w14:textId="77777777" w:rsidR="00210D06" w:rsidRDefault="00210D06">
      <w:r>
        <w:continuationSeparator/>
      </w:r>
    </w:p>
  </w:endnote>
  <w:endnote w:type="continuationNotice" w:id="1">
    <w:p w14:paraId="40DD38D6" w14:textId="77777777" w:rsidR="00210D06" w:rsidRDefault="00210D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210D06" w:rsidRDefault="00210D0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210D06" w:rsidRDefault="00210D0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FE3A26C" w:rsidR="00210D06" w:rsidRPr="00280F61" w:rsidRDefault="00210D0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A63EE">
      <w:rPr>
        <w:rStyle w:val="Nmerodepgina"/>
        <w:rFonts w:ascii="Verdana" w:hAnsi="Verdana"/>
        <w:noProof/>
        <w:sz w:val="16"/>
        <w:szCs w:val="16"/>
      </w:rPr>
      <w:t>87</w:t>
    </w:r>
    <w:r w:rsidRPr="00280F61">
      <w:rPr>
        <w:rStyle w:val="Nmerodepgina"/>
        <w:rFonts w:ascii="Verdana" w:hAnsi="Verdana"/>
        <w:sz w:val="16"/>
        <w:szCs w:val="16"/>
      </w:rPr>
      <w:fldChar w:fldCharType="end"/>
    </w:r>
  </w:p>
  <w:p w14:paraId="48475931" w14:textId="7ECC2AAE" w:rsidR="00210D06" w:rsidRPr="00997422" w:rsidRDefault="00210D06"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S0075</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7DDCE284" w:rsidR="00210D06" w:rsidRPr="00280F61" w:rsidRDefault="00210D0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A63EE">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F4265AC" w:rsidR="00210D06" w:rsidRPr="00997422" w:rsidRDefault="00210D06"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S0075</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210D06" w:rsidRDefault="00210D06">
      <w:r>
        <w:separator/>
      </w:r>
    </w:p>
  </w:footnote>
  <w:footnote w:type="continuationSeparator" w:id="0">
    <w:p w14:paraId="025D4866" w14:textId="77777777" w:rsidR="00210D06" w:rsidRDefault="00210D06">
      <w:r>
        <w:continuationSeparator/>
      </w:r>
    </w:p>
  </w:footnote>
  <w:footnote w:type="continuationNotice" w:id="1">
    <w:p w14:paraId="0B337CF1" w14:textId="77777777" w:rsidR="00210D06" w:rsidRDefault="00210D06"/>
  </w:footnote>
  <w:footnote w:id="2">
    <w:p w14:paraId="6C5DB53F" w14:textId="77777777" w:rsidR="00210D06" w:rsidRPr="00186F2B" w:rsidRDefault="00210D0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210D06" w:rsidRPr="00E15FC1" w:rsidRDefault="00210D0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210D06" w:rsidRPr="00E15FC1" w:rsidRDefault="00210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210D06" w:rsidRPr="00E15FC1" w:rsidRDefault="00210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210D06" w:rsidRPr="00E15FC1" w:rsidRDefault="00210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210D06" w:rsidRPr="00E15FC1" w:rsidRDefault="00210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210D06" w:rsidRPr="00E15FC1" w:rsidRDefault="00210D0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210D06" w:rsidRPr="00E15FC1" w:rsidRDefault="00210D0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210D06" w:rsidRPr="00E15FC1" w:rsidRDefault="00210D0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210D06" w:rsidRPr="00EC77F8" w:rsidRDefault="00210D0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210D06" w:rsidRPr="00E404AC" w:rsidRDefault="00210D0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210D06" w:rsidRPr="00E404AC" w:rsidRDefault="00210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210D06" w:rsidRPr="00E404AC" w:rsidRDefault="00210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210D06" w:rsidRPr="00E404AC" w:rsidRDefault="00210D0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210D06" w:rsidRPr="00EC77F8" w:rsidRDefault="00210D0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210D06" w:rsidRPr="00FB5AA9" w:rsidRDefault="00210D0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210D06" w:rsidRPr="00FB5AA9" w:rsidRDefault="00210D0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210D06" w:rsidRPr="00A51449"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210D06" w:rsidRPr="00EC77F8" w:rsidRDefault="00210D0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210D06" w:rsidRPr="00A51449"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210D06" w:rsidRPr="00EC77F8" w:rsidRDefault="00210D0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210D06" w:rsidRPr="00023868" w:rsidRDefault="00210D0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210D06" w:rsidRPr="00023868" w:rsidRDefault="00210D0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210D06" w:rsidRPr="00EC77F8" w:rsidRDefault="00210D0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210D06" w:rsidRPr="00EC77F8" w:rsidRDefault="00210D0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210D06" w:rsidRPr="00EC77F8" w:rsidRDefault="00210D0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210D06" w:rsidRPr="00023868" w:rsidRDefault="00210D0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210D06" w:rsidRPr="00023868" w:rsidRDefault="00210D0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210D06" w:rsidRPr="00023868" w:rsidRDefault="00210D0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210D06" w:rsidRPr="00023868" w:rsidRDefault="00210D0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210D06" w:rsidRPr="00023868" w:rsidRDefault="00210D0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210D06" w:rsidRPr="00023868" w:rsidRDefault="00210D0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210D06" w:rsidRPr="00023868" w:rsidRDefault="00210D0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210D06" w:rsidRPr="00023868" w:rsidRDefault="00210D0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210D06" w:rsidRPr="00023868" w:rsidRDefault="00210D0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210D06" w:rsidRPr="00023868" w:rsidRDefault="00210D0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210D06" w:rsidRPr="00023868" w:rsidRDefault="00210D0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210D06" w:rsidRPr="00023868" w:rsidRDefault="00210D0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210D06" w:rsidRPr="00EC77F8" w:rsidRDefault="00210D0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210D06" w:rsidRPr="00EC77F8" w:rsidRDefault="00210D0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210D06" w:rsidRPr="00EC77F8" w:rsidRDefault="00210D0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210D06" w:rsidRPr="00EC77F8" w:rsidRDefault="00210D0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210D06" w:rsidRPr="00EC77F8" w:rsidRDefault="00210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210D06" w:rsidRPr="00EC77F8" w:rsidRDefault="00210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210D06" w:rsidRPr="00EC77F8" w:rsidRDefault="00210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210D06" w:rsidRPr="00EC77F8" w:rsidRDefault="00210D0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210D06" w:rsidRPr="00FB0A4A" w:rsidRDefault="00210D0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210D06" w:rsidRPr="00B55B80" w:rsidRDefault="00210D0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210D06" w:rsidRPr="00B55B80" w:rsidRDefault="00210D0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210D06" w:rsidRPr="00186F2B" w:rsidRDefault="00210D0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210D06" w:rsidRPr="00B55B80" w:rsidRDefault="00210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210D06" w:rsidRPr="00B55B80" w:rsidRDefault="00210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210D06" w:rsidRPr="005D5CA8" w:rsidRDefault="00210D0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210D06" w:rsidRPr="00B55B80" w:rsidRDefault="00210D0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210D06" w:rsidRPr="00EC77F8" w:rsidRDefault="00210D0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210D06" w:rsidRPr="005D5CA8" w:rsidRDefault="00210D0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210D06" w:rsidRPr="00B55B80" w:rsidRDefault="00210D06"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210D06" w:rsidRPr="00EC77F8" w:rsidRDefault="00210D06" w:rsidP="00F310ED">
      <w:pPr>
        <w:pStyle w:val="Textonotapie"/>
        <w:rPr>
          <w:rFonts w:ascii="Verdana" w:hAnsi="Verdana"/>
          <w:sz w:val="16"/>
          <w:szCs w:val="16"/>
          <w:lang w:val="es-ES"/>
        </w:rPr>
      </w:pPr>
    </w:p>
  </w:footnote>
  <w:footnote w:id="77">
    <w:p w14:paraId="5B01D1D0"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210D06" w:rsidRPr="00EC77F8" w:rsidRDefault="00210D0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210D06" w:rsidRPr="00B55B80" w:rsidRDefault="00210D0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210D06" w:rsidRDefault="00210D0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210D06" w:rsidRPr="00B067A4" w:rsidRDefault="00210D0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210D06" w:rsidRDefault="00210D0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9pt" fillcolor="window">
          <v:imagedata r:id="rId2" o:title=""/>
        </v:shape>
        <o:OLEObject Type="Embed" ProgID="MSPhotoEd.3" ShapeID="_x0000_i1025" DrawAspect="Content" ObjectID="_1782107770" r:id="rId3"/>
      </w:object>
    </w:r>
  </w:p>
  <w:p w14:paraId="60D26994" w14:textId="77777777" w:rsidR="00210D06" w:rsidRPr="00B5714A" w:rsidRDefault="00210D0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210D06" w:rsidRDefault="00210D0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210D06" w:rsidRDefault="00210D0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210D06" w:rsidRDefault="00210D0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210D06" w:rsidRDefault="00210D0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782107771" r:id="rId3"/>
      </w:object>
    </w:r>
  </w:p>
  <w:p w14:paraId="0B143DFF" w14:textId="77777777" w:rsidR="00210D06" w:rsidRDefault="00210D0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210D06" w:rsidRDefault="00210D0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210D06" w:rsidRDefault="00210D0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210D06" w:rsidRDefault="00210D0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210D06" w:rsidRDefault="00210D0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782107772" r:id="rId3"/>
      </w:object>
    </w:r>
  </w:p>
  <w:p w14:paraId="302C8D89" w14:textId="77777777" w:rsidR="00210D06" w:rsidRDefault="00210D0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210D06" w:rsidRDefault="00210D0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210D06" w:rsidRDefault="00210D0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210D06" w:rsidRDefault="00210D0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210D06" w:rsidRDefault="00210D0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210D06" w:rsidRDefault="00210D0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210D06" w:rsidRDefault="00210D0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210D06" w:rsidRDefault="00210D0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210D06" w:rsidRDefault="00210D0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210D06" w:rsidRDefault="00210D0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210D06" w:rsidRDefault="00210D0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pt;height:21.9pt" fillcolor="window">
          <v:imagedata r:id="rId2" o:title=""/>
        </v:shape>
        <o:OLEObject Type="Embed" ProgID="MSPhotoEd.3" ShapeID="_x0000_i1028" DrawAspect="Content" ObjectID="_1782107773" r:id="rId3"/>
      </w:object>
    </w:r>
  </w:p>
  <w:p w14:paraId="5F955F68" w14:textId="77777777" w:rsidR="00210D06" w:rsidRDefault="00210D06" w:rsidP="00842BA9">
    <w:pPr>
      <w:pStyle w:val="Encabezado"/>
      <w:tabs>
        <w:tab w:val="clear" w:pos="4819"/>
        <w:tab w:val="clear" w:pos="9071"/>
        <w:tab w:val="left" w:pos="195"/>
      </w:tabs>
      <w:ind w:left="-100"/>
      <w:jc w:val="center"/>
      <w:rPr>
        <w:rFonts w:ascii="Arial" w:hAnsi="Arial"/>
        <w:noProof/>
        <w:sz w:val="16"/>
      </w:rPr>
    </w:pPr>
  </w:p>
  <w:p w14:paraId="007A0B20" w14:textId="77777777" w:rsidR="00210D06" w:rsidRDefault="00210D0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210D06" w:rsidRDefault="00210D0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210D06" w:rsidRDefault="00210D0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210D06" w:rsidRDefault="00210D0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210D06" w:rsidRDefault="00210D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9574700"/>
    <w:multiLevelType w:val="hybridMultilevel"/>
    <w:tmpl w:val="30268FEE"/>
    <w:lvl w:ilvl="0" w:tplc="A6D4C286">
      <w:start w:val="22"/>
      <w:numFmt w:val="bullet"/>
      <w:lvlText w:val="-"/>
      <w:lvlJc w:val="left"/>
      <w:pPr>
        <w:ind w:left="1080" w:hanging="360"/>
      </w:pPr>
      <w:rPr>
        <w:rFonts w:ascii="Verdana" w:eastAsia="Times New Roman" w:hAnsi="Verdan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360"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A443E8"/>
    <w:multiLevelType w:val="hybridMultilevel"/>
    <w:tmpl w:val="B14C26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4"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2"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B4400A"/>
    <w:multiLevelType w:val="hybridMultilevel"/>
    <w:tmpl w:val="FC108D66"/>
    <w:lvl w:ilvl="0" w:tplc="A55E8B42">
      <w:start w:val="22"/>
      <w:numFmt w:val="bullet"/>
      <w:lvlText w:val="-"/>
      <w:lvlJc w:val="left"/>
      <w:pPr>
        <w:ind w:left="720" w:hanging="360"/>
      </w:pPr>
      <w:rPr>
        <w:rFonts w:ascii="Verdana" w:eastAsia="Times New Roman" w:hAnsi="Verdana" w:cs="Times New Roman" w:hint="default"/>
        <w:u w:val="singl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A48764F"/>
    <w:multiLevelType w:val="hybridMultilevel"/>
    <w:tmpl w:val="2C5079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EA6098B"/>
    <w:multiLevelType w:val="hybridMultilevel"/>
    <w:tmpl w:val="DF74F778"/>
    <w:lvl w:ilvl="0" w:tplc="33D0286A">
      <w:start w:val="22"/>
      <w:numFmt w:val="bullet"/>
      <w:lvlText w:val="-"/>
      <w:lvlJc w:val="left"/>
      <w:pPr>
        <w:ind w:left="1080" w:hanging="360"/>
      </w:pPr>
      <w:rPr>
        <w:rFonts w:ascii="Verdana" w:eastAsia="Times New Roman" w:hAnsi="Verdana" w:cs="Times New Roman" w:hint="default"/>
        <w:u w:val="singl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35"/>
  </w:num>
  <w:num w:numId="3">
    <w:abstractNumId w:val="109"/>
  </w:num>
  <w:num w:numId="4">
    <w:abstractNumId w:val="14"/>
  </w:num>
  <w:num w:numId="5">
    <w:abstractNumId w:val="121"/>
  </w:num>
  <w:num w:numId="6">
    <w:abstractNumId w:val="11"/>
  </w:num>
  <w:num w:numId="7">
    <w:abstractNumId w:val="144"/>
  </w:num>
  <w:num w:numId="8">
    <w:abstractNumId w:val="96"/>
  </w:num>
  <w:num w:numId="9">
    <w:abstractNumId w:val="126"/>
  </w:num>
  <w:num w:numId="10">
    <w:abstractNumId w:val="27"/>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4"/>
  </w:num>
  <w:num w:numId="18">
    <w:abstractNumId w:val="18"/>
  </w:num>
  <w:num w:numId="19">
    <w:abstractNumId w:val="66"/>
  </w:num>
  <w:num w:numId="20">
    <w:abstractNumId w:val="123"/>
  </w:num>
  <w:num w:numId="21">
    <w:abstractNumId w:val="21"/>
  </w:num>
  <w:num w:numId="22">
    <w:abstractNumId w:val="55"/>
  </w:num>
  <w:num w:numId="23">
    <w:abstractNumId w:val="142"/>
  </w:num>
  <w:num w:numId="24">
    <w:abstractNumId w:val="70"/>
  </w:num>
  <w:num w:numId="25">
    <w:abstractNumId w:val="82"/>
  </w:num>
  <w:num w:numId="26">
    <w:abstractNumId w:val="64"/>
  </w:num>
  <w:num w:numId="27">
    <w:abstractNumId w:val="53"/>
  </w:num>
  <w:num w:numId="28">
    <w:abstractNumId w:val="147"/>
  </w:num>
  <w:num w:numId="29">
    <w:abstractNumId w:val="33"/>
  </w:num>
  <w:num w:numId="30">
    <w:abstractNumId w:val="97"/>
  </w:num>
  <w:num w:numId="31">
    <w:abstractNumId w:val="112"/>
  </w:num>
  <w:num w:numId="32">
    <w:abstractNumId w:val="32"/>
  </w:num>
  <w:num w:numId="33">
    <w:abstractNumId w:val="99"/>
  </w:num>
  <w:num w:numId="34">
    <w:abstractNumId w:val="40"/>
  </w:num>
  <w:num w:numId="35">
    <w:abstractNumId w:val="132"/>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19"/>
  </w:num>
  <w:num w:numId="40">
    <w:abstractNumId w:val="5"/>
  </w:num>
  <w:num w:numId="41">
    <w:abstractNumId w:val="78"/>
  </w:num>
  <w:num w:numId="42">
    <w:abstractNumId w:val="51"/>
  </w:num>
  <w:num w:numId="43">
    <w:abstractNumId w:val="61"/>
  </w:num>
  <w:num w:numId="44">
    <w:abstractNumId w:val="75"/>
  </w:num>
  <w:num w:numId="45">
    <w:abstractNumId w:val="100"/>
  </w:num>
  <w:num w:numId="46">
    <w:abstractNumId w:val="136"/>
  </w:num>
  <w:num w:numId="47">
    <w:abstractNumId w:val="50"/>
  </w:num>
  <w:num w:numId="48">
    <w:abstractNumId w:val="47"/>
  </w:num>
  <w:num w:numId="49">
    <w:abstractNumId w:val="46"/>
  </w:num>
  <w:num w:numId="50">
    <w:abstractNumId w:val="71"/>
  </w:num>
  <w:num w:numId="51">
    <w:abstractNumId w:val="36"/>
  </w:num>
  <w:num w:numId="52">
    <w:abstractNumId w:val="74"/>
  </w:num>
  <w:num w:numId="53">
    <w:abstractNumId w:val="125"/>
  </w:num>
  <w:num w:numId="54">
    <w:abstractNumId w:val="90"/>
  </w:num>
  <w:num w:numId="55">
    <w:abstractNumId w:val="107"/>
  </w:num>
  <w:num w:numId="56">
    <w:abstractNumId w:val="110"/>
  </w:num>
  <w:num w:numId="57">
    <w:abstractNumId w:val="30"/>
  </w:num>
  <w:num w:numId="58">
    <w:abstractNumId w:val="72"/>
  </w:num>
  <w:num w:numId="59">
    <w:abstractNumId w:val="56"/>
  </w:num>
  <w:num w:numId="60">
    <w:abstractNumId w:val="60"/>
  </w:num>
  <w:num w:numId="61">
    <w:abstractNumId w:val="77"/>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8"/>
  </w:num>
  <w:num w:numId="70">
    <w:abstractNumId w:val="139"/>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7"/>
  </w:num>
  <w:num w:numId="78">
    <w:abstractNumId w:val="116"/>
  </w:num>
  <w:num w:numId="79">
    <w:abstractNumId w:val="62"/>
  </w:num>
  <w:num w:numId="80">
    <w:abstractNumId w:val="101"/>
  </w:num>
  <w:num w:numId="81">
    <w:abstractNumId w:val="134"/>
  </w:num>
  <w:num w:numId="82">
    <w:abstractNumId w:val="23"/>
  </w:num>
  <w:num w:numId="83">
    <w:abstractNumId w:val="54"/>
  </w:num>
  <w:num w:numId="84">
    <w:abstractNumId w:val="15"/>
  </w:num>
  <w:num w:numId="85">
    <w:abstractNumId w:val="105"/>
  </w:num>
  <w:num w:numId="86">
    <w:abstractNumId w:val="67"/>
  </w:num>
  <w:num w:numId="87">
    <w:abstractNumId w:val="104"/>
  </w:num>
  <w:num w:numId="88">
    <w:abstractNumId w:val="8"/>
  </w:num>
  <w:num w:numId="89">
    <w:abstractNumId w:val="133"/>
  </w:num>
  <w:num w:numId="90">
    <w:abstractNumId w:val="95"/>
  </w:num>
  <w:num w:numId="9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2"/>
  </w:num>
  <w:num w:numId="93">
    <w:abstractNumId w:val="68"/>
  </w:num>
  <w:num w:numId="94">
    <w:abstractNumId w:val="9"/>
  </w:num>
  <w:num w:numId="95">
    <w:abstractNumId w:val="28"/>
  </w:num>
  <w:num w:numId="9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4"/>
  </w:num>
  <w:num w:numId="98">
    <w:abstractNumId w:val="43"/>
  </w:num>
  <w:num w:numId="99">
    <w:abstractNumId w:val="128"/>
  </w:num>
  <w:num w:numId="100">
    <w:abstractNumId w:val="41"/>
  </w:num>
  <w:num w:numId="101">
    <w:abstractNumId w:val="44"/>
  </w:num>
  <w:num w:numId="102">
    <w:abstractNumId w:val="20"/>
  </w:num>
  <w:num w:numId="103">
    <w:abstractNumId w:val="39"/>
  </w:num>
  <w:num w:numId="104">
    <w:abstractNumId w:val="52"/>
  </w:num>
  <w:num w:numId="105">
    <w:abstractNumId w:val="117"/>
  </w:num>
  <w:num w:numId="106">
    <w:abstractNumId w:val="120"/>
  </w:num>
  <w:num w:numId="107">
    <w:abstractNumId w:val="17"/>
  </w:num>
  <w:num w:numId="108">
    <w:abstractNumId w:val="89"/>
  </w:num>
  <w:num w:numId="109">
    <w:abstractNumId w:val="36"/>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7"/>
    <w:lvlOverride w:ilvl="0">
      <w:lvl w:ilvl="0" w:tplc="E57ED730">
        <w:start w:val="1"/>
        <w:numFmt w:val="lowerLetter"/>
        <w:lvlText w:val="%1)"/>
        <w:lvlJc w:val="left"/>
        <w:pPr>
          <w:ind w:left="1779" w:hanging="360"/>
        </w:pPr>
        <w:rPr>
          <w:b/>
        </w:rPr>
      </w:lvl>
    </w:lvlOverride>
  </w:num>
  <w:num w:numId="113">
    <w:abstractNumId w:val="102"/>
  </w:num>
  <w:num w:numId="114">
    <w:abstractNumId w:val="34"/>
  </w:num>
  <w:num w:numId="115">
    <w:abstractNumId w:val="88"/>
  </w:num>
  <w:num w:numId="116">
    <w:abstractNumId w:val="76"/>
  </w:num>
  <w:num w:numId="117">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30"/>
  </w:num>
  <w:num w:numId="120">
    <w:abstractNumId w:val="114"/>
  </w:num>
  <w:num w:numId="121">
    <w:abstractNumId w:val="49"/>
  </w:num>
  <w:num w:numId="122">
    <w:abstractNumId w:val="58"/>
  </w:num>
  <w:num w:numId="123">
    <w:abstractNumId w:val="25"/>
  </w:num>
  <w:num w:numId="124">
    <w:abstractNumId w:val="131"/>
  </w:num>
  <w:num w:numId="125">
    <w:abstractNumId w:val="19"/>
  </w:num>
  <w:num w:numId="126">
    <w:abstractNumId w:val="16"/>
  </w:num>
  <w:num w:numId="127">
    <w:abstractNumId w:val="135"/>
  </w:num>
  <w:num w:numId="128">
    <w:abstractNumId w:val="79"/>
  </w:num>
  <w:num w:numId="129">
    <w:abstractNumId w:val="48"/>
  </w:num>
  <w:num w:numId="130">
    <w:abstractNumId w:val="31"/>
  </w:num>
  <w:num w:numId="131">
    <w:abstractNumId w:val="118"/>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3"/>
  </w:num>
  <w:num w:numId="135">
    <w:abstractNumId w:val="10"/>
  </w:num>
  <w:num w:numId="136">
    <w:abstractNumId w:val="45"/>
  </w:num>
  <w:num w:numId="137">
    <w:abstractNumId w:val="92"/>
  </w:num>
  <w:num w:numId="138">
    <w:abstractNumId w:val="59"/>
  </w:num>
  <w:num w:numId="139">
    <w:abstractNumId w:val="93"/>
  </w:num>
  <w:num w:numId="140">
    <w:abstractNumId w:val="145"/>
  </w:num>
  <w:num w:numId="141">
    <w:abstractNumId w:val="129"/>
  </w:num>
  <w:num w:numId="142">
    <w:abstractNumId w:val="42"/>
  </w:num>
  <w:num w:numId="143">
    <w:abstractNumId w:val="22"/>
  </w:num>
  <w:num w:numId="144">
    <w:abstractNumId w:val="103"/>
  </w:num>
  <w:num w:numId="145">
    <w:abstractNumId w:val="0"/>
  </w:num>
  <w:num w:numId="146">
    <w:abstractNumId w:val="98"/>
  </w:num>
  <w:num w:numId="147">
    <w:abstractNumId w:val="115"/>
  </w:num>
  <w:num w:numId="148">
    <w:abstractNumId w:val="113"/>
  </w:num>
  <w:num w:numId="149">
    <w:abstractNumId w:val="137"/>
  </w:num>
  <w:num w:numId="150">
    <w:abstractNumId w:val="91"/>
  </w:num>
  <w:num w:numId="151">
    <w:abstractNumId w:val="140"/>
  </w:num>
  <w:num w:numId="152">
    <w:abstractNumId w:val="146"/>
  </w:num>
  <w:num w:numId="153">
    <w:abstractNumId w:val="127"/>
  </w:num>
  <w:num w:numId="154">
    <w:abstractNumId w:val="26"/>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770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5A"/>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C73"/>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4B1"/>
    <w:rsid w:val="000B29CA"/>
    <w:rsid w:val="000B3058"/>
    <w:rsid w:val="000B332F"/>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CBD"/>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19B"/>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0F7F3B"/>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DF"/>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D06"/>
    <w:rsid w:val="00211189"/>
    <w:rsid w:val="0021147D"/>
    <w:rsid w:val="00211BE9"/>
    <w:rsid w:val="00211CA1"/>
    <w:rsid w:val="00211D1A"/>
    <w:rsid w:val="00213D12"/>
    <w:rsid w:val="00213FD1"/>
    <w:rsid w:val="002140B5"/>
    <w:rsid w:val="002140F5"/>
    <w:rsid w:val="00214868"/>
    <w:rsid w:val="002155A2"/>
    <w:rsid w:val="00215A90"/>
    <w:rsid w:val="00215B4C"/>
    <w:rsid w:val="00215BB9"/>
    <w:rsid w:val="00215DAC"/>
    <w:rsid w:val="00216279"/>
    <w:rsid w:val="00216D8A"/>
    <w:rsid w:val="00217AB5"/>
    <w:rsid w:val="00217DDD"/>
    <w:rsid w:val="00217F78"/>
    <w:rsid w:val="002205D9"/>
    <w:rsid w:val="002207BD"/>
    <w:rsid w:val="002207FD"/>
    <w:rsid w:val="00220E98"/>
    <w:rsid w:val="002214D6"/>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275"/>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2ECE"/>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4B2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B54"/>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62"/>
    <w:rsid w:val="00332B93"/>
    <w:rsid w:val="0033333C"/>
    <w:rsid w:val="00333F4E"/>
    <w:rsid w:val="003342E5"/>
    <w:rsid w:val="0033444E"/>
    <w:rsid w:val="003345D6"/>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5915"/>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0BD4"/>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749"/>
    <w:rsid w:val="003A1C99"/>
    <w:rsid w:val="003A1D4C"/>
    <w:rsid w:val="003A1EA6"/>
    <w:rsid w:val="003A2769"/>
    <w:rsid w:val="003A3265"/>
    <w:rsid w:val="003A3413"/>
    <w:rsid w:val="003A3553"/>
    <w:rsid w:val="003A3A5A"/>
    <w:rsid w:val="003A3B67"/>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B02"/>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0A7"/>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0EA6"/>
    <w:rsid w:val="003E1D9E"/>
    <w:rsid w:val="003E1DAC"/>
    <w:rsid w:val="003E2278"/>
    <w:rsid w:val="003E2290"/>
    <w:rsid w:val="003E24C7"/>
    <w:rsid w:val="003E2530"/>
    <w:rsid w:val="003E3137"/>
    <w:rsid w:val="003E3B8E"/>
    <w:rsid w:val="003E3C2B"/>
    <w:rsid w:val="003E3F0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A21"/>
    <w:rsid w:val="004A4275"/>
    <w:rsid w:val="004A4321"/>
    <w:rsid w:val="004A4449"/>
    <w:rsid w:val="004A44F2"/>
    <w:rsid w:val="004A4C7A"/>
    <w:rsid w:val="004A63EE"/>
    <w:rsid w:val="004A65F8"/>
    <w:rsid w:val="004A6BA7"/>
    <w:rsid w:val="004B04AE"/>
    <w:rsid w:val="004B0505"/>
    <w:rsid w:val="004B0BF4"/>
    <w:rsid w:val="004B1218"/>
    <w:rsid w:val="004B1429"/>
    <w:rsid w:val="004B1669"/>
    <w:rsid w:val="004B185D"/>
    <w:rsid w:val="004B1E60"/>
    <w:rsid w:val="004B2227"/>
    <w:rsid w:val="004B2EE9"/>
    <w:rsid w:val="004B3B20"/>
    <w:rsid w:val="004B3C3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4A4D"/>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04"/>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37A7"/>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659"/>
    <w:rsid w:val="005B491D"/>
    <w:rsid w:val="005B502C"/>
    <w:rsid w:val="005B5058"/>
    <w:rsid w:val="005B5250"/>
    <w:rsid w:val="005B55BF"/>
    <w:rsid w:val="005B5F13"/>
    <w:rsid w:val="005B6906"/>
    <w:rsid w:val="005B7EEA"/>
    <w:rsid w:val="005C0214"/>
    <w:rsid w:val="005C0ABE"/>
    <w:rsid w:val="005C14C9"/>
    <w:rsid w:val="005C1BB1"/>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008"/>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256"/>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F74"/>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230"/>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7DA"/>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BC7"/>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F5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86C"/>
    <w:rsid w:val="0086295E"/>
    <w:rsid w:val="00862D03"/>
    <w:rsid w:val="008647CB"/>
    <w:rsid w:val="00864A0F"/>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858"/>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6FC"/>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2AB"/>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0DB4"/>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2AF"/>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BF7"/>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0E86"/>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2E"/>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60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675"/>
    <w:rsid w:val="00BE6745"/>
    <w:rsid w:val="00BE679C"/>
    <w:rsid w:val="00BE67E3"/>
    <w:rsid w:val="00BE6D8B"/>
    <w:rsid w:val="00BE7144"/>
    <w:rsid w:val="00BE71FA"/>
    <w:rsid w:val="00BE73E6"/>
    <w:rsid w:val="00BE7A25"/>
    <w:rsid w:val="00BE7B52"/>
    <w:rsid w:val="00BF028A"/>
    <w:rsid w:val="00BF0BC7"/>
    <w:rsid w:val="00BF1220"/>
    <w:rsid w:val="00BF149E"/>
    <w:rsid w:val="00BF1680"/>
    <w:rsid w:val="00BF168F"/>
    <w:rsid w:val="00BF1698"/>
    <w:rsid w:val="00BF1C28"/>
    <w:rsid w:val="00BF1CB8"/>
    <w:rsid w:val="00BF2186"/>
    <w:rsid w:val="00BF2576"/>
    <w:rsid w:val="00BF2A22"/>
    <w:rsid w:val="00BF31CA"/>
    <w:rsid w:val="00BF3EE5"/>
    <w:rsid w:val="00BF46B7"/>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59A"/>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4A"/>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5BB"/>
    <w:rsid w:val="00CA3E94"/>
    <w:rsid w:val="00CA4E0F"/>
    <w:rsid w:val="00CA4F25"/>
    <w:rsid w:val="00CA51CE"/>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720"/>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9E4"/>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2C90"/>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5E0"/>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47D09"/>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405"/>
    <w:rsid w:val="00DA09C4"/>
    <w:rsid w:val="00DA16F3"/>
    <w:rsid w:val="00DA17C3"/>
    <w:rsid w:val="00DA2579"/>
    <w:rsid w:val="00DA3075"/>
    <w:rsid w:val="00DA30D8"/>
    <w:rsid w:val="00DA389F"/>
    <w:rsid w:val="00DA3E1D"/>
    <w:rsid w:val="00DA43CE"/>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25A"/>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41E1"/>
    <w:rsid w:val="00EB6295"/>
    <w:rsid w:val="00EB66BD"/>
    <w:rsid w:val="00EB6893"/>
    <w:rsid w:val="00EB70FA"/>
    <w:rsid w:val="00EB729C"/>
    <w:rsid w:val="00EC016A"/>
    <w:rsid w:val="00EC06DD"/>
    <w:rsid w:val="00EC0DD8"/>
    <w:rsid w:val="00EC0E9C"/>
    <w:rsid w:val="00EC2C43"/>
    <w:rsid w:val="00EC39FB"/>
    <w:rsid w:val="00EC42F5"/>
    <w:rsid w:val="00EC455F"/>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87A"/>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1A65"/>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A70"/>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4BB"/>
    <w:rsid w:val="00F57ECC"/>
    <w:rsid w:val="00F6026C"/>
    <w:rsid w:val="00F6042F"/>
    <w:rsid w:val="00F6055F"/>
    <w:rsid w:val="00F60A68"/>
    <w:rsid w:val="00F613AB"/>
    <w:rsid w:val="00F61AB7"/>
    <w:rsid w:val="00F62AEC"/>
    <w:rsid w:val="00F62CCC"/>
    <w:rsid w:val="00F6312B"/>
    <w:rsid w:val="00F6361F"/>
    <w:rsid w:val="00F63763"/>
    <w:rsid w:val="00F63A62"/>
    <w:rsid w:val="00F63F8B"/>
    <w:rsid w:val="00F6433F"/>
    <w:rsid w:val="00F64A77"/>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007"/>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2DD"/>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199"/>
    <w:rsid w:val="00FF6765"/>
    <w:rsid w:val="00FF6AE6"/>
    <w:rsid w:val="00FF73E6"/>
    <w:rsid w:val="00FF78D9"/>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770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table" w:customStyle="1" w:styleId="TableGrid">
    <w:name w:val="TableGrid"/>
    <w:rsid w:val="0001125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tulodendice">
    <w:name w:val="index heading"/>
    <w:basedOn w:val="Normal"/>
    <w:next w:val="ndice1"/>
    <w:rsid w:val="00215B4C"/>
    <w:pPr>
      <w:spacing w:line="264" w:lineRule="auto"/>
      <w:jc w:val="both"/>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chart" Target="charts/chart1.xml"/><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mailto:komunikazioak@seg.euskadi.eus" TargetMode="Externa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eader" Target="header8.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Valoración Ofertas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tx>
            <c:v>Ofertas</c:v>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Valoracion!$C$4:$C$7</c:f>
              <c:numCache>
                <c:formatCode>"€"#,##0.00_);[Red]\("€"#,##0.00\)</c:formatCode>
                <c:ptCount val="4"/>
                <c:pt idx="0">
                  <c:v>227257.36</c:v>
                </c:pt>
                <c:pt idx="1">
                  <c:v>240625.43999999997</c:v>
                </c:pt>
                <c:pt idx="2">
                  <c:v>253993.51999999996</c:v>
                </c:pt>
                <c:pt idx="3" formatCode="_(&quot;€&quot;* #,##0.00_);_(&quot;€&quot;* \(#,##0.00\);_(&quot;€&quot;* &quot;-&quot;??_);_(@_)">
                  <c:v>267361.59999999998</c:v>
                </c:pt>
              </c:numCache>
            </c:numRef>
          </c:cat>
          <c:val>
            <c:numRef>
              <c:f>Valoracion!$D$4:$D$7</c:f>
              <c:numCache>
                <c:formatCode>_-* #,##0_-;\-* #,##0_-;_-* "-"??_-;_-@_-</c:formatCode>
                <c:ptCount val="4"/>
                <c:pt idx="0" formatCode="General">
                  <c:v>60</c:v>
                </c:pt>
                <c:pt idx="1">
                  <c:v>40.000000000000014</c:v>
                </c:pt>
                <c:pt idx="2">
                  <c:v>20.000000000000028</c:v>
                </c:pt>
                <c:pt idx="3" formatCode="General">
                  <c:v>0</c:v>
                </c:pt>
              </c:numCache>
            </c:numRef>
          </c:val>
          <c:smooth val="0"/>
          <c:extLst>
            <c:ext xmlns:c16="http://schemas.microsoft.com/office/drawing/2014/chart" uri="{C3380CC4-5D6E-409C-BE32-E72D297353CC}">
              <c16:uniqueId val="{00000000-6ECC-4B47-8C6C-8C9D665BA729}"/>
            </c:ext>
          </c:extLst>
        </c:ser>
        <c:dLbls>
          <c:showLegendKey val="0"/>
          <c:showVal val="0"/>
          <c:showCatName val="0"/>
          <c:showSerName val="0"/>
          <c:showPercent val="0"/>
          <c:showBubbleSize val="0"/>
        </c:dLbls>
        <c:marker val="1"/>
        <c:smooth val="0"/>
        <c:axId val="443606160"/>
        <c:axId val="443601568"/>
      </c:lineChart>
      <c:catAx>
        <c:axId val="4436061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Ofertas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quot;€&quot;#,##0.00_);[Red]\(&quot;€&quot;#,##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43601568"/>
        <c:crosses val="autoZero"/>
        <c:auto val="1"/>
        <c:lblAlgn val="ctr"/>
        <c:lblOffset val="100"/>
        <c:noMultiLvlLbl val="0"/>
      </c:catAx>
      <c:valAx>
        <c:axId val="443601568"/>
        <c:scaling>
          <c:orientation val="minMax"/>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Puntuaciones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43606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51C8D28C-60DC-40A0-8D9A-F648F9F24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105</Pages>
  <Words>45501</Words>
  <Characters>250261</Characters>
  <Application>Microsoft Office Word</Application>
  <DocSecurity>0</DocSecurity>
  <Lines>2085</Lines>
  <Paragraphs>590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34</cp:revision>
  <cp:lastPrinted>2024-07-10T06:57:00Z</cp:lastPrinted>
  <dcterms:created xsi:type="dcterms:W3CDTF">2024-06-17T07:29:00Z</dcterms:created>
  <dcterms:modified xsi:type="dcterms:W3CDTF">2024-07-10T07:10:00Z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