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1163CB63" w:rsidR="00B66A2B" w:rsidRPr="00AD0DDA" w:rsidRDefault="001E704D" w:rsidP="00026796">
            <w:pPr>
              <w:spacing w:before="80" w:after="40"/>
              <w:rPr>
                <w:rFonts w:ascii="Trebuchet MS" w:hAnsi="Trebuchet MS" w:cs="Arial"/>
                <w:sz w:val="18"/>
                <w:szCs w:val="18"/>
              </w:rPr>
            </w:pPr>
            <w:r>
              <w:rPr>
                <w:rFonts w:ascii="Trebuchet MS" w:hAnsi="Trebuchet MS" w:cs="Arial"/>
                <w:sz w:val="18"/>
                <w:szCs w:val="18"/>
              </w:rPr>
              <w:t>SERVICIOS</w:t>
            </w:r>
          </w:p>
        </w:tc>
      </w:tr>
      <w:tr w:rsidR="00B66A2B" w:rsidRPr="00AD0DDA" w14:paraId="7F2F049D" w14:textId="77777777" w:rsidTr="00B332E3">
        <w:trPr>
          <w:trHeight w:val="304"/>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545F2716" w:rsidR="00B66A2B" w:rsidRPr="00DB26A2" w:rsidRDefault="00AA51DB"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616B6B21" w:rsidR="00B66A2B" w:rsidRPr="00AD0DDA" w:rsidRDefault="00AA51DB"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8E542F">
        <w:tblPrEx>
          <w:tblCellMar>
            <w:left w:w="54" w:type="dxa"/>
          </w:tblCellMar>
        </w:tblPrEx>
        <w:trPr>
          <w:trHeight w:hRule="exact" w:val="353"/>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77777777" w:rsidR="00C23097" w:rsidRPr="00DB26A2" w:rsidRDefault="00C23097"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4CEEA5BC" w:rsidR="004A5814" w:rsidRPr="00DB26A2" w:rsidRDefault="00AA51DB" w:rsidP="003D4F24">
            <w:pPr>
              <w:jc w:val="center"/>
              <w:rPr>
                <w:rFonts w:ascii="Trebuchet MS" w:hAnsi="Trebuchet MS" w:cs="Arial"/>
                <w:b/>
                <w:sz w:val="24"/>
                <w:szCs w:val="24"/>
              </w:rPr>
            </w:pPr>
            <w:r>
              <w:rPr>
                <w:rFonts w:ascii="Trebuchet MS" w:hAnsi="Trebuchet MS" w:cs="Arial"/>
                <w:b/>
                <w:sz w:val="24"/>
                <w:szCs w:val="24"/>
              </w:rPr>
              <w:t>2200</w:t>
            </w:r>
            <w:r w:rsidR="00B93B05">
              <w:rPr>
                <w:rFonts w:ascii="Trebuchet MS" w:hAnsi="Trebuchet MS" w:cs="Arial"/>
                <w:b/>
                <w:sz w:val="24"/>
                <w:szCs w:val="24"/>
              </w:rPr>
              <w:t>36</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Pr="00DB26A2" w:rsidRDefault="004A5814"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0B8E45E1" w:rsidR="004A5814"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6C1B8581" w14:textId="76DD8B9D" w:rsidR="00772E22" w:rsidRDefault="00772E22" w:rsidP="004A5814">
      <w:pPr>
        <w:jc w:val="center"/>
        <w:rPr>
          <w:rFonts w:ascii="Trebuchet MS" w:hAnsi="Trebuchet MS" w:cs="Arial"/>
          <w:b/>
          <w:u w:val="single"/>
        </w:rPr>
      </w:pPr>
    </w:p>
    <w:p w14:paraId="1BB6CAB0" w14:textId="77777777" w:rsidR="003D4F24" w:rsidRPr="00DB26A2" w:rsidRDefault="003D4F24"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72F00E54" w14:textId="77777777" w:rsidTr="00AA51DB">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C001EE" w:rsidRPr="00AA51DB" w:rsidRDefault="00C001EE" w:rsidP="001A794B">
            <w:pPr>
              <w:rPr>
                <w:rFonts w:ascii="Trebuchet MS" w:hAnsi="Trebuchet MS" w:cs="Arial"/>
              </w:rPr>
            </w:pPr>
            <w:r w:rsidRPr="00AA51DB">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3B930B82" w:rsidR="00C001EE" w:rsidRPr="009973C7" w:rsidRDefault="00C001EE" w:rsidP="00AA51DB">
            <w:pPr>
              <w:jc w:val="both"/>
              <w:rPr>
                <w:rFonts w:ascii="Trebuchet MS" w:hAnsi="Trebuchet MS" w:cs="Arial"/>
              </w:rPr>
            </w:pPr>
            <w:r w:rsidRPr="00AA51DB">
              <w:rPr>
                <w:rFonts w:ascii="Trebuchet MS" w:hAnsi="Trebuchet MS"/>
              </w:rPr>
              <w:t xml:space="preserve">Dirección </w:t>
            </w:r>
            <w:r w:rsidR="00AA51DB" w:rsidRPr="00AA51DB">
              <w:rPr>
                <w:rFonts w:ascii="Trebuchet MS" w:hAnsi="Trebuchet MS"/>
              </w:rPr>
              <w:t xml:space="preserve">General </w:t>
            </w:r>
            <w:r w:rsidRPr="00AA51DB">
              <w:rPr>
                <w:rFonts w:ascii="Trebuchet MS" w:hAnsi="Trebuchet MS"/>
              </w:rPr>
              <w:t>de Izfe, S.A.</w:t>
            </w:r>
          </w:p>
        </w:tc>
      </w:tr>
      <w:tr w:rsidR="00C001EE" w:rsidRPr="00DB26A2" w14:paraId="0373D04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A01893" w:rsidP="00424B78">
            <w:pPr>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353519">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701D87">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A01893" w:rsidP="00424B78">
            <w:pPr>
              <w:rPr>
                <w:rFonts w:ascii="Trebuchet MS" w:hAnsi="Trebuchet MS" w:cs="Arial"/>
              </w:rPr>
            </w:pPr>
            <w:hyperlink r:id="rId13"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353519">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D57F4B">
        <w:trPr>
          <w:trHeight w:val="39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E32483" w14:textId="77792C29" w:rsidR="00810345" w:rsidRPr="00810345" w:rsidRDefault="00810345" w:rsidP="00353519">
            <w:pPr>
              <w:spacing w:before="240" w:after="60"/>
              <w:jc w:val="both"/>
              <w:rPr>
                <w:rFonts w:ascii="Trebuchet MS" w:hAnsi="Trebuchet MS"/>
              </w:rPr>
            </w:pPr>
            <w:bookmarkStart w:id="0" w:name="_Hlk105575842"/>
            <w:r w:rsidRPr="00810345">
              <w:rPr>
                <w:rFonts w:ascii="Trebuchet MS" w:hAnsi="Trebuchet MS"/>
              </w:rPr>
              <w:t>Es objeto del presente expediente la contratación de</w:t>
            </w:r>
            <w:r w:rsidR="00CC01D8">
              <w:rPr>
                <w:rFonts w:ascii="Trebuchet MS" w:hAnsi="Trebuchet MS"/>
              </w:rPr>
              <w:t xml:space="preserve"> los siguientes servicios, encontrándose dividido en los siguientes lotes</w:t>
            </w:r>
            <w:r w:rsidRPr="00810345">
              <w:rPr>
                <w:rFonts w:ascii="Trebuchet MS" w:hAnsi="Trebuchet MS"/>
              </w:rPr>
              <w:t>:</w:t>
            </w:r>
          </w:p>
          <w:p w14:paraId="49FC1485" w14:textId="2BEA8D00" w:rsidR="00810345" w:rsidRPr="00353519" w:rsidRDefault="001E704D" w:rsidP="00353519">
            <w:pPr>
              <w:pStyle w:val="Prrafodelista"/>
              <w:numPr>
                <w:ilvl w:val="0"/>
                <w:numId w:val="33"/>
              </w:numPr>
              <w:spacing w:before="240" w:after="60" w:line="240" w:lineRule="auto"/>
              <w:ind w:left="578" w:hanging="567"/>
              <w:contextualSpacing w:val="0"/>
              <w:jc w:val="both"/>
              <w:rPr>
                <w:rFonts w:ascii="Trebuchet MS" w:hAnsi="Trebuchet MS"/>
                <w:sz w:val="20"/>
                <w:szCs w:val="20"/>
              </w:rPr>
            </w:pPr>
            <w:r w:rsidRPr="009F2209">
              <w:rPr>
                <w:rFonts w:ascii="Trebuchet MS" w:hAnsi="Trebuchet MS"/>
                <w:sz w:val="20"/>
                <w:szCs w:val="20"/>
              </w:rPr>
              <w:t xml:space="preserve">Lote 1: </w:t>
            </w:r>
            <w:r w:rsidR="00912D29" w:rsidRPr="00912D29">
              <w:rPr>
                <w:rFonts w:ascii="Trebuchet MS" w:hAnsi="Trebuchet MS"/>
                <w:sz w:val="20"/>
                <w:szCs w:val="20"/>
              </w:rPr>
              <w:t xml:space="preserve">Análisis, diseño, instalación y configuración de una plataforma OpenShift, los servicios de migración de la plataforma de contenedores actual a una nueva plataforma con la última versión estable publicada por el </w:t>
            </w:r>
            <w:r w:rsidR="00912D29" w:rsidRPr="00AA6B25">
              <w:rPr>
                <w:rFonts w:ascii="Trebuchet MS" w:hAnsi="Trebuchet MS"/>
                <w:sz w:val="20"/>
                <w:szCs w:val="20"/>
              </w:rPr>
              <w:t>fabricante</w:t>
            </w:r>
            <w:r w:rsidR="00342A39" w:rsidRPr="00AA6B25">
              <w:rPr>
                <w:rFonts w:ascii="Trebuchet MS" w:hAnsi="Trebuchet MS"/>
                <w:sz w:val="20"/>
                <w:szCs w:val="20"/>
              </w:rPr>
              <w:t xml:space="preserve"> </w:t>
            </w:r>
            <w:bookmarkStart w:id="1" w:name="_Hlk105576511"/>
            <w:r w:rsidR="00342A39" w:rsidRPr="00AA6B25">
              <w:rPr>
                <w:rFonts w:ascii="Trebuchet MS" w:hAnsi="Trebuchet MS"/>
                <w:sz w:val="20"/>
                <w:szCs w:val="20"/>
              </w:rPr>
              <w:t>(</w:t>
            </w:r>
            <w:r w:rsidR="00342A39" w:rsidRPr="00AA6B25">
              <w:rPr>
                <w:rFonts w:ascii="Trebuchet MS" w:eastAsia="Trebuchet MS" w:hAnsi="Trebuchet MS"/>
                <w:sz w:val="20"/>
                <w:szCs w:val="20"/>
              </w:rPr>
              <w:t>en el momento de publicación del anuncio de licitación)</w:t>
            </w:r>
            <w:bookmarkEnd w:id="1"/>
            <w:r w:rsidR="00912D29" w:rsidRPr="00AA6B25">
              <w:rPr>
                <w:rFonts w:ascii="Trebuchet MS" w:hAnsi="Trebuchet MS"/>
                <w:sz w:val="20"/>
                <w:szCs w:val="20"/>
              </w:rPr>
              <w:t xml:space="preserve"> y una arquitectura acorde a las necesidades</w:t>
            </w:r>
            <w:r w:rsidR="00912D29" w:rsidRPr="00912D29">
              <w:rPr>
                <w:rFonts w:ascii="Trebuchet MS" w:hAnsi="Trebuchet MS"/>
                <w:sz w:val="20"/>
                <w:szCs w:val="20"/>
              </w:rPr>
              <w:t xml:space="preserve"> de Izfe, el soporte de primer nivel y otras prestaciones vinculadas indicadas en el Pliego de Bases Técnicas</w:t>
            </w:r>
            <w:r w:rsidR="00810345" w:rsidRPr="009F2209">
              <w:rPr>
                <w:rFonts w:ascii="Trebuchet MS" w:hAnsi="Trebuchet MS"/>
                <w:sz w:val="20"/>
                <w:szCs w:val="20"/>
              </w:rPr>
              <w:t>.</w:t>
            </w:r>
          </w:p>
          <w:p w14:paraId="4FFADFAF" w14:textId="278EAA39" w:rsidR="00E50C09" w:rsidRPr="00353519" w:rsidRDefault="001E704D" w:rsidP="00353519">
            <w:pPr>
              <w:pStyle w:val="Prrafodelista"/>
              <w:numPr>
                <w:ilvl w:val="0"/>
                <w:numId w:val="33"/>
              </w:numPr>
              <w:spacing w:before="120" w:after="240" w:line="240" w:lineRule="auto"/>
              <w:ind w:left="578" w:hanging="567"/>
              <w:contextualSpacing w:val="0"/>
              <w:jc w:val="both"/>
              <w:rPr>
                <w:rFonts w:ascii="Trebuchet MS" w:hAnsi="Trebuchet MS"/>
                <w:sz w:val="20"/>
                <w:szCs w:val="20"/>
              </w:rPr>
            </w:pPr>
            <w:bookmarkStart w:id="2" w:name="_Hlk105575642"/>
            <w:r w:rsidRPr="00130FFB">
              <w:rPr>
                <w:rFonts w:ascii="Trebuchet MS" w:hAnsi="Trebuchet MS"/>
                <w:sz w:val="20"/>
                <w:szCs w:val="20"/>
              </w:rPr>
              <w:t xml:space="preserve">Lote 2: </w:t>
            </w:r>
            <w:r w:rsidR="00810345" w:rsidRPr="00130FFB">
              <w:rPr>
                <w:rFonts w:ascii="Trebuchet MS" w:hAnsi="Trebuchet MS"/>
                <w:sz w:val="20"/>
                <w:szCs w:val="20"/>
              </w:rPr>
              <w:t xml:space="preserve">Análisis, diseño, instalación y configuración de </w:t>
            </w:r>
            <w:r w:rsidR="00EA0F8C" w:rsidRPr="00EA0F8C">
              <w:rPr>
                <w:rFonts w:ascii="Trebuchet MS" w:hAnsi="Trebuchet MS"/>
                <w:sz w:val="20"/>
                <w:szCs w:val="20"/>
              </w:rPr>
              <w:t>la solución centralizada Red Hat Satellite,</w:t>
            </w:r>
            <w:r w:rsidR="00EA0F8C" w:rsidRPr="00130FFB">
              <w:rPr>
                <w:rFonts w:ascii="Trebuchet MS" w:hAnsi="Trebuchet MS"/>
                <w:sz w:val="20"/>
                <w:szCs w:val="20"/>
              </w:rPr>
              <w:t xml:space="preserve"> </w:t>
            </w:r>
            <w:r w:rsidR="00810345" w:rsidRPr="00130FFB">
              <w:rPr>
                <w:rFonts w:ascii="Trebuchet MS" w:hAnsi="Trebuchet MS"/>
                <w:sz w:val="20"/>
                <w:szCs w:val="20"/>
              </w:rPr>
              <w:t xml:space="preserve">para la administración y mantenimiento del parque de servidores Red Hat, </w:t>
            </w:r>
            <w:r w:rsidR="00130FFB" w:rsidRPr="00130FFB">
              <w:rPr>
                <w:rFonts w:ascii="Trebuchet MS" w:hAnsi="Trebuchet MS"/>
                <w:sz w:val="20"/>
                <w:szCs w:val="20"/>
              </w:rPr>
              <w:t xml:space="preserve">con el objeto </w:t>
            </w:r>
            <w:r w:rsidR="00130FFB" w:rsidRPr="00EA0F8C">
              <w:rPr>
                <w:rFonts w:ascii="Trebuchet MS" w:hAnsi="Trebuchet MS"/>
                <w:sz w:val="20"/>
                <w:szCs w:val="20"/>
              </w:rPr>
              <w:t>de gestionar el ciclo de vida de la</w:t>
            </w:r>
            <w:r w:rsidR="008244F2" w:rsidRPr="00EA0F8C">
              <w:rPr>
                <w:rFonts w:ascii="Trebuchet MS" w:hAnsi="Trebuchet MS"/>
                <w:sz w:val="20"/>
                <w:szCs w:val="20"/>
              </w:rPr>
              <w:t>s</w:t>
            </w:r>
            <w:r w:rsidR="00130FFB" w:rsidRPr="00EA0F8C">
              <w:rPr>
                <w:rFonts w:ascii="Trebuchet MS" w:hAnsi="Trebuchet MS"/>
                <w:sz w:val="20"/>
                <w:szCs w:val="20"/>
              </w:rPr>
              <w:t xml:space="preserve"> máquinas virtuales Red Hat de las plataformas de virtualización de Izfe, así como </w:t>
            </w:r>
            <w:r w:rsidR="00CC01D8" w:rsidRPr="00EA0F8C">
              <w:rPr>
                <w:rFonts w:ascii="Trebuchet MS" w:hAnsi="Trebuchet MS"/>
                <w:sz w:val="20"/>
                <w:szCs w:val="20"/>
              </w:rPr>
              <w:t xml:space="preserve">el soporte de primer nivel y </w:t>
            </w:r>
            <w:r w:rsidR="00F00304" w:rsidRPr="00EA0F8C">
              <w:rPr>
                <w:rFonts w:ascii="Trebuchet MS" w:hAnsi="Trebuchet MS"/>
                <w:sz w:val="20"/>
                <w:szCs w:val="20"/>
              </w:rPr>
              <w:t>otras prestaciones vinculadas indicadas en el Pliego de Bases Técnicas</w:t>
            </w:r>
            <w:bookmarkEnd w:id="2"/>
            <w:r w:rsidR="00810345" w:rsidRPr="00EA0F8C">
              <w:rPr>
                <w:rFonts w:ascii="Trebuchet MS" w:hAnsi="Trebuchet MS"/>
                <w:sz w:val="20"/>
                <w:szCs w:val="20"/>
              </w:rPr>
              <w:t>.</w:t>
            </w:r>
            <w:bookmarkEnd w:id="0"/>
          </w:p>
        </w:tc>
      </w:tr>
      <w:tr w:rsidR="004A5814" w:rsidRPr="00DB26A2" w14:paraId="0199C783" w14:textId="77777777" w:rsidTr="00353519">
        <w:trPr>
          <w:trHeight w:val="98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AE40CF2" w14:textId="73E2342C" w:rsidR="009F2209" w:rsidRPr="00377C82" w:rsidRDefault="004A5814" w:rsidP="00AA6B25">
            <w:pPr>
              <w:tabs>
                <w:tab w:val="left" w:pos="1428"/>
                <w:tab w:val="left" w:pos="2704"/>
              </w:tabs>
              <w:spacing w:before="120" w:after="60"/>
              <w:rPr>
                <w:rFonts w:ascii="Trebuchet MS" w:hAnsi="Trebuchet MS" w:cs="Arial"/>
              </w:rPr>
            </w:pPr>
            <w:r w:rsidRPr="00377C82">
              <w:rPr>
                <w:rFonts w:ascii="Trebuchet MS" w:hAnsi="Trebuchet MS" w:cs="Arial"/>
              </w:rPr>
              <w:t>Código(s) CPV</w:t>
            </w:r>
            <w:r w:rsidR="00D57F4B" w:rsidRPr="00377C82">
              <w:rPr>
                <w:rFonts w:ascii="Trebuchet MS" w:hAnsi="Trebuchet MS" w:cs="Arial"/>
              </w:rPr>
              <w:t xml:space="preserve">: </w:t>
            </w:r>
            <w:r w:rsidR="0002451B" w:rsidRPr="00377C82">
              <w:rPr>
                <w:rFonts w:ascii="Trebuchet MS" w:hAnsi="Trebuchet MS" w:cs="Arial"/>
              </w:rPr>
              <w:tab/>
            </w:r>
          </w:p>
          <w:p w14:paraId="245EF657" w14:textId="477FE4D2" w:rsidR="009F2209" w:rsidRPr="00377C82" w:rsidRDefault="009F2209" w:rsidP="00377C82">
            <w:pPr>
              <w:pStyle w:val="Prrafodelista"/>
              <w:numPr>
                <w:ilvl w:val="0"/>
                <w:numId w:val="33"/>
              </w:numPr>
              <w:spacing w:before="60" w:after="60" w:line="240" w:lineRule="auto"/>
              <w:jc w:val="both"/>
              <w:rPr>
                <w:rFonts w:ascii="Trebuchet MS" w:hAnsi="Trebuchet MS"/>
                <w:sz w:val="20"/>
                <w:szCs w:val="20"/>
              </w:rPr>
            </w:pPr>
            <w:r w:rsidRPr="00377C82">
              <w:rPr>
                <w:rFonts w:ascii="Trebuchet MS" w:hAnsi="Trebuchet MS"/>
                <w:sz w:val="20"/>
                <w:szCs w:val="20"/>
              </w:rPr>
              <w:t>Lote 1:</w:t>
            </w:r>
            <w:r w:rsidR="00533818" w:rsidRPr="00377C82">
              <w:t xml:space="preserve"> </w:t>
            </w:r>
            <w:hyperlink r:id="rId14" w:history="1">
              <w:r w:rsidR="00533818" w:rsidRPr="00377C82">
                <w:rPr>
                  <w:rFonts w:ascii="Trebuchet MS" w:hAnsi="Trebuchet MS"/>
                </w:rPr>
                <w:t>48620000-0 - Sistemas operativos</w:t>
              </w:r>
            </w:hyperlink>
          </w:p>
          <w:p w14:paraId="019524B7" w14:textId="01005393" w:rsidR="00377C82" w:rsidRPr="00377C82" w:rsidRDefault="00377C82" w:rsidP="00231373">
            <w:pPr>
              <w:spacing w:before="60" w:after="240"/>
              <w:ind w:left="1418"/>
              <w:jc w:val="both"/>
              <w:rPr>
                <w:rFonts w:ascii="Trebuchet MS" w:hAnsi="Trebuchet MS"/>
              </w:rPr>
            </w:pPr>
            <w:r w:rsidRPr="00377C82">
              <w:rPr>
                <w:rFonts w:ascii="Trebuchet MS" w:hAnsi="Trebuchet MS"/>
              </w:rPr>
              <w:t>48800000-6 - Sistemas y servidores de información</w:t>
            </w:r>
          </w:p>
          <w:p w14:paraId="2746FB92" w14:textId="6072F0DD" w:rsidR="00377C82" w:rsidRPr="00377C82" w:rsidRDefault="009F2209" w:rsidP="00231373">
            <w:pPr>
              <w:pStyle w:val="Prrafodelista"/>
              <w:numPr>
                <w:ilvl w:val="0"/>
                <w:numId w:val="33"/>
              </w:numPr>
              <w:spacing w:before="480" w:after="60" w:line="240" w:lineRule="auto"/>
              <w:ind w:left="714" w:hanging="357"/>
              <w:contextualSpacing w:val="0"/>
              <w:jc w:val="both"/>
              <w:rPr>
                <w:rFonts w:ascii="Trebuchet MS" w:hAnsi="Trebuchet MS"/>
                <w:sz w:val="20"/>
                <w:szCs w:val="20"/>
              </w:rPr>
            </w:pPr>
            <w:r w:rsidRPr="00377C82">
              <w:rPr>
                <w:rFonts w:ascii="Trebuchet MS" w:hAnsi="Trebuchet MS"/>
                <w:sz w:val="20"/>
                <w:szCs w:val="20"/>
              </w:rPr>
              <w:lastRenderedPageBreak/>
              <w:t>Lote 2:</w:t>
            </w:r>
            <w:r w:rsidR="00377C82" w:rsidRPr="00377C82">
              <w:rPr>
                <w:rFonts w:ascii="Trebuchet MS" w:hAnsi="Trebuchet MS"/>
                <w:sz w:val="20"/>
                <w:szCs w:val="20"/>
              </w:rPr>
              <w:t xml:space="preserve"> </w:t>
            </w:r>
            <w:hyperlink r:id="rId15" w:history="1">
              <w:r w:rsidR="00377C82" w:rsidRPr="00377C82">
                <w:rPr>
                  <w:rFonts w:ascii="Trebuchet MS" w:hAnsi="Trebuchet MS"/>
                </w:rPr>
                <w:t>48620000-0 - Sistemas operativos</w:t>
              </w:r>
            </w:hyperlink>
          </w:p>
          <w:p w14:paraId="692DCD8E" w14:textId="77777777" w:rsidR="00377C82" w:rsidRPr="00377C82" w:rsidRDefault="00377C82" w:rsidP="00377C82">
            <w:pPr>
              <w:spacing w:before="60" w:after="60"/>
              <w:ind w:left="1418"/>
              <w:jc w:val="both"/>
              <w:rPr>
                <w:rFonts w:ascii="Trebuchet MS" w:hAnsi="Trebuchet MS"/>
              </w:rPr>
            </w:pPr>
            <w:r w:rsidRPr="00377C82">
              <w:rPr>
                <w:rFonts w:ascii="Trebuchet MS" w:hAnsi="Trebuchet MS"/>
              </w:rPr>
              <w:t>48800000-6 - Sistemas y servidores de información</w:t>
            </w:r>
          </w:p>
          <w:p w14:paraId="29356CC0" w14:textId="1D339F4C" w:rsidR="0002451B" w:rsidRPr="00377C82" w:rsidRDefault="0002451B" w:rsidP="00377C82">
            <w:pPr>
              <w:pStyle w:val="Prrafodelista"/>
              <w:spacing w:before="60" w:after="60" w:line="240" w:lineRule="auto"/>
              <w:jc w:val="both"/>
              <w:rPr>
                <w:rFonts w:ascii="Trebuchet MS" w:hAnsi="Trebuchet MS"/>
                <w:sz w:val="20"/>
                <w:szCs w:val="20"/>
              </w:rPr>
            </w:pP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lastRenderedPageBreak/>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273CCCE6" w:rsidR="004A5814" w:rsidRPr="00DB26A2" w:rsidRDefault="00187EE8" w:rsidP="001A794B">
            <w:pPr>
              <w:jc w:val="center"/>
              <w:rPr>
                <w:rFonts w:ascii="Trebuchet MS" w:hAnsi="Trebuchet MS" w:cs="Arial"/>
                <w:b/>
                <w:bCs/>
              </w:rPr>
            </w:pPr>
            <w:r w:rsidRPr="00AA51DB">
              <w:rPr>
                <w:rFonts w:ascii="Trebuchet MS" w:hAnsi="Trebuchet MS" w:cs="Arial"/>
                <w:b/>
                <w:bCs/>
              </w:rPr>
              <w:t>X</w:t>
            </w: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30BABE12" w:rsidR="004A5814" w:rsidRPr="00AA51DB" w:rsidRDefault="004A5814" w:rsidP="001A794B">
            <w:pPr>
              <w:jc w:val="center"/>
              <w:rPr>
                <w:rFonts w:ascii="Trebuchet MS" w:hAnsi="Trebuchet MS" w:cs="Arial"/>
                <w:b/>
                <w:bCs/>
              </w:rPr>
            </w:pP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3C016DDF" w14:textId="77777777" w:rsidR="0060231A" w:rsidRPr="00401731" w:rsidRDefault="0060231A" w:rsidP="00AA6B25">
      <w:pPr>
        <w:spacing w:before="120"/>
        <w:jc w:val="both"/>
        <w:rPr>
          <w:rFonts w:ascii="Trebuchet MS" w:hAnsi="Trebuchet MS" w:cs="Arial"/>
          <w:szCs w:val="22"/>
          <w:lang w:eastAsia="en-US"/>
        </w:rPr>
      </w:pPr>
    </w:p>
    <w:tbl>
      <w:tblPr>
        <w:tblW w:w="878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353519">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AA6B25">
            <w:pPr>
              <w:spacing w:before="120" w:after="120"/>
              <w:jc w:val="both"/>
              <w:rPr>
                <w:rFonts w:ascii="Trebuchet MS" w:hAnsi="Trebuchet MS" w:cs="Arial"/>
                <w:szCs w:val="22"/>
                <w:lang w:eastAsia="en-US"/>
              </w:rPr>
            </w:pPr>
            <w:bookmarkStart w:id="3" w:name="CC_04"/>
            <w:r w:rsidRPr="00401731">
              <w:rPr>
                <w:rFonts w:ascii="Trebuchet MS" w:hAnsi="Trebuchet MS" w:cs="Arial"/>
                <w:b/>
                <w:szCs w:val="22"/>
                <w:lang w:eastAsia="en-US"/>
              </w:rPr>
              <w:t xml:space="preserve">4.- </w:t>
            </w:r>
            <w:bookmarkEnd w:id="3"/>
            <w:r w:rsidRPr="00401731">
              <w:rPr>
                <w:rFonts w:ascii="Trebuchet MS" w:hAnsi="Trebuchet MS" w:cs="Arial"/>
                <w:b/>
                <w:szCs w:val="22"/>
                <w:lang w:eastAsia="en-US"/>
              </w:rPr>
              <w:t>PRESUPUESTO BASE DE LICITACIÓN (IVA INCLUIDO)</w:t>
            </w:r>
          </w:p>
        </w:tc>
      </w:tr>
      <w:tr w:rsidR="00401731" w:rsidRPr="00401731" w14:paraId="63AA02F2" w14:textId="77777777" w:rsidTr="00353519">
        <w:trPr>
          <w:trHeight w:hRule="exact" w:val="291"/>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5E67E80C" w14:textId="77777777" w:rsidR="00DA53B1" w:rsidRDefault="00DA53B1" w:rsidP="00221AA2">
            <w:pPr>
              <w:rPr>
                <w:rFonts w:ascii="Trebuchet MS" w:hAnsi="Trebuchet MS" w:cs="Arial"/>
                <w:sz w:val="16"/>
                <w:szCs w:val="16"/>
                <w:lang w:eastAsia="en-US"/>
              </w:rPr>
            </w:pPr>
          </w:p>
          <w:p w14:paraId="0DADC0C0" w14:textId="77777777" w:rsidR="0060231A" w:rsidRPr="0060231A" w:rsidRDefault="0060231A" w:rsidP="0060231A">
            <w:pPr>
              <w:rPr>
                <w:rFonts w:ascii="Trebuchet MS" w:hAnsi="Trebuchet MS" w:cs="Arial"/>
                <w:sz w:val="16"/>
                <w:szCs w:val="16"/>
                <w:lang w:eastAsia="en-US"/>
              </w:rPr>
            </w:pPr>
          </w:p>
          <w:p w14:paraId="64ACFEB9" w14:textId="77777777" w:rsidR="0060231A" w:rsidRPr="0060231A" w:rsidRDefault="0060231A" w:rsidP="0060231A">
            <w:pPr>
              <w:rPr>
                <w:rFonts w:ascii="Trebuchet MS" w:hAnsi="Trebuchet MS" w:cs="Arial"/>
                <w:sz w:val="16"/>
                <w:szCs w:val="16"/>
                <w:lang w:eastAsia="en-US"/>
              </w:rPr>
            </w:pPr>
          </w:p>
          <w:p w14:paraId="4880BEC9" w14:textId="77777777" w:rsidR="0060231A" w:rsidRPr="0060231A" w:rsidRDefault="0060231A" w:rsidP="0060231A">
            <w:pPr>
              <w:rPr>
                <w:rFonts w:ascii="Trebuchet MS" w:hAnsi="Trebuchet MS" w:cs="Arial"/>
                <w:sz w:val="16"/>
                <w:szCs w:val="16"/>
                <w:lang w:eastAsia="en-US"/>
              </w:rPr>
            </w:pPr>
          </w:p>
          <w:p w14:paraId="13996AC1" w14:textId="77777777" w:rsidR="0060231A" w:rsidRPr="0060231A" w:rsidRDefault="0060231A" w:rsidP="0060231A">
            <w:pPr>
              <w:rPr>
                <w:rFonts w:ascii="Trebuchet MS" w:hAnsi="Trebuchet MS" w:cs="Arial"/>
                <w:sz w:val="16"/>
                <w:szCs w:val="16"/>
                <w:lang w:eastAsia="en-US"/>
              </w:rPr>
            </w:pPr>
          </w:p>
          <w:p w14:paraId="66B74B50" w14:textId="77777777" w:rsidR="0060231A" w:rsidRPr="0060231A" w:rsidRDefault="0060231A" w:rsidP="0060231A">
            <w:pPr>
              <w:rPr>
                <w:rFonts w:ascii="Trebuchet MS" w:hAnsi="Trebuchet MS" w:cs="Arial"/>
                <w:sz w:val="16"/>
                <w:szCs w:val="16"/>
                <w:lang w:eastAsia="en-US"/>
              </w:rPr>
            </w:pPr>
          </w:p>
          <w:p w14:paraId="15835411" w14:textId="77777777" w:rsidR="0060231A" w:rsidRPr="0060231A" w:rsidRDefault="0060231A" w:rsidP="0060231A">
            <w:pPr>
              <w:rPr>
                <w:rFonts w:ascii="Trebuchet MS" w:hAnsi="Trebuchet MS" w:cs="Arial"/>
                <w:sz w:val="16"/>
                <w:szCs w:val="16"/>
                <w:lang w:eastAsia="en-US"/>
              </w:rPr>
            </w:pPr>
          </w:p>
          <w:p w14:paraId="3C46C002" w14:textId="77777777" w:rsidR="0060231A" w:rsidRDefault="0060231A" w:rsidP="0060231A">
            <w:pPr>
              <w:rPr>
                <w:rFonts w:ascii="Trebuchet MS" w:hAnsi="Trebuchet MS" w:cs="Arial"/>
                <w:sz w:val="16"/>
                <w:szCs w:val="16"/>
                <w:lang w:eastAsia="en-US"/>
              </w:rPr>
            </w:pPr>
          </w:p>
          <w:p w14:paraId="4F02EFED" w14:textId="6A3CDF13" w:rsidR="0060231A" w:rsidRPr="0060231A" w:rsidRDefault="0060231A" w:rsidP="0060231A">
            <w:pPr>
              <w:jc w:val="cente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353519">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61642392" w:rsidR="00DA53B1" w:rsidRPr="00401731" w:rsidRDefault="00187EE8" w:rsidP="00221AA2">
            <w:pPr>
              <w:jc w:val="center"/>
              <w:rPr>
                <w:rFonts w:ascii="Trebuchet MS" w:hAnsi="Trebuchet MS" w:cs="Arial"/>
                <w:bCs/>
                <w:szCs w:val="22"/>
                <w:lang w:eastAsia="en-US"/>
              </w:rPr>
            </w:pPr>
            <w:r w:rsidRPr="00AA51DB">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353519">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353519">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4AB28B4E" w:rsidR="00DA53B1" w:rsidRPr="00401731" w:rsidRDefault="00187EE8" w:rsidP="00221AA2">
            <w:pPr>
              <w:jc w:val="center"/>
              <w:rPr>
                <w:rFonts w:ascii="Trebuchet MS" w:hAnsi="Trebuchet MS" w:cs="Arial"/>
                <w:bCs/>
                <w:szCs w:val="22"/>
                <w:lang w:eastAsia="en-US"/>
              </w:rPr>
            </w:pPr>
            <w:r w:rsidRPr="00AA51DB">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353519">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353519">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05B53D8D" w:rsidR="00DA53B1" w:rsidRPr="00AA51DB" w:rsidRDefault="00DA53B1" w:rsidP="00221AA2">
            <w:pPr>
              <w:jc w:val="center"/>
              <w:rPr>
                <w:rFonts w:ascii="Trebuchet MS" w:hAnsi="Trebuchet MS" w:cs="Arial"/>
                <w:b/>
                <w:bCs/>
                <w:szCs w:val="22"/>
                <w:lang w:eastAsia="en-US"/>
              </w:rPr>
            </w:pP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353519">
        <w:trPr>
          <w:trHeight w:hRule="exact" w:val="343"/>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401731" w:rsidRPr="00401731" w14:paraId="30AE7A7E" w14:textId="77777777" w:rsidTr="00353519">
        <w:trPr>
          <w:trHeight w:val="165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DA53B1" w:rsidRPr="00C95B26" w:rsidRDefault="00DA53B1" w:rsidP="00221AA2">
            <w:pPr>
              <w:spacing w:line="240" w:lineRule="atLeast"/>
              <w:jc w:val="both"/>
              <w:rPr>
                <w:rFonts w:ascii="Trebuchet MS" w:hAnsi="Trebuchet MS" w:cs="Arial"/>
                <w:szCs w:val="22"/>
                <w:lang w:eastAsia="en-US"/>
              </w:rPr>
            </w:pPr>
            <w:r w:rsidRPr="00C95B26">
              <w:rPr>
                <w:rFonts w:ascii="Trebuchet MS" w:hAnsi="Trebuchet MS" w:cs="Arial"/>
                <w:szCs w:val="22"/>
                <w:lang w:eastAsia="en-US"/>
              </w:rPr>
              <w:t>Presupuesto base de licitación</w:t>
            </w:r>
          </w:p>
          <w:p w14:paraId="4B708CE2" w14:textId="7B2C3092" w:rsidR="00DA53B1" w:rsidRPr="00C95B26" w:rsidRDefault="00DA53B1" w:rsidP="00221AA2">
            <w:pPr>
              <w:jc w:val="both"/>
              <w:rPr>
                <w:rFonts w:ascii="Trebuchet MS" w:hAnsi="Trebuchet MS" w:cs="Arial"/>
                <w:szCs w:val="22"/>
                <w:lang w:eastAsia="en-US"/>
              </w:rPr>
            </w:pPr>
            <w:r w:rsidRPr="00C95B26">
              <w:rPr>
                <w:rFonts w:ascii="Trebuchet MS" w:hAnsi="Trebuchet MS" w:cs="Arial"/>
                <w:szCs w:val="22"/>
                <w:lang w:eastAsia="en-US"/>
              </w:rPr>
              <w:t>(</w:t>
            </w:r>
            <w:r w:rsidR="00AA51DB" w:rsidRPr="00C95B26">
              <w:rPr>
                <w:rFonts w:ascii="Trebuchet MS" w:hAnsi="Trebuchet MS" w:cs="Arial"/>
                <w:szCs w:val="22"/>
                <w:lang w:eastAsia="en-US"/>
              </w:rPr>
              <w:t>21</w:t>
            </w:r>
            <w:r w:rsidRPr="00C95B26">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6BD3C782" w14:textId="67C0057E" w:rsidR="00187EE8" w:rsidRDefault="00187EE8" w:rsidP="00AA6B25">
            <w:pPr>
              <w:spacing w:before="180"/>
              <w:jc w:val="both"/>
              <w:rPr>
                <w:rFonts w:ascii="Trebuchet MS" w:hAnsi="Trebuchet MS" w:cs="Arial"/>
                <w:szCs w:val="22"/>
                <w:lang w:eastAsia="en-US"/>
              </w:rPr>
            </w:pPr>
            <w:r>
              <w:rPr>
                <w:rFonts w:ascii="Trebuchet MS" w:hAnsi="Trebuchet MS" w:cs="Arial"/>
                <w:szCs w:val="22"/>
                <w:lang w:eastAsia="en-US"/>
              </w:rPr>
              <w:t>Lote 1:</w:t>
            </w:r>
            <w:r w:rsidR="0060231A">
              <w:rPr>
                <w:rFonts w:ascii="Trebuchet MS" w:hAnsi="Trebuchet MS" w:cs="Arial"/>
                <w:szCs w:val="22"/>
                <w:lang w:eastAsia="en-US"/>
              </w:rPr>
              <w:t xml:space="preserve"> </w:t>
            </w:r>
            <w:r w:rsidR="0050736D">
              <w:rPr>
                <w:rFonts w:ascii="Trebuchet MS" w:hAnsi="Trebuchet MS" w:cs="Arial"/>
                <w:szCs w:val="22"/>
                <w:lang w:eastAsia="en-US"/>
              </w:rPr>
              <w:t xml:space="preserve">El presupuesto base de licitación de la duración inicial del lote 1 es de </w:t>
            </w:r>
            <w:r w:rsidR="00514BA8">
              <w:rPr>
                <w:rFonts w:ascii="Trebuchet MS" w:hAnsi="Trebuchet MS" w:cs="Arial"/>
                <w:szCs w:val="22"/>
                <w:lang w:eastAsia="en-US"/>
              </w:rPr>
              <w:t>72</w:t>
            </w:r>
            <w:r w:rsidR="0060231A">
              <w:rPr>
                <w:rFonts w:ascii="Trebuchet MS" w:hAnsi="Trebuchet MS" w:cs="Arial"/>
                <w:szCs w:val="22"/>
                <w:lang w:eastAsia="en-US"/>
              </w:rPr>
              <w:t>.</w:t>
            </w:r>
            <w:r w:rsidR="00514BA8">
              <w:rPr>
                <w:rFonts w:ascii="Trebuchet MS" w:hAnsi="Trebuchet MS" w:cs="Arial"/>
                <w:szCs w:val="22"/>
                <w:lang w:eastAsia="en-US"/>
              </w:rPr>
              <w:t>237</w:t>
            </w:r>
            <w:r w:rsidR="00B3420B">
              <w:rPr>
                <w:rFonts w:ascii="Trebuchet MS" w:hAnsi="Trebuchet MS" w:cs="Arial"/>
                <w:szCs w:val="22"/>
                <w:lang w:eastAsia="en-US"/>
              </w:rPr>
              <w:t>,00</w:t>
            </w:r>
            <w:r w:rsidR="0060231A">
              <w:rPr>
                <w:rFonts w:ascii="Trebuchet MS" w:hAnsi="Trebuchet MS" w:cs="Arial"/>
                <w:szCs w:val="22"/>
                <w:lang w:eastAsia="en-US"/>
              </w:rPr>
              <w:t xml:space="preserve"> euros (</w:t>
            </w:r>
            <w:r w:rsidR="00B3420B">
              <w:rPr>
                <w:rFonts w:ascii="Trebuchet MS" w:hAnsi="Trebuchet MS" w:cs="Arial"/>
                <w:szCs w:val="22"/>
                <w:lang w:eastAsia="en-US"/>
              </w:rPr>
              <w:t>5</w:t>
            </w:r>
            <w:r w:rsidR="00514BA8">
              <w:rPr>
                <w:rFonts w:ascii="Trebuchet MS" w:hAnsi="Trebuchet MS" w:cs="Arial"/>
                <w:szCs w:val="22"/>
                <w:lang w:eastAsia="en-US"/>
              </w:rPr>
              <w:t>9</w:t>
            </w:r>
            <w:r w:rsidR="0060231A">
              <w:rPr>
                <w:rFonts w:ascii="Trebuchet MS" w:hAnsi="Trebuchet MS" w:cs="Arial"/>
                <w:szCs w:val="22"/>
                <w:lang w:eastAsia="en-US"/>
              </w:rPr>
              <w:t xml:space="preserve">.700 euros, más </w:t>
            </w:r>
            <w:r w:rsidR="007A39AA">
              <w:rPr>
                <w:rFonts w:ascii="Trebuchet MS" w:hAnsi="Trebuchet MS" w:cs="Arial"/>
                <w:szCs w:val="22"/>
                <w:lang w:eastAsia="en-US"/>
              </w:rPr>
              <w:t>1</w:t>
            </w:r>
            <w:r w:rsidR="00514BA8">
              <w:rPr>
                <w:rFonts w:ascii="Trebuchet MS" w:hAnsi="Trebuchet MS" w:cs="Arial"/>
                <w:szCs w:val="22"/>
                <w:lang w:eastAsia="en-US"/>
              </w:rPr>
              <w:t>2</w:t>
            </w:r>
            <w:r w:rsidR="007A39AA">
              <w:rPr>
                <w:rFonts w:ascii="Trebuchet MS" w:hAnsi="Trebuchet MS" w:cs="Arial"/>
                <w:szCs w:val="22"/>
                <w:lang w:eastAsia="en-US"/>
              </w:rPr>
              <w:t>.</w:t>
            </w:r>
            <w:r w:rsidR="00514BA8">
              <w:rPr>
                <w:rFonts w:ascii="Trebuchet MS" w:hAnsi="Trebuchet MS" w:cs="Arial"/>
                <w:szCs w:val="22"/>
                <w:lang w:eastAsia="en-US"/>
              </w:rPr>
              <w:t>537</w:t>
            </w:r>
            <w:r w:rsidR="007A39AA">
              <w:rPr>
                <w:rFonts w:ascii="Trebuchet MS" w:hAnsi="Trebuchet MS" w:cs="Arial"/>
                <w:szCs w:val="22"/>
                <w:lang w:eastAsia="en-US"/>
              </w:rPr>
              <w:t>,00</w:t>
            </w:r>
            <w:r w:rsidR="0060231A">
              <w:rPr>
                <w:rFonts w:ascii="Trebuchet MS" w:hAnsi="Trebuchet MS" w:cs="Arial"/>
                <w:szCs w:val="22"/>
                <w:lang w:eastAsia="en-US"/>
              </w:rPr>
              <w:t xml:space="preserve"> euros de IVA al 21%)</w:t>
            </w:r>
          </w:p>
          <w:p w14:paraId="37D99178" w14:textId="4AB17DE9" w:rsidR="00187EE8" w:rsidRPr="00C95B26" w:rsidRDefault="00187EE8" w:rsidP="00AA6B25">
            <w:pPr>
              <w:spacing w:before="180"/>
              <w:jc w:val="both"/>
              <w:rPr>
                <w:rFonts w:ascii="Trebuchet MS" w:hAnsi="Trebuchet MS" w:cs="Arial"/>
                <w:szCs w:val="22"/>
                <w:lang w:eastAsia="en-US"/>
              </w:rPr>
            </w:pPr>
            <w:r>
              <w:rPr>
                <w:rFonts w:ascii="Trebuchet MS" w:hAnsi="Trebuchet MS" w:cs="Arial"/>
                <w:szCs w:val="22"/>
                <w:lang w:eastAsia="en-US"/>
              </w:rPr>
              <w:t>Lote 2:</w:t>
            </w:r>
            <w:r w:rsidR="0060231A">
              <w:rPr>
                <w:rFonts w:ascii="Trebuchet MS" w:hAnsi="Trebuchet MS" w:cs="Arial"/>
                <w:szCs w:val="22"/>
                <w:lang w:eastAsia="en-US"/>
              </w:rPr>
              <w:t xml:space="preserve"> </w:t>
            </w:r>
            <w:r w:rsidR="007A39AA">
              <w:rPr>
                <w:rFonts w:ascii="Trebuchet MS" w:hAnsi="Trebuchet MS" w:cs="Arial"/>
                <w:szCs w:val="22"/>
                <w:lang w:eastAsia="en-US"/>
              </w:rPr>
              <w:t>1</w:t>
            </w:r>
            <w:r w:rsidR="00514BA8">
              <w:rPr>
                <w:rFonts w:ascii="Trebuchet MS" w:hAnsi="Trebuchet MS" w:cs="Arial"/>
                <w:szCs w:val="22"/>
                <w:lang w:eastAsia="en-US"/>
              </w:rPr>
              <w:t>7</w:t>
            </w:r>
            <w:r w:rsidR="007A39AA">
              <w:rPr>
                <w:rFonts w:ascii="Trebuchet MS" w:hAnsi="Trebuchet MS" w:cs="Arial"/>
                <w:szCs w:val="22"/>
                <w:lang w:eastAsia="en-US"/>
              </w:rPr>
              <w:t>.</w:t>
            </w:r>
            <w:r w:rsidR="00514BA8">
              <w:rPr>
                <w:rFonts w:ascii="Trebuchet MS" w:hAnsi="Trebuchet MS" w:cs="Arial"/>
                <w:szCs w:val="22"/>
                <w:lang w:eastAsia="en-US"/>
              </w:rPr>
              <w:t>99</w:t>
            </w:r>
            <w:r w:rsidR="007A39AA">
              <w:rPr>
                <w:rFonts w:ascii="Trebuchet MS" w:hAnsi="Trebuchet MS" w:cs="Arial"/>
                <w:szCs w:val="22"/>
                <w:lang w:eastAsia="en-US"/>
              </w:rPr>
              <w:t>2</w:t>
            </w:r>
            <w:r w:rsidR="00A31901">
              <w:rPr>
                <w:rFonts w:ascii="Trebuchet MS" w:hAnsi="Trebuchet MS" w:cs="Arial"/>
                <w:szCs w:val="22"/>
                <w:lang w:eastAsia="en-US"/>
              </w:rPr>
              <w:t>,70</w:t>
            </w:r>
            <w:r w:rsidR="0060231A">
              <w:rPr>
                <w:rFonts w:ascii="Trebuchet MS" w:hAnsi="Trebuchet MS" w:cs="Arial"/>
                <w:szCs w:val="22"/>
                <w:lang w:eastAsia="en-US"/>
              </w:rPr>
              <w:t xml:space="preserve"> euros (</w:t>
            </w:r>
            <w:r w:rsidR="00A31901">
              <w:rPr>
                <w:rFonts w:ascii="Trebuchet MS" w:hAnsi="Trebuchet MS" w:cs="Arial"/>
                <w:szCs w:val="22"/>
                <w:lang w:eastAsia="en-US"/>
              </w:rPr>
              <w:t>1</w:t>
            </w:r>
            <w:r w:rsidR="00514BA8">
              <w:rPr>
                <w:rFonts w:ascii="Trebuchet MS" w:hAnsi="Trebuchet MS" w:cs="Arial"/>
                <w:szCs w:val="22"/>
                <w:lang w:eastAsia="en-US"/>
              </w:rPr>
              <w:t>4</w:t>
            </w:r>
            <w:r w:rsidR="00A31901">
              <w:rPr>
                <w:rFonts w:ascii="Trebuchet MS" w:hAnsi="Trebuchet MS" w:cs="Arial"/>
                <w:szCs w:val="22"/>
                <w:lang w:eastAsia="en-US"/>
              </w:rPr>
              <w:t>.870,00</w:t>
            </w:r>
            <w:r w:rsidR="0060231A">
              <w:rPr>
                <w:rFonts w:ascii="Trebuchet MS" w:hAnsi="Trebuchet MS" w:cs="Arial"/>
                <w:szCs w:val="22"/>
                <w:lang w:eastAsia="en-US"/>
              </w:rPr>
              <w:t xml:space="preserve"> euros, más </w:t>
            </w:r>
            <w:r w:rsidR="00514BA8">
              <w:rPr>
                <w:rFonts w:ascii="Trebuchet MS" w:hAnsi="Trebuchet MS" w:cs="Arial"/>
                <w:szCs w:val="22"/>
                <w:lang w:eastAsia="en-US"/>
              </w:rPr>
              <w:t>3</w:t>
            </w:r>
            <w:r w:rsidR="00A31901">
              <w:rPr>
                <w:rFonts w:ascii="Trebuchet MS" w:hAnsi="Trebuchet MS" w:cs="Arial"/>
                <w:szCs w:val="22"/>
                <w:lang w:eastAsia="en-US"/>
              </w:rPr>
              <w:t>.</w:t>
            </w:r>
            <w:r w:rsidR="00514BA8">
              <w:rPr>
                <w:rFonts w:ascii="Trebuchet MS" w:hAnsi="Trebuchet MS" w:cs="Arial"/>
                <w:szCs w:val="22"/>
                <w:lang w:eastAsia="en-US"/>
              </w:rPr>
              <w:t>122</w:t>
            </w:r>
            <w:r w:rsidR="00A31901">
              <w:rPr>
                <w:rFonts w:ascii="Trebuchet MS" w:hAnsi="Trebuchet MS" w:cs="Arial"/>
                <w:szCs w:val="22"/>
                <w:lang w:eastAsia="en-US"/>
              </w:rPr>
              <w:t>,70</w:t>
            </w:r>
            <w:r w:rsidR="0060231A">
              <w:rPr>
                <w:rFonts w:ascii="Trebuchet MS" w:hAnsi="Trebuchet MS" w:cs="Arial"/>
                <w:szCs w:val="22"/>
                <w:lang w:eastAsia="en-US"/>
              </w:rPr>
              <w:t xml:space="preserve"> euros de IVA al 21%)</w:t>
            </w:r>
          </w:p>
        </w:tc>
      </w:tr>
      <w:tr w:rsidR="0036050D" w:rsidRPr="00401731" w14:paraId="12B7919D" w14:textId="77777777" w:rsidTr="00353519">
        <w:trPr>
          <w:trHeight w:val="6965"/>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7A18E1D" w14:textId="77777777" w:rsidR="009766B4" w:rsidRPr="009766B4" w:rsidRDefault="009766B4" w:rsidP="00AA6B25">
            <w:pPr>
              <w:spacing w:before="240"/>
              <w:jc w:val="both"/>
              <w:rPr>
                <w:rFonts w:ascii="Trebuchet MS" w:hAnsi="Trebuchet MS" w:cs="Arial"/>
                <w:szCs w:val="22"/>
                <w:lang w:eastAsia="en-US"/>
              </w:rPr>
            </w:pPr>
            <w:r w:rsidRPr="009766B4">
              <w:rPr>
                <w:rFonts w:ascii="Trebuchet MS" w:hAnsi="Trebuchet MS" w:cs="Arial"/>
                <w:szCs w:val="22"/>
                <w:lang w:eastAsia="en-US"/>
              </w:rPr>
              <w:t>Los licitadores incluirán en su oferta los siguientes precios, de acuerdo con el Anexo IX, que en ningún caso podrán exceder de los precios máximos de licitación indicados a continuación (sin IVA):</w:t>
            </w:r>
          </w:p>
          <w:p w14:paraId="0BD5D723" w14:textId="77777777" w:rsidR="009766B4" w:rsidRPr="009766B4" w:rsidRDefault="009766B4" w:rsidP="00BC4BCF">
            <w:pPr>
              <w:spacing w:before="360"/>
              <w:jc w:val="both"/>
              <w:rPr>
                <w:rFonts w:ascii="Trebuchet MS" w:hAnsi="Trebuchet MS" w:cs="Arial"/>
                <w:szCs w:val="22"/>
                <w:lang w:eastAsia="en-US"/>
              </w:rPr>
            </w:pPr>
            <w:r w:rsidRPr="009766B4">
              <w:rPr>
                <w:rFonts w:ascii="Trebuchet MS" w:hAnsi="Trebuchet MS" w:cs="Arial"/>
                <w:szCs w:val="22"/>
                <w:lang w:eastAsia="en-US"/>
              </w:rPr>
              <w:t>Lote 1:</w:t>
            </w:r>
          </w:p>
          <w:p w14:paraId="25AB2312" w14:textId="47B7C415" w:rsidR="009766B4" w:rsidRPr="009766B4" w:rsidRDefault="009766B4" w:rsidP="009766B4">
            <w:pPr>
              <w:spacing w:before="120"/>
              <w:jc w:val="both"/>
              <w:rPr>
                <w:rFonts w:ascii="Trebuchet MS" w:hAnsi="Trebuchet MS" w:cs="Arial"/>
                <w:szCs w:val="22"/>
                <w:lang w:eastAsia="en-US"/>
              </w:rPr>
            </w:pPr>
            <w:r w:rsidRPr="009766B4">
              <w:rPr>
                <w:rFonts w:ascii="Trebuchet MS" w:hAnsi="Trebuchet MS" w:cs="Arial"/>
                <w:szCs w:val="22"/>
                <w:lang w:eastAsia="en-US"/>
              </w:rPr>
              <w:t>- Presupuesto máximo de licitación del proyecto: 4</w:t>
            </w:r>
            <w:r w:rsidR="00073B0C">
              <w:rPr>
                <w:rFonts w:ascii="Trebuchet MS" w:hAnsi="Trebuchet MS" w:cs="Arial"/>
                <w:szCs w:val="22"/>
                <w:lang w:eastAsia="en-US"/>
              </w:rPr>
              <w:t>8</w:t>
            </w:r>
            <w:r w:rsidRPr="009766B4">
              <w:rPr>
                <w:rFonts w:ascii="Trebuchet MS" w:hAnsi="Trebuchet MS" w:cs="Arial"/>
                <w:szCs w:val="22"/>
                <w:lang w:eastAsia="en-US"/>
              </w:rPr>
              <w:t>.000 euros (sin IVA)</w:t>
            </w:r>
          </w:p>
          <w:p w14:paraId="316D3CB6" w14:textId="2D8A743F" w:rsidR="009766B4" w:rsidRPr="009766B4" w:rsidRDefault="009766B4" w:rsidP="009766B4">
            <w:pPr>
              <w:spacing w:before="120"/>
              <w:jc w:val="both"/>
              <w:rPr>
                <w:rFonts w:ascii="Trebuchet MS" w:hAnsi="Trebuchet MS" w:cs="Arial"/>
                <w:szCs w:val="22"/>
                <w:lang w:eastAsia="en-US"/>
              </w:rPr>
            </w:pPr>
            <w:r w:rsidRPr="009766B4">
              <w:rPr>
                <w:rFonts w:ascii="Trebuchet MS" w:hAnsi="Trebuchet MS" w:cs="Arial"/>
                <w:szCs w:val="22"/>
                <w:lang w:eastAsia="en-US"/>
              </w:rPr>
              <w:t>- Precio unitario máximo del soporte de primer nivel en horario laboral: 53</w:t>
            </w:r>
            <w:r w:rsidR="00854C24">
              <w:rPr>
                <w:rFonts w:ascii="Trebuchet MS" w:hAnsi="Trebuchet MS" w:cs="Arial"/>
                <w:szCs w:val="22"/>
                <w:lang w:eastAsia="en-US"/>
              </w:rPr>
              <w:t>,00</w:t>
            </w:r>
            <w:r w:rsidRPr="009766B4">
              <w:rPr>
                <w:rFonts w:ascii="Trebuchet MS" w:hAnsi="Trebuchet MS" w:cs="Arial"/>
                <w:szCs w:val="22"/>
                <w:lang w:eastAsia="en-US"/>
              </w:rPr>
              <w:t xml:space="preserve"> euros/hora (sin IVA)</w:t>
            </w:r>
          </w:p>
          <w:p w14:paraId="46BEDD6C" w14:textId="467D55F7" w:rsidR="009766B4" w:rsidRDefault="009766B4" w:rsidP="009766B4">
            <w:pPr>
              <w:spacing w:before="120"/>
              <w:jc w:val="both"/>
              <w:rPr>
                <w:rFonts w:ascii="Trebuchet MS" w:hAnsi="Trebuchet MS" w:cs="Arial"/>
                <w:szCs w:val="22"/>
                <w:lang w:eastAsia="en-US"/>
              </w:rPr>
            </w:pPr>
            <w:r w:rsidRPr="009766B4">
              <w:rPr>
                <w:rFonts w:ascii="Trebuchet MS" w:hAnsi="Trebuchet MS" w:cs="Arial"/>
                <w:szCs w:val="22"/>
                <w:lang w:eastAsia="en-US"/>
              </w:rPr>
              <w:t>- Precio unitario máximo del soporte de primer nivel en horario no laboral: 75</w:t>
            </w:r>
            <w:r w:rsidR="00854C24">
              <w:rPr>
                <w:rFonts w:ascii="Trebuchet MS" w:hAnsi="Trebuchet MS" w:cs="Arial"/>
                <w:szCs w:val="22"/>
                <w:lang w:eastAsia="en-US"/>
              </w:rPr>
              <w:t>,00</w:t>
            </w:r>
            <w:r w:rsidRPr="009766B4">
              <w:rPr>
                <w:rFonts w:ascii="Trebuchet MS" w:hAnsi="Trebuchet MS" w:cs="Arial"/>
                <w:szCs w:val="22"/>
                <w:lang w:eastAsia="en-US"/>
              </w:rPr>
              <w:t xml:space="preserve"> euros/hora (sin IVA)</w:t>
            </w:r>
          </w:p>
          <w:p w14:paraId="367C45C3" w14:textId="588D2421" w:rsidR="00E6355E" w:rsidRPr="009766B4" w:rsidRDefault="00E6355E" w:rsidP="00AA6B25">
            <w:pPr>
              <w:spacing w:before="180"/>
              <w:jc w:val="both"/>
              <w:rPr>
                <w:rFonts w:ascii="Trebuchet MS" w:hAnsi="Trebuchet MS" w:cs="Arial"/>
                <w:szCs w:val="22"/>
                <w:lang w:eastAsia="en-US"/>
              </w:rPr>
            </w:pPr>
            <w:r>
              <w:rPr>
                <w:rFonts w:ascii="Trebuchet MS" w:hAnsi="Trebuchet MS" w:cs="Arial"/>
                <w:szCs w:val="22"/>
                <w:lang w:eastAsia="en-US"/>
              </w:rPr>
              <w:t>Se considerará horario laboral de lunes a jueves, de 8:00 horas a 18:00 horas y los viernes, de 8:00 horas a 15:00 horas (excepto festivos).</w:t>
            </w:r>
          </w:p>
          <w:p w14:paraId="234140C4" w14:textId="77777777" w:rsidR="009766B4" w:rsidRPr="00854C24" w:rsidRDefault="009766B4" w:rsidP="00353519">
            <w:pPr>
              <w:spacing w:before="600"/>
              <w:jc w:val="both"/>
              <w:rPr>
                <w:rFonts w:ascii="Trebuchet MS" w:hAnsi="Trebuchet MS" w:cs="Arial"/>
                <w:szCs w:val="22"/>
                <w:lang w:eastAsia="en-US"/>
              </w:rPr>
            </w:pPr>
            <w:r w:rsidRPr="00854C24">
              <w:rPr>
                <w:rFonts w:ascii="Trebuchet MS" w:hAnsi="Trebuchet MS" w:cs="Arial"/>
                <w:szCs w:val="22"/>
                <w:lang w:eastAsia="en-US"/>
              </w:rPr>
              <w:t>Lote 2:</w:t>
            </w:r>
          </w:p>
          <w:p w14:paraId="195E7273" w14:textId="067D7781" w:rsidR="009766B4" w:rsidRPr="00854C24" w:rsidRDefault="009766B4" w:rsidP="009766B4">
            <w:pPr>
              <w:spacing w:before="120"/>
              <w:jc w:val="both"/>
              <w:rPr>
                <w:rFonts w:ascii="Trebuchet MS" w:hAnsi="Trebuchet MS" w:cs="Arial"/>
                <w:szCs w:val="22"/>
                <w:lang w:eastAsia="en-US"/>
              </w:rPr>
            </w:pPr>
            <w:r w:rsidRPr="00854C24">
              <w:rPr>
                <w:rFonts w:ascii="Trebuchet MS" w:hAnsi="Trebuchet MS" w:cs="Arial"/>
                <w:szCs w:val="22"/>
                <w:lang w:eastAsia="en-US"/>
              </w:rPr>
              <w:t xml:space="preserve">- Presupuesto máximo de licitación del proyecto: </w:t>
            </w:r>
            <w:r w:rsidR="009247C3" w:rsidRPr="00854C24">
              <w:rPr>
                <w:rFonts w:ascii="Trebuchet MS" w:hAnsi="Trebuchet MS" w:cs="Arial"/>
                <w:szCs w:val="22"/>
                <w:lang w:eastAsia="en-US"/>
              </w:rPr>
              <w:t>1</w:t>
            </w:r>
            <w:r w:rsidR="00073B0C">
              <w:rPr>
                <w:rFonts w:ascii="Trebuchet MS" w:hAnsi="Trebuchet MS" w:cs="Arial"/>
                <w:szCs w:val="22"/>
                <w:lang w:eastAsia="en-US"/>
              </w:rPr>
              <w:t>2</w:t>
            </w:r>
            <w:r w:rsidR="009247C3" w:rsidRPr="00854C24">
              <w:rPr>
                <w:rFonts w:ascii="Trebuchet MS" w:hAnsi="Trebuchet MS" w:cs="Arial"/>
                <w:szCs w:val="22"/>
                <w:lang w:eastAsia="en-US"/>
              </w:rPr>
              <w:t>.000</w:t>
            </w:r>
            <w:r w:rsidR="00854C24" w:rsidRPr="00854C24">
              <w:rPr>
                <w:rFonts w:ascii="Trebuchet MS" w:hAnsi="Trebuchet MS" w:cs="Arial"/>
                <w:szCs w:val="22"/>
                <w:lang w:eastAsia="en-US"/>
              </w:rPr>
              <w:t>,00</w:t>
            </w:r>
            <w:r w:rsidRPr="00854C24">
              <w:rPr>
                <w:rFonts w:ascii="Trebuchet MS" w:hAnsi="Trebuchet MS" w:cs="Arial"/>
                <w:szCs w:val="22"/>
                <w:lang w:eastAsia="en-US"/>
              </w:rPr>
              <w:t xml:space="preserve"> euros (sin IVA)</w:t>
            </w:r>
          </w:p>
          <w:p w14:paraId="5759780C" w14:textId="379ED5C6" w:rsidR="009766B4" w:rsidRPr="00854C24" w:rsidRDefault="009766B4" w:rsidP="009766B4">
            <w:pPr>
              <w:spacing w:before="120"/>
              <w:jc w:val="both"/>
              <w:rPr>
                <w:rFonts w:ascii="Trebuchet MS" w:hAnsi="Trebuchet MS" w:cs="Arial"/>
                <w:szCs w:val="22"/>
                <w:lang w:eastAsia="en-US"/>
              </w:rPr>
            </w:pPr>
            <w:r w:rsidRPr="00854C24">
              <w:rPr>
                <w:rFonts w:ascii="Trebuchet MS" w:hAnsi="Trebuchet MS" w:cs="Arial"/>
                <w:szCs w:val="22"/>
                <w:lang w:eastAsia="en-US"/>
              </w:rPr>
              <w:t xml:space="preserve">- Precio unitario máximo del soporte de primer nivel en horario laboral: </w:t>
            </w:r>
            <w:r w:rsidR="00854C24" w:rsidRPr="00854C24">
              <w:rPr>
                <w:rFonts w:ascii="Trebuchet MS" w:hAnsi="Trebuchet MS" w:cs="Arial"/>
                <w:szCs w:val="22"/>
                <w:lang w:eastAsia="en-US"/>
              </w:rPr>
              <w:t>53</w:t>
            </w:r>
            <w:r w:rsidR="00854C24">
              <w:rPr>
                <w:rFonts w:ascii="Trebuchet MS" w:hAnsi="Trebuchet MS" w:cs="Arial"/>
                <w:szCs w:val="22"/>
                <w:lang w:eastAsia="en-US"/>
              </w:rPr>
              <w:t>,00</w:t>
            </w:r>
            <w:r w:rsidRPr="00854C24">
              <w:rPr>
                <w:rFonts w:ascii="Trebuchet MS" w:hAnsi="Trebuchet MS" w:cs="Arial"/>
                <w:szCs w:val="22"/>
                <w:lang w:eastAsia="en-US"/>
              </w:rPr>
              <w:t xml:space="preserve"> euros/hora (sin IVA)</w:t>
            </w:r>
          </w:p>
          <w:p w14:paraId="2C669B29" w14:textId="2D3268D2" w:rsidR="0036050D" w:rsidRPr="00854C24" w:rsidRDefault="009766B4" w:rsidP="009766B4">
            <w:pPr>
              <w:spacing w:before="120"/>
              <w:jc w:val="both"/>
              <w:rPr>
                <w:rFonts w:ascii="Trebuchet MS" w:hAnsi="Trebuchet MS" w:cs="Arial"/>
                <w:szCs w:val="22"/>
                <w:lang w:eastAsia="en-US"/>
              </w:rPr>
            </w:pPr>
            <w:r w:rsidRPr="00854C24">
              <w:rPr>
                <w:rFonts w:ascii="Trebuchet MS" w:hAnsi="Trebuchet MS" w:cs="Arial"/>
                <w:szCs w:val="22"/>
                <w:lang w:eastAsia="en-US"/>
              </w:rPr>
              <w:t xml:space="preserve">- Precio unitario máximo del soporte de primer nivel en horario no laboral: </w:t>
            </w:r>
            <w:r w:rsidR="00854C24" w:rsidRPr="00854C24">
              <w:rPr>
                <w:rFonts w:ascii="Trebuchet MS" w:hAnsi="Trebuchet MS" w:cs="Arial"/>
                <w:szCs w:val="22"/>
                <w:lang w:eastAsia="en-US"/>
              </w:rPr>
              <w:t>75</w:t>
            </w:r>
            <w:r w:rsidR="00854C24">
              <w:rPr>
                <w:rFonts w:ascii="Trebuchet MS" w:hAnsi="Trebuchet MS" w:cs="Arial"/>
                <w:szCs w:val="22"/>
                <w:lang w:eastAsia="en-US"/>
              </w:rPr>
              <w:t>,00</w:t>
            </w:r>
            <w:r w:rsidRPr="00854C24">
              <w:rPr>
                <w:rFonts w:ascii="Trebuchet MS" w:hAnsi="Trebuchet MS" w:cs="Arial"/>
                <w:szCs w:val="22"/>
                <w:lang w:eastAsia="en-US"/>
              </w:rPr>
              <w:t xml:space="preserve"> euros/hora (sin IVA)</w:t>
            </w:r>
          </w:p>
          <w:p w14:paraId="0C401D7A" w14:textId="71573FF1" w:rsidR="00DC7F28" w:rsidRDefault="00DC7F28" w:rsidP="00353519">
            <w:pPr>
              <w:spacing w:before="180" w:after="120"/>
              <w:jc w:val="both"/>
              <w:rPr>
                <w:rFonts w:ascii="Trebuchet MS" w:hAnsi="Trebuchet MS" w:cs="Arial"/>
                <w:szCs w:val="22"/>
                <w:lang w:eastAsia="en-US"/>
              </w:rPr>
            </w:pPr>
            <w:r w:rsidRPr="00854C24">
              <w:rPr>
                <w:rFonts w:ascii="Trebuchet MS" w:hAnsi="Trebuchet MS" w:cs="Arial"/>
                <w:szCs w:val="22"/>
                <w:lang w:eastAsia="en-US"/>
              </w:rPr>
              <w:t>Se considerará horario laboral de lunes a jueves, de 8:00 horas a 18:00 horas y los viernes, de 8:00 horas a 15:00 horas (excepto festivos).</w:t>
            </w:r>
          </w:p>
        </w:tc>
      </w:tr>
    </w:tbl>
    <w:p w14:paraId="4057F983" w14:textId="42866B94" w:rsidR="00DA53B1" w:rsidRDefault="00DA53B1" w:rsidP="004A5814">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AA6B25">
        <w:trPr>
          <w:trHeight w:hRule="exact" w:val="512"/>
        </w:trPr>
        <w:tc>
          <w:tcPr>
            <w:tcW w:w="8789" w:type="dxa"/>
            <w:vAlign w:val="center"/>
          </w:tcPr>
          <w:p w14:paraId="06A362AE" w14:textId="77777777" w:rsidR="00DA53B1" w:rsidRPr="00C95B26" w:rsidRDefault="00DA53B1" w:rsidP="00221AA2">
            <w:pPr>
              <w:jc w:val="both"/>
              <w:rPr>
                <w:rFonts w:ascii="Trebuchet MS" w:hAnsi="Trebuchet MS" w:cs="Arial"/>
              </w:rPr>
            </w:pPr>
            <w:bookmarkStart w:id="4" w:name="CC_05"/>
            <w:r w:rsidRPr="00C95B26">
              <w:rPr>
                <w:rFonts w:ascii="Trebuchet MS" w:hAnsi="Trebuchet MS" w:cs="Arial"/>
                <w:b/>
              </w:rPr>
              <w:lastRenderedPageBreak/>
              <w:t xml:space="preserve">5.- </w:t>
            </w:r>
            <w:bookmarkEnd w:id="4"/>
            <w:r w:rsidRPr="00C95B26">
              <w:rPr>
                <w:rFonts w:ascii="Trebuchet MS" w:hAnsi="Trebuchet MS" w:cs="Arial"/>
                <w:b/>
              </w:rPr>
              <w:t xml:space="preserve">VALOR ESTIMADO DEL CONTRATO </w:t>
            </w:r>
            <w:r w:rsidRPr="00C95B26">
              <w:rPr>
                <w:rFonts w:ascii="Trebuchet MS" w:hAnsi="Trebuchet MS" w:cs="Arial"/>
                <w:b/>
                <w:lang w:eastAsia="en-US"/>
              </w:rPr>
              <w:t>(</w:t>
            </w:r>
            <w:r w:rsidRPr="00C95B26">
              <w:rPr>
                <w:rFonts w:ascii="Trebuchet MS" w:hAnsi="Trebuchet MS" w:cs="Arial"/>
                <w:b/>
              </w:rPr>
              <w:t>IVA NO INCLUIDO)</w:t>
            </w:r>
          </w:p>
        </w:tc>
      </w:tr>
      <w:tr w:rsidR="00221AA2" w:rsidRPr="00221AA2" w14:paraId="402A217D" w14:textId="77777777" w:rsidTr="00AA6B25">
        <w:trPr>
          <w:trHeight w:hRule="exact" w:val="7366"/>
        </w:trPr>
        <w:tc>
          <w:tcPr>
            <w:tcW w:w="8789" w:type="dxa"/>
            <w:shd w:val="clear" w:color="auto" w:fill="FFFFFF" w:themeFill="background1"/>
            <w:vAlign w:val="center"/>
          </w:tcPr>
          <w:p w14:paraId="5AF04E02" w14:textId="3B620BB7" w:rsidR="00187EE8" w:rsidRDefault="00187EE8" w:rsidP="00B332E3">
            <w:pPr>
              <w:spacing w:before="120"/>
              <w:jc w:val="both"/>
              <w:rPr>
                <w:rFonts w:ascii="Trebuchet MS" w:hAnsi="Trebuchet MS" w:cs="Arial"/>
              </w:rPr>
            </w:pPr>
            <w:r>
              <w:rPr>
                <w:rFonts w:ascii="Trebuchet MS" w:hAnsi="Trebuchet MS" w:cs="Arial"/>
              </w:rPr>
              <w:t>Lote 1:</w:t>
            </w:r>
            <w:r w:rsidR="0036050D">
              <w:rPr>
                <w:rFonts w:ascii="Trebuchet MS" w:hAnsi="Trebuchet MS" w:cs="Arial"/>
              </w:rPr>
              <w:t xml:space="preserve"> </w:t>
            </w:r>
            <w:r w:rsidR="00073B0C">
              <w:rPr>
                <w:rFonts w:ascii="Trebuchet MS" w:hAnsi="Trebuchet MS" w:cs="Arial"/>
              </w:rPr>
              <w:t>71</w:t>
            </w:r>
            <w:r w:rsidR="009509A8" w:rsidRPr="009509A8">
              <w:rPr>
                <w:rFonts w:ascii="Trebuchet MS" w:hAnsi="Trebuchet MS" w:cs="Arial"/>
              </w:rPr>
              <w:t>.400,00</w:t>
            </w:r>
            <w:r w:rsidR="0036050D">
              <w:rPr>
                <w:rFonts w:ascii="Trebuchet MS" w:hAnsi="Trebuchet MS" w:cs="Arial"/>
              </w:rPr>
              <w:t xml:space="preserve"> euros (sin IVA)</w:t>
            </w:r>
            <w:r w:rsidR="0050736D">
              <w:rPr>
                <w:rFonts w:ascii="Trebuchet MS" w:hAnsi="Trebuchet MS" w:cs="Arial"/>
              </w:rPr>
              <w:t>, calculado en la forma y a los efectos previstos en el artículo 101de la LCSP.</w:t>
            </w:r>
          </w:p>
          <w:p w14:paraId="198C1E8B" w14:textId="4E73F283" w:rsidR="00B71850" w:rsidRDefault="00B71850" w:rsidP="00B71850">
            <w:pPr>
              <w:spacing w:before="120"/>
              <w:jc w:val="both"/>
              <w:rPr>
                <w:rFonts w:ascii="Trebuchet MS" w:hAnsi="Trebuchet MS" w:cs="Arial"/>
              </w:rPr>
            </w:pPr>
            <w:r>
              <w:rPr>
                <w:rFonts w:ascii="Trebuchet MS" w:hAnsi="Trebuchet MS" w:cs="Arial"/>
              </w:rPr>
              <w:t xml:space="preserve">Lote 2: </w:t>
            </w:r>
            <w:r w:rsidR="009509A8" w:rsidRPr="009509A8">
              <w:rPr>
                <w:rFonts w:ascii="Trebuchet MS" w:hAnsi="Trebuchet MS" w:cs="Arial"/>
              </w:rPr>
              <w:t>1</w:t>
            </w:r>
            <w:r w:rsidR="00073B0C">
              <w:rPr>
                <w:rFonts w:ascii="Trebuchet MS" w:hAnsi="Trebuchet MS" w:cs="Arial"/>
              </w:rPr>
              <w:t>7</w:t>
            </w:r>
            <w:r w:rsidR="009509A8" w:rsidRPr="009509A8">
              <w:rPr>
                <w:rFonts w:ascii="Trebuchet MS" w:hAnsi="Trebuchet MS" w:cs="Arial"/>
              </w:rPr>
              <w:t>.740,00</w:t>
            </w:r>
            <w:r>
              <w:rPr>
                <w:rFonts w:ascii="Trebuchet MS" w:hAnsi="Trebuchet MS" w:cs="Arial"/>
              </w:rPr>
              <w:t xml:space="preserve"> euros (sin IVA), calculado en la forma y a los efectos previstos en el artículo 101de la LCSP.</w:t>
            </w:r>
          </w:p>
          <w:p w14:paraId="61D689FA" w14:textId="2D30EC85" w:rsidR="007579C2" w:rsidRDefault="0036050D" w:rsidP="00B332E3">
            <w:pPr>
              <w:spacing w:before="120"/>
              <w:jc w:val="both"/>
              <w:rPr>
                <w:rFonts w:ascii="Trebuchet MS" w:hAnsi="Trebuchet MS" w:cs="Arial"/>
              </w:rPr>
            </w:pPr>
            <w:r w:rsidRPr="07A399B3">
              <w:rPr>
                <w:rFonts w:ascii="Trebuchet MS" w:hAnsi="Trebuchet MS" w:cs="Arial"/>
              </w:rPr>
              <w:t>En concreto, para el cálculo del valor estimado del contrato se han tenido en cuenta los precios habituales en el mercado</w:t>
            </w:r>
            <w:r w:rsidR="0050736D">
              <w:rPr>
                <w:rFonts w:ascii="Trebuchet MS" w:hAnsi="Trebuchet MS" w:cs="Arial"/>
              </w:rPr>
              <w:t>.</w:t>
            </w:r>
          </w:p>
          <w:p w14:paraId="531981FB" w14:textId="06039149" w:rsidR="0050736D" w:rsidRDefault="0050736D" w:rsidP="00B332E3">
            <w:pPr>
              <w:spacing w:before="120"/>
              <w:jc w:val="both"/>
              <w:rPr>
                <w:rFonts w:ascii="Trebuchet MS" w:hAnsi="Trebuchet MS" w:cs="Arial"/>
              </w:rPr>
            </w:pPr>
            <w:r>
              <w:rPr>
                <w:rFonts w:ascii="Trebuchet MS" w:hAnsi="Trebuchet MS" w:cs="Arial"/>
              </w:rPr>
              <w:t>Para la determinación del referido valor estimado del contrato, se ha tenido en cuenta la siguiente previsión estimativa, orientativa y no vinculante:</w:t>
            </w:r>
          </w:p>
          <w:p w14:paraId="51E93F03" w14:textId="77777777" w:rsidR="00B71850" w:rsidRDefault="00B71850" w:rsidP="00B332E3">
            <w:pPr>
              <w:spacing w:before="120"/>
              <w:jc w:val="both"/>
              <w:rPr>
                <w:rFonts w:ascii="Trebuchet MS" w:hAnsi="Trebuchet MS" w:cs="Arial"/>
              </w:rPr>
            </w:pPr>
          </w:p>
          <w:tbl>
            <w:tblPr>
              <w:tblW w:w="8366" w:type="dxa"/>
              <w:tblLayout w:type="fixed"/>
              <w:tblCellMar>
                <w:left w:w="70" w:type="dxa"/>
                <w:right w:w="70" w:type="dxa"/>
              </w:tblCellMar>
              <w:tblLook w:val="04A0" w:firstRow="1" w:lastRow="0" w:firstColumn="1" w:lastColumn="0" w:noHBand="0" w:noVBand="1"/>
            </w:tblPr>
            <w:tblGrid>
              <w:gridCol w:w="4141"/>
              <w:gridCol w:w="2268"/>
              <w:gridCol w:w="1957"/>
            </w:tblGrid>
            <w:tr w:rsidR="00B71850" w:rsidRPr="00B71850" w14:paraId="67F666B8" w14:textId="77777777" w:rsidTr="00353519">
              <w:trPr>
                <w:trHeight w:val="285"/>
              </w:trPr>
              <w:tc>
                <w:tcPr>
                  <w:tcW w:w="41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490E3B" w14:textId="77777777" w:rsidR="00B71850" w:rsidRPr="00B71850" w:rsidRDefault="00B71850" w:rsidP="00B71850">
                  <w:pPr>
                    <w:rPr>
                      <w:rFonts w:ascii="Trebuchet MS" w:hAnsi="Trebuchet MS" w:cs="Calibri"/>
                      <w:b/>
                      <w:bCs/>
                      <w:color w:val="000000"/>
                      <w:sz w:val="16"/>
                      <w:szCs w:val="16"/>
                    </w:rPr>
                  </w:pPr>
                  <w:r w:rsidRPr="00B71850">
                    <w:rPr>
                      <w:rFonts w:ascii="Trebuchet MS" w:hAnsi="Trebuchet MS" w:cs="Calibri"/>
                      <w:b/>
                      <w:bCs/>
                      <w:color w:val="000000"/>
                      <w:sz w:val="16"/>
                      <w:szCs w:val="16"/>
                    </w:rPr>
                    <w:t> </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6B3E40C" w14:textId="6B36AA3C" w:rsidR="00B71850" w:rsidRPr="00B71850" w:rsidRDefault="00B71850" w:rsidP="00B71850">
                  <w:pPr>
                    <w:jc w:val="center"/>
                    <w:rPr>
                      <w:rFonts w:ascii="Trebuchet MS" w:hAnsi="Trebuchet MS" w:cs="Calibri"/>
                      <w:b/>
                      <w:bCs/>
                      <w:color w:val="000000"/>
                      <w:sz w:val="16"/>
                      <w:szCs w:val="16"/>
                    </w:rPr>
                  </w:pPr>
                  <w:r w:rsidRPr="00B71850">
                    <w:rPr>
                      <w:rFonts w:ascii="Trebuchet MS" w:hAnsi="Trebuchet MS" w:cs="Calibri"/>
                      <w:b/>
                      <w:bCs/>
                      <w:color w:val="000000"/>
                      <w:sz w:val="16"/>
                      <w:szCs w:val="16"/>
                    </w:rPr>
                    <w:t>L</w:t>
                  </w:r>
                  <w:r>
                    <w:rPr>
                      <w:rFonts w:ascii="Trebuchet MS" w:hAnsi="Trebuchet MS" w:cs="Calibri"/>
                      <w:b/>
                      <w:bCs/>
                      <w:color w:val="000000"/>
                      <w:sz w:val="16"/>
                      <w:szCs w:val="16"/>
                    </w:rPr>
                    <w:t>ote 1 (euros, sin IVA)</w:t>
                  </w:r>
                </w:p>
              </w:tc>
              <w:tc>
                <w:tcPr>
                  <w:tcW w:w="195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E406884" w14:textId="3DDAB5B6" w:rsidR="00B71850" w:rsidRPr="00B71850" w:rsidRDefault="00B71850" w:rsidP="00B71850">
                  <w:pPr>
                    <w:rPr>
                      <w:rFonts w:ascii="Trebuchet MS" w:hAnsi="Trebuchet MS" w:cs="Calibri"/>
                      <w:color w:val="000000"/>
                      <w:sz w:val="16"/>
                      <w:szCs w:val="16"/>
                    </w:rPr>
                  </w:pPr>
                  <w:r w:rsidRPr="00B71850">
                    <w:rPr>
                      <w:rFonts w:ascii="Trebuchet MS" w:hAnsi="Trebuchet MS" w:cs="Calibri"/>
                      <w:color w:val="000000"/>
                      <w:sz w:val="16"/>
                      <w:szCs w:val="16"/>
                    </w:rPr>
                    <w:t> </w:t>
                  </w:r>
                  <w:r w:rsidRPr="00B71850">
                    <w:rPr>
                      <w:rFonts w:ascii="Trebuchet MS" w:hAnsi="Trebuchet MS" w:cs="Calibri"/>
                      <w:b/>
                      <w:bCs/>
                      <w:color w:val="000000"/>
                      <w:sz w:val="16"/>
                      <w:szCs w:val="16"/>
                    </w:rPr>
                    <w:t>L</w:t>
                  </w:r>
                  <w:r>
                    <w:rPr>
                      <w:rFonts w:ascii="Trebuchet MS" w:hAnsi="Trebuchet MS" w:cs="Calibri"/>
                      <w:b/>
                      <w:bCs/>
                      <w:color w:val="000000"/>
                      <w:sz w:val="16"/>
                      <w:szCs w:val="16"/>
                    </w:rPr>
                    <w:t>ote 2 (euros, sin IVA)</w:t>
                  </w:r>
                </w:p>
              </w:tc>
            </w:tr>
            <w:tr w:rsidR="00B71850" w:rsidRPr="00B71850" w14:paraId="3C2EDC4D" w14:textId="77777777" w:rsidTr="00E53A2C">
              <w:trPr>
                <w:trHeight w:val="285"/>
              </w:trPr>
              <w:tc>
                <w:tcPr>
                  <w:tcW w:w="4141" w:type="dxa"/>
                  <w:tcBorders>
                    <w:top w:val="nil"/>
                    <w:left w:val="single" w:sz="4" w:space="0" w:color="auto"/>
                    <w:bottom w:val="single" w:sz="4" w:space="0" w:color="auto"/>
                    <w:right w:val="single" w:sz="4" w:space="0" w:color="auto"/>
                  </w:tcBorders>
                  <w:shd w:val="clear" w:color="auto" w:fill="auto"/>
                  <w:noWrap/>
                  <w:vAlign w:val="bottom"/>
                  <w:hideMark/>
                </w:tcPr>
                <w:p w14:paraId="72CF87B8" w14:textId="77777777" w:rsidR="00B71850" w:rsidRPr="00B71850" w:rsidRDefault="00B71850" w:rsidP="00B71850">
                  <w:pPr>
                    <w:rPr>
                      <w:rFonts w:ascii="Trebuchet MS" w:hAnsi="Trebuchet MS" w:cs="Calibri"/>
                      <w:color w:val="000000"/>
                      <w:sz w:val="16"/>
                      <w:szCs w:val="16"/>
                    </w:rPr>
                  </w:pPr>
                  <w:r w:rsidRPr="00B71850">
                    <w:rPr>
                      <w:rFonts w:ascii="Trebuchet MS" w:hAnsi="Trebuchet MS" w:cs="Calibri"/>
                      <w:color w:val="000000"/>
                      <w:sz w:val="16"/>
                      <w:szCs w:val="16"/>
                    </w:rPr>
                    <w:t>Proyecto</w:t>
                  </w:r>
                </w:p>
              </w:tc>
              <w:tc>
                <w:tcPr>
                  <w:tcW w:w="2268" w:type="dxa"/>
                  <w:tcBorders>
                    <w:top w:val="nil"/>
                    <w:left w:val="nil"/>
                    <w:bottom w:val="single" w:sz="4" w:space="0" w:color="auto"/>
                    <w:right w:val="single" w:sz="4" w:space="0" w:color="auto"/>
                  </w:tcBorders>
                  <w:shd w:val="clear" w:color="auto" w:fill="auto"/>
                  <w:noWrap/>
                  <w:vAlign w:val="bottom"/>
                  <w:hideMark/>
                </w:tcPr>
                <w:p w14:paraId="1E9686BF" w14:textId="376D07BF" w:rsidR="00B71850" w:rsidRPr="00B71850" w:rsidRDefault="00B71850" w:rsidP="00B71850">
                  <w:pPr>
                    <w:jc w:val="right"/>
                    <w:rPr>
                      <w:rFonts w:ascii="Trebuchet MS" w:hAnsi="Trebuchet MS" w:cs="Calibri"/>
                      <w:color w:val="000000"/>
                      <w:sz w:val="16"/>
                      <w:szCs w:val="16"/>
                    </w:rPr>
                  </w:pPr>
                  <w:r w:rsidRPr="00B71850">
                    <w:rPr>
                      <w:rFonts w:ascii="Trebuchet MS" w:hAnsi="Trebuchet MS" w:cs="Calibri"/>
                      <w:color w:val="000000"/>
                      <w:sz w:val="16"/>
                      <w:szCs w:val="16"/>
                    </w:rPr>
                    <w:t>4</w:t>
                  </w:r>
                  <w:r w:rsidR="00073B0C">
                    <w:rPr>
                      <w:rFonts w:ascii="Trebuchet MS" w:hAnsi="Trebuchet MS" w:cs="Calibri"/>
                      <w:color w:val="000000"/>
                      <w:sz w:val="16"/>
                      <w:szCs w:val="16"/>
                    </w:rPr>
                    <w:t>8</w:t>
                  </w:r>
                  <w:r w:rsidRPr="00B71850">
                    <w:rPr>
                      <w:rFonts w:ascii="Trebuchet MS" w:hAnsi="Trebuchet MS" w:cs="Calibri"/>
                      <w:color w:val="000000"/>
                      <w:sz w:val="16"/>
                      <w:szCs w:val="16"/>
                    </w:rPr>
                    <w:t>.000,00</w:t>
                  </w:r>
                </w:p>
              </w:tc>
              <w:tc>
                <w:tcPr>
                  <w:tcW w:w="1957" w:type="dxa"/>
                  <w:tcBorders>
                    <w:top w:val="nil"/>
                    <w:left w:val="nil"/>
                    <w:bottom w:val="single" w:sz="4" w:space="0" w:color="auto"/>
                    <w:right w:val="single" w:sz="4" w:space="0" w:color="auto"/>
                  </w:tcBorders>
                  <w:shd w:val="clear" w:color="auto" w:fill="auto"/>
                  <w:noWrap/>
                  <w:vAlign w:val="bottom"/>
                  <w:hideMark/>
                </w:tcPr>
                <w:p w14:paraId="0FBC0C41" w14:textId="5BD982A4" w:rsidR="00B71850" w:rsidRPr="00B71850" w:rsidRDefault="00B71850" w:rsidP="005F05AC">
                  <w:pPr>
                    <w:jc w:val="right"/>
                    <w:rPr>
                      <w:rFonts w:ascii="Trebuchet MS" w:hAnsi="Trebuchet MS" w:cs="Calibri"/>
                      <w:color w:val="000000"/>
                      <w:sz w:val="16"/>
                      <w:szCs w:val="16"/>
                    </w:rPr>
                  </w:pPr>
                  <w:r w:rsidRPr="00B71850">
                    <w:rPr>
                      <w:rFonts w:ascii="Trebuchet MS" w:hAnsi="Trebuchet MS" w:cs="Calibri"/>
                      <w:color w:val="000000"/>
                      <w:sz w:val="16"/>
                      <w:szCs w:val="16"/>
                    </w:rPr>
                    <w:t> </w:t>
                  </w:r>
                  <w:r w:rsidR="00BA1A59">
                    <w:rPr>
                      <w:rFonts w:ascii="Trebuchet MS" w:hAnsi="Trebuchet MS" w:cs="Calibri"/>
                      <w:color w:val="000000"/>
                      <w:sz w:val="16"/>
                      <w:szCs w:val="16"/>
                    </w:rPr>
                    <w:t>1</w:t>
                  </w:r>
                  <w:r w:rsidR="00073B0C">
                    <w:rPr>
                      <w:rFonts w:ascii="Trebuchet MS" w:hAnsi="Trebuchet MS" w:cs="Calibri"/>
                      <w:color w:val="000000"/>
                      <w:sz w:val="16"/>
                      <w:szCs w:val="16"/>
                    </w:rPr>
                    <w:t>2</w:t>
                  </w:r>
                  <w:r w:rsidR="00BA1A59">
                    <w:rPr>
                      <w:rFonts w:ascii="Trebuchet MS" w:hAnsi="Trebuchet MS" w:cs="Calibri"/>
                      <w:color w:val="000000"/>
                      <w:sz w:val="16"/>
                      <w:szCs w:val="16"/>
                    </w:rPr>
                    <w:t>.000,00</w:t>
                  </w:r>
                </w:p>
              </w:tc>
            </w:tr>
            <w:tr w:rsidR="00B71850" w:rsidRPr="00B71850" w14:paraId="2EF8C762" w14:textId="77777777" w:rsidTr="00E53A2C">
              <w:trPr>
                <w:trHeight w:val="285"/>
              </w:trPr>
              <w:tc>
                <w:tcPr>
                  <w:tcW w:w="4141" w:type="dxa"/>
                  <w:tcBorders>
                    <w:top w:val="nil"/>
                    <w:left w:val="single" w:sz="4" w:space="0" w:color="auto"/>
                    <w:bottom w:val="single" w:sz="4" w:space="0" w:color="auto"/>
                    <w:right w:val="single" w:sz="4" w:space="0" w:color="auto"/>
                  </w:tcBorders>
                  <w:shd w:val="clear" w:color="auto" w:fill="auto"/>
                  <w:noWrap/>
                  <w:vAlign w:val="bottom"/>
                  <w:hideMark/>
                </w:tcPr>
                <w:p w14:paraId="6CC642C6" w14:textId="3B268326" w:rsidR="00B71850" w:rsidRPr="00B71850" w:rsidRDefault="00B71850" w:rsidP="00B71850">
                  <w:pPr>
                    <w:rPr>
                      <w:rFonts w:ascii="Trebuchet MS" w:hAnsi="Trebuchet MS" w:cs="Calibri"/>
                      <w:color w:val="000000"/>
                      <w:sz w:val="16"/>
                      <w:szCs w:val="16"/>
                    </w:rPr>
                  </w:pPr>
                  <w:r w:rsidRPr="00B71850">
                    <w:rPr>
                      <w:rFonts w:ascii="Trebuchet MS" w:hAnsi="Trebuchet MS" w:cs="Calibri"/>
                      <w:color w:val="000000"/>
                      <w:sz w:val="16"/>
                      <w:szCs w:val="16"/>
                    </w:rPr>
                    <w:t>Soporte de primer nivel vigencia inicial</w:t>
                  </w:r>
                  <w:r>
                    <w:rPr>
                      <w:rFonts w:ascii="Trebuchet MS" w:hAnsi="Trebuchet MS" w:cs="Calibri"/>
                      <w:color w:val="000000"/>
                      <w:sz w:val="16"/>
                      <w:szCs w:val="16"/>
                    </w:rPr>
                    <w:t xml:space="preserve"> del contrato</w:t>
                  </w:r>
                </w:p>
              </w:tc>
              <w:tc>
                <w:tcPr>
                  <w:tcW w:w="2268" w:type="dxa"/>
                  <w:tcBorders>
                    <w:top w:val="nil"/>
                    <w:left w:val="nil"/>
                    <w:bottom w:val="single" w:sz="4" w:space="0" w:color="auto"/>
                    <w:right w:val="single" w:sz="4" w:space="0" w:color="auto"/>
                  </w:tcBorders>
                  <w:shd w:val="clear" w:color="auto" w:fill="auto"/>
                  <w:noWrap/>
                  <w:vAlign w:val="bottom"/>
                  <w:hideMark/>
                </w:tcPr>
                <w:p w14:paraId="0CFC86BE" w14:textId="77777777" w:rsidR="00B71850" w:rsidRPr="00B71850" w:rsidRDefault="00B71850" w:rsidP="00B71850">
                  <w:pPr>
                    <w:jc w:val="right"/>
                    <w:rPr>
                      <w:rFonts w:ascii="Trebuchet MS" w:hAnsi="Trebuchet MS" w:cs="Calibri"/>
                      <w:color w:val="000000"/>
                      <w:sz w:val="16"/>
                      <w:szCs w:val="16"/>
                    </w:rPr>
                  </w:pPr>
                  <w:r w:rsidRPr="00B71850">
                    <w:rPr>
                      <w:rFonts w:ascii="Trebuchet MS" w:hAnsi="Trebuchet MS" w:cs="Calibri"/>
                      <w:color w:val="000000"/>
                      <w:sz w:val="16"/>
                      <w:szCs w:val="16"/>
                    </w:rPr>
                    <w:t>11.700,00</w:t>
                  </w:r>
                </w:p>
              </w:tc>
              <w:tc>
                <w:tcPr>
                  <w:tcW w:w="1957" w:type="dxa"/>
                  <w:tcBorders>
                    <w:top w:val="nil"/>
                    <w:left w:val="nil"/>
                    <w:bottom w:val="single" w:sz="4" w:space="0" w:color="auto"/>
                    <w:right w:val="single" w:sz="4" w:space="0" w:color="auto"/>
                  </w:tcBorders>
                  <w:shd w:val="clear" w:color="auto" w:fill="auto"/>
                  <w:noWrap/>
                  <w:vAlign w:val="bottom"/>
                  <w:hideMark/>
                </w:tcPr>
                <w:p w14:paraId="4EC9CE36" w14:textId="159BC9E2" w:rsidR="00B71850" w:rsidRPr="00B71850" w:rsidRDefault="004F287C" w:rsidP="005F05AC">
                  <w:pPr>
                    <w:jc w:val="right"/>
                    <w:rPr>
                      <w:rFonts w:ascii="Trebuchet MS" w:hAnsi="Trebuchet MS" w:cs="Calibri"/>
                      <w:color w:val="000000"/>
                      <w:sz w:val="16"/>
                      <w:szCs w:val="16"/>
                    </w:rPr>
                  </w:pPr>
                  <w:r>
                    <w:rPr>
                      <w:rFonts w:ascii="Trebuchet MS" w:hAnsi="Trebuchet MS" w:cs="Calibri"/>
                      <w:color w:val="000000"/>
                      <w:sz w:val="16"/>
                      <w:szCs w:val="16"/>
                    </w:rPr>
                    <w:t>2.</w:t>
                  </w:r>
                  <w:r w:rsidR="00BF152C">
                    <w:rPr>
                      <w:rFonts w:ascii="Trebuchet MS" w:hAnsi="Trebuchet MS" w:cs="Calibri"/>
                      <w:color w:val="000000"/>
                      <w:sz w:val="16"/>
                      <w:szCs w:val="16"/>
                    </w:rPr>
                    <w:t>870</w:t>
                  </w:r>
                  <w:r>
                    <w:rPr>
                      <w:rFonts w:ascii="Trebuchet MS" w:hAnsi="Trebuchet MS" w:cs="Calibri"/>
                      <w:color w:val="000000"/>
                      <w:sz w:val="16"/>
                      <w:szCs w:val="16"/>
                    </w:rPr>
                    <w:t>,00</w:t>
                  </w:r>
                </w:p>
              </w:tc>
            </w:tr>
            <w:tr w:rsidR="00B71850" w:rsidRPr="00B71850" w14:paraId="792066BE" w14:textId="77777777" w:rsidTr="00E53A2C">
              <w:trPr>
                <w:trHeight w:val="285"/>
              </w:trPr>
              <w:tc>
                <w:tcPr>
                  <w:tcW w:w="4141" w:type="dxa"/>
                  <w:tcBorders>
                    <w:top w:val="nil"/>
                    <w:left w:val="single" w:sz="4" w:space="0" w:color="auto"/>
                    <w:bottom w:val="single" w:sz="4" w:space="0" w:color="auto"/>
                    <w:right w:val="single" w:sz="4" w:space="0" w:color="auto"/>
                  </w:tcBorders>
                  <w:shd w:val="clear" w:color="auto" w:fill="auto"/>
                  <w:noWrap/>
                  <w:vAlign w:val="bottom"/>
                  <w:hideMark/>
                </w:tcPr>
                <w:p w14:paraId="74321311" w14:textId="19B49419" w:rsidR="00B71850" w:rsidRPr="00B71850" w:rsidRDefault="00B71850" w:rsidP="00B71850">
                  <w:pPr>
                    <w:rPr>
                      <w:rFonts w:ascii="Trebuchet MS" w:hAnsi="Trebuchet MS" w:cs="Calibri"/>
                      <w:color w:val="000000"/>
                      <w:sz w:val="16"/>
                      <w:szCs w:val="16"/>
                    </w:rPr>
                  </w:pPr>
                  <w:r w:rsidRPr="00B71850">
                    <w:rPr>
                      <w:rFonts w:ascii="Trebuchet MS" w:hAnsi="Trebuchet MS" w:cs="Calibri"/>
                      <w:color w:val="000000"/>
                      <w:sz w:val="16"/>
                      <w:szCs w:val="16"/>
                    </w:rPr>
                    <w:t>Soporte de primer nivel</w:t>
                  </w:r>
                  <w:r w:rsidR="005E7FAC">
                    <w:rPr>
                      <w:rFonts w:ascii="Trebuchet MS" w:hAnsi="Trebuchet MS" w:cs="Calibri"/>
                      <w:color w:val="000000"/>
                      <w:sz w:val="16"/>
                      <w:szCs w:val="16"/>
                    </w:rPr>
                    <w:t xml:space="preserve"> </w:t>
                  </w:r>
                  <w:r w:rsidRPr="00B71850">
                    <w:rPr>
                      <w:rFonts w:ascii="Trebuchet MS" w:hAnsi="Trebuchet MS" w:cs="Calibri"/>
                      <w:color w:val="000000"/>
                      <w:sz w:val="16"/>
                      <w:szCs w:val="16"/>
                    </w:rPr>
                    <w:t>prórroga</w:t>
                  </w:r>
                </w:p>
              </w:tc>
              <w:tc>
                <w:tcPr>
                  <w:tcW w:w="2268" w:type="dxa"/>
                  <w:tcBorders>
                    <w:top w:val="nil"/>
                    <w:left w:val="nil"/>
                    <w:bottom w:val="single" w:sz="4" w:space="0" w:color="auto"/>
                    <w:right w:val="single" w:sz="4" w:space="0" w:color="auto"/>
                  </w:tcBorders>
                  <w:shd w:val="clear" w:color="auto" w:fill="auto"/>
                  <w:noWrap/>
                  <w:vAlign w:val="bottom"/>
                  <w:hideMark/>
                </w:tcPr>
                <w:p w14:paraId="40126CA3" w14:textId="77777777" w:rsidR="00B71850" w:rsidRPr="00B71850" w:rsidRDefault="00B71850" w:rsidP="00B71850">
                  <w:pPr>
                    <w:jc w:val="right"/>
                    <w:rPr>
                      <w:rFonts w:ascii="Trebuchet MS" w:hAnsi="Trebuchet MS" w:cs="Calibri"/>
                      <w:color w:val="000000"/>
                      <w:sz w:val="16"/>
                      <w:szCs w:val="16"/>
                    </w:rPr>
                  </w:pPr>
                  <w:r w:rsidRPr="00B71850">
                    <w:rPr>
                      <w:rFonts w:ascii="Trebuchet MS" w:hAnsi="Trebuchet MS" w:cs="Calibri"/>
                      <w:color w:val="000000"/>
                      <w:sz w:val="16"/>
                      <w:szCs w:val="16"/>
                    </w:rPr>
                    <w:t>11.700,00</w:t>
                  </w:r>
                </w:p>
              </w:tc>
              <w:tc>
                <w:tcPr>
                  <w:tcW w:w="1957" w:type="dxa"/>
                  <w:tcBorders>
                    <w:top w:val="nil"/>
                    <w:left w:val="nil"/>
                    <w:bottom w:val="single" w:sz="4" w:space="0" w:color="auto"/>
                    <w:right w:val="single" w:sz="4" w:space="0" w:color="auto"/>
                  </w:tcBorders>
                  <w:shd w:val="clear" w:color="auto" w:fill="auto"/>
                  <w:noWrap/>
                  <w:vAlign w:val="bottom"/>
                  <w:hideMark/>
                </w:tcPr>
                <w:p w14:paraId="1DDE6DA0" w14:textId="49061C9C" w:rsidR="00B71850" w:rsidRPr="00B71850" w:rsidRDefault="00BF152C" w:rsidP="005F05AC">
                  <w:pPr>
                    <w:jc w:val="right"/>
                    <w:rPr>
                      <w:rFonts w:ascii="Trebuchet MS" w:hAnsi="Trebuchet MS" w:cs="Calibri"/>
                      <w:color w:val="000000"/>
                      <w:sz w:val="16"/>
                      <w:szCs w:val="16"/>
                    </w:rPr>
                  </w:pPr>
                  <w:r>
                    <w:rPr>
                      <w:rFonts w:ascii="Trebuchet MS" w:hAnsi="Trebuchet MS" w:cs="Calibri"/>
                      <w:color w:val="000000"/>
                      <w:sz w:val="16"/>
                      <w:szCs w:val="16"/>
                    </w:rPr>
                    <w:t>2.870,00</w:t>
                  </w:r>
                </w:p>
              </w:tc>
            </w:tr>
            <w:tr w:rsidR="00B71850" w:rsidRPr="00B71850" w14:paraId="1A281B7D" w14:textId="77777777" w:rsidTr="00353519">
              <w:trPr>
                <w:trHeight w:val="285"/>
              </w:trPr>
              <w:tc>
                <w:tcPr>
                  <w:tcW w:w="4141"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B127C22" w14:textId="77777777" w:rsidR="00B71850" w:rsidRPr="00B71850" w:rsidRDefault="00B71850" w:rsidP="00B71850">
                  <w:pPr>
                    <w:rPr>
                      <w:rFonts w:ascii="Trebuchet MS" w:hAnsi="Trebuchet MS" w:cs="Calibri"/>
                      <w:b/>
                      <w:bCs/>
                      <w:color w:val="000000"/>
                      <w:sz w:val="16"/>
                      <w:szCs w:val="16"/>
                    </w:rPr>
                  </w:pPr>
                  <w:r w:rsidRPr="00B71850">
                    <w:rPr>
                      <w:rFonts w:ascii="Trebuchet MS" w:hAnsi="Trebuchet MS" w:cs="Calibri"/>
                      <w:b/>
                      <w:bCs/>
                      <w:color w:val="000000"/>
                      <w:sz w:val="16"/>
                      <w:szCs w:val="16"/>
                    </w:rPr>
                    <w:t>Valor estimado</w:t>
                  </w:r>
                </w:p>
              </w:tc>
              <w:tc>
                <w:tcPr>
                  <w:tcW w:w="2268" w:type="dxa"/>
                  <w:tcBorders>
                    <w:top w:val="nil"/>
                    <w:left w:val="nil"/>
                    <w:bottom w:val="single" w:sz="4" w:space="0" w:color="auto"/>
                    <w:right w:val="single" w:sz="4" w:space="0" w:color="auto"/>
                  </w:tcBorders>
                  <w:shd w:val="clear" w:color="auto" w:fill="D9D9D9" w:themeFill="background1" w:themeFillShade="D9"/>
                  <w:noWrap/>
                  <w:vAlign w:val="bottom"/>
                  <w:hideMark/>
                </w:tcPr>
                <w:p w14:paraId="3F3120F5" w14:textId="30D5B31B" w:rsidR="00B71850" w:rsidRPr="00B71850" w:rsidRDefault="00073B0C" w:rsidP="00B71850">
                  <w:pPr>
                    <w:jc w:val="right"/>
                    <w:rPr>
                      <w:rFonts w:ascii="Trebuchet MS" w:hAnsi="Trebuchet MS" w:cs="Calibri"/>
                      <w:b/>
                      <w:bCs/>
                      <w:color w:val="000000"/>
                      <w:sz w:val="16"/>
                      <w:szCs w:val="16"/>
                    </w:rPr>
                  </w:pPr>
                  <w:r>
                    <w:rPr>
                      <w:rFonts w:ascii="Trebuchet MS" w:hAnsi="Trebuchet MS" w:cs="Calibri"/>
                      <w:b/>
                      <w:bCs/>
                      <w:color w:val="000000"/>
                      <w:sz w:val="16"/>
                      <w:szCs w:val="16"/>
                    </w:rPr>
                    <w:t>71</w:t>
                  </w:r>
                  <w:r w:rsidR="00B71850" w:rsidRPr="00B71850">
                    <w:rPr>
                      <w:rFonts w:ascii="Trebuchet MS" w:hAnsi="Trebuchet MS" w:cs="Calibri"/>
                      <w:b/>
                      <w:bCs/>
                      <w:color w:val="000000"/>
                      <w:sz w:val="16"/>
                      <w:szCs w:val="16"/>
                    </w:rPr>
                    <w:t>.400,00</w:t>
                  </w:r>
                </w:p>
              </w:tc>
              <w:tc>
                <w:tcPr>
                  <w:tcW w:w="1957" w:type="dxa"/>
                  <w:tcBorders>
                    <w:top w:val="nil"/>
                    <w:left w:val="nil"/>
                    <w:bottom w:val="single" w:sz="4" w:space="0" w:color="auto"/>
                    <w:right w:val="single" w:sz="4" w:space="0" w:color="auto"/>
                  </w:tcBorders>
                  <w:shd w:val="clear" w:color="auto" w:fill="D9D9D9" w:themeFill="background1" w:themeFillShade="D9"/>
                  <w:noWrap/>
                  <w:vAlign w:val="bottom"/>
                  <w:hideMark/>
                </w:tcPr>
                <w:p w14:paraId="5ACA338A" w14:textId="1ADE7D80" w:rsidR="00B71850" w:rsidRPr="00584345" w:rsidRDefault="00924789" w:rsidP="00BA1A59">
                  <w:pPr>
                    <w:jc w:val="right"/>
                    <w:rPr>
                      <w:rFonts w:ascii="Trebuchet MS" w:hAnsi="Trebuchet MS" w:cs="Calibri"/>
                      <w:b/>
                      <w:bCs/>
                      <w:color w:val="000000"/>
                      <w:sz w:val="16"/>
                      <w:szCs w:val="16"/>
                    </w:rPr>
                  </w:pPr>
                  <w:r w:rsidRPr="00584345">
                    <w:rPr>
                      <w:rFonts w:ascii="Trebuchet MS" w:hAnsi="Trebuchet MS" w:cs="Calibri"/>
                      <w:b/>
                      <w:bCs/>
                      <w:color w:val="000000"/>
                      <w:sz w:val="16"/>
                      <w:szCs w:val="16"/>
                    </w:rPr>
                    <w:t>1</w:t>
                  </w:r>
                  <w:r w:rsidR="00073B0C" w:rsidRPr="00584345">
                    <w:rPr>
                      <w:rFonts w:ascii="Trebuchet MS" w:hAnsi="Trebuchet MS" w:cs="Calibri"/>
                      <w:b/>
                      <w:bCs/>
                      <w:color w:val="000000"/>
                      <w:sz w:val="16"/>
                      <w:szCs w:val="16"/>
                    </w:rPr>
                    <w:t>7</w:t>
                  </w:r>
                  <w:r w:rsidRPr="00584345">
                    <w:rPr>
                      <w:rFonts w:ascii="Trebuchet MS" w:hAnsi="Trebuchet MS" w:cs="Calibri"/>
                      <w:b/>
                      <w:bCs/>
                      <w:color w:val="000000"/>
                      <w:sz w:val="16"/>
                      <w:szCs w:val="16"/>
                    </w:rPr>
                    <w:t>.740,00</w:t>
                  </w:r>
                  <w:r w:rsidR="00B71850" w:rsidRPr="00584345">
                    <w:rPr>
                      <w:rFonts w:ascii="Trebuchet MS" w:hAnsi="Trebuchet MS" w:cs="Calibri"/>
                      <w:b/>
                      <w:bCs/>
                      <w:color w:val="000000"/>
                      <w:sz w:val="16"/>
                      <w:szCs w:val="16"/>
                    </w:rPr>
                    <w:t> </w:t>
                  </w:r>
                </w:p>
              </w:tc>
            </w:tr>
          </w:tbl>
          <w:p w14:paraId="04AC96DE" w14:textId="0146DA41" w:rsidR="00EA77FB" w:rsidRDefault="00EA77FB" w:rsidP="00AA6B25">
            <w:pPr>
              <w:spacing w:before="240"/>
              <w:jc w:val="both"/>
              <w:rPr>
                <w:rFonts w:ascii="Trebuchet MS" w:hAnsi="Trebuchet MS" w:cs="Arial"/>
              </w:rPr>
            </w:pPr>
            <w:r>
              <w:rPr>
                <w:rFonts w:ascii="Trebuchet MS" w:hAnsi="Trebuchet MS" w:cs="Arial"/>
              </w:rPr>
              <w:t xml:space="preserve">Para el cálculo </w:t>
            </w:r>
            <w:r w:rsidRPr="00E6355E">
              <w:rPr>
                <w:rFonts w:ascii="Trebuchet MS" w:hAnsi="Trebuchet MS" w:cs="Arial"/>
              </w:rPr>
              <w:t xml:space="preserve">del valor estimado correspondiente al soporte de primer nivel del Lote 1, </w:t>
            </w:r>
            <w:r w:rsidR="007119C8" w:rsidRPr="00E6355E">
              <w:rPr>
                <w:rFonts w:ascii="Trebuchet MS" w:hAnsi="Trebuchet MS" w:cs="Arial"/>
              </w:rPr>
              <w:t xml:space="preserve">se han tenido en cuenta 150 horas </w:t>
            </w:r>
            <w:r w:rsidR="007071BC">
              <w:rPr>
                <w:rFonts w:ascii="Trebuchet MS" w:hAnsi="Trebuchet MS" w:cs="Arial"/>
              </w:rPr>
              <w:t xml:space="preserve">anuales </w:t>
            </w:r>
            <w:r w:rsidR="00E53A2C" w:rsidRPr="00E6355E">
              <w:rPr>
                <w:rFonts w:ascii="Trebuchet MS" w:hAnsi="Trebuchet MS" w:cs="Arial"/>
              </w:rPr>
              <w:t xml:space="preserve">(en horario </w:t>
            </w:r>
            <w:r w:rsidR="00D94CA8" w:rsidRPr="00E6355E">
              <w:rPr>
                <w:rFonts w:ascii="Trebuchet MS" w:hAnsi="Trebuchet MS" w:cs="Arial"/>
              </w:rPr>
              <w:t>labor</w:t>
            </w:r>
            <w:r w:rsidR="00E53A2C" w:rsidRPr="00E6355E">
              <w:rPr>
                <w:rFonts w:ascii="Trebuchet MS" w:hAnsi="Trebuchet MS" w:cs="Arial"/>
              </w:rPr>
              <w:t xml:space="preserve">al) a 53 euros/hora y 50 horas </w:t>
            </w:r>
            <w:r w:rsidR="007071BC">
              <w:rPr>
                <w:rFonts w:ascii="Trebuchet MS" w:hAnsi="Trebuchet MS" w:cs="Arial"/>
              </w:rPr>
              <w:t xml:space="preserve">anuales </w:t>
            </w:r>
            <w:r w:rsidR="00E53A2C" w:rsidRPr="00E6355E">
              <w:rPr>
                <w:rFonts w:ascii="Trebuchet MS" w:hAnsi="Trebuchet MS" w:cs="Arial"/>
              </w:rPr>
              <w:t xml:space="preserve">(en horario </w:t>
            </w:r>
            <w:r w:rsidR="00D94CA8" w:rsidRPr="00E6355E">
              <w:rPr>
                <w:rFonts w:ascii="Trebuchet MS" w:hAnsi="Trebuchet MS" w:cs="Arial"/>
              </w:rPr>
              <w:t>no laboral</w:t>
            </w:r>
            <w:r w:rsidR="00E53A2C" w:rsidRPr="00E6355E">
              <w:rPr>
                <w:rFonts w:ascii="Trebuchet MS" w:hAnsi="Trebuchet MS" w:cs="Arial"/>
              </w:rPr>
              <w:t>) a 75 euros/hora.</w:t>
            </w:r>
            <w:r w:rsidR="00E53A2C">
              <w:rPr>
                <w:rFonts w:ascii="Trebuchet MS" w:hAnsi="Trebuchet MS" w:cs="Arial"/>
              </w:rPr>
              <w:t xml:space="preserve"> </w:t>
            </w:r>
          </w:p>
          <w:p w14:paraId="473F74EE" w14:textId="7608C0B0" w:rsidR="00E53A2C" w:rsidRDefault="00E53A2C" w:rsidP="00AA6B25">
            <w:pPr>
              <w:spacing w:before="240"/>
              <w:jc w:val="both"/>
              <w:rPr>
                <w:rFonts w:ascii="Trebuchet MS" w:hAnsi="Trebuchet MS" w:cs="Arial"/>
              </w:rPr>
            </w:pPr>
            <w:r w:rsidRPr="005E7FAC">
              <w:rPr>
                <w:rFonts w:ascii="Trebuchet MS" w:hAnsi="Trebuchet MS" w:cs="Arial"/>
              </w:rPr>
              <w:t xml:space="preserve">Para el cálculo del valor estimado correspondiente al soporte de primer nivel del Lote 2, se han tenido en cuenta </w:t>
            </w:r>
            <w:r w:rsidR="00F316D9" w:rsidRPr="005E7FAC">
              <w:rPr>
                <w:rFonts w:ascii="Trebuchet MS" w:hAnsi="Trebuchet MS" w:cs="Arial"/>
              </w:rPr>
              <w:t>40</w:t>
            </w:r>
            <w:r w:rsidRPr="005E7FAC">
              <w:rPr>
                <w:rFonts w:ascii="Trebuchet MS" w:hAnsi="Trebuchet MS" w:cs="Arial"/>
              </w:rPr>
              <w:t xml:space="preserve"> horas</w:t>
            </w:r>
            <w:r w:rsidR="007071BC">
              <w:rPr>
                <w:rFonts w:ascii="Trebuchet MS" w:hAnsi="Trebuchet MS" w:cs="Arial"/>
              </w:rPr>
              <w:t xml:space="preserve"> anuales</w:t>
            </w:r>
            <w:r w:rsidRPr="005E7FAC">
              <w:rPr>
                <w:rFonts w:ascii="Trebuchet MS" w:hAnsi="Trebuchet MS" w:cs="Arial"/>
              </w:rPr>
              <w:t xml:space="preserve"> (en horario habitual) a </w:t>
            </w:r>
            <w:r w:rsidR="00F316D9" w:rsidRPr="005E7FAC">
              <w:rPr>
                <w:rFonts w:ascii="Trebuchet MS" w:hAnsi="Trebuchet MS" w:cs="Arial"/>
              </w:rPr>
              <w:t>53,00</w:t>
            </w:r>
            <w:r w:rsidRPr="005E7FAC">
              <w:rPr>
                <w:rFonts w:ascii="Trebuchet MS" w:hAnsi="Trebuchet MS" w:cs="Arial"/>
              </w:rPr>
              <w:t xml:space="preserve"> euros/hora y </w:t>
            </w:r>
            <w:r w:rsidR="005E7FAC" w:rsidRPr="005E7FAC">
              <w:rPr>
                <w:rFonts w:ascii="Trebuchet MS" w:hAnsi="Trebuchet MS" w:cs="Arial"/>
              </w:rPr>
              <w:t>10</w:t>
            </w:r>
            <w:r w:rsidRPr="005E7FAC">
              <w:rPr>
                <w:rFonts w:ascii="Trebuchet MS" w:hAnsi="Trebuchet MS" w:cs="Arial"/>
              </w:rPr>
              <w:t xml:space="preserve"> horas</w:t>
            </w:r>
            <w:r w:rsidR="007071BC">
              <w:rPr>
                <w:rFonts w:ascii="Trebuchet MS" w:hAnsi="Trebuchet MS" w:cs="Arial"/>
              </w:rPr>
              <w:t xml:space="preserve"> anuales</w:t>
            </w:r>
            <w:r w:rsidRPr="005E7FAC">
              <w:rPr>
                <w:rFonts w:ascii="Trebuchet MS" w:hAnsi="Trebuchet MS" w:cs="Arial"/>
              </w:rPr>
              <w:t xml:space="preserve"> (en horario extraordinario) a </w:t>
            </w:r>
            <w:r w:rsidR="005E7FAC" w:rsidRPr="005E7FAC">
              <w:rPr>
                <w:rFonts w:ascii="Trebuchet MS" w:hAnsi="Trebuchet MS" w:cs="Arial"/>
              </w:rPr>
              <w:t>75,00</w:t>
            </w:r>
            <w:r w:rsidRPr="005E7FAC">
              <w:rPr>
                <w:rFonts w:ascii="Trebuchet MS" w:hAnsi="Trebuchet MS" w:cs="Arial"/>
              </w:rPr>
              <w:t xml:space="preserve"> euros/hora.</w:t>
            </w:r>
            <w:r>
              <w:rPr>
                <w:rFonts w:ascii="Trebuchet MS" w:hAnsi="Trebuchet MS" w:cs="Arial"/>
              </w:rPr>
              <w:t xml:space="preserve"> </w:t>
            </w:r>
          </w:p>
          <w:p w14:paraId="42784137" w14:textId="6C246E1B" w:rsidR="0050736D" w:rsidRDefault="0050736D" w:rsidP="00AA6B25">
            <w:pPr>
              <w:spacing w:before="240"/>
              <w:jc w:val="both"/>
              <w:rPr>
                <w:rFonts w:ascii="Trebuchet MS" w:hAnsi="Trebuchet MS" w:cs="Arial"/>
              </w:rPr>
            </w:pPr>
            <w:r>
              <w:rPr>
                <w:rFonts w:ascii="Trebuchet MS" w:hAnsi="Trebuchet MS" w:cs="Arial"/>
              </w:rPr>
              <w:t>En ningún caso puede considerarse esta previsión como vinculante para Izfe, siendo orientativa, de forma que la no coincidencia de dicha previsión con la realidad puesta de manifiesto en ejecución del contrato no determinará el derecho</w:t>
            </w:r>
            <w:r w:rsidR="00B71850">
              <w:rPr>
                <w:rFonts w:ascii="Trebuchet MS" w:hAnsi="Trebuchet MS" w:cs="Arial"/>
              </w:rPr>
              <w:t xml:space="preserve"> </w:t>
            </w:r>
            <w:r>
              <w:rPr>
                <w:rFonts w:ascii="Trebuchet MS" w:hAnsi="Trebuchet MS" w:cs="Arial"/>
              </w:rPr>
              <w:t xml:space="preserve">a reclamación alguna por parte del contratista. </w:t>
            </w:r>
          </w:p>
          <w:p w14:paraId="340F0B1D" w14:textId="77777777" w:rsidR="000D10B6" w:rsidRPr="00C95B26" w:rsidRDefault="000D10B6" w:rsidP="008E542F">
            <w:pPr>
              <w:jc w:val="both"/>
              <w:rPr>
                <w:rFonts w:ascii="Trebuchet MS" w:hAnsi="Trebuchet MS" w:cs="Arial"/>
                <w:b/>
              </w:rPr>
            </w:pPr>
          </w:p>
        </w:tc>
      </w:tr>
    </w:tbl>
    <w:p w14:paraId="7B3A9C85" w14:textId="77777777" w:rsidR="00026796" w:rsidRPr="007B5620" w:rsidRDefault="00026796" w:rsidP="008E542F">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14:paraId="31FD267E"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77777777"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3F723379" w14:textId="77777777" w:rsidR="00AA6B25" w:rsidRPr="00DB26A2" w:rsidRDefault="00AA6B25" w:rsidP="00AA6B25">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D57F4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98243F">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98243F">
        <w:trPr>
          <w:trHeight w:val="533"/>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53C1790" w14:textId="77777777" w:rsidR="00215E9E" w:rsidRPr="00F87A04" w:rsidRDefault="00187EE8" w:rsidP="00231373">
            <w:pPr>
              <w:spacing w:before="240"/>
              <w:jc w:val="both"/>
              <w:rPr>
                <w:rFonts w:ascii="Trebuchet MS" w:hAnsi="Trebuchet MS" w:cs="Arial"/>
              </w:rPr>
            </w:pPr>
            <w:r w:rsidRPr="00F87A04">
              <w:rPr>
                <w:rFonts w:ascii="Trebuchet MS" w:hAnsi="Trebuchet MS" w:cs="Arial"/>
              </w:rPr>
              <w:t xml:space="preserve">Lote 1: </w:t>
            </w:r>
          </w:p>
          <w:p w14:paraId="496DB03A" w14:textId="77777777" w:rsidR="00215E9E" w:rsidRPr="00F87A04" w:rsidRDefault="00215E9E" w:rsidP="00FC3A9C">
            <w:pPr>
              <w:jc w:val="both"/>
              <w:rPr>
                <w:rFonts w:ascii="Trebuchet MS" w:hAnsi="Trebuchet MS" w:cs="Arial"/>
              </w:rPr>
            </w:pPr>
          </w:p>
          <w:p w14:paraId="5F00FFCE" w14:textId="7EC7935F" w:rsidR="00187EE8" w:rsidRPr="00F87A04" w:rsidRDefault="00187EE8" w:rsidP="00FC3A9C">
            <w:pPr>
              <w:jc w:val="both"/>
              <w:rPr>
                <w:rFonts w:ascii="Trebuchet MS" w:hAnsi="Trebuchet MS" w:cs="Arial"/>
              </w:rPr>
            </w:pPr>
            <w:r w:rsidRPr="00F87A04">
              <w:rPr>
                <w:rFonts w:ascii="Trebuchet MS" w:hAnsi="Trebuchet MS" w:cs="Arial"/>
              </w:rPr>
              <w:t>El plazo de duración del contrato se</w:t>
            </w:r>
            <w:r w:rsidR="00951341" w:rsidRPr="00F87A04">
              <w:rPr>
                <w:rFonts w:ascii="Trebuchet MS" w:hAnsi="Trebuchet MS" w:cs="Arial"/>
              </w:rPr>
              <w:t xml:space="preserve"> extende</w:t>
            </w:r>
            <w:r w:rsidRPr="00F87A04">
              <w:rPr>
                <w:rFonts w:ascii="Trebuchet MS" w:hAnsi="Trebuchet MS" w:cs="Arial"/>
              </w:rPr>
              <w:t>rá desde el día siguiente al de</w:t>
            </w:r>
            <w:r w:rsidR="00951341" w:rsidRPr="00F87A04">
              <w:rPr>
                <w:rFonts w:ascii="Trebuchet MS" w:hAnsi="Trebuchet MS" w:cs="Arial"/>
              </w:rPr>
              <w:t xml:space="preserve"> la fecha de su formalización hasta transcurridos 12 meses desde la finalización del proyecto de implantación de la plataforma</w:t>
            </w:r>
            <w:r w:rsidR="0029228D" w:rsidRPr="00F87A04">
              <w:rPr>
                <w:rFonts w:ascii="Trebuchet MS" w:hAnsi="Trebuchet MS" w:cs="Arial"/>
              </w:rPr>
              <w:t>.</w:t>
            </w:r>
          </w:p>
          <w:p w14:paraId="1C41F81D" w14:textId="32BC80DD" w:rsidR="0029228D" w:rsidRPr="00F87A04" w:rsidRDefault="0029228D" w:rsidP="00FC3A9C">
            <w:pPr>
              <w:jc w:val="both"/>
              <w:rPr>
                <w:rFonts w:ascii="Trebuchet MS" w:hAnsi="Trebuchet MS" w:cs="Arial"/>
              </w:rPr>
            </w:pPr>
          </w:p>
          <w:p w14:paraId="56307893" w14:textId="77777777" w:rsidR="00FC3A9C" w:rsidRPr="00F87A04" w:rsidRDefault="0029228D" w:rsidP="00FC3A9C">
            <w:pPr>
              <w:jc w:val="both"/>
              <w:rPr>
                <w:rFonts w:ascii="Trebuchet MS" w:hAnsi="Trebuchet MS" w:cs="Arial"/>
              </w:rPr>
            </w:pPr>
            <w:r w:rsidRPr="00F87A04">
              <w:rPr>
                <w:rFonts w:ascii="Trebuchet MS" w:hAnsi="Trebuchet MS" w:cs="Arial"/>
              </w:rPr>
              <w:t>En todo caso, el plazo para la finalización del proyecto de implantación de la plataforma será de 4 meses a contar desde el día siguiente al de la fecha de formalización del contrato.</w:t>
            </w:r>
            <w:r w:rsidR="00FC3A9C" w:rsidRPr="00F87A04">
              <w:rPr>
                <w:rFonts w:ascii="Trebuchet MS" w:hAnsi="Trebuchet MS" w:cs="Arial"/>
              </w:rPr>
              <w:t xml:space="preserve"> </w:t>
            </w:r>
          </w:p>
          <w:p w14:paraId="657C216D" w14:textId="77777777" w:rsidR="00FC3A9C" w:rsidRPr="00F87A04" w:rsidRDefault="00FC3A9C" w:rsidP="00FC3A9C">
            <w:pPr>
              <w:jc w:val="both"/>
              <w:rPr>
                <w:rFonts w:ascii="Trebuchet MS" w:hAnsi="Trebuchet MS" w:cs="Arial"/>
              </w:rPr>
            </w:pPr>
          </w:p>
          <w:p w14:paraId="04A86D6A" w14:textId="62F557CE" w:rsidR="0029228D" w:rsidRPr="00F87A04" w:rsidRDefault="00FC3A9C" w:rsidP="00353519">
            <w:pPr>
              <w:jc w:val="both"/>
              <w:rPr>
                <w:rFonts w:ascii="Trebuchet MS" w:hAnsi="Trebuchet MS" w:cs="Arial"/>
              </w:rPr>
            </w:pPr>
            <w:r w:rsidRPr="00F87A04">
              <w:rPr>
                <w:rFonts w:ascii="Trebuchet MS" w:hAnsi="Trebuchet MS" w:cs="Arial"/>
              </w:rPr>
              <w:t>Finalizado el proyecto de implantación de la plataforma, el contratista deberá prestar el soporte de primer nivel.</w:t>
            </w:r>
          </w:p>
          <w:p w14:paraId="3830083C" w14:textId="22BD81EE" w:rsidR="00187EE8" w:rsidRPr="00F87A04" w:rsidRDefault="00187EE8" w:rsidP="00FC3A9C">
            <w:pPr>
              <w:jc w:val="both"/>
              <w:rPr>
                <w:rFonts w:ascii="Trebuchet MS" w:hAnsi="Trebuchet MS" w:cs="Arial"/>
              </w:rPr>
            </w:pPr>
          </w:p>
          <w:p w14:paraId="5B2E461A" w14:textId="2450CE88" w:rsidR="00215E9E" w:rsidRPr="00F87A04" w:rsidRDefault="00215E9E" w:rsidP="00353519">
            <w:pPr>
              <w:spacing w:before="240"/>
              <w:jc w:val="both"/>
              <w:rPr>
                <w:rFonts w:ascii="Trebuchet MS" w:hAnsi="Trebuchet MS" w:cs="Arial"/>
              </w:rPr>
            </w:pPr>
            <w:r w:rsidRPr="00F87A04">
              <w:rPr>
                <w:rFonts w:ascii="Trebuchet MS" w:hAnsi="Trebuchet MS" w:cs="Arial"/>
              </w:rPr>
              <w:lastRenderedPageBreak/>
              <w:t>Lote 2:</w:t>
            </w:r>
          </w:p>
          <w:p w14:paraId="4B0FF419" w14:textId="7832F67F" w:rsidR="00215E9E" w:rsidRPr="00F87A04" w:rsidRDefault="00215E9E" w:rsidP="00FC3A9C">
            <w:pPr>
              <w:jc w:val="both"/>
              <w:rPr>
                <w:rFonts w:ascii="Trebuchet MS" w:hAnsi="Trebuchet MS" w:cs="Arial"/>
              </w:rPr>
            </w:pPr>
          </w:p>
          <w:p w14:paraId="35F63507" w14:textId="509BDC65" w:rsidR="00FC3A9C" w:rsidRPr="00F87A04" w:rsidRDefault="00FC3A9C" w:rsidP="00FC3A9C">
            <w:pPr>
              <w:jc w:val="both"/>
              <w:rPr>
                <w:rFonts w:ascii="Trebuchet MS" w:hAnsi="Trebuchet MS" w:cs="Arial"/>
              </w:rPr>
            </w:pPr>
            <w:r w:rsidRPr="00F87A04">
              <w:rPr>
                <w:rFonts w:ascii="Trebuchet MS" w:hAnsi="Trebuchet MS" w:cs="Arial"/>
              </w:rPr>
              <w:t>El plazo de duración del contrato se extenderá desde el día siguiente al de la fecha de su formalización hasta transcurridos 12 meses desde la finalización del proyecto de implantación de la solución.</w:t>
            </w:r>
          </w:p>
          <w:p w14:paraId="2CAB9890" w14:textId="36F5080D" w:rsidR="00FC3A9C" w:rsidRPr="00F87A04" w:rsidRDefault="00FC3A9C" w:rsidP="00AA6B25">
            <w:pPr>
              <w:spacing w:before="120"/>
              <w:jc w:val="both"/>
              <w:rPr>
                <w:rFonts w:ascii="Trebuchet MS" w:hAnsi="Trebuchet MS" w:cs="Arial"/>
              </w:rPr>
            </w:pPr>
            <w:r w:rsidRPr="00F87A04">
              <w:rPr>
                <w:rFonts w:ascii="Trebuchet MS" w:hAnsi="Trebuchet MS" w:cs="Arial"/>
              </w:rPr>
              <w:t xml:space="preserve">En todo caso, el plazo para la finalización del proyecto de implantación de la solución será de </w:t>
            </w:r>
            <w:r w:rsidR="00C6135D" w:rsidRPr="00F87A04">
              <w:rPr>
                <w:rFonts w:ascii="Trebuchet MS" w:hAnsi="Trebuchet MS" w:cs="Arial"/>
              </w:rPr>
              <w:t>2</w:t>
            </w:r>
            <w:r w:rsidRPr="00F87A04">
              <w:rPr>
                <w:rFonts w:ascii="Trebuchet MS" w:hAnsi="Trebuchet MS" w:cs="Arial"/>
              </w:rPr>
              <w:t xml:space="preserve"> meses a contar desde el día siguiente al de la fecha de formalización del contrato. </w:t>
            </w:r>
          </w:p>
          <w:p w14:paraId="281B4E3F" w14:textId="7D6BD98F" w:rsidR="00A07233" w:rsidRPr="00F87A04" w:rsidRDefault="00FC3A9C" w:rsidP="00AA6B25">
            <w:pPr>
              <w:spacing w:before="120"/>
              <w:jc w:val="both"/>
              <w:rPr>
                <w:rFonts w:ascii="Trebuchet MS" w:hAnsi="Trebuchet MS" w:cs="Arial"/>
              </w:rPr>
            </w:pPr>
            <w:r w:rsidRPr="00F87A04">
              <w:rPr>
                <w:rFonts w:ascii="Trebuchet MS" w:hAnsi="Trebuchet MS" w:cs="Arial"/>
              </w:rPr>
              <w:t>Finalizado el proyecto de implantación de la solución, el contratista deberá prestar el soporte de primer nivel.</w:t>
            </w:r>
          </w:p>
          <w:p w14:paraId="3BB2DC7B" w14:textId="4E2448BE" w:rsidR="00386C7C" w:rsidRPr="00F87A04" w:rsidRDefault="00386C7C" w:rsidP="00FC3A9C">
            <w:pPr>
              <w:jc w:val="both"/>
              <w:rPr>
                <w:rFonts w:ascii="Trebuchet MS" w:hAnsi="Trebuchet MS" w:cs="Arial"/>
                <w:i/>
              </w:rPr>
            </w:pPr>
          </w:p>
        </w:tc>
      </w:tr>
      <w:tr w:rsidR="00FC3A9C"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FC3A9C" w:rsidRPr="00DB26A2" w:rsidRDefault="00FC3A9C" w:rsidP="00FC3A9C">
            <w:pPr>
              <w:ind w:right="-959"/>
              <w:rPr>
                <w:rFonts w:ascii="Trebuchet MS" w:hAnsi="Trebuchet MS" w:cs="Arial"/>
              </w:rPr>
            </w:pPr>
            <w:r w:rsidRPr="00DB26A2">
              <w:rPr>
                <w:rFonts w:ascii="Trebuchet MS" w:hAnsi="Trebuchet MS" w:cs="Arial"/>
              </w:rPr>
              <w:lastRenderedPageBreak/>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FC3A9C" w:rsidRPr="00DB26A2" w:rsidRDefault="00FC3A9C" w:rsidP="00FC3A9C">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5A941F96" w:rsidR="00FC3A9C" w:rsidRPr="00DB26A2" w:rsidRDefault="00FC3A9C" w:rsidP="00FC3A9C">
            <w:pPr>
              <w:jc w:val="center"/>
              <w:rPr>
                <w:rFonts w:ascii="Trebuchet MS" w:hAnsi="Trebuchet MS" w:cs="Arial"/>
                <w:b/>
                <w:bCs/>
              </w:rPr>
            </w:pPr>
            <w:r w:rsidRPr="00DB26A2">
              <w:rPr>
                <w:rFonts w:ascii="Trebuchet MS" w:hAnsi="Trebuchet MS" w:cs="Arial"/>
                <w:b/>
                <w:bCs/>
              </w:rPr>
              <w:t>X</w:t>
            </w: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FC3A9C" w:rsidRPr="00DB26A2" w:rsidRDefault="00FC3A9C" w:rsidP="00FC3A9C">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65CC720" w:rsidR="004A5814" w:rsidRPr="00DB26A2" w:rsidRDefault="004A5814" w:rsidP="001A794B">
            <w:pPr>
              <w:jc w:val="center"/>
              <w:rPr>
                <w:rFonts w:ascii="Trebuchet MS" w:hAnsi="Trebuchet MS" w:cs="Arial"/>
                <w:b/>
                <w:bCs/>
              </w:rPr>
            </w:pP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D57F4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215E9E"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215E9E" w:rsidRDefault="004A5814" w:rsidP="001A794B">
            <w:pPr>
              <w:rPr>
                <w:rFonts w:ascii="Trebuchet MS" w:hAnsi="Trebuchet MS" w:cs="Arial"/>
              </w:rPr>
            </w:pPr>
            <w:r w:rsidRPr="00215E9E">
              <w:rPr>
                <w:rFonts w:ascii="Trebuchet MS" w:hAnsi="Trebuchet MS" w:cs="Arial"/>
                <w:b/>
              </w:rPr>
              <w:t>9.- PRÓRROGA</w:t>
            </w:r>
          </w:p>
        </w:tc>
      </w:tr>
      <w:tr w:rsidR="00C30CFC" w:rsidRPr="00215E9E" w14:paraId="2A16AA87" w14:textId="77777777" w:rsidTr="00231373">
        <w:trPr>
          <w:trHeight w:hRule="exact" w:val="577"/>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215E9E" w:rsidRDefault="00C30CFC" w:rsidP="001A794B">
            <w:pPr>
              <w:jc w:val="right"/>
              <w:rPr>
                <w:rFonts w:ascii="Trebuchet MS" w:hAnsi="Trebuchet MS" w:cs="Arial"/>
              </w:rPr>
            </w:pPr>
            <w:r w:rsidRPr="00215E9E">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26CD059" w:rsidR="00C30CFC" w:rsidRPr="00215E9E" w:rsidRDefault="00D57F4B" w:rsidP="004B37AE">
            <w:pPr>
              <w:jc w:val="center"/>
              <w:rPr>
                <w:rFonts w:ascii="Trebuchet MS" w:hAnsi="Trebuchet MS" w:cs="Arial"/>
                <w:b/>
              </w:rPr>
            </w:pPr>
            <w:r w:rsidRPr="00215E9E">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auto"/>
            <w:vAlign w:val="center"/>
          </w:tcPr>
          <w:p w14:paraId="55B55F52" w14:textId="2E6A31BD" w:rsidR="00C30CFC" w:rsidRPr="00215E9E" w:rsidRDefault="00A82A36" w:rsidP="003D4F24">
            <w:pPr>
              <w:rPr>
                <w:rFonts w:ascii="Trebuchet MS" w:hAnsi="Trebuchet MS" w:cs="Arial"/>
              </w:rPr>
            </w:pPr>
            <w:r w:rsidRPr="00215E9E">
              <w:rPr>
                <w:rFonts w:ascii="Trebuchet MS" w:hAnsi="Trebuchet MS" w:cs="Arial"/>
              </w:rPr>
              <w:t>Plazo de prórroga:</w:t>
            </w:r>
            <w:r w:rsidR="00C23097" w:rsidRPr="00215E9E">
              <w:rPr>
                <w:rFonts w:ascii="Trebuchet MS" w:hAnsi="Trebuchet MS" w:cs="Arial"/>
              </w:rPr>
              <w:t xml:space="preserve"> </w:t>
            </w:r>
            <w:r w:rsidR="00215E9E" w:rsidRPr="00215E9E">
              <w:rPr>
                <w:rFonts w:ascii="Trebuchet MS" w:hAnsi="Trebuchet MS" w:cs="Arial"/>
              </w:rPr>
              <w:t>12 meses</w:t>
            </w:r>
            <w:r w:rsidR="00FC3A9C">
              <w:rPr>
                <w:rFonts w:ascii="Trebuchet MS" w:hAnsi="Trebuchet MS" w:cs="Arial"/>
              </w:rPr>
              <w:t xml:space="preserve">. Durante esta prórroga que, en su caso, acuerde el órgano de contratación, el contratista deberá prestar el soporte de primer nivel. </w:t>
            </w:r>
          </w:p>
        </w:tc>
      </w:tr>
      <w:tr w:rsidR="004A5814" w:rsidRPr="00DB26A2"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215E9E">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7777777" w:rsidR="004A5814" w:rsidRPr="00B66A2B" w:rsidRDefault="004A5814" w:rsidP="001A794B">
            <w:pPr>
              <w:jc w:val="center"/>
              <w:rPr>
                <w:rFonts w:ascii="Trebuchet MS" w:hAnsi="Trebuchet MS" w:cs="Arial"/>
                <w:b/>
              </w:rPr>
            </w:pP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D57F4B">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4E7BE0">
        <w:trPr>
          <w:trHeight w:val="10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6CBF7D" w14:textId="77777777" w:rsidR="00FC3A9C" w:rsidRDefault="00FC3A9C" w:rsidP="00C30CFC">
            <w:pPr>
              <w:jc w:val="both"/>
              <w:rPr>
                <w:rFonts w:ascii="Trebuchet MS" w:hAnsi="Trebuchet MS" w:cs="Arial"/>
                <w:lang w:val="eu-ES"/>
              </w:rPr>
            </w:pPr>
          </w:p>
          <w:p w14:paraId="70D2E90D" w14:textId="77777777" w:rsidR="00FC3A9C" w:rsidRDefault="00FC3A9C" w:rsidP="00FC3A9C">
            <w:pPr>
              <w:jc w:val="both"/>
              <w:rPr>
                <w:rFonts w:ascii="Trebuchet MS" w:hAnsi="Trebuchet MS" w:cs="Arial"/>
              </w:rPr>
            </w:pPr>
            <w:r>
              <w:rPr>
                <w:rFonts w:ascii="Trebuchet MS" w:hAnsi="Trebuchet MS" w:cs="Arial"/>
              </w:rPr>
              <w:t xml:space="preserve">Lote 1: </w:t>
            </w:r>
          </w:p>
          <w:p w14:paraId="63D2D540" w14:textId="77777777" w:rsidR="00FC3A9C" w:rsidRDefault="00FC3A9C" w:rsidP="00C30CFC">
            <w:pPr>
              <w:jc w:val="both"/>
              <w:rPr>
                <w:rFonts w:ascii="Trebuchet MS" w:hAnsi="Trebuchet MS" w:cs="Arial"/>
                <w:lang w:val="eu-ES"/>
              </w:rPr>
            </w:pPr>
          </w:p>
          <w:p w14:paraId="2C377F7E" w14:textId="4C316C12" w:rsidR="00FC3A9C" w:rsidRDefault="007941D9" w:rsidP="00C30CFC">
            <w:pPr>
              <w:jc w:val="both"/>
              <w:rPr>
                <w:rFonts w:ascii="Trebuchet MS" w:hAnsi="Trebuchet MS" w:cs="Arial"/>
                <w:lang w:val="eu-ES"/>
              </w:rPr>
            </w:pPr>
            <w:r>
              <w:rPr>
                <w:rFonts w:ascii="Trebuchet MS" w:hAnsi="Trebuchet MS" w:cs="Arial"/>
                <w:lang w:val="eu-ES"/>
              </w:rPr>
              <w:t xml:space="preserve">El precio correspondiente al proyecto de implantación de la plataforma </w:t>
            </w:r>
            <w:r w:rsidR="00B008BC" w:rsidRPr="00B008BC">
              <w:rPr>
                <w:rFonts w:ascii="Trebuchet MS" w:hAnsi="Trebuchet MS" w:cs="Arial"/>
                <w:lang w:val="eu-ES"/>
              </w:rPr>
              <w:t xml:space="preserve">se abonará contra factura a </w:t>
            </w:r>
            <w:r w:rsidR="00380DD8">
              <w:rPr>
                <w:rFonts w:ascii="Trebuchet MS" w:hAnsi="Trebuchet MS" w:cs="Arial"/>
                <w:lang w:val="eu-ES"/>
              </w:rPr>
              <w:t>su finalización</w:t>
            </w:r>
            <w:r w:rsidR="00B008BC" w:rsidRPr="00B008BC">
              <w:rPr>
                <w:rFonts w:ascii="Trebuchet MS" w:hAnsi="Trebuchet MS" w:cs="Arial"/>
                <w:lang w:val="eu-ES"/>
              </w:rPr>
              <w:t>.</w:t>
            </w:r>
          </w:p>
          <w:p w14:paraId="0D03ED46" w14:textId="72CF710F" w:rsidR="006D29F2" w:rsidRDefault="006D29F2" w:rsidP="00AA6B25">
            <w:pPr>
              <w:spacing w:before="120"/>
              <w:jc w:val="both"/>
              <w:rPr>
                <w:rFonts w:ascii="Trebuchet MS" w:hAnsi="Trebuchet MS" w:cs="Arial"/>
                <w:lang w:val="eu-ES"/>
              </w:rPr>
            </w:pPr>
            <w:r>
              <w:rPr>
                <w:rFonts w:ascii="Trebuchet MS" w:hAnsi="Trebuchet MS" w:cs="Arial"/>
                <w:lang w:val="eu-ES"/>
              </w:rPr>
              <w:t xml:space="preserve">El precio correspondiente al soporte de primer nivel se </w:t>
            </w:r>
            <w:r w:rsidR="00380DD8">
              <w:rPr>
                <w:rFonts w:ascii="Trebuchet MS" w:hAnsi="Trebuchet MS" w:cs="Arial"/>
                <w:lang w:val="eu-ES"/>
              </w:rPr>
              <w:t>abonará contra factura</w:t>
            </w:r>
            <w:r>
              <w:rPr>
                <w:rFonts w:ascii="Trebuchet MS" w:hAnsi="Trebuchet MS" w:cs="Arial"/>
                <w:lang w:val="eu-ES"/>
              </w:rPr>
              <w:t xml:space="preserve"> trimestralmente. El precio a facturar en cada trimestre </w:t>
            </w:r>
            <w:r w:rsidR="00380DD8">
              <w:rPr>
                <w:rFonts w:ascii="Trebuchet MS" w:hAnsi="Trebuchet MS" w:cs="Arial"/>
                <w:lang w:val="eu-ES"/>
              </w:rPr>
              <w:t xml:space="preserve">será </w:t>
            </w:r>
            <w:r>
              <w:rPr>
                <w:rFonts w:ascii="Trebuchet MS" w:hAnsi="Trebuchet MS" w:cs="Arial"/>
                <w:lang w:val="eu-ES"/>
              </w:rPr>
              <w:t>el que resulte de aplicar el número de horas de soporte de primer nivel prestadas en el trimestre en cuestión a los precios unitarios ofertados.</w:t>
            </w:r>
          </w:p>
          <w:p w14:paraId="1B313042" w14:textId="729FD97D" w:rsidR="00380DD8" w:rsidRDefault="00380DD8" w:rsidP="00C30CFC">
            <w:pPr>
              <w:jc w:val="both"/>
              <w:rPr>
                <w:rFonts w:ascii="Trebuchet MS" w:hAnsi="Trebuchet MS" w:cs="Arial"/>
                <w:lang w:val="eu-ES"/>
              </w:rPr>
            </w:pPr>
          </w:p>
          <w:p w14:paraId="1EE199D5" w14:textId="073456B9" w:rsidR="00380DD8" w:rsidRPr="007B7683" w:rsidRDefault="00380DD8" w:rsidP="00380DD8">
            <w:pPr>
              <w:jc w:val="both"/>
              <w:rPr>
                <w:rFonts w:ascii="Trebuchet MS" w:hAnsi="Trebuchet MS" w:cs="Arial"/>
              </w:rPr>
            </w:pPr>
            <w:r w:rsidRPr="007B7683">
              <w:rPr>
                <w:rFonts w:ascii="Trebuchet MS" w:hAnsi="Trebuchet MS" w:cs="Arial"/>
              </w:rPr>
              <w:t xml:space="preserve">Lote 2: </w:t>
            </w:r>
          </w:p>
          <w:p w14:paraId="4FD73368" w14:textId="77777777" w:rsidR="00380DD8" w:rsidRPr="007B7683" w:rsidRDefault="00380DD8" w:rsidP="00380DD8">
            <w:pPr>
              <w:jc w:val="both"/>
              <w:rPr>
                <w:rFonts w:ascii="Trebuchet MS" w:hAnsi="Trebuchet MS" w:cs="Arial"/>
                <w:lang w:val="eu-ES"/>
              </w:rPr>
            </w:pPr>
          </w:p>
          <w:p w14:paraId="0DDBEB03" w14:textId="4C5F44CE" w:rsidR="00380DD8" w:rsidRPr="007B7683" w:rsidRDefault="00380DD8" w:rsidP="00380DD8">
            <w:pPr>
              <w:jc w:val="both"/>
              <w:rPr>
                <w:rFonts w:ascii="Trebuchet MS" w:hAnsi="Trebuchet MS" w:cs="Arial"/>
                <w:lang w:val="eu-ES"/>
              </w:rPr>
            </w:pPr>
            <w:r w:rsidRPr="007B7683">
              <w:rPr>
                <w:rFonts w:ascii="Trebuchet MS" w:hAnsi="Trebuchet MS" w:cs="Arial"/>
                <w:lang w:val="eu-ES"/>
              </w:rPr>
              <w:t>El precio correspondiente al proyecto de implantación de la solución se abonará contra factura a su finalización.</w:t>
            </w:r>
          </w:p>
          <w:p w14:paraId="2523C4B1" w14:textId="3E102E9F" w:rsidR="00F92CC8" w:rsidRDefault="00380DD8" w:rsidP="00AA6B25">
            <w:pPr>
              <w:spacing w:before="120"/>
              <w:jc w:val="both"/>
              <w:rPr>
                <w:rFonts w:ascii="Trebuchet MS" w:hAnsi="Trebuchet MS" w:cs="Arial"/>
              </w:rPr>
            </w:pPr>
            <w:r w:rsidRPr="007B7683">
              <w:rPr>
                <w:rFonts w:ascii="Trebuchet MS" w:hAnsi="Trebuchet MS" w:cs="Arial"/>
                <w:lang w:val="eu-ES"/>
              </w:rPr>
              <w:t>El precio correspondiente al soporte de primer nivel se abonará contra factura trimestralmente. El precio a facturar en cada trimestre será el que resulte de aplicar el número de horas de soporte de primer nivel prestadas en el trimestre en cuestión a los precios unitarios ofertados.</w:t>
            </w:r>
          </w:p>
          <w:p w14:paraId="62B9152A" w14:textId="5836153D" w:rsidR="00F92CC8" w:rsidRPr="00B66A2B" w:rsidRDefault="00F92CC8" w:rsidP="00C30CFC">
            <w:pPr>
              <w:jc w:val="both"/>
              <w:rPr>
                <w:rFonts w:ascii="Trebuchet MS" w:hAnsi="Trebuchet MS" w:cs="Arial"/>
              </w:rPr>
            </w:pPr>
          </w:p>
        </w:tc>
      </w:tr>
    </w:tbl>
    <w:p w14:paraId="1D1E8A32" w14:textId="77777777" w:rsidR="004A5814" w:rsidRPr="00DB26A2" w:rsidRDefault="004A5814" w:rsidP="00D57F4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897FC7">
        <w:trPr>
          <w:trHeight w:hRule="exact" w:val="34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314C3E67"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D57F4B">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DB26A2" w14:paraId="2C445C18" w14:textId="77777777" w:rsidTr="00897FC7">
        <w:trPr>
          <w:trHeight w:hRule="exact" w:val="351"/>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AA51DB" w:rsidRDefault="00A82A36" w:rsidP="00F22F1A">
            <w:pPr>
              <w:jc w:val="right"/>
              <w:rPr>
                <w:rFonts w:ascii="Trebuchet MS" w:hAnsi="Trebuchet MS" w:cs="Arial"/>
              </w:rPr>
            </w:pPr>
            <w:r w:rsidRPr="00AA51D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AA51DB"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AA51DB" w:rsidRDefault="00A82A36" w:rsidP="00F22F1A">
            <w:pPr>
              <w:rPr>
                <w:rFonts w:ascii="Trebuchet MS" w:hAnsi="Trebuchet MS" w:cs="Arial"/>
              </w:rPr>
            </w:pPr>
            <w:r w:rsidRPr="00AA51DB">
              <w:rPr>
                <w:rFonts w:ascii="Trebuchet MS" w:hAnsi="Trebuchet MS" w:cs="Arial"/>
              </w:rPr>
              <w:t>Requisitos, modalidades, aspectos:</w:t>
            </w:r>
            <w:r w:rsidRPr="00AA51DB">
              <w:rPr>
                <w:rFonts w:ascii="Trebuchet MS" w:hAnsi="Trebuchet MS" w:cs="Arial"/>
              </w:rPr>
              <w:tab/>
            </w:r>
            <w:r w:rsidRPr="00AA51D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AA51DB" w:rsidRDefault="00741263" w:rsidP="00F22F1A">
            <w:pPr>
              <w:rPr>
                <w:rFonts w:ascii="Trebuchet MS" w:hAnsi="Trebuchet MS" w:cs="Arial"/>
                <w:b/>
              </w:rPr>
            </w:pPr>
            <w:r w:rsidRPr="00AA51D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DB26A2" w:rsidRDefault="00A82A36" w:rsidP="00F22F1A">
            <w:pPr>
              <w:rPr>
                <w:rFonts w:ascii="Trebuchet MS" w:hAnsi="Trebuchet MS" w:cs="Arial"/>
              </w:rPr>
            </w:pPr>
          </w:p>
        </w:tc>
      </w:tr>
    </w:tbl>
    <w:p w14:paraId="558DD950" w14:textId="77777777" w:rsidR="00A82A36" w:rsidRPr="00DB26A2" w:rsidRDefault="00A82A36" w:rsidP="00D57F4B">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A82A36" w:rsidRPr="00DB26A2" w14:paraId="049E3D40" w14:textId="77777777" w:rsidTr="00897FC7">
        <w:trPr>
          <w:trHeight w:hRule="exact" w:val="363"/>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AA51DB" w:rsidRDefault="00A82A36" w:rsidP="00F22F1A">
            <w:pPr>
              <w:jc w:val="right"/>
              <w:rPr>
                <w:rFonts w:ascii="Trebuchet MS" w:hAnsi="Trebuchet MS" w:cs="Arial"/>
              </w:rPr>
            </w:pPr>
            <w:r w:rsidRPr="00AA51D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AA51DB"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AA51DB" w:rsidRDefault="00A82A36" w:rsidP="00F22F1A">
            <w:pPr>
              <w:tabs>
                <w:tab w:val="left" w:pos="4291"/>
              </w:tabs>
              <w:rPr>
                <w:rFonts w:ascii="Trebuchet MS" w:hAnsi="Trebuchet MS" w:cs="Arial"/>
              </w:rPr>
            </w:pPr>
            <w:r w:rsidRPr="00AA51DB">
              <w:rPr>
                <w:rFonts w:ascii="Trebuchet MS" w:hAnsi="Trebuchet MS" w:cs="Arial"/>
              </w:rPr>
              <w:t>Fórmula de revisión:</w:t>
            </w:r>
            <w:r w:rsidRPr="00AA51D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AA51DB" w:rsidRDefault="00741263" w:rsidP="00F22F1A">
            <w:pPr>
              <w:rPr>
                <w:rFonts w:ascii="Trebuchet MS" w:hAnsi="Trebuchet MS" w:cs="Arial"/>
                <w:b/>
              </w:rPr>
            </w:pPr>
            <w:r w:rsidRPr="00AA51D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D57F4B">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lastRenderedPageBreak/>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791B76">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A01893">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A01893">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themeColor="text1"/>
              <w:right w:val="single" w:sz="2" w:space="0" w:color="000000"/>
            </w:tcBorders>
            <w:shd w:val="clear" w:color="auto" w:fill="FFFFFF"/>
            <w:vAlign w:val="center"/>
          </w:tcPr>
          <w:p w14:paraId="6E2BA7F8" w14:textId="77777777" w:rsidR="004A5814" w:rsidRPr="00AA51DB" w:rsidRDefault="00EF29E0" w:rsidP="001A794B">
            <w:pPr>
              <w:jc w:val="center"/>
              <w:rPr>
                <w:rFonts w:ascii="Trebuchet MS" w:hAnsi="Trebuchet MS" w:cs="Arial"/>
                <w:b/>
                <w:bCs/>
              </w:rPr>
            </w:pPr>
            <w:r w:rsidRPr="00AA51DB">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353519">
        <w:trPr>
          <w:trHeight w:val="343"/>
        </w:trPr>
        <w:tc>
          <w:tcPr>
            <w:tcW w:w="8796" w:type="dxa"/>
            <w:gridSpan w:val="8"/>
            <w:tcBorders>
              <w:left w:val="single" w:sz="4" w:space="0" w:color="000000"/>
              <w:right w:val="single" w:sz="4" w:space="0" w:color="000000"/>
            </w:tcBorders>
            <w:shd w:val="clear" w:color="auto" w:fill="FFFFFF"/>
          </w:tcPr>
          <w:p w14:paraId="3C91EED9" w14:textId="77777777" w:rsidR="0030663D" w:rsidRPr="0030663D" w:rsidRDefault="0030663D" w:rsidP="00353519">
            <w:pPr>
              <w:tabs>
                <w:tab w:val="left" w:pos="8222"/>
              </w:tabs>
              <w:spacing w:before="360"/>
              <w:ind w:left="142" w:right="142"/>
              <w:jc w:val="both"/>
              <w:rPr>
                <w:rFonts w:ascii="Trebuchet MS" w:hAnsi="Trebuchet MS" w:cs="Arial"/>
              </w:rPr>
            </w:pPr>
            <w:r w:rsidRPr="0030663D">
              <w:rPr>
                <w:rFonts w:ascii="Trebuchet MS" w:hAnsi="Trebuchet MS" w:cs="Arial"/>
              </w:rPr>
              <w:t>Documentación requerida:</w:t>
            </w:r>
          </w:p>
        </w:tc>
      </w:tr>
      <w:tr w:rsidR="00353519" w:rsidRPr="00DB26A2" w14:paraId="5CBEC01D" w14:textId="77777777" w:rsidTr="00353519">
        <w:trPr>
          <w:trHeight w:val="841"/>
        </w:trPr>
        <w:tc>
          <w:tcPr>
            <w:tcW w:w="8796" w:type="dxa"/>
            <w:gridSpan w:val="8"/>
            <w:tcBorders>
              <w:left w:val="single" w:sz="4" w:space="0" w:color="000000"/>
              <w:bottom w:val="single" w:sz="4" w:space="0" w:color="auto"/>
              <w:right w:val="single" w:sz="4" w:space="0" w:color="000000"/>
            </w:tcBorders>
            <w:shd w:val="clear" w:color="auto" w:fill="FFFFFF"/>
          </w:tcPr>
          <w:p w14:paraId="4385756C" w14:textId="77777777" w:rsidR="00353519" w:rsidRDefault="00353519" w:rsidP="00353519">
            <w:pPr>
              <w:tabs>
                <w:tab w:val="left" w:pos="8222"/>
              </w:tabs>
              <w:spacing w:before="480"/>
              <w:ind w:left="142" w:right="142"/>
              <w:jc w:val="both"/>
              <w:rPr>
                <w:rFonts w:ascii="Trebuchet MS" w:hAnsi="Trebuchet MS" w:cs="Arial"/>
                <w:b/>
              </w:rPr>
            </w:pPr>
            <w:r w:rsidRPr="00DB26A2">
              <w:rPr>
                <w:rFonts w:ascii="Trebuchet MS" w:hAnsi="Trebuchet MS" w:cs="Arial"/>
                <w:b/>
              </w:rPr>
              <w:t>2) SOLVENCIA ECONÓMICA Y FINANCIERA</w:t>
            </w:r>
            <w:r>
              <w:rPr>
                <w:rFonts w:ascii="Trebuchet MS" w:hAnsi="Trebuchet MS" w:cs="Arial"/>
                <w:b/>
              </w:rPr>
              <w:t>:</w:t>
            </w:r>
          </w:p>
          <w:p w14:paraId="71F68221" w14:textId="77777777" w:rsidR="00353519" w:rsidRDefault="00353519" w:rsidP="00353519">
            <w:pPr>
              <w:spacing w:before="360" w:after="120"/>
              <w:ind w:left="329"/>
              <w:jc w:val="both"/>
              <w:rPr>
                <w:rFonts w:ascii="Trebuchet MS" w:hAnsi="Trebuchet MS" w:cs="Arial"/>
                <w:spacing w:val="-2"/>
              </w:rPr>
            </w:pPr>
            <w:r>
              <w:rPr>
                <w:rFonts w:ascii="Trebuchet MS" w:hAnsi="Trebuchet MS" w:cs="Arial"/>
                <w:spacing w:val="-2"/>
              </w:rPr>
              <w:t>Lote 1:</w:t>
            </w:r>
          </w:p>
          <w:p w14:paraId="18EB1A49" w14:textId="77777777" w:rsidR="00353519" w:rsidRPr="00F50471" w:rsidRDefault="00353519" w:rsidP="00353519">
            <w:pPr>
              <w:spacing w:before="120" w:after="120"/>
              <w:ind w:left="329"/>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 xml:space="preserve">que, referido al mejor ejercicio dentro de los tres últimos disponibles (respecto de los cuales esté </w:t>
            </w:r>
            <w:r w:rsidRPr="00F50471">
              <w:rPr>
                <w:rFonts w:ascii="Trebuchet MS" w:hAnsi="Trebuchet MS" w:cs="Arial"/>
                <w:iCs/>
              </w:rPr>
              <w:t>vencida la obligación de aprobar las cuentas anuales), en función de las fechas de constitución o de inicio de actividades del licitador y de presentación de las ofertas</w:t>
            </w:r>
            <w:r w:rsidRPr="00F50471">
              <w:rPr>
                <w:rFonts w:ascii="Trebuchet MS" w:hAnsi="Trebuchet MS" w:cs="Arial"/>
                <w:spacing w:val="-2"/>
              </w:rPr>
              <w:t>, deberá ser al menos</w:t>
            </w:r>
            <w:r w:rsidRPr="00F50471">
              <w:rPr>
                <w:rFonts w:ascii="Trebuchet MS" w:hAnsi="Trebuchet MS"/>
              </w:rPr>
              <w:t>: 49.050,00€ (IVA excluido).</w:t>
            </w:r>
          </w:p>
          <w:p w14:paraId="0E5C2463" w14:textId="77777777" w:rsidR="00353519" w:rsidRPr="00F50471" w:rsidRDefault="00353519" w:rsidP="00353519">
            <w:pPr>
              <w:spacing w:before="120" w:after="120"/>
              <w:ind w:left="329"/>
              <w:jc w:val="both"/>
              <w:rPr>
                <w:rFonts w:ascii="Trebuchet MS" w:hAnsi="Trebuchet MS"/>
              </w:rPr>
            </w:pPr>
            <w:r w:rsidRPr="00F50471">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p>
          <w:p w14:paraId="7FEC9079" w14:textId="77777777" w:rsidR="00353519" w:rsidRPr="00F50471" w:rsidRDefault="00353519" w:rsidP="00353519">
            <w:pPr>
              <w:spacing w:before="240" w:after="120"/>
              <w:ind w:left="329"/>
              <w:jc w:val="both"/>
              <w:rPr>
                <w:rFonts w:ascii="Trebuchet MS" w:hAnsi="Trebuchet MS" w:cs="Arial"/>
                <w:spacing w:val="-2"/>
              </w:rPr>
            </w:pPr>
            <w:r w:rsidRPr="00F50471">
              <w:rPr>
                <w:rFonts w:ascii="Trebuchet MS" w:hAnsi="Trebuchet MS" w:cs="Arial"/>
                <w:spacing w:val="-2"/>
              </w:rPr>
              <w:t>Lote 2:</w:t>
            </w:r>
          </w:p>
          <w:p w14:paraId="316F8019" w14:textId="77777777" w:rsidR="00353519" w:rsidRPr="00F50471" w:rsidRDefault="00353519" w:rsidP="00353519">
            <w:pPr>
              <w:spacing w:before="120" w:after="120"/>
              <w:ind w:left="329"/>
              <w:jc w:val="both"/>
              <w:rPr>
                <w:rFonts w:ascii="Trebuchet MS" w:hAnsi="Trebuchet MS"/>
              </w:rPr>
            </w:pPr>
            <w:r w:rsidRPr="00F50471">
              <w:rPr>
                <w:rFonts w:ascii="Trebuchet MS" w:hAnsi="Trebuchet MS" w:cs="Arial"/>
                <w:spacing w:val="-2"/>
              </w:rPr>
              <w:t xml:space="preserve">El criterio para la acreditación de la solvencia económica y financiera será el volumen de negocios anual general de la empresa licitadora, </w:t>
            </w:r>
            <w:r w:rsidRPr="00F50471">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F50471">
              <w:rPr>
                <w:rFonts w:ascii="Trebuchet MS" w:hAnsi="Trebuchet MS" w:cs="Arial"/>
                <w:spacing w:val="-2"/>
              </w:rPr>
              <w:t>, deberá ser al menos</w:t>
            </w:r>
            <w:r w:rsidRPr="00F50471">
              <w:rPr>
                <w:rFonts w:ascii="Trebuchet MS" w:hAnsi="Trebuchet MS"/>
              </w:rPr>
              <w:t>: 19.305,00€ (IVA excluido).</w:t>
            </w:r>
          </w:p>
          <w:p w14:paraId="1D920897" w14:textId="77777777" w:rsidR="00353519" w:rsidRPr="00F50471" w:rsidRDefault="00353519" w:rsidP="00353519">
            <w:pPr>
              <w:spacing w:before="240" w:after="120"/>
              <w:ind w:left="329"/>
              <w:jc w:val="both"/>
              <w:rPr>
                <w:rFonts w:ascii="Trebuchet MS" w:hAnsi="Trebuchet MS"/>
              </w:rPr>
            </w:pPr>
            <w:r w:rsidRPr="00F50471">
              <w:rPr>
                <w:rFonts w:ascii="Trebuchet MS" w:hAnsi="Trebuchet MS"/>
              </w:rPr>
              <w:t>Se acreditará mediante cuentas anuales presentadas en el Registro Mercantil o en el Registro oficial que corresponda o, en su caso, mediante declaración de la persona empresaria indicando el volumen de negocios anual general de la empresa.</w:t>
            </w:r>
          </w:p>
          <w:p w14:paraId="0660439A" w14:textId="77777777" w:rsidR="00353519" w:rsidRPr="00F50471" w:rsidRDefault="00353519" w:rsidP="00353519">
            <w:pPr>
              <w:tabs>
                <w:tab w:val="left" w:pos="8222"/>
              </w:tabs>
              <w:spacing w:before="360"/>
              <w:ind w:left="142" w:right="142"/>
              <w:jc w:val="both"/>
              <w:rPr>
                <w:rFonts w:ascii="Trebuchet MS" w:hAnsi="Trebuchet MS" w:cs="Arial"/>
                <w:b/>
              </w:rPr>
            </w:pPr>
            <w:r w:rsidRPr="00F50471">
              <w:rPr>
                <w:rFonts w:ascii="Trebuchet MS" w:hAnsi="Trebuchet MS" w:cs="Arial"/>
                <w:b/>
              </w:rPr>
              <w:t>3) SOLVENCIA TÉCNICA O PROFESIONAL:</w:t>
            </w:r>
          </w:p>
          <w:p w14:paraId="360E2E02" w14:textId="77777777" w:rsidR="00353519" w:rsidRPr="00544D9E" w:rsidRDefault="00353519" w:rsidP="00231373">
            <w:pPr>
              <w:spacing w:before="240"/>
              <w:ind w:left="474"/>
              <w:jc w:val="both"/>
              <w:rPr>
                <w:rFonts w:ascii="Trebuchet MS" w:hAnsi="Trebuchet MS"/>
                <w:b/>
                <w:bCs/>
              </w:rPr>
            </w:pPr>
            <w:r w:rsidRPr="00544D9E">
              <w:rPr>
                <w:rFonts w:ascii="Trebuchet MS" w:hAnsi="Trebuchet MS"/>
                <w:b/>
                <w:bCs/>
              </w:rPr>
              <w:t>Lote 1</w:t>
            </w:r>
          </w:p>
          <w:p w14:paraId="5907CC01" w14:textId="77777777" w:rsidR="00353519" w:rsidRPr="00544D9E" w:rsidRDefault="00353519" w:rsidP="00231373">
            <w:pPr>
              <w:spacing w:before="120"/>
              <w:ind w:left="474"/>
              <w:jc w:val="both"/>
              <w:rPr>
                <w:rFonts w:ascii="Trebuchet MS" w:hAnsi="Trebuchet MS"/>
              </w:rPr>
            </w:pPr>
            <w:r w:rsidRPr="00544D9E">
              <w:rPr>
                <w:rFonts w:ascii="Trebuchet MS" w:hAnsi="Trebuchet MS"/>
              </w:rPr>
              <w:t>Los licitadores deberán comprometerse a adscribir a la ejecución del contrato:</w:t>
            </w:r>
          </w:p>
          <w:p w14:paraId="1B2A34EE" w14:textId="77777777" w:rsidR="00353519" w:rsidRPr="00544D9E" w:rsidRDefault="00353519" w:rsidP="00231373">
            <w:pPr>
              <w:pStyle w:val="Prrafodelista"/>
              <w:numPr>
                <w:ilvl w:val="0"/>
                <w:numId w:val="34"/>
              </w:numPr>
              <w:tabs>
                <w:tab w:val="clear" w:pos="360"/>
              </w:tabs>
              <w:spacing w:before="120"/>
              <w:ind w:left="757" w:hanging="283"/>
              <w:jc w:val="both"/>
              <w:rPr>
                <w:rFonts w:ascii="Trebuchet MS" w:hAnsi="Trebuchet MS"/>
                <w:sz w:val="20"/>
                <w:szCs w:val="20"/>
              </w:rPr>
            </w:pPr>
            <w:r w:rsidRPr="00544D9E">
              <w:rPr>
                <w:rFonts w:ascii="Trebuchet MS" w:hAnsi="Trebuchet MS"/>
                <w:sz w:val="20"/>
                <w:szCs w:val="20"/>
              </w:rPr>
              <w:t xml:space="preserve">Como mínimo, un técnico con la certificación </w:t>
            </w:r>
            <w:r w:rsidRPr="00544D9E">
              <w:rPr>
                <w:rFonts w:ascii="Trebuchet MS" w:hAnsi="Trebuchet MS"/>
                <w:b/>
                <w:bCs/>
                <w:sz w:val="20"/>
                <w:szCs w:val="20"/>
              </w:rPr>
              <w:t>“</w:t>
            </w:r>
            <w:hyperlink r:id="rId16" w:history="1">
              <w:r w:rsidRPr="00544D9E">
                <w:rPr>
                  <w:rFonts w:ascii="Trebuchet MS" w:hAnsi="Trebuchet MS"/>
                  <w:b/>
                  <w:bCs/>
                  <w:sz w:val="20"/>
                  <w:szCs w:val="20"/>
                </w:rPr>
                <w:t>Red Hat Certified Specialist in OpenShift Administration</w:t>
              </w:r>
            </w:hyperlink>
            <w:r w:rsidRPr="00544D9E">
              <w:rPr>
                <w:rFonts w:ascii="Trebuchet MS" w:hAnsi="Trebuchet MS"/>
                <w:b/>
                <w:bCs/>
                <w:sz w:val="20"/>
                <w:szCs w:val="20"/>
              </w:rPr>
              <w:t>”</w:t>
            </w:r>
          </w:p>
          <w:p w14:paraId="3D3D5DE3" w14:textId="77777777" w:rsidR="00353519" w:rsidRPr="00544D9E" w:rsidRDefault="00353519" w:rsidP="004A141F">
            <w:pPr>
              <w:spacing w:before="120"/>
              <w:ind w:left="474"/>
              <w:jc w:val="both"/>
              <w:rPr>
                <w:rFonts w:ascii="Trebuchet MS" w:hAnsi="Trebuchet MS"/>
                <w:b/>
                <w:bCs/>
              </w:rPr>
            </w:pPr>
            <w:r w:rsidRPr="00544D9E">
              <w:rPr>
                <w:rFonts w:ascii="Trebuchet MS" w:hAnsi="Trebuchet MS"/>
                <w:b/>
                <w:bCs/>
              </w:rPr>
              <w:t>Lote 2</w:t>
            </w:r>
          </w:p>
          <w:p w14:paraId="7647959E" w14:textId="77777777" w:rsidR="00353519" w:rsidRPr="00544D9E" w:rsidRDefault="00353519" w:rsidP="004A141F">
            <w:pPr>
              <w:spacing w:before="120"/>
              <w:ind w:left="474"/>
              <w:jc w:val="both"/>
              <w:rPr>
                <w:rFonts w:ascii="Trebuchet MS" w:hAnsi="Trebuchet MS"/>
              </w:rPr>
            </w:pPr>
            <w:r w:rsidRPr="00544D9E">
              <w:rPr>
                <w:rFonts w:ascii="Trebuchet MS" w:hAnsi="Trebuchet MS"/>
              </w:rPr>
              <w:t>En relación con el Lote 2, los licitadores deberán comprometerse a adscribir a la ejecución del contrato:</w:t>
            </w:r>
          </w:p>
          <w:p w14:paraId="3343CB88" w14:textId="77777777" w:rsidR="00353519" w:rsidRPr="00544D9E" w:rsidRDefault="00353519" w:rsidP="004A141F">
            <w:pPr>
              <w:keepLines/>
              <w:numPr>
                <w:ilvl w:val="1"/>
                <w:numId w:val="28"/>
              </w:numPr>
              <w:spacing w:before="120"/>
              <w:ind w:left="757" w:hanging="283"/>
              <w:jc w:val="both"/>
              <w:rPr>
                <w:rFonts w:ascii="Trebuchet MS" w:hAnsi="Trebuchet MS"/>
              </w:rPr>
            </w:pPr>
            <w:r w:rsidRPr="00544D9E">
              <w:rPr>
                <w:rFonts w:ascii="Trebuchet MS" w:hAnsi="Trebuchet MS"/>
                <w:szCs w:val="22"/>
              </w:rPr>
              <w:t xml:space="preserve">Como mínimo, un técnico con la certificación </w:t>
            </w:r>
            <w:r w:rsidRPr="00544D9E">
              <w:rPr>
                <w:rFonts w:ascii="Trebuchet MS" w:hAnsi="Trebuchet MS"/>
                <w:b/>
                <w:bCs/>
                <w:szCs w:val="22"/>
              </w:rPr>
              <w:t>“Red Hat Certified Architect (RHCA)”</w:t>
            </w:r>
          </w:p>
          <w:p w14:paraId="4AE3E112" w14:textId="77777777" w:rsidR="00353519" w:rsidRPr="00544D9E" w:rsidRDefault="00353519" w:rsidP="004A141F">
            <w:pPr>
              <w:keepLines/>
              <w:numPr>
                <w:ilvl w:val="1"/>
                <w:numId w:val="28"/>
              </w:numPr>
              <w:spacing w:before="120"/>
              <w:ind w:left="757" w:hanging="283"/>
              <w:jc w:val="both"/>
              <w:rPr>
                <w:rFonts w:ascii="Trebuchet MS" w:hAnsi="Trebuchet MS"/>
              </w:rPr>
            </w:pPr>
            <w:r w:rsidRPr="00544D9E">
              <w:rPr>
                <w:rFonts w:ascii="Trebuchet MS" w:hAnsi="Trebuchet MS"/>
                <w:szCs w:val="22"/>
              </w:rPr>
              <w:t xml:space="preserve">Como mínimo, un técnico con la certificación </w:t>
            </w:r>
            <w:r w:rsidRPr="00544D9E">
              <w:rPr>
                <w:rFonts w:ascii="Trebuchet MS" w:hAnsi="Trebuchet MS"/>
                <w:b/>
                <w:bCs/>
                <w:szCs w:val="22"/>
              </w:rPr>
              <w:t>“Red Hat Certified Engineer (RHCE)”</w:t>
            </w:r>
          </w:p>
          <w:p w14:paraId="7FFB0A15" w14:textId="32D89BBF" w:rsidR="00353519" w:rsidRPr="00353519" w:rsidRDefault="00353519" w:rsidP="004A141F">
            <w:pPr>
              <w:keepLines/>
              <w:spacing w:before="240" w:after="240"/>
              <w:ind w:left="474"/>
              <w:jc w:val="both"/>
              <w:rPr>
                <w:rFonts w:ascii="Trebuchet MS" w:hAnsi="Trebuchet MS"/>
              </w:rPr>
            </w:pPr>
            <w:r w:rsidRPr="00544D9E">
              <w:rPr>
                <w:rFonts w:ascii="Trebuchet MS" w:hAnsi="Trebuchet MS"/>
                <w:szCs w:val="22"/>
              </w:rPr>
              <w:t>Puede adscribirse una persona que cumpla ambos requisitos.</w:t>
            </w:r>
          </w:p>
        </w:tc>
      </w:tr>
      <w:tr w:rsidR="004A5814" w:rsidRPr="00DB26A2" w14:paraId="4A57D9D4" w14:textId="77777777" w:rsidTr="00353519">
        <w:trPr>
          <w:trHeight w:val="841"/>
        </w:trPr>
        <w:tc>
          <w:tcPr>
            <w:tcW w:w="8796" w:type="dxa"/>
            <w:gridSpan w:val="8"/>
            <w:tcBorders>
              <w:top w:val="single" w:sz="4" w:space="0" w:color="auto"/>
              <w:left w:val="single" w:sz="4" w:space="0" w:color="000000"/>
              <w:bottom w:val="single" w:sz="4" w:space="0" w:color="auto"/>
              <w:right w:val="single" w:sz="4" w:space="0" w:color="000000"/>
            </w:tcBorders>
            <w:shd w:val="clear" w:color="auto" w:fill="FFFFFF"/>
          </w:tcPr>
          <w:p w14:paraId="7FBD8EB6" w14:textId="77777777" w:rsidR="004D6B72" w:rsidRPr="001D647F" w:rsidRDefault="004A5814" w:rsidP="004D6B72">
            <w:pPr>
              <w:tabs>
                <w:tab w:val="left" w:pos="8222"/>
              </w:tabs>
              <w:spacing w:before="240" w:after="170"/>
              <w:ind w:left="142" w:right="142"/>
              <w:jc w:val="both"/>
              <w:rPr>
                <w:rFonts w:ascii="Trebuchet MS" w:hAnsi="Trebuchet MS" w:cs="Arial"/>
              </w:rPr>
            </w:pPr>
            <w:r w:rsidRPr="00F50471">
              <w:rPr>
                <w:rFonts w:ascii="Trebuchet MS" w:hAnsi="Trebuchet MS" w:cs="Arial"/>
                <w:b/>
              </w:rPr>
              <w:lastRenderedPageBreak/>
              <w:t>4)</w:t>
            </w:r>
            <w:r w:rsidR="004D6B72" w:rsidRPr="00F50471">
              <w:rPr>
                <w:rFonts w:ascii="Trebuchet MS" w:hAnsi="Trebuchet MS" w:cs="Arial"/>
                <w:b/>
              </w:rPr>
              <w:t xml:space="preserve"> CLASIFICACIÓN:</w:t>
            </w:r>
          </w:p>
          <w:p w14:paraId="2618D068" w14:textId="77777777" w:rsidR="004D6B72" w:rsidRPr="001D647F" w:rsidRDefault="00427796" w:rsidP="00427796">
            <w:pPr>
              <w:spacing w:before="120" w:after="120" w:line="100" w:lineRule="atLeast"/>
              <w:ind w:left="357"/>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646852D4"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113E8747" w:rsidR="004D6B72" w:rsidRPr="004B2139" w:rsidRDefault="004B2139" w:rsidP="004D6B72">
                  <w:pPr>
                    <w:pStyle w:val="Taularenedukia"/>
                    <w:jc w:val="center"/>
                    <w:rPr>
                      <w:rFonts w:ascii="Trebuchet MS" w:hAnsi="Trebuchet MS" w:cs="Arial"/>
                      <w:b/>
                      <w:color w:val="auto"/>
                    </w:rPr>
                  </w:pPr>
                  <w:r w:rsidRPr="004B2139">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58CDA150"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w:t>
                  </w:r>
                  <w:r w:rsidR="00CA5D3B">
                    <w:rPr>
                      <w:rFonts w:ascii="Trebuchet MS" w:hAnsi="Trebuchet MS" w:cs="Arial"/>
                      <w:b/>
                      <w:sz w:val="18"/>
                      <w:szCs w:val="18"/>
                    </w:rPr>
                    <w:t>e</w:t>
                  </w:r>
                  <w:r w:rsidRPr="001D647F">
                    <w:rPr>
                      <w:rFonts w:ascii="Trebuchet MS" w:hAnsi="Trebuchet MS" w:cs="Arial"/>
                      <w:b/>
                      <w:sz w:val="18"/>
                      <w:szCs w:val="18"/>
                    </w:rPr>
                    <w:t>llas ofertas, de contratos de cuantía inferior a 1.200.000 €, cuyo plazo de presentación finalice antes de 01/01/2022.</w:t>
                  </w:r>
                </w:p>
              </w:tc>
            </w:tr>
            <w:tr w:rsidR="003E7E44" w:rsidRPr="00DB26A2" w14:paraId="2B2D64D4" w14:textId="77777777" w:rsidTr="00136131">
              <w:trPr>
                <w:cantSplit/>
                <w:trHeight w:val="746"/>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646D964D" w:rsidR="003E7E44" w:rsidRPr="003D4F24" w:rsidRDefault="003E7E44" w:rsidP="00F41439">
                  <w:pPr>
                    <w:spacing w:before="120" w:after="120" w:line="200" w:lineRule="exact"/>
                    <w:jc w:val="center"/>
                    <w:rPr>
                      <w:rFonts w:ascii="Trebuchet MS" w:hAnsi="Trebuchet MS" w:cs="Arial"/>
                      <w:sz w:val="18"/>
                      <w:szCs w:val="18"/>
                      <w:highlight w:val="yellow"/>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59D89233" w:rsidR="003E7E44" w:rsidRPr="003D4F24" w:rsidRDefault="003E7E44" w:rsidP="00F41439">
                  <w:pPr>
                    <w:spacing w:before="120" w:after="120" w:line="200" w:lineRule="exact"/>
                    <w:jc w:val="center"/>
                    <w:rPr>
                      <w:rFonts w:ascii="Trebuchet MS" w:hAnsi="Trebuchet MS" w:cs="Arial"/>
                      <w:sz w:val="18"/>
                      <w:szCs w:val="18"/>
                      <w:highlight w:val="yellow"/>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594F7F6E" w:rsidR="003E7E44" w:rsidRPr="003D4F24" w:rsidRDefault="003E7E44" w:rsidP="00F41439">
                  <w:pPr>
                    <w:spacing w:before="120" w:after="120" w:line="200" w:lineRule="exact"/>
                    <w:jc w:val="center"/>
                    <w:rPr>
                      <w:rFonts w:ascii="Trebuchet MS" w:hAnsi="Trebuchet MS" w:cs="Arial"/>
                      <w:sz w:val="18"/>
                      <w:szCs w:val="18"/>
                      <w:highlight w:val="yellow"/>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26D876BA" w:rsidR="003E7E44" w:rsidRPr="003D4F24" w:rsidRDefault="003E7E44" w:rsidP="00F41439">
                  <w:pPr>
                    <w:spacing w:before="120" w:after="120" w:line="200" w:lineRule="exact"/>
                    <w:jc w:val="center"/>
                    <w:rPr>
                      <w:rFonts w:ascii="Trebuchet MS" w:hAnsi="Trebuchet MS" w:cs="Arial"/>
                      <w:highlight w:val="yellow"/>
                    </w:rPr>
                  </w:pPr>
                </w:p>
              </w:tc>
            </w:tr>
          </w:tbl>
          <w:p w14:paraId="35CF4471" w14:textId="2212B5E7" w:rsidR="006E5591" w:rsidRDefault="006E5591" w:rsidP="001A794B">
            <w:pPr>
              <w:ind w:left="142" w:right="141"/>
              <w:jc w:val="both"/>
              <w:rPr>
                <w:rFonts w:ascii="Trebuchet MS" w:hAnsi="Trebuchet MS" w:cs="Arial"/>
                <w:b/>
              </w:rPr>
            </w:pPr>
          </w:p>
          <w:p w14:paraId="42D91FE2" w14:textId="77777777" w:rsidR="00136131" w:rsidRDefault="00136131" w:rsidP="001A794B">
            <w:pPr>
              <w:ind w:left="142" w:right="141"/>
              <w:jc w:val="both"/>
              <w:rPr>
                <w:rFonts w:ascii="Trebuchet MS" w:hAnsi="Trebuchet MS" w:cs="Arial"/>
                <w:b/>
              </w:rPr>
            </w:pPr>
          </w:p>
          <w:p w14:paraId="6B818534" w14:textId="77777777" w:rsidR="004A5814" w:rsidRPr="00DB26A2" w:rsidRDefault="004A5814"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4B2139" w:rsidRDefault="00741263" w:rsidP="00F22F1A">
            <w:pPr>
              <w:rPr>
                <w:rFonts w:ascii="Trebuchet MS" w:hAnsi="Trebuchet MS" w:cs="Arial"/>
                <w:b/>
              </w:rPr>
            </w:pPr>
            <w:r w:rsidRPr="004B2139">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32A905C6" w14:textId="77777777" w:rsidR="006E5591" w:rsidRPr="00DB26A2" w:rsidRDefault="006E5591" w:rsidP="00F610FC">
      <w:pPr>
        <w:spacing w:before="12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4A141F">
        <w:trPr>
          <w:trHeight w:hRule="exact" w:val="41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3A2D79">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610E85" w:rsidRDefault="00327E10" w:rsidP="006D2F37">
            <w:pPr>
              <w:spacing w:before="60"/>
              <w:jc w:val="right"/>
              <w:rPr>
                <w:rFonts w:ascii="Trebuchet MS" w:hAnsi="Trebuchet MS" w:cs="Arial"/>
              </w:rPr>
            </w:pPr>
            <w:r w:rsidRPr="00610E85">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19F2D267" w:rsidR="00327E10" w:rsidRPr="004B2139" w:rsidRDefault="00354343" w:rsidP="006D2F37">
            <w:pPr>
              <w:spacing w:before="60"/>
              <w:jc w:val="center"/>
              <w:rPr>
                <w:rFonts w:ascii="Trebuchet MS" w:hAnsi="Trebuchet MS" w:cs="Arial"/>
                <w:b/>
              </w:rPr>
            </w:pPr>
            <w:r w:rsidRPr="004B2139">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4B2139" w:rsidRDefault="00327E10" w:rsidP="006D2F37">
            <w:pPr>
              <w:spacing w:before="60"/>
              <w:jc w:val="right"/>
              <w:rPr>
                <w:rFonts w:ascii="Trebuchet MS" w:hAnsi="Trebuchet MS" w:cs="Arial"/>
              </w:rPr>
            </w:pPr>
            <w:r w:rsidRPr="004B2139">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01C5BD10" w:rsidR="00327E10" w:rsidRPr="00DB26A2" w:rsidRDefault="00327E10" w:rsidP="006D2F37">
            <w:pPr>
              <w:spacing w:before="60"/>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4B2139">
        <w:trPr>
          <w:trHeight w:val="558"/>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F0260CD" w14:textId="77777777" w:rsidR="008D053A" w:rsidRPr="00544D9E" w:rsidRDefault="008D053A" w:rsidP="004A141F">
            <w:pPr>
              <w:spacing w:before="360"/>
              <w:jc w:val="both"/>
              <w:rPr>
                <w:rFonts w:ascii="Trebuchet MS" w:hAnsi="Trebuchet MS"/>
                <w:b/>
                <w:bCs/>
              </w:rPr>
            </w:pPr>
            <w:r w:rsidRPr="00544D9E">
              <w:rPr>
                <w:rFonts w:ascii="Trebuchet MS" w:hAnsi="Trebuchet MS"/>
                <w:b/>
                <w:bCs/>
              </w:rPr>
              <w:t>Lote 1</w:t>
            </w:r>
          </w:p>
          <w:p w14:paraId="69483F6F" w14:textId="77777777" w:rsidR="008D053A" w:rsidRPr="00544D9E" w:rsidRDefault="008D053A" w:rsidP="008D053A">
            <w:pPr>
              <w:spacing w:before="120"/>
              <w:jc w:val="both"/>
              <w:rPr>
                <w:rFonts w:ascii="Trebuchet MS" w:hAnsi="Trebuchet MS"/>
              </w:rPr>
            </w:pPr>
            <w:r w:rsidRPr="00544D9E">
              <w:rPr>
                <w:rFonts w:ascii="Trebuchet MS" w:hAnsi="Trebuchet MS"/>
              </w:rPr>
              <w:t>Los licitadores deberán comprometerse a adscribir a la ejecución del contrato:</w:t>
            </w:r>
          </w:p>
          <w:p w14:paraId="13B6708D" w14:textId="12F11449" w:rsidR="008D053A" w:rsidRPr="00544D9E" w:rsidRDefault="008D053A" w:rsidP="008D053A">
            <w:pPr>
              <w:pStyle w:val="Prrafodelista"/>
              <w:numPr>
                <w:ilvl w:val="0"/>
                <w:numId w:val="28"/>
              </w:numPr>
              <w:spacing w:before="120"/>
              <w:jc w:val="both"/>
              <w:rPr>
                <w:rFonts w:ascii="Trebuchet MS" w:hAnsi="Trebuchet MS"/>
                <w:sz w:val="20"/>
                <w:szCs w:val="20"/>
              </w:rPr>
            </w:pPr>
            <w:r w:rsidRPr="00544D9E">
              <w:rPr>
                <w:rFonts w:ascii="Trebuchet MS" w:hAnsi="Trebuchet MS"/>
                <w:sz w:val="20"/>
                <w:szCs w:val="20"/>
              </w:rPr>
              <w:t xml:space="preserve">Como mínimo, un técnico </w:t>
            </w:r>
            <w:r>
              <w:rPr>
                <w:rFonts w:ascii="Trebuchet MS" w:hAnsi="Trebuchet MS"/>
                <w:sz w:val="20"/>
                <w:szCs w:val="20"/>
              </w:rPr>
              <w:t>con dedicación completa al proyecto, que haya participado en los últimos 2 años, como mínimo en 2 proyectos cuyo objeto incluya la instalación de la versión 4.x de OpenShift y migración desde versiones anteriores.</w:t>
            </w:r>
          </w:p>
          <w:p w14:paraId="590881ED" w14:textId="77777777" w:rsidR="008D053A" w:rsidRPr="00544D9E" w:rsidRDefault="008D053A" w:rsidP="008D053A">
            <w:pPr>
              <w:spacing w:before="120"/>
              <w:jc w:val="both"/>
              <w:rPr>
                <w:rFonts w:ascii="Trebuchet MS" w:hAnsi="Trebuchet MS"/>
                <w:b/>
                <w:bCs/>
              </w:rPr>
            </w:pPr>
            <w:r w:rsidRPr="00544D9E">
              <w:rPr>
                <w:rFonts w:ascii="Trebuchet MS" w:hAnsi="Trebuchet MS"/>
                <w:b/>
                <w:bCs/>
              </w:rPr>
              <w:t>Lote 2</w:t>
            </w:r>
          </w:p>
          <w:p w14:paraId="366D3D7C" w14:textId="77777777" w:rsidR="008D053A" w:rsidRPr="00544D9E" w:rsidRDefault="008D053A" w:rsidP="008D053A">
            <w:pPr>
              <w:spacing w:before="120"/>
              <w:jc w:val="both"/>
              <w:rPr>
                <w:rFonts w:ascii="Trebuchet MS" w:hAnsi="Trebuchet MS"/>
              </w:rPr>
            </w:pPr>
            <w:r w:rsidRPr="00544D9E">
              <w:rPr>
                <w:rFonts w:ascii="Trebuchet MS" w:hAnsi="Trebuchet MS"/>
              </w:rPr>
              <w:t>En relación con el Lote 2, los licitadores deberán comprometerse a adscribir a la ejecución del contrato:</w:t>
            </w:r>
          </w:p>
          <w:p w14:paraId="2F6A92D8" w14:textId="08B668C0" w:rsidR="008D053A" w:rsidRPr="008D053A" w:rsidRDefault="008D053A" w:rsidP="008D053A">
            <w:pPr>
              <w:pStyle w:val="Prrafodelista"/>
              <w:numPr>
                <w:ilvl w:val="0"/>
                <w:numId w:val="28"/>
              </w:numPr>
              <w:spacing w:before="120"/>
              <w:jc w:val="both"/>
              <w:rPr>
                <w:rFonts w:ascii="Trebuchet MS" w:hAnsi="Trebuchet MS"/>
                <w:sz w:val="20"/>
                <w:szCs w:val="20"/>
              </w:rPr>
            </w:pPr>
            <w:r w:rsidRPr="00544D9E">
              <w:rPr>
                <w:rFonts w:ascii="Trebuchet MS" w:hAnsi="Trebuchet MS"/>
                <w:sz w:val="20"/>
                <w:szCs w:val="20"/>
              </w:rPr>
              <w:t xml:space="preserve">Como mínimo, un técnico </w:t>
            </w:r>
            <w:r>
              <w:rPr>
                <w:rFonts w:ascii="Trebuchet MS" w:hAnsi="Trebuchet MS"/>
                <w:sz w:val="20"/>
                <w:szCs w:val="20"/>
              </w:rPr>
              <w:t>con dedicación completa al proyecto, que haya participado en los últimos 2 años, como mínimo en 1 proyecto cuyo objeto incluya la instalación, configuración y puesta en marcha de Red Hat Satellite.</w:t>
            </w:r>
          </w:p>
          <w:p w14:paraId="0A2BED5E" w14:textId="0D7882E7" w:rsidR="00354343" w:rsidRPr="00610E85" w:rsidRDefault="00354343" w:rsidP="00943641">
            <w:pPr>
              <w:keepLines/>
              <w:spacing w:before="240"/>
              <w:jc w:val="both"/>
              <w:rPr>
                <w:rFonts w:ascii="Trebuchet MS" w:hAnsi="Trebuchet MS"/>
              </w:rPr>
            </w:pPr>
          </w:p>
        </w:tc>
      </w:tr>
    </w:tbl>
    <w:p w14:paraId="1E4790C8" w14:textId="77777777" w:rsidR="00136131" w:rsidRPr="00DB26A2" w:rsidRDefault="00136131" w:rsidP="00324A59">
      <w:pPr>
        <w:spacing w:before="40" w:after="40"/>
        <w:rPr>
          <w:rFonts w:ascii="Trebuchet MS" w:hAnsi="Trebuchet MS" w:cs="Arial"/>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DB26A2" w14:paraId="73C985F0" w14:textId="77777777" w:rsidTr="00376E13">
        <w:trPr>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376E1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4B213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4B2139"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4B2139">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273B5628" w:rsidR="00376E13" w:rsidRPr="004B2139" w:rsidRDefault="00376E13" w:rsidP="00376E13">
            <w:pPr>
              <w:jc w:val="both"/>
              <w:rPr>
                <w:rFonts w:ascii="Trebuchet MS" w:hAnsi="Trebuchet MS"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4B2139" w:rsidRDefault="00376E13" w:rsidP="00376E13">
            <w:pPr>
              <w:jc w:val="both"/>
              <w:rPr>
                <w:rFonts w:ascii="Trebuchet MS" w:hAnsi="Trebuchet MS" w:cs="Arial"/>
                <w:szCs w:val="22"/>
                <w:lang w:eastAsia="en-US"/>
              </w:rPr>
            </w:pPr>
            <w:r w:rsidRPr="004B2139">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4B2139" w:rsidRDefault="00F36A70" w:rsidP="006147A5">
            <w:pPr>
              <w:jc w:val="center"/>
              <w:rPr>
                <w:rFonts w:ascii="Trebuchet MS" w:hAnsi="Trebuchet MS" w:cs="Arial"/>
                <w:b/>
                <w:szCs w:val="22"/>
                <w:lang w:eastAsia="en-US"/>
              </w:rPr>
            </w:pPr>
            <w:r w:rsidRPr="004B2139">
              <w:rPr>
                <w:rFonts w:ascii="Trebuchet MS" w:hAnsi="Trebuchet MS" w:cs="Arial"/>
                <w:b/>
                <w:szCs w:val="22"/>
                <w:lang w:eastAsia="en-US"/>
              </w:rPr>
              <w:t>X</w:t>
            </w:r>
          </w:p>
        </w:tc>
        <w:tc>
          <w:tcPr>
            <w:tcW w:w="6617" w:type="dxa"/>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4B21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64"/>
        </w:trPr>
        <w:tc>
          <w:tcPr>
            <w:tcW w:w="8791" w:type="dxa"/>
            <w:gridSpan w:val="6"/>
            <w:tcBorders>
              <w:top w:val="nil"/>
            </w:tcBorders>
            <w:vAlign w:val="center"/>
          </w:tcPr>
          <w:p w14:paraId="690E1C77" w14:textId="5D369665" w:rsidR="00376E13" w:rsidRPr="00376E13" w:rsidRDefault="00376E13" w:rsidP="004A141F">
            <w:pPr>
              <w:spacing w:before="240"/>
              <w:jc w:val="both"/>
              <w:rPr>
                <w:rFonts w:ascii="Trebuchet MS" w:hAnsi="Trebuchet MS" w:cs="Arial"/>
              </w:rPr>
            </w:pPr>
            <w:r w:rsidRPr="004B2139">
              <w:rPr>
                <w:rFonts w:ascii="Trebuchet MS" w:hAnsi="Trebuchet MS" w:cs="Arial"/>
              </w:rPr>
              <w:t>En caso afirmativo, señálese la finalidad de este encargo:</w:t>
            </w:r>
          </w:p>
          <w:p w14:paraId="5D66F212" w14:textId="77777777" w:rsidR="00376E13" w:rsidRPr="00376E13" w:rsidRDefault="00376E13" w:rsidP="00376E13">
            <w:pPr>
              <w:jc w:val="both"/>
              <w:rPr>
                <w:rFonts w:ascii="Trebuchet MS" w:hAnsi="Trebuchet MS" w:cs="Arial"/>
              </w:rPr>
            </w:pPr>
          </w:p>
        </w:tc>
      </w:tr>
    </w:tbl>
    <w:p w14:paraId="2631D471" w14:textId="77777777" w:rsidR="00376E13" w:rsidRPr="00DB26A2" w:rsidRDefault="00376E13" w:rsidP="004B2139">
      <w:pPr>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376E13" w:rsidRPr="00DB26A2" w14:paraId="5193ACAD" w14:textId="77777777" w:rsidTr="00136131">
        <w:trPr>
          <w:trHeight w:hRule="exact" w:val="370"/>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FF02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7"/>
          <w:jc w:val="center"/>
        </w:trPr>
        <w:tc>
          <w:tcPr>
            <w:tcW w:w="6232" w:type="dxa"/>
            <w:vMerge w:val="restart"/>
            <w:tcBorders>
              <w:top w:val="nil"/>
              <w:left w:val="single" w:sz="4" w:space="0" w:color="auto"/>
              <w:bottom w:val="nil"/>
              <w:right w:val="nil"/>
            </w:tcBorders>
            <w:shd w:val="clear" w:color="auto" w:fill="FFFFFF"/>
            <w:vAlign w:val="center"/>
          </w:tcPr>
          <w:p w14:paraId="295438F3" w14:textId="59EF9D89"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FF024F">
            <w:pPr>
              <w:numPr>
                <w:ilvl w:val="0"/>
                <w:numId w:val="27"/>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4B2139" w:rsidRDefault="00773FC1" w:rsidP="00773FC1">
            <w:pPr>
              <w:spacing w:line="240" w:lineRule="atLeast"/>
              <w:ind w:left="142" w:hanging="142"/>
              <w:jc w:val="center"/>
              <w:rPr>
                <w:rFonts w:ascii="Trebuchet MS" w:hAnsi="Trebuchet MS" w:cs="Arial"/>
                <w:b/>
                <w:szCs w:val="22"/>
                <w:lang w:eastAsia="en-US"/>
              </w:rPr>
            </w:pPr>
            <w:r w:rsidRPr="004B2139">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4B2139" w:rsidRDefault="00376E13" w:rsidP="00376E13">
            <w:pPr>
              <w:spacing w:line="240" w:lineRule="atLeast"/>
              <w:ind w:left="181" w:hanging="142"/>
              <w:jc w:val="both"/>
              <w:rPr>
                <w:rFonts w:ascii="Trebuchet MS" w:hAnsi="Trebuchet MS" w:cs="Arial"/>
                <w:szCs w:val="22"/>
                <w:lang w:eastAsia="en-US"/>
              </w:rPr>
            </w:pPr>
            <w:r w:rsidRPr="004B2139">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2A6502E4" w:rsidR="00376E13" w:rsidRPr="004B2139" w:rsidRDefault="00376E13" w:rsidP="006147A5">
            <w:pPr>
              <w:spacing w:line="240" w:lineRule="atLeast"/>
              <w:ind w:left="142" w:hanging="142"/>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FF024F">
        <w:tblPrEx>
          <w:tblLook w:val="00A0" w:firstRow="1" w:lastRow="0" w:firstColumn="1" w:lastColumn="0" w:noHBand="0" w:noVBand="0"/>
        </w:tblPrEx>
        <w:trPr>
          <w:trHeight w:hRule="exact" w:val="566"/>
          <w:jc w:val="center"/>
        </w:trPr>
        <w:tc>
          <w:tcPr>
            <w:tcW w:w="6232" w:type="dxa"/>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73A60FE6" w14:textId="77777777" w:rsidR="00376E13" w:rsidRPr="004B2139"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4A204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39"/>
          <w:jc w:val="center"/>
        </w:trPr>
        <w:tc>
          <w:tcPr>
            <w:tcW w:w="6232"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9C7039">
            <w:pPr>
              <w:numPr>
                <w:ilvl w:val="0"/>
                <w:numId w:val="27"/>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2AEABC9F" w14:textId="77777777" w:rsidR="00376E13" w:rsidRPr="004B2139"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002CADD0" w:rsidR="00376E13" w:rsidRPr="004B2139" w:rsidRDefault="00376E13" w:rsidP="00773FC1">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4B2139" w:rsidRDefault="00376E13" w:rsidP="00376E13">
            <w:pPr>
              <w:spacing w:line="240" w:lineRule="atLeast"/>
              <w:ind w:left="42" w:right="-108" w:hanging="3"/>
              <w:jc w:val="both"/>
              <w:rPr>
                <w:rFonts w:ascii="Trebuchet MS" w:hAnsi="Trebuchet MS" w:cs="Arial"/>
                <w:lang w:eastAsia="en-US"/>
              </w:rPr>
            </w:pPr>
            <w:r w:rsidRPr="004B2139">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4B2139" w:rsidRDefault="00376E13" w:rsidP="005B37DD">
            <w:pPr>
              <w:spacing w:line="240" w:lineRule="atLeast"/>
              <w:ind w:left="142" w:hanging="142"/>
              <w:jc w:val="center"/>
              <w:rPr>
                <w:rFonts w:ascii="Trebuchet MS" w:hAnsi="Trebuchet MS" w:cs="Arial"/>
                <w:b/>
                <w:szCs w:val="22"/>
                <w:lang w:eastAsia="en-US"/>
              </w:rPr>
            </w:pPr>
            <w:r w:rsidRPr="004B2139">
              <w:rPr>
                <w:rFonts w:ascii="Trebuchet MS" w:hAnsi="Trebuchet MS" w:cs="Arial"/>
                <w:b/>
                <w:szCs w:val="22"/>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14:paraId="0F95C366" w14:textId="77777777" w:rsidR="00376E13" w:rsidRPr="004B2139"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FF024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01"/>
          <w:jc w:val="center"/>
        </w:trPr>
        <w:tc>
          <w:tcPr>
            <w:tcW w:w="6232" w:type="dxa"/>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94BD2E1" w14:textId="77777777" w:rsidR="00376E13" w:rsidRPr="004B2139"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4B2139"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4B2139" w:rsidRDefault="00376E13" w:rsidP="00376E13">
            <w:pPr>
              <w:spacing w:line="240" w:lineRule="atLeast"/>
              <w:ind w:left="181" w:hanging="142"/>
              <w:jc w:val="both"/>
              <w:rPr>
                <w:rFonts w:ascii="Trebuchet MS" w:hAnsi="Trebuchet MS" w:cs="Arial"/>
                <w:szCs w:val="22"/>
                <w:lang w:eastAsia="en-US"/>
              </w:rPr>
            </w:pPr>
            <w:r w:rsidRPr="004B2139">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4B2139" w:rsidRDefault="00376E13" w:rsidP="005B37DD">
            <w:pPr>
              <w:spacing w:line="240" w:lineRule="atLeast"/>
              <w:ind w:left="142" w:hanging="142"/>
              <w:jc w:val="center"/>
              <w:rPr>
                <w:rFonts w:ascii="Trebuchet MS" w:hAnsi="Trebuchet MS" w:cs="Arial"/>
                <w:b/>
                <w:szCs w:val="22"/>
                <w:lang w:eastAsia="en-US"/>
              </w:rPr>
            </w:pPr>
            <w:r w:rsidRPr="004B2139">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FF024F">
        <w:tblPrEx>
          <w:tblLook w:val="00A0" w:firstRow="1" w:lastRow="0" w:firstColumn="1" w:lastColumn="0" w:noHBand="0" w:noVBand="0"/>
        </w:tblPrEx>
        <w:trPr>
          <w:trHeight w:hRule="exact" w:val="286"/>
          <w:jc w:val="center"/>
        </w:trPr>
        <w:tc>
          <w:tcPr>
            <w:tcW w:w="8789" w:type="dxa"/>
            <w:gridSpan w:val="7"/>
            <w:tcBorders>
              <w:left w:val="single" w:sz="4" w:space="0" w:color="auto"/>
              <w:right w:val="single" w:sz="4" w:space="0" w:color="auto"/>
            </w:tcBorders>
            <w:shd w:val="clear" w:color="auto" w:fill="FFFFFF"/>
            <w:vAlign w:val="center"/>
          </w:tcPr>
          <w:p w14:paraId="45FE579A" w14:textId="77777777" w:rsidR="00376E13" w:rsidRPr="004B2139"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5B37D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2E6C6EBD" w:rsidR="00376E13" w:rsidRPr="004B2139" w:rsidRDefault="00376E13" w:rsidP="005B37DD">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4B2139" w:rsidRDefault="00376E13" w:rsidP="00376E13">
            <w:pPr>
              <w:spacing w:line="240" w:lineRule="atLeast"/>
              <w:ind w:left="181" w:hanging="142"/>
              <w:jc w:val="both"/>
              <w:rPr>
                <w:rFonts w:ascii="Trebuchet MS" w:hAnsi="Trebuchet MS" w:cs="Arial"/>
                <w:szCs w:val="22"/>
                <w:lang w:eastAsia="en-US"/>
              </w:rPr>
            </w:pPr>
            <w:r w:rsidRPr="004B2139">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4D14B4E4" w:rsidR="00376E13" w:rsidRPr="004B2139" w:rsidRDefault="004B2139" w:rsidP="004B2139">
            <w:pPr>
              <w:spacing w:line="240" w:lineRule="atLeast"/>
              <w:rPr>
                <w:rFonts w:ascii="Trebuchet MS" w:hAnsi="Trebuchet MS" w:cs="Arial"/>
                <w:b/>
                <w:szCs w:val="22"/>
                <w:lang w:eastAsia="en-US"/>
              </w:rPr>
            </w:pPr>
            <w:r w:rsidRPr="004B2139">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5B37DD">
        <w:tblPrEx>
          <w:tblLook w:val="00A0" w:firstRow="1" w:lastRow="0" w:firstColumn="1" w:lastColumn="0" w:noHBand="0" w:noVBand="0"/>
        </w:tblPrEx>
        <w:trPr>
          <w:trHeight w:val="454"/>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169FC34E" w14:textId="77777777" w:rsidR="00376E13" w:rsidRPr="00376E13" w:rsidRDefault="00376E13" w:rsidP="00376E13">
            <w:pPr>
              <w:spacing w:line="240" w:lineRule="atLeast"/>
              <w:ind w:left="181" w:hanging="142"/>
              <w:jc w:val="both"/>
              <w:rPr>
                <w:rFonts w:ascii="Trebuchet MS" w:hAnsi="Trebuchet MS" w:cs="Arial"/>
                <w:szCs w:val="22"/>
                <w:lang w:eastAsia="en-US"/>
              </w:rPr>
            </w:pPr>
          </w:p>
          <w:p w14:paraId="0A14580A"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p w14:paraId="49821CCC" w14:textId="77777777" w:rsidR="00376E13" w:rsidRPr="00376E13" w:rsidRDefault="00376E13" w:rsidP="00376E13">
            <w:pPr>
              <w:spacing w:line="240" w:lineRule="atLeast"/>
              <w:ind w:left="181" w:hanging="142"/>
              <w:jc w:val="both"/>
              <w:rPr>
                <w:rFonts w:ascii="Trebuchet MS" w:hAnsi="Trebuchet MS" w:cs="Arial"/>
                <w:i/>
                <w:szCs w:val="22"/>
                <w:lang w:eastAsia="en-US"/>
              </w:rPr>
            </w:pPr>
          </w:p>
        </w:tc>
      </w:tr>
    </w:tbl>
    <w:p w14:paraId="163710BF" w14:textId="77777777" w:rsidR="000A5B9D" w:rsidRPr="00DB26A2" w:rsidRDefault="000A5B9D" w:rsidP="00FF024F">
      <w:pPr>
        <w:spacing w:before="120"/>
        <w:rPr>
          <w:rFonts w:ascii="Trebuchet MS" w:hAnsi="Trebuchet MS" w:cs="Arial"/>
        </w:rPr>
      </w:pPr>
    </w:p>
    <w:tbl>
      <w:tblPr>
        <w:tblW w:w="8789" w:type="dxa"/>
        <w:jc w:val="center"/>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5B37DD">
        <w:trPr>
          <w:trHeight w:hRule="exact" w:val="340"/>
          <w:jc w:val="center"/>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5B37DD">
        <w:trPr>
          <w:trHeight w:val="430"/>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893F22" w:rsidRDefault="004E7BE0" w:rsidP="001A794B">
            <w:pPr>
              <w:rPr>
                <w:rFonts w:ascii="Trebuchet MS" w:hAnsi="Trebuchet MS" w:cs="Arial"/>
                <w:b/>
              </w:rPr>
            </w:pPr>
            <w:r w:rsidRPr="00893F22">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893F22" w:rsidRDefault="004E7BE0" w:rsidP="001A794B">
            <w:pPr>
              <w:jc w:val="right"/>
              <w:rPr>
                <w:rFonts w:ascii="Trebuchet MS" w:hAnsi="Trebuchet MS" w:cs="Arial"/>
              </w:rPr>
            </w:pPr>
            <w:r w:rsidRPr="00893F2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4B2139" w:rsidRDefault="004E7BE0" w:rsidP="004E7BE0">
            <w:pPr>
              <w:jc w:val="center"/>
              <w:rPr>
                <w:rFonts w:ascii="Trebuchet MS" w:hAnsi="Trebuchet MS" w:cs="Arial"/>
                <w:b/>
              </w:rPr>
            </w:pPr>
            <w:r w:rsidRPr="004B2139">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4B2139" w:rsidRDefault="004E7BE0" w:rsidP="004E7BE0">
            <w:pPr>
              <w:jc w:val="both"/>
              <w:rPr>
                <w:rFonts w:ascii="Trebuchet MS" w:hAnsi="Trebuchet MS" w:cs="Arial"/>
                <w:b/>
              </w:rPr>
            </w:pPr>
            <w:r w:rsidRPr="004B2139">
              <w:rPr>
                <w:rFonts w:ascii="Trebuchet MS" w:hAnsi="Trebuchet MS" w:cs="Arial"/>
              </w:rPr>
              <w:t>Importe: 5% del importe de adjudicación IVA excluido (mediante aval).</w:t>
            </w:r>
          </w:p>
        </w:tc>
      </w:tr>
      <w:tr w:rsidR="004E7BE0" w:rsidRPr="00DB26A2" w14:paraId="2EE8A2E8" w14:textId="77777777" w:rsidTr="005B37DD">
        <w:trPr>
          <w:trHeight w:val="411"/>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5B37DD">
        <w:trPr>
          <w:trHeight w:val="285"/>
          <w:jc w:val="center"/>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5B37DD">
        <w:trPr>
          <w:trHeight w:val="285"/>
          <w:jc w:val="center"/>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5B37DD">
        <w:tblPrEx>
          <w:tblLook w:val="00A0" w:firstRow="1" w:lastRow="0" w:firstColumn="1" w:lastColumn="0" w:noHBand="0" w:noVBand="0"/>
        </w:tblPrEx>
        <w:trPr>
          <w:trHeight w:val="454"/>
          <w:jc w:val="center"/>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4DAD2C85" w:rsidR="00327E10" w:rsidRDefault="00327E10" w:rsidP="00FF024F">
      <w:pPr>
        <w:spacing w:before="12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74126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635CBCA9"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xml:space="preserve">.- </w:t>
            </w:r>
            <w:r w:rsidR="00033040">
              <w:rPr>
                <w:rFonts w:ascii="Trebuchet MS" w:hAnsi="Trebuchet MS" w:cs="Arial"/>
                <w:b/>
              </w:rPr>
              <w:t xml:space="preserve">CONTENIDO DE LAS OFERTAS Y </w:t>
            </w:r>
            <w:r w:rsidR="00033040" w:rsidRPr="00DB26A2">
              <w:rPr>
                <w:rFonts w:ascii="Trebuchet MS" w:hAnsi="Trebuchet MS" w:cs="Arial"/>
                <w:b/>
              </w:rPr>
              <w:t>CRITERIOS DE ADJUDICACIÓN</w:t>
            </w:r>
          </w:p>
        </w:tc>
      </w:tr>
      <w:tr w:rsidR="00033040" w:rsidRPr="00DB26A2" w14:paraId="0CCA58F1" w14:textId="77777777" w:rsidTr="00FF024F">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9E439A" w14:textId="77777777" w:rsidR="00033040" w:rsidRDefault="00033040" w:rsidP="00033040">
            <w:pPr>
              <w:rPr>
                <w:rFonts w:ascii="Trebuchet MS" w:hAnsi="Trebuchet MS" w:cs="Arial"/>
                <w:b/>
              </w:rPr>
            </w:pPr>
          </w:p>
          <w:p w14:paraId="040C10DE" w14:textId="5BEBE842" w:rsidR="00033040" w:rsidRDefault="00033040" w:rsidP="00EC0778">
            <w:pPr>
              <w:ind w:left="45"/>
              <w:jc w:val="both"/>
              <w:rPr>
                <w:rFonts w:ascii="Trebuchet MS" w:hAnsi="Trebuchet MS"/>
                <w:b/>
                <w:bCs/>
              </w:rPr>
            </w:pPr>
            <w:r w:rsidRPr="002E113E">
              <w:rPr>
                <w:rFonts w:ascii="Trebuchet MS" w:hAnsi="Trebuchet MS"/>
                <w:b/>
                <w:bCs/>
              </w:rPr>
              <w:t>19.1.- CONTENIDO DE LAS OFERTAS</w:t>
            </w:r>
          </w:p>
          <w:p w14:paraId="043A109C" w14:textId="77777777" w:rsidR="00033040" w:rsidRPr="002E113E" w:rsidRDefault="00033040" w:rsidP="00EC0778">
            <w:pPr>
              <w:ind w:left="45"/>
              <w:jc w:val="both"/>
              <w:rPr>
                <w:rFonts w:ascii="Trebuchet MS" w:hAnsi="Trebuchet MS"/>
                <w:b/>
                <w:bCs/>
              </w:rPr>
            </w:pPr>
          </w:p>
          <w:p w14:paraId="5DEFCAD2" w14:textId="3FEF7B36" w:rsidR="00033040" w:rsidRDefault="00033040" w:rsidP="00EC0778">
            <w:pPr>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61569703" w14:textId="77777777" w:rsidR="00743DE8" w:rsidRPr="002E113E" w:rsidRDefault="00743DE8" w:rsidP="00EC0778">
            <w:pPr>
              <w:ind w:left="45"/>
              <w:jc w:val="both"/>
              <w:rPr>
                <w:rFonts w:ascii="Trebuchet MS" w:hAnsi="Trebuchet MS"/>
              </w:rPr>
            </w:pPr>
          </w:p>
          <w:p w14:paraId="5344C0A4" w14:textId="59B24EA5" w:rsidR="00033040" w:rsidRDefault="00033040" w:rsidP="00EC0778">
            <w:pPr>
              <w:ind w:left="45"/>
              <w:jc w:val="both"/>
              <w:rPr>
                <w:rFonts w:ascii="Trebuchet MS" w:hAnsi="Trebuchet MS"/>
              </w:rPr>
            </w:pPr>
            <w:r w:rsidRPr="002E113E">
              <w:rPr>
                <w:rFonts w:ascii="Trebuchet MS" w:hAnsi="Trebuchet MS"/>
              </w:rPr>
              <w:t>Las ofertas consistirán en tres archivos electrónicos cuyo contenido se indica a continuación.</w:t>
            </w:r>
            <w:r w:rsidR="00743DE8">
              <w:rPr>
                <w:rFonts w:ascii="Trebuchet MS" w:hAnsi="Trebuchet MS"/>
              </w:rPr>
              <w:t xml:space="preserve"> Dichos archivos electrónicos deberán presentarse de forma independiente para cada lote al que se licite.</w:t>
            </w:r>
            <w:r w:rsidRPr="002E113E">
              <w:rPr>
                <w:rFonts w:ascii="Trebuchet MS" w:hAnsi="Trebuchet MS"/>
              </w:rPr>
              <w:t xml:space="preserve"> </w:t>
            </w:r>
          </w:p>
          <w:p w14:paraId="538FB3F1" w14:textId="77777777" w:rsidR="00EC0778" w:rsidRDefault="00EC0778" w:rsidP="00EC0778">
            <w:pPr>
              <w:ind w:left="45"/>
              <w:jc w:val="both"/>
              <w:rPr>
                <w:rFonts w:ascii="Trebuchet MS" w:hAnsi="Trebuchet MS"/>
                <w:b/>
                <w:bCs/>
              </w:rPr>
            </w:pPr>
          </w:p>
          <w:p w14:paraId="4D39DA1B" w14:textId="4ECAC260" w:rsidR="00033040" w:rsidRPr="002E113E" w:rsidRDefault="00033040" w:rsidP="00EC0778">
            <w:pPr>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00EBCF9B" w14:textId="77777777" w:rsidR="00EC0778" w:rsidRDefault="00EC0778" w:rsidP="00EC0778">
            <w:pPr>
              <w:ind w:left="45"/>
              <w:jc w:val="both"/>
              <w:rPr>
                <w:rFonts w:ascii="Trebuchet MS" w:hAnsi="Trebuchet MS"/>
              </w:rPr>
            </w:pPr>
          </w:p>
          <w:p w14:paraId="3F712343" w14:textId="399E24D1" w:rsidR="00033040" w:rsidRDefault="00033040" w:rsidP="00EC0778">
            <w:pPr>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02F73A73" w14:textId="6189FD0E" w:rsidR="00AC60EC" w:rsidRDefault="00AC60EC" w:rsidP="00EC0778">
            <w:pPr>
              <w:ind w:left="45"/>
              <w:jc w:val="both"/>
              <w:rPr>
                <w:rFonts w:ascii="Trebuchet MS" w:hAnsi="Trebuchet MS"/>
              </w:rPr>
            </w:pPr>
          </w:p>
          <w:p w14:paraId="40470AC3" w14:textId="77777777" w:rsidR="00FF024F" w:rsidRPr="00EC0778" w:rsidRDefault="00FF024F" w:rsidP="00FF024F">
            <w:pPr>
              <w:spacing w:before="240" w:after="120"/>
              <w:ind w:left="45"/>
              <w:jc w:val="both"/>
              <w:rPr>
                <w:rFonts w:ascii="Trebuchet MS" w:hAnsi="Trebuchet MS"/>
                <w:b/>
                <w:bCs/>
              </w:rPr>
            </w:pPr>
            <w:r w:rsidRPr="00EC0778">
              <w:rPr>
                <w:rFonts w:ascii="Trebuchet MS" w:hAnsi="Trebuchet MS"/>
                <w:b/>
                <w:bCs/>
              </w:rPr>
              <w:lastRenderedPageBreak/>
              <w:t>Archivo electrónico nº DOS: “DOCUMENTACIÓN A VALORAR CONFORME A UN JUICIO DE VALOR”.</w:t>
            </w:r>
          </w:p>
          <w:p w14:paraId="5313D67C" w14:textId="3FD5AE6B" w:rsidR="00033040" w:rsidRDefault="00033040" w:rsidP="00FF024F">
            <w:pPr>
              <w:spacing w:before="240"/>
              <w:ind w:left="45"/>
              <w:jc w:val="both"/>
              <w:rPr>
                <w:rFonts w:ascii="Trebuchet MS" w:hAnsi="Trebuchet MS"/>
              </w:rPr>
            </w:pPr>
            <w:r w:rsidRPr="00EC0778">
              <w:rPr>
                <w:rFonts w:ascii="Trebuchet MS" w:hAnsi="Trebuchet MS"/>
              </w:rPr>
              <w:t>Dicho archivo electrónico contendrá la siguiente documentación:</w:t>
            </w:r>
          </w:p>
          <w:p w14:paraId="7BAED678" w14:textId="0BC7B68D" w:rsidR="00743DE8" w:rsidRDefault="00743DE8" w:rsidP="00EC0778">
            <w:pPr>
              <w:ind w:left="45"/>
              <w:jc w:val="both"/>
              <w:rPr>
                <w:rFonts w:ascii="Trebuchet MS" w:hAnsi="Trebuchet MS"/>
              </w:rPr>
            </w:pPr>
          </w:p>
          <w:p w14:paraId="07B2F553" w14:textId="26A1EDD7" w:rsidR="00743DE8" w:rsidRPr="004F0399" w:rsidRDefault="00743DE8" w:rsidP="00EC0778">
            <w:pPr>
              <w:ind w:left="45"/>
              <w:jc w:val="both"/>
              <w:rPr>
                <w:rFonts w:ascii="Trebuchet MS" w:hAnsi="Trebuchet MS"/>
                <w:b/>
                <w:bCs/>
              </w:rPr>
            </w:pPr>
            <w:r w:rsidRPr="004F0399">
              <w:rPr>
                <w:rFonts w:ascii="Trebuchet MS" w:hAnsi="Trebuchet MS"/>
                <w:b/>
                <w:bCs/>
              </w:rPr>
              <w:t>Lote 1:</w:t>
            </w:r>
          </w:p>
          <w:p w14:paraId="76BD2CBD" w14:textId="7F223759" w:rsidR="00EC39A2" w:rsidRDefault="00EC39A2" w:rsidP="00EC0778">
            <w:pPr>
              <w:ind w:left="45"/>
              <w:jc w:val="both"/>
              <w:rPr>
                <w:rFonts w:ascii="Trebuchet MS" w:hAnsi="Trebuchet MS"/>
              </w:rPr>
            </w:pPr>
          </w:p>
          <w:p w14:paraId="5EB24A1D" w14:textId="453BADAC" w:rsidR="005E4A03" w:rsidRPr="005E4A03" w:rsidRDefault="005E4A03" w:rsidP="00FF024F">
            <w:pPr>
              <w:ind w:left="45"/>
              <w:jc w:val="both"/>
              <w:rPr>
                <w:rFonts w:ascii="Trebuchet MS" w:hAnsi="Trebuchet MS"/>
                <w:b/>
              </w:rPr>
            </w:pPr>
            <w:r w:rsidRPr="005E4A03">
              <w:rPr>
                <w:rFonts w:ascii="Trebuchet MS" w:hAnsi="Trebuchet MS"/>
                <w:b/>
              </w:rPr>
              <w:t>Propuesta técnica.</w:t>
            </w:r>
          </w:p>
          <w:p w14:paraId="69E1D9DC" w14:textId="001F72A2" w:rsidR="00634DEA" w:rsidRPr="00634DEA" w:rsidRDefault="00634DEA" w:rsidP="00FF024F">
            <w:pPr>
              <w:pStyle w:val="Listaconvietas2"/>
              <w:keepLines/>
              <w:numPr>
                <w:ilvl w:val="0"/>
                <w:numId w:val="28"/>
              </w:numPr>
              <w:spacing w:before="120"/>
              <w:ind w:left="714" w:hanging="357"/>
              <w:jc w:val="both"/>
              <w:rPr>
                <w:rFonts w:ascii="Trebuchet MS" w:hAnsi="Trebuchet MS"/>
              </w:rPr>
            </w:pPr>
            <w:r w:rsidRPr="00634DEA">
              <w:rPr>
                <w:rFonts w:ascii="Trebuchet MS" w:hAnsi="Trebuchet MS"/>
              </w:rPr>
              <w:t>Diseño</w:t>
            </w:r>
            <w:r w:rsidR="00DA2A60">
              <w:rPr>
                <w:rFonts w:ascii="Trebuchet MS" w:hAnsi="Trebuchet MS"/>
              </w:rPr>
              <w:t>, requerimien</w:t>
            </w:r>
            <w:r w:rsidR="001157C0">
              <w:rPr>
                <w:rFonts w:ascii="Trebuchet MS" w:hAnsi="Trebuchet MS"/>
              </w:rPr>
              <w:t>t</w:t>
            </w:r>
            <w:r w:rsidR="00DA2A60">
              <w:rPr>
                <w:rFonts w:ascii="Trebuchet MS" w:hAnsi="Trebuchet MS"/>
              </w:rPr>
              <w:t xml:space="preserve">os </w:t>
            </w:r>
            <w:r w:rsidRPr="00634DEA">
              <w:rPr>
                <w:rFonts w:ascii="Trebuchet MS" w:hAnsi="Trebuchet MS"/>
              </w:rPr>
              <w:t>y esquema de la arquitectura propuesta para cada uno de los componentes y entornos.</w:t>
            </w:r>
          </w:p>
          <w:p w14:paraId="0FD8C772" w14:textId="0C6EE9F0" w:rsidR="00634DEA" w:rsidRPr="00634DEA" w:rsidRDefault="00634DEA" w:rsidP="00136131">
            <w:pPr>
              <w:pStyle w:val="Listaconvietas2"/>
              <w:keepLines/>
              <w:numPr>
                <w:ilvl w:val="0"/>
                <w:numId w:val="28"/>
              </w:numPr>
              <w:spacing w:before="120"/>
              <w:ind w:left="714" w:hanging="357"/>
              <w:contextualSpacing w:val="0"/>
              <w:jc w:val="both"/>
              <w:rPr>
                <w:rFonts w:ascii="Trebuchet MS" w:hAnsi="Trebuchet MS"/>
              </w:rPr>
            </w:pPr>
            <w:r w:rsidRPr="00634DEA">
              <w:rPr>
                <w:rFonts w:ascii="Trebuchet MS" w:hAnsi="Trebuchet MS"/>
              </w:rPr>
              <w:t>Herramientas de gestión.</w:t>
            </w:r>
          </w:p>
          <w:p w14:paraId="54B6302C" w14:textId="657F7FD2" w:rsidR="00634DEA" w:rsidRPr="00634DEA" w:rsidRDefault="00634DEA" w:rsidP="00136131">
            <w:pPr>
              <w:pStyle w:val="Listaconvietas2"/>
              <w:keepLines/>
              <w:numPr>
                <w:ilvl w:val="0"/>
                <w:numId w:val="28"/>
              </w:numPr>
              <w:spacing w:before="120"/>
              <w:ind w:left="714" w:hanging="357"/>
              <w:contextualSpacing w:val="0"/>
              <w:jc w:val="both"/>
              <w:rPr>
                <w:rFonts w:ascii="Trebuchet MS" w:hAnsi="Trebuchet MS"/>
              </w:rPr>
            </w:pPr>
            <w:r w:rsidRPr="00634DEA">
              <w:rPr>
                <w:rFonts w:ascii="Trebuchet MS" w:hAnsi="Trebuchet MS"/>
              </w:rPr>
              <w:t>Plan de contingencia.</w:t>
            </w:r>
          </w:p>
          <w:p w14:paraId="35880E2F" w14:textId="720F8C7A" w:rsidR="00634DEA" w:rsidRDefault="00634DEA" w:rsidP="00136131">
            <w:pPr>
              <w:pStyle w:val="Listaconvietas2"/>
              <w:keepLines/>
              <w:numPr>
                <w:ilvl w:val="0"/>
                <w:numId w:val="28"/>
              </w:numPr>
              <w:spacing w:before="120"/>
              <w:ind w:left="714" w:hanging="357"/>
              <w:contextualSpacing w:val="0"/>
              <w:jc w:val="both"/>
              <w:rPr>
                <w:rFonts w:ascii="Trebuchet MS" w:hAnsi="Trebuchet MS"/>
              </w:rPr>
            </w:pPr>
            <w:r w:rsidRPr="00634DEA">
              <w:rPr>
                <w:rFonts w:ascii="Trebuchet MS" w:hAnsi="Trebuchet MS"/>
              </w:rPr>
              <w:t>Plan de soporte. Dentro del plan de soporte y mantenimiento se debe indicar el alcance del servicio de soporte donde se describa claramente:</w:t>
            </w:r>
          </w:p>
          <w:p w14:paraId="6C62D6FD" w14:textId="075ED19C" w:rsidR="00EC0778" w:rsidRPr="00191056" w:rsidRDefault="00EC0778" w:rsidP="00136131">
            <w:pPr>
              <w:pStyle w:val="Listaconvietas2"/>
              <w:keepLines/>
              <w:numPr>
                <w:ilvl w:val="0"/>
                <w:numId w:val="30"/>
              </w:numPr>
              <w:spacing w:before="120"/>
              <w:ind w:left="1066" w:hanging="357"/>
              <w:contextualSpacing w:val="0"/>
              <w:jc w:val="both"/>
              <w:rPr>
                <w:rFonts w:ascii="Trebuchet MS" w:hAnsi="Trebuchet MS"/>
              </w:rPr>
            </w:pPr>
            <w:r w:rsidRPr="00191056">
              <w:rPr>
                <w:rFonts w:ascii="Trebuchet MS" w:hAnsi="Trebuchet MS"/>
              </w:rPr>
              <w:t>Modelo del servicio de mantenimiento, indicando el equipo técnico adscrito in situ a la ejecución de los servicios de soporte y mantenimiento durante toda la duración del contrato.</w:t>
            </w:r>
          </w:p>
          <w:p w14:paraId="26DE8905" w14:textId="77777777" w:rsidR="00EC0778" w:rsidRPr="00191056" w:rsidRDefault="00EC0778" w:rsidP="00136131">
            <w:pPr>
              <w:pStyle w:val="Listaconvietas2"/>
              <w:keepLines/>
              <w:numPr>
                <w:ilvl w:val="0"/>
                <w:numId w:val="30"/>
              </w:numPr>
              <w:spacing w:before="120"/>
              <w:ind w:left="1066" w:hanging="357"/>
              <w:contextualSpacing w:val="0"/>
              <w:jc w:val="both"/>
              <w:rPr>
                <w:rFonts w:ascii="Trebuchet MS" w:hAnsi="Trebuchet MS"/>
              </w:rPr>
            </w:pPr>
            <w:r w:rsidRPr="00191056">
              <w:rPr>
                <w:rFonts w:ascii="Trebuchet MS" w:hAnsi="Trebuchet MS"/>
              </w:rPr>
              <w:t>Metodología y procedimientos para la prestación de los servicios de soporte:</w:t>
            </w:r>
          </w:p>
          <w:p w14:paraId="423B47E1" w14:textId="77777777" w:rsidR="00EC0778" w:rsidRPr="00191056" w:rsidRDefault="00EC0778" w:rsidP="00136131">
            <w:pPr>
              <w:pStyle w:val="Listaconvietas3"/>
              <w:keepLines/>
              <w:numPr>
                <w:ilvl w:val="0"/>
                <w:numId w:val="31"/>
              </w:numPr>
              <w:spacing w:before="120"/>
              <w:ind w:left="1843" w:firstLine="0"/>
              <w:contextualSpacing w:val="0"/>
              <w:jc w:val="both"/>
              <w:rPr>
                <w:rFonts w:ascii="Trebuchet MS" w:hAnsi="Trebuchet MS"/>
              </w:rPr>
            </w:pPr>
            <w:r w:rsidRPr="00191056">
              <w:rPr>
                <w:rFonts w:ascii="Trebuchet MS" w:hAnsi="Trebuchet MS"/>
              </w:rPr>
              <w:t>Procedimientos operativos en la prestación de los servicios solicitados.</w:t>
            </w:r>
          </w:p>
          <w:p w14:paraId="77414C04" w14:textId="77777777" w:rsidR="00EC0778" w:rsidRPr="00191056" w:rsidRDefault="00EC0778" w:rsidP="00136131">
            <w:pPr>
              <w:pStyle w:val="Listaconvietas3"/>
              <w:keepLines/>
              <w:numPr>
                <w:ilvl w:val="0"/>
                <w:numId w:val="31"/>
              </w:numPr>
              <w:spacing w:before="60"/>
              <w:ind w:left="1843" w:firstLine="0"/>
              <w:contextualSpacing w:val="0"/>
              <w:jc w:val="both"/>
              <w:rPr>
                <w:rFonts w:ascii="Trebuchet MS" w:hAnsi="Trebuchet MS"/>
              </w:rPr>
            </w:pPr>
            <w:r w:rsidRPr="00191056">
              <w:rPr>
                <w:rFonts w:ascii="Trebuchet MS" w:hAnsi="Trebuchet MS"/>
              </w:rPr>
              <w:t>Flujo y canales de comunicación.</w:t>
            </w:r>
          </w:p>
          <w:p w14:paraId="1F0E2805" w14:textId="77777777" w:rsidR="00EC0778" w:rsidRPr="00191056" w:rsidRDefault="00EC0778" w:rsidP="00136131">
            <w:pPr>
              <w:pStyle w:val="Listaconvietas3"/>
              <w:keepLines/>
              <w:numPr>
                <w:ilvl w:val="0"/>
                <w:numId w:val="31"/>
              </w:numPr>
              <w:spacing w:before="60"/>
              <w:ind w:left="1843" w:firstLine="0"/>
              <w:contextualSpacing w:val="0"/>
              <w:jc w:val="both"/>
              <w:rPr>
                <w:rFonts w:ascii="Trebuchet MS" w:hAnsi="Trebuchet MS"/>
              </w:rPr>
            </w:pPr>
            <w:r w:rsidRPr="00191056">
              <w:rPr>
                <w:rFonts w:ascii="Trebuchet MS" w:hAnsi="Trebuchet MS"/>
              </w:rPr>
              <w:t>Gestión, control y aseguramiento de la calidad del servicio prestado.</w:t>
            </w:r>
          </w:p>
          <w:p w14:paraId="7D221750" w14:textId="75C005D5" w:rsidR="00EC0778" w:rsidRPr="00191056" w:rsidRDefault="00EC0778" w:rsidP="00136131">
            <w:pPr>
              <w:pStyle w:val="Listaconvietas3"/>
              <w:keepLines/>
              <w:numPr>
                <w:ilvl w:val="0"/>
                <w:numId w:val="31"/>
              </w:numPr>
              <w:spacing w:before="60"/>
              <w:ind w:left="1843" w:firstLine="0"/>
              <w:contextualSpacing w:val="0"/>
              <w:jc w:val="both"/>
              <w:rPr>
                <w:rFonts w:ascii="Trebuchet MS" w:hAnsi="Trebuchet MS"/>
              </w:rPr>
            </w:pPr>
            <w:r w:rsidRPr="00191056">
              <w:rPr>
                <w:rFonts w:ascii="Trebuchet MS" w:hAnsi="Trebuchet MS"/>
              </w:rPr>
              <w:t>Gestión y seguimiento del contrato.</w:t>
            </w:r>
          </w:p>
          <w:p w14:paraId="1A15B917" w14:textId="77777777" w:rsidR="00100469" w:rsidRPr="00100469" w:rsidRDefault="00100469" w:rsidP="00100469">
            <w:pPr>
              <w:pStyle w:val="Listaconvietas2"/>
              <w:keepLines/>
              <w:numPr>
                <w:ilvl w:val="0"/>
                <w:numId w:val="0"/>
              </w:numPr>
              <w:jc w:val="both"/>
              <w:rPr>
                <w:rFonts w:ascii="Trebuchet MS" w:hAnsi="Trebuchet MS"/>
              </w:rPr>
            </w:pPr>
            <w:bookmarkStart w:id="5" w:name="_Toc43971066"/>
            <w:bookmarkStart w:id="6" w:name="_Toc43629581"/>
            <w:bookmarkStart w:id="7" w:name="_Toc99546484"/>
          </w:p>
          <w:p w14:paraId="4E6A6E2A" w14:textId="17FCA1C7" w:rsidR="00100469" w:rsidRPr="00100469" w:rsidRDefault="00100469" w:rsidP="00100469">
            <w:pPr>
              <w:pStyle w:val="Listaconvietas2"/>
              <w:keepLines/>
              <w:numPr>
                <w:ilvl w:val="0"/>
                <w:numId w:val="28"/>
              </w:numPr>
              <w:jc w:val="both"/>
              <w:rPr>
                <w:rFonts w:ascii="Trebuchet MS" w:hAnsi="Trebuchet MS"/>
              </w:rPr>
            </w:pPr>
            <w:r w:rsidRPr="00100469">
              <w:rPr>
                <w:rFonts w:ascii="Trebuchet MS" w:hAnsi="Trebuchet MS"/>
              </w:rPr>
              <w:t xml:space="preserve">Servicios a prestar por el fabricante. </w:t>
            </w:r>
          </w:p>
          <w:p w14:paraId="7D46D6E6" w14:textId="6171A9C0" w:rsidR="00100469" w:rsidRPr="00100469" w:rsidRDefault="00100469" w:rsidP="00136131">
            <w:pPr>
              <w:pStyle w:val="Listaconvietas2"/>
              <w:keepLines/>
              <w:numPr>
                <w:ilvl w:val="0"/>
                <w:numId w:val="28"/>
              </w:numPr>
              <w:spacing w:before="120"/>
              <w:ind w:left="714" w:hanging="357"/>
              <w:contextualSpacing w:val="0"/>
              <w:jc w:val="both"/>
              <w:rPr>
                <w:rFonts w:ascii="Trebuchet MS" w:hAnsi="Trebuchet MS"/>
              </w:rPr>
            </w:pPr>
            <w:r w:rsidRPr="00100469">
              <w:rPr>
                <w:rFonts w:ascii="Trebuchet MS" w:hAnsi="Trebuchet MS"/>
              </w:rPr>
              <w:t>Servicios a prestar por el contratista.</w:t>
            </w:r>
          </w:p>
          <w:p w14:paraId="6319A7DE" w14:textId="3C2A9278" w:rsidR="00100469" w:rsidRDefault="00100469" w:rsidP="00136131">
            <w:pPr>
              <w:pStyle w:val="Listaconvietas2"/>
              <w:keepLines/>
              <w:numPr>
                <w:ilvl w:val="0"/>
                <w:numId w:val="28"/>
              </w:numPr>
              <w:spacing w:before="120"/>
              <w:ind w:left="714" w:hanging="357"/>
              <w:contextualSpacing w:val="0"/>
              <w:jc w:val="both"/>
              <w:rPr>
                <w:rFonts w:ascii="Trebuchet MS" w:hAnsi="Trebuchet MS"/>
              </w:rPr>
            </w:pPr>
            <w:r w:rsidRPr="00100469">
              <w:rPr>
                <w:rFonts w:ascii="Trebuchet MS" w:hAnsi="Trebuchet MS"/>
              </w:rPr>
              <w:t>Equipo técnico a adscribir a la ejecución del contrato, con detalle de los perfiles asignados y aportando para cada uno de ellos las certificaciones y CV relacionados con los productos objeto del expediente.</w:t>
            </w:r>
          </w:p>
          <w:p w14:paraId="4B907D99" w14:textId="77777777" w:rsidR="00773209" w:rsidRPr="00773209" w:rsidRDefault="00773209" w:rsidP="00773209"/>
          <w:p w14:paraId="41E953C7" w14:textId="2FBB21EC" w:rsidR="00773209" w:rsidRPr="00773209" w:rsidRDefault="00773209" w:rsidP="00FF024F">
            <w:pPr>
              <w:spacing w:before="120"/>
              <w:rPr>
                <w:rFonts w:ascii="Trebuchet MS" w:hAnsi="Trebuchet MS"/>
                <w:b/>
              </w:rPr>
            </w:pPr>
            <w:r w:rsidRPr="00773209">
              <w:rPr>
                <w:rFonts w:ascii="Trebuchet MS" w:hAnsi="Trebuchet MS"/>
                <w:b/>
              </w:rPr>
              <w:t>Plan de proyecto.</w:t>
            </w:r>
          </w:p>
          <w:bookmarkEnd w:id="5"/>
          <w:bookmarkEnd w:id="6"/>
          <w:bookmarkEnd w:id="7"/>
          <w:p w14:paraId="4F9DFAF9" w14:textId="77777777" w:rsidR="009C7039" w:rsidRPr="00191056" w:rsidRDefault="009C7039" w:rsidP="009C7039"/>
          <w:p w14:paraId="0F7DFEB1" w14:textId="6E79B56D" w:rsidR="001225F0" w:rsidRPr="00191056" w:rsidRDefault="00EC0778" w:rsidP="008C12DA">
            <w:pPr>
              <w:jc w:val="both"/>
              <w:rPr>
                <w:rFonts w:ascii="Trebuchet MS" w:hAnsi="Trebuchet MS"/>
              </w:rPr>
            </w:pPr>
            <w:r w:rsidRPr="00191056">
              <w:rPr>
                <w:rFonts w:ascii="Trebuchet MS" w:hAnsi="Trebuchet MS"/>
              </w:rPr>
              <w:t>Se deberá presentar, y se valorará, una memoria en la que se especifique</w:t>
            </w:r>
            <w:r w:rsidR="001225F0" w:rsidRPr="00191056">
              <w:rPr>
                <w:rFonts w:ascii="Trebuchet MS" w:hAnsi="Trebuchet MS"/>
              </w:rPr>
              <w:t xml:space="preserve"> </w:t>
            </w:r>
            <w:r w:rsidR="008C12DA" w:rsidRPr="00191056">
              <w:rPr>
                <w:rFonts w:ascii="Trebuchet MS" w:hAnsi="Trebuchet MS"/>
              </w:rPr>
              <w:t xml:space="preserve">el plan de </w:t>
            </w:r>
            <w:r w:rsidR="00681B34">
              <w:rPr>
                <w:rFonts w:ascii="Trebuchet MS" w:hAnsi="Trebuchet MS"/>
              </w:rPr>
              <w:t>proyecto</w:t>
            </w:r>
            <w:r w:rsidR="008C12DA" w:rsidRPr="00191056">
              <w:rPr>
                <w:rFonts w:ascii="Trebuchet MS" w:hAnsi="Trebuchet MS"/>
              </w:rPr>
              <w:t>.</w:t>
            </w:r>
          </w:p>
          <w:p w14:paraId="7BF3BFB8" w14:textId="77777777" w:rsidR="001225F0" w:rsidRPr="00191056" w:rsidRDefault="001225F0" w:rsidP="00EC0778">
            <w:pPr>
              <w:rPr>
                <w:rFonts w:ascii="Trebuchet MS" w:hAnsi="Trebuchet MS"/>
              </w:rPr>
            </w:pPr>
          </w:p>
          <w:p w14:paraId="1FC75219" w14:textId="27F921F9" w:rsidR="00AC14B5" w:rsidRDefault="00EC0778" w:rsidP="00732F1F">
            <w:pPr>
              <w:jc w:val="both"/>
              <w:rPr>
                <w:rFonts w:ascii="Trebuchet MS" w:hAnsi="Trebuchet MS"/>
              </w:rPr>
            </w:pPr>
            <w:r w:rsidRPr="00191056">
              <w:rPr>
                <w:rFonts w:ascii="Trebuchet MS" w:hAnsi="Trebuchet MS"/>
              </w:rPr>
              <w:t xml:space="preserve">A continuación, se detalla el alcance mínimo que debe contemplar el plan de </w:t>
            </w:r>
            <w:r w:rsidR="00351844">
              <w:rPr>
                <w:rFonts w:ascii="Trebuchet MS" w:hAnsi="Trebuchet MS"/>
              </w:rPr>
              <w:t>proyecto</w:t>
            </w:r>
            <w:r w:rsidRPr="00191056">
              <w:rPr>
                <w:rFonts w:ascii="Trebuchet MS" w:hAnsi="Trebuchet MS"/>
              </w:rPr>
              <w:t>:</w:t>
            </w:r>
          </w:p>
          <w:p w14:paraId="38934F22" w14:textId="5A08963A" w:rsidR="00732F1F" w:rsidRPr="00732F1F" w:rsidRDefault="00732F1F" w:rsidP="00136131">
            <w:pPr>
              <w:pStyle w:val="Listaconvietas2"/>
              <w:keepLines/>
              <w:numPr>
                <w:ilvl w:val="0"/>
                <w:numId w:val="28"/>
              </w:numPr>
              <w:spacing w:before="120"/>
              <w:jc w:val="both"/>
              <w:rPr>
                <w:rFonts w:ascii="Trebuchet MS" w:hAnsi="Trebuchet MS"/>
              </w:rPr>
            </w:pPr>
            <w:r w:rsidRPr="00732F1F">
              <w:rPr>
                <w:rFonts w:ascii="Trebuchet MS" w:hAnsi="Trebuchet MS"/>
              </w:rPr>
              <w:t>Instalación, configuración y puesta en marcha de la solución propuesta, al completo</w:t>
            </w:r>
            <w:r w:rsidR="00D85DC7">
              <w:rPr>
                <w:rFonts w:ascii="Trebuchet MS" w:hAnsi="Trebuchet MS"/>
              </w:rPr>
              <w:t>.</w:t>
            </w:r>
          </w:p>
          <w:p w14:paraId="37A9842C" w14:textId="77777777" w:rsidR="00732F1F" w:rsidRPr="00732F1F" w:rsidRDefault="00732F1F" w:rsidP="00136131">
            <w:pPr>
              <w:pStyle w:val="Listaconvietas2"/>
              <w:keepLines/>
              <w:numPr>
                <w:ilvl w:val="0"/>
                <w:numId w:val="28"/>
              </w:numPr>
              <w:spacing w:before="120"/>
              <w:ind w:left="714" w:hanging="357"/>
              <w:contextualSpacing w:val="0"/>
              <w:jc w:val="both"/>
              <w:rPr>
                <w:rFonts w:ascii="Trebuchet MS" w:hAnsi="Trebuchet MS"/>
              </w:rPr>
            </w:pPr>
            <w:r w:rsidRPr="00732F1F">
              <w:rPr>
                <w:rFonts w:ascii="Trebuchet MS" w:hAnsi="Trebuchet MS"/>
              </w:rPr>
              <w:t>Planificación por fases, con principales hitos y estimación de fechas, incluyendo la estimación de la intervención necesaria por parte del personal de Izfe.</w:t>
            </w:r>
          </w:p>
          <w:p w14:paraId="5683605B" w14:textId="0BF190C6" w:rsidR="00732F1F" w:rsidRDefault="00732F1F" w:rsidP="00136131">
            <w:pPr>
              <w:pStyle w:val="Listaconvietas2"/>
              <w:keepLines/>
              <w:numPr>
                <w:ilvl w:val="0"/>
                <w:numId w:val="28"/>
              </w:numPr>
              <w:spacing w:before="120"/>
              <w:ind w:left="714" w:hanging="357"/>
              <w:contextualSpacing w:val="0"/>
              <w:jc w:val="both"/>
              <w:rPr>
                <w:rFonts w:ascii="Trebuchet MS" w:hAnsi="Trebuchet MS"/>
              </w:rPr>
            </w:pPr>
            <w:r w:rsidRPr="00732F1F">
              <w:rPr>
                <w:rFonts w:ascii="Trebuchet MS" w:hAnsi="Trebuchet MS"/>
              </w:rPr>
              <w:t>Procedimientos de Migración y Pruebas:</w:t>
            </w:r>
            <w:r w:rsidR="007137A3">
              <w:rPr>
                <w:rFonts w:ascii="Trebuchet MS" w:hAnsi="Trebuchet MS"/>
              </w:rPr>
              <w:t xml:space="preserve"> S</w:t>
            </w:r>
            <w:r w:rsidRPr="00732F1F">
              <w:rPr>
                <w:rFonts w:ascii="Trebuchet MS" w:hAnsi="Trebuchet MS"/>
              </w:rPr>
              <w:t>e establecen los siguientes entregables</w:t>
            </w:r>
            <w:r w:rsidR="007137A3">
              <w:rPr>
                <w:rFonts w:ascii="Trebuchet MS" w:hAnsi="Trebuchet MS"/>
              </w:rPr>
              <w:t xml:space="preserve"> mínimos</w:t>
            </w:r>
            <w:r w:rsidRPr="00732F1F">
              <w:rPr>
                <w:rFonts w:ascii="Trebuchet MS" w:hAnsi="Trebuchet MS"/>
              </w:rPr>
              <w:t>:</w:t>
            </w:r>
          </w:p>
          <w:p w14:paraId="66798503" w14:textId="79636E2D" w:rsidR="00EC0778" w:rsidRPr="004F0399" w:rsidRDefault="00EC0778" w:rsidP="00136131">
            <w:pPr>
              <w:pStyle w:val="Listaconvietas2"/>
              <w:keepLines/>
              <w:numPr>
                <w:ilvl w:val="0"/>
                <w:numId w:val="32"/>
              </w:numPr>
              <w:spacing w:before="120"/>
              <w:contextualSpacing w:val="0"/>
              <w:jc w:val="both"/>
              <w:rPr>
                <w:rFonts w:ascii="Trebuchet MS" w:hAnsi="Trebuchet MS"/>
              </w:rPr>
            </w:pPr>
            <w:r w:rsidRPr="004F0399">
              <w:rPr>
                <w:rFonts w:ascii="Trebuchet MS" w:hAnsi="Trebuchet MS"/>
              </w:rPr>
              <w:t>Documento general de especificaciones: Diseño y esquema de la arquitectura técnica y funcional</w:t>
            </w:r>
            <w:r w:rsidR="006A4D83">
              <w:rPr>
                <w:rFonts w:ascii="Trebuchet MS" w:hAnsi="Trebuchet MS"/>
              </w:rPr>
              <w:t>.</w:t>
            </w:r>
          </w:p>
          <w:p w14:paraId="5EF0A293" w14:textId="3B345A4D" w:rsidR="00EC0778" w:rsidRPr="004F0399" w:rsidRDefault="00EC0778" w:rsidP="00136131">
            <w:pPr>
              <w:pStyle w:val="Listaconvietas2"/>
              <w:keepLines/>
              <w:numPr>
                <w:ilvl w:val="0"/>
                <w:numId w:val="32"/>
              </w:numPr>
              <w:spacing w:before="120"/>
              <w:contextualSpacing w:val="0"/>
              <w:jc w:val="both"/>
              <w:rPr>
                <w:rFonts w:ascii="Trebuchet MS" w:hAnsi="Trebuchet MS"/>
              </w:rPr>
            </w:pPr>
            <w:r w:rsidRPr="004F0399">
              <w:rPr>
                <w:rFonts w:ascii="Trebuchet MS" w:hAnsi="Trebuchet MS"/>
              </w:rPr>
              <w:t>Documento de pruebas y verificaciones: Batería de verificaciones a ejecutar sobre el servicio para validar tanto el nuevo diseño como la migración, así como ante cualquier tipo de contingencia incluida la caída de un CPD.</w:t>
            </w:r>
          </w:p>
          <w:p w14:paraId="1968969B" w14:textId="52543445" w:rsidR="00384443" w:rsidRPr="00FF024F" w:rsidRDefault="00EC0778" w:rsidP="00FF024F">
            <w:pPr>
              <w:pStyle w:val="Listaconvietas2"/>
              <w:keepLines/>
              <w:numPr>
                <w:ilvl w:val="0"/>
                <w:numId w:val="32"/>
              </w:numPr>
              <w:spacing w:before="120" w:after="120"/>
              <w:ind w:left="1066" w:hanging="357"/>
              <w:contextualSpacing w:val="0"/>
              <w:jc w:val="both"/>
              <w:rPr>
                <w:rFonts w:ascii="Trebuchet MS" w:hAnsi="Trebuchet MS"/>
              </w:rPr>
            </w:pPr>
            <w:r w:rsidRPr="004F0399">
              <w:rPr>
                <w:rFonts w:ascii="Trebuchet MS" w:hAnsi="Trebuchet MS"/>
              </w:rPr>
              <w:t xml:space="preserve">Documento de pruebas de rendimiento: Batería de pruebas a realizar sobre el servicio para garantizar un óptimo rendimiento de la plataforma. </w:t>
            </w:r>
          </w:p>
          <w:p w14:paraId="560010E2" w14:textId="73C435CF" w:rsidR="00B57702" w:rsidRDefault="00B57702" w:rsidP="00FF024F">
            <w:pPr>
              <w:spacing w:before="360"/>
              <w:ind w:left="45"/>
              <w:jc w:val="both"/>
              <w:rPr>
                <w:rFonts w:ascii="Trebuchet MS" w:hAnsi="Trebuchet MS"/>
                <w:b/>
                <w:bCs/>
              </w:rPr>
            </w:pPr>
            <w:r w:rsidRPr="00C730CC">
              <w:rPr>
                <w:rFonts w:ascii="Trebuchet MS" w:hAnsi="Trebuchet MS"/>
                <w:b/>
                <w:bCs/>
              </w:rPr>
              <w:lastRenderedPageBreak/>
              <w:t>Lote 2:</w:t>
            </w:r>
          </w:p>
          <w:p w14:paraId="4951389D" w14:textId="77777777" w:rsidR="00015BA9" w:rsidRPr="00B57702" w:rsidRDefault="00015BA9" w:rsidP="00B57702">
            <w:pPr>
              <w:ind w:left="45"/>
              <w:jc w:val="both"/>
              <w:rPr>
                <w:rFonts w:ascii="Trebuchet MS" w:hAnsi="Trebuchet MS"/>
                <w:b/>
                <w:bCs/>
              </w:rPr>
            </w:pPr>
          </w:p>
          <w:p w14:paraId="6D6D419C" w14:textId="0058FF4F" w:rsidR="00117098" w:rsidRPr="005E4A03" w:rsidRDefault="005E4A03" w:rsidP="005E4A03">
            <w:pPr>
              <w:pStyle w:val="Listaconvietas2"/>
              <w:keepLines/>
              <w:numPr>
                <w:ilvl w:val="0"/>
                <w:numId w:val="0"/>
              </w:numPr>
              <w:ind w:left="36"/>
              <w:contextualSpacing w:val="0"/>
              <w:jc w:val="both"/>
              <w:rPr>
                <w:rFonts w:ascii="Trebuchet MS" w:hAnsi="Trebuchet MS"/>
                <w:b/>
              </w:rPr>
            </w:pPr>
            <w:r w:rsidRPr="005E4A03">
              <w:rPr>
                <w:rFonts w:ascii="Trebuchet MS" w:hAnsi="Trebuchet MS"/>
                <w:b/>
              </w:rPr>
              <w:t>Propuesta técnica.</w:t>
            </w:r>
          </w:p>
          <w:p w14:paraId="51EBEDA2" w14:textId="014B26BC" w:rsidR="009B053C" w:rsidRPr="00634DEA" w:rsidRDefault="009B053C" w:rsidP="00FF024F">
            <w:pPr>
              <w:pStyle w:val="Listaconvietas2"/>
              <w:keepLines/>
              <w:numPr>
                <w:ilvl w:val="0"/>
                <w:numId w:val="28"/>
              </w:numPr>
              <w:spacing w:before="240"/>
              <w:ind w:left="714" w:hanging="357"/>
              <w:contextualSpacing w:val="0"/>
              <w:jc w:val="both"/>
              <w:rPr>
                <w:rFonts w:ascii="Trebuchet MS" w:hAnsi="Trebuchet MS"/>
              </w:rPr>
            </w:pPr>
            <w:r w:rsidRPr="00634DEA">
              <w:rPr>
                <w:rFonts w:ascii="Trebuchet MS" w:hAnsi="Trebuchet MS"/>
              </w:rPr>
              <w:t xml:space="preserve">Diseño </w:t>
            </w:r>
            <w:r w:rsidR="00E72300">
              <w:rPr>
                <w:rFonts w:ascii="Trebuchet MS" w:hAnsi="Trebuchet MS"/>
              </w:rPr>
              <w:t xml:space="preserve">y requerimientos </w:t>
            </w:r>
            <w:r w:rsidRPr="00634DEA">
              <w:rPr>
                <w:rFonts w:ascii="Trebuchet MS" w:hAnsi="Trebuchet MS"/>
              </w:rPr>
              <w:t xml:space="preserve">de la </w:t>
            </w:r>
            <w:r w:rsidR="00F168A6">
              <w:rPr>
                <w:rFonts w:ascii="Trebuchet MS" w:hAnsi="Trebuchet MS"/>
              </w:rPr>
              <w:t>solución</w:t>
            </w:r>
            <w:r w:rsidRPr="00634DEA">
              <w:rPr>
                <w:rFonts w:ascii="Trebuchet MS" w:hAnsi="Trebuchet MS"/>
              </w:rPr>
              <w:t xml:space="preserve"> propuesta.</w:t>
            </w:r>
          </w:p>
          <w:p w14:paraId="501602CA" w14:textId="77777777" w:rsidR="009B053C" w:rsidRDefault="009B053C" w:rsidP="00FF024F">
            <w:pPr>
              <w:pStyle w:val="Listaconvietas2"/>
              <w:keepLines/>
              <w:numPr>
                <w:ilvl w:val="0"/>
                <w:numId w:val="28"/>
              </w:numPr>
              <w:spacing w:before="240"/>
              <w:ind w:left="714" w:hanging="357"/>
              <w:contextualSpacing w:val="0"/>
              <w:jc w:val="both"/>
              <w:rPr>
                <w:rFonts w:ascii="Trebuchet MS" w:hAnsi="Trebuchet MS"/>
              </w:rPr>
            </w:pPr>
            <w:r w:rsidRPr="00634DEA">
              <w:rPr>
                <w:rFonts w:ascii="Trebuchet MS" w:hAnsi="Trebuchet MS"/>
              </w:rPr>
              <w:t>Plan de soporte. Dentro del plan de soporte y mantenimiento se debe indicar el alcance del servicio de soporte donde se describa claramente:</w:t>
            </w:r>
          </w:p>
          <w:p w14:paraId="02628B9F" w14:textId="77777777" w:rsidR="009B053C" w:rsidRDefault="009B053C" w:rsidP="009B053C">
            <w:pPr>
              <w:pStyle w:val="Listaconvietas2"/>
              <w:keepLines/>
              <w:numPr>
                <w:ilvl w:val="0"/>
                <w:numId w:val="0"/>
              </w:numPr>
              <w:ind w:left="1068"/>
              <w:contextualSpacing w:val="0"/>
              <w:jc w:val="both"/>
              <w:rPr>
                <w:rFonts w:ascii="Trebuchet MS" w:hAnsi="Trebuchet MS"/>
              </w:rPr>
            </w:pPr>
          </w:p>
          <w:p w14:paraId="1992F7DB" w14:textId="77777777" w:rsidR="009B053C" w:rsidRPr="00191056" w:rsidRDefault="009B053C" w:rsidP="00FC3428">
            <w:pPr>
              <w:pStyle w:val="Listaconvietas2"/>
              <w:keepLines/>
              <w:numPr>
                <w:ilvl w:val="0"/>
                <w:numId w:val="30"/>
              </w:numPr>
              <w:contextualSpacing w:val="0"/>
              <w:jc w:val="both"/>
              <w:rPr>
                <w:rFonts w:ascii="Trebuchet MS" w:hAnsi="Trebuchet MS"/>
              </w:rPr>
            </w:pPr>
            <w:r w:rsidRPr="00191056">
              <w:rPr>
                <w:rFonts w:ascii="Trebuchet MS" w:hAnsi="Trebuchet MS"/>
              </w:rPr>
              <w:t>Modelo del servicio de mantenimiento, indicando el equipo técnico adscrito in situ a la ejecución de los servicios de soporte y mantenimiento durante toda la duración del contrato.</w:t>
            </w:r>
          </w:p>
          <w:p w14:paraId="199327C4" w14:textId="77777777" w:rsidR="009B053C" w:rsidRPr="00191056" w:rsidRDefault="009B053C" w:rsidP="00FF024F">
            <w:pPr>
              <w:pStyle w:val="Listaconvietas2"/>
              <w:keepLines/>
              <w:numPr>
                <w:ilvl w:val="0"/>
                <w:numId w:val="30"/>
              </w:numPr>
              <w:spacing w:before="240"/>
              <w:ind w:left="1066" w:hanging="357"/>
              <w:contextualSpacing w:val="0"/>
              <w:jc w:val="both"/>
              <w:rPr>
                <w:rFonts w:ascii="Trebuchet MS" w:hAnsi="Trebuchet MS"/>
              </w:rPr>
            </w:pPr>
            <w:r w:rsidRPr="00191056">
              <w:rPr>
                <w:rFonts w:ascii="Trebuchet MS" w:hAnsi="Trebuchet MS"/>
              </w:rPr>
              <w:t>Metodología y procedimientos para la prestación de los servicios de soporte:</w:t>
            </w:r>
          </w:p>
          <w:p w14:paraId="3D695428" w14:textId="77777777" w:rsidR="009B053C" w:rsidRPr="00191056" w:rsidRDefault="009B053C" w:rsidP="00FF024F">
            <w:pPr>
              <w:pStyle w:val="Listaconvietas3"/>
              <w:keepLines/>
              <w:numPr>
                <w:ilvl w:val="0"/>
                <w:numId w:val="31"/>
              </w:numPr>
              <w:spacing w:before="120"/>
              <w:ind w:left="1843" w:firstLine="0"/>
              <w:contextualSpacing w:val="0"/>
              <w:jc w:val="both"/>
              <w:rPr>
                <w:rFonts w:ascii="Trebuchet MS" w:hAnsi="Trebuchet MS"/>
              </w:rPr>
            </w:pPr>
            <w:r w:rsidRPr="00191056">
              <w:rPr>
                <w:rFonts w:ascii="Trebuchet MS" w:hAnsi="Trebuchet MS"/>
              </w:rPr>
              <w:t>Procedimientos operativos en la prestación de los servicios solicitados.</w:t>
            </w:r>
          </w:p>
          <w:p w14:paraId="0CCE6717" w14:textId="77777777" w:rsidR="009B053C" w:rsidRPr="00191056" w:rsidRDefault="009B053C" w:rsidP="00FF024F">
            <w:pPr>
              <w:pStyle w:val="Listaconvietas3"/>
              <w:keepLines/>
              <w:numPr>
                <w:ilvl w:val="0"/>
                <w:numId w:val="31"/>
              </w:numPr>
              <w:spacing w:before="120"/>
              <w:ind w:left="1843" w:firstLine="0"/>
              <w:contextualSpacing w:val="0"/>
              <w:jc w:val="both"/>
              <w:rPr>
                <w:rFonts w:ascii="Trebuchet MS" w:hAnsi="Trebuchet MS"/>
              </w:rPr>
            </w:pPr>
            <w:r w:rsidRPr="00191056">
              <w:rPr>
                <w:rFonts w:ascii="Trebuchet MS" w:hAnsi="Trebuchet MS"/>
              </w:rPr>
              <w:t>Flujo y canales de comunicación.</w:t>
            </w:r>
          </w:p>
          <w:p w14:paraId="655587B0" w14:textId="77777777" w:rsidR="009B053C" w:rsidRPr="00191056" w:rsidRDefault="009B053C" w:rsidP="00FF024F">
            <w:pPr>
              <w:pStyle w:val="Listaconvietas3"/>
              <w:keepLines/>
              <w:numPr>
                <w:ilvl w:val="0"/>
                <w:numId w:val="31"/>
              </w:numPr>
              <w:spacing w:before="120"/>
              <w:ind w:left="1843" w:firstLine="0"/>
              <w:contextualSpacing w:val="0"/>
              <w:jc w:val="both"/>
              <w:rPr>
                <w:rFonts w:ascii="Trebuchet MS" w:hAnsi="Trebuchet MS"/>
              </w:rPr>
            </w:pPr>
            <w:r w:rsidRPr="00191056">
              <w:rPr>
                <w:rFonts w:ascii="Trebuchet MS" w:hAnsi="Trebuchet MS"/>
              </w:rPr>
              <w:t>Gestión, control y aseguramiento de la calidad del servicio prestado.</w:t>
            </w:r>
          </w:p>
          <w:p w14:paraId="1D435CD5" w14:textId="77777777" w:rsidR="009B053C" w:rsidRPr="00191056" w:rsidRDefault="009B053C" w:rsidP="00136131">
            <w:pPr>
              <w:pStyle w:val="Listaconvietas3"/>
              <w:keepLines/>
              <w:numPr>
                <w:ilvl w:val="0"/>
                <w:numId w:val="31"/>
              </w:numPr>
              <w:spacing w:before="60"/>
              <w:ind w:left="1843" w:firstLine="0"/>
              <w:contextualSpacing w:val="0"/>
              <w:jc w:val="both"/>
              <w:rPr>
                <w:rFonts w:ascii="Trebuchet MS" w:hAnsi="Trebuchet MS"/>
              </w:rPr>
            </w:pPr>
            <w:r w:rsidRPr="00191056">
              <w:rPr>
                <w:rFonts w:ascii="Trebuchet MS" w:hAnsi="Trebuchet MS"/>
              </w:rPr>
              <w:t>Gestión y seguimiento del contrato.</w:t>
            </w:r>
          </w:p>
          <w:p w14:paraId="3C4D0E74" w14:textId="77777777" w:rsidR="009B053C" w:rsidRPr="00100469" w:rsidRDefault="009B053C" w:rsidP="009B053C">
            <w:pPr>
              <w:pStyle w:val="Listaconvietas2"/>
              <w:keepLines/>
              <w:numPr>
                <w:ilvl w:val="0"/>
                <w:numId w:val="0"/>
              </w:numPr>
              <w:jc w:val="both"/>
              <w:rPr>
                <w:rFonts w:ascii="Trebuchet MS" w:hAnsi="Trebuchet MS"/>
              </w:rPr>
            </w:pPr>
          </w:p>
          <w:p w14:paraId="73303F05" w14:textId="77777777" w:rsidR="009B053C" w:rsidRPr="00100469" w:rsidRDefault="009B053C" w:rsidP="009B053C">
            <w:pPr>
              <w:pStyle w:val="Listaconvietas2"/>
              <w:keepLines/>
              <w:numPr>
                <w:ilvl w:val="0"/>
                <w:numId w:val="28"/>
              </w:numPr>
              <w:jc w:val="both"/>
              <w:rPr>
                <w:rFonts w:ascii="Trebuchet MS" w:hAnsi="Trebuchet MS"/>
              </w:rPr>
            </w:pPr>
            <w:r w:rsidRPr="00100469">
              <w:rPr>
                <w:rFonts w:ascii="Trebuchet MS" w:hAnsi="Trebuchet MS"/>
              </w:rPr>
              <w:t xml:space="preserve">Servicios a prestar por el fabricante. </w:t>
            </w:r>
          </w:p>
          <w:p w14:paraId="1CEE9C94" w14:textId="77777777" w:rsidR="009B053C" w:rsidRPr="00100469" w:rsidRDefault="009B053C" w:rsidP="009B053C">
            <w:pPr>
              <w:pStyle w:val="Listaconvietas2"/>
              <w:keepLines/>
              <w:numPr>
                <w:ilvl w:val="0"/>
                <w:numId w:val="0"/>
              </w:numPr>
              <w:ind w:left="720"/>
              <w:jc w:val="both"/>
              <w:rPr>
                <w:rFonts w:ascii="Trebuchet MS" w:hAnsi="Trebuchet MS"/>
              </w:rPr>
            </w:pPr>
          </w:p>
          <w:p w14:paraId="08F993B0" w14:textId="77777777" w:rsidR="009B053C" w:rsidRPr="00100469" w:rsidRDefault="009B053C" w:rsidP="009B053C">
            <w:pPr>
              <w:pStyle w:val="Listaconvietas2"/>
              <w:keepLines/>
              <w:numPr>
                <w:ilvl w:val="0"/>
                <w:numId w:val="28"/>
              </w:numPr>
              <w:jc w:val="both"/>
              <w:rPr>
                <w:rFonts w:ascii="Trebuchet MS" w:hAnsi="Trebuchet MS"/>
              </w:rPr>
            </w:pPr>
            <w:r w:rsidRPr="00100469">
              <w:rPr>
                <w:rFonts w:ascii="Trebuchet MS" w:hAnsi="Trebuchet MS"/>
              </w:rPr>
              <w:t>Servicios a prestar por el contratista.</w:t>
            </w:r>
          </w:p>
          <w:p w14:paraId="69A38A12" w14:textId="77777777" w:rsidR="009B053C" w:rsidRPr="00100469" w:rsidRDefault="009B053C" w:rsidP="009B053C">
            <w:pPr>
              <w:pStyle w:val="Listaconvietas2"/>
              <w:keepLines/>
              <w:numPr>
                <w:ilvl w:val="0"/>
                <w:numId w:val="0"/>
              </w:numPr>
              <w:ind w:left="720"/>
              <w:jc w:val="both"/>
              <w:rPr>
                <w:rFonts w:ascii="Trebuchet MS" w:hAnsi="Trebuchet MS"/>
              </w:rPr>
            </w:pPr>
          </w:p>
          <w:p w14:paraId="41F4CB27" w14:textId="77777777" w:rsidR="009B053C" w:rsidRDefault="009B053C" w:rsidP="009B053C">
            <w:pPr>
              <w:pStyle w:val="Listaconvietas2"/>
              <w:keepLines/>
              <w:numPr>
                <w:ilvl w:val="0"/>
                <w:numId w:val="28"/>
              </w:numPr>
              <w:jc w:val="both"/>
              <w:rPr>
                <w:rFonts w:ascii="Trebuchet MS" w:hAnsi="Trebuchet MS"/>
              </w:rPr>
            </w:pPr>
            <w:r w:rsidRPr="00100469">
              <w:rPr>
                <w:rFonts w:ascii="Trebuchet MS" w:hAnsi="Trebuchet MS"/>
              </w:rPr>
              <w:t>Equipo técnico a adscribir a la ejecución del contrato, con detalle de los perfiles asignados y aportando para cada uno de ellos las certificaciones y CV relacionados con los productos objeto del expediente.</w:t>
            </w:r>
          </w:p>
          <w:p w14:paraId="7F871A67" w14:textId="1C5B4BCE" w:rsidR="00324A59" w:rsidRDefault="00324A59" w:rsidP="009B053C">
            <w:pPr>
              <w:pStyle w:val="Ttulo1"/>
              <w:spacing w:before="0" w:after="0"/>
              <w:rPr>
                <w:rFonts w:ascii="Trebuchet MS" w:hAnsi="Trebuchet MS"/>
                <w:sz w:val="20"/>
                <w:szCs w:val="20"/>
              </w:rPr>
            </w:pPr>
          </w:p>
          <w:p w14:paraId="7577D2CF" w14:textId="77777777" w:rsidR="0004574A" w:rsidRPr="0004574A" w:rsidRDefault="0004574A" w:rsidP="00FF024F">
            <w:pPr>
              <w:spacing w:before="240"/>
            </w:pPr>
          </w:p>
          <w:p w14:paraId="7122C095" w14:textId="258BB931" w:rsidR="009B053C" w:rsidRPr="0004574A" w:rsidRDefault="0004574A" w:rsidP="00FF024F">
            <w:pPr>
              <w:rPr>
                <w:rFonts w:ascii="Trebuchet MS" w:hAnsi="Trebuchet MS"/>
                <w:b/>
              </w:rPr>
            </w:pPr>
            <w:r w:rsidRPr="0004574A">
              <w:rPr>
                <w:rFonts w:ascii="Trebuchet MS" w:hAnsi="Trebuchet MS"/>
                <w:b/>
              </w:rPr>
              <w:t>Plan de proyecto.</w:t>
            </w:r>
          </w:p>
          <w:p w14:paraId="57DA7A3B" w14:textId="77777777" w:rsidR="0004574A" w:rsidRPr="00191056" w:rsidRDefault="0004574A" w:rsidP="009B053C"/>
          <w:p w14:paraId="5D42FCE1" w14:textId="48B97A06" w:rsidR="009B053C" w:rsidRPr="00191056" w:rsidRDefault="009B053C" w:rsidP="009B053C">
            <w:pPr>
              <w:jc w:val="both"/>
              <w:rPr>
                <w:rFonts w:ascii="Trebuchet MS" w:hAnsi="Trebuchet MS"/>
              </w:rPr>
            </w:pPr>
            <w:r w:rsidRPr="00191056">
              <w:rPr>
                <w:rFonts w:ascii="Trebuchet MS" w:hAnsi="Trebuchet MS"/>
              </w:rPr>
              <w:t xml:space="preserve">Se deberá presentar, y se valorará, una memoria en la que se especifique el plan de </w:t>
            </w:r>
            <w:r w:rsidR="00D456AE">
              <w:rPr>
                <w:rFonts w:ascii="Trebuchet MS" w:hAnsi="Trebuchet MS"/>
              </w:rPr>
              <w:t>proyecto</w:t>
            </w:r>
            <w:r w:rsidRPr="00191056">
              <w:rPr>
                <w:rFonts w:ascii="Trebuchet MS" w:hAnsi="Trebuchet MS"/>
              </w:rPr>
              <w:t>.</w:t>
            </w:r>
          </w:p>
          <w:p w14:paraId="6DEC2691" w14:textId="77777777" w:rsidR="009B053C" w:rsidRPr="00191056" w:rsidRDefault="009B053C" w:rsidP="009B053C">
            <w:pPr>
              <w:rPr>
                <w:rFonts w:ascii="Trebuchet MS" w:hAnsi="Trebuchet MS"/>
              </w:rPr>
            </w:pPr>
          </w:p>
          <w:p w14:paraId="179078EC" w14:textId="472072EA" w:rsidR="009B053C" w:rsidRDefault="009B053C" w:rsidP="009B053C">
            <w:pPr>
              <w:jc w:val="both"/>
              <w:rPr>
                <w:rFonts w:ascii="Trebuchet MS" w:hAnsi="Trebuchet MS"/>
              </w:rPr>
            </w:pPr>
            <w:r w:rsidRPr="00191056">
              <w:rPr>
                <w:rFonts w:ascii="Trebuchet MS" w:hAnsi="Trebuchet MS"/>
              </w:rPr>
              <w:t xml:space="preserve">A continuación, se detalla el alcance mínimo que debe contemplar el plan de </w:t>
            </w:r>
            <w:r w:rsidR="0061277F">
              <w:rPr>
                <w:rFonts w:ascii="Trebuchet MS" w:hAnsi="Trebuchet MS"/>
              </w:rPr>
              <w:t>proyecto</w:t>
            </w:r>
            <w:r w:rsidRPr="00191056">
              <w:rPr>
                <w:rFonts w:ascii="Trebuchet MS" w:hAnsi="Trebuchet MS"/>
              </w:rPr>
              <w:t>:</w:t>
            </w:r>
          </w:p>
          <w:p w14:paraId="1C7BAD1C" w14:textId="77777777" w:rsidR="009B053C" w:rsidRPr="00732F1F" w:rsidRDefault="009B053C" w:rsidP="009B053C">
            <w:pPr>
              <w:pStyle w:val="Listaconvietas2"/>
              <w:keepLines/>
              <w:numPr>
                <w:ilvl w:val="0"/>
                <w:numId w:val="0"/>
              </w:numPr>
              <w:jc w:val="both"/>
              <w:rPr>
                <w:rFonts w:ascii="Trebuchet MS" w:hAnsi="Trebuchet MS"/>
              </w:rPr>
            </w:pPr>
          </w:p>
          <w:p w14:paraId="4FACC790" w14:textId="15F204B5" w:rsidR="009B053C" w:rsidRPr="00732F1F" w:rsidRDefault="009B053C" w:rsidP="009B053C">
            <w:pPr>
              <w:pStyle w:val="Listaconvietas2"/>
              <w:keepLines/>
              <w:numPr>
                <w:ilvl w:val="0"/>
                <w:numId w:val="28"/>
              </w:numPr>
              <w:jc w:val="both"/>
              <w:rPr>
                <w:rFonts w:ascii="Trebuchet MS" w:hAnsi="Trebuchet MS"/>
              </w:rPr>
            </w:pPr>
            <w:r w:rsidRPr="00732F1F">
              <w:rPr>
                <w:rFonts w:ascii="Trebuchet MS" w:hAnsi="Trebuchet MS"/>
              </w:rPr>
              <w:t>Instalación, configuración y puesta en marcha de la solución propuesta</w:t>
            </w:r>
            <w:r w:rsidR="00D85DC7">
              <w:rPr>
                <w:rFonts w:ascii="Trebuchet MS" w:hAnsi="Trebuchet MS"/>
              </w:rPr>
              <w:t>.</w:t>
            </w:r>
          </w:p>
          <w:p w14:paraId="3270C897" w14:textId="77777777" w:rsidR="009B053C" w:rsidRPr="00732F1F" w:rsidRDefault="009B053C" w:rsidP="009B053C">
            <w:pPr>
              <w:jc w:val="both"/>
              <w:rPr>
                <w:rFonts w:ascii="Trebuchet MS" w:hAnsi="Trebuchet MS"/>
              </w:rPr>
            </w:pPr>
          </w:p>
          <w:p w14:paraId="2BCC0433" w14:textId="77777777" w:rsidR="009B053C" w:rsidRPr="00732F1F" w:rsidRDefault="009B053C" w:rsidP="009B053C">
            <w:pPr>
              <w:pStyle w:val="Listaconvietas2"/>
              <w:keepLines/>
              <w:numPr>
                <w:ilvl w:val="0"/>
                <w:numId w:val="28"/>
              </w:numPr>
              <w:jc w:val="both"/>
              <w:rPr>
                <w:rFonts w:ascii="Trebuchet MS" w:hAnsi="Trebuchet MS"/>
              </w:rPr>
            </w:pPr>
            <w:r w:rsidRPr="00732F1F">
              <w:rPr>
                <w:rFonts w:ascii="Trebuchet MS" w:hAnsi="Trebuchet MS"/>
              </w:rPr>
              <w:t>Planificación por fases, con principales hitos y estimación de fechas, incluyendo la estimación de la intervención necesaria por parte del personal de Izfe.</w:t>
            </w:r>
          </w:p>
          <w:p w14:paraId="4CC9ECF9" w14:textId="77777777" w:rsidR="009B053C" w:rsidRPr="00732F1F" w:rsidRDefault="009B053C" w:rsidP="009B053C">
            <w:pPr>
              <w:jc w:val="both"/>
              <w:rPr>
                <w:rFonts w:ascii="Trebuchet MS" w:hAnsi="Trebuchet MS"/>
              </w:rPr>
            </w:pPr>
          </w:p>
          <w:p w14:paraId="7994DB21" w14:textId="563378CA" w:rsidR="009B053C" w:rsidRDefault="009B053C" w:rsidP="009B053C">
            <w:pPr>
              <w:pStyle w:val="Listaconvietas2"/>
              <w:keepLines/>
              <w:numPr>
                <w:ilvl w:val="0"/>
                <w:numId w:val="28"/>
              </w:numPr>
              <w:jc w:val="both"/>
              <w:rPr>
                <w:rFonts w:ascii="Trebuchet MS" w:hAnsi="Trebuchet MS"/>
              </w:rPr>
            </w:pPr>
            <w:r w:rsidRPr="00732F1F">
              <w:rPr>
                <w:rFonts w:ascii="Trebuchet MS" w:hAnsi="Trebuchet MS"/>
              </w:rPr>
              <w:t>Pruebas</w:t>
            </w:r>
            <w:r w:rsidR="00A45FF8">
              <w:rPr>
                <w:rFonts w:ascii="Trebuchet MS" w:hAnsi="Trebuchet MS"/>
              </w:rPr>
              <w:t xml:space="preserve"> a realizar para comprobar el correcto funcionamiento de la solución.</w:t>
            </w:r>
          </w:p>
          <w:p w14:paraId="597BD8E9" w14:textId="29449AD1" w:rsidR="009B053C" w:rsidRPr="004F0399" w:rsidRDefault="009B053C" w:rsidP="00FF024F">
            <w:pPr>
              <w:pStyle w:val="Listaconvietas2"/>
              <w:keepLines/>
              <w:numPr>
                <w:ilvl w:val="0"/>
                <w:numId w:val="32"/>
              </w:numPr>
              <w:spacing w:before="120"/>
              <w:ind w:left="1066" w:hanging="357"/>
              <w:contextualSpacing w:val="0"/>
              <w:jc w:val="both"/>
              <w:rPr>
                <w:rFonts w:ascii="Trebuchet MS" w:hAnsi="Trebuchet MS"/>
              </w:rPr>
            </w:pPr>
            <w:r w:rsidRPr="004F0399">
              <w:rPr>
                <w:rFonts w:ascii="Trebuchet MS" w:hAnsi="Trebuchet MS"/>
              </w:rPr>
              <w:t xml:space="preserve">Documento </w:t>
            </w:r>
            <w:r w:rsidR="008013C5">
              <w:rPr>
                <w:rFonts w:ascii="Trebuchet MS" w:hAnsi="Trebuchet MS"/>
              </w:rPr>
              <w:t>de diseño</w:t>
            </w:r>
            <w:r w:rsidRPr="004F0399">
              <w:rPr>
                <w:rFonts w:ascii="Trebuchet MS" w:hAnsi="Trebuchet MS"/>
              </w:rPr>
              <w:t xml:space="preserve"> y esquema de la arquitectura técnica y funcional</w:t>
            </w:r>
            <w:r w:rsidR="006A4D83">
              <w:rPr>
                <w:rFonts w:ascii="Trebuchet MS" w:hAnsi="Trebuchet MS"/>
              </w:rPr>
              <w:t>.</w:t>
            </w:r>
          </w:p>
          <w:p w14:paraId="6DB5F6A7" w14:textId="454CEFE0" w:rsidR="009B053C" w:rsidRDefault="009B053C" w:rsidP="00FF024F">
            <w:pPr>
              <w:pStyle w:val="Listaconvietas2"/>
              <w:keepLines/>
              <w:numPr>
                <w:ilvl w:val="0"/>
                <w:numId w:val="32"/>
              </w:numPr>
              <w:spacing w:before="120"/>
              <w:ind w:left="1066" w:hanging="357"/>
              <w:contextualSpacing w:val="0"/>
              <w:jc w:val="both"/>
              <w:rPr>
                <w:rFonts w:ascii="Trebuchet MS" w:hAnsi="Trebuchet MS"/>
              </w:rPr>
            </w:pPr>
            <w:r w:rsidRPr="004F0399">
              <w:rPr>
                <w:rFonts w:ascii="Trebuchet MS" w:hAnsi="Trebuchet MS"/>
              </w:rPr>
              <w:t>Documento de pruebas y verificaciones</w:t>
            </w:r>
            <w:r w:rsidR="00F9587A">
              <w:rPr>
                <w:rFonts w:ascii="Trebuchet MS" w:hAnsi="Trebuchet MS"/>
              </w:rPr>
              <w:t xml:space="preserve"> a realizar.</w:t>
            </w:r>
          </w:p>
          <w:p w14:paraId="5DF64C3E" w14:textId="4198A3CC" w:rsidR="00A45FF8" w:rsidRDefault="00A45FF8" w:rsidP="00F9587A">
            <w:pPr>
              <w:pStyle w:val="Listaconvietas2"/>
              <w:keepLines/>
              <w:numPr>
                <w:ilvl w:val="0"/>
                <w:numId w:val="0"/>
              </w:numPr>
              <w:contextualSpacing w:val="0"/>
              <w:jc w:val="both"/>
              <w:rPr>
                <w:rFonts w:ascii="Trebuchet MS" w:hAnsi="Trebuchet MS"/>
              </w:rPr>
            </w:pPr>
          </w:p>
          <w:p w14:paraId="17D0A0DA" w14:textId="5A245AB1" w:rsidR="00F9587A" w:rsidRDefault="00351AAD" w:rsidP="00F9587A">
            <w:pPr>
              <w:pStyle w:val="Listaconvietas2"/>
              <w:keepLines/>
              <w:numPr>
                <w:ilvl w:val="0"/>
                <w:numId w:val="0"/>
              </w:numPr>
              <w:contextualSpacing w:val="0"/>
              <w:jc w:val="both"/>
              <w:rPr>
                <w:rFonts w:ascii="Trebuchet MS" w:hAnsi="Trebuchet MS"/>
              </w:rPr>
            </w:pPr>
            <w:r>
              <w:rPr>
                <w:rFonts w:ascii="Trebuchet MS" w:hAnsi="Trebuchet MS"/>
              </w:rPr>
              <w:t>Lotes 1 y 2</w:t>
            </w:r>
          </w:p>
          <w:p w14:paraId="5069FAE1" w14:textId="41C33566" w:rsidR="00033040" w:rsidRPr="00FF024F" w:rsidRDefault="006A0980" w:rsidP="00FF024F">
            <w:pPr>
              <w:keepLines/>
              <w:shd w:val="clear" w:color="auto" w:fill="FFFFFF" w:themeFill="background1"/>
              <w:spacing w:before="240" w:after="240"/>
              <w:ind w:left="40"/>
              <w:jc w:val="both"/>
              <w:rPr>
                <w:rFonts w:ascii="Trebuchet MS" w:eastAsiaTheme="minorHAnsi" w:hAnsi="Trebuchet MS"/>
                <w:lang w:eastAsia="en-US"/>
              </w:rPr>
            </w:pPr>
            <w:r w:rsidRPr="003F5E5C">
              <w:rPr>
                <w:rFonts w:ascii="Trebuchet MS" w:eastAsiaTheme="minorHAnsi" w:hAnsi="Trebuchet MS"/>
                <w:lang w:eastAsia="en-US"/>
              </w:rPr>
              <w:t xml:space="preserve">La oferta así conformada </w:t>
            </w:r>
            <w:r w:rsidR="00117098" w:rsidRPr="003F5E5C">
              <w:rPr>
                <w:rFonts w:ascii="Trebuchet MS" w:eastAsiaTheme="minorHAnsi" w:hAnsi="Trebuchet MS"/>
                <w:lang w:eastAsia="en-US"/>
              </w:rPr>
              <w:t>que se presente a</w:t>
            </w:r>
            <w:r w:rsidR="00A84EC2" w:rsidRPr="003F5E5C">
              <w:rPr>
                <w:rFonts w:ascii="Trebuchet MS" w:eastAsiaTheme="minorHAnsi" w:hAnsi="Trebuchet MS"/>
                <w:lang w:eastAsia="en-US"/>
              </w:rPr>
              <w:t>l lote 1</w:t>
            </w:r>
            <w:r w:rsidR="00117098" w:rsidRPr="003F5E5C">
              <w:rPr>
                <w:rFonts w:ascii="Trebuchet MS" w:eastAsiaTheme="minorHAnsi" w:hAnsi="Trebuchet MS"/>
                <w:lang w:eastAsia="en-US"/>
              </w:rPr>
              <w:t xml:space="preserve"> </w:t>
            </w:r>
            <w:r w:rsidRPr="003F5E5C">
              <w:rPr>
                <w:rFonts w:ascii="Trebuchet MS" w:eastAsiaTheme="minorHAnsi" w:hAnsi="Trebuchet MS"/>
                <w:lang w:eastAsia="en-US"/>
              </w:rPr>
              <w:t xml:space="preserve">no deberá tener más de 80 páginas </w:t>
            </w:r>
            <w:r w:rsidR="00A84EC2" w:rsidRPr="003F5E5C">
              <w:rPr>
                <w:rFonts w:ascii="Trebuchet MS" w:eastAsiaTheme="minorHAnsi" w:hAnsi="Trebuchet MS"/>
                <w:lang w:eastAsia="en-US"/>
              </w:rPr>
              <w:t xml:space="preserve">y la oferta así conformada que se presente al lote 2 no deberá tener más de 30 páginas </w:t>
            </w:r>
            <w:r w:rsidRPr="003F5E5C">
              <w:rPr>
                <w:rFonts w:ascii="Trebuchet MS" w:eastAsiaTheme="minorHAnsi" w:hAnsi="Trebuchet MS"/>
                <w:lang w:eastAsia="en-US"/>
              </w:rPr>
              <w:t>(</w:t>
            </w:r>
            <w:r w:rsidR="00A84EC2" w:rsidRPr="003F5E5C">
              <w:rPr>
                <w:rFonts w:ascii="Trebuchet MS" w:eastAsiaTheme="minorHAnsi" w:hAnsi="Trebuchet MS"/>
                <w:lang w:eastAsia="en-US"/>
              </w:rPr>
              <w:t xml:space="preserve">en ambos lotes, </w:t>
            </w:r>
            <w:r w:rsidRPr="003F5E5C">
              <w:rPr>
                <w:rFonts w:ascii="Trebuchet MS" w:eastAsiaTheme="minorHAnsi" w:hAnsi="Trebuchet MS"/>
                <w:lang w:eastAsia="en-US"/>
              </w:rPr>
              <w:t>sin considerar portadas, anexos, certificaciones y/o acreditaciones oficiales, ni índices), con formato de fuente a 11 puntos y doble espacio. Sólo será tenido en cuenta el contenido de la oferta de dicho número de páginas.</w:t>
            </w:r>
          </w:p>
        </w:tc>
      </w:tr>
      <w:tr w:rsidR="00FF024F" w:rsidRPr="00DB26A2" w14:paraId="733D20DA" w14:textId="77777777" w:rsidTr="004A141F">
        <w:trPr>
          <w:trHeight w:val="5946"/>
        </w:trPr>
        <w:tc>
          <w:tcPr>
            <w:tcW w:w="8788" w:type="dxa"/>
            <w:tcBorders>
              <w:top w:val="single" w:sz="4" w:space="0" w:color="000000"/>
              <w:left w:val="single" w:sz="4" w:space="0" w:color="000000"/>
              <w:right w:val="single" w:sz="4" w:space="0" w:color="000000"/>
            </w:tcBorders>
            <w:shd w:val="clear" w:color="auto" w:fill="FFFFFF"/>
            <w:vAlign w:val="center"/>
          </w:tcPr>
          <w:p w14:paraId="60894574" w14:textId="77777777" w:rsidR="00FF024F" w:rsidRPr="000766C3" w:rsidRDefault="00FF024F" w:rsidP="004A141F">
            <w:pPr>
              <w:spacing w:before="120"/>
              <w:ind w:left="40"/>
              <w:jc w:val="both"/>
              <w:rPr>
                <w:rFonts w:ascii="Trebuchet MS" w:eastAsiaTheme="minorHAnsi" w:hAnsi="Trebuchet MS"/>
                <w:lang w:eastAsia="en-US"/>
              </w:rPr>
            </w:pPr>
            <w:r w:rsidRPr="000766C3">
              <w:rPr>
                <w:rFonts w:ascii="Trebuchet MS" w:eastAsiaTheme="minorHAnsi" w:hAnsi="Trebuchet MS"/>
                <w:lang w:eastAsia="en-US"/>
              </w:rPr>
              <w:lastRenderedPageBreak/>
              <w:t>La oferta deberá ser autocontenida, no admitiéndose referencias a documentos no incluidos en las páginas indicadas. Dichas referencias no serán tenidas en cuenta en la valoración de la oferta.</w:t>
            </w:r>
          </w:p>
          <w:p w14:paraId="0D3A6602" w14:textId="77777777" w:rsidR="00FF024F" w:rsidRPr="000766C3" w:rsidRDefault="00FF024F" w:rsidP="00FF024F">
            <w:pPr>
              <w:ind w:left="471"/>
              <w:jc w:val="both"/>
              <w:rPr>
                <w:rFonts w:ascii="Trebuchet MS" w:eastAsiaTheme="minorHAnsi" w:hAnsi="Trebuchet MS"/>
                <w:lang w:eastAsia="en-US"/>
              </w:rPr>
            </w:pPr>
          </w:p>
          <w:p w14:paraId="14681FAA" w14:textId="77777777" w:rsidR="00FF024F" w:rsidRDefault="00FF024F" w:rsidP="00FF024F">
            <w:pPr>
              <w:spacing w:before="240"/>
              <w:jc w:val="both"/>
              <w:rPr>
                <w:rFonts w:ascii="Trebuchet MS" w:eastAsiaTheme="minorHAnsi" w:hAnsi="Trebuchet MS"/>
                <w:lang w:eastAsia="en-US"/>
              </w:rPr>
            </w:pPr>
            <w:r w:rsidRPr="000766C3">
              <w:rPr>
                <w:rFonts w:ascii="Trebuchet MS" w:eastAsiaTheme="minorHAnsi" w:hAnsi="Trebuchet MS"/>
                <w:lang w:eastAsia="en-US"/>
              </w:rPr>
              <w:t>En caso de encontrar datos discrepantes, o no coincidentes, en diferentes partes de la documentación, oferta, anexos, etc. se actuará de la siguiente manera:</w:t>
            </w:r>
          </w:p>
          <w:p w14:paraId="7993746D" w14:textId="77777777" w:rsidR="00FF024F" w:rsidRPr="00732F1F" w:rsidRDefault="00FF024F" w:rsidP="00FF024F">
            <w:pPr>
              <w:pStyle w:val="Listaconvietas2"/>
              <w:keepLines/>
              <w:numPr>
                <w:ilvl w:val="0"/>
                <w:numId w:val="0"/>
              </w:numPr>
              <w:ind w:left="720"/>
              <w:jc w:val="both"/>
              <w:rPr>
                <w:rFonts w:ascii="Trebuchet MS" w:hAnsi="Trebuchet MS"/>
              </w:rPr>
            </w:pPr>
          </w:p>
          <w:p w14:paraId="28E6783A" w14:textId="77777777" w:rsidR="00FF024F" w:rsidRPr="00732F1F" w:rsidRDefault="00FF024F" w:rsidP="00FF024F">
            <w:pPr>
              <w:pStyle w:val="Listaconvietas2"/>
              <w:keepLines/>
              <w:numPr>
                <w:ilvl w:val="0"/>
                <w:numId w:val="28"/>
              </w:numPr>
              <w:jc w:val="both"/>
              <w:rPr>
                <w:rFonts w:ascii="Trebuchet MS" w:hAnsi="Trebuchet MS"/>
              </w:rPr>
            </w:pPr>
            <w:r w:rsidRPr="00732F1F">
              <w:rPr>
                <w:rFonts w:ascii="Trebuchet MS" w:hAnsi="Trebuchet MS"/>
              </w:rPr>
              <w:t>Si la magnitud de la discrepancia fuera tal que, a juicio del equipo técnico de Izfe, hiciera dudar del cumplimiento del objeto del expediente, la oferta podrá ser desestimada.</w:t>
            </w:r>
          </w:p>
          <w:p w14:paraId="2C9F2203" w14:textId="77777777" w:rsidR="00FF024F" w:rsidRPr="00732F1F" w:rsidRDefault="00FF024F" w:rsidP="00FF024F">
            <w:pPr>
              <w:pStyle w:val="Listaconvietas2"/>
              <w:keepLines/>
              <w:numPr>
                <w:ilvl w:val="0"/>
                <w:numId w:val="0"/>
              </w:numPr>
              <w:ind w:left="720"/>
              <w:jc w:val="both"/>
              <w:rPr>
                <w:rFonts w:ascii="Trebuchet MS" w:hAnsi="Trebuchet MS"/>
              </w:rPr>
            </w:pPr>
          </w:p>
          <w:p w14:paraId="6FE897DE" w14:textId="77777777" w:rsidR="00FF024F" w:rsidRPr="00732F1F" w:rsidRDefault="00FF024F" w:rsidP="00FF024F">
            <w:pPr>
              <w:pStyle w:val="Listaconvietas2"/>
              <w:keepLines/>
              <w:numPr>
                <w:ilvl w:val="0"/>
                <w:numId w:val="28"/>
              </w:numPr>
              <w:jc w:val="both"/>
              <w:rPr>
                <w:rFonts w:ascii="Trebuchet MS" w:hAnsi="Trebuchet MS"/>
              </w:rPr>
            </w:pPr>
            <w:r w:rsidRPr="00732F1F">
              <w:rPr>
                <w:rFonts w:ascii="Trebuchet MS" w:hAnsi="Trebuchet MS"/>
              </w:rPr>
              <w:t>En caso de estimarse la oferta como válida se tendrán en cuenta, y se considerarán como parte integrante de la oferta, aquellos datos que, a juicio del equipo técnico de Izfe, sean más favorables para Izfe.</w:t>
            </w:r>
          </w:p>
          <w:p w14:paraId="49170421" w14:textId="77777777" w:rsidR="00FF024F" w:rsidRPr="002E113E" w:rsidRDefault="00FF024F" w:rsidP="004A141F">
            <w:pPr>
              <w:spacing w:before="600"/>
              <w:ind w:left="45"/>
              <w:jc w:val="both"/>
              <w:rPr>
                <w:rFonts w:ascii="Trebuchet MS" w:hAnsi="Trebuchet MS"/>
                <w:b/>
                <w:bCs/>
              </w:rPr>
            </w:pPr>
            <w:r w:rsidRPr="002E113E">
              <w:rPr>
                <w:rFonts w:ascii="Trebuchet MS" w:hAnsi="Trebuchet MS"/>
                <w:b/>
                <w:bCs/>
              </w:rPr>
              <w:t>Archivo electrónico nº TRES: “OFERTA ECONÓMICA Y DOCUMENTACIÓN EVALUABLE MEDIANTE LA APLICACIÓN DE FÓRMULAS”.</w:t>
            </w:r>
          </w:p>
          <w:p w14:paraId="4014A650" w14:textId="6D6A726B" w:rsidR="00FF024F" w:rsidRPr="00FF024F" w:rsidRDefault="00FF024F" w:rsidP="00FF024F">
            <w:pPr>
              <w:spacing w:before="240"/>
              <w:ind w:left="45"/>
              <w:jc w:val="both"/>
              <w:rPr>
                <w:rFonts w:ascii="Trebuchet MS" w:hAnsi="Trebuchet MS"/>
              </w:rPr>
            </w:pPr>
            <w:r w:rsidRPr="00933BA7">
              <w:rPr>
                <w:rFonts w:ascii="Trebuchet MS" w:hAnsi="Trebuchet MS"/>
              </w:rPr>
              <w:t xml:space="preserve">Dicho archivo electrónico contendrá la oferta sobre los criterios </w:t>
            </w:r>
            <w:r>
              <w:rPr>
                <w:rFonts w:ascii="Trebuchet MS" w:hAnsi="Trebuchet MS"/>
              </w:rPr>
              <w:t xml:space="preserve">indicados en el punto 2) del apartado 19.2 siguiente </w:t>
            </w:r>
            <w:r w:rsidRPr="00933BA7">
              <w:rPr>
                <w:rFonts w:ascii="Trebuchet MS" w:hAnsi="Trebuchet MS"/>
              </w:rPr>
              <w:t>y deberá ajustarse al modelo que figura en el Anexo IX del Pliego de Cláusulas Administrativas Particulares:</w:t>
            </w:r>
          </w:p>
        </w:tc>
      </w:tr>
      <w:tr w:rsidR="008D1AA4" w:rsidRPr="00DB26A2" w14:paraId="0E135C59" w14:textId="77777777" w:rsidTr="00FF024F">
        <w:trPr>
          <w:trHeight w:val="5611"/>
        </w:trPr>
        <w:tc>
          <w:tcPr>
            <w:tcW w:w="8788" w:type="dxa"/>
            <w:tcBorders>
              <w:left w:val="single" w:sz="4" w:space="0" w:color="000000"/>
              <w:bottom w:val="single" w:sz="4" w:space="0" w:color="000000"/>
              <w:right w:val="single" w:sz="4" w:space="0" w:color="000000"/>
            </w:tcBorders>
            <w:shd w:val="clear" w:color="auto" w:fill="FFFFFF"/>
            <w:vAlign w:val="center"/>
          </w:tcPr>
          <w:p w14:paraId="326A5A38" w14:textId="1BFAAC35" w:rsidR="00933BA7" w:rsidRPr="002E113E" w:rsidRDefault="00933BA7" w:rsidP="00933BA7">
            <w:pPr>
              <w:spacing w:before="360"/>
              <w:ind w:left="45"/>
              <w:jc w:val="both"/>
              <w:rPr>
                <w:rFonts w:ascii="Trebuchet MS" w:hAnsi="Trebuchet MS"/>
                <w:b/>
                <w:bCs/>
              </w:rPr>
            </w:pPr>
            <w:bookmarkStart w:id="8" w:name="_Hlk105509662"/>
            <w:r w:rsidRPr="002E113E">
              <w:rPr>
                <w:rFonts w:ascii="Trebuchet MS" w:hAnsi="Trebuchet MS"/>
                <w:b/>
                <w:bCs/>
              </w:rPr>
              <w:t>19.2.- CRITERIOS DE ADJUDICACIÓN</w:t>
            </w:r>
          </w:p>
          <w:p w14:paraId="3513E3BF" w14:textId="5C7BE95B" w:rsidR="00933BA7" w:rsidRDefault="00933BA7" w:rsidP="00136131">
            <w:pPr>
              <w:spacing w:before="240" w:after="240"/>
              <w:ind w:left="45"/>
              <w:jc w:val="both"/>
              <w:rPr>
                <w:rFonts w:ascii="Trebuchet MS" w:hAnsi="Trebuchet MS"/>
              </w:rPr>
            </w:pPr>
            <w:r w:rsidRPr="002E113E">
              <w:rPr>
                <w:rFonts w:ascii="Trebuchet MS" w:hAnsi="Trebuchet MS"/>
              </w:rPr>
              <w:t>Se indican a continuación los criterios de adjudicación.</w:t>
            </w:r>
          </w:p>
          <w:p w14:paraId="3C824C7D" w14:textId="77777777" w:rsidR="00D55165" w:rsidRPr="00B66A2B" w:rsidRDefault="00D55165" w:rsidP="004A141F">
            <w:pPr>
              <w:numPr>
                <w:ilvl w:val="0"/>
                <w:numId w:val="22"/>
              </w:numPr>
              <w:suppressAutoHyphens/>
              <w:spacing w:before="240"/>
              <w:ind w:left="714" w:hanging="357"/>
              <w:jc w:val="both"/>
              <w:rPr>
                <w:rFonts w:ascii="Trebuchet MS" w:hAnsi="Trebuchet MS" w:cs="Arial"/>
                <w:shd w:val="clear" w:color="auto" w:fill="FFFF00"/>
              </w:rPr>
            </w:pPr>
            <w:r w:rsidRPr="00B66A2B">
              <w:rPr>
                <w:rFonts w:ascii="Trebuchet MS" w:hAnsi="Trebuchet MS" w:cs="Arial"/>
                <w:b/>
              </w:rPr>
              <w:t>CRITERIOS A VALORAR MEDIANTE JUICIO DE VALOR</w:t>
            </w:r>
          </w:p>
          <w:p w14:paraId="75DE2BC2" w14:textId="4B6D8115" w:rsidR="00A44CB0" w:rsidRPr="00860F5D" w:rsidRDefault="00A44CB0" w:rsidP="004A141F">
            <w:pPr>
              <w:spacing w:before="240"/>
              <w:ind w:left="745"/>
              <w:jc w:val="both"/>
              <w:rPr>
                <w:rFonts w:ascii="Trebuchet MS" w:hAnsi="Trebuchet MS"/>
                <w:b/>
                <w:bCs/>
              </w:rPr>
            </w:pPr>
            <w:r w:rsidRPr="00860F5D">
              <w:rPr>
                <w:rFonts w:ascii="Trebuchet MS" w:hAnsi="Trebuchet MS"/>
                <w:b/>
                <w:bCs/>
              </w:rPr>
              <w:t>Lote 1.</w:t>
            </w:r>
          </w:p>
          <w:p w14:paraId="694514F1" w14:textId="6AAF1048" w:rsidR="008D1AA4" w:rsidRDefault="004B2139" w:rsidP="004B2139">
            <w:pPr>
              <w:tabs>
                <w:tab w:val="right" w:leader="dot" w:pos="8515"/>
              </w:tabs>
              <w:spacing w:before="240" w:after="120"/>
              <w:ind w:left="720"/>
              <w:rPr>
                <w:rFonts w:ascii="Trebuchet MS" w:eastAsiaTheme="minorHAnsi" w:hAnsi="Trebuchet MS" w:cs="Arial"/>
                <w:b/>
              </w:rPr>
            </w:pPr>
            <w:r>
              <w:rPr>
                <w:rFonts w:ascii="Trebuchet MS" w:hAnsi="Trebuchet MS" w:cs="Arial"/>
                <w:b/>
              </w:rPr>
              <w:t>Propuesta técnica</w:t>
            </w:r>
            <w:r w:rsidR="00201A30">
              <w:rPr>
                <w:rFonts w:ascii="Trebuchet MS" w:eastAsiaTheme="minorHAnsi" w:hAnsi="Trebuchet MS" w:cs="Arial"/>
                <w:b/>
              </w:rPr>
              <w:tab/>
            </w:r>
            <w:r>
              <w:rPr>
                <w:rFonts w:ascii="Trebuchet MS" w:eastAsiaTheme="minorHAnsi" w:hAnsi="Trebuchet MS" w:cs="Arial"/>
                <w:b/>
              </w:rPr>
              <w:t>2</w:t>
            </w:r>
            <w:r w:rsidR="00146580">
              <w:rPr>
                <w:rFonts w:ascii="Trebuchet MS" w:eastAsiaTheme="minorHAnsi" w:hAnsi="Trebuchet MS" w:cs="Arial"/>
                <w:b/>
              </w:rPr>
              <w:t>2</w:t>
            </w:r>
            <w:r w:rsidR="008D1AA4" w:rsidRPr="00B66A2B">
              <w:rPr>
                <w:rFonts w:ascii="Trebuchet MS" w:eastAsiaTheme="minorHAnsi" w:hAnsi="Trebuchet MS" w:cs="Arial"/>
                <w:b/>
              </w:rPr>
              <w:t xml:space="preserve">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4B2139" w:rsidRPr="008D1AA4" w14:paraId="476EC8AF" w14:textId="77777777" w:rsidTr="003A2D79">
              <w:tc>
                <w:tcPr>
                  <w:tcW w:w="5670" w:type="dxa"/>
                  <w:vAlign w:val="bottom"/>
                </w:tcPr>
                <w:p w14:paraId="1A415491" w14:textId="341FAC19" w:rsidR="004B2139" w:rsidRPr="004B2139" w:rsidRDefault="004B2139" w:rsidP="004B2139">
                  <w:pPr>
                    <w:tabs>
                      <w:tab w:val="right" w:leader="underscore" w:pos="5567"/>
                    </w:tabs>
                    <w:spacing w:before="240"/>
                    <w:ind w:left="-103"/>
                    <w:rPr>
                      <w:rFonts w:ascii="Trebuchet MS" w:hAnsi="Trebuchet MS" w:cs="Arial"/>
                      <w:color w:val="000000" w:themeColor="text1"/>
                    </w:rPr>
                  </w:pPr>
                  <w:r w:rsidRPr="004B2139">
                    <w:rPr>
                      <w:rFonts w:ascii="Trebuchet MS" w:hAnsi="Trebuchet MS" w:cs="Arial"/>
                      <w:color w:val="000000" w:themeColor="text1"/>
                    </w:rPr>
                    <w:t>Diseño</w:t>
                  </w:r>
                  <w:r w:rsidR="00BD7AEA">
                    <w:rPr>
                      <w:rFonts w:ascii="Trebuchet MS" w:hAnsi="Trebuchet MS" w:cs="Arial"/>
                      <w:color w:val="000000" w:themeColor="text1"/>
                    </w:rPr>
                    <w:t>, requerimientos</w:t>
                  </w:r>
                  <w:r w:rsidR="00146580">
                    <w:rPr>
                      <w:rFonts w:ascii="Trebuchet MS" w:hAnsi="Trebuchet MS" w:cs="Arial"/>
                      <w:color w:val="000000" w:themeColor="text1"/>
                    </w:rPr>
                    <w:t xml:space="preserve"> </w:t>
                  </w:r>
                  <w:r w:rsidRPr="004B2139">
                    <w:rPr>
                      <w:rFonts w:ascii="Trebuchet MS" w:hAnsi="Trebuchet MS" w:cs="Arial"/>
                      <w:color w:val="000000" w:themeColor="text1"/>
                    </w:rPr>
                    <w:t>y esquema de arquitectura</w:t>
                  </w:r>
                  <w:r w:rsidRPr="004B2139">
                    <w:rPr>
                      <w:rFonts w:ascii="Trebuchet MS" w:hAnsi="Trebuchet MS" w:cs="Arial"/>
                      <w:color w:val="000000" w:themeColor="text1"/>
                    </w:rPr>
                    <w:tab/>
                  </w:r>
                </w:p>
              </w:tc>
              <w:tc>
                <w:tcPr>
                  <w:tcW w:w="1281" w:type="dxa"/>
                  <w:vAlign w:val="bottom"/>
                </w:tcPr>
                <w:p w14:paraId="5756118C" w14:textId="05DE7EBC" w:rsidR="004B2139" w:rsidRPr="004B2139" w:rsidRDefault="004B2139" w:rsidP="004B2139">
                  <w:pPr>
                    <w:spacing w:before="240"/>
                    <w:ind w:left="34" w:right="34"/>
                    <w:jc w:val="right"/>
                    <w:rPr>
                      <w:rFonts w:ascii="Trebuchet MS" w:eastAsiaTheme="minorHAnsi" w:hAnsi="Trebuchet MS" w:cs="Arial"/>
                    </w:rPr>
                  </w:pPr>
                  <w:r w:rsidRPr="004B2139">
                    <w:rPr>
                      <w:rFonts w:ascii="Trebuchet MS" w:eastAsiaTheme="minorHAnsi" w:hAnsi="Trebuchet MS" w:cs="Arial"/>
                    </w:rPr>
                    <w:t xml:space="preserve"> </w:t>
                  </w:r>
                  <w:r w:rsidR="00146580">
                    <w:rPr>
                      <w:rFonts w:ascii="Trebuchet MS" w:eastAsiaTheme="minorHAnsi" w:hAnsi="Trebuchet MS" w:cs="Arial"/>
                    </w:rPr>
                    <w:t>7</w:t>
                  </w:r>
                  <w:r>
                    <w:rPr>
                      <w:rFonts w:ascii="Trebuchet MS" w:eastAsiaTheme="minorHAnsi" w:hAnsi="Trebuchet MS" w:cs="Arial"/>
                    </w:rPr>
                    <w:t xml:space="preserve"> </w:t>
                  </w:r>
                  <w:r w:rsidRPr="004B2139">
                    <w:rPr>
                      <w:rFonts w:ascii="Trebuchet MS" w:eastAsiaTheme="minorHAnsi" w:hAnsi="Trebuchet MS" w:cs="Arial"/>
                    </w:rPr>
                    <w:t>puntos</w:t>
                  </w:r>
                </w:p>
              </w:tc>
              <w:tc>
                <w:tcPr>
                  <w:tcW w:w="845" w:type="dxa"/>
                </w:tcPr>
                <w:p w14:paraId="1BEBFDA8" w14:textId="77777777" w:rsidR="004B2139" w:rsidRPr="004B2139" w:rsidRDefault="004B2139" w:rsidP="004B2139">
                  <w:pPr>
                    <w:spacing w:before="240"/>
                    <w:ind w:left="34" w:right="33"/>
                    <w:jc w:val="right"/>
                    <w:rPr>
                      <w:rFonts w:ascii="Trebuchet MS" w:eastAsiaTheme="minorHAnsi" w:hAnsi="Trebuchet MS" w:cs="Arial"/>
                    </w:rPr>
                  </w:pPr>
                </w:p>
              </w:tc>
            </w:tr>
            <w:tr w:rsidR="004B2139" w:rsidRPr="00E471C8" w14:paraId="5D30EC68" w14:textId="77777777" w:rsidTr="00995842">
              <w:tc>
                <w:tcPr>
                  <w:tcW w:w="5670" w:type="dxa"/>
                </w:tcPr>
                <w:p w14:paraId="0015B353" w14:textId="77854DE0"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 xml:space="preserve">Herramientas de gestión </w:t>
                  </w:r>
                  <w:r w:rsidRPr="004B2139">
                    <w:rPr>
                      <w:rFonts w:ascii="Trebuchet MS" w:hAnsi="Trebuchet MS" w:cs="Arial"/>
                      <w:color w:val="000000" w:themeColor="text1"/>
                    </w:rPr>
                    <w:tab/>
                  </w:r>
                </w:p>
              </w:tc>
              <w:tc>
                <w:tcPr>
                  <w:tcW w:w="1281" w:type="dxa"/>
                </w:tcPr>
                <w:p w14:paraId="5B8D3125" w14:textId="5FAA9282"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1 punto</w:t>
                  </w:r>
                </w:p>
              </w:tc>
              <w:tc>
                <w:tcPr>
                  <w:tcW w:w="845" w:type="dxa"/>
                </w:tcPr>
                <w:p w14:paraId="52A348E9" w14:textId="77777777" w:rsidR="004B2139" w:rsidRPr="004B2139" w:rsidRDefault="004B2139" w:rsidP="00136131">
                  <w:pPr>
                    <w:spacing w:before="60"/>
                    <w:ind w:left="34" w:right="33"/>
                    <w:jc w:val="right"/>
                    <w:rPr>
                      <w:rFonts w:ascii="Trebuchet MS" w:eastAsiaTheme="minorHAnsi" w:hAnsi="Trebuchet MS" w:cs="Arial"/>
                    </w:rPr>
                  </w:pPr>
                </w:p>
              </w:tc>
            </w:tr>
            <w:tr w:rsidR="004B2139" w:rsidRPr="00E471C8" w14:paraId="431379DB" w14:textId="77777777" w:rsidTr="00995842">
              <w:tc>
                <w:tcPr>
                  <w:tcW w:w="5670" w:type="dxa"/>
                </w:tcPr>
                <w:p w14:paraId="2016A6F5" w14:textId="5009730D"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 xml:space="preserve">Plan de contingencia </w:t>
                  </w:r>
                  <w:r w:rsidRPr="004B2139">
                    <w:rPr>
                      <w:rFonts w:ascii="Trebuchet MS" w:hAnsi="Trebuchet MS" w:cs="Arial"/>
                      <w:color w:val="000000" w:themeColor="text1"/>
                    </w:rPr>
                    <w:tab/>
                  </w:r>
                </w:p>
              </w:tc>
              <w:tc>
                <w:tcPr>
                  <w:tcW w:w="1281" w:type="dxa"/>
                  <w:vAlign w:val="bottom"/>
                </w:tcPr>
                <w:p w14:paraId="200FC811" w14:textId="68556AAC"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 xml:space="preserve">3 </w:t>
                  </w:r>
                  <w:r w:rsidRPr="004B2139">
                    <w:rPr>
                      <w:rFonts w:ascii="Trebuchet MS" w:eastAsiaTheme="minorHAnsi" w:hAnsi="Trebuchet MS" w:cs="Arial"/>
                    </w:rPr>
                    <w:t>puntos</w:t>
                  </w:r>
                </w:p>
              </w:tc>
              <w:tc>
                <w:tcPr>
                  <w:tcW w:w="845" w:type="dxa"/>
                </w:tcPr>
                <w:p w14:paraId="187B08F6" w14:textId="77777777" w:rsidR="004B2139" w:rsidRPr="004B2139" w:rsidRDefault="004B2139" w:rsidP="00136131">
                  <w:pPr>
                    <w:spacing w:before="60"/>
                    <w:ind w:left="34" w:right="33"/>
                    <w:jc w:val="right"/>
                    <w:rPr>
                      <w:rFonts w:ascii="Trebuchet MS" w:eastAsiaTheme="minorHAnsi" w:hAnsi="Trebuchet MS" w:cs="Arial"/>
                    </w:rPr>
                  </w:pPr>
                </w:p>
              </w:tc>
            </w:tr>
            <w:tr w:rsidR="004B2139" w:rsidRPr="00E471C8" w14:paraId="2E9234A8" w14:textId="77777777" w:rsidTr="00995842">
              <w:tc>
                <w:tcPr>
                  <w:tcW w:w="5670" w:type="dxa"/>
                </w:tcPr>
                <w:p w14:paraId="02213817" w14:textId="431F0254"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Plan de soporte </w:t>
                  </w:r>
                  <w:r w:rsidRPr="004B2139">
                    <w:rPr>
                      <w:rFonts w:ascii="Trebuchet MS" w:hAnsi="Trebuchet MS" w:cs="Arial"/>
                      <w:color w:val="000000" w:themeColor="text1"/>
                    </w:rPr>
                    <w:tab/>
                  </w:r>
                </w:p>
              </w:tc>
              <w:tc>
                <w:tcPr>
                  <w:tcW w:w="1281" w:type="dxa"/>
                  <w:vAlign w:val="bottom"/>
                </w:tcPr>
                <w:p w14:paraId="4F716F12" w14:textId="3E0A1B07"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6</w:t>
                  </w:r>
                  <w:r w:rsidRPr="004B2139">
                    <w:rPr>
                      <w:rFonts w:ascii="Trebuchet MS" w:eastAsiaTheme="minorHAnsi" w:hAnsi="Trebuchet MS" w:cs="Arial"/>
                    </w:rPr>
                    <w:t xml:space="preserve"> puntos</w:t>
                  </w:r>
                </w:p>
              </w:tc>
              <w:tc>
                <w:tcPr>
                  <w:tcW w:w="845" w:type="dxa"/>
                </w:tcPr>
                <w:p w14:paraId="4DBEDF88" w14:textId="77777777" w:rsidR="004B2139" w:rsidRPr="004B2139" w:rsidRDefault="004B2139" w:rsidP="00136131">
                  <w:pPr>
                    <w:spacing w:before="60"/>
                    <w:ind w:left="34" w:right="33"/>
                    <w:jc w:val="right"/>
                    <w:rPr>
                      <w:rFonts w:ascii="Trebuchet MS" w:eastAsiaTheme="minorHAnsi" w:hAnsi="Trebuchet MS" w:cs="Arial"/>
                    </w:rPr>
                  </w:pPr>
                </w:p>
              </w:tc>
            </w:tr>
            <w:tr w:rsidR="004B2139" w:rsidRPr="00E471C8" w14:paraId="52866D27" w14:textId="77777777" w:rsidTr="00995842">
              <w:tc>
                <w:tcPr>
                  <w:tcW w:w="5670" w:type="dxa"/>
                </w:tcPr>
                <w:p w14:paraId="0182C1B6" w14:textId="1CDE0346"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Servicios a</w:t>
                  </w:r>
                  <w:r w:rsidR="00407609">
                    <w:rPr>
                      <w:rFonts w:ascii="Trebuchet MS" w:hAnsi="Trebuchet MS" w:cs="Arial"/>
                      <w:color w:val="000000" w:themeColor="text1"/>
                    </w:rPr>
                    <w:t xml:space="preserve"> prestar</w:t>
                  </w:r>
                  <w:r w:rsidRPr="004B2139">
                    <w:rPr>
                      <w:rFonts w:ascii="Trebuchet MS" w:hAnsi="Trebuchet MS" w:cs="Arial"/>
                      <w:color w:val="000000" w:themeColor="text1"/>
                    </w:rPr>
                    <w:t xml:space="preserve"> por el fabricante </w:t>
                  </w:r>
                  <w:r w:rsidRPr="004B2139">
                    <w:rPr>
                      <w:rFonts w:ascii="Trebuchet MS" w:hAnsi="Trebuchet MS" w:cs="Arial"/>
                      <w:color w:val="000000" w:themeColor="text1"/>
                    </w:rPr>
                    <w:tab/>
                  </w:r>
                </w:p>
              </w:tc>
              <w:tc>
                <w:tcPr>
                  <w:tcW w:w="1281" w:type="dxa"/>
                  <w:vAlign w:val="bottom"/>
                </w:tcPr>
                <w:p w14:paraId="104E1180" w14:textId="24BBC0C6"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2</w:t>
                  </w:r>
                  <w:r w:rsidRPr="004B2139">
                    <w:rPr>
                      <w:rFonts w:ascii="Trebuchet MS" w:eastAsiaTheme="minorHAnsi" w:hAnsi="Trebuchet MS" w:cs="Arial"/>
                    </w:rPr>
                    <w:t xml:space="preserve"> puntos</w:t>
                  </w:r>
                </w:p>
              </w:tc>
              <w:tc>
                <w:tcPr>
                  <w:tcW w:w="845" w:type="dxa"/>
                </w:tcPr>
                <w:p w14:paraId="1E021FB0" w14:textId="77777777" w:rsidR="004B2139" w:rsidRPr="004B2139" w:rsidRDefault="004B2139" w:rsidP="00136131">
                  <w:pPr>
                    <w:spacing w:before="60"/>
                    <w:ind w:left="34" w:right="33"/>
                    <w:jc w:val="right"/>
                    <w:rPr>
                      <w:rFonts w:ascii="Trebuchet MS" w:eastAsiaTheme="minorHAnsi" w:hAnsi="Trebuchet MS" w:cs="Arial"/>
                    </w:rPr>
                  </w:pPr>
                </w:p>
              </w:tc>
            </w:tr>
            <w:tr w:rsidR="004B2139" w:rsidRPr="00E471C8" w14:paraId="11D80AAD" w14:textId="77777777" w:rsidTr="00995842">
              <w:tc>
                <w:tcPr>
                  <w:tcW w:w="5670" w:type="dxa"/>
                  <w:vAlign w:val="center"/>
                </w:tcPr>
                <w:p w14:paraId="0A165AEF" w14:textId="342F1659"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rPr>
                    <w:t>Servicios a</w:t>
                  </w:r>
                  <w:r w:rsidR="00407609">
                    <w:rPr>
                      <w:rFonts w:ascii="Trebuchet MS" w:hAnsi="Trebuchet MS" w:cs="Arial"/>
                    </w:rPr>
                    <w:t xml:space="preserve"> prestar</w:t>
                  </w:r>
                  <w:r w:rsidRPr="004B2139">
                    <w:rPr>
                      <w:rFonts w:ascii="Trebuchet MS" w:hAnsi="Trebuchet MS" w:cs="Arial"/>
                    </w:rPr>
                    <w:t xml:space="preserve"> por el </w:t>
                  </w:r>
                  <w:r w:rsidR="00407609">
                    <w:rPr>
                      <w:rFonts w:ascii="Trebuchet MS" w:hAnsi="Trebuchet MS" w:cs="Arial"/>
                    </w:rPr>
                    <w:t>contratista</w:t>
                  </w:r>
                  <w:r w:rsidRPr="004B2139">
                    <w:rPr>
                      <w:rFonts w:ascii="Trebuchet MS" w:hAnsi="Trebuchet MS" w:cs="Arial"/>
                    </w:rPr>
                    <w:tab/>
                  </w:r>
                </w:p>
              </w:tc>
              <w:tc>
                <w:tcPr>
                  <w:tcW w:w="1281" w:type="dxa"/>
                  <w:vAlign w:val="bottom"/>
                </w:tcPr>
                <w:p w14:paraId="16AB31F5" w14:textId="40A1F556"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1</w:t>
                  </w:r>
                  <w:r w:rsidRPr="004B2139">
                    <w:rPr>
                      <w:rFonts w:ascii="Trebuchet MS" w:eastAsiaTheme="minorHAnsi" w:hAnsi="Trebuchet MS" w:cs="Arial"/>
                    </w:rPr>
                    <w:t xml:space="preserve"> punto</w:t>
                  </w:r>
                </w:p>
              </w:tc>
              <w:tc>
                <w:tcPr>
                  <w:tcW w:w="845" w:type="dxa"/>
                </w:tcPr>
                <w:p w14:paraId="40A84125" w14:textId="77777777" w:rsidR="004B2139" w:rsidRPr="004B2139" w:rsidRDefault="004B2139" w:rsidP="00136131">
                  <w:pPr>
                    <w:spacing w:before="60"/>
                    <w:ind w:left="34" w:right="33"/>
                    <w:jc w:val="right"/>
                    <w:rPr>
                      <w:rFonts w:ascii="Trebuchet MS" w:eastAsiaTheme="minorHAnsi" w:hAnsi="Trebuchet MS" w:cs="Arial"/>
                    </w:rPr>
                  </w:pPr>
                </w:p>
              </w:tc>
            </w:tr>
            <w:tr w:rsidR="004B2139" w:rsidRPr="00E471C8" w14:paraId="30371B92" w14:textId="77777777" w:rsidTr="00995842">
              <w:tc>
                <w:tcPr>
                  <w:tcW w:w="5670" w:type="dxa"/>
                  <w:vAlign w:val="center"/>
                </w:tcPr>
                <w:p w14:paraId="10419A28" w14:textId="5132575C" w:rsidR="004B2139" w:rsidRPr="004B2139" w:rsidRDefault="004B2139"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rPr>
                    <w:t>Equipo técnico a</w:t>
                  </w:r>
                  <w:r w:rsidR="00407609">
                    <w:rPr>
                      <w:rFonts w:ascii="Trebuchet MS" w:hAnsi="Trebuchet MS" w:cs="Arial"/>
                    </w:rPr>
                    <w:t xml:space="preserve"> adscribir al contrato</w:t>
                  </w:r>
                  <w:r w:rsidRPr="004B2139">
                    <w:rPr>
                      <w:rFonts w:ascii="Trebuchet MS" w:hAnsi="Trebuchet MS" w:cs="Arial"/>
                    </w:rPr>
                    <w:t>________</w:t>
                  </w:r>
                </w:p>
              </w:tc>
              <w:tc>
                <w:tcPr>
                  <w:tcW w:w="1281" w:type="dxa"/>
                  <w:vAlign w:val="bottom"/>
                </w:tcPr>
                <w:p w14:paraId="3FC3A49B" w14:textId="7A0C3032" w:rsidR="004B2139" w:rsidRPr="004B2139" w:rsidRDefault="004B2139" w:rsidP="00136131">
                  <w:pPr>
                    <w:spacing w:before="60"/>
                    <w:ind w:left="34" w:right="34"/>
                    <w:jc w:val="right"/>
                    <w:rPr>
                      <w:rFonts w:ascii="Trebuchet MS" w:eastAsiaTheme="minorHAnsi" w:hAnsi="Trebuchet MS" w:cs="Arial"/>
                    </w:rPr>
                  </w:pPr>
                  <w:r>
                    <w:rPr>
                      <w:rFonts w:ascii="Trebuchet MS" w:eastAsiaTheme="minorHAnsi" w:hAnsi="Trebuchet MS" w:cs="Arial"/>
                    </w:rPr>
                    <w:t>2</w:t>
                  </w:r>
                  <w:r w:rsidRPr="004B2139">
                    <w:rPr>
                      <w:rFonts w:ascii="Trebuchet MS" w:eastAsiaTheme="minorHAnsi" w:hAnsi="Trebuchet MS" w:cs="Arial"/>
                    </w:rPr>
                    <w:t xml:space="preserve"> puntos</w:t>
                  </w:r>
                </w:p>
              </w:tc>
              <w:tc>
                <w:tcPr>
                  <w:tcW w:w="845" w:type="dxa"/>
                </w:tcPr>
                <w:p w14:paraId="4F8EB15D" w14:textId="77777777" w:rsidR="004B2139" w:rsidRPr="004B2139" w:rsidRDefault="004B2139" w:rsidP="00136131">
                  <w:pPr>
                    <w:spacing w:before="60"/>
                    <w:ind w:left="34" w:right="33"/>
                    <w:jc w:val="right"/>
                    <w:rPr>
                      <w:rFonts w:ascii="Trebuchet MS" w:eastAsiaTheme="minorHAnsi" w:hAnsi="Trebuchet MS" w:cs="Arial"/>
                    </w:rPr>
                  </w:pPr>
                </w:p>
              </w:tc>
            </w:tr>
          </w:tbl>
          <w:p w14:paraId="5A605B0E" w14:textId="77777777" w:rsidR="008D1AA4" w:rsidRDefault="008D1AA4" w:rsidP="00A60292">
            <w:pPr>
              <w:spacing w:before="120"/>
              <w:ind w:left="748"/>
              <w:jc w:val="both"/>
              <w:rPr>
                <w:rFonts w:ascii="Trebuchet MS" w:hAnsi="Trebuchet MS" w:cs="Arial"/>
                <w:b/>
              </w:rPr>
            </w:pPr>
          </w:p>
          <w:p w14:paraId="223BF953" w14:textId="56D39E7A" w:rsidR="008E542F" w:rsidRDefault="008E542F" w:rsidP="008E542F">
            <w:pPr>
              <w:tabs>
                <w:tab w:val="right" w:leader="dot" w:pos="8515"/>
              </w:tabs>
              <w:spacing w:before="120" w:after="120"/>
              <w:ind w:left="720"/>
              <w:rPr>
                <w:rFonts w:ascii="Trebuchet MS" w:eastAsiaTheme="minorHAnsi" w:hAnsi="Trebuchet MS" w:cs="Arial"/>
                <w:b/>
              </w:rPr>
            </w:pPr>
            <w:r>
              <w:rPr>
                <w:rFonts w:ascii="Trebuchet MS" w:hAnsi="Trebuchet MS" w:cs="Arial"/>
                <w:b/>
              </w:rPr>
              <w:t>Plan de</w:t>
            </w:r>
            <w:r w:rsidR="004F796D">
              <w:rPr>
                <w:rFonts w:ascii="Trebuchet MS" w:hAnsi="Trebuchet MS" w:cs="Arial"/>
                <w:b/>
              </w:rPr>
              <w:t xml:space="preserve"> proyecto </w:t>
            </w:r>
            <w:r>
              <w:rPr>
                <w:rFonts w:ascii="Trebuchet MS" w:eastAsiaTheme="minorHAnsi" w:hAnsi="Trebuchet MS" w:cs="Arial"/>
                <w:b/>
              </w:rPr>
              <w:tab/>
              <w:t>2</w:t>
            </w:r>
            <w:r w:rsidR="00786FFB">
              <w:rPr>
                <w:rFonts w:ascii="Trebuchet MS" w:eastAsiaTheme="minorHAnsi" w:hAnsi="Trebuchet MS" w:cs="Arial"/>
                <w:b/>
              </w:rPr>
              <w:t>7</w:t>
            </w:r>
            <w:r w:rsidRPr="00B66A2B">
              <w:rPr>
                <w:rFonts w:ascii="Trebuchet MS" w:eastAsiaTheme="minorHAnsi" w:hAnsi="Trebuchet MS" w:cs="Arial"/>
                <w:b/>
              </w:rPr>
              <w:t xml:space="preserve"> puntos</w:t>
            </w:r>
          </w:p>
          <w:tbl>
            <w:tblPr>
              <w:tblStyle w:val="Tablaconcuadrcula"/>
              <w:tblW w:w="7796"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8E542F" w:rsidRPr="004B2139" w14:paraId="2C33CE3B" w14:textId="77777777" w:rsidTr="00995842">
              <w:tc>
                <w:tcPr>
                  <w:tcW w:w="5670" w:type="dxa"/>
                  <w:vAlign w:val="bottom"/>
                </w:tcPr>
                <w:p w14:paraId="71D8B5FF" w14:textId="77777777" w:rsidR="008E542F" w:rsidRPr="004B2139" w:rsidRDefault="008E542F" w:rsidP="00995842">
                  <w:pPr>
                    <w:tabs>
                      <w:tab w:val="right" w:leader="underscore" w:pos="5567"/>
                    </w:tabs>
                    <w:spacing w:before="180"/>
                    <w:ind w:left="-103"/>
                    <w:rPr>
                      <w:rFonts w:ascii="Trebuchet MS" w:hAnsi="Trebuchet MS" w:cs="Arial"/>
                      <w:color w:val="000000" w:themeColor="text1"/>
                    </w:rPr>
                  </w:pPr>
                  <w:r w:rsidRPr="004B2139">
                    <w:rPr>
                      <w:rFonts w:ascii="Trebuchet MS" w:hAnsi="Trebuchet MS" w:cs="Arial"/>
                      <w:color w:val="000000" w:themeColor="text1"/>
                    </w:rPr>
                    <w:t>Instalación, configuración y puesta en marcha</w:t>
                  </w:r>
                  <w:r w:rsidRPr="004B2139">
                    <w:rPr>
                      <w:rFonts w:ascii="Trebuchet MS" w:hAnsi="Trebuchet MS" w:cs="Arial"/>
                      <w:color w:val="000000" w:themeColor="text1"/>
                    </w:rPr>
                    <w:tab/>
                  </w:r>
                </w:p>
              </w:tc>
              <w:tc>
                <w:tcPr>
                  <w:tcW w:w="1281" w:type="dxa"/>
                  <w:vAlign w:val="bottom"/>
                </w:tcPr>
                <w:p w14:paraId="21CAF777" w14:textId="77777777" w:rsidR="008E542F" w:rsidRPr="004B2139" w:rsidRDefault="008E542F" w:rsidP="00995842">
                  <w:pPr>
                    <w:spacing w:before="120"/>
                    <w:ind w:left="34" w:right="34"/>
                    <w:jc w:val="right"/>
                    <w:rPr>
                      <w:rFonts w:ascii="Trebuchet MS" w:eastAsiaTheme="minorHAnsi" w:hAnsi="Trebuchet MS" w:cs="Arial"/>
                    </w:rPr>
                  </w:pPr>
                  <w:r>
                    <w:rPr>
                      <w:rFonts w:ascii="Trebuchet MS" w:eastAsiaTheme="minorHAnsi" w:hAnsi="Trebuchet MS" w:cs="Arial"/>
                    </w:rPr>
                    <w:t>12</w:t>
                  </w:r>
                  <w:r w:rsidRPr="004B2139">
                    <w:rPr>
                      <w:rFonts w:ascii="Trebuchet MS" w:eastAsiaTheme="minorHAnsi" w:hAnsi="Trebuchet MS" w:cs="Arial"/>
                    </w:rPr>
                    <w:t xml:space="preserve"> puntos</w:t>
                  </w:r>
                </w:p>
              </w:tc>
              <w:tc>
                <w:tcPr>
                  <w:tcW w:w="845" w:type="dxa"/>
                </w:tcPr>
                <w:p w14:paraId="0284656E" w14:textId="77777777" w:rsidR="008E542F" w:rsidRPr="004B2139" w:rsidRDefault="008E542F" w:rsidP="00995842">
                  <w:pPr>
                    <w:spacing w:before="120"/>
                    <w:ind w:left="34" w:right="33"/>
                    <w:jc w:val="right"/>
                    <w:rPr>
                      <w:rFonts w:ascii="Trebuchet MS" w:eastAsiaTheme="minorHAnsi" w:hAnsi="Trebuchet MS" w:cs="Arial"/>
                    </w:rPr>
                  </w:pPr>
                </w:p>
              </w:tc>
            </w:tr>
            <w:tr w:rsidR="008E542F" w:rsidRPr="004B2139" w14:paraId="4FC027E7" w14:textId="77777777" w:rsidTr="00995842">
              <w:tc>
                <w:tcPr>
                  <w:tcW w:w="5670" w:type="dxa"/>
                </w:tcPr>
                <w:p w14:paraId="5A7B79C9" w14:textId="77777777" w:rsidR="008E542F" w:rsidRPr="004B2139" w:rsidRDefault="008E542F"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 xml:space="preserve">Planificación por fases </w:t>
                  </w:r>
                  <w:r w:rsidRPr="004B2139">
                    <w:rPr>
                      <w:rFonts w:ascii="Trebuchet MS" w:hAnsi="Trebuchet MS" w:cs="Arial"/>
                      <w:color w:val="000000" w:themeColor="text1"/>
                    </w:rPr>
                    <w:tab/>
                  </w:r>
                </w:p>
              </w:tc>
              <w:tc>
                <w:tcPr>
                  <w:tcW w:w="1281" w:type="dxa"/>
                </w:tcPr>
                <w:p w14:paraId="4DFC0862" w14:textId="77777777" w:rsidR="008E542F" w:rsidRPr="004B2139" w:rsidRDefault="008E542F" w:rsidP="00136131">
                  <w:pPr>
                    <w:spacing w:before="60"/>
                    <w:ind w:left="34" w:right="34"/>
                    <w:jc w:val="right"/>
                    <w:rPr>
                      <w:rFonts w:ascii="Trebuchet MS" w:eastAsiaTheme="minorHAnsi" w:hAnsi="Trebuchet MS" w:cs="Arial"/>
                    </w:rPr>
                  </w:pPr>
                  <w:r>
                    <w:rPr>
                      <w:rFonts w:ascii="Trebuchet MS" w:eastAsiaTheme="minorHAnsi" w:hAnsi="Trebuchet MS" w:cs="Arial"/>
                    </w:rPr>
                    <w:t>5</w:t>
                  </w:r>
                  <w:r w:rsidRPr="004B2139">
                    <w:rPr>
                      <w:rFonts w:ascii="Trebuchet MS" w:eastAsiaTheme="minorHAnsi" w:hAnsi="Trebuchet MS" w:cs="Arial"/>
                    </w:rPr>
                    <w:t xml:space="preserve"> puntos</w:t>
                  </w:r>
                </w:p>
              </w:tc>
              <w:tc>
                <w:tcPr>
                  <w:tcW w:w="845" w:type="dxa"/>
                </w:tcPr>
                <w:p w14:paraId="58DA74D0" w14:textId="77777777" w:rsidR="008E542F" w:rsidRPr="004B2139" w:rsidRDefault="008E542F" w:rsidP="00136131">
                  <w:pPr>
                    <w:spacing w:before="60"/>
                    <w:ind w:left="34" w:right="33"/>
                    <w:jc w:val="right"/>
                    <w:rPr>
                      <w:rFonts w:ascii="Trebuchet MS" w:eastAsiaTheme="minorHAnsi" w:hAnsi="Trebuchet MS" w:cs="Arial"/>
                    </w:rPr>
                  </w:pPr>
                </w:p>
              </w:tc>
            </w:tr>
            <w:tr w:rsidR="008E542F" w:rsidRPr="004B2139" w14:paraId="10ADB969" w14:textId="77777777" w:rsidTr="00995842">
              <w:tc>
                <w:tcPr>
                  <w:tcW w:w="5670" w:type="dxa"/>
                </w:tcPr>
                <w:p w14:paraId="19C7A8AE" w14:textId="130C6917" w:rsidR="008E542F" w:rsidRPr="004B2139" w:rsidRDefault="008E542F"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 xml:space="preserve">Procedimientos de migración y pruebas </w:t>
                  </w:r>
                  <w:r w:rsidRPr="004B2139">
                    <w:rPr>
                      <w:rFonts w:ascii="Trebuchet MS" w:hAnsi="Trebuchet MS" w:cs="Arial"/>
                      <w:color w:val="000000" w:themeColor="text1"/>
                    </w:rPr>
                    <w:tab/>
                  </w:r>
                </w:p>
              </w:tc>
              <w:tc>
                <w:tcPr>
                  <w:tcW w:w="1281" w:type="dxa"/>
                </w:tcPr>
                <w:p w14:paraId="1B9ED3EF" w14:textId="3A48343D" w:rsidR="008E542F" w:rsidRPr="004B2139" w:rsidRDefault="00786FFB" w:rsidP="00136131">
                  <w:pPr>
                    <w:spacing w:before="60"/>
                    <w:ind w:left="34" w:right="34"/>
                    <w:jc w:val="right"/>
                    <w:rPr>
                      <w:rFonts w:ascii="Trebuchet MS" w:eastAsiaTheme="minorHAnsi" w:hAnsi="Trebuchet MS" w:cs="Arial"/>
                    </w:rPr>
                  </w:pPr>
                  <w:r>
                    <w:rPr>
                      <w:rFonts w:ascii="Trebuchet MS" w:eastAsiaTheme="minorHAnsi" w:hAnsi="Trebuchet MS" w:cs="Arial"/>
                    </w:rPr>
                    <w:t>10</w:t>
                  </w:r>
                  <w:r w:rsidR="008E542F" w:rsidRPr="004B2139">
                    <w:rPr>
                      <w:rFonts w:ascii="Trebuchet MS" w:eastAsiaTheme="minorHAnsi" w:hAnsi="Trebuchet MS" w:cs="Arial"/>
                    </w:rPr>
                    <w:t xml:space="preserve"> puntos</w:t>
                  </w:r>
                </w:p>
              </w:tc>
              <w:tc>
                <w:tcPr>
                  <w:tcW w:w="845" w:type="dxa"/>
                </w:tcPr>
                <w:p w14:paraId="37353E8F" w14:textId="77777777" w:rsidR="008E542F" w:rsidRPr="004B2139" w:rsidRDefault="008E542F" w:rsidP="00136131">
                  <w:pPr>
                    <w:spacing w:before="60"/>
                    <w:ind w:left="34" w:right="33"/>
                    <w:jc w:val="right"/>
                    <w:rPr>
                      <w:rFonts w:ascii="Trebuchet MS" w:eastAsiaTheme="minorHAnsi" w:hAnsi="Trebuchet MS" w:cs="Arial"/>
                    </w:rPr>
                  </w:pPr>
                </w:p>
              </w:tc>
            </w:tr>
          </w:tbl>
          <w:p w14:paraId="4DD5A219" w14:textId="59C518B4" w:rsidR="00136131" w:rsidRPr="004B2139" w:rsidRDefault="00136131" w:rsidP="00136131">
            <w:pPr>
              <w:tabs>
                <w:tab w:val="left" w:pos="6492"/>
                <w:tab w:val="left" w:pos="7773"/>
              </w:tabs>
              <w:spacing w:before="60"/>
              <w:ind w:left="822" w:right="33"/>
              <w:rPr>
                <w:rFonts w:ascii="Trebuchet MS" w:eastAsiaTheme="minorHAnsi" w:hAnsi="Trebuchet MS" w:cs="Arial"/>
              </w:rPr>
            </w:pPr>
          </w:p>
          <w:p w14:paraId="38EA42D9" w14:textId="77777777" w:rsidR="008E542F" w:rsidRPr="00DB26A2" w:rsidRDefault="008E542F" w:rsidP="008E542F">
            <w:pPr>
              <w:spacing w:before="120"/>
              <w:jc w:val="both"/>
              <w:rPr>
                <w:rFonts w:ascii="Trebuchet MS" w:hAnsi="Trebuchet MS" w:cs="Arial"/>
                <w:b/>
              </w:rPr>
            </w:pPr>
          </w:p>
        </w:tc>
      </w:tr>
      <w:bookmarkEnd w:id="8"/>
      <w:tr w:rsidR="00C55A1B" w:rsidRPr="00DB26A2" w14:paraId="7EE7C99C" w14:textId="77777777" w:rsidTr="00FF024F">
        <w:trPr>
          <w:trHeight w:val="58"/>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5B9B127D" w14:textId="3DBBFFDF" w:rsidR="00CD4B71" w:rsidRDefault="00CD4B71" w:rsidP="004A141F">
            <w:pPr>
              <w:spacing w:before="360"/>
              <w:ind w:left="745"/>
              <w:jc w:val="both"/>
              <w:rPr>
                <w:rFonts w:ascii="Trebuchet MS" w:hAnsi="Trebuchet MS"/>
                <w:b/>
                <w:bCs/>
              </w:rPr>
            </w:pPr>
            <w:r w:rsidRPr="00860F5D">
              <w:rPr>
                <w:rFonts w:ascii="Trebuchet MS" w:hAnsi="Trebuchet MS"/>
                <w:b/>
                <w:bCs/>
              </w:rPr>
              <w:lastRenderedPageBreak/>
              <w:t xml:space="preserve">Lote </w:t>
            </w:r>
            <w:r>
              <w:rPr>
                <w:rFonts w:ascii="Trebuchet MS" w:hAnsi="Trebuchet MS"/>
                <w:b/>
                <w:bCs/>
              </w:rPr>
              <w:t>2</w:t>
            </w:r>
            <w:r w:rsidRPr="00860F5D">
              <w:rPr>
                <w:rFonts w:ascii="Trebuchet MS" w:hAnsi="Trebuchet MS"/>
                <w:b/>
                <w:bCs/>
              </w:rPr>
              <w:t>.</w:t>
            </w:r>
          </w:p>
          <w:p w14:paraId="5130669D" w14:textId="623AF621" w:rsidR="00786FFB" w:rsidRDefault="00786FFB" w:rsidP="004A141F">
            <w:pPr>
              <w:tabs>
                <w:tab w:val="right" w:leader="dot" w:pos="8515"/>
              </w:tabs>
              <w:spacing w:before="120" w:after="120"/>
              <w:ind w:left="720"/>
              <w:rPr>
                <w:rFonts w:ascii="Trebuchet MS" w:eastAsiaTheme="minorHAnsi" w:hAnsi="Trebuchet MS" w:cs="Arial"/>
                <w:b/>
              </w:rPr>
            </w:pPr>
            <w:r>
              <w:rPr>
                <w:rFonts w:ascii="Trebuchet MS" w:hAnsi="Trebuchet MS" w:cs="Arial"/>
                <w:b/>
              </w:rPr>
              <w:t>Propuesta técnica</w:t>
            </w:r>
            <w:r>
              <w:rPr>
                <w:rFonts w:ascii="Trebuchet MS" w:eastAsiaTheme="minorHAnsi" w:hAnsi="Trebuchet MS" w:cs="Arial"/>
                <w:b/>
              </w:rPr>
              <w:tab/>
              <w:t>2</w:t>
            </w:r>
            <w:r w:rsidR="00551F4F">
              <w:rPr>
                <w:rFonts w:ascii="Trebuchet MS" w:eastAsiaTheme="minorHAnsi" w:hAnsi="Trebuchet MS" w:cs="Arial"/>
                <w:b/>
              </w:rPr>
              <w:t>0</w:t>
            </w:r>
            <w:r w:rsidRPr="00B66A2B">
              <w:rPr>
                <w:rFonts w:ascii="Trebuchet MS" w:eastAsiaTheme="minorHAnsi" w:hAnsi="Trebuchet MS" w:cs="Arial"/>
                <w:b/>
              </w:rPr>
              <w:t xml:space="preserve">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786FFB" w:rsidRPr="008D1AA4" w14:paraId="124B2BCE" w14:textId="77777777" w:rsidTr="00AA6B25">
              <w:tc>
                <w:tcPr>
                  <w:tcW w:w="5670" w:type="dxa"/>
                  <w:vAlign w:val="bottom"/>
                </w:tcPr>
                <w:p w14:paraId="48DD88A6" w14:textId="45A9AC61" w:rsidR="00786FFB" w:rsidRPr="004B2139" w:rsidRDefault="00786FFB" w:rsidP="00786FFB">
                  <w:pPr>
                    <w:tabs>
                      <w:tab w:val="right" w:leader="underscore" w:pos="5567"/>
                    </w:tabs>
                    <w:spacing w:before="240"/>
                    <w:ind w:left="-103"/>
                    <w:rPr>
                      <w:rFonts w:ascii="Trebuchet MS" w:hAnsi="Trebuchet MS" w:cs="Arial"/>
                      <w:color w:val="000000" w:themeColor="text1"/>
                    </w:rPr>
                  </w:pPr>
                  <w:r w:rsidRPr="004B2139">
                    <w:rPr>
                      <w:rFonts w:ascii="Trebuchet MS" w:hAnsi="Trebuchet MS" w:cs="Arial"/>
                      <w:color w:val="000000" w:themeColor="text1"/>
                    </w:rPr>
                    <w:t>Diseño</w:t>
                  </w:r>
                  <w:r w:rsidR="00551F4F">
                    <w:rPr>
                      <w:rFonts w:ascii="Trebuchet MS" w:hAnsi="Trebuchet MS" w:cs="Arial"/>
                      <w:color w:val="000000" w:themeColor="text1"/>
                    </w:rPr>
                    <w:t xml:space="preserve"> y</w:t>
                  </w:r>
                  <w:r>
                    <w:rPr>
                      <w:rFonts w:ascii="Trebuchet MS" w:hAnsi="Trebuchet MS" w:cs="Arial"/>
                      <w:color w:val="000000" w:themeColor="text1"/>
                    </w:rPr>
                    <w:t xml:space="preserve"> requerimientos </w:t>
                  </w:r>
                  <w:r w:rsidR="00551F4F">
                    <w:rPr>
                      <w:rFonts w:ascii="Trebuchet MS" w:hAnsi="Trebuchet MS" w:cs="Arial"/>
                      <w:color w:val="000000" w:themeColor="text1"/>
                    </w:rPr>
                    <w:t>de la solución propuesta</w:t>
                  </w:r>
                  <w:r w:rsidRPr="004B2139">
                    <w:rPr>
                      <w:rFonts w:ascii="Trebuchet MS" w:hAnsi="Trebuchet MS" w:cs="Arial"/>
                      <w:color w:val="000000" w:themeColor="text1"/>
                    </w:rPr>
                    <w:tab/>
                  </w:r>
                </w:p>
              </w:tc>
              <w:tc>
                <w:tcPr>
                  <w:tcW w:w="1281" w:type="dxa"/>
                  <w:vAlign w:val="bottom"/>
                </w:tcPr>
                <w:p w14:paraId="75D02C8E" w14:textId="4CD7EBBC" w:rsidR="00786FFB" w:rsidRPr="004B2139" w:rsidRDefault="00786FFB" w:rsidP="00786FFB">
                  <w:pPr>
                    <w:spacing w:before="240"/>
                    <w:ind w:left="34" w:right="34"/>
                    <w:jc w:val="right"/>
                    <w:rPr>
                      <w:rFonts w:ascii="Trebuchet MS" w:eastAsiaTheme="minorHAnsi" w:hAnsi="Trebuchet MS" w:cs="Arial"/>
                    </w:rPr>
                  </w:pPr>
                  <w:r w:rsidRPr="004B2139">
                    <w:rPr>
                      <w:rFonts w:ascii="Trebuchet MS" w:eastAsiaTheme="minorHAnsi" w:hAnsi="Trebuchet MS" w:cs="Arial"/>
                    </w:rPr>
                    <w:t xml:space="preserve"> </w:t>
                  </w:r>
                  <w:r w:rsidR="00551F4F">
                    <w:rPr>
                      <w:rFonts w:ascii="Trebuchet MS" w:eastAsiaTheme="minorHAnsi" w:hAnsi="Trebuchet MS" w:cs="Arial"/>
                    </w:rPr>
                    <w:t>8</w:t>
                  </w:r>
                  <w:r>
                    <w:rPr>
                      <w:rFonts w:ascii="Trebuchet MS" w:eastAsiaTheme="minorHAnsi" w:hAnsi="Trebuchet MS" w:cs="Arial"/>
                    </w:rPr>
                    <w:t xml:space="preserve"> </w:t>
                  </w:r>
                  <w:r w:rsidRPr="004B2139">
                    <w:rPr>
                      <w:rFonts w:ascii="Trebuchet MS" w:eastAsiaTheme="minorHAnsi" w:hAnsi="Trebuchet MS" w:cs="Arial"/>
                    </w:rPr>
                    <w:t>puntos</w:t>
                  </w:r>
                </w:p>
              </w:tc>
              <w:tc>
                <w:tcPr>
                  <w:tcW w:w="845" w:type="dxa"/>
                </w:tcPr>
                <w:p w14:paraId="4E4A4523" w14:textId="77777777" w:rsidR="00786FFB" w:rsidRPr="004B2139" w:rsidRDefault="00786FFB" w:rsidP="00786FFB">
                  <w:pPr>
                    <w:spacing w:before="240"/>
                    <w:ind w:left="34" w:right="33"/>
                    <w:jc w:val="right"/>
                    <w:rPr>
                      <w:rFonts w:ascii="Trebuchet MS" w:eastAsiaTheme="minorHAnsi" w:hAnsi="Trebuchet MS" w:cs="Arial"/>
                    </w:rPr>
                  </w:pPr>
                </w:p>
              </w:tc>
            </w:tr>
            <w:tr w:rsidR="005A09CB" w:rsidRPr="00E471C8" w14:paraId="5D029AB2" w14:textId="77777777" w:rsidTr="00AA6B25">
              <w:tc>
                <w:tcPr>
                  <w:tcW w:w="5670" w:type="dxa"/>
                </w:tcPr>
                <w:p w14:paraId="68DC3A60" w14:textId="36A10BEE" w:rsidR="005A09CB" w:rsidRPr="004B2139" w:rsidRDefault="005A09CB"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Plan de soporte </w:t>
                  </w:r>
                  <w:r w:rsidRPr="004B2139">
                    <w:rPr>
                      <w:rFonts w:ascii="Trebuchet MS" w:hAnsi="Trebuchet MS" w:cs="Arial"/>
                      <w:color w:val="000000" w:themeColor="text1"/>
                    </w:rPr>
                    <w:tab/>
                  </w:r>
                </w:p>
              </w:tc>
              <w:tc>
                <w:tcPr>
                  <w:tcW w:w="1281" w:type="dxa"/>
                  <w:vAlign w:val="bottom"/>
                </w:tcPr>
                <w:p w14:paraId="63B86C16" w14:textId="2ACA8D37" w:rsidR="005A09CB" w:rsidRPr="004B2139" w:rsidRDefault="005A09CB" w:rsidP="00136131">
                  <w:pPr>
                    <w:spacing w:before="60"/>
                    <w:ind w:left="34" w:right="34"/>
                    <w:jc w:val="right"/>
                    <w:rPr>
                      <w:rFonts w:ascii="Trebuchet MS" w:eastAsiaTheme="minorHAnsi" w:hAnsi="Trebuchet MS" w:cs="Arial"/>
                    </w:rPr>
                  </w:pPr>
                  <w:r>
                    <w:rPr>
                      <w:rFonts w:ascii="Trebuchet MS" w:eastAsiaTheme="minorHAnsi" w:hAnsi="Trebuchet MS" w:cs="Arial"/>
                    </w:rPr>
                    <w:t>6</w:t>
                  </w:r>
                  <w:r w:rsidRPr="004B2139">
                    <w:rPr>
                      <w:rFonts w:ascii="Trebuchet MS" w:eastAsiaTheme="minorHAnsi" w:hAnsi="Trebuchet MS" w:cs="Arial"/>
                    </w:rPr>
                    <w:t xml:space="preserve"> puntos</w:t>
                  </w:r>
                </w:p>
              </w:tc>
              <w:tc>
                <w:tcPr>
                  <w:tcW w:w="845" w:type="dxa"/>
                </w:tcPr>
                <w:p w14:paraId="35176175" w14:textId="77777777" w:rsidR="005A09CB" w:rsidRPr="004B2139" w:rsidRDefault="005A09CB" w:rsidP="00136131">
                  <w:pPr>
                    <w:spacing w:before="60"/>
                    <w:ind w:left="34" w:right="33"/>
                    <w:jc w:val="right"/>
                    <w:rPr>
                      <w:rFonts w:ascii="Trebuchet MS" w:eastAsiaTheme="minorHAnsi" w:hAnsi="Trebuchet MS" w:cs="Arial"/>
                    </w:rPr>
                  </w:pPr>
                </w:p>
              </w:tc>
            </w:tr>
            <w:tr w:rsidR="005A09CB" w:rsidRPr="00E471C8" w14:paraId="59A0A4AA" w14:textId="77777777" w:rsidTr="00AA6B25">
              <w:tc>
                <w:tcPr>
                  <w:tcW w:w="5670" w:type="dxa"/>
                </w:tcPr>
                <w:p w14:paraId="47F58CA9" w14:textId="6550C8C6" w:rsidR="005A09CB" w:rsidRPr="004B2139" w:rsidRDefault="005A09CB"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Servicios a</w:t>
                  </w:r>
                  <w:r>
                    <w:rPr>
                      <w:rFonts w:ascii="Trebuchet MS" w:hAnsi="Trebuchet MS" w:cs="Arial"/>
                      <w:color w:val="000000" w:themeColor="text1"/>
                    </w:rPr>
                    <w:t xml:space="preserve"> prestar</w:t>
                  </w:r>
                  <w:r w:rsidRPr="004B2139">
                    <w:rPr>
                      <w:rFonts w:ascii="Trebuchet MS" w:hAnsi="Trebuchet MS" w:cs="Arial"/>
                      <w:color w:val="000000" w:themeColor="text1"/>
                    </w:rPr>
                    <w:t xml:space="preserve"> por el fabricante </w:t>
                  </w:r>
                  <w:r w:rsidRPr="004B2139">
                    <w:rPr>
                      <w:rFonts w:ascii="Trebuchet MS" w:hAnsi="Trebuchet MS" w:cs="Arial"/>
                      <w:color w:val="000000" w:themeColor="text1"/>
                    </w:rPr>
                    <w:tab/>
                  </w:r>
                </w:p>
              </w:tc>
              <w:tc>
                <w:tcPr>
                  <w:tcW w:w="1281" w:type="dxa"/>
                  <w:vAlign w:val="bottom"/>
                </w:tcPr>
                <w:p w14:paraId="3221FBBF" w14:textId="3677764D" w:rsidR="005A09CB" w:rsidRPr="004B2139" w:rsidRDefault="005A09CB" w:rsidP="00136131">
                  <w:pPr>
                    <w:spacing w:before="60"/>
                    <w:ind w:left="34" w:right="34"/>
                    <w:jc w:val="right"/>
                    <w:rPr>
                      <w:rFonts w:ascii="Trebuchet MS" w:eastAsiaTheme="minorHAnsi" w:hAnsi="Trebuchet MS" w:cs="Arial"/>
                    </w:rPr>
                  </w:pPr>
                  <w:r>
                    <w:rPr>
                      <w:rFonts w:ascii="Trebuchet MS" w:eastAsiaTheme="minorHAnsi" w:hAnsi="Trebuchet MS" w:cs="Arial"/>
                    </w:rPr>
                    <w:t>2</w:t>
                  </w:r>
                  <w:r w:rsidRPr="004B2139">
                    <w:rPr>
                      <w:rFonts w:ascii="Trebuchet MS" w:eastAsiaTheme="minorHAnsi" w:hAnsi="Trebuchet MS" w:cs="Arial"/>
                    </w:rPr>
                    <w:t xml:space="preserve"> puntos</w:t>
                  </w:r>
                </w:p>
              </w:tc>
              <w:tc>
                <w:tcPr>
                  <w:tcW w:w="845" w:type="dxa"/>
                </w:tcPr>
                <w:p w14:paraId="5CC3ABBF" w14:textId="77777777" w:rsidR="005A09CB" w:rsidRPr="004B2139" w:rsidRDefault="005A09CB" w:rsidP="00136131">
                  <w:pPr>
                    <w:spacing w:before="60"/>
                    <w:ind w:left="34" w:right="33"/>
                    <w:jc w:val="right"/>
                    <w:rPr>
                      <w:rFonts w:ascii="Trebuchet MS" w:eastAsiaTheme="minorHAnsi" w:hAnsi="Trebuchet MS" w:cs="Arial"/>
                    </w:rPr>
                  </w:pPr>
                </w:p>
              </w:tc>
            </w:tr>
            <w:tr w:rsidR="005A09CB" w:rsidRPr="00E471C8" w14:paraId="4A3BAA61" w14:textId="77777777" w:rsidTr="00AA6B25">
              <w:tc>
                <w:tcPr>
                  <w:tcW w:w="5670" w:type="dxa"/>
                  <w:vAlign w:val="center"/>
                </w:tcPr>
                <w:p w14:paraId="02D9E547" w14:textId="10DA634A" w:rsidR="005A09CB" w:rsidRPr="004B2139" w:rsidRDefault="005A09CB"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rPr>
                    <w:t>Servicios a</w:t>
                  </w:r>
                  <w:r>
                    <w:rPr>
                      <w:rFonts w:ascii="Trebuchet MS" w:hAnsi="Trebuchet MS" w:cs="Arial"/>
                    </w:rPr>
                    <w:t xml:space="preserve"> prestar</w:t>
                  </w:r>
                  <w:r w:rsidRPr="004B2139">
                    <w:rPr>
                      <w:rFonts w:ascii="Trebuchet MS" w:hAnsi="Trebuchet MS" w:cs="Arial"/>
                    </w:rPr>
                    <w:t xml:space="preserve"> por el </w:t>
                  </w:r>
                  <w:r>
                    <w:rPr>
                      <w:rFonts w:ascii="Trebuchet MS" w:hAnsi="Trebuchet MS" w:cs="Arial"/>
                    </w:rPr>
                    <w:t>contratista</w:t>
                  </w:r>
                  <w:r w:rsidRPr="004B2139">
                    <w:rPr>
                      <w:rFonts w:ascii="Trebuchet MS" w:hAnsi="Trebuchet MS" w:cs="Arial"/>
                    </w:rPr>
                    <w:tab/>
                  </w:r>
                </w:p>
              </w:tc>
              <w:tc>
                <w:tcPr>
                  <w:tcW w:w="1281" w:type="dxa"/>
                  <w:vAlign w:val="bottom"/>
                </w:tcPr>
                <w:p w14:paraId="7C3D8E42" w14:textId="51351678" w:rsidR="005A09CB" w:rsidRPr="004B2139" w:rsidRDefault="005A09CB" w:rsidP="00136131">
                  <w:pPr>
                    <w:spacing w:before="60"/>
                    <w:ind w:left="34" w:right="34"/>
                    <w:jc w:val="right"/>
                    <w:rPr>
                      <w:rFonts w:ascii="Trebuchet MS" w:eastAsiaTheme="minorHAnsi" w:hAnsi="Trebuchet MS" w:cs="Arial"/>
                    </w:rPr>
                  </w:pPr>
                  <w:r>
                    <w:rPr>
                      <w:rFonts w:ascii="Trebuchet MS" w:eastAsiaTheme="minorHAnsi" w:hAnsi="Trebuchet MS" w:cs="Arial"/>
                    </w:rPr>
                    <w:t>1</w:t>
                  </w:r>
                  <w:r w:rsidRPr="004B2139">
                    <w:rPr>
                      <w:rFonts w:ascii="Trebuchet MS" w:eastAsiaTheme="minorHAnsi" w:hAnsi="Trebuchet MS" w:cs="Arial"/>
                    </w:rPr>
                    <w:t xml:space="preserve"> punto</w:t>
                  </w:r>
                </w:p>
              </w:tc>
              <w:tc>
                <w:tcPr>
                  <w:tcW w:w="845" w:type="dxa"/>
                </w:tcPr>
                <w:p w14:paraId="60878665" w14:textId="77777777" w:rsidR="005A09CB" w:rsidRPr="004B2139" w:rsidRDefault="005A09CB" w:rsidP="00136131">
                  <w:pPr>
                    <w:spacing w:before="60"/>
                    <w:ind w:left="34" w:right="33"/>
                    <w:jc w:val="right"/>
                    <w:rPr>
                      <w:rFonts w:ascii="Trebuchet MS" w:eastAsiaTheme="minorHAnsi" w:hAnsi="Trebuchet MS" w:cs="Arial"/>
                    </w:rPr>
                  </w:pPr>
                </w:p>
              </w:tc>
            </w:tr>
            <w:tr w:rsidR="005A09CB" w:rsidRPr="00E471C8" w14:paraId="046870DE" w14:textId="77777777" w:rsidTr="00AA6B25">
              <w:tc>
                <w:tcPr>
                  <w:tcW w:w="5670" w:type="dxa"/>
                  <w:vAlign w:val="center"/>
                </w:tcPr>
                <w:p w14:paraId="6E043556" w14:textId="6731571D" w:rsidR="005A09CB" w:rsidRPr="004B2139" w:rsidRDefault="005A09CB"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rPr>
                    <w:t>Equipo técnico a</w:t>
                  </w:r>
                  <w:r>
                    <w:rPr>
                      <w:rFonts w:ascii="Trebuchet MS" w:hAnsi="Trebuchet MS" w:cs="Arial"/>
                    </w:rPr>
                    <w:t xml:space="preserve"> adscribir al contrato</w:t>
                  </w:r>
                  <w:r w:rsidRPr="004B2139">
                    <w:rPr>
                      <w:rFonts w:ascii="Trebuchet MS" w:hAnsi="Trebuchet MS" w:cs="Arial"/>
                    </w:rPr>
                    <w:t>________</w:t>
                  </w:r>
                </w:p>
              </w:tc>
              <w:tc>
                <w:tcPr>
                  <w:tcW w:w="1281" w:type="dxa"/>
                  <w:vAlign w:val="bottom"/>
                </w:tcPr>
                <w:p w14:paraId="327F05E0" w14:textId="1101B04C" w:rsidR="005A09CB" w:rsidRPr="004B2139" w:rsidRDefault="0006783C" w:rsidP="00136131">
                  <w:pPr>
                    <w:spacing w:before="60"/>
                    <w:ind w:left="34" w:right="34"/>
                    <w:jc w:val="right"/>
                    <w:rPr>
                      <w:rFonts w:ascii="Trebuchet MS" w:eastAsiaTheme="minorHAnsi" w:hAnsi="Trebuchet MS" w:cs="Arial"/>
                    </w:rPr>
                  </w:pPr>
                  <w:r>
                    <w:rPr>
                      <w:rFonts w:ascii="Trebuchet MS" w:eastAsiaTheme="minorHAnsi" w:hAnsi="Trebuchet MS" w:cs="Arial"/>
                    </w:rPr>
                    <w:t>3</w:t>
                  </w:r>
                  <w:r w:rsidR="005A09CB" w:rsidRPr="004B2139">
                    <w:rPr>
                      <w:rFonts w:ascii="Trebuchet MS" w:eastAsiaTheme="minorHAnsi" w:hAnsi="Trebuchet MS" w:cs="Arial"/>
                    </w:rPr>
                    <w:t xml:space="preserve"> puntos</w:t>
                  </w:r>
                </w:p>
              </w:tc>
              <w:tc>
                <w:tcPr>
                  <w:tcW w:w="845" w:type="dxa"/>
                </w:tcPr>
                <w:p w14:paraId="4E112FED" w14:textId="77777777" w:rsidR="005A09CB" w:rsidRPr="004B2139" w:rsidRDefault="005A09CB" w:rsidP="00136131">
                  <w:pPr>
                    <w:spacing w:before="60"/>
                    <w:ind w:left="34" w:right="33"/>
                    <w:jc w:val="right"/>
                    <w:rPr>
                      <w:rFonts w:ascii="Trebuchet MS" w:eastAsiaTheme="minorHAnsi" w:hAnsi="Trebuchet MS" w:cs="Arial"/>
                    </w:rPr>
                  </w:pPr>
                </w:p>
              </w:tc>
            </w:tr>
          </w:tbl>
          <w:p w14:paraId="7B06704B" w14:textId="77777777" w:rsidR="00786FFB" w:rsidRDefault="00786FFB" w:rsidP="00786FFB">
            <w:pPr>
              <w:spacing w:before="120"/>
              <w:ind w:left="748"/>
              <w:jc w:val="both"/>
              <w:rPr>
                <w:rFonts w:ascii="Trebuchet MS" w:hAnsi="Trebuchet MS" w:cs="Arial"/>
                <w:b/>
              </w:rPr>
            </w:pPr>
          </w:p>
          <w:p w14:paraId="410ED46C" w14:textId="1A5317FC" w:rsidR="00786FFB" w:rsidRDefault="00786FFB" w:rsidP="00786FFB">
            <w:pPr>
              <w:tabs>
                <w:tab w:val="right" w:leader="dot" w:pos="8515"/>
              </w:tabs>
              <w:spacing w:before="120" w:after="120"/>
              <w:ind w:left="720"/>
              <w:rPr>
                <w:rFonts w:ascii="Trebuchet MS" w:eastAsiaTheme="minorHAnsi" w:hAnsi="Trebuchet MS" w:cs="Arial"/>
                <w:b/>
              </w:rPr>
            </w:pPr>
            <w:r>
              <w:rPr>
                <w:rFonts w:ascii="Trebuchet MS" w:hAnsi="Trebuchet MS" w:cs="Arial"/>
                <w:b/>
              </w:rPr>
              <w:t xml:space="preserve">Plan de proyecto </w:t>
            </w:r>
            <w:r>
              <w:rPr>
                <w:rFonts w:ascii="Trebuchet MS" w:eastAsiaTheme="minorHAnsi" w:hAnsi="Trebuchet MS" w:cs="Arial"/>
                <w:b/>
              </w:rPr>
              <w:tab/>
              <w:t>2</w:t>
            </w:r>
            <w:r w:rsidR="00A13B73">
              <w:rPr>
                <w:rFonts w:ascii="Trebuchet MS" w:eastAsiaTheme="minorHAnsi" w:hAnsi="Trebuchet MS" w:cs="Arial"/>
                <w:b/>
              </w:rPr>
              <w:t>9</w:t>
            </w:r>
            <w:r w:rsidRPr="00B66A2B">
              <w:rPr>
                <w:rFonts w:ascii="Trebuchet MS" w:eastAsiaTheme="minorHAnsi" w:hAnsi="Trebuchet MS" w:cs="Arial"/>
                <w:b/>
              </w:rPr>
              <w:t xml:space="preserve"> puntos</w:t>
            </w:r>
          </w:p>
          <w:tbl>
            <w:tblPr>
              <w:tblStyle w:val="Tablaconcuadrcula"/>
              <w:tblW w:w="7796"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786FFB" w:rsidRPr="004B2139" w14:paraId="4C60C19E" w14:textId="77777777" w:rsidTr="00014AE0">
              <w:tc>
                <w:tcPr>
                  <w:tcW w:w="5670" w:type="dxa"/>
                  <w:vAlign w:val="bottom"/>
                </w:tcPr>
                <w:p w14:paraId="70F811B7" w14:textId="77777777" w:rsidR="00786FFB" w:rsidRPr="004B2139" w:rsidRDefault="00786FFB" w:rsidP="00786FFB">
                  <w:pPr>
                    <w:tabs>
                      <w:tab w:val="right" w:leader="underscore" w:pos="5567"/>
                    </w:tabs>
                    <w:spacing w:before="180"/>
                    <w:ind w:left="-103"/>
                    <w:rPr>
                      <w:rFonts w:ascii="Trebuchet MS" w:hAnsi="Trebuchet MS" w:cs="Arial"/>
                      <w:color w:val="000000" w:themeColor="text1"/>
                    </w:rPr>
                  </w:pPr>
                  <w:r w:rsidRPr="004B2139">
                    <w:rPr>
                      <w:rFonts w:ascii="Trebuchet MS" w:hAnsi="Trebuchet MS" w:cs="Arial"/>
                      <w:color w:val="000000" w:themeColor="text1"/>
                    </w:rPr>
                    <w:t>Instalación, configuración y puesta en marcha</w:t>
                  </w:r>
                  <w:r w:rsidRPr="004B2139">
                    <w:rPr>
                      <w:rFonts w:ascii="Trebuchet MS" w:hAnsi="Trebuchet MS" w:cs="Arial"/>
                      <w:color w:val="000000" w:themeColor="text1"/>
                    </w:rPr>
                    <w:tab/>
                  </w:r>
                </w:p>
              </w:tc>
              <w:tc>
                <w:tcPr>
                  <w:tcW w:w="1281" w:type="dxa"/>
                  <w:vAlign w:val="bottom"/>
                </w:tcPr>
                <w:p w14:paraId="77CC9B8E" w14:textId="2952DEAD" w:rsidR="00786FFB" w:rsidRPr="004B2139" w:rsidRDefault="00786FFB" w:rsidP="00786FFB">
                  <w:pPr>
                    <w:spacing w:before="120"/>
                    <w:ind w:left="34" w:right="34"/>
                    <w:jc w:val="right"/>
                    <w:rPr>
                      <w:rFonts w:ascii="Trebuchet MS" w:eastAsiaTheme="minorHAnsi" w:hAnsi="Trebuchet MS" w:cs="Arial"/>
                    </w:rPr>
                  </w:pPr>
                  <w:r>
                    <w:rPr>
                      <w:rFonts w:ascii="Trebuchet MS" w:eastAsiaTheme="minorHAnsi" w:hAnsi="Trebuchet MS" w:cs="Arial"/>
                    </w:rPr>
                    <w:t>1</w:t>
                  </w:r>
                  <w:r w:rsidR="00A13B73">
                    <w:rPr>
                      <w:rFonts w:ascii="Trebuchet MS" w:eastAsiaTheme="minorHAnsi" w:hAnsi="Trebuchet MS" w:cs="Arial"/>
                    </w:rPr>
                    <w:t>3</w:t>
                  </w:r>
                  <w:r w:rsidRPr="004B2139">
                    <w:rPr>
                      <w:rFonts w:ascii="Trebuchet MS" w:eastAsiaTheme="minorHAnsi" w:hAnsi="Trebuchet MS" w:cs="Arial"/>
                    </w:rPr>
                    <w:t xml:space="preserve"> puntos</w:t>
                  </w:r>
                </w:p>
              </w:tc>
              <w:tc>
                <w:tcPr>
                  <w:tcW w:w="845" w:type="dxa"/>
                </w:tcPr>
                <w:p w14:paraId="7F787D02" w14:textId="77777777" w:rsidR="00786FFB" w:rsidRPr="004B2139" w:rsidRDefault="00786FFB" w:rsidP="00786FFB">
                  <w:pPr>
                    <w:spacing w:before="120"/>
                    <w:ind w:left="34" w:right="33"/>
                    <w:jc w:val="right"/>
                    <w:rPr>
                      <w:rFonts w:ascii="Trebuchet MS" w:eastAsiaTheme="minorHAnsi" w:hAnsi="Trebuchet MS" w:cs="Arial"/>
                    </w:rPr>
                  </w:pPr>
                </w:p>
              </w:tc>
            </w:tr>
            <w:tr w:rsidR="00786FFB" w:rsidRPr="004B2139" w14:paraId="768B25C4" w14:textId="77777777" w:rsidTr="00014AE0">
              <w:tc>
                <w:tcPr>
                  <w:tcW w:w="5670" w:type="dxa"/>
                </w:tcPr>
                <w:p w14:paraId="36F0A909" w14:textId="77777777" w:rsidR="00786FFB" w:rsidRPr="004B2139" w:rsidRDefault="00786FFB" w:rsidP="00136131">
                  <w:pPr>
                    <w:tabs>
                      <w:tab w:val="right" w:leader="underscore" w:pos="5567"/>
                    </w:tabs>
                    <w:spacing w:before="60"/>
                    <w:ind w:left="-103"/>
                    <w:rPr>
                      <w:rFonts w:ascii="Trebuchet MS" w:hAnsi="Trebuchet MS" w:cs="Arial"/>
                      <w:color w:val="000000" w:themeColor="text1"/>
                    </w:rPr>
                  </w:pPr>
                  <w:r w:rsidRPr="004B2139">
                    <w:rPr>
                      <w:rFonts w:ascii="Trebuchet MS" w:hAnsi="Trebuchet MS" w:cs="Arial"/>
                      <w:color w:val="000000" w:themeColor="text1"/>
                    </w:rPr>
                    <w:t xml:space="preserve">Planificación por fases </w:t>
                  </w:r>
                  <w:r w:rsidRPr="004B2139">
                    <w:rPr>
                      <w:rFonts w:ascii="Trebuchet MS" w:hAnsi="Trebuchet MS" w:cs="Arial"/>
                      <w:color w:val="000000" w:themeColor="text1"/>
                    </w:rPr>
                    <w:tab/>
                  </w:r>
                </w:p>
              </w:tc>
              <w:tc>
                <w:tcPr>
                  <w:tcW w:w="1281" w:type="dxa"/>
                </w:tcPr>
                <w:p w14:paraId="4991818E" w14:textId="77777777" w:rsidR="00786FFB" w:rsidRPr="004B2139" w:rsidRDefault="00786FFB" w:rsidP="00136131">
                  <w:pPr>
                    <w:spacing w:before="60"/>
                    <w:ind w:left="34" w:right="34"/>
                    <w:jc w:val="right"/>
                    <w:rPr>
                      <w:rFonts w:ascii="Trebuchet MS" w:eastAsiaTheme="minorHAnsi" w:hAnsi="Trebuchet MS" w:cs="Arial"/>
                    </w:rPr>
                  </w:pPr>
                  <w:r>
                    <w:rPr>
                      <w:rFonts w:ascii="Trebuchet MS" w:eastAsiaTheme="minorHAnsi" w:hAnsi="Trebuchet MS" w:cs="Arial"/>
                    </w:rPr>
                    <w:t>5</w:t>
                  </w:r>
                  <w:r w:rsidRPr="004B2139">
                    <w:rPr>
                      <w:rFonts w:ascii="Trebuchet MS" w:eastAsiaTheme="minorHAnsi" w:hAnsi="Trebuchet MS" w:cs="Arial"/>
                    </w:rPr>
                    <w:t xml:space="preserve"> puntos</w:t>
                  </w:r>
                </w:p>
              </w:tc>
              <w:tc>
                <w:tcPr>
                  <w:tcW w:w="845" w:type="dxa"/>
                </w:tcPr>
                <w:p w14:paraId="6E2402C5" w14:textId="77777777" w:rsidR="00786FFB" w:rsidRPr="004B2139" w:rsidRDefault="00786FFB" w:rsidP="00136131">
                  <w:pPr>
                    <w:spacing w:before="60"/>
                    <w:ind w:left="34" w:right="33"/>
                    <w:jc w:val="right"/>
                    <w:rPr>
                      <w:rFonts w:ascii="Trebuchet MS" w:eastAsiaTheme="minorHAnsi" w:hAnsi="Trebuchet MS" w:cs="Arial"/>
                    </w:rPr>
                  </w:pPr>
                </w:p>
              </w:tc>
            </w:tr>
            <w:tr w:rsidR="00786FFB" w:rsidRPr="004B2139" w14:paraId="340E1E61" w14:textId="77777777" w:rsidTr="00014AE0">
              <w:tc>
                <w:tcPr>
                  <w:tcW w:w="5670" w:type="dxa"/>
                </w:tcPr>
                <w:p w14:paraId="5334C71D" w14:textId="64810B00" w:rsidR="00786FFB" w:rsidRPr="004B2139" w:rsidRDefault="00A13B73" w:rsidP="00136131">
                  <w:pPr>
                    <w:tabs>
                      <w:tab w:val="right" w:leader="underscore" w:pos="5567"/>
                    </w:tabs>
                    <w:spacing w:before="60"/>
                    <w:ind w:left="-103"/>
                    <w:rPr>
                      <w:rFonts w:ascii="Trebuchet MS" w:hAnsi="Trebuchet MS" w:cs="Arial"/>
                      <w:color w:val="000000" w:themeColor="text1"/>
                    </w:rPr>
                  </w:pPr>
                  <w:r w:rsidRPr="00A13B73">
                    <w:rPr>
                      <w:rFonts w:ascii="Trebuchet MS" w:hAnsi="Trebuchet MS" w:cs="Arial"/>
                      <w:color w:val="000000" w:themeColor="text1"/>
                    </w:rPr>
                    <w:t>Pruebas a realizar para comprobar el correcto funcionamiento de la solución</w:t>
                  </w:r>
                  <w:r w:rsidR="00786FFB" w:rsidRPr="004B2139">
                    <w:rPr>
                      <w:rFonts w:ascii="Trebuchet MS" w:hAnsi="Trebuchet MS" w:cs="Arial"/>
                      <w:color w:val="000000" w:themeColor="text1"/>
                    </w:rPr>
                    <w:tab/>
                  </w:r>
                </w:p>
              </w:tc>
              <w:tc>
                <w:tcPr>
                  <w:tcW w:w="1281" w:type="dxa"/>
                  <w:vAlign w:val="bottom"/>
                </w:tcPr>
                <w:p w14:paraId="2AC78791" w14:textId="023DF1E8" w:rsidR="00786FFB" w:rsidRPr="004B2139" w:rsidRDefault="00786FFB" w:rsidP="00136131">
                  <w:pPr>
                    <w:spacing w:before="60"/>
                    <w:ind w:left="34" w:right="34"/>
                    <w:jc w:val="right"/>
                    <w:rPr>
                      <w:rFonts w:ascii="Trebuchet MS" w:eastAsiaTheme="minorHAnsi" w:hAnsi="Trebuchet MS" w:cs="Arial"/>
                    </w:rPr>
                  </w:pPr>
                  <w:r>
                    <w:rPr>
                      <w:rFonts w:ascii="Trebuchet MS" w:eastAsiaTheme="minorHAnsi" w:hAnsi="Trebuchet MS" w:cs="Arial"/>
                    </w:rPr>
                    <w:t>1</w:t>
                  </w:r>
                  <w:r w:rsidR="00014AE0">
                    <w:rPr>
                      <w:rFonts w:ascii="Trebuchet MS" w:eastAsiaTheme="minorHAnsi" w:hAnsi="Trebuchet MS" w:cs="Arial"/>
                    </w:rPr>
                    <w:t>1</w:t>
                  </w:r>
                  <w:r w:rsidRPr="004B2139">
                    <w:rPr>
                      <w:rFonts w:ascii="Trebuchet MS" w:eastAsiaTheme="minorHAnsi" w:hAnsi="Trebuchet MS" w:cs="Arial"/>
                    </w:rPr>
                    <w:t xml:space="preserve"> puntos</w:t>
                  </w:r>
                </w:p>
              </w:tc>
              <w:tc>
                <w:tcPr>
                  <w:tcW w:w="845" w:type="dxa"/>
                </w:tcPr>
                <w:p w14:paraId="43A88BF5" w14:textId="77777777" w:rsidR="00786FFB" w:rsidRPr="004B2139" w:rsidRDefault="00786FFB" w:rsidP="00136131">
                  <w:pPr>
                    <w:spacing w:before="60"/>
                    <w:ind w:left="34" w:right="33"/>
                    <w:jc w:val="right"/>
                    <w:rPr>
                      <w:rFonts w:ascii="Trebuchet MS" w:eastAsiaTheme="minorHAnsi" w:hAnsi="Trebuchet MS" w:cs="Arial"/>
                    </w:rPr>
                  </w:pPr>
                </w:p>
              </w:tc>
            </w:tr>
          </w:tbl>
          <w:p w14:paraId="0133B0E6" w14:textId="3ACA8896" w:rsidR="00C55A1B" w:rsidRDefault="00C55A1B" w:rsidP="00F6647C">
            <w:pPr>
              <w:pStyle w:val="Prrafodelista"/>
              <w:spacing w:before="360" w:after="0" w:line="240" w:lineRule="auto"/>
              <w:ind w:left="714"/>
              <w:jc w:val="both"/>
              <w:rPr>
                <w:rFonts w:ascii="Trebuchet MS" w:hAnsi="Trebuchet MS" w:cs="Arial"/>
                <w:b/>
                <w:sz w:val="20"/>
                <w:szCs w:val="20"/>
              </w:rPr>
            </w:pPr>
            <w:r w:rsidRPr="00E471C8">
              <w:rPr>
                <w:rFonts w:ascii="Trebuchet MS" w:hAnsi="Trebuchet MS" w:cs="Arial"/>
                <w:b/>
                <w:sz w:val="20"/>
                <w:szCs w:val="20"/>
              </w:rPr>
              <w:t>Puntuación:</w:t>
            </w:r>
          </w:p>
          <w:p w14:paraId="37162034" w14:textId="6A8E4D27" w:rsidR="00C55A1B" w:rsidRDefault="00C55A1B" w:rsidP="00C55A1B">
            <w:pPr>
              <w:pStyle w:val="Prrafodelista"/>
              <w:spacing w:before="120" w:after="0" w:line="240" w:lineRule="auto"/>
              <w:ind w:left="714"/>
              <w:contextualSpacing w:val="0"/>
              <w:jc w:val="both"/>
              <w:rPr>
                <w:rFonts w:ascii="Trebuchet MS" w:hAnsi="Trebuchet MS"/>
                <w:sz w:val="20"/>
                <w:szCs w:val="20"/>
              </w:rPr>
            </w:pPr>
            <w:r w:rsidRPr="00AE1502">
              <w:rPr>
                <w:rFonts w:ascii="Trebuchet MS" w:hAnsi="Trebuchet MS"/>
                <w:sz w:val="20"/>
                <w:szCs w:val="20"/>
              </w:rPr>
              <w:t xml:space="preserve">La puntuación </w:t>
            </w:r>
            <w:r>
              <w:rPr>
                <w:rFonts w:ascii="Trebuchet MS" w:hAnsi="Trebuchet MS"/>
                <w:sz w:val="20"/>
                <w:szCs w:val="20"/>
              </w:rPr>
              <w:t xml:space="preserve">de los apartados que no se evalúan automáticamente mediante fórmulas </w:t>
            </w:r>
            <w:r w:rsidRPr="00AE1502">
              <w:rPr>
                <w:rFonts w:ascii="Trebuchet MS" w:hAnsi="Trebuchet MS"/>
                <w:sz w:val="20"/>
                <w:szCs w:val="20"/>
              </w:rPr>
              <w:t>se hará de acuerdo con los siguientes factores de ponderación, aplicados sobre la puntuación máxima del apartado correspondiente:</w:t>
            </w: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036361" w:rsidRPr="00B3543B" w14:paraId="5A8F0AB4" w14:textId="77777777" w:rsidTr="00AA6B25">
              <w:trPr>
                <w:trHeight w:val="583"/>
              </w:trPr>
              <w:tc>
                <w:tcPr>
                  <w:tcW w:w="1563" w:type="dxa"/>
                  <w:tcBorders>
                    <w:top w:val="nil"/>
                    <w:left w:val="nil"/>
                    <w:bottom w:val="single" w:sz="4" w:space="0" w:color="auto"/>
                    <w:right w:val="nil"/>
                  </w:tcBorders>
                  <w:vAlign w:val="center"/>
                </w:tcPr>
                <w:p w14:paraId="18A200B0" w14:textId="77777777" w:rsidR="00036361" w:rsidRPr="00B3543B" w:rsidRDefault="00036361" w:rsidP="00036361">
                  <w:pPr>
                    <w:rPr>
                      <w:rFonts w:ascii="Trebuchet MS" w:hAnsi="Trebuchet MS"/>
                      <w:sz w:val="18"/>
                      <w:szCs w:val="18"/>
                    </w:rPr>
                  </w:pPr>
                  <w:bookmarkStart w:id="9" w:name="_Hlk97713215"/>
                </w:p>
              </w:tc>
              <w:tc>
                <w:tcPr>
                  <w:tcW w:w="4974" w:type="dxa"/>
                  <w:tcBorders>
                    <w:top w:val="nil"/>
                    <w:left w:val="nil"/>
                    <w:bottom w:val="single" w:sz="4" w:space="0" w:color="auto"/>
                  </w:tcBorders>
                  <w:vAlign w:val="center"/>
                </w:tcPr>
                <w:p w14:paraId="1A01283F" w14:textId="77777777" w:rsidR="00036361" w:rsidRPr="00B3543B" w:rsidRDefault="00036361" w:rsidP="00036361">
                  <w:pPr>
                    <w:rPr>
                      <w:rFonts w:ascii="Trebuchet MS" w:hAnsi="Trebuchet MS"/>
                      <w:sz w:val="18"/>
                      <w:szCs w:val="18"/>
                    </w:rPr>
                  </w:pPr>
                </w:p>
              </w:tc>
              <w:tc>
                <w:tcPr>
                  <w:tcW w:w="1279" w:type="dxa"/>
                  <w:vAlign w:val="center"/>
                </w:tcPr>
                <w:p w14:paraId="3971B73A" w14:textId="77777777" w:rsidR="00036361" w:rsidRPr="00B3543B" w:rsidRDefault="00036361" w:rsidP="00036361">
                  <w:pPr>
                    <w:jc w:val="center"/>
                    <w:rPr>
                      <w:rFonts w:ascii="Trebuchet MS" w:hAnsi="Trebuchet MS"/>
                      <w:sz w:val="18"/>
                      <w:szCs w:val="18"/>
                    </w:rPr>
                  </w:pPr>
                  <w:r w:rsidRPr="00B3543B">
                    <w:rPr>
                      <w:rFonts w:ascii="Trebuchet MS" w:hAnsi="Trebuchet MS"/>
                      <w:sz w:val="18"/>
                      <w:szCs w:val="18"/>
                    </w:rPr>
                    <w:t>Factor de Ponderación</w:t>
                  </w:r>
                </w:p>
              </w:tc>
            </w:tr>
            <w:tr w:rsidR="00036361" w:rsidRPr="00B3543B" w14:paraId="4C4EB889" w14:textId="77777777" w:rsidTr="00AA6B25">
              <w:trPr>
                <w:trHeight w:val="995"/>
              </w:trPr>
              <w:tc>
                <w:tcPr>
                  <w:tcW w:w="1563" w:type="dxa"/>
                  <w:tcBorders>
                    <w:top w:val="single" w:sz="4" w:space="0" w:color="auto"/>
                  </w:tcBorders>
                </w:tcPr>
                <w:p w14:paraId="3C9A850A" w14:textId="77777777" w:rsidR="00036361" w:rsidRPr="00B3543B" w:rsidRDefault="00036361" w:rsidP="00036361">
                  <w:pPr>
                    <w:rPr>
                      <w:rFonts w:ascii="Trebuchet MS" w:hAnsi="Trebuchet MS"/>
                      <w:sz w:val="18"/>
                      <w:szCs w:val="18"/>
                    </w:rPr>
                  </w:pPr>
                  <w:r w:rsidRPr="00B3543B">
                    <w:rPr>
                      <w:rFonts w:ascii="Trebuchet MS" w:hAnsi="Trebuchet MS"/>
                      <w:sz w:val="18"/>
                      <w:szCs w:val="18"/>
                    </w:rPr>
                    <w:t>Excelente</w:t>
                  </w:r>
                </w:p>
              </w:tc>
              <w:tc>
                <w:tcPr>
                  <w:tcW w:w="4974" w:type="dxa"/>
                  <w:tcBorders>
                    <w:top w:val="single" w:sz="4" w:space="0" w:color="auto"/>
                  </w:tcBorders>
                  <w:vAlign w:val="center"/>
                </w:tcPr>
                <w:p w14:paraId="0EEEAED2" w14:textId="77777777" w:rsidR="00036361" w:rsidRPr="00B3543B" w:rsidRDefault="00036361" w:rsidP="00036361">
                  <w:pPr>
                    <w:jc w:val="both"/>
                    <w:rPr>
                      <w:rFonts w:ascii="Trebuchet MS" w:hAnsi="Trebuchet MS"/>
                      <w:sz w:val="18"/>
                      <w:szCs w:val="18"/>
                    </w:rPr>
                  </w:pPr>
                  <w:r w:rsidRPr="00B3543B">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75B56E20" w14:textId="77777777" w:rsidR="00036361" w:rsidRPr="00B3543B" w:rsidRDefault="00036361" w:rsidP="00036361">
                  <w:pPr>
                    <w:jc w:val="center"/>
                    <w:rPr>
                      <w:rFonts w:ascii="Trebuchet MS" w:hAnsi="Trebuchet MS"/>
                    </w:rPr>
                  </w:pPr>
                  <w:r w:rsidRPr="00B3543B">
                    <w:rPr>
                      <w:rFonts w:ascii="Trebuchet MS" w:hAnsi="Trebuchet MS"/>
                    </w:rPr>
                    <w:t>100%</w:t>
                  </w:r>
                </w:p>
              </w:tc>
            </w:tr>
            <w:tr w:rsidR="00036361" w:rsidRPr="00B3543B" w14:paraId="6E80EE39" w14:textId="77777777" w:rsidTr="00AA6B25">
              <w:trPr>
                <w:trHeight w:val="966"/>
              </w:trPr>
              <w:tc>
                <w:tcPr>
                  <w:tcW w:w="1563" w:type="dxa"/>
                </w:tcPr>
                <w:p w14:paraId="030A43CE" w14:textId="77777777" w:rsidR="00036361" w:rsidRPr="00B3543B" w:rsidRDefault="00036361" w:rsidP="00036361">
                  <w:pPr>
                    <w:rPr>
                      <w:rFonts w:ascii="Trebuchet MS" w:hAnsi="Trebuchet MS"/>
                      <w:sz w:val="18"/>
                      <w:szCs w:val="18"/>
                    </w:rPr>
                  </w:pPr>
                  <w:r w:rsidRPr="00B3543B">
                    <w:rPr>
                      <w:rFonts w:ascii="Trebuchet MS" w:hAnsi="Trebuchet MS"/>
                      <w:sz w:val="18"/>
                      <w:szCs w:val="18"/>
                    </w:rPr>
                    <w:t>Buena</w:t>
                  </w:r>
                </w:p>
              </w:tc>
              <w:tc>
                <w:tcPr>
                  <w:tcW w:w="4974" w:type="dxa"/>
                  <w:vAlign w:val="center"/>
                </w:tcPr>
                <w:p w14:paraId="3BD7D5C2" w14:textId="77777777" w:rsidR="00036361" w:rsidRPr="00B3543B" w:rsidRDefault="00036361" w:rsidP="00036361">
                  <w:pPr>
                    <w:jc w:val="both"/>
                    <w:rPr>
                      <w:rFonts w:ascii="Trebuchet MS" w:hAnsi="Trebuchet MS"/>
                      <w:sz w:val="18"/>
                      <w:szCs w:val="18"/>
                    </w:rPr>
                  </w:pPr>
                  <w:r w:rsidRPr="00B3543B">
                    <w:rPr>
                      <w:rFonts w:ascii="Trebuchet MS" w:hAnsi="Trebuchet MS"/>
                      <w:sz w:val="18"/>
                      <w:szCs w:val="18"/>
                    </w:rPr>
                    <w:t>La propuesta aporta valor, contempla todos los aspectos, desarrolla todos los puntos de manera clara y concisa y se garantiza una respuesta buena a las necesidades solicitadas en el apartado.</w:t>
                  </w:r>
                </w:p>
              </w:tc>
              <w:tc>
                <w:tcPr>
                  <w:tcW w:w="1279" w:type="dxa"/>
                  <w:vAlign w:val="center"/>
                </w:tcPr>
                <w:p w14:paraId="6230357D" w14:textId="77777777" w:rsidR="00036361" w:rsidRPr="00B3543B" w:rsidRDefault="00036361" w:rsidP="00036361">
                  <w:pPr>
                    <w:jc w:val="center"/>
                    <w:rPr>
                      <w:rFonts w:ascii="Trebuchet MS" w:hAnsi="Trebuchet MS"/>
                    </w:rPr>
                  </w:pPr>
                  <w:r w:rsidRPr="00B3543B">
                    <w:rPr>
                      <w:rFonts w:ascii="Trebuchet MS" w:hAnsi="Trebuchet MS"/>
                    </w:rPr>
                    <w:t>75%</w:t>
                  </w:r>
                </w:p>
              </w:tc>
            </w:tr>
            <w:tr w:rsidR="00036361" w:rsidRPr="00B3543B" w14:paraId="3B5102CF" w14:textId="77777777" w:rsidTr="00AA6B25">
              <w:trPr>
                <w:trHeight w:val="555"/>
              </w:trPr>
              <w:tc>
                <w:tcPr>
                  <w:tcW w:w="1563" w:type="dxa"/>
                </w:tcPr>
                <w:p w14:paraId="633FFD89" w14:textId="77777777" w:rsidR="00036361" w:rsidRPr="00B3543B" w:rsidRDefault="00036361" w:rsidP="00036361">
                  <w:pPr>
                    <w:rPr>
                      <w:rFonts w:ascii="Trebuchet MS" w:hAnsi="Trebuchet MS"/>
                      <w:sz w:val="18"/>
                      <w:szCs w:val="18"/>
                    </w:rPr>
                  </w:pPr>
                  <w:r w:rsidRPr="00B3543B">
                    <w:rPr>
                      <w:rFonts w:ascii="Trebuchet MS" w:hAnsi="Trebuchet MS"/>
                      <w:sz w:val="18"/>
                      <w:szCs w:val="18"/>
                    </w:rPr>
                    <w:t>Media</w:t>
                  </w:r>
                </w:p>
              </w:tc>
              <w:tc>
                <w:tcPr>
                  <w:tcW w:w="4974" w:type="dxa"/>
                  <w:vAlign w:val="center"/>
                </w:tcPr>
                <w:p w14:paraId="28EE624A" w14:textId="77777777" w:rsidR="00036361" w:rsidRPr="00B3543B" w:rsidRDefault="00036361" w:rsidP="00036361">
                  <w:pPr>
                    <w:jc w:val="both"/>
                    <w:rPr>
                      <w:rFonts w:ascii="Trebuchet MS" w:hAnsi="Trebuchet MS"/>
                      <w:sz w:val="18"/>
                      <w:szCs w:val="18"/>
                    </w:rPr>
                  </w:pPr>
                  <w:r w:rsidRPr="00B3543B">
                    <w:rPr>
                      <w:rFonts w:ascii="Trebuchet MS" w:hAnsi="Trebuchet MS"/>
                      <w:sz w:val="18"/>
                      <w:szCs w:val="18"/>
                    </w:rPr>
                    <w:t>La propuesta contempla únicamente los aspectos solicitados, de modo que se da una respuesta apropiada a las necesidades solicitadas en el apartado.</w:t>
                  </w:r>
                </w:p>
              </w:tc>
              <w:tc>
                <w:tcPr>
                  <w:tcW w:w="1279" w:type="dxa"/>
                  <w:vAlign w:val="center"/>
                </w:tcPr>
                <w:p w14:paraId="5C3D6B7A" w14:textId="77777777" w:rsidR="00036361" w:rsidRPr="00B3543B" w:rsidRDefault="00036361" w:rsidP="00036361">
                  <w:pPr>
                    <w:jc w:val="center"/>
                    <w:rPr>
                      <w:rFonts w:ascii="Trebuchet MS" w:hAnsi="Trebuchet MS"/>
                    </w:rPr>
                  </w:pPr>
                  <w:r w:rsidRPr="00B3543B">
                    <w:rPr>
                      <w:rFonts w:ascii="Trebuchet MS" w:hAnsi="Trebuchet MS"/>
                    </w:rPr>
                    <w:t>50%</w:t>
                  </w:r>
                </w:p>
              </w:tc>
            </w:tr>
            <w:bookmarkEnd w:id="9"/>
            <w:tr w:rsidR="00036361" w:rsidRPr="00B3543B" w14:paraId="4860424A" w14:textId="77777777" w:rsidTr="00AA6B25">
              <w:trPr>
                <w:trHeight w:val="555"/>
              </w:trPr>
              <w:tc>
                <w:tcPr>
                  <w:tcW w:w="1563" w:type="dxa"/>
                </w:tcPr>
                <w:p w14:paraId="2DE590B9" w14:textId="77777777" w:rsidR="00036361" w:rsidRPr="00B3543B" w:rsidRDefault="00036361" w:rsidP="00036361">
                  <w:pPr>
                    <w:rPr>
                      <w:rFonts w:ascii="Trebuchet MS" w:hAnsi="Trebuchet MS"/>
                      <w:sz w:val="18"/>
                      <w:szCs w:val="18"/>
                    </w:rPr>
                  </w:pPr>
                  <w:r w:rsidRPr="00B3543B">
                    <w:rPr>
                      <w:rFonts w:ascii="Trebuchet MS" w:hAnsi="Trebuchet MS"/>
                      <w:sz w:val="18"/>
                      <w:szCs w:val="18"/>
                    </w:rPr>
                    <w:t>Básica</w:t>
                  </w:r>
                </w:p>
              </w:tc>
              <w:tc>
                <w:tcPr>
                  <w:tcW w:w="4974" w:type="dxa"/>
                  <w:vAlign w:val="center"/>
                </w:tcPr>
                <w:p w14:paraId="5AEDD4A9" w14:textId="77777777" w:rsidR="00036361" w:rsidRPr="00B3543B" w:rsidRDefault="00036361" w:rsidP="00036361">
                  <w:pPr>
                    <w:jc w:val="both"/>
                    <w:rPr>
                      <w:rFonts w:ascii="Trebuchet MS" w:hAnsi="Trebuchet MS"/>
                      <w:sz w:val="18"/>
                      <w:szCs w:val="18"/>
                    </w:rPr>
                  </w:pPr>
                  <w:r w:rsidRPr="00B3543B">
                    <w:rPr>
                      <w:rFonts w:ascii="Trebuchet MS" w:hAnsi="Trebuchet MS"/>
                      <w:sz w:val="18"/>
                      <w:szCs w:val="18"/>
                    </w:rPr>
                    <w:t>La propuesta cumple básicamente los aspectos solicitados pero el desarrollo de los puntos es escaso</w:t>
                  </w:r>
                </w:p>
              </w:tc>
              <w:tc>
                <w:tcPr>
                  <w:tcW w:w="1279" w:type="dxa"/>
                  <w:vAlign w:val="center"/>
                </w:tcPr>
                <w:p w14:paraId="71042DDC" w14:textId="77777777" w:rsidR="00036361" w:rsidRPr="00B3543B" w:rsidRDefault="00036361" w:rsidP="00036361">
                  <w:pPr>
                    <w:jc w:val="center"/>
                    <w:rPr>
                      <w:rFonts w:ascii="Trebuchet MS" w:hAnsi="Trebuchet MS"/>
                    </w:rPr>
                  </w:pPr>
                  <w:r w:rsidRPr="00B3543B">
                    <w:rPr>
                      <w:rFonts w:ascii="Trebuchet MS" w:hAnsi="Trebuchet MS"/>
                    </w:rPr>
                    <w:t>20%</w:t>
                  </w:r>
                </w:p>
              </w:tc>
            </w:tr>
            <w:tr w:rsidR="00036361" w:rsidRPr="00B3543B" w14:paraId="0E8026F8" w14:textId="77777777" w:rsidTr="00AA6B25">
              <w:trPr>
                <w:trHeight w:val="562"/>
              </w:trPr>
              <w:tc>
                <w:tcPr>
                  <w:tcW w:w="1563" w:type="dxa"/>
                </w:tcPr>
                <w:p w14:paraId="2FDBE3FB" w14:textId="77777777" w:rsidR="00036361" w:rsidRPr="00B3543B" w:rsidRDefault="00036361" w:rsidP="00036361">
                  <w:pPr>
                    <w:rPr>
                      <w:rFonts w:ascii="Trebuchet MS" w:hAnsi="Trebuchet MS"/>
                      <w:sz w:val="18"/>
                      <w:szCs w:val="18"/>
                    </w:rPr>
                  </w:pPr>
                  <w:r w:rsidRPr="00B3543B">
                    <w:rPr>
                      <w:rFonts w:ascii="Trebuchet MS" w:hAnsi="Trebuchet MS"/>
                      <w:sz w:val="18"/>
                      <w:szCs w:val="18"/>
                    </w:rPr>
                    <w:t>No se aporta o No corresponde</w:t>
                  </w:r>
                </w:p>
              </w:tc>
              <w:tc>
                <w:tcPr>
                  <w:tcW w:w="4974" w:type="dxa"/>
                  <w:vAlign w:val="center"/>
                </w:tcPr>
                <w:p w14:paraId="21C5D885" w14:textId="77777777" w:rsidR="00036361" w:rsidRPr="00B3543B" w:rsidRDefault="00036361" w:rsidP="00036361">
                  <w:pPr>
                    <w:jc w:val="both"/>
                    <w:rPr>
                      <w:rFonts w:ascii="Trebuchet MS" w:hAnsi="Trebuchet MS"/>
                      <w:sz w:val="18"/>
                      <w:szCs w:val="18"/>
                    </w:rPr>
                  </w:pPr>
                  <w:r w:rsidRPr="00B3543B">
                    <w:rPr>
                      <w:rFonts w:ascii="Trebuchet MS" w:hAnsi="Trebuchet MS"/>
                      <w:sz w:val="18"/>
                      <w:szCs w:val="18"/>
                    </w:rPr>
                    <w:t>La propuesta no contempla con suficiente concreción todos los aspectos o no cumple con el detalle suficiente con lo solicitado</w:t>
                  </w:r>
                </w:p>
              </w:tc>
              <w:tc>
                <w:tcPr>
                  <w:tcW w:w="1279" w:type="dxa"/>
                  <w:vAlign w:val="center"/>
                </w:tcPr>
                <w:p w14:paraId="3E1032F8" w14:textId="77777777" w:rsidR="00036361" w:rsidRPr="00B3543B" w:rsidRDefault="00036361" w:rsidP="00036361">
                  <w:pPr>
                    <w:jc w:val="center"/>
                    <w:rPr>
                      <w:rFonts w:ascii="Trebuchet MS" w:hAnsi="Trebuchet MS"/>
                    </w:rPr>
                  </w:pPr>
                  <w:r w:rsidRPr="00B3543B">
                    <w:rPr>
                      <w:rFonts w:ascii="Trebuchet MS" w:hAnsi="Trebuchet MS"/>
                    </w:rPr>
                    <w:t>0%</w:t>
                  </w:r>
                </w:p>
              </w:tc>
            </w:tr>
          </w:tbl>
          <w:p w14:paraId="0ABC12BB" w14:textId="77777777" w:rsidR="00C55A1B" w:rsidRPr="00483342" w:rsidRDefault="00C55A1B" w:rsidP="00036361">
            <w:pPr>
              <w:jc w:val="both"/>
              <w:rPr>
                <w:rFonts w:ascii="Trebuchet MS" w:hAnsi="Trebuchet MS" w:cs="Arial"/>
                <w:b/>
                <w:highlight w:val="yellow"/>
              </w:rPr>
            </w:pPr>
          </w:p>
          <w:p w14:paraId="6C27407C" w14:textId="77777777" w:rsidR="00C55A1B" w:rsidRPr="00094BBB" w:rsidRDefault="00C55A1B" w:rsidP="00094BBB">
            <w:pPr>
              <w:pStyle w:val="Prrafodelista"/>
              <w:spacing w:before="120" w:after="0" w:line="240" w:lineRule="auto"/>
              <w:ind w:left="714"/>
              <w:contextualSpacing w:val="0"/>
              <w:jc w:val="both"/>
              <w:rPr>
                <w:rFonts w:ascii="Trebuchet MS" w:hAnsi="Trebuchet MS"/>
                <w:sz w:val="20"/>
                <w:szCs w:val="20"/>
              </w:rPr>
            </w:pPr>
            <w:r w:rsidRPr="00094BBB">
              <w:rPr>
                <w:rFonts w:ascii="Trebuchet MS" w:hAnsi="Trebuchet MS"/>
                <w:sz w:val="20"/>
                <w:szCs w:val="20"/>
              </w:rPr>
              <w:t>Indicar si la evaluación corresponde a:</w:t>
            </w:r>
          </w:p>
          <w:p w14:paraId="38E1C9DC" w14:textId="77777777" w:rsidR="00C55A1B" w:rsidRPr="006918E8" w:rsidRDefault="00C55A1B" w:rsidP="00C55A1B">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C55A1B" w:rsidRPr="006918E8" w14:paraId="1DE730EC" w14:textId="77777777" w:rsidTr="003A2D7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4909DDA7"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1A893C9E" w14:textId="77777777" w:rsidR="00C55A1B" w:rsidRPr="006918E8" w:rsidRDefault="00C55A1B" w:rsidP="003A2D7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C55A1B" w:rsidRPr="006918E8" w14:paraId="357906ED" w14:textId="77777777" w:rsidTr="003A2D79">
              <w:trPr>
                <w:trHeight w:hRule="exact" w:val="243"/>
              </w:trPr>
              <w:tc>
                <w:tcPr>
                  <w:tcW w:w="284" w:type="dxa"/>
                  <w:tcBorders>
                    <w:top w:val="single" w:sz="8" w:space="0" w:color="auto"/>
                    <w:bottom w:val="single" w:sz="8" w:space="0" w:color="auto"/>
                  </w:tcBorders>
                  <w:shd w:val="clear" w:color="auto" w:fill="FFFFFF"/>
                  <w:vAlign w:val="center"/>
                </w:tcPr>
                <w:p w14:paraId="494C9810"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14:paraId="1A727ED9" w14:textId="77777777" w:rsidR="00C55A1B" w:rsidRPr="006918E8" w:rsidRDefault="00C55A1B" w:rsidP="003A2D79">
                  <w:pPr>
                    <w:spacing w:before="40" w:after="40" w:line="240" w:lineRule="atLeast"/>
                    <w:jc w:val="both"/>
                    <w:rPr>
                      <w:rFonts w:ascii="Arial" w:hAnsi="Arial" w:cs="Arial"/>
                      <w:szCs w:val="22"/>
                      <w:lang w:eastAsia="en-US"/>
                    </w:rPr>
                  </w:pPr>
                </w:p>
              </w:tc>
            </w:tr>
            <w:tr w:rsidR="00C55A1B" w:rsidRPr="006918E8" w14:paraId="329CF276" w14:textId="77777777" w:rsidTr="003A2D7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F0B7F7F" w14:textId="77777777" w:rsidR="00C55A1B" w:rsidRPr="006918E8" w:rsidRDefault="00C55A1B" w:rsidP="003A2D7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14:paraId="77271D53" w14:textId="77777777" w:rsidR="00C55A1B" w:rsidRPr="006918E8" w:rsidRDefault="00C55A1B" w:rsidP="0092204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w:t>
                  </w:r>
                </w:p>
              </w:tc>
            </w:tr>
          </w:tbl>
          <w:p w14:paraId="1FC53CCE" w14:textId="77777777" w:rsidR="0018055B" w:rsidRPr="006918E8" w:rsidRDefault="0018055B" w:rsidP="0018055B">
            <w:pPr>
              <w:tabs>
                <w:tab w:val="left" w:pos="999"/>
              </w:tabs>
              <w:ind w:left="714"/>
              <w:rPr>
                <w:rFonts w:ascii="Arial" w:hAnsi="Arial" w:cs="Arial"/>
                <w:szCs w:val="22"/>
                <w:lang w:eastAsia="en-US"/>
              </w:rPr>
            </w:pPr>
            <w:r w:rsidRPr="006918E8">
              <w:rPr>
                <w:rFonts w:ascii="Arial" w:hAnsi="Arial" w:cs="Arial"/>
                <w:bCs/>
                <w:kern w:val="1"/>
              </w:rPr>
              <w:tab/>
            </w:r>
          </w:p>
          <w:p w14:paraId="27C65641" w14:textId="24A8507A" w:rsidR="004B2139" w:rsidRPr="007403F1" w:rsidRDefault="004B2139" w:rsidP="00FF024F">
            <w:pPr>
              <w:spacing w:before="120"/>
              <w:jc w:val="both"/>
              <w:rPr>
                <w:rFonts w:ascii="Trebuchet MS" w:hAnsi="Trebuchet MS" w:cs="Arial"/>
                <w:b/>
                <w:sz w:val="6"/>
                <w:szCs w:val="6"/>
              </w:rPr>
            </w:pPr>
          </w:p>
        </w:tc>
      </w:tr>
      <w:tr w:rsidR="00FF024F" w:rsidRPr="00DB26A2" w14:paraId="212605DB" w14:textId="77777777" w:rsidTr="00FF024F">
        <w:trPr>
          <w:trHeight w:val="2122"/>
        </w:trPr>
        <w:tc>
          <w:tcPr>
            <w:tcW w:w="8788" w:type="dxa"/>
            <w:tcBorders>
              <w:top w:val="single" w:sz="4" w:space="0" w:color="000000"/>
              <w:left w:val="single" w:sz="4" w:space="0" w:color="000000"/>
              <w:right w:val="single" w:sz="4" w:space="0" w:color="000000"/>
            </w:tcBorders>
            <w:shd w:val="clear" w:color="auto" w:fill="FFFFFF"/>
          </w:tcPr>
          <w:p w14:paraId="0D1E9E54" w14:textId="77777777" w:rsidR="00FF024F" w:rsidRDefault="00FF024F" w:rsidP="00FF024F">
            <w:pPr>
              <w:spacing w:before="240"/>
              <w:ind w:left="748"/>
              <w:jc w:val="both"/>
              <w:rPr>
                <w:rFonts w:ascii="Trebuchet MS" w:hAnsi="Trebuchet MS" w:cs="Arial"/>
                <w:bCs/>
              </w:rPr>
            </w:pPr>
            <w:r w:rsidRPr="00257ED9">
              <w:rPr>
                <w:rFonts w:ascii="Trebuchet MS" w:hAnsi="Trebuchet MS" w:cs="Arial"/>
                <w:b/>
              </w:rPr>
              <w:lastRenderedPageBreak/>
              <w:t>Notas</w:t>
            </w:r>
            <w:r w:rsidRPr="0030471F">
              <w:rPr>
                <w:rFonts w:ascii="Trebuchet MS" w:hAnsi="Trebuchet MS" w:cs="Arial"/>
                <w:bCs/>
              </w:rPr>
              <w:t xml:space="preserve">: </w:t>
            </w:r>
          </w:p>
          <w:p w14:paraId="6AACBE60" w14:textId="77777777" w:rsidR="00FF024F" w:rsidRPr="003719B1" w:rsidRDefault="00FF024F" w:rsidP="00FF024F">
            <w:pPr>
              <w:tabs>
                <w:tab w:val="left" w:pos="1029"/>
              </w:tabs>
              <w:spacing w:before="120"/>
              <w:ind w:left="748"/>
              <w:jc w:val="both"/>
              <w:rPr>
                <w:rFonts w:ascii="Trebuchet MS" w:hAnsi="Trebuchet MS" w:cs="Arial"/>
                <w:bCs/>
              </w:rPr>
            </w:pPr>
            <w:r w:rsidRPr="003719B1">
              <w:rPr>
                <w:rFonts w:ascii="Trebuchet MS" w:hAnsi="Trebuchet MS" w:cs="Arial"/>
                <w:bCs/>
              </w:rPr>
              <w:t>-</w:t>
            </w:r>
            <w:r w:rsidRPr="003719B1">
              <w:rPr>
                <w:rFonts w:ascii="Trebuchet MS" w:hAnsi="Trebuchet MS" w:cs="Arial"/>
                <w:bCs/>
              </w:rPr>
              <w:tab/>
              <w:t>Se excluirá del procedimiento de licitación a aquellos licitadores que no obtengan un mínimo de 2</w:t>
            </w:r>
            <w:r>
              <w:rPr>
                <w:rFonts w:ascii="Trebuchet MS" w:hAnsi="Trebuchet MS" w:cs="Arial"/>
                <w:bCs/>
              </w:rPr>
              <w:t>4,5</w:t>
            </w:r>
            <w:r w:rsidRPr="003719B1">
              <w:rPr>
                <w:rFonts w:ascii="Trebuchet MS" w:hAnsi="Trebuchet MS" w:cs="Arial"/>
                <w:bCs/>
              </w:rPr>
              <w:t xml:space="preserve"> puntos en la valoración de los criterios a valorar mediante juicio de valor.</w:t>
            </w:r>
          </w:p>
          <w:p w14:paraId="300A95EA" w14:textId="00105C1E" w:rsidR="00FF024F" w:rsidRPr="00E471C8" w:rsidRDefault="00FF024F" w:rsidP="00FF024F">
            <w:pPr>
              <w:tabs>
                <w:tab w:val="left" w:pos="1029"/>
              </w:tabs>
              <w:suppressAutoHyphens/>
              <w:spacing w:before="240"/>
              <w:ind w:left="714"/>
              <w:rPr>
                <w:rFonts w:ascii="Trebuchet MS" w:hAnsi="Trebuchet MS" w:cs="Arial"/>
                <w:b/>
              </w:rPr>
            </w:pPr>
            <w:r w:rsidRPr="003719B1">
              <w:rPr>
                <w:rFonts w:ascii="Trebuchet MS" w:hAnsi="Trebuchet MS" w:cs="Arial"/>
                <w:bCs/>
              </w:rPr>
              <w:t>-</w:t>
            </w:r>
            <w:r w:rsidRPr="003719B1">
              <w:rPr>
                <w:rFonts w:ascii="Trebuchet MS" w:hAnsi="Trebuchet MS" w:cs="Arial"/>
                <w:bCs/>
              </w:rPr>
              <w:tab/>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tc>
      </w:tr>
      <w:tr w:rsidR="004A5814" w:rsidRPr="00DB26A2" w14:paraId="33B6521A" w14:textId="77777777" w:rsidTr="00FF024F">
        <w:trPr>
          <w:trHeight w:val="2122"/>
        </w:trPr>
        <w:tc>
          <w:tcPr>
            <w:tcW w:w="8788" w:type="dxa"/>
            <w:tcBorders>
              <w:left w:val="single" w:sz="4" w:space="0" w:color="000000"/>
              <w:bottom w:val="single" w:sz="4" w:space="0" w:color="000000"/>
              <w:right w:val="single" w:sz="4" w:space="0" w:color="000000"/>
            </w:tcBorders>
            <w:shd w:val="clear" w:color="auto" w:fill="FFFFFF"/>
          </w:tcPr>
          <w:p w14:paraId="1D2E6940" w14:textId="77777777" w:rsidR="004A5814" w:rsidRPr="00E471C8" w:rsidRDefault="004A5814" w:rsidP="00FF024F">
            <w:pPr>
              <w:numPr>
                <w:ilvl w:val="0"/>
                <w:numId w:val="22"/>
              </w:numPr>
              <w:suppressAutoHyphens/>
              <w:spacing w:before="480"/>
              <w:ind w:left="714" w:hanging="357"/>
              <w:rPr>
                <w:rFonts w:ascii="Trebuchet MS" w:hAnsi="Trebuchet MS" w:cs="Arial"/>
                <w:b/>
              </w:rPr>
            </w:pPr>
            <w:r w:rsidRPr="00E471C8">
              <w:rPr>
                <w:rFonts w:ascii="Trebuchet MS" w:hAnsi="Trebuchet MS" w:cs="Arial"/>
                <w:b/>
              </w:rPr>
              <w:t>CRITERIOS A VALORAR MEDIANTE LA APLICACIÓN DE FÓRMULAS</w:t>
            </w:r>
          </w:p>
          <w:p w14:paraId="30F12CF7" w14:textId="529C9805" w:rsidR="00860F5D" w:rsidRDefault="001949F6" w:rsidP="00201A30">
            <w:pPr>
              <w:tabs>
                <w:tab w:val="right" w:leader="dot" w:pos="8515"/>
              </w:tabs>
              <w:spacing w:before="120" w:after="120"/>
              <w:ind w:left="720"/>
              <w:rPr>
                <w:rFonts w:ascii="Trebuchet MS" w:hAnsi="Trebuchet MS" w:cs="Arial"/>
                <w:bCs/>
                <w:i/>
                <w:iCs/>
              </w:rPr>
            </w:pPr>
            <w:r>
              <w:rPr>
                <w:rFonts w:ascii="Trebuchet MS" w:hAnsi="Trebuchet MS" w:cs="Arial"/>
                <w:b/>
              </w:rPr>
              <w:t>Lote 1</w:t>
            </w:r>
            <w:r w:rsidR="0063693B">
              <w:rPr>
                <w:rFonts w:ascii="Trebuchet MS" w:hAnsi="Trebuchet MS" w:cs="Arial"/>
                <w:b/>
              </w:rPr>
              <w:t xml:space="preserve"> y Lote 2</w:t>
            </w:r>
            <w:r>
              <w:rPr>
                <w:rFonts w:ascii="Trebuchet MS" w:hAnsi="Trebuchet MS" w:cs="Arial"/>
                <w:b/>
              </w:rPr>
              <w:t>.</w:t>
            </w:r>
            <w:r w:rsidR="006832C8">
              <w:rPr>
                <w:rFonts w:ascii="Trebuchet MS" w:hAnsi="Trebuchet MS" w:cs="Arial"/>
                <w:b/>
              </w:rPr>
              <w:t xml:space="preserve"> </w:t>
            </w:r>
          </w:p>
          <w:p w14:paraId="18886E3B" w14:textId="2063D50E" w:rsidR="00201A30" w:rsidRPr="00201A30" w:rsidRDefault="00201A30" w:rsidP="00201A30">
            <w:pPr>
              <w:tabs>
                <w:tab w:val="right" w:leader="dot" w:pos="8515"/>
              </w:tabs>
              <w:spacing w:before="120" w:after="120"/>
              <w:ind w:left="720"/>
              <w:rPr>
                <w:rFonts w:ascii="Trebuchet MS" w:eastAsiaTheme="minorHAnsi" w:hAnsi="Trebuchet MS" w:cs="Arial"/>
                <w:b/>
              </w:rPr>
            </w:pPr>
            <w:r w:rsidRPr="00201A30">
              <w:rPr>
                <w:rFonts w:ascii="Trebuchet MS" w:hAnsi="Trebuchet MS" w:cs="Arial"/>
                <w:b/>
              </w:rPr>
              <w:t xml:space="preserve">Precio </w:t>
            </w:r>
            <w:r w:rsidR="00643905">
              <w:rPr>
                <w:rFonts w:ascii="Trebuchet MS" w:hAnsi="Trebuchet MS" w:cs="Arial"/>
                <w:b/>
              </w:rPr>
              <w:t>del proyecto</w:t>
            </w:r>
            <w:r w:rsidRPr="00201A30">
              <w:rPr>
                <w:rFonts w:ascii="Trebuchet MS" w:eastAsiaTheme="minorHAnsi" w:hAnsi="Trebuchet MS" w:cs="Arial"/>
                <w:b/>
              </w:rPr>
              <w:tab/>
            </w:r>
            <w:r w:rsidR="00F15A9F">
              <w:rPr>
                <w:rFonts w:ascii="Trebuchet MS" w:eastAsiaTheme="minorHAnsi" w:hAnsi="Trebuchet MS" w:cs="Arial"/>
                <w:b/>
              </w:rPr>
              <w:t>47</w:t>
            </w:r>
            <w:r w:rsidRPr="00201A30">
              <w:rPr>
                <w:rFonts w:ascii="Trebuchet MS" w:eastAsiaTheme="minorHAnsi" w:hAnsi="Trebuchet MS" w:cs="Arial"/>
                <w:b/>
              </w:rPr>
              <w:t xml:space="preserve"> puntos</w:t>
            </w:r>
          </w:p>
          <w:p w14:paraId="1016523F" w14:textId="432803E4" w:rsidR="00F15A9F" w:rsidRPr="00F15A9F" w:rsidRDefault="00F15A9F" w:rsidP="00F15A9F">
            <w:pPr>
              <w:pStyle w:val="Prrafodelista"/>
              <w:spacing w:after="120"/>
              <w:ind w:left="748"/>
              <w:jc w:val="both"/>
              <w:rPr>
                <w:rFonts w:ascii="Trebuchet MS" w:hAnsi="Trebuchet MS"/>
                <w:sz w:val="20"/>
                <w:szCs w:val="20"/>
              </w:rPr>
            </w:pPr>
            <w:r w:rsidRPr="00F15A9F">
              <w:rPr>
                <w:rFonts w:ascii="Trebuchet MS" w:hAnsi="Trebuchet MS"/>
                <w:sz w:val="20"/>
                <w:szCs w:val="20"/>
              </w:rPr>
              <w:t xml:space="preserve">La puntuación del precio ofertado se determinará con dos decimales y se calculará hasta el límite máximo de puntuación otorgable de </w:t>
            </w:r>
            <w:r w:rsidR="0090558F">
              <w:rPr>
                <w:rFonts w:ascii="Trebuchet MS" w:hAnsi="Trebuchet MS"/>
                <w:sz w:val="20"/>
                <w:szCs w:val="20"/>
              </w:rPr>
              <w:t>47</w:t>
            </w:r>
            <w:r w:rsidRPr="00F15A9F">
              <w:rPr>
                <w:rFonts w:ascii="Trebuchet MS" w:hAnsi="Trebuchet MS"/>
                <w:sz w:val="20"/>
                <w:szCs w:val="20"/>
              </w:rPr>
              <w:t xml:space="preserve"> puntos.</w:t>
            </w:r>
          </w:p>
          <w:p w14:paraId="650B7CB9" w14:textId="0E53D331" w:rsidR="00201A30" w:rsidRDefault="00F15A9F" w:rsidP="00F15A9F">
            <w:pPr>
              <w:pStyle w:val="Prrafodelista"/>
              <w:spacing w:before="240" w:after="120" w:line="240" w:lineRule="auto"/>
              <w:ind w:left="748"/>
              <w:contextualSpacing w:val="0"/>
              <w:jc w:val="both"/>
              <w:rPr>
                <w:rFonts w:ascii="Trebuchet MS" w:hAnsi="Trebuchet MS"/>
                <w:sz w:val="20"/>
                <w:szCs w:val="20"/>
              </w:rPr>
            </w:pPr>
            <w:r w:rsidRPr="00F15A9F">
              <w:rPr>
                <w:rFonts w:ascii="Trebuchet MS" w:hAnsi="Trebuchet MS"/>
                <w:iCs/>
                <w:sz w:val="20"/>
                <w:szCs w:val="20"/>
              </w:rPr>
              <w:t xml:space="preserve">Sobre </w:t>
            </w:r>
            <w:r w:rsidRPr="00F15A9F">
              <w:rPr>
                <w:rFonts w:ascii="Trebuchet MS" w:hAnsi="Trebuchet MS"/>
                <w:bCs/>
                <w:iCs/>
                <w:sz w:val="20"/>
                <w:szCs w:val="20"/>
              </w:rPr>
              <w:t>47</w:t>
            </w:r>
            <w:r w:rsidRPr="00F15A9F">
              <w:rPr>
                <w:rFonts w:ascii="Trebuchet MS" w:hAnsi="Trebuchet MS"/>
                <w:iCs/>
                <w:sz w:val="20"/>
                <w:szCs w:val="20"/>
              </w:rPr>
              <w:t xml:space="preserve"> puntos, se otorgará 0 puntos a la oferta que iguale </w:t>
            </w:r>
            <w:r w:rsidR="006606A3">
              <w:rPr>
                <w:rFonts w:ascii="Trebuchet MS" w:hAnsi="Trebuchet MS"/>
                <w:iCs/>
                <w:sz w:val="20"/>
                <w:szCs w:val="20"/>
              </w:rPr>
              <w:t xml:space="preserve">el </w:t>
            </w:r>
            <w:r w:rsidRPr="00F15A9F">
              <w:rPr>
                <w:rFonts w:ascii="Trebuchet MS" w:hAnsi="Trebuchet MS"/>
                <w:iCs/>
                <w:sz w:val="20"/>
                <w:szCs w:val="20"/>
              </w:rPr>
              <w:t>precio máximo e incrementando 0,94 puntos por cada 1% de baja, siendo la puntuación máxima de 47 puntos, salvo que alguna baja supere el 50%, en cuyo caso se le otorgarán 47 puntos y se interpolará el resto</w:t>
            </w:r>
            <w:r w:rsidR="00201A30" w:rsidRPr="00F15A9F">
              <w:rPr>
                <w:rFonts w:ascii="Trebuchet MS" w:hAnsi="Trebuchet MS"/>
                <w:sz w:val="20"/>
                <w:szCs w:val="20"/>
              </w:rPr>
              <w:t>.</w:t>
            </w:r>
          </w:p>
          <w:p w14:paraId="5FF5260B" w14:textId="77777777" w:rsidR="00F15A9F" w:rsidRPr="00F15A9F" w:rsidRDefault="00F15A9F" w:rsidP="008E542F">
            <w:pPr>
              <w:pStyle w:val="Prrafodelista"/>
              <w:spacing w:before="240" w:after="0"/>
              <w:ind w:left="748"/>
              <w:contextualSpacing w:val="0"/>
              <w:jc w:val="both"/>
              <w:rPr>
                <w:rFonts w:ascii="Trebuchet MS" w:hAnsi="Trebuchet MS"/>
                <w:iCs/>
                <w:sz w:val="20"/>
                <w:szCs w:val="20"/>
              </w:rPr>
            </w:pPr>
            <w:r w:rsidRPr="00F15A9F">
              <w:rPr>
                <w:rFonts w:ascii="Trebuchet MS" w:hAnsi="Trebuchet MS"/>
                <w:iCs/>
                <w:sz w:val="20"/>
                <w:szCs w:val="20"/>
              </w:rPr>
              <w:t xml:space="preserve">Para Bmax &lt;= 50% &gt;&gt;&gt; P = 94 x B </w:t>
            </w:r>
          </w:p>
          <w:p w14:paraId="5AC1576D" w14:textId="77777777" w:rsidR="00F15A9F" w:rsidRPr="00F15A9F" w:rsidRDefault="00F15A9F" w:rsidP="00F15A9F">
            <w:pPr>
              <w:pStyle w:val="Prrafodelista"/>
              <w:ind w:left="748"/>
              <w:contextualSpacing w:val="0"/>
              <w:jc w:val="both"/>
              <w:rPr>
                <w:rFonts w:ascii="Trebuchet MS" w:hAnsi="Trebuchet MS"/>
                <w:iCs/>
                <w:sz w:val="20"/>
                <w:szCs w:val="20"/>
              </w:rPr>
            </w:pPr>
            <w:r w:rsidRPr="00F15A9F">
              <w:rPr>
                <w:rFonts w:ascii="Trebuchet MS" w:hAnsi="Trebuchet MS"/>
                <w:iCs/>
                <w:sz w:val="20"/>
                <w:szCs w:val="20"/>
              </w:rPr>
              <w:t xml:space="preserve">Para Bmax &gt; 50 % &gt;&gt;&gt; P = 47 x B / Bmax </w:t>
            </w:r>
          </w:p>
          <w:p w14:paraId="4643CBDC" w14:textId="77777777" w:rsidR="00F15A9F" w:rsidRPr="00F15A9F" w:rsidRDefault="00F15A9F" w:rsidP="00F15A9F">
            <w:pPr>
              <w:pStyle w:val="Prrafodelista"/>
              <w:spacing w:before="240" w:after="120"/>
              <w:ind w:left="748"/>
              <w:contextualSpacing w:val="0"/>
              <w:jc w:val="both"/>
              <w:rPr>
                <w:rFonts w:ascii="Trebuchet MS" w:hAnsi="Trebuchet MS"/>
                <w:iCs/>
                <w:sz w:val="20"/>
                <w:szCs w:val="20"/>
              </w:rPr>
            </w:pPr>
            <w:r w:rsidRPr="00F15A9F">
              <w:rPr>
                <w:rFonts w:ascii="Trebuchet MS" w:hAnsi="Trebuchet MS"/>
                <w:iCs/>
                <w:sz w:val="20"/>
                <w:szCs w:val="20"/>
              </w:rPr>
              <w:t xml:space="preserve">Siendo, </w:t>
            </w:r>
          </w:p>
          <w:p w14:paraId="31F099E7" w14:textId="77777777" w:rsidR="00F15A9F" w:rsidRPr="00F15A9F" w:rsidRDefault="00F15A9F" w:rsidP="00F15A9F">
            <w:pPr>
              <w:pStyle w:val="Prrafodelista"/>
              <w:spacing w:before="120"/>
              <w:ind w:left="748"/>
              <w:jc w:val="both"/>
              <w:rPr>
                <w:rFonts w:ascii="Trebuchet MS" w:hAnsi="Trebuchet MS"/>
                <w:iCs/>
                <w:sz w:val="20"/>
                <w:szCs w:val="20"/>
              </w:rPr>
            </w:pPr>
            <w:r w:rsidRPr="00F15A9F">
              <w:rPr>
                <w:rFonts w:ascii="Trebuchet MS" w:hAnsi="Trebuchet MS"/>
                <w:iCs/>
                <w:sz w:val="20"/>
                <w:szCs w:val="20"/>
              </w:rPr>
              <w:t xml:space="preserve">P: Puntuación de la oferta a valorar </w:t>
            </w:r>
          </w:p>
          <w:p w14:paraId="764D0ABB" w14:textId="77777777" w:rsidR="00F15A9F" w:rsidRPr="00F15A9F" w:rsidRDefault="00F15A9F" w:rsidP="00F15A9F">
            <w:pPr>
              <w:pStyle w:val="Prrafodelista"/>
              <w:ind w:left="747"/>
              <w:jc w:val="both"/>
              <w:rPr>
                <w:rFonts w:ascii="Trebuchet MS" w:hAnsi="Trebuchet MS"/>
                <w:iCs/>
                <w:sz w:val="20"/>
                <w:szCs w:val="20"/>
              </w:rPr>
            </w:pPr>
            <w:r w:rsidRPr="00F15A9F">
              <w:rPr>
                <w:rFonts w:ascii="Trebuchet MS" w:hAnsi="Trebuchet MS"/>
                <w:iCs/>
                <w:sz w:val="20"/>
                <w:szCs w:val="20"/>
              </w:rPr>
              <w:t xml:space="preserve">B: Baja = 1 - (Importe ofertado) / (Importe máximo) </w:t>
            </w:r>
          </w:p>
          <w:p w14:paraId="04A1A3A5" w14:textId="77777777" w:rsidR="00F15A9F" w:rsidRPr="00F15A9F" w:rsidRDefault="00F15A9F" w:rsidP="00F15A9F">
            <w:pPr>
              <w:pStyle w:val="Prrafodelista"/>
              <w:ind w:left="747"/>
              <w:jc w:val="both"/>
              <w:rPr>
                <w:rFonts w:ascii="Trebuchet MS" w:hAnsi="Trebuchet MS"/>
                <w:iCs/>
                <w:sz w:val="20"/>
                <w:szCs w:val="20"/>
              </w:rPr>
            </w:pPr>
            <w:r w:rsidRPr="00F15A9F">
              <w:rPr>
                <w:rFonts w:ascii="Trebuchet MS" w:hAnsi="Trebuchet MS"/>
                <w:iCs/>
                <w:sz w:val="20"/>
                <w:szCs w:val="20"/>
              </w:rPr>
              <w:t>Bmax: Baja máxima admitida</w:t>
            </w:r>
          </w:p>
          <w:p w14:paraId="480FA039" w14:textId="77777777" w:rsidR="00F15A9F" w:rsidRPr="00466E8A" w:rsidRDefault="00F15A9F" w:rsidP="00F15A9F">
            <w:pPr>
              <w:pStyle w:val="Prrafodelista"/>
              <w:ind w:left="747"/>
              <w:jc w:val="both"/>
              <w:rPr>
                <w:rFonts w:ascii="Trebuchet MS" w:hAnsi="Trebuchet MS"/>
                <w:iCs/>
              </w:rPr>
            </w:pPr>
            <w:r w:rsidRPr="00F15A9F">
              <w:rPr>
                <w:rFonts w:ascii="Trebuchet MS" w:hAnsi="Trebuchet MS"/>
                <w:iCs/>
                <w:sz w:val="20"/>
                <w:szCs w:val="20"/>
              </w:rPr>
              <w:t>Bmax: (Importe máximo-importe de la oferta más baja) / Importe máximo</w:t>
            </w:r>
          </w:p>
          <w:p w14:paraId="401A07C4" w14:textId="4581FFBF" w:rsidR="001949F6" w:rsidRDefault="001949F6" w:rsidP="001949F6">
            <w:pPr>
              <w:tabs>
                <w:tab w:val="right" w:leader="dot" w:pos="8515"/>
              </w:tabs>
              <w:spacing w:before="120" w:after="120"/>
              <w:ind w:left="720"/>
              <w:rPr>
                <w:rFonts w:ascii="Trebuchet MS" w:eastAsiaTheme="minorHAnsi" w:hAnsi="Trebuchet MS" w:cs="Arial"/>
                <w:b/>
              </w:rPr>
            </w:pPr>
            <w:r w:rsidRPr="00201A30">
              <w:rPr>
                <w:rFonts w:ascii="Trebuchet MS" w:hAnsi="Trebuchet MS" w:cs="Arial"/>
                <w:b/>
              </w:rPr>
              <w:t xml:space="preserve">Precio </w:t>
            </w:r>
            <w:r>
              <w:rPr>
                <w:rFonts w:ascii="Trebuchet MS" w:hAnsi="Trebuchet MS" w:cs="Arial"/>
                <w:b/>
              </w:rPr>
              <w:t>del servicio de soporte de primer nivel en horario laboral</w:t>
            </w:r>
            <w:r w:rsidRPr="00201A30">
              <w:rPr>
                <w:rFonts w:ascii="Trebuchet MS" w:eastAsiaTheme="minorHAnsi" w:hAnsi="Trebuchet MS" w:cs="Arial"/>
                <w:b/>
              </w:rPr>
              <w:tab/>
            </w:r>
            <w:r>
              <w:rPr>
                <w:rFonts w:ascii="Trebuchet MS" w:eastAsiaTheme="minorHAnsi" w:hAnsi="Trebuchet MS" w:cs="Arial"/>
                <w:b/>
              </w:rPr>
              <w:t>3</w:t>
            </w:r>
            <w:r w:rsidRPr="00201A30">
              <w:rPr>
                <w:rFonts w:ascii="Trebuchet MS" w:eastAsiaTheme="minorHAnsi" w:hAnsi="Trebuchet MS" w:cs="Arial"/>
                <w:b/>
              </w:rPr>
              <w:t xml:space="preserve"> puntos</w:t>
            </w:r>
          </w:p>
          <w:p w14:paraId="1B964591" w14:textId="71E35C40" w:rsidR="0090558F" w:rsidRPr="00F15A9F" w:rsidRDefault="0090558F" w:rsidP="0090558F">
            <w:pPr>
              <w:pStyle w:val="Prrafodelista"/>
              <w:spacing w:after="120"/>
              <w:ind w:left="748"/>
              <w:jc w:val="both"/>
              <w:rPr>
                <w:rFonts w:ascii="Trebuchet MS" w:hAnsi="Trebuchet MS"/>
                <w:sz w:val="20"/>
                <w:szCs w:val="20"/>
              </w:rPr>
            </w:pPr>
            <w:r w:rsidRPr="00F15A9F">
              <w:rPr>
                <w:rFonts w:ascii="Trebuchet MS" w:hAnsi="Trebuchet MS"/>
                <w:sz w:val="20"/>
                <w:szCs w:val="20"/>
              </w:rPr>
              <w:t xml:space="preserve">La puntuación del precio ofertado se determinará con dos decimales y se calculará hasta el límite máximo de puntuación otorgable de </w:t>
            </w:r>
            <w:r w:rsidR="002C2525">
              <w:rPr>
                <w:rFonts w:ascii="Trebuchet MS" w:hAnsi="Trebuchet MS"/>
                <w:sz w:val="20"/>
                <w:szCs w:val="20"/>
              </w:rPr>
              <w:t>3</w:t>
            </w:r>
            <w:r w:rsidRPr="00F15A9F">
              <w:rPr>
                <w:rFonts w:ascii="Trebuchet MS" w:hAnsi="Trebuchet MS"/>
                <w:sz w:val="20"/>
                <w:szCs w:val="20"/>
              </w:rPr>
              <w:t xml:space="preserve"> puntos.</w:t>
            </w:r>
          </w:p>
          <w:p w14:paraId="6EF78B5D" w14:textId="6F7FAD76" w:rsidR="0090558F" w:rsidRDefault="0090558F" w:rsidP="0090558F">
            <w:pPr>
              <w:pStyle w:val="Prrafodelista"/>
              <w:spacing w:before="240" w:after="120" w:line="240" w:lineRule="auto"/>
              <w:ind w:left="748"/>
              <w:contextualSpacing w:val="0"/>
              <w:jc w:val="both"/>
              <w:rPr>
                <w:rFonts w:ascii="Trebuchet MS" w:hAnsi="Trebuchet MS"/>
                <w:sz w:val="20"/>
                <w:szCs w:val="20"/>
              </w:rPr>
            </w:pPr>
            <w:r w:rsidRPr="00F15A9F">
              <w:rPr>
                <w:rFonts w:ascii="Trebuchet MS" w:hAnsi="Trebuchet MS"/>
                <w:iCs/>
                <w:sz w:val="20"/>
                <w:szCs w:val="20"/>
              </w:rPr>
              <w:t xml:space="preserve">Sobre </w:t>
            </w:r>
            <w:r w:rsidR="006D3C3F">
              <w:rPr>
                <w:rFonts w:ascii="Trebuchet MS" w:hAnsi="Trebuchet MS"/>
                <w:bCs/>
                <w:iCs/>
                <w:sz w:val="20"/>
                <w:szCs w:val="20"/>
              </w:rPr>
              <w:t>3</w:t>
            </w:r>
            <w:r w:rsidRPr="00F15A9F">
              <w:rPr>
                <w:rFonts w:ascii="Trebuchet MS" w:hAnsi="Trebuchet MS"/>
                <w:iCs/>
                <w:sz w:val="20"/>
                <w:szCs w:val="20"/>
              </w:rPr>
              <w:t xml:space="preserve"> puntos, se otorgará 0 puntos a la oferta que iguale </w:t>
            </w:r>
            <w:r w:rsidR="006606A3">
              <w:rPr>
                <w:rFonts w:ascii="Trebuchet MS" w:hAnsi="Trebuchet MS"/>
                <w:iCs/>
                <w:sz w:val="20"/>
                <w:szCs w:val="20"/>
              </w:rPr>
              <w:t xml:space="preserve">el </w:t>
            </w:r>
            <w:r w:rsidRPr="00F15A9F">
              <w:rPr>
                <w:rFonts w:ascii="Trebuchet MS" w:hAnsi="Trebuchet MS"/>
                <w:iCs/>
                <w:sz w:val="20"/>
                <w:szCs w:val="20"/>
              </w:rPr>
              <w:t>precio máximo e incrementando 0,</w:t>
            </w:r>
            <w:r w:rsidR="006D3C3F">
              <w:rPr>
                <w:rFonts w:ascii="Trebuchet MS" w:hAnsi="Trebuchet MS"/>
                <w:iCs/>
                <w:sz w:val="20"/>
                <w:szCs w:val="20"/>
              </w:rPr>
              <w:t>06</w:t>
            </w:r>
            <w:r w:rsidRPr="00F15A9F">
              <w:rPr>
                <w:rFonts w:ascii="Trebuchet MS" w:hAnsi="Trebuchet MS"/>
                <w:iCs/>
                <w:sz w:val="20"/>
                <w:szCs w:val="20"/>
              </w:rPr>
              <w:t xml:space="preserve"> puntos por cada 1% de baja, siendo la puntuación máxima de </w:t>
            </w:r>
            <w:r w:rsidR="006D3C3F">
              <w:rPr>
                <w:rFonts w:ascii="Trebuchet MS" w:hAnsi="Trebuchet MS"/>
                <w:iCs/>
                <w:sz w:val="20"/>
                <w:szCs w:val="20"/>
              </w:rPr>
              <w:t>3</w:t>
            </w:r>
            <w:r w:rsidRPr="00F15A9F">
              <w:rPr>
                <w:rFonts w:ascii="Trebuchet MS" w:hAnsi="Trebuchet MS"/>
                <w:iCs/>
                <w:sz w:val="20"/>
                <w:szCs w:val="20"/>
              </w:rPr>
              <w:t xml:space="preserve"> puntos, salvo que alguna baja supere el 50%, en cuyo caso se le otorgarán </w:t>
            </w:r>
            <w:r w:rsidR="006D3C3F">
              <w:rPr>
                <w:rFonts w:ascii="Trebuchet MS" w:hAnsi="Trebuchet MS"/>
                <w:iCs/>
                <w:sz w:val="20"/>
                <w:szCs w:val="20"/>
              </w:rPr>
              <w:t>3</w:t>
            </w:r>
            <w:r w:rsidRPr="00F15A9F">
              <w:rPr>
                <w:rFonts w:ascii="Trebuchet MS" w:hAnsi="Trebuchet MS"/>
                <w:iCs/>
                <w:sz w:val="20"/>
                <w:szCs w:val="20"/>
              </w:rPr>
              <w:t xml:space="preserve"> puntos y se interpolará el resto</w:t>
            </w:r>
            <w:r w:rsidRPr="00F15A9F">
              <w:rPr>
                <w:rFonts w:ascii="Trebuchet MS" w:hAnsi="Trebuchet MS"/>
                <w:sz w:val="20"/>
                <w:szCs w:val="20"/>
              </w:rPr>
              <w:t>.</w:t>
            </w:r>
          </w:p>
          <w:p w14:paraId="29AA57C3" w14:textId="667B7814" w:rsidR="0090558F" w:rsidRPr="00F15A9F" w:rsidRDefault="0090558F" w:rsidP="0090558F">
            <w:pPr>
              <w:pStyle w:val="Prrafodelista"/>
              <w:spacing w:before="240" w:after="0"/>
              <w:ind w:left="748"/>
              <w:contextualSpacing w:val="0"/>
              <w:jc w:val="both"/>
              <w:rPr>
                <w:rFonts w:ascii="Trebuchet MS" w:hAnsi="Trebuchet MS"/>
                <w:iCs/>
                <w:sz w:val="20"/>
                <w:szCs w:val="20"/>
              </w:rPr>
            </w:pPr>
            <w:r w:rsidRPr="00F15A9F">
              <w:rPr>
                <w:rFonts w:ascii="Trebuchet MS" w:hAnsi="Trebuchet MS"/>
                <w:iCs/>
                <w:sz w:val="20"/>
                <w:szCs w:val="20"/>
              </w:rPr>
              <w:t xml:space="preserve">Para Bmax &lt;= 50% &gt;&gt;&gt; P = </w:t>
            </w:r>
            <w:r w:rsidR="006D3C3F">
              <w:rPr>
                <w:rFonts w:ascii="Trebuchet MS" w:hAnsi="Trebuchet MS"/>
                <w:iCs/>
                <w:sz w:val="20"/>
                <w:szCs w:val="20"/>
              </w:rPr>
              <w:t>6</w:t>
            </w:r>
            <w:r w:rsidRPr="00F15A9F">
              <w:rPr>
                <w:rFonts w:ascii="Trebuchet MS" w:hAnsi="Trebuchet MS"/>
                <w:iCs/>
                <w:sz w:val="20"/>
                <w:szCs w:val="20"/>
              </w:rPr>
              <w:t xml:space="preserve"> x B </w:t>
            </w:r>
          </w:p>
          <w:p w14:paraId="06F599C0" w14:textId="0D97EAF7" w:rsidR="0090558F" w:rsidRPr="00F15A9F" w:rsidRDefault="0090558F" w:rsidP="0090558F">
            <w:pPr>
              <w:pStyle w:val="Prrafodelista"/>
              <w:ind w:left="748"/>
              <w:contextualSpacing w:val="0"/>
              <w:jc w:val="both"/>
              <w:rPr>
                <w:rFonts w:ascii="Trebuchet MS" w:hAnsi="Trebuchet MS"/>
                <w:iCs/>
                <w:sz w:val="20"/>
                <w:szCs w:val="20"/>
              </w:rPr>
            </w:pPr>
            <w:r w:rsidRPr="00F15A9F">
              <w:rPr>
                <w:rFonts w:ascii="Trebuchet MS" w:hAnsi="Trebuchet MS"/>
                <w:iCs/>
                <w:sz w:val="20"/>
                <w:szCs w:val="20"/>
              </w:rPr>
              <w:t xml:space="preserve">Para Bmax &gt; 50 % &gt;&gt;&gt; P = </w:t>
            </w:r>
            <w:r w:rsidR="006D3C3F">
              <w:rPr>
                <w:rFonts w:ascii="Trebuchet MS" w:hAnsi="Trebuchet MS"/>
                <w:iCs/>
                <w:sz w:val="20"/>
                <w:szCs w:val="20"/>
              </w:rPr>
              <w:t>3</w:t>
            </w:r>
            <w:r w:rsidRPr="00F15A9F">
              <w:rPr>
                <w:rFonts w:ascii="Trebuchet MS" w:hAnsi="Trebuchet MS"/>
                <w:iCs/>
                <w:sz w:val="20"/>
                <w:szCs w:val="20"/>
              </w:rPr>
              <w:t xml:space="preserve"> x B / Bmax </w:t>
            </w:r>
          </w:p>
          <w:p w14:paraId="17182049" w14:textId="77777777" w:rsidR="0090558F" w:rsidRPr="00F15A9F" w:rsidRDefault="0090558F" w:rsidP="0090558F">
            <w:pPr>
              <w:pStyle w:val="Prrafodelista"/>
              <w:spacing w:before="240" w:after="120"/>
              <w:ind w:left="748"/>
              <w:contextualSpacing w:val="0"/>
              <w:jc w:val="both"/>
              <w:rPr>
                <w:rFonts w:ascii="Trebuchet MS" w:hAnsi="Trebuchet MS"/>
                <w:iCs/>
                <w:sz w:val="20"/>
                <w:szCs w:val="20"/>
              </w:rPr>
            </w:pPr>
            <w:r w:rsidRPr="00F15A9F">
              <w:rPr>
                <w:rFonts w:ascii="Trebuchet MS" w:hAnsi="Trebuchet MS"/>
                <w:iCs/>
                <w:sz w:val="20"/>
                <w:szCs w:val="20"/>
              </w:rPr>
              <w:t xml:space="preserve">Siendo, </w:t>
            </w:r>
          </w:p>
          <w:p w14:paraId="139B5994" w14:textId="77777777" w:rsidR="0090558F" w:rsidRPr="00F15A9F" w:rsidRDefault="0090558F" w:rsidP="0090558F">
            <w:pPr>
              <w:pStyle w:val="Prrafodelista"/>
              <w:spacing w:before="120"/>
              <w:ind w:left="748"/>
              <w:jc w:val="both"/>
              <w:rPr>
                <w:rFonts w:ascii="Trebuchet MS" w:hAnsi="Trebuchet MS"/>
                <w:iCs/>
                <w:sz w:val="20"/>
                <w:szCs w:val="20"/>
              </w:rPr>
            </w:pPr>
            <w:r w:rsidRPr="00F15A9F">
              <w:rPr>
                <w:rFonts w:ascii="Trebuchet MS" w:hAnsi="Trebuchet MS"/>
                <w:iCs/>
                <w:sz w:val="20"/>
                <w:szCs w:val="20"/>
              </w:rPr>
              <w:t xml:space="preserve">P: Puntuación de la oferta a valorar </w:t>
            </w:r>
          </w:p>
          <w:p w14:paraId="49C83A10" w14:textId="77777777" w:rsidR="0090558F" w:rsidRPr="00F15A9F" w:rsidRDefault="0090558F" w:rsidP="0090558F">
            <w:pPr>
              <w:pStyle w:val="Prrafodelista"/>
              <w:ind w:left="747"/>
              <w:jc w:val="both"/>
              <w:rPr>
                <w:rFonts w:ascii="Trebuchet MS" w:hAnsi="Trebuchet MS"/>
                <w:iCs/>
                <w:sz w:val="20"/>
                <w:szCs w:val="20"/>
              </w:rPr>
            </w:pPr>
            <w:r w:rsidRPr="00F15A9F">
              <w:rPr>
                <w:rFonts w:ascii="Trebuchet MS" w:hAnsi="Trebuchet MS"/>
                <w:iCs/>
                <w:sz w:val="20"/>
                <w:szCs w:val="20"/>
              </w:rPr>
              <w:t xml:space="preserve">B: Baja = 1 - (Importe ofertado) / (Importe máximo) </w:t>
            </w:r>
          </w:p>
          <w:p w14:paraId="2168539A" w14:textId="77777777" w:rsidR="0090558F" w:rsidRPr="00F15A9F" w:rsidRDefault="0090558F" w:rsidP="0090558F">
            <w:pPr>
              <w:pStyle w:val="Prrafodelista"/>
              <w:ind w:left="747"/>
              <w:jc w:val="both"/>
              <w:rPr>
                <w:rFonts w:ascii="Trebuchet MS" w:hAnsi="Trebuchet MS"/>
                <w:iCs/>
                <w:sz w:val="20"/>
                <w:szCs w:val="20"/>
              </w:rPr>
            </w:pPr>
            <w:r w:rsidRPr="00F15A9F">
              <w:rPr>
                <w:rFonts w:ascii="Trebuchet MS" w:hAnsi="Trebuchet MS"/>
                <w:iCs/>
                <w:sz w:val="20"/>
                <w:szCs w:val="20"/>
              </w:rPr>
              <w:t>Bmax: Baja máxima admitida</w:t>
            </w:r>
          </w:p>
          <w:p w14:paraId="3A5C01FA" w14:textId="77777777" w:rsidR="0090558F" w:rsidRPr="00466E8A" w:rsidRDefault="0090558F" w:rsidP="0090558F">
            <w:pPr>
              <w:pStyle w:val="Prrafodelista"/>
              <w:ind w:left="747"/>
              <w:jc w:val="both"/>
              <w:rPr>
                <w:rFonts w:ascii="Trebuchet MS" w:hAnsi="Trebuchet MS"/>
                <w:iCs/>
              </w:rPr>
            </w:pPr>
            <w:r w:rsidRPr="00F15A9F">
              <w:rPr>
                <w:rFonts w:ascii="Trebuchet MS" w:hAnsi="Trebuchet MS"/>
                <w:iCs/>
                <w:sz w:val="20"/>
                <w:szCs w:val="20"/>
              </w:rPr>
              <w:t>Bmax: (Importe máximo-importe de la oferta más baja) / Importe máximo</w:t>
            </w:r>
          </w:p>
          <w:p w14:paraId="44F986D4" w14:textId="1929E8F0" w:rsidR="005A4E7D" w:rsidRPr="00136131" w:rsidRDefault="005A4E7D" w:rsidP="00FF024F">
            <w:pPr>
              <w:pStyle w:val="Prrafodelista"/>
              <w:spacing w:after="0"/>
              <w:ind w:left="748"/>
              <w:jc w:val="both"/>
              <w:rPr>
                <w:rFonts w:ascii="Trebuchet MS" w:hAnsi="Trebuchet MS"/>
                <w:iCs/>
              </w:rPr>
            </w:pPr>
          </w:p>
        </w:tc>
      </w:tr>
      <w:tr w:rsidR="00FF024F" w:rsidRPr="00966FC4" w14:paraId="0B5E39C0" w14:textId="77777777" w:rsidTr="00FF024F">
        <w:trPr>
          <w:trHeight w:val="5237"/>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D3A69BF" w14:textId="77777777" w:rsidR="00FF024F" w:rsidRPr="00201A30" w:rsidRDefault="00FF024F" w:rsidP="00FF024F">
            <w:pPr>
              <w:tabs>
                <w:tab w:val="right" w:leader="dot" w:pos="8515"/>
              </w:tabs>
              <w:spacing w:before="360" w:after="120"/>
              <w:ind w:left="720"/>
              <w:rPr>
                <w:rFonts w:ascii="Trebuchet MS" w:eastAsiaTheme="minorHAnsi" w:hAnsi="Trebuchet MS" w:cs="Arial"/>
                <w:b/>
              </w:rPr>
            </w:pPr>
            <w:r>
              <w:rPr>
                <w:rFonts w:ascii="Trebuchet MS" w:hAnsi="Trebuchet MS" w:cs="Arial"/>
                <w:b/>
              </w:rPr>
              <w:lastRenderedPageBreak/>
              <w:t>Precio del servicio de soporte de primer nivel en horario no laboral……</w:t>
            </w:r>
            <w:r>
              <w:rPr>
                <w:rFonts w:ascii="Trebuchet MS" w:eastAsiaTheme="minorHAnsi" w:hAnsi="Trebuchet MS" w:cs="Arial"/>
                <w:b/>
              </w:rPr>
              <w:t xml:space="preserve"> 1 punto</w:t>
            </w:r>
          </w:p>
          <w:p w14:paraId="54F7B23B" w14:textId="77777777" w:rsidR="00FF024F" w:rsidRPr="00F15A9F" w:rsidRDefault="00FF024F" w:rsidP="00FF024F">
            <w:pPr>
              <w:pStyle w:val="Prrafodelista"/>
              <w:spacing w:after="120"/>
              <w:ind w:left="748"/>
              <w:jc w:val="both"/>
              <w:rPr>
                <w:rFonts w:ascii="Trebuchet MS" w:hAnsi="Trebuchet MS"/>
                <w:sz w:val="20"/>
                <w:szCs w:val="20"/>
              </w:rPr>
            </w:pPr>
            <w:r w:rsidRPr="00F15A9F">
              <w:rPr>
                <w:rFonts w:ascii="Trebuchet MS" w:hAnsi="Trebuchet MS"/>
                <w:sz w:val="20"/>
                <w:szCs w:val="20"/>
              </w:rPr>
              <w:t>La puntuación del precio ofertado se determinará con dos decimales y se calculará hasta el límite máximo de puntuación otorgable de 1 puntos.</w:t>
            </w:r>
          </w:p>
          <w:p w14:paraId="3D7D6636" w14:textId="77777777" w:rsidR="00FF024F" w:rsidRDefault="00FF024F" w:rsidP="00FF024F">
            <w:pPr>
              <w:pStyle w:val="Prrafodelista"/>
              <w:spacing w:before="240" w:after="120" w:line="240" w:lineRule="auto"/>
              <w:ind w:left="748"/>
              <w:contextualSpacing w:val="0"/>
              <w:jc w:val="both"/>
              <w:rPr>
                <w:rFonts w:ascii="Trebuchet MS" w:hAnsi="Trebuchet MS"/>
                <w:sz w:val="20"/>
                <w:szCs w:val="20"/>
              </w:rPr>
            </w:pPr>
            <w:r w:rsidRPr="00F15A9F">
              <w:rPr>
                <w:rFonts w:ascii="Trebuchet MS" w:hAnsi="Trebuchet MS"/>
                <w:iCs/>
                <w:sz w:val="20"/>
                <w:szCs w:val="20"/>
              </w:rPr>
              <w:t xml:space="preserve">Sobre </w:t>
            </w:r>
            <w:r>
              <w:rPr>
                <w:rFonts w:ascii="Trebuchet MS" w:hAnsi="Trebuchet MS"/>
                <w:bCs/>
                <w:iCs/>
                <w:sz w:val="20"/>
                <w:szCs w:val="20"/>
              </w:rPr>
              <w:t>1</w:t>
            </w:r>
            <w:r w:rsidRPr="00F15A9F">
              <w:rPr>
                <w:rFonts w:ascii="Trebuchet MS" w:hAnsi="Trebuchet MS"/>
                <w:iCs/>
                <w:sz w:val="20"/>
                <w:szCs w:val="20"/>
              </w:rPr>
              <w:t xml:space="preserve"> punto, se otorgará 0 puntos a la oferta que iguale precio máximo e incrementando 0,</w:t>
            </w:r>
            <w:r>
              <w:rPr>
                <w:rFonts w:ascii="Trebuchet MS" w:hAnsi="Trebuchet MS"/>
                <w:iCs/>
                <w:sz w:val="20"/>
                <w:szCs w:val="20"/>
              </w:rPr>
              <w:t>02</w:t>
            </w:r>
            <w:r w:rsidRPr="00F15A9F">
              <w:rPr>
                <w:rFonts w:ascii="Trebuchet MS" w:hAnsi="Trebuchet MS"/>
                <w:iCs/>
                <w:sz w:val="20"/>
                <w:szCs w:val="20"/>
              </w:rPr>
              <w:t xml:space="preserve"> puntos por cada 1% de baja, siendo la puntuación máxima de </w:t>
            </w:r>
            <w:r>
              <w:rPr>
                <w:rFonts w:ascii="Trebuchet MS" w:hAnsi="Trebuchet MS"/>
                <w:iCs/>
                <w:sz w:val="20"/>
                <w:szCs w:val="20"/>
              </w:rPr>
              <w:t>1</w:t>
            </w:r>
            <w:r w:rsidRPr="00F15A9F">
              <w:rPr>
                <w:rFonts w:ascii="Trebuchet MS" w:hAnsi="Trebuchet MS"/>
                <w:iCs/>
                <w:sz w:val="20"/>
                <w:szCs w:val="20"/>
              </w:rPr>
              <w:t xml:space="preserve"> puntos, salvo que alguna baja supere el 50%, en cuyo caso se le otorgarán </w:t>
            </w:r>
            <w:r>
              <w:rPr>
                <w:rFonts w:ascii="Trebuchet MS" w:hAnsi="Trebuchet MS"/>
                <w:iCs/>
                <w:sz w:val="20"/>
                <w:szCs w:val="20"/>
              </w:rPr>
              <w:t>1</w:t>
            </w:r>
            <w:r w:rsidRPr="00F15A9F">
              <w:rPr>
                <w:rFonts w:ascii="Trebuchet MS" w:hAnsi="Trebuchet MS"/>
                <w:iCs/>
                <w:sz w:val="20"/>
                <w:szCs w:val="20"/>
              </w:rPr>
              <w:t xml:space="preserve"> puntos y se interpolará el resto</w:t>
            </w:r>
            <w:r w:rsidRPr="00F15A9F">
              <w:rPr>
                <w:rFonts w:ascii="Trebuchet MS" w:hAnsi="Trebuchet MS"/>
                <w:sz w:val="20"/>
                <w:szCs w:val="20"/>
              </w:rPr>
              <w:t>.</w:t>
            </w:r>
          </w:p>
          <w:p w14:paraId="0EC70B39" w14:textId="77777777" w:rsidR="00FF024F" w:rsidRPr="00F15A9F" w:rsidRDefault="00FF024F" w:rsidP="00FF024F">
            <w:pPr>
              <w:pStyle w:val="Prrafodelista"/>
              <w:spacing w:before="240" w:after="0"/>
              <w:ind w:left="748"/>
              <w:contextualSpacing w:val="0"/>
              <w:jc w:val="both"/>
              <w:rPr>
                <w:rFonts w:ascii="Trebuchet MS" w:hAnsi="Trebuchet MS"/>
                <w:iCs/>
                <w:sz w:val="20"/>
                <w:szCs w:val="20"/>
              </w:rPr>
            </w:pPr>
            <w:r w:rsidRPr="00F15A9F">
              <w:rPr>
                <w:rFonts w:ascii="Trebuchet MS" w:hAnsi="Trebuchet MS"/>
                <w:iCs/>
                <w:sz w:val="20"/>
                <w:szCs w:val="20"/>
              </w:rPr>
              <w:t xml:space="preserve">Para Bmax &lt;= 50% &gt;&gt;&gt; P = </w:t>
            </w:r>
            <w:r>
              <w:rPr>
                <w:rFonts w:ascii="Trebuchet MS" w:hAnsi="Trebuchet MS"/>
                <w:iCs/>
                <w:sz w:val="20"/>
                <w:szCs w:val="20"/>
              </w:rPr>
              <w:t>2</w:t>
            </w:r>
            <w:r w:rsidRPr="00F15A9F">
              <w:rPr>
                <w:rFonts w:ascii="Trebuchet MS" w:hAnsi="Trebuchet MS"/>
                <w:iCs/>
                <w:sz w:val="20"/>
                <w:szCs w:val="20"/>
              </w:rPr>
              <w:t xml:space="preserve"> x B </w:t>
            </w:r>
          </w:p>
          <w:p w14:paraId="050648E0" w14:textId="77777777" w:rsidR="00FF024F" w:rsidRPr="00F15A9F" w:rsidRDefault="00FF024F" w:rsidP="00FF024F">
            <w:pPr>
              <w:pStyle w:val="Prrafodelista"/>
              <w:ind w:left="748"/>
              <w:contextualSpacing w:val="0"/>
              <w:jc w:val="both"/>
              <w:rPr>
                <w:rFonts w:ascii="Trebuchet MS" w:hAnsi="Trebuchet MS"/>
                <w:iCs/>
                <w:sz w:val="20"/>
                <w:szCs w:val="20"/>
              </w:rPr>
            </w:pPr>
            <w:r w:rsidRPr="00F15A9F">
              <w:rPr>
                <w:rFonts w:ascii="Trebuchet MS" w:hAnsi="Trebuchet MS"/>
                <w:iCs/>
                <w:sz w:val="20"/>
                <w:szCs w:val="20"/>
              </w:rPr>
              <w:t xml:space="preserve">Para Bmax &gt; 50 % &gt;&gt;&gt; P = </w:t>
            </w:r>
            <w:r>
              <w:rPr>
                <w:rFonts w:ascii="Trebuchet MS" w:hAnsi="Trebuchet MS"/>
                <w:iCs/>
                <w:sz w:val="20"/>
                <w:szCs w:val="20"/>
              </w:rPr>
              <w:t>1</w:t>
            </w:r>
            <w:r w:rsidRPr="00F15A9F">
              <w:rPr>
                <w:rFonts w:ascii="Trebuchet MS" w:hAnsi="Trebuchet MS"/>
                <w:iCs/>
                <w:sz w:val="20"/>
                <w:szCs w:val="20"/>
              </w:rPr>
              <w:t xml:space="preserve"> x B / Bmax </w:t>
            </w:r>
          </w:p>
          <w:p w14:paraId="5D267192" w14:textId="77777777" w:rsidR="00FF024F" w:rsidRPr="00F15A9F" w:rsidRDefault="00FF024F" w:rsidP="00FF024F">
            <w:pPr>
              <w:pStyle w:val="Prrafodelista"/>
              <w:spacing w:before="240" w:after="120"/>
              <w:ind w:left="748"/>
              <w:contextualSpacing w:val="0"/>
              <w:jc w:val="both"/>
              <w:rPr>
                <w:rFonts w:ascii="Trebuchet MS" w:hAnsi="Trebuchet MS"/>
                <w:iCs/>
                <w:sz w:val="20"/>
                <w:szCs w:val="20"/>
              </w:rPr>
            </w:pPr>
            <w:r w:rsidRPr="00F15A9F">
              <w:rPr>
                <w:rFonts w:ascii="Trebuchet MS" w:hAnsi="Trebuchet MS"/>
                <w:iCs/>
                <w:sz w:val="20"/>
                <w:szCs w:val="20"/>
              </w:rPr>
              <w:t xml:space="preserve">Siendo, </w:t>
            </w:r>
          </w:p>
          <w:p w14:paraId="26DFD0B9" w14:textId="77777777" w:rsidR="00FF024F" w:rsidRPr="00F15A9F" w:rsidRDefault="00FF024F" w:rsidP="00FF024F">
            <w:pPr>
              <w:pStyle w:val="Prrafodelista"/>
              <w:spacing w:before="120"/>
              <w:ind w:left="748"/>
              <w:jc w:val="both"/>
              <w:rPr>
                <w:rFonts w:ascii="Trebuchet MS" w:hAnsi="Trebuchet MS"/>
                <w:iCs/>
                <w:sz w:val="20"/>
                <w:szCs w:val="20"/>
              </w:rPr>
            </w:pPr>
            <w:r w:rsidRPr="00F15A9F">
              <w:rPr>
                <w:rFonts w:ascii="Trebuchet MS" w:hAnsi="Trebuchet MS"/>
                <w:iCs/>
                <w:sz w:val="20"/>
                <w:szCs w:val="20"/>
              </w:rPr>
              <w:t xml:space="preserve">P: Puntuación de la oferta a valorar </w:t>
            </w:r>
          </w:p>
          <w:p w14:paraId="73570526" w14:textId="77777777" w:rsidR="00FF024F" w:rsidRPr="00F15A9F" w:rsidRDefault="00FF024F" w:rsidP="00FF024F">
            <w:pPr>
              <w:pStyle w:val="Prrafodelista"/>
              <w:ind w:left="747"/>
              <w:jc w:val="both"/>
              <w:rPr>
                <w:rFonts w:ascii="Trebuchet MS" w:hAnsi="Trebuchet MS"/>
                <w:iCs/>
                <w:sz w:val="20"/>
                <w:szCs w:val="20"/>
              </w:rPr>
            </w:pPr>
            <w:r w:rsidRPr="00F15A9F">
              <w:rPr>
                <w:rFonts w:ascii="Trebuchet MS" w:hAnsi="Trebuchet MS"/>
                <w:iCs/>
                <w:sz w:val="20"/>
                <w:szCs w:val="20"/>
              </w:rPr>
              <w:t xml:space="preserve">B: Baja = 1 - (Importe ofertado) / (Importe máximo) </w:t>
            </w:r>
          </w:p>
          <w:p w14:paraId="6C6D68A1" w14:textId="77777777" w:rsidR="00FF024F" w:rsidRPr="00F15A9F" w:rsidRDefault="00FF024F" w:rsidP="00FF024F">
            <w:pPr>
              <w:pStyle w:val="Prrafodelista"/>
              <w:ind w:left="747"/>
              <w:jc w:val="both"/>
              <w:rPr>
                <w:rFonts w:ascii="Trebuchet MS" w:hAnsi="Trebuchet MS"/>
                <w:iCs/>
                <w:sz w:val="20"/>
                <w:szCs w:val="20"/>
              </w:rPr>
            </w:pPr>
            <w:r w:rsidRPr="00F15A9F">
              <w:rPr>
                <w:rFonts w:ascii="Trebuchet MS" w:hAnsi="Trebuchet MS"/>
                <w:iCs/>
                <w:sz w:val="20"/>
                <w:szCs w:val="20"/>
              </w:rPr>
              <w:t>Bmax: Baja máxima admitida</w:t>
            </w:r>
          </w:p>
          <w:p w14:paraId="5F95A816" w14:textId="3C53E2FF" w:rsidR="00FF024F" w:rsidRPr="0010356F" w:rsidRDefault="00FF024F" w:rsidP="00FF024F">
            <w:pPr>
              <w:tabs>
                <w:tab w:val="left" w:pos="180"/>
              </w:tabs>
              <w:spacing w:before="60" w:after="120" w:line="240" w:lineRule="atLeast"/>
              <w:ind w:left="181"/>
              <w:jc w:val="both"/>
              <w:rPr>
                <w:rFonts w:ascii="Trebuchet MS" w:hAnsi="Trebuchet MS" w:cs="Arial"/>
                <w:b/>
                <w:szCs w:val="22"/>
                <w:lang w:eastAsia="en-US"/>
              </w:rPr>
            </w:pPr>
            <w:r w:rsidRPr="00F15A9F">
              <w:rPr>
                <w:rFonts w:ascii="Trebuchet MS" w:hAnsi="Trebuchet MS"/>
                <w:iCs/>
              </w:rPr>
              <w:t>Bmax: (Importe máximo-importe de la oferta más baja) / Importe máximo</w:t>
            </w:r>
          </w:p>
        </w:tc>
      </w:tr>
      <w:tr w:rsidR="00F21E37" w:rsidRPr="00966FC4" w14:paraId="4C5A882B" w14:textId="77777777" w:rsidTr="00FF024F">
        <w:trPr>
          <w:trHeight w:val="1595"/>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06180C36" w14:textId="215A2136" w:rsidR="00F21E37" w:rsidRPr="0010356F" w:rsidRDefault="00F21E37" w:rsidP="0017096B">
            <w:pPr>
              <w:tabs>
                <w:tab w:val="left" w:pos="180"/>
              </w:tabs>
              <w:spacing w:before="60" w:after="120" w:line="240" w:lineRule="atLeast"/>
              <w:ind w:left="181"/>
              <w:jc w:val="both"/>
              <w:rPr>
                <w:rFonts w:ascii="Trebuchet MS" w:hAnsi="Trebuchet MS" w:cs="Arial"/>
                <w:bCs/>
                <w:i/>
                <w:iCs/>
                <w:szCs w:val="22"/>
                <w:lang w:eastAsia="en-US"/>
              </w:rPr>
            </w:pPr>
            <w:r w:rsidRPr="0010356F">
              <w:rPr>
                <w:rFonts w:ascii="Trebuchet MS" w:hAnsi="Trebuchet MS" w:cs="Arial"/>
                <w:b/>
                <w:szCs w:val="22"/>
                <w:lang w:eastAsia="en-US"/>
              </w:rPr>
              <w:t>Parámetros para considerar un</w:t>
            </w:r>
            <w:r w:rsidR="00F909C6" w:rsidRPr="0010356F">
              <w:rPr>
                <w:rFonts w:ascii="Trebuchet MS" w:hAnsi="Trebuchet MS" w:cs="Arial"/>
                <w:b/>
                <w:szCs w:val="22"/>
                <w:lang w:eastAsia="en-US"/>
              </w:rPr>
              <w:t xml:space="preserve">a </w:t>
            </w:r>
            <w:r w:rsidRPr="0010356F">
              <w:rPr>
                <w:rFonts w:ascii="Trebuchet MS" w:hAnsi="Trebuchet MS" w:cs="Arial"/>
                <w:b/>
                <w:szCs w:val="22"/>
                <w:lang w:eastAsia="en-US"/>
              </w:rPr>
              <w:t>oferta con valores anormales o desproporcionados:</w:t>
            </w:r>
            <w:r w:rsidR="00F909C6" w:rsidRPr="0010356F">
              <w:rPr>
                <w:rFonts w:ascii="Trebuchet MS" w:hAnsi="Trebuchet MS" w:cs="Arial"/>
                <w:b/>
                <w:szCs w:val="22"/>
                <w:lang w:eastAsia="en-US"/>
              </w:rPr>
              <w:t xml:space="preserve"> </w:t>
            </w:r>
          </w:p>
          <w:p w14:paraId="7478762D" w14:textId="2603BA96" w:rsidR="00F909C6" w:rsidRPr="00966FC4" w:rsidRDefault="00F83A4E" w:rsidP="00F83A4E">
            <w:pPr>
              <w:tabs>
                <w:tab w:val="left" w:pos="180"/>
              </w:tabs>
              <w:spacing w:before="60" w:after="120" w:line="240" w:lineRule="atLeast"/>
              <w:ind w:left="181"/>
              <w:jc w:val="both"/>
              <w:rPr>
                <w:rFonts w:ascii="Trebuchet MS" w:hAnsi="Trebuchet MS" w:cs="Arial"/>
                <w:b/>
                <w:sz w:val="18"/>
                <w:szCs w:val="18"/>
              </w:rPr>
            </w:pPr>
            <w:r w:rsidRPr="0010356F">
              <w:rPr>
                <w:rFonts w:ascii="Trebuchet MS" w:hAnsi="Trebuchet MS"/>
              </w:rPr>
              <w:t xml:space="preserve">Se podrán considerar ofertas económicas anormalmente bajas aquellas ofertas (considerándose, a estos efectos, como oferta el sumatorio de los importes resultantes de multiplicar los precios ofertados por un licitador por su ponderación correspondiente) que sean inferiores en más de un 20% a la media de todas las ofertas presentadas. </w:t>
            </w:r>
          </w:p>
        </w:tc>
      </w:tr>
      <w:tr w:rsidR="00F21E37" w:rsidRPr="00DB26A2" w14:paraId="2FA8A518" w14:textId="77777777" w:rsidTr="00136131">
        <w:trPr>
          <w:trHeight w:val="710"/>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860F5D" w:rsidRDefault="00F21E37" w:rsidP="00F21E37">
            <w:pPr>
              <w:tabs>
                <w:tab w:val="left" w:pos="180"/>
                <w:tab w:val="left" w:pos="567"/>
                <w:tab w:val="left" w:pos="993"/>
                <w:tab w:val="left" w:pos="1560"/>
              </w:tabs>
              <w:spacing w:before="120" w:line="240" w:lineRule="atLeast"/>
              <w:ind w:left="181"/>
              <w:jc w:val="both"/>
              <w:rPr>
                <w:rFonts w:ascii="Trebuchet MS" w:hAnsi="Trebuchet MS" w:cs="Arial"/>
                <w:b/>
              </w:rPr>
            </w:pPr>
            <w:r w:rsidRPr="00860F5D">
              <w:rPr>
                <w:rFonts w:ascii="Trebuchet MS" w:hAnsi="Trebuchet MS" w:cs="Arial"/>
                <w:b/>
              </w:rPr>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AA3C93">
              <w:rPr>
                <w:rFonts w:ascii="Trebuchet MS" w:hAnsi="Trebuchet MS" w:cs="Arial"/>
              </w:rPr>
              <w:t>Los establecidos en el artículo 147.2 de la LCSP</w:t>
            </w:r>
          </w:p>
        </w:tc>
      </w:tr>
    </w:tbl>
    <w:p w14:paraId="4F32D67B" w14:textId="77777777" w:rsidR="004A5814" w:rsidRPr="00DB26A2" w:rsidRDefault="004A5814" w:rsidP="00136131">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576B9E36" w14:textId="77777777" w:rsidR="004A5814" w:rsidRDefault="004A5814" w:rsidP="00136131">
      <w:pPr>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14:paraId="06EFB1D1" w14:textId="77777777"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FCA9A9" w14:textId="77777777" w:rsidR="00D931E5" w:rsidRDefault="00D931E5" w:rsidP="00136131">
            <w:pPr>
              <w:spacing w:before="120"/>
              <w:jc w:val="both"/>
              <w:rPr>
                <w:rFonts w:ascii="Trebuchet MS" w:hAnsi="Trebuchet MS" w:cs="Arial"/>
              </w:rPr>
            </w:pPr>
            <w:r w:rsidRPr="0092626B">
              <w:rPr>
                <w:rFonts w:ascii="Trebuchet MS" w:hAnsi="Trebuchet MS" w:cs="Arial"/>
              </w:rPr>
              <w:t>Las obligaciones esenciales aplicables a este contrato son las previstas en la LCSP y en el clausulado del pliego</w:t>
            </w:r>
            <w:r w:rsidR="007A402C">
              <w:rPr>
                <w:rFonts w:ascii="Trebuchet MS" w:hAnsi="Trebuchet MS" w:cs="Arial"/>
              </w:rPr>
              <w:t xml:space="preserve"> de cláusulas administrativas particulares</w:t>
            </w:r>
            <w:r w:rsidRPr="0092626B">
              <w:rPr>
                <w:rFonts w:ascii="Trebuchet MS" w:hAnsi="Trebuchet MS" w:cs="Arial"/>
              </w:rPr>
              <w:t>.</w:t>
            </w:r>
            <w:r w:rsidRPr="00DB26A2">
              <w:rPr>
                <w:rFonts w:ascii="Trebuchet MS" w:hAnsi="Trebuchet MS" w:cs="Arial"/>
              </w:rPr>
              <w:t xml:space="preserve"> </w:t>
            </w:r>
          </w:p>
          <w:p w14:paraId="37F37A0F" w14:textId="77777777" w:rsidR="0035093D" w:rsidRDefault="0035093D" w:rsidP="00F22F1A">
            <w:pPr>
              <w:jc w:val="both"/>
              <w:rPr>
                <w:rFonts w:ascii="Trebuchet MS" w:hAnsi="Trebuchet MS" w:cs="Arial"/>
              </w:rPr>
            </w:pPr>
          </w:p>
          <w:p w14:paraId="129E6D8A" w14:textId="22565D35" w:rsidR="0035093D" w:rsidRPr="00331AC3" w:rsidRDefault="00331AC3" w:rsidP="00860F5D">
            <w:pPr>
              <w:jc w:val="both"/>
              <w:rPr>
                <w:rFonts w:cs="Arial"/>
              </w:rPr>
            </w:pPr>
            <w:r w:rsidRPr="00435C15">
              <w:rPr>
                <w:rFonts w:ascii="Trebuchet MS" w:hAnsi="Trebuchet MS" w:cs="Arial"/>
              </w:rPr>
              <w:t xml:space="preserve">En relación con el Lote </w:t>
            </w:r>
            <w:r w:rsidR="00435C15" w:rsidRPr="00435C15">
              <w:rPr>
                <w:rFonts w:ascii="Trebuchet MS" w:hAnsi="Trebuchet MS" w:cs="Arial"/>
              </w:rPr>
              <w:t>1</w:t>
            </w:r>
            <w:r w:rsidRPr="00435C15">
              <w:rPr>
                <w:rFonts w:ascii="Trebuchet MS" w:hAnsi="Trebuchet MS" w:cs="Arial"/>
              </w:rPr>
              <w:t xml:space="preserve">, </w:t>
            </w:r>
            <w:r w:rsidR="0035093D" w:rsidRPr="00435C15">
              <w:rPr>
                <w:rFonts w:ascii="Trebuchet MS" w:hAnsi="Trebuchet MS" w:cs="Arial"/>
              </w:rPr>
              <w:t xml:space="preserve">la empresa deberá haber estado certificada como “Premier Business Partner Solution Provider” de Red Hat durante los últimos </w:t>
            </w:r>
            <w:r w:rsidR="00435C15" w:rsidRPr="00435C15">
              <w:rPr>
                <w:rFonts w:ascii="Trebuchet MS" w:hAnsi="Trebuchet MS" w:cs="Arial"/>
              </w:rPr>
              <w:t>3</w:t>
            </w:r>
            <w:r w:rsidR="0035093D" w:rsidRPr="00435C15">
              <w:rPr>
                <w:rFonts w:ascii="Trebuchet MS" w:hAnsi="Trebuchet MS" w:cs="Arial"/>
              </w:rPr>
              <w:t xml:space="preserve"> años y mantener dicha certificación durante el plazo de duración del presente contrato</w:t>
            </w:r>
            <w:r w:rsidR="00F83A4E" w:rsidRPr="00435C15">
              <w:rPr>
                <w:rFonts w:ascii="Trebuchet MS" w:hAnsi="Trebuchet MS" w:cs="Arial"/>
              </w:rPr>
              <w:t xml:space="preserve"> (prórroga incluida)</w:t>
            </w:r>
            <w:r w:rsidR="0035093D" w:rsidRPr="00435C15">
              <w:rPr>
                <w:rFonts w:ascii="Trebuchet MS" w:hAnsi="Trebuchet MS" w:cs="Arial"/>
              </w:rPr>
              <w:t>.</w:t>
            </w:r>
          </w:p>
          <w:p w14:paraId="348559E5" w14:textId="52057F5A" w:rsidR="0035093D" w:rsidRPr="00DB26A2" w:rsidRDefault="0035093D" w:rsidP="00F22F1A">
            <w:pPr>
              <w:jc w:val="both"/>
              <w:rPr>
                <w:rFonts w:ascii="Trebuchet MS" w:hAnsi="Trebuchet MS" w:cs="Arial"/>
              </w:rPr>
            </w:pPr>
          </w:p>
        </w:tc>
      </w:tr>
    </w:tbl>
    <w:p w14:paraId="11B2A7D0" w14:textId="77777777" w:rsidR="00D931E5" w:rsidRPr="00DB26A2" w:rsidRDefault="00D931E5" w:rsidP="00136131">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C172F0" w:rsidRPr="00DB26A2" w14:paraId="5B3E9AC3" w14:textId="77777777" w:rsidTr="00201A30">
        <w:trPr>
          <w:trHeigh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6726DD" w:rsidRDefault="004A32A7" w:rsidP="00201A30">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607E1EA1" w:rsidR="004A32A7" w:rsidRPr="00201A30"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DB26A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DB26A2" w:rsidRDefault="004A32A7" w:rsidP="00201A30">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F15A9F" w:rsidRDefault="00201A30" w:rsidP="00201A30">
            <w:pPr>
              <w:spacing w:before="40" w:after="40"/>
              <w:jc w:val="center"/>
              <w:rPr>
                <w:rFonts w:ascii="Trebuchet MS" w:hAnsi="Trebuchet MS" w:cs="Arial"/>
                <w:b/>
              </w:rPr>
            </w:pPr>
            <w:r w:rsidRPr="00F15A9F">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bl>
    <w:p w14:paraId="10634C93" w14:textId="77777777" w:rsidR="00741263" w:rsidRPr="00DB26A2" w:rsidRDefault="00741263" w:rsidP="00136131">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5EE2E3DE"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CC0AF5">
        <w:trPr>
          <w:trHeight w:val="30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F135CA" w14:textId="6F8860C6" w:rsidR="0035093D" w:rsidRPr="00331AC3" w:rsidRDefault="0035093D" w:rsidP="00136131">
            <w:pPr>
              <w:spacing w:before="180" w:after="120"/>
              <w:jc w:val="both"/>
              <w:rPr>
                <w:rFonts w:ascii="Trebuchet MS" w:hAnsi="Trebuchet MS"/>
              </w:rPr>
            </w:pPr>
            <w:bookmarkStart w:id="10" w:name="_Toc13649147"/>
            <w:bookmarkStart w:id="11" w:name="_Toc38907006"/>
            <w:r w:rsidRPr="00331AC3">
              <w:rPr>
                <w:rFonts w:ascii="Trebuchet MS" w:hAnsi="Trebuchet MS"/>
              </w:rPr>
              <w:t>Además de las previstas en el clausulado del Pliego de Cláusulas Administrativas Particulares, se impondrán las penalidades contenidas en el presente apartado.</w:t>
            </w:r>
          </w:p>
          <w:p w14:paraId="26E862A3" w14:textId="4091F1AC" w:rsidR="00F15A9F" w:rsidRPr="00F15A9F" w:rsidRDefault="00F15A9F" w:rsidP="00136131">
            <w:pPr>
              <w:spacing w:before="360"/>
              <w:jc w:val="both"/>
              <w:rPr>
                <w:rFonts w:ascii="Trebuchet MS" w:hAnsi="Trebuchet MS"/>
                <w:u w:val="single"/>
              </w:rPr>
            </w:pPr>
            <w:r w:rsidRPr="00F15A9F">
              <w:rPr>
                <w:rFonts w:ascii="Trebuchet MS" w:hAnsi="Trebuchet MS"/>
                <w:u w:val="single"/>
              </w:rPr>
              <w:lastRenderedPageBreak/>
              <w:t>Sobre disponibilidad del servicio</w:t>
            </w:r>
            <w:bookmarkEnd w:id="10"/>
            <w:bookmarkEnd w:id="11"/>
          </w:p>
          <w:p w14:paraId="3C1CC388" w14:textId="119A3E9D" w:rsidR="00F15A9F" w:rsidRPr="00F15A9F" w:rsidRDefault="00F15A9F" w:rsidP="00F15A9F">
            <w:pPr>
              <w:spacing w:before="120"/>
              <w:jc w:val="both"/>
              <w:rPr>
                <w:rFonts w:ascii="Trebuchet MS" w:hAnsi="Trebuchet MS" w:cs="Arial"/>
              </w:rPr>
            </w:pPr>
            <w:r w:rsidRPr="00F15A9F">
              <w:rPr>
                <w:rFonts w:ascii="Trebuchet MS" w:hAnsi="Trebuchet MS"/>
              </w:rPr>
              <w:t>Para el cálculo de las penalidades se aplicarán los tiempos descritos en el apartado Acuerdo de Niveles de Servicio del Pliego de Bases Técnicas, salvo que por el adjudicatario se hubieran propuestos uno tiempos menores, más favorables a Izfe</w:t>
            </w:r>
            <w:r w:rsidR="0035093D">
              <w:rPr>
                <w:rFonts w:ascii="Trebuchet MS" w:hAnsi="Trebuchet MS"/>
              </w:rPr>
              <w:t>,</w:t>
            </w:r>
            <w:r w:rsidRPr="00F15A9F">
              <w:rPr>
                <w:rFonts w:ascii="Trebuchet MS" w:hAnsi="Trebuchet MS"/>
              </w:rPr>
              <w:t xml:space="preserve"> en su propuesta.</w:t>
            </w:r>
          </w:p>
          <w:p w14:paraId="36861AB7" w14:textId="77777777" w:rsidR="00F15A9F" w:rsidRPr="00F15A9F" w:rsidRDefault="00F15A9F" w:rsidP="00F15A9F">
            <w:pPr>
              <w:spacing w:before="120"/>
              <w:jc w:val="both"/>
              <w:rPr>
                <w:rFonts w:ascii="Trebuchet MS" w:hAnsi="Trebuchet MS" w:cs="Arial"/>
              </w:rPr>
            </w:pPr>
            <w:r w:rsidRPr="00F15A9F">
              <w:rPr>
                <w:rFonts w:ascii="Trebuchet MS" w:hAnsi="Trebuchet MS" w:cs="Arial"/>
              </w:rPr>
              <w:t xml:space="preserve">Por cada hora que se sobrepasen los tiempos de atención y/o resolución supondrá una penalidad equivalente al 5% sobre el importe mensual del contrato, calculado como el importe total de adjudicación dividido por el número de meses de contrato. </w:t>
            </w:r>
          </w:p>
          <w:p w14:paraId="51BB9DF2" w14:textId="77777777" w:rsidR="00F15A9F" w:rsidRPr="00F15A9F" w:rsidRDefault="00F15A9F" w:rsidP="00F15A9F">
            <w:pPr>
              <w:spacing w:before="120"/>
              <w:jc w:val="both"/>
              <w:rPr>
                <w:rFonts w:ascii="Trebuchet MS" w:hAnsi="Trebuchet MS" w:cs="Arial"/>
              </w:rPr>
            </w:pPr>
            <w:r w:rsidRPr="00F15A9F">
              <w:rPr>
                <w:rFonts w:ascii="Trebuchet MS" w:hAnsi="Trebuchet MS" w:cs="Arial"/>
              </w:rPr>
              <w:t>El cómputo de tiempos de atención y de resolución se realizará desde el momento de notificación de la incidencia. Se entenderá por notificada por notificación directa por parte de los servicios técnicos de Izfe o por notificación a través de los medios de monitorización de que se disponga.</w:t>
            </w:r>
          </w:p>
          <w:p w14:paraId="280EA8AA" w14:textId="70A1D1D9" w:rsidR="00F15A9F" w:rsidRPr="00F15A9F" w:rsidRDefault="00F15A9F" w:rsidP="00136131">
            <w:pPr>
              <w:spacing w:before="120" w:after="240"/>
              <w:jc w:val="both"/>
              <w:rPr>
                <w:rFonts w:ascii="Trebuchet MS" w:hAnsi="Trebuchet MS"/>
              </w:rPr>
            </w:pPr>
            <w:r w:rsidRPr="00F15A9F">
              <w:rPr>
                <w:rFonts w:ascii="Trebuchet MS" w:hAnsi="Trebuchet MS"/>
              </w:rPr>
              <w:t>No se interrumpirá el cómputo de tiempos salvo por causas de fuerza mayor, o imputables directamente a Izfe o sus clientes.</w:t>
            </w:r>
          </w:p>
        </w:tc>
      </w:tr>
    </w:tbl>
    <w:p w14:paraId="40B876CF" w14:textId="77777777" w:rsidR="000E6BFA" w:rsidRDefault="000E6BFA" w:rsidP="00BB3F93">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136131">
        <w:trPr>
          <w:trHeight w:hRule="exact" w:val="34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7B37101D" w:rsidR="00D931E5" w:rsidRPr="00DB26A2" w:rsidRDefault="00E34B1D" w:rsidP="00A01893">
            <w:pPr>
              <w:jc w:val="both"/>
              <w:rPr>
                <w:rFonts w:ascii="Trebuchet MS" w:hAnsi="Trebuchet MS" w:cs="Arial"/>
              </w:rPr>
            </w:pPr>
            <w:r w:rsidRPr="00F15A9F">
              <w:rPr>
                <w:rFonts w:ascii="Trebuchet MS" w:hAnsi="Trebuchet MS" w:cs="Arial"/>
              </w:rPr>
              <w:t>Póliza de seguro de respo</w:t>
            </w:r>
            <w:r w:rsidR="00A774CD" w:rsidRPr="00F15A9F">
              <w:rPr>
                <w:rFonts w:ascii="Trebuchet MS" w:hAnsi="Trebuchet MS" w:cs="Arial"/>
              </w:rPr>
              <w:t xml:space="preserve">nsabilidad civil. Cobertura: </w:t>
            </w:r>
            <w:r w:rsidR="00A01893">
              <w:rPr>
                <w:rFonts w:ascii="Trebuchet MS" w:hAnsi="Trebuchet MS" w:cs="Arial"/>
              </w:rPr>
              <w:t>74</w:t>
            </w:r>
            <w:r w:rsidR="00CC0AF5" w:rsidRPr="00F15A9F">
              <w:rPr>
                <w:rFonts w:ascii="Trebuchet MS" w:hAnsi="Trebuchet MS" w:cs="Arial"/>
              </w:rPr>
              <w:t>.</w:t>
            </w:r>
            <w:r w:rsidR="00A01893">
              <w:rPr>
                <w:rFonts w:ascii="Trebuchet MS" w:hAnsi="Trebuchet MS" w:cs="Arial"/>
              </w:rPr>
              <w:t>57</w:t>
            </w:r>
            <w:bookmarkStart w:id="12" w:name="_GoBack"/>
            <w:bookmarkEnd w:id="12"/>
            <w:r w:rsidR="00F15A9F" w:rsidRPr="00F15A9F">
              <w:rPr>
                <w:rFonts w:ascii="Trebuchet MS" w:hAnsi="Trebuchet MS" w:cs="Arial"/>
              </w:rPr>
              <w:t>0</w:t>
            </w:r>
            <w:r w:rsidR="00CC0AF5" w:rsidRPr="00F15A9F">
              <w:rPr>
                <w:rFonts w:ascii="Trebuchet MS" w:hAnsi="Trebuchet MS" w:cs="Arial"/>
              </w:rPr>
              <w:t>,</w:t>
            </w:r>
            <w:r w:rsidR="00F15A9F" w:rsidRPr="00F15A9F">
              <w:rPr>
                <w:rFonts w:ascii="Trebuchet MS" w:hAnsi="Trebuchet MS" w:cs="Arial"/>
              </w:rPr>
              <w:t>00</w:t>
            </w:r>
            <w:r w:rsidRPr="00F15A9F">
              <w:rPr>
                <w:rFonts w:ascii="Trebuchet MS" w:hAnsi="Trebuchet MS" w:cs="Arial"/>
              </w:rPr>
              <w:t>€.</w:t>
            </w:r>
          </w:p>
        </w:tc>
      </w:tr>
    </w:tbl>
    <w:p w14:paraId="52D608CE" w14:textId="77777777" w:rsidR="004A5814" w:rsidRDefault="004A5814" w:rsidP="00BB3F93">
      <w:pPr>
        <w:pStyle w:val="TDC2"/>
        <w:spacing w:before="6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136131">
        <w:trPr>
          <w:trHeight w:hRule="exact" w:val="417"/>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C172F0" w:rsidRPr="00DB26A2" w14:paraId="4203792C" w14:textId="77777777" w:rsidTr="00BE6FEB">
        <w:trPr>
          <w:trHeigh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726DD" w:rsidRDefault="00B8315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726DD"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DB26A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DB26A2" w:rsidRDefault="00B8315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F15A9F" w:rsidRDefault="00741263" w:rsidP="00822BC6">
            <w:pPr>
              <w:spacing w:before="40" w:after="40"/>
              <w:jc w:val="center"/>
              <w:rPr>
                <w:rFonts w:ascii="Trebuchet MS" w:hAnsi="Trebuchet MS" w:cs="Arial"/>
                <w:b/>
              </w:rPr>
            </w:pPr>
            <w:r w:rsidRPr="00F15A9F">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BB3F93">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BB3F93">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C172F0" w:rsidRPr="00DB26A2" w14:paraId="7C49CECC" w14:textId="77777777" w:rsidTr="00822BC6">
        <w:trPr>
          <w:trHeigh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726DD" w:rsidRDefault="00753D1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726DD"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DB26A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DB26A2" w:rsidRDefault="00753D1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F15A9F" w:rsidRDefault="00741263" w:rsidP="00822BC6">
            <w:pPr>
              <w:spacing w:before="40" w:after="40"/>
              <w:jc w:val="center"/>
              <w:rPr>
                <w:rFonts w:ascii="Trebuchet MS" w:hAnsi="Trebuchet MS" w:cs="Arial"/>
                <w:b/>
              </w:rPr>
            </w:pPr>
            <w:r w:rsidRPr="00F15A9F">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BB3F93">
      <w:pPr>
        <w:spacing w:before="6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57DD34E4" w:rsidR="00812513" w:rsidRPr="000220E9" w:rsidRDefault="00F15A9F"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BB3F93">
      <w:pPr>
        <w:pStyle w:val="CARATULA"/>
        <w:spacing w:before="60"/>
        <w:ind w:right="-437"/>
        <w:rPr>
          <w:rFonts w:ascii="Trebuchet MS" w:hAnsi="Trebuchet MS" w:cs="Arial"/>
          <w:sz w:val="18"/>
          <w:szCs w:val="18"/>
        </w:rPr>
      </w:pPr>
    </w:p>
    <w:tbl>
      <w:tblPr>
        <w:tblW w:w="8787" w:type="dxa"/>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BE6FEB">
        <w:trPr>
          <w:trHeight w:hRule="exact" w:val="295"/>
        </w:trPr>
        <w:tc>
          <w:tcPr>
            <w:tcW w:w="8760"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BE6FEB">
        <w:trPr>
          <w:trHeight w:val="454"/>
        </w:trPr>
        <w:tc>
          <w:tcPr>
            <w:tcW w:w="8760" w:type="dxa"/>
            <w:shd w:val="clear" w:color="auto" w:fill="FFFFFF"/>
            <w:vAlign w:val="center"/>
          </w:tcPr>
          <w:p w14:paraId="0EE87717" w14:textId="77777777" w:rsidR="00970BCC" w:rsidRPr="0092626B" w:rsidRDefault="00611655" w:rsidP="0061165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7678A21C" w:rsidR="00741263" w:rsidRPr="0092626B" w:rsidRDefault="00741263" w:rsidP="0074126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Jefatura de Área de </w:t>
            </w:r>
            <w:r w:rsidR="00F15A9F" w:rsidRPr="000E6F9D">
              <w:rPr>
                <w:rFonts w:ascii="Trebuchet MS" w:hAnsi="Trebuchet MS" w:cs="Arial"/>
              </w:rPr>
              <w:t xml:space="preserve">Servicios TIC </w:t>
            </w:r>
            <w:r w:rsidRPr="0092626B">
              <w:rPr>
                <w:rFonts w:ascii="Trebuchet MS" w:hAnsi="Trebuchet MS" w:cs="Arial"/>
              </w:rPr>
              <w:t>de Izfe.</w:t>
            </w:r>
          </w:p>
          <w:p w14:paraId="71534F48" w14:textId="00CA5C9C" w:rsidR="00741263" w:rsidRPr="0092626B" w:rsidRDefault="00741263" w:rsidP="00136131">
            <w:pPr>
              <w:pStyle w:val="Textoindependiente"/>
              <w:spacing w:before="60"/>
              <w:ind w:left="85"/>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Pr="00FE23EE">
              <w:rPr>
                <w:rFonts w:ascii="Trebuchet MS" w:hAnsi="Trebuchet MS" w:cs="Arial"/>
              </w:rPr>
              <w:t>Personal técnico del</w:t>
            </w:r>
            <w:r w:rsidR="000E6F9D">
              <w:rPr>
                <w:rFonts w:ascii="Trebuchet MS" w:hAnsi="Trebuchet MS" w:cs="Arial"/>
              </w:rPr>
              <w:t xml:space="preserve"> </w:t>
            </w:r>
            <w:r w:rsidR="006F3497" w:rsidRPr="000636B6">
              <w:rPr>
                <w:rFonts w:ascii="Trebuchet MS" w:hAnsi="Trebuchet MS" w:cs="Arial"/>
              </w:rPr>
              <w:t>grupo de Servidores y Almacenamiento</w:t>
            </w:r>
            <w:r w:rsidR="000E6F9D">
              <w:rPr>
                <w:rFonts w:ascii="Trebuchet MS" w:hAnsi="Trebuchet MS" w:cs="Arial"/>
              </w:rPr>
              <w:t xml:space="preserve"> del</w:t>
            </w:r>
            <w:r w:rsidRPr="00FE23EE">
              <w:rPr>
                <w:rFonts w:ascii="Trebuchet MS" w:hAnsi="Trebuchet MS" w:cs="Arial"/>
              </w:rPr>
              <w:t xml:space="preserve"> área de</w:t>
            </w:r>
            <w:r w:rsidR="000E6F9D">
              <w:rPr>
                <w:rFonts w:ascii="Trebuchet MS" w:hAnsi="Trebuchet MS" w:cs="Arial"/>
              </w:rPr>
              <w:t xml:space="preserve"> </w:t>
            </w:r>
            <w:r w:rsidR="000E6F9D" w:rsidRPr="000E6F9D">
              <w:rPr>
                <w:rFonts w:ascii="Trebuchet MS" w:hAnsi="Trebuchet MS" w:cs="Arial"/>
              </w:rPr>
              <w:t>Servicios TIC</w:t>
            </w:r>
            <w:r w:rsidRPr="00FE23EE">
              <w:rPr>
                <w:rFonts w:ascii="Trebuchet MS" w:hAnsi="Trebuchet MS" w:cs="Arial"/>
              </w:rPr>
              <w:t xml:space="preserve"> de Izfe, Personal técnico del área de Administración y Finanzas de Izfe</w:t>
            </w:r>
            <w:r w:rsidR="00CC0AF5">
              <w:rPr>
                <w:rFonts w:ascii="Trebuchet MS" w:hAnsi="Trebuchet MS" w:cs="Arial"/>
              </w:rPr>
              <w:t xml:space="preserve"> </w:t>
            </w:r>
            <w:r w:rsidR="00CC0AF5" w:rsidRPr="00FE23EE">
              <w:rPr>
                <w:rFonts w:ascii="Trebuchet MS" w:hAnsi="Trebuchet MS" w:cs="Arial"/>
              </w:rPr>
              <w:t>y la Jefatura de Administración y Finanzas de Izfe</w:t>
            </w:r>
            <w:r w:rsidR="00CC0AF5">
              <w:rPr>
                <w:rFonts w:ascii="Trebuchet MS" w:hAnsi="Trebuchet MS" w:cs="Arial"/>
              </w:rPr>
              <w:t>.</w:t>
            </w:r>
          </w:p>
          <w:p w14:paraId="24158288" w14:textId="77777777" w:rsidR="004A5814" w:rsidRDefault="00741263" w:rsidP="00136131">
            <w:pPr>
              <w:tabs>
                <w:tab w:val="left" w:pos="1560"/>
              </w:tabs>
              <w:spacing w:before="120" w:after="24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Jefatura de Administración y Finanzas de Izfe</w:t>
            </w:r>
            <w:r>
              <w:rPr>
                <w:rFonts w:ascii="Trebuchet MS" w:hAnsi="Trebuchet MS" w:cs="Arial"/>
              </w:rPr>
              <w:t>.</w:t>
            </w:r>
          </w:p>
          <w:p w14:paraId="683D5B2B" w14:textId="77777777" w:rsidR="00A4091E" w:rsidRPr="00DB26A2" w:rsidRDefault="00A4091E" w:rsidP="00136131">
            <w:pPr>
              <w:tabs>
                <w:tab w:val="left" w:pos="1560"/>
              </w:tabs>
              <w:spacing w:before="360" w:after="120"/>
              <w:ind w:left="85"/>
              <w:jc w:val="both"/>
              <w:rPr>
                <w:rFonts w:ascii="Trebuchet MS" w:hAnsi="Trebuchet MS" w:cs="Arial"/>
              </w:rPr>
            </w:pPr>
            <w:r>
              <w:rPr>
                <w:rFonts w:ascii="Trebuchet MS" w:hAnsi="Trebuchet MS" w:cs="Arial"/>
              </w:rPr>
              <w:lastRenderedPageBreak/>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136131">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13" w:name="CC_30"/>
            <w:r w:rsidRPr="005C4AD4">
              <w:rPr>
                <w:rFonts w:ascii="Trebuchet MS" w:hAnsi="Trebuchet MS" w:cs="Arial"/>
                <w:b/>
              </w:rPr>
              <w:t xml:space="preserve">30.- </w:t>
            </w:r>
            <w:bookmarkEnd w:id="13"/>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A96E6C">
        <w:trPr>
          <w:trHeight w:val="537"/>
        </w:trPr>
        <w:tc>
          <w:tcPr>
            <w:tcW w:w="8789" w:type="dxa"/>
          </w:tcPr>
          <w:p w14:paraId="452AD0F6" w14:textId="6E581654" w:rsidR="00A82846" w:rsidRPr="005C4AD4" w:rsidRDefault="00A82846" w:rsidP="00A96E6C">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79A09539" w14:textId="77777777" w:rsidR="00A82846" w:rsidRDefault="00A82846" w:rsidP="00136131">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286468" w:rsidRPr="005C4AD4" w14:paraId="4D76F266" w14:textId="77777777" w:rsidTr="00AA6B25">
        <w:trPr>
          <w:trHeight w:val="340"/>
        </w:trPr>
        <w:tc>
          <w:tcPr>
            <w:tcW w:w="8789" w:type="dxa"/>
            <w:vAlign w:val="center"/>
          </w:tcPr>
          <w:p w14:paraId="26134CD3" w14:textId="495816A2" w:rsidR="00286468" w:rsidRPr="005C4AD4" w:rsidRDefault="00286468" w:rsidP="00AA6B25">
            <w:pPr>
              <w:spacing w:before="40" w:after="40" w:line="240" w:lineRule="atLeast"/>
              <w:jc w:val="both"/>
              <w:rPr>
                <w:rFonts w:ascii="Trebuchet MS" w:hAnsi="Trebuchet MS" w:cs="Arial"/>
                <w:b/>
              </w:rPr>
            </w:pPr>
            <w:r w:rsidRPr="005C4AD4">
              <w:rPr>
                <w:rFonts w:ascii="Trebuchet MS" w:hAnsi="Trebuchet MS" w:cs="Arial"/>
                <w:b/>
              </w:rPr>
              <w:t>3</w:t>
            </w:r>
            <w:r>
              <w:rPr>
                <w:rFonts w:ascii="Trebuchet MS" w:hAnsi="Trebuchet MS" w:cs="Arial"/>
                <w:b/>
              </w:rPr>
              <w:t>1</w:t>
            </w:r>
            <w:r w:rsidRPr="005C4AD4">
              <w:rPr>
                <w:rFonts w:ascii="Trebuchet MS" w:hAnsi="Trebuchet MS" w:cs="Arial"/>
                <w:b/>
              </w:rPr>
              <w:t xml:space="preserve">.- </w:t>
            </w:r>
            <w:r>
              <w:rPr>
                <w:rFonts w:ascii="Trebuchet MS" w:hAnsi="Trebuchet MS" w:cs="Arial"/>
                <w:b/>
              </w:rPr>
              <w:t>INFORMACIÓN COMPLEMENTARIA</w:t>
            </w:r>
          </w:p>
        </w:tc>
      </w:tr>
      <w:tr w:rsidR="00286468" w:rsidRPr="005C4AD4" w14:paraId="5350758D" w14:textId="77777777" w:rsidTr="00AA6B25">
        <w:trPr>
          <w:trHeight w:val="537"/>
        </w:trPr>
        <w:tc>
          <w:tcPr>
            <w:tcW w:w="8789" w:type="dxa"/>
          </w:tcPr>
          <w:p w14:paraId="673E1249" w14:textId="06E9FB6C" w:rsidR="00286468" w:rsidRPr="005C4AD4" w:rsidRDefault="00286468" w:rsidP="00136131">
            <w:pPr>
              <w:spacing w:before="120" w:after="120" w:line="240" w:lineRule="atLeast"/>
              <w:jc w:val="both"/>
              <w:rPr>
                <w:rFonts w:ascii="Trebuchet MS" w:hAnsi="Trebuchet MS" w:cs="Arial"/>
                <w:i/>
              </w:rPr>
            </w:pPr>
            <w:r>
              <w:rPr>
                <w:rFonts w:ascii="Trebuchet MS" w:hAnsi="Trebuchet MS" w:cs="Arial"/>
                <w:szCs w:val="22"/>
                <w:lang w:eastAsia="en-US"/>
              </w:rPr>
              <w:t>El proyecto podrá ser cofinanciado por el Fondo Europeo de Desarrollo Regional en el marco del Programa del País Vasco 2021-2027</w:t>
            </w:r>
            <w:r w:rsidRPr="005C4AD4">
              <w:rPr>
                <w:rFonts w:ascii="Trebuchet MS" w:hAnsi="Trebuchet MS" w:cs="Arial"/>
                <w:szCs w:val="22"/>
                <w:lang w:eastAsia="en-US"/>
              </w:rPr>
              <w:t>.</w:t>
            </w:r>
          </w:p>
        </w:tc>
      </w:tr>
    </w:tbl>
    <w:p w14:paraId="5A4069EC" w14:textId="77777777" w:rsidR="00BE6FEB" w:rsidRPr="00DB26A2" w:rsidRDefault="00BE6FEB" w:rsidP="007E3B9F">
      <w:pPr>
        <w:spacing w:before="120" w:after="120"/>
        <w:rPr>
          <w:rFonts w:ascii="Trebuchet MS" w:hAnsi="Trebuchet MS" w:cs="Arial"/>
        </w:rPr>
        <w:sectPr w:rsidR="00BE6FEB" w:rsidRPr="00DB26A2" w:rsidSect="004E7BE0">
          <w:headerReference w:type="even" r:id="rId17"/>
          <w:headerReference w:type="default" r:id="rId18"/>
          <w:footerReference w:type="even" r:id="rId19"/>
          <w:footerReference w:type="default" r:id="rId20"/>
          <w:headerReference w:type="first" r:id="rId21"/>
          <w:footerReference w:type="first" r:id="rId22"/>
          <w:pgSz w:w="11906" w:h="16838"/>
          <w:pgMar w:top="1985" w:right="1701" w:bottom="1418" w:left="1701" w:header="567" w:footer="709" w:gutter="0"/>
          <w:cols w:space="708"/>
          <w:docGrid w:linePitch="360"/>
        </w:sectPr>
      </w:pPr>
    </w:p>
    <w:p w14:paraId="742C6410" w14:textId="77777777" w:rsidR="002F63A3" w:rsidRPr="00DB26A2" w:rsidRDefault="00D756EF" w:rsidP="00D345B2">
      <w:pPr>
        <w:pStyle w:val="TDC1"/>
      </w:pPr>
      <w:r w:rsidRPr="00DB26A2">
        <w:lastRenderedPageBreak/>
        <w:t>ÍNDICE</w:t>
      </w:r>
    </w:p>
    <w:p w14:paraId="6607B824" w14:textId="77777777" w:rsidR="00B67652" w:rsidRPr="00DB26A2" w:rsidRDefault="00B67652" w:rsidP="00B67652">
      <w:pPr>
        <w:rPr>
          <w:rFonts w:ascii="Trebuchet MS" w:hAnsi="Trebuchet MS"/>
          <w:lang w:val="pt-BR"/>
        </w:rPr>
      </w:pPr>
    </w:p>
    <w:p w14:paraId="7F8C16C8" w14:textId="0E0BE795" w:rsidR="00572FD8" w:rsidRDefault="000336C7">
      <w:pPr>
        <w:pStyle w:val="TDC1"/>
        <w:rPr>
          <w:rFonts w:asciiTheme="minorHAnsi" w:eastAsiaTheme="minorEastAsia" w:hAnsiTheme="minorHAnsi" w:cstheme="minorBidi"/>
          <w:b w:val="0"/>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119063480" w:history="1">
        <w:r w:rsidR="00572FD8" w:rsidRPr="00641DFD">
          <w:rPr>
            <w:rStyle w:val="Hipervnculo"/>
            <w:rFonts w:ascii="Trebuchet MS" w:hAnsi="Trebuchet MS"/>
          </w:rPr>
          <w:t>CAPÍTULO I - DISPOSICIONES GENERALES</w:t>
        </w:r>
        <w:r w:rsidR="00572FD8">
          <w:rPr>
            <w:webHidden/>
          </w:rPr>
          <w:tab/>
        </w:r>
        <w:r w:rsidR="00572FD8">
          <w:rPr>
            <w:webHidden/>
          </w:rPr>
          <w:fldChar w:fldCharType="begin"/>
        </w:r>
        <w:r w:rsidR="00572FD8">
          <w:rPr>
            <w:webHidden/>
          </w:rPr>
          <w:instrText xml:space="preserve"> PAGEREF _Toc119063480 \h </w:instrText>
        </w:r>
        <w:r w:rsidR="00572FD8">
          <w:rPr>
            <w:webHidden/>
          </w:rPr>
        </w:r>
        <w:r w:rsidR="00572FD8">
          <w:rPr>
            <w:webHidden/>
          </w:rPr>
          <w:fldChar w:fldCharType="separate"/>
        </w:r>
        <w:r w:rsidR="00CC40BF">
          <w:rPr>
            <w:webHidden/>
          </w:rPr>
          <w:t>16</w:t>
        </w:r>
        <w:r w:rsidR="00572FD8">
          <w:rPr>
            <w:webHidden/>
          </w:rPr>
          <w:fldChar w:fldCharType="end"/>
        </w:r>
      </w:hyperlink>
    </w:p>
    <w:p w14:paraId="3C52E7F3" w14:textId="6D8CD8E5" w:rsidR="00572FD8" w:rsidRDefault="00A01893">
      <w:pPr>
        <w:pStyle w:val="TDC2"/>
        <w:rPr>
          <w:rFonts w:asciiTheme="minorHAnsi" w:eastAsiaTheme="minorEastAsia" w:hAnsiTheme="minorHAnsi" w:cstheme="minorBidi"/>
          <w:noProof/>
          <w:sz w:val="22"/>
          <w:szCs w:val="22"/>
        </w:rPr>
      </w:pPr>
      <w:hyperlink w:anchor="_Toc119063481" w:history="1">
        <w:r w:rsidR="00572FD8" w:rsidRPr="00641DFD">
          <w:rPr>
            <w:rStyle w:val="Hipervnculo"/>
            <w:noProof/>
          </w:rPr>
          <w:t>1.- Objeto del contrato</w:t>
        </w:r>
        <w:r w:rsidR="00572FD8">
          <w:rPr>
            <w:noProof/>
            <w:webHidden/>
          </w:rPr>
          <w:tab/>
        </w:r>
        <w:r w:rsidR="00572FD8">
          <w:rPr>
            <w:noProof/>
            <w:webHidden/>
          </w:rPr>
          <w:fldChar w:fldCharType="begin"/>
        </w:r>
        <w:r w:rsidR="00572FD8">
          <w:rPr>
            <w:noProof/>
            <w:webHidden/>
          </w:rPr>
          <w:instrText xml:space="preserve"> PAGEREF _Toc119063481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3992154" w14:textId="23D0EDF2" w:rsidR="00572FD8" w:rsidRDefault="00A01893">
      <w:pPr>
        <w:pStyle w:val="TDC2"/>
        <w:rPr>
          <w:rFonts w:asciiTheme="minorHAnsi" w:eastAsiaTheme="minorEastAsia" w:hAnsiTheme="minorHAnsi" w:cstheme="minorBidi"/>
          <w:noProof/>
          <w:sz w:val="22"/>
          <w:szCs w:val="22"/>
        </w:rPr>
      </w:pPr>
      <w:hyperlink w:anchor="_Toc119063482" w:history="1">
        <w:r w:rsidR="00572FD8" w:rsidRPr="00641DFD">
          <w:rPr>
            <w:rStyle w:val="Hipervnculo"/>
            <w:noProof/>
          </w:rPr>
          <w:t>2.- Necesidades a satisfacer mediante el contrato</w:t>
        </w:r>
        <w:r w:rsidR="00572FD8">
          <w:rPr>
            <w:noProof/>
            <w:webHidden/>
          </w:rPr>
          <w:tab/>
        </w:r>
        <w:r w:rsidR="00572FD8">
          <w:rPr>
            <w:noProof/>
            <w:webHidden/>
          </w:rPr>
          <w:fldChar w:fldCharType="begin"/>
        </w:r>
        <w:r w:rsidR="00572FD8">
          <w:rPr>
            <w:noProof/>
            <w:webHidden/>
          </w:rPr>
          <w:instrText xml:space="preserve"> PAGEREF _Toc119063482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4A07B5E" w14:textId="76134A23" w:rsidR="00572FD8" w:rsidRDefault="00A01893">
      <w:pPr>
        <w:pStyle w:val="TDC2"/>
        <w:rPr>
          <w:rFonts w:asciiTheme="minorHAnsi" w:eastAsiaTheme="minorEastAsia" w:hAnsiTheme="minorHAnsi" w:cstheme="minorBidi"/>
          <w:noProof/>
          <w:sz w:val="22"/>
          <w:szCs w:val="22"/>
        </w:rPr>
      </w:pPr>
      <w:hyperlink w:anchor="_Toc119063483" w:history="1">
        <w:r w:rsidR="00572FD8" w:rsidRPr="00641DFD">
          <w:rPr>
            <w:rStyle w:val="Hipervnculo"/>
            <w:noProof/>
          </w:rPr>
          <w:t>3.- Presupuesto base de licitación</w:t>
        </w:r>
        <w:r w:rsidR="00572FD8">
          <w:rPr>
            <w:noProof/>
            <w:webHidden/>
          </w:rPr>
          <w:tab/>
        </w:r>
        <w:r w:rsidR="00572FD8">
          <w:rPr>
            <w:noProof/>
            <w:webHidden/>
          </w:rPr>
          <w:fldChar w:fldCharType="begin"/>
        </w:r>
        <w:r w:rsidR="00572FD8">
          <w:rPr>
            <w:noProof/>
            <w:webHidden/>
          </w:rPr>
          <w:instrText xml:space="preserve"> PAGEREF _Toc119063483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BA9958D" w14:textId="4E4A4F03" w:rsidR="00572FD8" w:rsidRDefault="00A01893">
      <w:pPr>
        <w:pStyle w:val="TDC2"/>
        <w:rPr>
          <w:rFonts w:asciiTheme="minorHAnsi" w:eastAsiaTheme="minorEastAsia" w:hAnsiTheme="minorHAnsi" w:cstheme="minorBidi"/>
          <w:noProof/>
          <w:sz w:val="22"/>
          <w:szCs w:val="22"/>
        </w:rPr>
      </w:pPr>
      <w:hyperlink w:anchor="_Toc119063484" w:history="1">
        <w:r w:rsidR="00572FD8" w:rsidRPr="00641DFD">
          <w:rPr>
            <w:rStyle w:val="Hipervnculo"/>
            <w:noProof/>
          </w:rPr>
          <w:t>4.- Valor estimado del contrato</w:t>
        </w:r>
        <w:r w:rsidR="00572FD8">
          <w:rPr>
            <w:noProof/>
            <w:webHidden/>
          </w:rPr>
          <w:tab/>
        </w:r>
        <w:r w:rsidR="00572FD8">
          <w:rPr>
            <w:noProof/>
            <w:webHidden/>
          </w:rPr>
          <w:fldChar w:fldCharType="begin"/>
        </w:r>
        <w:r w:rsidR="00572FD8">
          <w:rPr>
            <w:noProof/>
            <w:webHidden/>
          </w:rPr>
          <w:instrText xml:space="preserve"> PAGEREF _Toc119063484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3DAF1E2" w14:textId="2F0932D9" w:rsidR="00572FD8" w:rsidRDefault="00A01893">
      <w:pPr>
        <w:pStyle w:val="TDC2"/>
        <w:rPr>
          <w:rFonts w:asciiTheme="minorHAnsi" w:eastAsiaTheme="minorEastAsia" w:hAnsiTheme="minorHAnsi" w:cstheme="minorBidi"/>
          <w:noProof/>
          <w:sz w:val="22"/>
          <w:szCs w:val="22"/>
        </w:rPr>
      </w:pPr>
      <w:hyperlink w:anchor="_Toc119063485" w:history="1">
        <w:r w:rsidR="00572FD8" w:rsidRPr="00641DFD">
          <w:rPr>
            <w:rStyle w:val="Hipervnculo"/>
            <w:noProof/>
          </w:rPr>
          <w:t>5.- Precio del contrato</w:t>
        </w:r>
        <w:r w:rsidR="00572FD8">
          <w:rPr>
            <w:noProof/>
            <w:webHidden/>
          </w:rPr>
          <w:tab/>
        </w:r>
        <w:r w:rsidR="00572FD8">
          <w:rPr>
            <w:noProof/>
            <w:webHidden/>
          </w:rPr>
          <w:fldChar w:fldCharType="begin"/>
        </w:r>
        <w:r w:rsidR="00572FD8">
          <w:rPr>
            <w:noProof/>
            <w:webHidden/>
          </w:rPr>
          <w:instrText xml:space="preserve"> PAGEREF _Toc119063485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17E0C4D" w14:textId="3B78EE83" w:rsidR="00572FD8" w:rsidRDefault="00A01893">
      <w:pPr>
        <w:pStyle w:val="TDC2"/>
        <w:rPr>
          <w:rFonts w:asciiTheme="minorHAnsi" w:eastAsiaTheme="minorEastAsia" w:hAnsiTheme="minorHAnsi" w:cstheme="minorBidi"/>
          <w:noProof/>
          <w:sz w:val="22"/>
          <w:szCs w:val="22"/>
        </w:rPr>
      </w:pPr>
      <w:hyperlink w:anchor="_Toc119063486" w:history="1">
        <w:r w:rsidR="00572FD8" w:rsidRPr="00641DFD">
          <w:rPr>
            <w:rStyle w:val="Hipervnculo"/>
            <w:noProof/>
          </w:rPr>
          <w:t>6.- Financiación/anualidades del contrato</w:t>
        </w:r>
        <w:r w:rsidR="00572FD8">
          <w:rPr>
            <w:noProof/>
            <w:webHidden/>
          </w:rPr>
          <w:tab/>
        </w:r>
        <w:r w:rsidR="00572FD8">
          <w:rPr>
            <w:noProof/>
            <w:webHidden/>
          </w:rPr>
          <w:fldChar w:fldCharType="begin"/>
        </w:r>
        <w:r w:rsidR="00572FD8">
          <w:rPr>
            <w:noProof/>
            <w:webHidden/>
          </w:rPr>
          <w:instrText xml:space="preserve"> PAGEREF _Toc119063486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BAA84FE" w14:textId="53538074" w:rsidR="00572FD8" w:rsidRDefault="00A01893">
      <w:pPr>
        <w:pStyle w:val="TDC2"/>
        <w:rPr>
          <w:rFonts w:asciiTheme="minorHAnsi" w:eastAsiaTheme="minorEastAsia" w:hAnsiTheme="minorHAnsi" w:cstheme="minorBidi"/>
          <w:noProof/>
          <w:sz w:val="22"/>
          <w:szCs w:val="22"/>
        </w:rPr>
      </w:pPr>
      <w:hyperlink w:anchor="_Toc119063487" w:history="1">
        <w:r w:rsidR="00572FD8" w:rsidRPr="00641DFD">
          <w:rPr>
            <w:rStyle w:val="Hipervnculo"/>
            <w:noProof/>
          </w:rPr>
          <w:t>7.- Plazo y lugar de ejecución del servicio</w:t>
        </w:r>
        <w:r w:rsidR="00572FD8">
          <w:rPr>
            <w:noProof/>
            <w:webHidden/>
          </w:rPr>
          <w:tab/>
        </w:r>
        <w:r w:rsidR="00572FD8">
          <w:rPr>
            <w:noProof/>
            <w:webHidden/>
          </w:rPr>
          <w:fldChar w:fldCharType="begin"/>
        </w:r>
        <w:r w:rsidR="00572FD8">
          <w:rPr>
            <w:noProof/>
            <w:webHidden/>
          </w:rPr>
          <w:instrText xml:space="preserve"> PAGEREF _Toc119063487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7BCE5C2" w14:textId="02F9C9A1" w:rsidR="00572FD8" w:rsidRDefault="00A01893">
      <w:pPr>
        <w:pStyle w:val="TDC2"/>
        <w:rPr>
          <w:rFonts w:asciiTheme="minorHAnsi" w:eastAsiaTheme="minorEastAsia" w:hAnsiTheme="minorHAnsi" w:cstheme="minorBidi"/>
          <w:noProof/>
          <w:sz w:val="22"/>
          <w:szCs w:val="22"/>
        </w:rPr>
      </w:pPr>
      <w:hyperlink w:anchor="_Toc119063488" w:history="1">
        <w:r w:rsidR="00572FD8" w:rsidRPr="00641DFD">
          <w:rPr>
            <w:rStyle w:val="Hipervnculo"/>
            <w:noProof/>
          </w:rPr>
          <w:t>8.- Revisión de precios</w:t>
        </w:r>
        <w:r w:rsidR="00572FD8">
          <w:rPr>
            <w:noProof/>
            <w:webHidden/>
          </w:rPr>
          <w:tab/>
        </w:r>
        <w:r w:rsidR="00572FD8">
          <w:rPr>
            <w:noProof/>
            <w:webHidden/>
          </w:rPr>
          <w:fldChar w:fldCharType="begin"/>
        </w:r>
        <w:r w:rsidR="00572FD8">
          <w:rPr>
            <w:noProof/>
            <w:webHidden/>
          </w:rPr>
          <w:instrText xml:space="preserve"> PAGEREF _Toc119063488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4C70E7A" w14:textId="240C7D0E" w:rsidR="00572FD8" w:rsidRDefault="00A01893">
      <w:pPr>
        <w:pStyle w:val="TDC2"/>
        <w:rPr>
          <w:rFonts w:asciiTheme="minorHAnsi" w:eastAsiaTheme="minorEastAsia" w:hAnsiTheme="minorHAnsi" w:cstheme="minorBidi"/>
          <w:noProof/>
          <w:sz w:val="22"/>
          <w:szCs w:val="22"/>
        </w:rPr>
      </w:pPr>
      <w:hyperlink w:anchor="_Toc119063489" w:history="1">
        <w:r w:rsidR="00572FD8" w:rsidRPr="00641DFD">
          <w:rPr>
            <w:rStyle w:val="Hipervnculo"/>
            <w:noProof/>
          </w:rPr>
          <w:t>9.- Perfil de contratante</w:t>
        </w:r>
        <w:r w:rsidR="00572FD8">
          <w:rPr>
            <w:noProof/>
            <w:webHidden/>
          </w:rPr>
          <w:tab/>
        </w:r>
        <w:r w:rsidR="00572FD8">
          <w:rPr>
            <w:noProof/>
            <w:webHidden/>
          </w:rPr>
          <w:fldChar w:fldCharType="begin"/>
        </w:r>
        <w:r w:rsidR="00572FD8">
          <w:rPr>
            <w:noProof/>
            <w:webHidden/>
          </w:rPr>
          <w:instrText xml:space="preserve"> PAGEREF _Toc119063489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38357B4" w14:textId="6E40002F" w:rsidR="00572FD8" w:rsidRDefault="00A01893">
      <w:pPr>
        <w:pStyle w:val="TDC2"/>
        <w:rPr>
          <w:rFonts w:asciiTheme="minorHAnsi" w:eastAsiaTheme="minorEastAsia" w:hAnsiTheme="minorHAnsi" w:cstheme="minorBidi"/>
          <w:noProof/>
          <w:sz w:val="22"/>
          <w:szCs w:val="22"/>
        </w:rPr>
      </w:pPr>
      <w:hyperlink w:anchor="_Toc119063490" w:history="1">
        <w:r w:rsidR="00572FD8" w:rsidRPr="00641DFD">
          <w:rPr>
            <w:rStyle w:val="Hipervnculo"/>
            <w:noProof/>
          </w:rPr>
          <w:t>10.- Información en materia fiscal, medio ambiente, igualdad de mujeres y hombres, igualdad lingüística, protección del empleo, condiciones de trabajo y prevención de riesgos laborales y protección de datos.</w:t>
        </w:r>
        <w:r w:rsidR="00572FD8">
          <w:rPr>
            <w:noProof/>
            <w:webHidden/>
          </w:rPr>
          <w:tab/>
        </w:r>
        <w:r w:rsidR="00572FD8">
          <w:rPr>
            <w:noProof/>
            <w:webHidden/>
          </w:rPr>
          <w:fldChar w:fldCharType="begin"/>
        </w:r>
        <w:r w:rsidR="00572FD8">
          <w:rPr>
            <w:noProof/>
            <w:webHidden/>
          </w:rPr>
          <w:instrText xml:space="preserve"> PAGEREF _Toc119063490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0C8781F" w14:textId="39E2C451" w:rsidR="00572FD8" w:rsidRDefault="00A01893">
      <w:pPr>
        <w:pStyle w:val="TDC2"/>
        <w:rPr>
          <w:rFonts w:asciiTheme="minorHAnsi" w:eastAsiaTheme="minorEastAsia" w:hAnsiTheme="minorHAnsi" w:cstheme="minorBidi"/>
          <w:noProof/>
          <w:sz w:val="22"/>
          <w:szCs w:val="22"/>
        </w:rPr>
      </w:pPr>
      <w:hyperlink w:anchor="_Toc119063491" w:history="1">
        <w:r w:rsidR="00572FD8" w:rsidRPr="00641DFD">
          <w:rPr>
            <w:rStyle w:val="Hipervnculo"/>
            <w:noProof/>
          </w:rPr>
          <w:t>11.- Régimen jurídico del contrato</w:t>
        </w:r>
        <w:r w:rsidR="00572FD8">
          <w:rPr>
            <w:noProof/>
            <w:webHidden/>
          </w:rPr>
          <w:tab/>
        </w:r>
        <w:r w:rsidR="00572FD8">
          <w:rPr>
            <w:noProof/>
            <w:webHidden/>
          </w:rPr>
          <w:fldChar w:fldCharType="begin"/>
        </w:r>
        <w:r w:rsidR="00572FD8">
          <w:rPr>
            <w:noProof/>
            <w:webHidden/>
          </w:rPr>
          <w:instrText xml:space="preserve"> PAGEREF _Toc119063491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5B50E09" w14:textId="440E1D24" w:rsidR="00572FD8" w:rsidRDefault="00A01893">
      <w:pPr>
        <w:pStyle w:val="TDC2"/>
        <w:rPr>
          <w:rFonts w:asciiTheme="minorHAnsi" w:eastAsiaTheme="minorEastAsia" w:hAnsiTheme="minorHAnsi" w:cstheme="minorBidi"/>
          <w:noProof/>
          <w:sz w:val="22"/>
          <w:szCs w:val="22"/>
        </w:rPr>
      </w:pPr>
      <w:hyperlink w:anchor="_Toc119063492" w:history="1">
        <w:r w:rsidR="00572FD8" w:rsidRPr="00641DFD">
          <w:rPr>
            <w:rStyle w:val="Hipervnculo"/>
            <w:noProof/>
          </w:rPr>
          <w:t>12.- Régimen de recursos</w:t>
        </w:r>
        <w:r w:rsidR="00572FD8">
          <w:rPr>
            <w:noProof/>
            <w:webHidden/>
          </w:rPr>
          <w:tab/>
        </w:r>
        <w:r w:rsidR="00572FD8">
          <w:rPr>
            <w:noProof/>
            <w:webHidden/>
          </w:rPr>
          <w:fldChar w:fldCharType="begin"/>
        </w:r>
        <w:r w:rsidR="00572FD8">
          <w:rPr>
            <w:noProof/>
            <w:webHidden/>
          </w:rPr>
          <w:instrText xml:space="preserve"> PAGEREF _Toc119063492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DE841C4" w14:textId="22997E85" w:rsidR="00572FD8" w:rsidRDefault="00A01893">
      <w:pPr>
        <w:pStyle w:val="TDC1"/>
        <w:rPr>
          <w:rFonts w:asciiTheme="minorHAnsi" w:eastAsiaTheme="minorEastAsia" w:hAnsiTheme="minorHAnsi" w:cstheme="minorBidi"/>
          <w:b w:val="0"/>
          <w:sz w:val="22"/>
          <w:szCs w:val="22"/>
          <w:lang w:val="es-ES"/>
        </w:rPr>
      </w:pPr>
      <w:hyperlink w:anchor="_Toc119063493" w:history="1">
        <w:r w:rsidR="00572FD8" w:rsidRPr="00641DFD">
          <w:rPr>
            <w:rStyle w:val="Hipervnculo"/>
            <w:rFonts w:ascii="Trebuchet MS" w:hAnsi="Trebuchet MS"/>
          </w:rPr>
          <w:t>CAPÍTULO II  -  CONTRATACIÓN</w:t>
        </w:r>
        <w:r w:rsidR="00572FD8">
          <w:rPr>
            <w:webHidden/>
          </w:rPr>
          <w:tab/>
        </w:r>
        <w:r w:rsidR="00572FD8">
          <w:rPr>
            <w:webHidden/>
          </w:rPr>
          <w:fldChar w:fldCharType="begin"/>
        </w:r>
        <w:r w:rsidR="00572FD8">
          <w:rPr>
            <w:webHidden/>
          </w:rPr>
          <w:instrText xml:space="preserve"> PAGEREF _Toc119063493 \h </w:instrText>
        </w:r>
        <w:r w:rsidR="00572FD8">
          <w:rPr>
            <w:webHidden/>
          </w:rPr>
        </w:r>
        <w:r w:rsidR="00572FD8">
          <w:rPr>
            <w:webHidden/>
          </w:rPr>
          <w:fldChar w:fldCharType="separate"/>
        </w:r>
        <w:r w:rsidR="00CC40BF">
          <w:rPr>
            <w:webHidden/>
          </w:rPr>
          <w:t>16</w:t>
        </w:r>
        <w:r w:rsidR="00572FD8">
          <w:rPr>
            <w:webHidden/>
          </w:rPr>
          <w:fldChar w:fldCharType="end"/>
        </w:r>
      </w:hyperlink>
    </w:p>
    <w:p w14:paraId="622FD584" w14:textId="506F3AA3" w:rsidR="00572FD8" w:rsidRDefault="00A01893">
      <w:pPr>
        <w:pStyle w:val="TDC2"/>
        <w:rPr>
          <w:rFonts w:asciiTheme="minorHAnsi" w:eastAsiaTheme="minorEastAsia" w:hAnsiTheme="minorHAnsi" w:cstheme="minorBidi"/>
          <w:noProof/>
          <w:sz w:val="22"/>
          <w:szCs w:val="22"/>
        </w:rPr>
      </w:pPr>
      <w:hyperlink w:anchor="_Toc119063494" w:history="1">
        <w:r w:rsidR="00572FD8" w:rsidRPr="00641DFD">
          <w:rPr>
            <w:rStyle w:val="Hipervnculo"/>
            <w:noProof/>
          </w:rPr>
          <w:t>13.- Clase de expediente y forma de licitación</w:t>
        </w:r>
        <w:r w:rsidR="00572FD8">
          <w:rPr>
            <w:noProof/>
            <w:webHidden/>
          </w:rPr>
          <w:tab/>
        </w:r>
        <w:r w:rsidR="00572FD8">
          <w:rPr>
            <w:noProof/>
            <w:webHidden/>
          </w:rPr>
          <w:fldChar w:fldCharType="begin"/>
        </w:r>
        <w:r w:rsidR="00572FD8">
          <w:rPr>
            <w:noProof/>
            <w:webHidden/>
          </w:rPr>
          <w:instrText xml:space="preserve"> PAGEREF _Toc119063494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01F1692" w14:textId="0B10C259" w:rsidR="00572FD8" w:rsidRDefault="00A01893">
      <w:pPr>
        <w:pStyle w:val="TDC2"/>
        <w:rPr>
          <w:rFonts w:asciiTheme="minorHAnsi" w:eastAsiaTheme="minorEastAsia" w:hAnsiTheme="minorHAnsi" w:cstheme="minorBidi"/>
          <w:noProof/>
          <w:sz w:val="22"/>
          <w:szCs w:val="22"/>
        </w:rPr>
      </w:pPr>
      <w:hyperlink w:anchor="_Toc119063495" w:history="1">
        <w:r w:rsidR="00572FD8" w:rsidRPr="00641DFD">
          <w:rPr>
            <w:rStyle w:val="Hipervnculo"/>
            <w:noProof/>
          </w:rPr>
          <w:t>14.- Personas naturales o jurídicas licitadoras</w:t>
        </w:r>
        <w:r w:rsidR="00572FD8">
          <w:rPr>
            <w:noProof/>
            <w:webHidden/>
          </w:rPr>
          <w:tab/>
        </w:r>
        <w:r w:rsidR="00572FD8">
          <w:rPr>
            <w:noProof/>
            <w:webHidden/>
          </w:rPr>
          <w:fldChar w:fldCharType="begin"/>
        </w:r>
        <w:r w:rsidR="00572FD8">
          <w:rPr>
            <w:noProof/>
            <w:webHidden/>
          </w:rPr>
          <w:instrText xml:space="preserve"> PAGEREF _Toc119063495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3B1D547" w14:textId="1F22A4D2" w:rsidR="00572FD8" w:rsidRDefault="00A01893">
      <w:pPr>
        <w:pStyle w:val="TDC2"/>
        <w:rPr>
          <w:rFonts w:asciiTheme="minorHAnsi" w:eastAsiaTheme="minorEastAsia" w:hAnsiTheme="minorHAnsi" w:cstheme="minorBidi"/>
          <w:noProof/>
          <w:sz w:val="22"/>
          <w:szCs w:val="22"/>
        </w:rPr>
      </w:pPr>
      <w:hyperlink w:anchor="_Toc119063496" w:history="1">
        <w:r w:rsidR="00572FD8" w:rsidRPr="00641DFD">
          <w:rPr>
            <w:rStyle w:val="Hipervnculo"/>
            <w:noProof/>
          </w:rPr>
          <w:t>15.- Garantía provisional</w:t>
        </w:r>
        <w:r w:rsidR="00572FD8">
          <w:rPr>
            <w:noProof/>
            <w:webHidden/>
          </w:rPr>
          <w:tab/>
        </w:r>
        <w:r w:rsidR="00572FD8">
          <w:rPr>
            <w:noProof/>
            <w:webHidden/>
          </w:rPr>
          <w:fldChar w:fldCharType="begin"/>
        </w:r>
        <w:r w:rsidR="00572FD8">
          <w:rPr>
            <w:noProof/>
            <w:webHidden/>
          </w:rPr>
          <w:instrText xml:space="preserve"> PAGEREF _Toc119063496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84FD064" w14:textId="6C9074D6" w:rsidR="00572FD8" w:rsidRDefault="00A01893">
      <w:pPr>
        <w:pStyle w:val="TDC2"/>
        <w:rPr>
          <w:rFonts w:asciiTheme="minorHAnsi" w:eastAsiaTheme="minorEastAsia" w:hAnsiTheme="minorHAnsi" w:cstheme="minorBidi"/>
          <w:noProof/>
          <w:sz w:val="22"/>
          <w:szCs w:val="22"/>
        </w:rPr>
      </w:pPr>
      <w:hyperlink w:anchor="_Toc119063497" w:history="1">
        <w:r w:rsidR="00572FD8" w:rsidRPr="00641DFD">
          <w:rPr>
            <w:rStyle w:val="Hipervnculo"/>
            <w:noProof/>
          </w:rPr>
          <w:t>16.- Presentación de proposiciones</w:t>
        </w:r>
        <w:r w:rsidR="00572FD8">
          <w:rPr>
            <w:noProof/>
            <w:webHidden/>
          </w:rPr>
          <w:tab/>
        </w:r>
        <w:r w:rsidR="00572FD8">
          <w:rPr>
            <w:noProof/>
            <w:webHidden/>
          </w:rPr>
          <w:fldChar w:fldCharType="begin"/>
        </w:r>
        <w:r w:rsidR="00572FD8">
          <w:rPr>
            <w:noProof/>
            <w:webHidden/>
          </w:rPr>
          <w:instrText xml:space="preserve"> PAGEREF _Toc119063497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8FA9719" w14:textId="15964B2C" w:rsidR="00572FD8" w:rsidRDefault="00A01893">
      <w:pPr>
        <w:pStyle w:val="TDC2"/>
        <w:rPr>
          <w:rFonts w:asciiTheme="minorHAnsi" w:eastAsiaTheme="minorEastAsia" w:hAnsiTheme="minorHAnsi" w:cstheme="minorBidi"/>
          <w:noProof/>
          <w:sz w:val="22"/>
          <w:szCs w:val="22"/>
        </w:rPr>
      </w:pPr>
      <w:hyperlink w:anchor="_Toc119063498" w:history="1">
        <w:r w:rsidR="00572FD8" w:rsidRPr="00641DFD">
          <w:rPr>
            <w:rStyle w:val="Hipervnculo"/>
            <w:noProof/>
          </w:rPr>
          <w:t>17.- Información a las licitadoras</w:t>
        </w:r>
        <w:r w:rsidR="00572FD8">
          <w:rPr>
            <w:noProof/>
            <w:webHidden/>
          </w:rPr>
          <w:tab/>
        </w:r>
        <w:r w:rsidR="00572FD8">
          <w:rPr>
            <w:noProof/>
            <w:webHidden/>
          </w:rPr>
          <w:fldChar w:fldCharType="begin"/>
        </w:r>
        <w:r w:rsidR="00572FD8">
          <w:rPr>
            <w:noProof/>
            <w:webHidden/>
          </w:rPr>
          <w:instrText xml:space="preserve"> PAGEREF _Toc119063498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0835CD8" w14:textId="2A6670C4" w:rsidR="00572FD8" w:rsidRDefault="00A01893">
      <w:pPr>
        <w:pStyle w:val="TDC2"/>
        <w:rPr>
          <w:rFonts w:asciiTheme="minorHAnsi" w:eastAsiaTheme="minorEastAsia" w:hAnsiTheme="minorHAnsi" w:cstheme="minorBidi"/>
          <w:noProof/>
          <w:sz w:val="22"/>
          <w:szCs w:val="22"/>
        </w:rPr>
      </w:pPr>
      <w:hyperlink w:anchor="_Toc119063499" w:history="1">
        <w:r w:rsidR="00572FD8" w:rsidRPr="00641DFD">
          <w:rPr>
            <w:rStyle w:val="Hipervnculo"/>
            <w:noProof/>
          </w:rPr>
          <w:t>18.- Contenido de las proposiciones</w:t>
        </w:r>
        <w:r w:rsidR="00572FD8">
          <w:rPr>
            <w:noProof/>
            <w:webHidden/>
          </w:rPr>
          <w:tab/>
        </w:r>
        <w:r w:rsidR="00572FD8">
          <w:rPr>
            <w:noProof/>
            <w:webHidden/>
          </w:rPr>
          <w:fldChar w:fldCharType="begin"/>
        </w:r>
        <w:r w:rsidR="00572FD8">
          <w:rPr>
            <w:noProof/>
            <w:webHidden/>
          </w:rPr>
          <w:instrText xml:space="preserve"> PAGEREF _Toc119063499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A8D9E3D" w14:textId="37D9A99A" w:rsidR="00572FD8" w:rsidRDefault="00A01893">
      <w:pPr>
        <w:pStyle w:val="TDC2"/>
        <w:rPr>
          <w:rFonts w:asciiTheme="minorHAnsi" w:eastAsiaTheme="minorEastAsia" w:hAnsiTheme="minorHAnsi" w:cstheme="minorBidi"/>
          <w:noProof/>
          <w:sz w:val="22"/>
          <w:szCs w:val="22"/>
        </w:rPr>
      </w:pPr>
      <w:hyperlink w:anchor="_Toc119063500" w:history="1">
        <w:r w:rsidR="00572FD8" w:rsidRPr="00641DFD">
          <w:rPr>
            <w:rStyle w:val="Hipervnculo"/>
            <w:noProof/>
          </w:rPr>
          <w:t>19.- Archivo electrónico nº UNO: “DOCUMENTACIÓN ACREDITATIVA DEL CUMPLIMIENTO DE LOS REQUISITOS PREVIOS”</w:t>
        </w:r>
        <w:r w:rsidR="00572FD8">
          <w:rPr>
            <w:noProof/>
            <w:webHidden/>
          </w:rPr>
          <w:tab/>
        </w:r>
        <w:r w:rsidR="00572FD8">
          <w:rPr>
            <w:noProof/>
            <w:webHidden/>
          </w:rPr>
          <w:fldChar w:fldCharType="begin"/>
        </w:r>
        <w:r w:rsidR="00572FD8">
          <w:rPr>
            <w:noProof/>
            <w:webHidden/>
          </w:rPr>
          <w:instrText xml:space="preserve"> PAGEREF _Toc119063500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5FC66D8" w14:textId="6D840C89" w:rsidR="00572FD8" w:rsidRDefault="00A01893">
      <w:pPr>
        <w:pStyle w:val="TDC2"/>
        <w:rPr>
          <w:rFonts w:asciiTheme="minorHAnsi" w:eastAsiaTheme="minorEastAsia" w:hAnsiTheme="minorHAnsi" w:cstheme="minorBidi"/>
          <w:noProof/>
          <w:sz w:val="22"/>
          <w:szCs w:val="22"/>
        </w:rPr>
      </w:pPr>
      <w:hyperlink w:anchor="_Toc119063501" w:history="1">
        <w:r w:rsidR="00572FD8" w:rsidRPr="00641DFD">
          <w:rPr>
            <w:rStyle w:val="Hipervnculo"/>
            <w:noProof/>
          </w:rPr>
          <w:t>20.- Archivo electrónico nº DOS: “DOCUMENTACIÓN A VALORAR CONFORME A UN JUICIO DE VALOR”</w:t>
        </w:r>
        <w:r w:rsidR="00572FD8">
          <w:rPr>
            <w:noProof/>
            <w:webHidden/>
          </w:rPr>
          <w:tab/>
        </w:r>
        <w:r w:rsidR="00572FD8">
          <w:rPr>
            <w:noProof/>
            <w:webHidden/>
          </w:rPr>
          <w:fldChar w:fldCharType="begin"/>
        </w:r>
        <w:r w:rsidR="00572FD8">
          <w:rPr>
            <w:noProof/>
            <w:webHidden/>
          </w:rPr>
          <w:instrText xml:space="preserve"> PAGEREF _Toc119063501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1F0260C3" w14:textId="5CDFA59E" w:rsidR="00572FD8" w:rsidRDefault="00A01893">
      <w:pPr>
        <w:pStyle w:val="TDC2"/>
        <w:rPr>
          <w:rFonts w:asciiTheme="minorHAnsi" w:eastAsiaTheme="minorEastAsia" w:hAnsiTheme="minorHAnsi" w:cstheme="minorBidi"/>
          <w:noProof/>
          <w:sz w:val="22"/>
          <w:szCs w:val="22"/>
        </w:rPr>
      </w:pPr>
      <w:hyperlink w:anchor="_Toc119063502" w:history="1">
        <w:r w:rsidR="00572FD8" w:rsidRPr="00641DFD">
          <w:rPr>
            <w:rStyle w:val="Hipervnculo"/>
            <w:noProof/>
          </w:rPr>
          <w:t>21.- Archivo electrónico nº TRES: “OFERTA ECONÓMICA Y DOCUMENTACIÓN EVALUABLE MEDIANTE LA APLICACIÓN DE FÓRMULAS”</w:t>
        </w:r>
        <w:r w:rsidR="00572FD8">
          <w:rPr>
            <w:noProof/>
            <w:webHidden/>
          </w:rPr>
          <w:tab/>
        </w:r>
        <w:r w:rsidR="00572FD8">
          <w:rPr>
            <w:noProof/>
            <w:webHidden/>
          </w:rPr>
          <w:fldChar w:fldCharType="begin"/>
        </w:r>
        <w:r w:rsidR="00572FD8">
          <w:rPr>
            <w:noProof/>
            <w:webHidden/>
          </w:rPr>
          <w:instrText xml:space="preserve"> PAGEREF _Toc119063502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946C8B8" w14:textId="09976DC3" w:rsidR="00572FD8" w:rsidRDefault="00A01893">
      <w:pPr>
        <w:pStyle w:val="TDC2"/>
        <w:rPr>
          <w:rFonts w:asciiTheme="minorHAnsi" w:eastAsiaTheme="minorEastAsia" w:hAnsiTheme="minorHAnsi" w:cstheme="minorBidi"/>
          <w:noProof/>
          <w:sz w:val="22"/>
          <w:szCs w:val="22"/>
        </w:rPr>
      </w:pPr>
      <w:hyperlink w:anchor="_Toc119063503" w:history="1">
        <w:r w:rsidR="00572FD8" w:rsidRPr="00641DFD">
          <w:rPr>
            <w:rStyle w:val="Hipervnculo"/>
            <w:noProof/>
          </w:rPr>
          <w:t>22.- Admisibilidad de variantes</w:t>
        </w:r>
        <w:r w:rsidR="00572FD8">
          <w:rPr>
            <w:noProof/>
            <w:webHidden/>
          </w:rPr>
          <w:tab/>
        </w:r>
        <w:r w:rsidR="00572FD8">
          <w:rPr>
            <w:noProof/>
            <w:webHidden/>
          </w:rPr>
          <w:fldChar w:fldCharType="begin"/>
        </w:r>
        <w:r w:rsidR="00572FD8">
          <w:rPr>
            <w:noProof/>
            <w:webHidden/>
          </w:rPr>
          <w:instrText xml:space="preserve"> PAGEREF _Toc119063503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B8F174E" w14:textId="5AB8EF14" w:rsidR="00572FD8" w:rsidRDefault="00A01893">
      <w:pPr>
        <w:pStyle w:val="TDC2"/>
        <w:rPr>
          <w:rFonts w:asciiTheme="minorHAnsi" w:eastAsiaTheme="minorEastAsia" w:hAnsiTheme="minorHAnsi" w:cstheme="minorBidi"/>
          <w:noProof/>
          <w:sz w:val="22"/>
          <w:szCs w:val="22"/>
        </w:rPr>
      </w:pPr>
      <w:hyperlink w:anchor="_Toc119063504" w:history="1">
        <w:r w:rsidR="00572FD8" w:rsidRPr="00641DFD">
          <w:rPr>
            <w:rStyle w:val="Hipervnculo"/>
            <w:noProof/>
          </w:rPr>
          <w:t>23.- Efectos de la presentación de proposiciones</w:t>
        </w:r>
        <w:r w:rsidR="00572FD8">
          <w:rPr>
            <w:noProof/>
            <w:webHidden/>
          </w:rPr>
          <w:tab/>
        </w:r>
        <w:r w:rsidR="00572FD8">
          <w:rPr>
            <w:noProof/>
            <w:webHidden/>
          </w:rPr>
          <w:fldChar w:fldCharType="begin"/>
        </w:r>
        <w:r w:rsidR="00572FD8">
          <w:rPr>
            <w:noProof/>
            <w:webHidden/>
          </w:rPr>
          <w:instrText xml:space="preserve"> PAGEREF _Toc119063504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B7DEAB8" w14:textId="5DEBE246" w:rsidR="00572FD8" w:rsidRDefault="00A01893">
      <w:pPr>
        <w:pStyle w:val="TDC2"/>
        <w:rPr>
          <w:rFonts w:asciiTheme="minorHAnsi" w:eastAsiaTheme="minorEastAsia" w:hAnsiTheme="minorHAnsi" w:cstheme="minorBidi"/>
          <w:noProof/>
          <w:sz w:val="22"/>
          <w:szCs w:val="22"/>
        </w:rPr>
      </w:pPr>
      <w:hyperlink w:anchor="_Toc119063505" w:history="1">
        <w:r w:rsidR="00572FD8" w:rsidRPr="00641DFD">
          <w:rPr>
            <w:rStyle w:val="Hipervnculo"/>
            <w:noProof/>
          </w:rPr>
          <w:t>24.- Mesa de contratación</w:t>
        </w:r>
        <w:r w:rsidR="00572FD8">
          <w:rPr>
            <w:noProof/>
            <w:webHidden/>
          </w:rPr>
          <w:tab/>
        </w:r>
        <w:r w:rsidR="00572FD8">
          <w:rPr>
            <w:noProof/>
            <w:webHidden/>
          </w:rPr>
          <w:fldChar w:fldCharType="begin"/>
        </w:r>
        <w:r w:rsidR="00572FD8">
          <w:rPr>
            <w:noProof/>
            <w:webHidden/>
          </w:rPr>
          <w:instrText xml:space="preserve"> PAGEREF _Toc119063505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8A27786" w14:textId="6D396256" w:rsidR="00572FD8" w:rsidRDefault="00A01893">
      <w:pPr>
        <w:pStyle w:val="TDC2"/>
        <w:rPr>
          <w:rFonts w:asciiTheme="minorHAnsi" w:eastAsiaTheme="minorEastAsia" w:hAnsiTheme="minorHAnsi" w:cstheme="minorBidi"/>
          <w:noProof/>
          <w:sz w:val="22"/>
          <w:szCs w:val="22"/>
        </w:rPr>
      </w:pPr>
      <w:hyperlink w:anchor="_Toc119063506" w:history="1">
        <w:r w:rsidR="00572FD8" w:rsidRPr="00641DFD">
          <w:rPr>
            <w:rStyle w:val="Hipervnculo"/>
            <w:noProof/>
          </w:rPr>
          <w:t>25.- Apertura y examen de las proposiciones</w:t>
        </w:r>
        <w:r w:rsidR="00572FD8">
          <w:rPr>
            <w:noProof/>
            <w:webHidden/>
          </w:rPr>
          <w:tab/>
        </w:r>
        <w:r w:rsidR="00572FD8">
          <w:rPr>
            <w:noProof/>
            <w:webHidden/>
          </w:rPr>
          <w:fldChar w:fldCharType="begin"/>
        </w:r>
        <w:r w:rsidR="00572FD8">
          <w:rPr>
            <w:noProof/>
            <w:webHidden/>
          </w:rPr>
          <w:instrText xml:space="preserve"> PAGEREF _Toc119063506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BD0320F" w14:textId="07E75871"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07" w:history="1">
        <w:r w:rsidR="00572FD8" w:rsidRPr="00641DFD">
          <w:rPr>
            <w:rStyle w:val="Hipervnculo"/>
            <w:rFonts w:ascii="Trebuchet MS" w:hAnsi="Trebuchet MS"/>
            <w:iCs/>
            <w:noProof/>
          </w:rPr>
          <w:t>25.1.- Apertura de los archivos electrónicos nº UNO y calificación de la documentación administrativa</w:t>
        </w:r>
        <w:r w:rsidR="00572FD8">
          <w:rPr>
            <w:noProof/>
            <w:webHidden/>
          </w:rPr>
          <w:tab/>
        </w:r>
        <w:r w:rsidR="00572FD8">
          <w:rPr>
            <w:noProof/>
            <w:webHidden/>
          </w:rPr>
          <w:fldChar w:fldCharType="begin"/>
        </w:r>
        <w:r w:rsidR="00572FD8">
          <w:rPr>
            <w:noProof/>
            <w:webHidden/>
          </w:rPr>
          <w:instrText xml:space="preserve"> PAGEREF _Toc119063507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D1D563F" w14:textId="03CF1BBF"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08" w:history="1">
        <w:r w:rsidR="00572FD8" w:rsidRPr="00641DFD">
          <w:rPr>
            <w:rStyle w:val="Hipervnculo"/>
            <w:rFonts w:ascii="Trebuchet MS" w:hAnsi="Trebuchet MS"/>
            <w:iCs/>
            <w:noProof/>
          </w:rPr>
          <w:t>25.2.- Apertura y examen de los archivos electrónicos nº DOS (sólo cuando exista archivo electrónico nº DOS)</w:t>
        </w:r>
        <w:r w:rsidR="00572FD8">
          <w:rPr>
            <w:noProof/>
            <w:webHidden/>
          </w:rPr>
          <w:tab/>
        </w:r>
        <w:r w:rsidR="00572FD8">
          <w:rPr>
            <w:noProof/>
            <w:webHidden/>
          </w:rPr>
          <w:fldChar w:fldCharType="begin"/>
        </w:r>
        <w:r w:rsidR="00572FD8">
          <w:rPr>
            <w:noProof/>
            <w:webHidden/>
          </w:rPr>
          <w:instrText xml:space="preserve"> PAGEREF _Toc119063508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9827ED5" w14:textId="2221ECE7"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09" w:history="1">
        <w:r w:rsidR="00572FD8" w:rsidRPr="00641DFD">
          <w:rPr>
            <w:rStyle w:val="Hipervnculo"/>
            <w:rFonts w:ascii="Trebuchet MS" w:hAnsi="Trebuchet MS"/>
            <w:iCs/>
            <w:noProof/>
          </w:rPr>
          <w:t>25.3.- Apertura y examen de los archivos electrónicos nº TRES</w:t>
        </w:r>
        <w:r w:rsidR="00572FD8">
          <w:rPr>
            <w:noProof/>
            <w:webHidden/>
          </w:rPr>
          <w:tab/>
        </w:r>
        <w:r w:rsidR="00572FD8">
          <w:rPr>
            <w:noProof/>
            <w:webHidden/>
          </w:rPr>
          <w:fldChar w:fldCharType="begin"/>
        </w:r>
        <w:r w:rsidR="00572FD8">
          <w:rPr>
            <w:noProof/>
            <w:webHidden/>
          </w:rPr>
          <w:instrText xml:space="preserve"> PAGEREF _Toc119063509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E48AA4F" w14:textId="70302AD5"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10" w:history="1">
        <w:r w:rsidR="00572FD8" w:rsidRPr="00641DFD">
          <w:rPr>
            <w:rStyle w:val="Hipervnculo"/>
            <w:rFonts w:ascii="Trebuchet MS" w:hAnsi="Trebuchet MS"/>
            <w:iCs/>
            <w:noProof/>
          </w:rPr>
          <w:t>25.4.- Actas de la mesa de contratación</w:t>
        </w:r>
        <w:r w:rsidR="00572FD8">
          <w:rPr>
            <w:noProof/>
            <w:webHidden/>
          </w:rPr>
          <w:tab/>
        </w:r>
        <w:r w:rsidR="00572FD8">
          <w:rPr>
            <w:noProof/>
            <w:webHidden/>
          </w:rPr>
          <w:fldChar w:fldCharType="begin"/>
        </w:r>
        <w:r w:rsidR="00572FD8">
          <w:rPr>
            <w:noProof/>
            <w:webHidden/>
          </w:rPr>
          <w:instrText xml:space="preserve"> PAGEREF _Toc119063510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4BA9F58" w14:textId="1C2D0CB7" w:rsidR="00572FD8" w:rsidRDefault="00A01893">
      <w:pPr>
        <w:pStyle w:val="TDC2"/>
        <w:rPr>
          <w:rFonts w:asciiTheme="minorHAnsi" w:eastAsiaTheme="minorEastAsia" w:hAnsiTheme="minorHAnsi" w:cstheme="minorBidi"/>
          <w:noProof/>
          <w:sz w:val="22"/>
          <w:szCs w:val="22"/>
        </w:rPr>
      </w:pPr>
      <w:hyperlink w:anchor="_Toc119063511" w:history="1">
        <w:r w:rsidR="00572FD8" w:rsidRPr="00641DFD">
          <w:rPr>
            <w:rStyle w:val="Hipervnculo"/>
            <w:noProof/>
          </w:rPr>
          <w:t>26.- Publicidad de los resultados de los actos de la mesa de contratación</w:t>
        </w:r>
        <w:r w:rsidR="00572FD8">
          <w:rPr>
            <w:noProof/>
            <w:webHidden/>
          </w:rPr>
          <w:tab/>
        </w:r>
        <w:r w:rsidR="00572FD8">
          <w:rPr>
            <w:noProof/>
            <w:webHidden/>
          </w:rPr>
          <w:fldChar w:fldCharType="begin"/>
        </w:r>
        <w:r w:rsidR="00572FD8">
          <w:rPr>
            <w:noProof/>
            <w:webHidden/>
          </w:rPr>
          <w:instrText xml:space="preserve"> PAGEREF _Toc119063511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67FDC8B" w14:textId="434E6688" w:rsidR="00572FD8" w:rsidRDefault="00A01893">
      <w:pPr>
        <w:pStyle w:val="TDC2"/>
        <w:rPr>
          <w:rFonts w:asciiTheme="minorHAnsi" w:eastAsiaTheme="minorEastAsia" w:hAnsiTheme="minorHAnsi" w:cstheme="minorBidi"/>
          <w:noProof/>
          <w:sz w:val="22"/>
          <w:szCs w:val="22"/>
        </w:rPr>
      </w:pPr>
      <w:hyperlink w:anchor="_Toc119063512" w:history="1">
        <w:r w:rsidR="00572FD8" w:rsidRPr="00641DFD">
          <w:rPr>
            <w:rStyle w:val="Hipervnculo"/>
            <w:noProof/>
          </w:rPr>
          <w:t>27.- Criterios de adjudicación</w:t>
        </w:r>
        <w:r w:rsidR="00572FD8">
          <w:rPr>
            <w:noProof/>
            <w:webHidden/>
          </w:rPr>
          <w:tab/>
        </w:r>
        <w:r w:rsidR="00572FD8">
          <w:rPr>
            <w:noProof/>
            <w:webHidden/>
          </w:rPr>
          <w:fldChar w:fldCharType="begin"/>
        </w:r>
        <w:r w:rsidR="00572FD8">
          <w:rPr>
            <w:noProof/>
            <w:webHidden/>
          </w:rPr>
          <w:instrText xml:space="preserve"> PAGEREF _Toc119063512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23C97B7" w14:textId="38AFC898" w:rsidR="00572FD8" w:rsidRDefault="00A01893">
      <w:pPr>
        <w:pStyle w:val="TDC2"/>
        <w:rPr>
          <w:rFonts w:asciiTheme="minorHAnsi" w:eastAsiaTheme="minorEastAsia" w:hAnsiTheme="minorHAnsi" w:cstheme="minorBidi"/>
          <w:noProof/>
          <w:sz w:val="22"/>
          <w:szCs w:val="22"/>
        </w:rPr>
      </w:pPr>
      <w:hyperlink w:anchor="_Toc119063513" w:history="1">
        <w:r w:rsidR="00572FD8" w:rsidRPr="00641DFD">
          <w:rPr>
            <w:rStyle w:val="Hipervnculo"/>
            <w:noProof/>
          </w:rPr>
          <w:t>28.- Valoración de las ofertas</w:t>
        </w:r>
        <w:r w:rsidR="00572FD8">
          <w:rPr>
            <w:noProof/>
            <w:webHidden/>
          </w:rPr>
          <w:tab/>
        </w:r>
        <w:r w:rsidR="00572FD8">
          <w:rPr>
            <w:noProof/>
            <w:webHidden/>
          </w:rPr>
          <w:fldChar w:fldCharType="begin"/>
        </w:r>
        <w:r w:rsidR="00572FD8">
          <w:rPr>
            <w:noProof/>
            <w:webHidden/>
          </w:rPr>
          <w:instrText xml:space="preserve"> PAGEREF _Toc119063513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9950B70" w14:textId="40B26035" w:rsidR="00572FD8" w:rsidRDefault="00A01893">
      <w:pPr>
        <w:pStyle w:val="TDC2"/>
        <w:rPr>
          <w:rFonts w:asciiTheme="minorHAnsi" w:eastAsiaTheme="minorEastAsia" w:hAnsiTheme="minorHAnsi" w:cstheme="minorBidi"/>
          <w:noProof/>
          <w:sz w:val="22"/>
          <w:szCs w:val="22"/>
        </w:rPr>
      </w:pPr>
      <w:hyperlink w:anchor="_Toc119063514" w:history="1">
        <w:r w:rsidR="00572FD8" w:rsidRPr="00641DFD">
          <w:rPr>
            <w:rStyle w:val="Hipervnculo"/>
            <w:noProof/>
          </w:rPr>
          <w:t>29.- Aclaración de ofertas</w:t>
        </w:r>
        <w:r w:rsidR="00572FD8">
          <w:rPr>
            <w:noProof/>
            <w:webHidden/>
          </w:rPr>
          <w:tab/>
        </w:r>
        <w:r w:rsidR="00572FD8">
          <w:rPr>
            <w:noProof/>
            <w:webHidden/>
          </w:rPr>
          <w:fldChar w:fldCharType="begin"/>
        </w:r>
        <w:r w:rsidR="00572FD8">
          <w:rPr>
            <w:noProof/>
            <w:webHidden/>
          </w:rPr>
          <w:instrText xml:space="preserve"> PAGEREF _Toc119063514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5E4BE39" w14:textId="26C9F114" w:rsidR="00572FD8" w:rsidRDefault="00A01893">
      <w:pPr>
        <w:pStyle w:val="TDC2"/>
        <w:rPr>
          <w:rFonts w:asciiTheme="minorHAnsi" w:eastAsiaTheme="minorEastAsia" w:hAnsiTheme="minorHAnsi" w:cstheme="minorBidi"/>
          <w:noProof/>
          <w:sz w:val="22"/>
          <w:szCs w:val="22"/>
        </w:rPr>
      </w:pPr>
      <w:hyperlink w:anchor="_Toc119063515" w:history="1">
        <w:r w:rsidR="00572FD8" w:rsidRPr="00641DFD">
          <w:rPr>
            <w:rStyle w:val="Hipervnculo"/>
            <w:noProof/>
          </w:rPr>
          <w:t>30.- Ofertas con valores anormalmente bajos</w:t>
        </w:r>
        <w:r w:rsidR="00572FD8">
          <w:rPr>
            <w:noProof/>
            <w:webHidden/>
          </w:rPr>
          <w:tab/>
        </w:r>
        <w:r w:rsidR="00572FD8">
          <w:rPr>
            <w:noProof/>
            <w:webHidden/>
          </w:rPr>
          <w:fldChar w:fldCharType="begin"/>
        </w:r>
        <w:r w:rsidR="00572FD8">
          <w:rPr>
            <w:noProof/>
            <w:webHidden/>
          </w:rPr>
          <w:instrText xml:space="preserve"> PAGEREF _Toc119063515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362782E" w14:textId="23533931" w:rsidR="00572FD8" w:rsidRDefault="00A01893">
      <w:pPr>
        <w:pStyle w:val="TDC2"/>
        <w:rPr>
          <w:rFonts w:asciiTheme="minorHAnsi" w:eastAsiaTheme="minorEastAsia" w:hAnsiTheme="minorHAnsi" w:cstheme="minorBidi"/>
          <w:noProof/>
          <w:sz w:val="22"/>
          <w:szCs w:val="22"/>
        </w:rPr>
      </w:pPr>
      <w:hyperlink w:anchor="_Toc119063516" w:history="1">
        <w:r w:rsidR="00572FD8" w:rsidRPr="00641DFD">
          <w:rPr>
            <w:rStyle w:val="Hipervnculo"/>
            <w:noProof/>
          </w:rPr>
          <w:t>31.- Sucesión en el procedimiento</w:t>
        </w:r>
        <w:r w:rsidR="00572FD8">
          <w:rPr>
            <w:noProof/>
            <w:webHidden/>
          </w:rPr>
          <w:tab/>
        </w:r>
        <w:r w:rsidR="00572FD8">
          <w:rPr>
            <w:noProof/>
            <w:webHidden/>
          </w:rPr>
          <w:fldChar w:fldCharType="begin"/>
        </w:r>
        <w:r w:rsidR="00572FD8">
          <w:rPr>
            <w:noProof/>
            <w:webHidden/>
          </w:rPr>
          <w:instrText xml:space="preserve"> PAGEREF _Toc119063516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3A976FF" w14:textId="21961CA3" w:rsidR="00572FD8" w:rsidRDefault="00A01893">
      <w:pPr>
        <w:pStyle w:val="TDC2"/>
        <w:rPr>
          <w:rFonts w:asciiTheme="minorHAnsi" w:eastAsiaTheme="minorEastAsia" w:hAnsiTheme="minorHAnsi" w:cstheme="minorBidi"/>
          <w:noProof/>
          <w:sz w:val="22"/>
          <w:szCs w:val="22"/>
        </w:rPr>
      </w:pPr>
      <w:hyperlink w:anchor="_Toc119063517" w:history="1">
        <w:r w:rsidR="00572FD8" w:rsidRPr="00641DFD">
          <w:rPr>
            <w:rStyle w:val="Hipervnculo"/>
            <w:noProof/>
          </w:rPr>
          <w:t>32.- Decisión de no adjudicar o celebrar el contrato y desistimiento del procedimiento de adjudicación</w:t>
        </w:r>
        <w:r w:rsidR="00572FD8">
          <w:rPr>
            <w:noProof/>
            <w:webHidden/>
          </w:rPr>
          <w:tab/>
        </w:r>
        <w:r w:rsidR="00572FD8">
          <w:rPr>
            <w:noProof/>
            <w:webHidden/>
          </w:rPr>
          <w:fldChar w:fldCharType="begin"/>
        </w:r>
        <w:r w:rsidR="00572FD8">
          <w:rPr>
            <w:noProof/>
            <w:webHidden/>
          </w:rPr>
          <w:instrText xml:space="preserve"> PAGEREF _Toc119063517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746D8E6" w14:textId="12029BEC" w:rsidR="00572FD8" w:rsidRDefault="00A01893">
      <w:pPr>
        <w:pStyle w:val="TDC2"/>
        <w:rPr>
          <w:rFonts w:asciiTheme="minorHAnsi" w:eastAsiaTheme="minorEastAsia" w:hAnsiTheme="minorHAnsi" w:cstheme="minorBidi"/>
          <w:noProof/>
          <w:sz w:val="22"/>
          <w:szCs w:val="22"/>
        </w:rPr>
      </w:pPr>
      <w:hyperlink w:anchor="_Toc119063518" w:history="1">
        <w:r w:rsidR="00572FD8" w:rsidRPr="00641DFD">
          <w:rPr>
            <w:rStyle w:val="Hipervnculo"/>
            <w:noProof/>
          </w:rPr>
          <w:t>33.- Adjudicación</w:t>
        </w:r>
        <w:r w:rsidR="00572FD8">
          <w:rPr>
            <w:noProof/>
            <w:webHidden/>
          </w:rPr>
          <w:tab/>
        </w:r>
        <w:r w:rsidR="00572FD8">
          <w:rPr>
            <w:noProof/>
            <w:webHidden/>
          </w:rPr>
          <w:fldChar w:fldCharType="begin"/>
        </w:r>
        <w:r w:rsidR="00572FD8">
          <w:rPr>
            <w:noProof/>
            <w:webHidden/>
          </w:rPr>
          <w:instrText xml:space="preserve"> PAGEREF _Toc119063518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3FBB53D" w14:textId="539748C5"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19" w:history="1">
        <w:r w:rsidR="00572FD8" w:rsidRPr="00641DFD">
          <w:rPr>
            <w:rStyle w:val="Hipervnculo"/>
            <w:rFonts w:ascii="Trebuchet MS" w:hAnsi="Trebuchet MS"/>
            <w:noProof/>
          </w:rPr>
          <w:t>33.1.- Clasificación de las ofertas y propuesta de adjudicación</w:t>
        </w:r>
        <w:r w:rsidR="00572FD8">
          <w:rPr>
            <w:noProof/>
            <w:webHidden/>
          </w:rPr>
          <w:tab/>
        </w:r>
        <w:r w:rsidR="00572FD8">
          <w:rPr>
            <w:noProof/>
            <w:webHidden/>
          </w:rPr>
          <w:fldChar w:fldCharType="begin"/>
        </w:r>
        <w:r w:rsidR="00572FD8">
          <w:rPr>
            <w:noProof/>
            <w:webHidden/>
          </w:rPr>
          <w:instrText xml:space="preserve"> PAGEREF _Toc119063519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A64BC27" w14:textId="50C08D77"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20" w:history="1">
        <w:r w:rsidR="00572FD8" w:rsidRPr="00641DFD">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572FD8">
          <w:rPr>
            <w:noProof/>
            <w:webHidden/>
          </w:rPr>
          <w:tab/>
        </w:r>
        <w:r w:rsidR="00572FD8">
          <w:rPr>
            <w:noProof/>
            <w:webHidden/>
          </w:rPr>
          <w:fldChar w:fldCharType="begin"/>
        </w:r>
        <w:r w:rsidR="00572FD8">
          <w:rPr>
            <w:noProof/>
            <w:webHidden/>
          </w:rPr>
          <w:instrText xml:space="preserve"> PAGEREF _Toc119063520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592F996" w14:textId="46FDBA9F"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21" w:history="1">
        <w:r w:rsidR="00572FD8" w:rsidRPr="00641DFD">
          <w:rPr>
            <w:rStyle w:val="Hipervnculo"/>
            <w:rFonts w:ascii="Trebuchet MS" w:hAnsi="Trebuchet MS"/>
            <w:noProof/>
          </w:rPr>
          <w:t>33.3.- Garantía definitiva</w:t>
        </w:r>
        <w:r w:rsidR="00572FD8">
          <w:rPr>
            <w:noProof/>
            <w:webHidden/>
          </w:rPr>
          <w:tab/>
        </w:r>
        <w:r w:rsidR="00572FD8">
          <w:rPr>
            <w:noProof/>
            <w:webHidden/>
          </w:rPr>
          <w:fldChar w:fldCharType="begin"/>
        </w:r>
        <w:r w:rsidR="00572FD8">
          <w:rPr>
            <w:noProof/>
            <w:webHidden/>
          </w:rPr>
          <w:instrText xml:space="preserve"> PAGEREF _Toc119063521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27DCC07" w14:textId="40DB6F87"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22" w:history="1">
        <w:r w:rsidR="00572FD8" w:rsidRPr="00641DFD">
          <w:rPr>
            <w:rStyle w:val="Hipervnculo"/>
            <w:rFonts w:ascii="Trebuchet MS" w:hAnsi="Trebuchet MS"/>
            <w:noProof/>
          </w:rPr>
          <w:t>33.4.- Adjudicación</w:t>
        </w:r>
        <w:r w:rsidR="00572FD8">
          <w:rPr>
            <w:noProof/>
            <w:webHidden/>
          </w:rPr>
          <w:tab/>
        </w:r>
        <w:r w:rsidR="00572FD8">
          <w:rPr>
            <w:noProof/>
            <w:webHidden/>
          </w:rPr>
          <w:fldChar w:fldCharType="begin"/>
        </w:r>
        <w:r w:rsidR="00572FD8">
          <w:rPr>
            <w:noProof/>
            <w:webHidden/>
          </w:rPr>
          <w:instrText xml:space="preserve"> PAGEREF _Toc119063522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F090EE5" w14:textId="1E4290F2" w:rsidR="00572FD8" w:rsidRDefault="00A01893">
      <w:pPr>
        <w:pStyle w:val="TDC2"/>
        <w:rPr>
          <w:rFonts w:asciiTheme="minorHAnsi" w:eastAsiaTheme="minorEastAsia" w:hAnsiTheme="minorHAnsi" w:cstheme="minorBidi"/>
          <w:noProof/>
          <w:sz w:val="22"/>
          <w:szCs w:val="22"/>
        </w:rPr>
      </w:pPr>
      <w:hyperlink w:anchor="_Toc119063523" w:history="1">
        <w:r w:rsidR="00572FD8" w:rsidRPr="00641DFD">
          <w:rPr>
            <w:rStyle w:val="Hipervnculo"/>
            <w:noProof/>
          </w:rPr>
          <w:t>34.- Formalización del contrato</w:t>
        </w:r>
        <w:r w:rsidR="00572FD8">
          <w:rPr>
            <w:noProof/>
            <w:webHidden/>
          </w:rPr>
          <w:tab/>
        </w:r>
        <w:r w:rsidR="00572FD8">
          <w:rPr>
            <w:noProof/>
            <w:webHidden/>
          </w:rPr>
          <w:fldChar w:fldCharType="begin"/>
        </w:r>
        <w:r w:rsidR="00572FD8">
          <w:rPr>
            <w:noProof/>
            <w:webHidden/>
          </w:rPr>
          <w:instrText xml:space="preserve"> PAGEREF _Toc119063523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98D45AD" w14:textId="1BDFA26D" w:rsidR="00572FD8" w:rsidRDefault="00A01893">
      <w:pPr>
        <w:pStyle w:val="TDC1"/>
        <w:rPr>
          <w:rFonts w:asciiTheme="minorHAnsi" w:eastAsiaTheme="minorEastAsia" w:hAnsiTheme="minorHAnsi" w:cstheme="minorBidi"/>
          <w:b w:val="0"/>
          <w:sz w:val="22"/>
          <w:szCs w:val="22"/>
          <w:lang w:val="es-ES"/>
        </w:rPr>
      </w:pPr>
      <w:hyperlink w:anchor="_Toc119063524" w:history="1">
        <w:r w:rsidR="00572FD8" w:rsidRPr="00641DFD">
          <w:rPr>
            <w:rStyle w:val="Hipervnculo"/>
            <w:rFonts w:ascii="Trebuchet MS" w:hAnsi="Trebuchet MS"/>
          </w:rPr>
          <w:t>CAPÍTULO III - EJECUCIÓN DEL CONTRATO</w:t>
        </w:r>
        <w:r w:rsidR="00572FD8">
          <w:rPr>
            <w:webHidden/>
          </w:rPr>
          <w:tab/>
        </w:r>
        <w:r w:rsidR="00572FD8">
          <w:rPr>
            <w:webHidden/>
          </w:rPr>
          <w:fldChar w:fldCharType="begin"/>
        </w:r>
        <w:r w:rsidR="00572FD8">
          <w:rPr>
            <w:webHidden/>
          </w:rPr>
          <w:instrText xml:space="preserve"> PAGEREF _Toc119063524 \h </w:instrText>
        </w:r>
        <w:r w:rsidR="00572FD8">
          <w:rPr>
            <w:webHidden/>
          </w:rPr>
        </w:r>
        <w:r w:rsidR="00572FD8">
          <w:rPr>
            <w:webHidden/>
          </w:rPr>
          <w:fldChar w:fldCharType="separate"/>
        </w:r>
        <w:r w:rsidR="00CC40BF">
          <w:rPr>
            <w:webHidden/>
          </w:rPr>
          <w:t>16</w:t>
        </w:r>
        <w:r w:rsidR="00572FD8">
          <w:rPr>
            <w:webHidden/>
          </w:rPr>
          <w:fldChar w:fldCharType="end"/>
        </w:r>
      </w:hyperlink>
    </w:p>
    <w:p w14:paraId="1BB6D990" w14:textId="22E7F61F" w:rsidR="00572FD8" w:rsidRDefault="00A01893">
      <w:pPr>
        <w:pStyle w:val="TDC2"/>
        <w:rPr>
          <w:rFonts w:asciiTheme="minorHAnsi" w:eastAsiaTheme="minorEastAsia" w:hAnsiTheme="minorHAnsi" w:cstheme="minorBidi"/>
          <w:noProof/>
          <w:sz w:val="22"/>
          <w:szCs w:val="22"/>
        </w:rPr>
      </w:pPr>
      <w:hyperlink w:anchor="_Toc119063525" w:history="1">
        <w:r w:rsidR="00572FD8" w:rsidRPr="00641DFD">
          <w:rPr>
            <w:rStyle w:val="Hipervnculo"/>
            <w:noProof/>
          </w:rPr>
          <w:t>35.- Responsable del contrato</w:t>
        </w:r>
        <w:r w:rsidR="00572FD8">
          <w:rPr>
            <w:noProof/>
            <w:webHidden/>
          </w:rPr>
          <w:tab/>
        </w:r>
        <w:r w:rsidR="00572FD8">
          <w:rPr>
            <w:noProof/>
            <w:webHidden/>
          </w:rPr>
          <w:fldChar w:fldCharType="begin"/>
        </w:r>
        <w:r w:rsidR="00572FD8">
          <w:rPr>
            <w:noProof/>
            <w:webHidden/>
          </w:rPr>
          <w:instrText xml:space="preserve"> PAGEREF _Toc119063525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0C52960" w14:textId="3B6E86D8" w:rsidR="00572FD8" w:rsidRDefault="00A01893">
      <w:pPr>
        <w:pStyle w:val="TDC2"/>
        <w:rPr>
          <w:rFonts w:asciiTheme="minorHAnsi" w:eastAsiaTheme="minorEastAsia" w:hAnsiTheme="minorHAnsi" w:cstheme="minorBidi"/>
          <w:noProof/>
          <w:sz w:val="22"/>
          <w:szCs w:val="22"/>
        </w:rPr>
      </w:pPr>
      <w:hyperlink w:anchor="_Toc119063526" w:history="1">
        <w:r w:rsidR="00572FD8" w:rsidRPr="00641DFD">
          <w:rPr>
            <w:rStyle w:val="Hipervnculo"/>
            <w:noProof/>
          </w:rPr>
          <w:t>36.- Sucesión en la persona de la contratista</w:t>
        </w:r>
        <w:r w:rsidR="00572FD8">
          <w:rPr>
            <w:noProof/>
            <w:webHidden/>
          </w:rPr>
          <w:tab/>
        </w:r>
        <w:r w:rsidR="00572FD8">
          <w:rPr>
            <w:noProof/>
            <w:webHidden/>
          </w:rPr>
          <w:fldChar w:fldCharType="begin"/>
        </w:r>
        <w:r w:rsidR="00572FD8">
          <w:rPr>
            <w:noProof/>
            <w:webHidden/>
          </w:rPr>
          <w:instrText xml:space="preserve"> PAGEREF _Toc119063526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6D12D54" w14:textId="6B189290" w:rsidR="00572FD8" w:rsidRDefault="00A01893">
      <w:pPr>
        <w:pStyle w:val="TDC2"/>
        <w:rPr>
          <w:rFonts w:asciiTheme="minorHAnsi" w:eastAsiaTheme="minorEastAsia" w:hAnsiTheme="minorHAnsi" w:cstheme="minorBidi"/>
          <w:noProof/>
          <w:sz w:val="22"/>
          <w:szCs w:val="22"/>
        </w:rPr>
      </w:pPr>
      <w:hyperlink w:anchor="_Toc119063527" w:history="1">
        <w:r w:rsidR="00572FD8" w:rsidRPr="00641DFD">
          <w:rPr>
            <w:rStyle w:val="Hipervnculo"/>
            <w:noProof/>
          </w:rPr>
          <w:t>37.- Cesión del contrato</w:t>
        </w:r>
        <w:r w:rsidR="00572FD8">
          <w:rPr>
            <w:noProof/>
            <w:webHidden/>
          </w:rPr>
          <w:tab/>
        </w:r>
        <w:r w:rsidR="00572FD8">
          <w:rPr>
            <w:noProof/>
            <w:webHidden/>
          </w:rPr>
          <w:fldChar w:fldCharType="begin"/>
        </w:r>
        <w:r w:rsidR="00572FD8">
          <w:rPr>
            <w:noProof/>
            <w:webHidden/>
          </w:rPr>
          <w:instrText xml:space="preserve"> PAGEREF _Toc119063527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11C4C71C" w14:textId="3D532704" w:rsidR="00572FD8" w:rsidRDefault="00A01893">
      <w:pPr>
        <w:pStyle w:val="TDC2"/>
        <w:rPr>
          <w:rFonts w:asciiTheme="minorHAnsi" w:eastAsiaTheme="minorEastAsia" w:hAnsiTheme="minorHAnsi" w:cstheme="minorBidi"/>
          <w:noProof/>
          <w:sz w:val="22"/>
          <w:szCs w:val="22"/>
        </w:rPr>
      </w:pPr>
      <w:hyperlink w:anchor="_Toc119063528" w:history="1">
        <w:r w:rsidR="00572FD8" w:rsidRPr="00641DFD">
          <w:rPr>
            <w:rStyle w:val="Hipervnculo"/>
            <w:noProof/>
          </w:rPr>
          <w:t>38.- Condiciones y obligaciones de la empresa contratista</w:t>
        </w:r>
        <w:r w:rsidR="00572FD8">
          <w:rPr>
            <w:noProof/>
            <w:webHidden/>
          </w:rPr>
          <w:tab/>
        </w:r>
        <w:r w:rsidR="00572FD8">
          <w:rPr>
            <w:noProof/>
            <w:webHidden/>
          </w:rPr>
          <w:fldChar w:fldCharType="begin"/>
        </w:r>
        <w:r w:rsidR="00572FD8">
          <w:rPr>
            <w:noProof/>
            <w:webHidden/>
          </w:rPr>
          <w:instrText xml:space="preserve"> PAGEREF _Toc119063528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5173D9C" w14:textId="1021A06E"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29" w:history="1">
        <w:r w:rsidR="00572FD8" w:rsidRPr="00641DFD">
          <w:rPr>
            <w:rStyle w:val="Hipervnculo"/>
            <w:rFonts w:ascii="Trebuchet MS" w:hAnsi="Trebuchet MS"/>
            <w:noProof/>
          </w:rPr>
          <w:t>38.1.- Condiciones generales</w:t>
        </w:r>
        <w:r w:rsidR="00572FD8">
          <w:rPr>
            <w:noProof/>
            <w:webHidden/>
          </w:rPr>
          <w:tab/>
        </w:r>
        <w:r w:rsidR="00572FD8">
          <w:rPr>
            <w:noProof/>
            <w:webHidden/>
          </w:rPr>
          <w:fldChar w:fldCharType="begin"/>
        </w:r>
        <w:r w:rsidR="00572FD8">
          <w:rPr>
            <w:noProof/>
            <w:webHidden/>
          </w:rPr>
          <w:instrText xml:space="preserve"> PAGEREF _Toc119063529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7A36B9B" w14:textId="2A600905"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0" w:history="1">
        <w:r w:rsidR="00572FD8" w:rsidRPr="00641DFD">
          <w:rPr>
            <w:rStyle w:val="Hipervnculo"/>
            <w:rFonts w:ascii="Trebuchet MS" w:hAnsi="Trebuchet MS"/>
            <w:noProof/>
          </w:rPr>
          <w:t>38.2.- Condiciones especiales de ejecución del contrato</w:t>
        </w:r>
        <w:r w:rsidR="00572FD8">
          <w:rPr>
            <w:noProof/>
            <w:webHidden/>
          </w:rPr>
          <w:tab/>
        </w:r>
        <w:r w:rsidR="00572FD8">
          <w:rPr>
            <w:noProof/>
            <w:webHidden/>
          </w:rPr>
          <w:fldChar w:fldCharType="begin"/>
        </w:r>
        <w:r w:rsidR="00572FD8">
          <w:rPr>
            <w:noProof/>
            <w:webHidden/>
          </w:rPr>
          <w:instrText xml:space="preserve"> PAGEREF _Toc119063530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363DC4B" w14:textId="55B931A2"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1" w:history="1">
        <w:r w:rsidR="00572FD8" w:rsidRPr="00641DFD">
          <w:rPr>
            <w:rStyle w:val="Hipervnculo"/>
            <w:rFonts w:ascii="Trebuchet MS" w:hAnsi="Trebuchet MS"/>
            <w:noProof/>
          </w:rPr>
          <w:t>38.3.- Código de conducta y marco de integridad institucional aplicable a la contratación pública</w:t>
        </w:r>
        <w:r w:rsidR="00572FD8">
          <w:rPr>
            <w:noProof/>
            <w:webHidden/>
          </w:rPr>
          <w:tab/>
        </w:r>
        <w:r w:rsidR="00572FD8">
          <w:rPr>
            <w:noProof/>
            <w:webHidden/>
          </w:rPr>
          <w:fldChar w:fldCharType="begin"/>
        </w:r>
        <w:r w:rsidR="00572FD8">
          <w:rPr>
            <w:noProof/>
            <w:webHidden/>
          </w:rPr>
          <w:instrText xml:space="preserve"> PAGEREF _Toc119063531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90711EB" w14:textId="152B809C"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2" w:history="1">
        <w:r w:rsidR="00572FD8" w:rsidRPr="00641DFD">
          <w:rPr>
            <w:rStyle w:val="Hipervnculo"/>
            <w:rFonts w:ascii="Trebuchet MS" w:hAnsi="Trebuchet MS"/>
            <w:noProof/>
          </w:rPr>
          <w:t>38.4.- Obligaciones en materia de seguridad de la información</w:t>
        </w:r>
        <w:r w:rsidR="00572FD8">
          <w:rPr>
            <w:noProof/>
            <w:webHidden/>
          </w:rPr>
          <w:tab/>
        </w:r>
        <w:r w:rsidR="00572FD8">
          <w:rPr>
            <w:noProof/>
            <w:webHidden/>
          </w:rPr>
          <w:fldChar w:fldCharType="begin"/>
        </w:r>
        <w:r w:rsidR="00572FD8">
          <w:rPr>
            <w:noProof/>
            <w:webHidden/>
          </w:rPr>
          <w:instrText xml:space="preserve"> PAGEREF _Toc119063532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F475B0F" w14:textId="0DB953E5"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3" w:history="1">
        <w:r w:rsidR="00572FD8" w:rsidRPr="00641DFD">
          <w:rPr>
            <w:rStyle w:val="Hipervnculo"/>
            <w:rFonts w:ascii="Trebuchet MS" w:hAnsi="Trebuchet MS"/>
            <w:noProof/>
          </w:rPr>
          <w:t>38.5.- Obligaciones relativas a la gestión de permisos, licencias y autorizaciones</w:t>
        </w:r>
        <w:r w:rsidR="00572FD8">
          <w:rPr>
            <w:noProof/>
            <w:webHidden/>
          </w:rPr>
          <w:tab/>
        </w:r>
        <w:r w:rsidR="00572FD8">
          <w:rPr>
            <w:noProof/>
            <w:webHidden/>
          </w:rPr>
          <w:fldChar w:fldCharType="begin"/>
        </w:r>
        <w:r w:rsidR="00572FD8">
          <w:rPr>
            <w:noProof/>
            <w:webHidden/>
          </w:rPr>
          <w:instrText xml:space="preserve"> PAGEREF _Toc119063533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F7D1D7F" w14:textId="7D56BCE0"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4" w:history="1">
        <w:r w:rsidR="00572FD8" w:rsidRPr="00641DFD">
          <w:rPr>
            <w:rStyle w:val="Hipervnculo"/>
            <w:rFonts w:ascii="Trebuchet MS" w:hAnsi="Trebuchet MS"/>
            <w:noProof/>
          </w:rPr>
          <w:t>38.6.- Gastos exigibles al contratista</w:t>
        </w:r>
        <w:r w:rsidR="00572FD8">
          <w:rPr>
            <w:noProof/>
            <w:webHidden/>
          </w:rPr>
          <w:tab/>
        </w:r>
        <w:r w:rsidR="00572FD8">
          <w:rPr>
            <w:noProof/>
            <w:webHidden/>
          </w:rPr>
          <w:fldChar w:fldCharType="begin"/>
        </w:r>
        <w:r w:rsidR="00572FD8">
          <w:rPr>
            <w:noProof/>
            <w:webHidden/>
          </w:rPr>
          <w:instrText xml:space="preserve"> PAGEREF _Toc119063534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DE1832D" w14:textId="1748ED3E"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35" w:history="1">
        <w:r w:rsidR="00572FD8" w:rsidRPr="00641DFD">
          <w:rPr>
            <w:rStyle w:val="Hipervnculo"/>
            <w:rFonts w:ascii="Trebuchet MS" w:hAnsi="Trebuchet MS"/>
            <w:noProof/>
          </w:rPr>
          <w:t>38.7.- Programa de trabajo</w:t>
        </w:r>
        <w:r w:rsidR="00572FD8">
          <w:rPr>
            <w:noProof/>
            <w:webHidden/>
          </w:rPr>
          <w:tab/>
        </w:r>
        <w:r w:rsidR="00572FD8">
          <w:rPr>
            <w:noProof/>
            <w:webHidden/>
          </w:rPr>
          <w:fldChar w:fldCharType="begin"/>
        </w:r>
        <w:r w:rsidR="00572FD8">
          <w:rPr>
            <w:noProof/>
            <w:webHidden/>
          </w:rPr>
          <w:instrText xml:space="preserve"> PAGEREF _Toc119063535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F7240DF" w14:textId="2BDE9FCC" w:rsidR="00572FD8" w:rsidRDefault="00A01893">
      <w:pPr>
        <w:pStyle w:val="TDC2"/>
        <w:rPr>
          <w:rFonts w:asciiTheme="minorHAnsi" w:eastAsiaTheme="minorEastAsia" w:hAnsiTheme="minorHAnsi" w:cstheme="minorBidi"/>
          <w:noProof/>
          <w:sz w:val="22"/>
          <w:szCs w:val="22"/>
        </w:rPr>
      </w:pPr>
      <w:hyperlink w:anchor="_Toc119063536" w:history="1">
        <w:r w:rsidR="00572FD8" w:rsidRPr="00641DFD">
          <w:rPr>
            <w:rStyle w:val="Hipervnculo"/>
            <w:noProof/>
          </w:rPr>
          <w:t>39.- Especialidades en relación al contrato de elaboración de proyectos de obras</w:t>
        </w:r>
        <w:r w:rsidR="00572FD8">
          <w:rPr>
            <w:noProof/>
            <w:webHidden/>
          </w:rPr>
          <w:tab/>
        </w:r>
        <w:r w:rsidR="00572FD8">
          <w:rPr>
            <w:noProof/>
            <w:webHidden/>
          </w:rPr>
          <w:fldChar w:fldCharType="begin"/>
        </w:r>
        <w:r w:rsidR="00572FD8">
          <w:rPr>
            <w:noProof/>
            <w:webHidden/>
          </w:rPr>
          <w:instrText xml:space="preserve"> PAGEREF _Toc119063536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D2F77A9" w14:textId="586064F5" w:rsidR="00572FD8" w:rsidRDefault="00A01893">
      <w:pPr>
        <w:pStyle w:val="TDC2"/>
        <w:rPr>
          <w:rFonts w:asciiTheme="minorHAnsi" w:eastAsiaTheme="minorEastAsia" w:hAnsiTheme="minorHAnsi" w:cstheme="minorBidi"/>
          <w:noProof/>
          <w:sz w:val="22"/>
          <w:szCs w:val="22"/>
        </w:rPr>
      </w:pPr>
      <w:hyperlink w:anchor="_Toc119063537" w:history="1">
        <w:r w:rsidR="00572FD8" w:rsidRPr="00641DFD">
          <w:rPr>
            <w:rStyle w:val="Hipervnculo"/>
            <w:noProof/>
          </w:rPr>
          <w:t>40.- Especialidades en relación a los contratos de prestación de servicios que conlleven prestaciones directas a favor de la ciudadanía</w:t>
        </w:r>
        <w:r w:rsidR="00572FD8">
          <w:rPr>
            <w:noProof/>
            <w:webHidden/>
          </w:rPr>
          <w:tab/>
        </w:r>
        <w:r w:rsidR="00572FD8">
          <w:rPr>
            <w:noProof/>
            <w:webHidden/>
          </w:rPr>
          <w:fldChar w:fldCharType="begin"/>
        </w:r>
        <w:r w:rsidR="00572FD8">
          <w:rPr>
            <w:noProof/>
            <w:webHidden/>
          </w:rPr>
          <w:instrText xml:space="preserve"> PAGEREF _Toc119063537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510E87A1" w14:textId="058BF08B" w:rsidR="00572FD8" w:rsidRDefault="00A01893">
      <w:pPr>
        <w:pStyle w:val="TDC2"/>
        <w:rPr>
          <w:rFonts w:asciiTheme="minorHAnsi" w:eastAsiaTheme="minorEastAsia" w:hAnsiTheme="minorHAnsi" w:cstheme="minorBidi"/>
          <w:noProof/>
          <w:sz w:val="22"/>
          <w:szCs w:val="22"/>
        </w:rPr>
      </w:pPr>
      <w:hyperlink w:anchor="_Toc119063538" w:history="1">
        <w:r w:rsidR="00572FD8" w:rsidRPr="00641DFD">
          <w:rPr>
            <w:rStyle w:val="Hipervnculo"/>
            <w:noProof/>
          </w:rPr>
          <w:t>41.- Derechos de la propiedad intelectual</w:t>
        </w:r>
        <w:r w:rsidR="00572FD8">
          <w:rPr>
            <w:noProof/>
            <w:webHidden/>
          </w:rPr>
          <w:tab/>
        </w:r>
        <w:r w:rsidR="00572FD8">
          <w:rPr>
            <w:noProof/>
            <w:webHidden/>
          </w:rPr>
          <w:fldChar w:fldCharType="begin"/>
        </w:r>
        <w:r w:rsidR="00572FD8">
          <w:rPr>
            <w:noProof/>
            <w:webHidden/>
          </w:rPr>
          <w:instrText xml:space="preserve"> PAGEREF _Toc119063538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576016F" w14:textId="2C3474B9" w:rsidR="00572FD8" w:rsidRDefault="00A01893">
      <w:pPr>
        <w:pStyle w:val="TDC2"/>
        <w:rPr>
          <w:rFonts w:asciiTheme="minorHAnsi" w:eastAsiaTheme="minorEastAsia" w:hAnsiTheme="minorHAnsi" w:cstheme="minorBidi"/>
          <w:noProof/>
          <w:sz w:val="22"/>
          <w:szCs w:val="22"/>
        </w:rPr>
      </w:pPr>
      <w:hyperlink w:anchor="_Toc119063539" w:history="1">
        <w:r w:rsidR="00572FD8" w:rsidRPr="00641DFD">
          <w:rPr>
            <w:rStyle w:val="Hipervnculo"/>
            <w:noProof/>
          </w:rPr>
          <w:t>42.- Penalidades: por demora y otras penalidades</w:t>
        </w:r>
        <w:r w:rsidR="00572FD8">
          <w:rPr>
            <w:noProof/>
            <w:webHidden/>
          </w:rPr>
          <w:tab/>
        </w:r>
        <w:r w:rsidR="00572FD8">
          <w:rPr>
            <w:noProof/>
            <w:webHidden/>
          </w:rPr>
          <w:fldChar w:fldCharType="begin"/>
        </w:r>
        <w:r w:rsidR="00572FD8">
          <w:rPr>
            <w:noProof/>
            <w:webHidden/>
          </w:rPr>
          <w:instrText xml:space="preserve"> PAGEREF _Toc119063539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B21BFEA" w14:textId="7979B8A4" w:rsidR="00572FD8" w:rsidRDefault="00A01893">
      <w:pPr>
        <w:pStyle w:val="TDC2"/>
        <w:rPr>
          <w:rFonts w:asciiTheme="minorHAnsi" w:eastAsiaTheme="minorEastAsia" w:hAnsiTheme="minorHAnsi" w:cstheme="minorBidi"/>
          <w:noProof/>
          <w:sz w:val="22"/>
          <w:szCs w:val="22"/>
        </w:rPr>
      </w:pPr>
      <w:hyperlink w:anchor="_Toc119063540" w:history="1">
        <w:r w:rsidR="00572FD8" w:rsidRPr="00641DFD">
          <w:rPr>
            <w:rStyle w:val="Hipervnculo"/>
            <w:noProof/>
          </w:rPr>
          <w:t>43.- Modificaciones del contrato</w:t>
        </w:r>
        <w:r w:rsidR="00572FD8">
          <w:rPr>
            <w:noProof/>
            <w:webHidden/>
          </w:rPr>
          <w:tab/>
        </w:r>
        <w:r w:rsidR="00572FD8">
          <w:rPr>
            <w:noProof/>
            <w:webHidden/>
          </w:rPr>
          <w:fldChar w:fldCharType="begin"/>
        </w:r>
        <w:r w:rsidR="00572FD8">
          <w:rPr>
            <w:noProof/>
            <w:webHidden/>
          </w:rPr>
          <w:instrText xml:space="preserve"> PAGEREF _Toc119063540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28CC3D84" w14:textId="0F23FF64"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1" w:history="1">
        <w:r w:rsidR="00572FD8" w:rsidRPr="00641DFD">
          <w:rPr>
            <w:rStyle w:val="Hipervnculo"/>
            <w:rFonts w:ascii="Trebuchet MS" w:hAnsi="Trebuchet MS"/>
            <w:noProof/>
          </w:rPr>
          <w:t>43.1.- Modificaciones previstas</w:t>
        </w:r>
        <w:r w:rsidR="00572FD8">
          <w:rPr>
            <w:noProof/>
            <w:webHidden/>
          </w:rPr>
          <w:tab/>
        </w:r>
        <w:r w:rsidR="00572FD8">
          <w:rPr>
            <w:noProof/>
            <w:webHidden/>
          </w:rPr>
          <w:fldChar w:fldCharType="begin"/>
        </w:r>
        <w:r w:rsidR="00572FD8">
          <w:rPr>
            <w:noProof/>
            <w:webHidden/>
          </w:rPr>
          <w:instrText xml:space="preserve"> PAGEREF _Toc119063541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E60ABB3" w14:textId="4A35BDED"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2" w:history="1">
        <w:r w:rsidR="00572FD8" w:rsidRPr="00641DFD">
          <w:rPr>
            <w:rStyle w:val="Hipervnculo"/>
            <w:rFonts w:ascii="Trebuchet MS" w:hAnsi="Trebuchet MS"/>
            <w:noProof/>
          </w:rPr>
          <w:t>43.2.- Modificaciones no previstas</w:t>
        </w:r>
        <w:r w:rsidR="00572FD8">
          <w:rPr>
            <w:noProof/>
            <w:webHidden/>
          </w:rPr>
          <w:tab/>
        </w:r>
        <w:r w:rsidR="00572FD8">
          <w:rPr>
            <w:noProof/>
            <w:webHidden/>
          </w:rPr>
          <w:fldChar w:fldCharType="begin"/>
        </w:r>
        <w:r w:rsidR="00572FD8">
          <w:rPr>
            <w:noProof/>
            <w:webHidden/>
          </w:rPr>
          <w:instrText xml:space="preserve"> PAGEREF _Toc119063542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1DA7B517" w14:textId="1EBAE64F"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3" w:history="1">
        <w:r w:rsidR="00572FD8" w:rsidRPr="00641DFD">
          <w:rPr>
            <w:rStyle w:val="Hipervnculo"/>
            <w:rFonts w:ascii="Trebuchet MS" w:hAnsi="Trebuchet MS"/>
            <w:noProof/>
          </w:rPr>
          <w:t>43.3.- Régimen de modificación</w:t>
        </w:r>
        <w:r w:rsidR="00572FD8">
          <w:rPr>
            <w:noProof/>
            <w:webHidden/>
          </w:rPr>
          <w:tab/>
        </w:r>
        <w:r w:rsidR="00572FD8">
          <w:rPr>
            <w:noProof/>
            <w:webHidden/>
          </w:rPr>
          <w:fldChar w:fldCharType="begin"/>
        </w:r>
        <w:r w:rsidR="00572FD8">
          <w:rPr>
            <w:noProof/>
            <w:webHidden/>
          </w:rPr>
          <w:instrText xml:space="preserve"> PAGEREF _Toc119063543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45DAFCA3" w14:textId="4F64F83E" w:rsidR="00572FD8" w:rsidRDefault="00A01893">
      <w:pPr>
        <w:pStyle w:val="TDC2"/>
        <w:rPr>
          <w:rFonts w:asciiTheme="minorHAnsi" w:eastAsiaTheme="minorEastAsia" w:hAnsiTheme="minorHAnsi" w:cstheme="minorBidi"/>
          <w:noProof/>
          <w:sz w:val="22"/>
          <w:szCs w:val="22"/>
        </w:rPr>
      </w:pPr>
      <w:hyperlink w:anchor="_Toc119063544" w:history="1">
        <w:r w:rsidR="00572FD8" w:rsidRPr="00641DFD">
          <w:rPr>
            <w:rStyle w:val="Hipervnculo"/>
            <w:noProof/>
          </w:rPr>
          <w:t>44.- Abonos a la contratista</w:t>
        </w:r>
        <w:r w:rsidR="00572FD8">
          <w:rPr>
            <w:noProof/>
            <w:webHidden/>
          </w:rPr>
          <w:tab/>
        </w:r>
        <w:r w:rsidR="00572FD8">
          <w:rPr>
            <w:noProof/>
            <w:webHidden/>
          </w:rPr>
          <w:fldChar w:fldCharType="begin"/>
        </w:r>
        <w:r w:rsidR="00572FD8">
          <w:rPr>
            <w:noProof/>
            <w:webHidden/>
          </w:rPr>
          <w:instrText xml:space="preserve"> PAGEREF _Toc119063544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D1AC56A" w14:textId="24302C39" w:rsidR="00572FD8" w:rsidRDefault="00A01893">
      <w:pPr>
        <w:pStyle w:val="TDC2"/>
        <w:rPr>
          <w:rFonts w:asciiTheme="minorHAnsi" w:eastAsiaTheme="minorEastAsia" w:hAnsiTheme="minorHAnsi" w:cstheme="minorBidi"/>
          <w:noProof/>
          <w:sz w:val="22"/>
          <w:szCs w:val="22"/>
        </w:rPr>
      </w:pPr>
      <w:hyperlink w:anchor="_Toc119063545" w:history="1">
        <w:r w:rsidR="00572FD8" w:rsidRPr="00641DFD">
          <w:rPr>
            <w:rStyle w:val="Hipervnculo"/>
            <w:noProof/>
          </w:rPr>
          <w:t>45.- Suspensión del contrato</w:t>
        </w:r>
        <w:r w:rsidR="00572FD8">
          <w:rPr>
            <w:noProof/>
            <w:webHidden/>
          </w:rPr>
          <w:tab/>
        </w:r>
        <w:r w:rsidR="00572FD8">
          <w:rPr>
            <w:noProof/>
            <w:webHidden/>
          </w:rPr>
          <w:fldChar w:fldCharType="begin"/>
        </w:r>
        <w:r w:rsidR="00572FD8">
          <w:rPr>
            <w:noProof/>
            <w:webHidden/>
          </w:rPr>
          <w:instrText xml:space="preserve"> PAGEREF _Toc119063545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714694D" w14:textId="6873218D" w:rsidR="00572FD8" w:rsidRDefault="00A01893">
      <w:pPr>
        <w:pStyle w:val="TDC2"/>
        <w:rPr>
          <w:rFonts w:asciiTheme="minorHAnsi" w:eastAsiaTheme="minorEastAsia" w:hAnsiTheme="minorHAnsi" w:cstheme="minorBidi"/>
          <w:noProof/>
          <w:sz w:val="22"/>
          <w:szCs w:val="22"/>
        </w:rPr>
      </w:pPr>
      <w:hyperlink w:anchor="_Toc119063546" w:history="1">
        <w:r w:rsidR="00572FD8" w:rsidRPr="00641DFD">
          <w:rPr>
            <w:rStyle w:val="Hipervnculo"/>
            <w:noProof/>
          </w:rPr>
          <w:t>46.- Recepción y plazo de garantía</w:t>
        </w:r>
        <w:r w:rsidR="00572FD8">
          <w:rPr>
            <w:noProof/>
            <w:webHidden/>
          </w:rPr>
          <w:tab/>
        </w:r>
        <w:r w:rsidR="00572FD8">
          <w:rPr>
            <w:noProof/>
            <w:webHidden/>
          </w:rPr>
          <w:fldChar w:fldCharType="begin"/>
        </w:r>
        <w:r w:rsidR="00572FD8">
          <w:rPr>
            <w:noProof/>
            <w:webHidden/>
          </w:rPr>
          <w:instrText xml:space="preserve"> PAGEREF _Toc119063546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351850C4" w14:textId="28590B34"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7" w:history="1">
        <w:r w:rsidR="00572FD8" w:rsidRPr="00641DFD">
          <w:rPr>
            <w:rStyle w:val="Hipervnculo"/>
            <w:rFonts w:ascii="Trebuchet MS" w:hAnsi="Trebuchet MS"/>
            <w:noProof/>
          </w:rPr>
          <w:t>46.1.- Recepción y liquidación</w:t>
        </w:r>
        <w:r w:rsidR="00572FD8">
          <w:rPr>
            <w:noProof/>
            <w:webHidden/>
          </w:rPr>
          <w:tab/>
        </w:r>
        <w:r w:rsidR="00572FD8">
          <w:rPr>
            <w:noProof/>
            <w:webHidden/>
          </w:rPr>
          <w:fldChar w:fldCharType="begin"/>
        </w:r>
        <w:r w:rsidR="00572FD8">
          <w:rPr>
            <w:noProof/>
            <w:webHidden/>
          </w:rPr>
          <w:instrText xml:space="preserve"> PAGEREF _Toc119063547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00DF45F9" w14:textId="1DD5FEFA"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8" w:history="1">
        <w:r w:rsidR="00572FD8" w:rsidRPr="00641DFD">
          <w:rPr>
            <w:rStyle w:val="Hipervnculo"/>
            <w:rFonts w:ascii="Trebuchet MS" w:hAnsi="Trebuchet MS"/>
            <w:noProof/>
          </w:rPr>
          <w:t>46.2.- Plazo de garantía</w:t>
        </w:r>
        <w:r w:rsidR="00572FD8">
          <w:rPr>
            <w:noProof/>
            <w:webHidden/>
          </w:rPr>
          <w:tab/>
        </w:r>
        <w:r w:rsidR="00572FD8">
          <w:rPr>
            <w:noProof/>
            <w:webHidden/>
          </w:rPr>
          <w:fldChar w:fldCharType="begin"/>
        </w:r>
        <w:r w:rsidR="00572FD8">
          <w:rPr>
            <w:noProof/>
            <w:webHidden/>
          </w:rPr>
          <w:instrText xml:space="preserve"> PAGEREF _Toc119063548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108C21F9" w14:textId="5B095A6B" w:rsidR="00572FD8" w:rsidRDefault="00A01893">
      <w:pPr>
        <w:pStyle w:val="TDC3"/>
        <w:tabs>
          <w:tab w:val="right" w:leader="dot" w:pos="8494"/>
        </w:tabs>
        <w:rPr>
          <w:rFonts w:asciiTheme="minorHAnsi" w:eastAsiaTheme="minorEastAsia" w:hAnsiTheme="minorHAnsi" w:cstheme="minorBidi"/>
          <w:noProof/>
          <w:sz w:val="22"/>
          <w:szCs w:val="22"/>
        </w:rPr>
      </w:pPr>
      <w:hyperlink w:anchor="_Toc119063549" w:history="1">
        <w:r w:rsidR="00572FD8" w:rsidRPr="00641DFD">
          <w:rPr>
            <w:rStyle w:val="Hipervnculo"/>
            <w:rFonts w:ascii="Trebuchet MS" w:hAnsi="Trebuchet MS"/>
            <w:noProof/>
          </w:rPr>
          <w:t>46.3.- Devolución de la garantía</w:t>
        </w:r>
        <w:r w:rsidR="00572FD8">
          <w:rPr>
            <w:noProof/>
            <w:webHidden/>
          </w:rPr>
          <w:tab/>
        </w:r>
        <w:r w:rsidR="00572FD8">
          <w:rPr>
            <w:noProof/>
            <w:webHidden/>
          </w:rPr>
          <w:fldChar w:fldCharType="begin"/>
        </w:r>
        <w:r w:rsidR="00572FD8">
          <w:rPr>
            <w:noProof/>
            <w:webHidden/>
          </w:rPr>
          <w:instrText xml:space="preserve"> PAGEREF _Toc119063549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6B000FFE" w14:textId="45C81E1E" w:rsidR="00572FD8" w:rsidRDefault="00A01893">
      <w:pPr>
        <w:pStyle w:val="TDC2"/>
        <w:rPr>
          <w:rFonts w:asciiTheme="minorHAnsi" w:eastAsiaTheme="minorEastAsia" w:hAnsiTheme="minorHAnsi" w:cstheme="minorBidi"/>
          <w:noProof/>
          <w:sz w:val="22"/>
          <w:szCs w:val="22"/>
        </w:rPr>
      </w:pPr>
      <w:hyperlink w:anchor="_Toc119063550" w:history="1">
        <w:r w:rsidR="00572FD8" w:rsidRPr="00641DFD">
          <w:rPr>
            <w:rStyle w:val="Hipervnculo"/>
            <w:noProof/>
          </w:rPr>
          <w:t>47.- Resolución del contrato</w:t>
        </w:r>
        <w:r w:rsidR="00572FD8">
          <w:rPr>
            <w:noProof/>
            <w:webHidden/>
          </w:rPr>
          <w:tab/>
        </w:r>
        <w:r w:rsidR="00572FD8">
          <w:rPr>
            <w:noProof/>
            <w:webHidden/>
          </w:rPr>
          <w:fldChar w:fldCharType="begin"/>
        </w:r>
        <w:r w:rsidR="00572FD8">
          <w:rPr>
            <w:noProof/>
            <w:webHidden/>
          </w:rPr>
          <w:instrText xml:space="preserve"> PAGEREF _Toc119063550 \h </w:instrText>
        </w:r>
        <w:r w:rsidR="00572FD8">
          <w:rPr>
            <w:noProof/>
            <w:webHidden/>
          </w:rPr>
        </w:r>
        <w:r w:rsidR="00572FD8">
          <w:rPr>
            <w:noProof/>
            <w:webHidden/>
          </w:rPr>
          <w:fldChar w:fldCharType="separate"/>
        </w:r>
        <w:r w:rsidR="00CC40BF">
          <w:rPr>
            <w:noProof/>
            <w:webHidden/>
          </w:rPr>
          <w:t>16</w:t>
        </w:r>
        <w:r w:rsidR="00572FD8">
          <w:rPr>
            <w:noProof/>
            <w:webHidden/>
          </w:rPr>
          <w:fldChar w:fldCharType="end"/>
        </w:r>
      </w:hyperlink>
    </w:p>
    <w:p w14:paraId="7C727400" w14:textId="6D58AF81" w:rsidR="00572FD8" w:rsidRDefault="00A01893">
      <w:pPr>
        <w:pStyle w:val="TDC1"/>
        <w:rPr>
          <w:rFonts w:asciiTheme="minorHAnsi" w:eastAsiaTheme="minorEastAsia" w:hAnsiTheme="minorHAnsi" w:cstheme="minorBidi"/>
          <w:b w:val="0"/>
          <w:sz w:val="22"/>
          <w:szCs w:val="22"/>
          <w:lang w:val="es-ES"/>
        </w:rPr>
      </w:pPr>
      <w:hyperlink w:anchor="_Toc119063551" w:history="1">
        <w:r w:rsidR="00572FD8" w:rsidRPr="00641DFD">
          <w:rPr>
            <w:rStyle w:val="Hipervnculo"/>
            <w:rFonts w:ascii="Trebuchet MS" w:hAnsi="Trebuchet MS"/>
          </w:rPr>
          <w:t>ANEXO I.- INSTRUCCIONES PARA LA LICITACIÓN ELECTRÓNICA</w:t>
        </w:r>
        <w:r w:rsidR="00572FD8">
          <w:rPr>
            <w:webHidden/>
          </w:rPr>
          <w:tab/>
        </w:r>
        <w:r w:rsidR="00572FD8">
          <w:rPr>
            <w:webHidden/>
          </w:rPr>
          <w:fldChar w:fldCharType="begin"/>
        </w:r>
        <w:r w:rsidR="00572FD8">
          <w:rPr>
            <w:webHidden/>
          </w:rPr>
          <w:instrText xml:space="preserve"> PAGEREF _Toc119063551 \h </w:instrText>
        </w:r>
        <w:r w:rsidR="00572FD8">
          <w:rPr>
            <w:webHidden/>
          </w:rPr>
        </w:r>
        <w:r w:rsidR="00572FD8">
          <w:rPr>
            <w:webHidden/>
          </w:rPr>
          <w:fldChar w:fldCharType="separate"/>
        </w:r>
        <w:r w:rsidR="00CC40BF">
          <w:rPr>
            <w:webHidden/>
          </w:rPr>
          <w:t>16</w:t>
        </w:r>
        <w:r w:rsidR="00572FD8">
          <w:rPr>
            <w:webHidden/>
          </w:rPr>
          <w:fldChar w:fldCharType="end"/>
        </w:r>
      </w:hyperlink>
    </w:p>
    <w:p w14:paraId="4DD91BCF" w14:textId="23249542" w:rsidR="00572FD8" w:rsidRDefault="00A01893">
      <w:pPr>
        <w:pStyle w:val="TDC1"/>
        <w:rPr>
          <w:rFonts w:asciiTheme="minorHAnsi" w:eastAsiaTheme="minorEastAsia" w:hAnsiTheme="minorHAnsi" w:cstheme="minorBidi"/>
          <w:b w:val="0"/>
          <w:sz w:val="22"/>
          <w:szCs w:val="22"/>
          <w:lang w:val="es-ES"/>
        </w:rPr>
      </w:pPr>
      <w:hyperlink w:anchor="_Toc119063552" w:history="1">
        <w:r w:rsidR="00572FD8" w:rsidRPr="00641DFD">
          <w:rPr>
            <w:rStyle w:val="Hipervnculo"/>
            <w:rFonts w:ascii="Trebuchet MS" w:hAnsi="Trebuchet MS" w:cs="Arial"/>
            <w:bCs/>
            <w:kern w:val="32"/>
          </w:rPr>
          <w:t>ADENDA AL ANEXO I.- DATOS A EFECTOS DE RECIBIR NOTIFICACIONES Y COMUNICACIONES</w:t>
        </w:r>
        <w:r w:rsidR="00572FD8">
          <w:rPr>
            <w:webHidden/>
          </w:rPr>
          <w:tab/>
        </w:r>
        <w:r w:rsidR="00572FD8">
          <w:rPr>
            <w:webHidden/>
          </w:rPr>
          <w:fldChar w:fldCharType="begin"/>
        </w:r>
        <w:r w:rsidR="00572FD8">
          <w:rPr>
            <w:webHidden/>
          </w:rPr>
          <w:instrText xml:space="preserve"> PAGEREF _Toc119063552 \h </w:instrText>
        </w:r>
        <w:r w:rsidR="00572FD8">
          <w:rPr>
            <w:webHidden/>
          </w:rPr>
        </w:r>
        <w:r w:rsidR="00572FD8">
          <w:rPr>
            <w:webHidden/>
          </w:rPr>
          <w:fldChar w:fldCharType="separate"/>
        </w:r>
        <w:r w:rsidR="00CC40BF">
          <w:rPr>
            <w:webHidden/>
          </w:rPr>
          <w:t>16</w:t>
        </w:r>
        <w:r w:rsidR="00572FD8">
          <w:rPr>
            <w:webHidden/>
          </w:rPr>
          <w:fldChar w:fldCharType="end"/>
        </w:r>
      </w:hyperlink>
    </w:p>
    <w:p w14:paraId="1D0CBF20" w14:textId="1445AB7C" w:rsidR="00572FD8" w:rsidRDefault="00A01893">
      <w:pPr>
        <w:pStyle w:val="TDC1"/>
        <w:rPr>
          <w:rFonts w:asciiTheme="minorHAnsi" w:eastAsiaTheme="minorEastAsia" w:hAnsiTheme="minorHAnsi" w:cstheme="minorBidi"/>
          <w:b w:val="0"/>
          <w:sz w:val="22"/>
          <w:szCs w:val="22"/>
          <w:lang w:val="es-ES"/>
        </w:rPr>
      </w:pPr>
      <w:hyperlink w:anchor="_Toc119063553" w:history="1">
        <w:r w:rsidR="00572FD8" w:rsidRPr="00641DFD">
          <w:rPr>
            <w:rStyle w:val="Hipervnculo"/>
            <w:rFonts w:ascii="Trebuchet MS" w:hAnsi="Trebuchet MS"/>
          </w:rPr>
          <w:t>ANEXO II.- INSTRUCCIONES PARA LA CUMPLIMENTACIÓN DEL DOCUMENTO EUROPEO ÚNICO DE CONTRATACIÓN DEUC</w:t>
        </w:r>
        <w:r w:rsidR="00572FD8">
          <w:rPr>
            <w:webHidden/>
          </w:rPr>
          <w:tab/>
        </w:r>
        <w:r w:rsidR="00572FD8">
          <w:rPr>
            <w:webHidden/>
          </w:rPr>
          <w:fldChar w:fldCharType="begin"/>
        </w:r>
        <w:r w:rsidR="00572FD8">
          <w:rPr>
            <w:webHidden/>
          </w:rPr>
          <w:instrText xml:space="preserve"> PAGEREF _Toc119063553 \h </w:instrText>
        </w:r>
        <w:r w:rsidR="00572FD8">
          <w:rPr>
            <w:webHidden/>
          </w:rPr>
        </w:r>
        <w:r w:rsidR="00572FD8">
          <w:rPr>
            <w:webHidden/>
          </w:rPr>
          <w:fldChar w:fldCharType="separate"/>
        </w:r>
        <w:r w:rsidR="00CC40BF">
          <w:rPr>
            <w:webHidden/>
          </w:rPr>
          <w:t>16</w:t>
        </w:r>
        <w:r w:rsidR="00572FD8">
          <w:rPr>
            <w:webHidden/>
          </w:rPr>
          <w:fldChar w:fldCharType="end"/>
        </w:r>
      </w:hyperlink>
    </w:p>
    <w:p w14:paraId="0D0CE9D2" w14:textId="09E3C890" w:rsidR="00572FD8" w:rsidRDefault="00A01893">
      <w:pPr>
        <w:pStyle w:val="TDC1"/>
        <w:rPr>
          <w:rFonts w:asciiTheme="minorHAnsi" w:eastAsiaTheme="minorEastAsia" w:hAnsiTheme="minorHAnsi" w:cstheme="minorBidi"/>
          <w:b w:val="0"/>
          <w:sz w:val="22"/>
          <w:szCs w:val="22"/>
          <w:lang w:val="es-ES"/>
        </w:rPr>
      </w:pPr>
      <w:hyperlink w:anchor="_Toc119063554" w:history="1">
        <w:r w:rsidR="00572FD8" w:rsidRPr="00641DFD">
          <w:rPr>
            <w:rStyle w:val="Hipervnculo"/>
            <w:rFonts w:ascii="Trebuchet MS" w:hAnsi="Trebuchet MS"/>
          </w:rPr>
          <w:t>ANEXO III.- MODELO DE COMPROMISO DE CONSTITUCIÓN EN UNIÓN TEMPORAL DE EMPRESAS</w:t>
        </w:r>
        <w:r w:rsidR="00572FD8">
          <w:rPr>
            <w:webHidden/>
          </w:rPr>
          <w:tab/>
        </w:r>
        <w:r w:rsidR="00572FD8">
          <w:rPr>
            <w:webHidden/>
          </w:rPr>
          <w:fldChar w:fldCharType="begin"/>
        </w:r>
        <w:r w:rsidR="00572FD8">
          <w:rPr>
            <w:webHidden/>
          </w:rPr>
          <w:instrText xml:space="preserve"> PAGEREF _Toc119063554 \h </w:instrText>
        </w:r>
        <w:r w:rsidR="00572FD8">
          <w:rPr>
            <w:webHidden/>
          </w:rPr>
        </w:r>
        <w:r w:rsidR="00572FD8">
          <w:rPr>
            <w:webHidden/>
          </w:rPr>
          <w:fldChar w:fldCharType="separate"/>
        </w:r>
        <w:r w:rsidR="00CC40BF">
          <w:rPr>
            <w:webHidden/>
          </w:rPr>
          <w:t>16</w:t>
        </w:r>
        <w:r w:rsidR="00572FD8">
          <w:rPr>
            <w:webHidden/>
          </w:rPr>
          <w:fldChar w:fldCharType="end"/>
        </w:r>
      </w:hyperlink>
    </w:p>
    <w:p w14:paraId="4372E3CC" w14:textId="31D73F02" w:rsidR="00572FD8" w:rsidRDefault="00A01893">
      <w:pPr>
        <w:pStyle w:val="TDC1"/>
        <w:rPr>
          <w:rFonts w:asciiTheme="minorHAnsi" w:eastAsiaTheme="minorEastAsia" w:hAnsiTheme="minorHAnsi" w:cstheme="minorBidi"/>
          <w:b w:val="0"/>
          <w:sz w:val="22"/>
          <w:szCs w:val="22"/>
          <w:lang w:val="es-ES"/>
        </w:rPr>
      </w:pPr>
      <w:hyperlink w:anchor="_Toc119063555" w:history="1">
        <w:r w:rsidR="00572FD8" w:rsidRPr="00641DFD">
          <w:rPr>
            <w:rStyle w:val="Hipervnculo"/>
            <w:rFonts w:ascii="Trebuchet MS" w:hAnsi="Trebuchet MS"/>
          </w:rPr>
          <w:t>ANEXO IV.- MODELO DE DECLARACIÓN DE COMPROMISO DE ADSCRIPCIÓN DE MEDIOS</w:t>
        </w:r>
        <w:r w:rsidR="00572FD8">
          <w:rPr>
            <w:webHidden/>
          </w:rPr>
          <w:tab/>
        </w:r>
        <w:r w:rsidR="00572FD8">
          <w:rPr>
            <w:webHidden/>
          </w:rPr>
          <w:fldChar w:fldCharType="begin"/>
        </w:r>
        <w:r w:rsidR="00572FD8">
          <w:rPr>
            <w:webHidden/>
          </w:rPr>
          <w:instrText xml:space="preserve"> PAGEREF _Toc119063555 \h </w:instrText>
        </w:r>
        <w:r w:rsidR="00572FD8">
          <w:rPr>
            <w:webHidden/>
          </w:rPr>
        </w:r>
        <w:r w:rsidR="00572FD8">
          <w:rPr>
            <w:webHidden/>
          </w:rPr>
          <w:fldChar w:fldCharType="separate"/>
        </w:r>
        <w:r w:rsidR="00CC40BF">
          <w:rPr>
            <w:webHidden/>
          </w:rPr>
          <w:t>16</w:t>
        </w:r>
        <w:r w:rsidR="00572FD8">
          <w:rPr>
            <w:webHidden/>
          </w:rPr>
          <w:fldChar w:fldCharType="end"/>
        </w:r>
      </w:hyperlink>
    </w:p>
    <w:p w14:paraId="2999E007" w14:textId="6B9010B3" w:rsidR="00572FD8" w:rsidRDefault="00A01893">
      <w:pPr>
        <w:pStyle w:val="TDC1"/>
        <w:rPr>
          <w:rFonts w:asciiTheme="minorHAnsi" w:eastAsiaTheme="minorEastAsia" w:hAnsiTheme="minorHAnsi" w:cstheme="minorBidi"/>
          <w:b w:val="0"/>
          <w:sz w:val="22"/>
          <w:szCs w:val="22"/>
          <w:lang w:val="es-ES"/>
        </w:rPr>
      </w:pPr>
      <w:hyperlink w:anchor="_Toc119063556" w:history="1">
        <w:r w:rsidR="00572FD8" w:rsidRPr="00641DFD">
          <w:rPr>
            <w:rStyle w:val="Hipervnculo"/>
            <w:rFonts w:ascii="Trebuchet MS" w:hAnsi="Trebuchet MS"/>
          </w:rPr>
          <w:t>ANEXO V.- MODELO DE DECLARACIÓN RELATIVA AL GRUPO EMPRESARIAL</w:t>
        </w:r>
        <w:r w:rsidR="00572FD8">
          <w:rPr>
            <w:webHidden/>
          </w:rPr>
          <w:tab/>
        </w:r>
        <w:r w:rsidR="00572FD8">
          <w:rPr>
            <w:webHidden/>
          </w:rPr>
          <w:fldChar w:fldCharType="begin"/>
        </w:r>
        <w:r w:rsidR="00572FD8">
          <w:rPr>
            <w:webHidden/>
          </w:rPr>
          <w:instrText xml:space="preserve"> PAGEREF _Toc119063556 \h </w:instrText>
        </w:r>
        <w:r w:rsidR="00572FD8">
          <w:rPr>
            <w:webHidden/>
          </w:rPr>
        </w:r>
        <w:r w:rsidR="00572FD8">
          <w:rPr>
            <w:webHidden/>
          </w:rPr>
          <w:fldChar w:fldCharType="separate"/>
        </w:r>
        <w:r w:rsidR="00CC40BF">
          <w:rPr>
            <w:webHidden/>
          </w:rPr>
          <w:t>16</w:t>
        </w:r>
        <w:r w:rsidR="00572FD8">
          <w:rPr>
            <w:webHidden/>
          </w:rPr>
          <w:fldChar w:fldCharType="end"/>
        </w:r>
      </w:hyperlink>
    </w:p>
    <w:p w14:paraId="0F343AFF" w14:textId="1D95F09B" w:rsidR="00572FD8" w:rsidRDefault="00A01893">
      <w:pPr>
        <w:pStyle w:val="TDC1"/>
        <w:rPr>
          <w:rFonts w:asciiTheme="minorHAnsi" w:eastAsiaTheme="minorEastAsia" w:hAnsiTheme="minorHAnsi" w:cstheme="minorBidi"/>
          <w:b w:val="0"/>
          <w:sz w:val="22"/>
          <w:szCs w:val="22"/>
          <w:lang w:val="es-ES"/>
        </w:rPr>
      </w:pPr>
      <w:hyperlink w:anchor="_Toc119063557" w:history="1">
        <w:r w:rsidR="00572FD8" w:rsidRPr="00641DFD">
          <w:rPr>
            <w:rStyle w:val="Hipervnculo"/>
            <w:rFonts w:ascii="Trebuchet MS" w:hAnsi="Trebuchet MS"/>
          </w:rPr>
          <w:t>ANEXO VI.- MODELO DE DECLARACIÓN DEL CUMPLIMIENTO DEL CÓDIGO DE CONDUCTA Y MARCO DE INTEGRIDAD INSTITUCIONAL APLICABLE A LA CONTRATACIÓN PÚBLICA</w:t>
        </w:r>
        <w:r w:rsidR="00572FD8">
          <w:rPr>
            <w:webHidden/>
          </w:rPr>
          <w:tab/>
        </w:r>
        <w:r w:rsidR="00572FD8">
          <w:rPr>
            <w:webHidden/>
          </w:rPr>
          <w:fldChar w:fldCharType="begin"/>
        </w:r>
        <w:r w:rsidR="00572FD8">
          <w:rPr>
            <w:webHidden/>
          </w:rPr>
          <w:instrText xml:space="preserve"> PAGEREF _Toc119063557 \h </w:instrText>
        </w:r>
        <w:r w:rsidR="00572FD8">
          <w:rPr>
            <w:webHidden/>
          </w:rPr>
        </w:r>
        <w:r w:rsidR="00572FD8">
          <w:rPr>
            <w:webHidden/>
          </w:rPr>
          <w:fldChar w:fldCharType="separate"/>
        </w:r>
        <w:r w:rsidR="00CC40BF">
          <w:rPr>
            <w:webHidden/>
          </w:rPr>
          <w:t>16</w:t>
        </w:r>
        <w:r w:rsidR="00572FD8">
          <w:rPr>
            <w:webHidden/>
          </w:rPr>
          <w:fldChar w:fldCharType="end"/>
        </w:r>
      </w:hyperlink>
    </w:p>
    <w:p w14:paraId="61C802EE" w14:textId="4ADF07B7" w:rsidR="00572FD8" w:rsidRDefault="00A01893">
      <w:pPr>
        <w:pStyle w:val="TDC1"/>
        <w:rPr>
          <w:rFonts w:asciiTheme="minorHAnsi" w:eastAsiaTheme="minorEastAsia" w:hAnsiTheme="minorHAnsi" w:cstheme="minorBidi"/>
          <w:b w:val="0"/>
          <w:sz w:val="22"/>
          <w:szCs w:val="22"/>
          <w:lang w:val="es-ES"/>
        </w:rPr>
      </w:pPr>
      <w:hyperlink w:anchor="_Toc119063558" w:history="1">
        <w:r w:rsidR="00572FD8" w:rsidRPr="00641DFD">
          <w:rPr>
            <w:rStyle w:val="Hipervnculo"/>
            <w:rFonts w:ascii="Trebuchet MS" w:hAnsi="Trebuchet MS"/>
          </w:rPr>
          <w:t>ANEXO VII.- MODELO DE DECLARACIÓN COMPLEMENTARIA DE LOS DOCUMENTOS Y DATOS PRESENTADOS CONSIDERADOS CONFIDENCIALES</w:t>
        </w:r>
        <w:r w:rsidR="00572FD8">
          <w:rPr>
            <w:webHidden/>
          </w:rPr>
          <w:tab/>
        </w:r>
        <w:r w:rsidR="00572FD8">
          <w:rPr>
            <w:webHidden/>
          </w:rPr>
          <w:fldChar w:fldCharType="begin"/>
        </w:r>
        <w:r w:rsidR="00572FD8">
          <w:rPr>
            <w:webHidden/>
          </w:rPr>
          <w:instrText xml:space="preserve"> PAGEREF _Toc119063558 \h </w:instrText>
        </w:r>
        <w:r w:rsidR="00572FD8">
          <w:rPr>
            <w:webHidden/>
          </w:rPr>
        </w:r>
        <w:r w:rsidR="00572FD8">
          <w:rPr>
            <w:webHidden/>
          </w:rPr>
          <w:fldChar w:fldCharType="separate"/>
        </w:r>
        <w:r w:rsidR="00CC40BF">
          <w:rPr>
            <w:webHidden/>
          </w:rPr>
          <w:t>16</w:t>
        </w:r>
        <w:r w:rsidR="00572FD8">
          <w:rPr>
            <w:webHidden/>
          </w:rPr>
          <w:fldChar w:fldCharType="end"/>
        </w:r>
      </w:hyperlink>
    </w:p>
    <w:p w14:paraId="51254A70" w14:textId="1DB964B6" w:rsidR="00572FD8" w:rsidRDefault="00A01893">
      <w:pPr>
        <w:pStyle w:val="TDC1"/>
        <w:rPr>
          <w:rFonts w:asciiTheme="minorHAnsi" w:eastAsiaTheme="minorEastAsia" w:hAnsiTheme="minorHAnsi" w:cstheme="minorBidi"/>
          <w:b w:val="0"/>
          <w:sz w:val="22"/>
          <w:szCs w:val="22"/>
          <w:lang w:val="es-ES"/>
        </w:rPr>
      </w:pPr>
      <w:hyperlink w:anchor="_Toc119063559" w:history="1">
        <w:r w:rsidR="00572FD8" w:rsidRPr="00641DFD">
          <w:rPr>
            <w:rStyle w:val="Hipervnculo"/>
            <w:rFonts w:ascii="Trebuchet MS" w:hAnsi="Trebuchet MS"/>
          </w:rPr>
          <w:t>ANEXO VIII. - MODELO DE AVAL</w:t>
        </w:r>
        <w:r w:rsidR="00572FD8">
          <w:rPr>
            <w:webHidden/>
          </w:rPr>
          <w:tab/>
        </w:r>
        <w:r w:rsidR="00572FD8">
          <w:rPr>
            <w:webHidden/>
          </w:rPr>
          <w:fldChar w:fldCharType="begin"/>
        </w:r>
        <w:r w:rsidR="00572FD8">
          <w:rPr>
            <w:webHidden/>
          </w:rPr>
          <w:instrText xml:space="preserve"> PAGEREF _Toc119063559 \h </w:instrText>
        </w:r>
        <w:r w:rsidR="00572FD8">
          <w:rPr>
            <w:webHidden/>
          </w:rPr>
        </w:r>
        <w:r w:rsidR="00572FD8">
          <w:rPr>
            <w:webHidden/>
          </w:rPr>
          <w:fldChar w:fldCharType="separate"/>
        </w:r>
        <w:r w:rsidR="00CC40BF">
          <w:rPr>
            <w:webHidden/>
          </w:rPr>
          <w:t>16</w:t>
        </w:r>
        <w:r w:rsidR="00572FD8">
          <w:rPr>
            <w:webHidden/>
          </w:rPr>
          <w:fldChar w:fldCharType="end"/>
        </w:r>
      </w:hyperlink>
    </w:p>
    <w:p w14:paraId="1EA58CB2" w14:textId="3E077815" w:rsidR="00572FD8" w:rsidRDefault="00A01893">
      <w:pPr>
        <w:pStyle w:val="TDC1"/>
        <w:rPr>
          <w:rFonts w:asciiTheme="minorHAnsi" w:eastAsiaTheme="minorEastAsia" w:hAnsiTheme="minorHAnsi" w:cstheme="minorBidi"/>
          <w:b w:val="0"/>
          <w:sz w:val="22"/>
          <w:szCs w:val="22"/>
          <w:lang w:val="es-ES"/>
        </w:rPr>
      </w:pPr>
      <w:hyperlink w:anchor="_Toc119063560" w:history="1">
        <w:r w:rsidR="00572FD8" w:rsidRPr="00641DFD">
          <w:rPr>
            <w:rStyle w:val="Hipervnculo"/>
            <w:rFonts w:ascii="Trebuchet MS" w:hAnsi="Trebuchet MS"/>
          </w:rPr>
          <w:t>ANEXO IX.- MODELO DE OFERTA ECONÓMICA Y DE LOS OTROS ELEMENTOS DE LA OFERTA EVALUABLES MEDIANTE FÓRMULAS</w:t>
        </w:r>
        <w:r w:rsidR="00572FD8">
          <w:rPr>
            <w:webHidden/>
          </w:rPr>
          <w:tab/>
        </w:r>
        <w:r w:rsidR="00572FD8">
          <w:rPr>
            <w:webHidden/>
          </w:rPr>
          <w:fldChar w:fldCharType="begin"/>
        </w:r>
        <w:r w:rsidR="00572FD8">
          <w:rPr>
            <w:webHidden/>
          </w:rPr>
          <w:instrText xml:space="preserve"> PAGEREF _Toc119063560 \h </w:instrText>
        </w:r>
        <w:r w:rsidR="00572FD8">
          <w:rPr>
            <w:webHidden/>
          </w:rPr>
        </w:r>
        <w:r w:rsidR="00572FD8">
          <w:rPr>
            <w:webHidden/>
          </w:rPr>
          <w:fldChar w:fldCharType="separate"/>
        </w:r>
        <w:r w:rsidR="00CC40BF">
          <w:rPr>
            <w:webHidden/>
          </w:rPr>
          <w:t>16</w:t>
        </w:r>
        <w:r w:rsidR="00572FD8">
          <w:rPr>
            <w:webHidden/>
          </w:rPr>
          <w:fldChar w:fldCharType="end"/>
        </w:r>
      </w:hyperlink>
    </w:p>
    <w:p w14:paraId="135BC5A2" w14:textId="2F558996" w:rsidR="002F63A3" w:rsidRPr="00DB26A2" w:rsidRDefault="000336C7" w:rsidP="00F65F4B">
      <w:pPr>
        <w:rPr>
          <w:rFonts w:ascii="Trebuchet MS" w:hAnsi="Trebuchet MS" w:cs="Arial"/>
        </w:rPr>
        <w:sectPr w:rsidR="002F63A3" w:rsidRPr="00DB26A2" w:rsidSect="007F6FBB">
          <w:headerReference w:type="default" r:id="rId23"/>
          <w:footerReference w:type="default" r:id="rId24"/>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14" w:name="_Toc463331524"/>
      <w:bookmarkStart w:id="15" w:name="_Toc506479357"/>
      <w:bookmarkStart w:id="16" w:name="_Toc119063480"/>
      <w:r w:rsidRPr="00DB26A2">
        <w:rPr>
          <w:rFonts w:ascii="Trebuchet MS" w:hAnsi="Trebuchet MS"/>
          <w:sz w:val="22"/>
          <w:szCs w:val="22"/>
        </w:rPr>
        <w:lastRenderedPageBreak/>
        <w:t>CAPÍTULO I - DISPOSICIONES GENERALES</w:t>
      </w:r>
      <w:bookmarkEnd w:id="14"/>
      <w:bookmarkEnd w:id="15"/>
      <w:bookmarkEnd w:id="16"/>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17" w:name="_Ref42334654"/>
      <w:bookmarkStart w:id="18" w:name="_Toc42401645"/>
      <w:bookmarkStart w:id="19" w:name="_Toc46289359"/>
      <w:bookmarkStart w:id="20" w:name="_Toc46543138"/>
      <w:bookmarkStart w:id="21" w:name="_Toc46825242"/>
      <w:bookmarkStart w:id="22" w:name="_Toc54085013"/>
      <w:bookmarkStart w:id="23" w:name="_Toc442871778"/>
      <w:bookmarkStart w:id="24" w:name="_Toc463331525"/>
      <w:bookmarkStart w:id="25" w:name="_Toc506479358"/>
      <w:bookmarkStart w:id="26" w:name="_Toc119063481"/>
      <w:r w:rsidRPr="00DB26A2">
        <w:rPr>
          <w:rFonts w:ascii="Trebuchet MS" w:hAnsi="Trebuchet MS"/>
          <w:i w:val="0"/>
          <w:sz w:val="22"/>
          <w:szCs w:val="22"/>
        </w:rPr>
        <w:t>1.- Objeto del contrato</w:t>
      </w:r>
      <w:bookmarkEnd w:id="17"/>
      <w:bookmarkEnd w:id="18"/>
      <w:bookmarkEnd w:id="19"/>
      <w:bookmarkEnd w:id="20"/>
      <w:bookmarkEnd w:id="21"/>
      <w:bookmarkEnd w:id="22"/>
      <w:bookmarkEnd w:id="23"/>
      <w:bookmarkEnd w:id="24"/>
      <w:bookmarkEnd w:id="25"/>
      <w:bookmarkEnd w:id="26"/>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27" w:name="_Toc463331526"/>
      <w:bookmarkStart w:id="28" w:name="_Toc506479359"/>
      <w:bookmarkStart w:id="29" w:name="_Toc119063482"/>
      <w:r w:rsidRPr="00DB26A2">
        <w:rPr>
          <w:rFonts w:ascii="Trebuchet MS" w:hAnsi="Trebuchet MS"/>
          <w:i w:val="0"/>
          <w:iCs w:val="0"/>
          <w:sz w:val="22"/>
        </w:rPr>
        <w:t>2.- Necesidades a satisfacer mediante el contrato</w:t>
      </w:r>
      <w:bookmarkEnd w:id="27"/>
      <w:bookmarkEnd w:id="28"/>
      <w:bookmarkEnd w:id="29"/>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30" w:name="_Toc463331528"/>
      <w:bookmarkStart w:id="31" w:name="_Toc506479360"/>
      <w:bookmarkStart w:id="32" w:name="_Toc119063483"/>
      <w:bookmarkStart w:id="33" w:name="_Toc463331527"/>
      <w:r w:rsidRPr="00DB26A2">
        <w:rPr>
          <w:rFonts w:ascii="Trebuchet MS" w:hAnsi="Trebuchet MS"/>
          <w:i w:val="0"/>
          <w:iCs w:val="0"/>
          <w:sz w:val="22"/>
        </w:rPr>
        <w:t>3.- Presupuesto base de licitación</w:t>
      </w:r>
      <w:bookmarkEnd w:id="30"/>
      <w:bookmarkEnd w:id="31"/>
      <w:bookmarkEnd w:id="32"/>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34" w:name="_Toc506479361"/>
      <w:bookmarkStart w:id="35" w:name="_Toc119063484"/>
      <w:r w:rsidRPr="00DB26A2">
        <w:rPr>
          <w:rFonts w:ascii="Trebuchet MS" w:hAnsi="Trebuchet MS"/>
          <w:i w:val="0"/>
          <w:iCs w:val="0"/>
          <w:sz w:val="22"/>
        </w:rPr>
        <w:t>4.- Valor estimado del contrato</w:t>
      </w:r>
      <w:bookmarkEnd w:id="33"/>
      <w:bookmarkEnd w:id="34"/>
      <w:bookmarkEnd w:id="35"/>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36" w:name="_Toc463331529"/>
      <w:bookmarkStart w:id="37" w:name="_Toc506479362"/>
      <w:bookmarkStart w:id="38" w:name="_Toc119063485"/>
      <w:r w:rsidRPr="00DB26A2">
        <w:rPr>
          <w:rFonts w:ascii="Trebuchet MS" w:hAnsi="Trebuchet MS"/>
          <w:i w:val="0"/>
          <w:iCs w:val="0"/>
          <w:sz w:val="22"/>
        </w:rPr>
        <w:t>5.- Precio del contrato</w:t>
      </w:r>
      <w:bookmarkEnd w:id="36"/>
      <w:bookmarkEnd w:id="37"/>
      <w:bookmarkEnd w:id="38"/>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9C7039">
      <w:pPr>
        <w:numPr>
          <w:ilvl w:val="4"/>
          <w:numId w:val="17"/>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9C7039">
      <w:pPr>
        <w:numPr>
          <w:ilvl w:val="4"/>
          <w:numId w:val="17"/>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39" w:name="_Toc463331530"/>
      <w:bookmarkStart w:id="40" w:name="_Toc506479363"/>
      <w:bookmarkStart w:id="41" w:name="_Toc119063486"/>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39"/>
      <w:bookmarkEnd w:id="40"/>
      <w:bookmarkEnd w:id="41"/>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42" w:name="_Toc463331531"/>
      <w:bookmarkStart w:id="43" w:name="_Toc506479364"/>
      <w:bookmarkStart w:id="44" w:name="_Toc119063487"/>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42"/>
      <w:bookmarkEnd w:id="43"/>
      <w:bookmarkEnd w:id="44"/>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45" w:name="_Toc463331532"/>
      <w:bookmarkStart w:id="46" w:name="_Toc506479365"/>
      <w:bookmarkStart w:id="47" w:name="_Toc119063488"/>
      <w:r w:rsidRPr="00DB26A2">
        <w:rPr>
          <w:rFonts w:ascii="Trebuchet MS" w:hAnsi="Trebuchet MS"/>
          <w:i w:val="0"/>
          <w:iCs w:val="0"/>
          <w:sz w:val="22"/>
        </w:rPr>
        <w:t>8.- Revisión de precios</w:t>
      </w:r>
      <w:bookmarkEnd w:id="45"/>
      <w:bookmarkEnd w:id="46"/>
      <w:bookmarkEnd w:id="47"/>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48" w:name="_Toc463331533"/>
      <w:bookmarkStart w:id="49"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50" w:name="_Toc119063489"/>
      <w:r w:rsidRPr="00DB26A2">
        <w:rPr>
          <w:rFonts w:ascii="Trebuchet MS" w:hAnsi="Trebuchet MS"/>
          <w:i w:val="0"/>
          <w:iCs w:val="0"/>
          <w:sz w:val="22"/>
        </w:rPr>
        <w:t>9.- Perfil de contratante</w:t>
      </w:r>
      <w:bookmarkEnd w:id="48"/>
      <w:bookmarkEnd w:id="49"/>
      <w:bookmarkEnd w:id="50"/>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51"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52" w:name="_Toc119063490"/>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51"/>
      <w:bookmarkEnd w:id="52"/>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53" w:name="_Toc42401649"/>
      <w:bookmarkStart w:id="54" w:name="_Toc46289363"/>
      <w:bookmarkStart w:id="55" w:name="_Toc46543142"/>
      <w:bookmarkStart w:id="56" w:name="_Toc46825246"/>
      <w:bookmarkStart w:id="57" w:name="_Toc54085017"/>
      <w:bookmarkStart w:id="58" w:name="_Toc442871783"/>
      <w:bookmarkStart w:id="59" w:name="_Toc463331534"/>
      <w:bookmarkStart w:id="60"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61" w:name="_Toc119063491"/>
      <w:r w:rsidRPr="00DB26A2">
        <w:rPr>
          <w:rFonts w:ascii="Trebuchet MS" w:hAnsi="Trebuchet MS"/>
          <w:i w:val="0"/>
          <w:iCs w:val="0"/>
          <w:sz w:val="22"/>
          <w:szCs w:val="22"/>
        </w:rPr>
        <w:t>11.- Régimen jurídico del contrato</w:t>
      </w:r>
      <w:bookmarkEnd w:id="53"/>
      <w:bookmarkEnd w:id="54"/>
      <w:bookmarkEnd w:id="55"/>
      <w:bookmarkEnd w:id="56"/>
      <w:bookmarkEnd w:id="57"/>
      <w:bookmarkEnd w:id="58"/>
      <w:bookmarkEnd w:id="59"/>
      <w:bookmarkEnd w:id="60"/>
      <w:bookmarkEnd w:id="61"/>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w:t>
      </w:r>
      <w:r w:rsidRPr="004A4C0B">
        <w:rPr>
          <w:rFonts w:ascii="Trebuchet MS" w:hAnsi="Trebuchet MS"/>
          <w:sz w:val="20"/>
          <w:szCs w:val="20"/>
        </w:rPr>
        <w:lastRenderedPageBreak/>
        <w:t>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62" w:name="_Toc506479369"/>
      <w:bookmarkStart w:id="63" w:name="_Toc119063492"/>
      <w:r w:rsidRPr="00DB26A2">
        <w:rPr>
          <w:rFonts w:ascii="Trebuchet MS" w:hAnsi="Trebuchet MS"/>
          <w:i w:val="0"/>
          <w:sz w:val="22"/>
          <w:szCs w:val="22"/>
        </w:rPr>
        <w:t>12.- Régimen de recursos</w:t>
      </w:r>
      <w:bookmarkEnd w:id="62"/>
      <w:bookmarkEnd w:id="63"/>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9C7039">
      <w:pPr>
        <w:pStyle w:val="Pa14"/>
        <w:numPr>
          <w:ilvl w:val="0"/>
          <w:numId w:val="25"/>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9C7039">
      <w:pPr>
        <w:pStyle w:val="Pa14"/>
        <w:numPr>
          <w:ilvl w:val="0"/>
          <w:numId w:val="25"/>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9C7039">
      <w:pPr>
        <w:pStyle w:val="Pa14"/>
        <w:numPr>
          <w:ilvl w:val="0"/>
          <w:numId w:val="25"/>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9C7039">
      <w:pPr>
        <w:pStyle w:val="Pa14"/>
        <w:numPr>
          <w:ilvl w:val="0"/>
          <w:numId w:val="25"/>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la Ley 39/2015, de 1 de octubre, del Procedimiento Administrativo Común de las Administraciones Públicas, ante </w:t>
      </w:r>
      <w:r w:rsidRPr="004A4C0B">
        <w:rPr>
          <w:rFonts w:ascii="Trebuchet MS" w:hAnsi="Trebuchet MS" w:cs="Arial"/>
        </w:rPr>
        <w:lastRenderedPageBreak/>
        <w:t>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64" w:name="_Toc42401650"/>
      <w:bookmarkStart w:id="65" w:name="_Toc46289364"/>
      <w:bookmarkStart w:id="66" w:name="_Toc46543143"/>
      <w:bookmarkStart w:id="67" w:name="_Toc46825247"/>
      <w:bookmarkStart w:id="68" w:name="_Toc54085018"/>
      <w:bookmarkStart w:id="69" w:name="_Toc442871784"/>
      <w:bookmarkStart w:id="70" w:name="_Toc463331536"/>
      <w:bookmarkStart w:id="71" w:name="_Toc506479370"/>
      <w:bookmarkStart w:id="72" w:name="_Toc119063493"/>
      <w:r w:rsidRPr="00DB26A2">
        <w:rPr>
          <w:rFonts w:ascii="Trebuchet MS" w:hAnsi="Trebuchet MS"/>
          <w:sz w:val="22"/>
          <w:szCs w:val="22"/>
        </w:rPr>
        <w:t>CAPÍTULO II  -  CONTRATACIÓN</w:t>
      </w:r>
      <w:bookmarkEnd w:id="64"/>
      <w:bookmarkEnd w:id="65"/>
      <w:bookmarkEnd w:id="66"/>
      <w:bookmarkEnd w:id="67"/>
      <w:bookmarkEnd w:id="68"/>
      <w:bookmarkEnd w:id="69"/>
      <w:bookmarkEnd w:id="70"/>
      <w:bookmarkEnd w:id="71"/>
      <w:bookmarkEnd w:id="72"/>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73" w:name="_Toc463331537"/>
      <w:bookmarkStart w:id="74" w:name="_Toc42401651"/>
      <w:bookmarkStart w:id="75" w:name="_Toc46289365"/>
      <w:bookmarkStart w:id="76" w:name="_Toc46543144"/>
      <w:bookmarkStart w:id="77" w:name="_Toc46825248"/>
      <w:bookmarkStart w:id="78" w:name="_Toc54085019"/>
      <w:bookmarkStart w:id="79" w:name="_Toc442871785"/>
      <w:bookmarkStart w:id="80" w:name="_Toc506479371"/>
      <w:bookmarkStart w:id="81" w:name="_Toc119063494"/>
      <w:r w:rsidRPr="00DB26A2">
        <w:rPr>
          <w:rFonts w:ascii="Trebuchet MS" w:hAnsi="Trebuchet MS"/>
          <w:i w:val="0"/>
          <w:iCs w:val="0"/>
          <w:sz w:val="22"/>
        </w:rPr>
        <w:t>13.- Clase de expediente y forma de licitación</w:t>
      </w:r>
      <w:bookmarkEnd w:id="73"/>
      <w:bookmarkEnd w:id="74"/>
      <w:bookmarkEnd w:id="75"/>
      <w:bookmarkEnd w:id="76"/>
      <w:bookmarkEnd w:id="77"/>
      <w:bookmarkEnd w:id="78"/>
      <w:bookmarkEnd w:id="79"/>
      <w:bookmarkEnd w:id="80"/>
      <w:bookmarkEnd w:id="81"/>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82" w:name="_Toc506479372"/>
      <w:bookmarkStart w:id="83" w:name="_Toc119063495"/>
      <w:r w:rsidRPr="00DB26A2">
        <w:rPr>
          <w:rFonts w:ascii="Trebuchet MS" w:hAnsi="Trebuchet MS"/>
          <w:i w:val="0"/>
          <w:iCs w:val="0"/>
          <w:sz w:val="22"/>
        </w:rPr>
        <w:t>14.- Personas naturales o jurídicas licitadoras</w:t>
      </w:r>
      <w:bookmarkEnd w:id="82"/>
      <w:bookmarkEnd w:id="83"/>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84" w:name="_Toc463331538"/>
      <w:bookmarkStart w:id="85" w:name="_Toc506479373"/>
      <w:bookmarkStart w:id="86" w:name="_Toc119063496"/>
      <w:r w:rsidRPr="00DB26A2">
        <w:rPr>
          <w:rFonts w:ascii="Trebuchet MS" w:hAnsi="Trebuchet MS"/>
          <w:i w:val="0"/>
          <w:iCs w:val="0"/>
          <w:sz w:val="22"/>
        </w:rPr>
        <w:lastRenderedPageBreak/>
        <w:t>15.- Garantía provisional</w:t>
      </w:r>
      <w:bookmarkEnd w:id="84"/>
      <w:bookmarkEnd w:id="85"/>
      <w:bookmarkEnd w:id="86"/>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87" w:name="_Toc463331539"/>
      <w:bookmarkStart w:id="88" w:name="_Toc506479374"/>
      <w:bookmarkStart w:id="89" w:name="_Toc119063497"/>
      <w:r w:rsidRPr="00DB26A2">
        <w:rPr>
          <w:rFonts w:ascii="Trebuchet MS" w:hAnsi="Trebuchet MS"/>
          <w:i w:val="0"/>
          <w:iCs w:val="0"/>
          <w:sz w:val="22"/>
        </w:rPr>
        <w:t>16.- Presentación de proposiciones</w:t>
      </w:r>
      <w:bookmarkEnd w:id="87"/>
      <w:bookmarkEnd w:id="88"/>
      <w:bookmarkEnd w:id="89"/>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25"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90" w:name="_16.-_Proposiciones:_documentación"/>
      <w:bookmarkStart w:id="91" w:name="_Ref42334674"/>
      <w:bookmarkStart w:id="92" w:name="_Toc42401654"/>
      <w:bookmarkStart w:id="93" w:name="_Toc46289368"/>
      <w:bookmarkStart w:id="94" w:name="_Toc46543147"/>
      <w:bookmarkStart w:id="95" w:name="_Toc46825251"/>
      <w:bookmarkStart w:id="96" w:name="_Toc54085022"/>
      <w:bookmarkStart w:id="97" w:name="_Toc442871787"/>
      <w:bookmarkStart w:id="98" w:name="_Toc463331541"/>
      <w:bookmarkStart w:id="99" w:name="_Toc506479375"/>
      <w:bookmarkStart w:id="100" w:name="_Toc119063498"/>
      <w:bookmarkEnd w:id="90"/>
      <w:r w:rsidRPr="00DB26A2">
        <w:rPr>
          <w:rFonts w:ascii="Trebuchet MS" w:hAnsi="Trebuchet MS"/>
          <w:i w:val="0"/>
          <w:iCs w:val="0"/>
          <w:sz w:val="22"/>
        </w:rPr>
        <w:t xml:space="preserve">17.- </w:t>
      </w:r>
      <w:bookmarkStart w:id="101" w:name="_Hlt42056881"/>
      <w:bookmarkEnd w:id="91"/>
      <w:bookmarkEnd w:id="92"/>
      <w:bookmarkEnd w:id="93"/>
      <w:bookmarkEnd w:id="94"/>
      <w:bookmarkEnd w:id="95"/>
      <w:bookmarkEnd w:id="96"/>
      <w:bookmarkEnd w:id="97"/>
      <w:bookmarkEnd w:id="98"/>
      <w:bookmarkEnd w:id="101"/>
      <w:r w:rsidRPr="00DB26A2">
        <w:rPr>
          <w:rFonts w:ascii="Trebuchet MS" w:hAnsi="Trebuchet MS"/>
          <w:i w:val="0"/>
          <w:iCs w:val="0"/>
          <w:sz w:val="22"/>
        </w:rPr>
        <w:t>Información a las licitadoras</w:t>
      </w:r>
      <w:bookmarkEnd w:id="99"/>
      <w:bookmarkEnd w:id="100"/>
    </w:p>
    <w:p w14:paraId="06DEE042" w14:textId="77777777" w:rsidR="002F63A3" w:rsidRPr="00DB26A2" w:rsidRDefault="002F63A3" w:rsidP="009E7777">
      <w:pPr>
        <w:spacing w:before="60" w:line="240" w:lineRule="atLeast"/>
        <w:jc w:val="both"/>
        <w:rPr>
          <w:rFonts w:ascii="Trebuchet MS" w:hAnsi="Trebuchet MS" w:cs="Arial"/>
        </w:rPr>
      </w:pPr>
      <w:bookmarkStart w:id="102" w:name="_Hlt42334789"/>
      <w:bookmarkEnd w:id="102"/>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103" w:name="_Toc506479376"/>
      <w:bookmarkStart w:id="104" w:name="_Toc119063499"/>
      <w:r w:rsidRPr="00DB26A2">
        <w:rPr>
          <w:rFonts w:ascii="Trebuchet MS" w:hAnsi="Trebuchet MS"/>
          <w:i w:val="0"/>
          <w:iCs w:val="0"/>
          <w:sz w:val="22"/>
        </w:rPr>
        <w:t>18.- Contenido de las proposiciones</w:t>
      </w:r>
      <w:bookmarkEnd w:id="103"/>
      <w:bookmarkEnd w:id="104"/>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05" w:name="_18.-_Sobre_nº"/>
      <w:bookmarkStart w:id="106" w:name="_Toc506479377"/>
      <w:bookmarkStart w:id="107" w:name="_Toc119063500"/>
      <w:bookmarkEnd w:id="105"/>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106"/>
      <w:bookmarkEnd w:id="107"/>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lastRenderedPageBreak/>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08" w:name="_Hlt505787605"/>
        <w:r w:rsidRPr="00552A56">
          <w:rPr>
            <w:rStyle w:val="Hipervnculo"/>
            <w:rFonts w:ascii="Trebuchet MS" w:hAnsi="Trebuchet MS" w:cs="Arial"/>
            <w:b/>
            <w:bCs/>
            <w:color w:val="000000" w:themeColor="text1"/>
            <w:u w:val="none"/>
          </w:rPr>
          <w:t>o</w:t>
        </w:r>
        <w:bookmarkStart w:id="109" w:name="_Hlt504930633"/>
        <w:bookmarkStart w:id="110" w:name="_Hlt504930634"/>
        <w:bookmarkEnd w:id="108"/>
        <w:r w:rsidRPr="00552A56">
          <w:rPr>
            <w:rStyle w:val="Hipervnculo"/>
            <w:rFonts w:ascii="Trebuchet MS" w:hAnsi="Trebuchet MS" w:cs="Arial"/>
            <w:b/>
            <w:bCs/>
            <w:color w:val="000000" w:themeColor="text1"/>
            <w:u w:val="none"/>
          </w:rPr>
          <w:t xml:space="preserve"> </w:t>
        </w:r>
        <w:bookmarkEnd w:id="109"/>
        <w:bookmarkEnd w:id="110"/>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w:t>
      </w:r>
      <w:r w:rsidRPr="00552A56">
        <w:rPr>
          <w:rFonts w:ascii="Trebuchet MS" w:hAnsi="Trebuchet MS" w:cs="Arial"/>
          <w:bCs/>
        </w:rPr>
        <w:lastRenderedPageBreak/>
        <w:t>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11" w:name="Cl_20"/>
      <w:bookmarkStart w:id="112" w:name="_Toc13736656"/>
      <w:bookmarkStart w:id="113" w:name="_Toc119063501"/>
      <w:r w:rsidRPr="00552A56">
        <w:rPr>
          <w:rFonts w:ascii="Trebuchet MS" w:hAnsi="Trebuchet MS"/>
          <w:i w:val="0"/>
          <w:iCs w:val="0"/>
          <w:sz w:val="22"/>
          <w:szCs w:val="22"/>
        </w:rPr>
        <w:t xml:space="preserve">20.- </w:t>
      </w:r>
      <w:bookmarkEnd w:id="111"/>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12"/>
      <w:bookmarkEnd w:id="113"/>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14" w:name="Cl_21"/>
      <w:bookmarkStart w:id="115" w:name="_Toc13736657"/>
      <w:bookmarkStart w:id="116" w:name="_Toc119063502"/>
      <w:r w:rsidRPr="00731097">
        <w:rPr>
          <w:rFonts w:ascii="Trebuchet MS" w:hAnsi="Trebuchet MS"/>
          <w:i w:val="0"/>
          <w:iCs w:val="0"/>
          <w:sz w:val="22"/>
          <w:szCs w:val="22"/>
        </w:rPr>
        <w:lastRenderedPageBreak/>
        <w:t xml:space="preserve">21.- </w:t>
      </w:r>
      <w:bookmarkEnd w:id="114"/>
      <w:r w:rsidRPr="00731097">
        <w:rPr>
          <w:rFonts w:ascii="Trebuchet MS" w:hAnsi="Trebuchet MS"/>
          <w:i w:val="0"/>
          <w:iCs w:val="0"/>
          <w:sz w:val="22"/>
          <w:szCs w:val="22"/>
        </w:rPr>
        <w:t>Archivo electrónico nº TRES: “OFERTA ECONÓMICA Y DOCUMENTACIÓN EVALUABLE MEDIANTE LA APLICACIÓN DE FÓRMULAS”</w:t>
      </w:r>
      <w:bookmarkEnd w:id="115"/>
      <w:bookmarkEnd w:id="116"/>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7" w:name="_Toc506479380"/>
      <w:bookmarkStart w:id="118" w:name="_Toc119063503"/>
      <w:r w:rsidRPr="00DB26A2">
        <w:rPr>
          <w:rFonts w:ascii="Trebuchet MS" w:hAnsi="Trebuchet MS"/>
          <w:i w:val="0"/>
          <w:iCs w:val="0"/>
          <w:sz w:val="22"/>
          <w:szCs w:val="22"/>
        </w:rPr>
        <w:t>22.- Admisibilidad de variantes</w:t>
      </w:r>
      <w:bookmarkEnd w:id="117"/>
      <w:bookmarkEnd w:id="118"/>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19" w:name="_Toc463331542"/>
      <w:bookmarkStart w:id="120"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21" w:name="_Toc119063504"/>
      <w:r w:rsidRPr="00DB26A2">
        <w:rPr>
          <w:rFonts w:ascii="Trebuchet MS" w:hAnsi="Trebuchet MS"/>
          <w:i w:val="0"/>
          <w:iCs w:val="0"/>
          <w:sz w:val="22"/>
          <w:szCs w:val="22"/>
        </w:rPr>
        <w:lastRenderedPageBreak/>
        <w:t>23.- Efectos de la presentación de proposiciones</w:t>
      </w:r>
      <w:bookmarkEnd w:id="119"/>
      <w:bookmarkEnd w:id="120"/>
      <w:bookmarkEnd w:id="121"/>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22" w:name="_Toc463331543"/>
      <w:bookmarkStart w:id="123" w:name="_Toc506479382"/>
      <w:bookmarkStart w:id="124" w:name="_Toc119063505"/>
      <w:r w:rsidRPr="00DB26A2">
        <w:rPr>
          <w:rFonts w:ascii="Trebuchet MS" w:hAnsi="Trebuchet MS"/>
          <w:i w:val="0"/>
          <w:iCs w:val="0"/>
          <w:sz w:val="22"/>
          <w:szCs w:val="22"/>
        </w:rPr>
        <w:t>24.- Mesa de contratación</w:t>
      </w:r>
      <w:bookmarkEnd w:id="122"/>
      <w:bookmarkEnd w:id="123"/>
      <w:bookmarkEnd w:id="124"/>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25" w:name="_Toc463331544"/>
      <w:bookmarkStart w:id="126" w:name="_Toc506479383"/>
      <w:bookmarkStart w:id="127" w:name="_Toc119063506"/>
      <w:r w:rsidRPr="00DB26A2">
        <w:rPr>
          <w:rFonts w:ascii="Trebuchet MS" w:hAnsi="Trebuchet MS"/>
          <w:i w:val="0"/>
          <w:iCs w:val="0"/>
          <w:sz w:val="22"/>
        </w:rPr>
        <w:t>25.- Apertura y examen de las proposiciones</w:t>
      </w:r>
      <w:bookmarkEnd w:id="125"/>
      <w:bookmarkEnd w:id="126"/>
      <w:bookmarkEnd w:id="127"/>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8" w:name="_Toc463331545"/>
      <w:bookmarkStart w:id="129" w:name="_Toc506479384"/>
      <w:bookmarkStart w:id="130" w:name="_Toc119063507"/>
      <w:r w:rsidRPr="00DB26A2">
        <w:rPr>
          <w:rFonts w:ascii="Trebuchet MS" w:hAnsi="Trebuchet MS"/>
          <w:iCs/>
          <w:sz w:val="20"/>
          <w:szCs w:val="20"/>
        </w:rPr>
        <w:t>25.1.- Apertura de los archivos electrónicos nº UNO y calificación de la documentación administrativa</w:t>
      </w:r>
      <w:bookmarkEnd w:id="128"/>
      <w:bookmarkEnd w:id="129"/>
      <w:bookmarkEnd w:id="130"/>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31" w:name="_Toc463331546"/>
      <w:bookmarkStart w:id="132" w:name="_Toc506479385"/>
      <w:bookmarkStart w:id="133" w:name="_Toc119063508"/>
      <w:r w:rsidRPr="00DB26A2">
        <w:rPr>
          <w:rFonts w:ascii="Trebuchet MS" w:hAnsi="Trebuchet MS"/>
          <w:iCs/>
          <w:sz w:val="20"/>
          <w:szCs w:val="20"/>
        </w:rPr>
        <w:t>25.2.- Apertura y examen de los archivos electrónicos nº DOS (sólo cuando exista archivo electrónico nº DOS)</w:t>
      </w:r>
      <w:bookmarkEnd w:id="131"/>
      <w:bookmarkEnd w:id="132"/>
      <w:bookmarkEnd w:id="133"/>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 xml:space="preserve">DOCUMENTACIÓN A VALORAR CONFORME A </w:t>
      </w:r>
      <w:r w:rsidRPr="00DB26A2">
        <w:rPr>
          <w:rFonts w:ascii="Trebuchet MS" w:hAnsi="Trebuchet MS" w:cs="Arial"/>
          <w:iCs/>
        </w:rPr>
        <w:lastRenderedPageBreak/>
        <w:t>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34" w:name="_Toc463331547"/>
      <w:bookmarkStart w:id="135" w:name="_Toc506479386"/>
      <w:bookmarkStart w:id="136" w:name="_Toc119063509"/>
      <w:r w:rsidRPr="00DB26A2">
        <w:rPr>
          <w:rFonts w:ascii="Trebuchet MS" w:hAnsi="Trebuchet MS"/>
          <w:iCs/>
          <w:sz w:val="20"/>
          <w:szCs w:val="20"/>
        </w:rPr>
        <w:t>25.3.- Apertura y examen de los archivos electrónicos nº TRES</w:t>
      </w:r>
      <w:bookmarkEnd w:id="134"/>
      <w:bookmarkEnd w:id="135"/>
      <w:bookmarkEnd w:id="136"/>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37" w:name="_Toc119063510"/>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37"/>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8" w:name="_Toc463331548"/>
      <w:bookmarkStart w:id="139" w:name="_Toc506479387"/>
      <w:bookmarkStart w:id="140" w:name="_Toc119063511"/>
      <w:r w:rsidRPr="00DB26A2">
        <w:rPr>
          <w:rFonts w:ascii="Trebuchet MS" w:hAnsi="Trebuchet MS"/>
          <w:i w:val="0"/>
          <w:iCs w:val="0"/>
          <w:sz w:val="22"/>
          <w:szCs w:val="22"/>
        </w:rPr>
        <w:t xml:space="preserve">26.- </w:t>
      </w:r>
      <w:bookmarkEnd w:id="138"/>
      <w:bookmarkEnd w:id="139"/>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40"/>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41" w:name="_Toc463331549"/>
      <w:bookmarkStart w:id="142" w:name="_Toc506479388"/>
      <w:bookmarkStart w:id="143" w:name="_Toc119063512"/>
      <w:r w:rsidRPr="00611B39">
        <w:rPr>
          <w:rFonts w:ascii="Trebuchet MS" w:hAnsi="Trebuchet MS"/>
          <w:i w:val="0"/>
          <w:iCs w:val="0"/>
          <w:sz w:val="22"/>
          <w:szCs w:val="22"/>
        </w:rPr>
        <w:t>27.- Criterios de adjudicación</w:t>
      </w:r>
      <w:bookmarkEnd w:id="141"/>
      <w:bookmarkEnd w:id="142"/>
      <w:bookmarkEnd w:id="143"/>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44" w:name="_Hlt36617067"/>
      <w:bookmarkStart w:id="145" w:name="_Ref36539734"/>
      <w:bookmarkEnd w:id="144"/>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46" w:name="_Toc463331550"/>
      <w:bookmarkStart w:id="147" w:name="_Toc506479389"/>
      <w:bookmarkStart w:id="148" w:name="_Toc119063513"/>
      <w:bookmarkEnd w:id="145"/>
      <w:r w:rsidRPr="00DB26A2">
        <w:rPr>
          <w:rFonts w:ascii="Trebuchet MS" w:hAnsi="Trebuchet MS"/>
          <w:i w:val="0"/>
          <w:iCs w:val="0"/>
          <w:sz w:val="22"/>
          <w:szCs w:val="22"/>
        </w:rPr>
        <w:t>28.- Valoración de las ofertas</w:t>
      </w:r>
      <w:bookmarkEnd w:id="146"/>
      <w:bookmarkEnd w:id="147"/>
      <w:bookmarkEnd w:id="148"/>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9" w:name="_Toc463331551"/>
      <w:bookmarkStart w:id="150" w:name="_Toc506479390"/>
      <w:bookmarkStart w:id="151" w:name="_Toc119063514"/>
      <w:r w:rsidRPr="00DB26A2">
        <w:rPr>
          <w:rFonts w:ascii="Trebuchet MS" w:hAnsi="Trebuchet MS"/>
          <w:i w:val="0"/>
          <w:iCs w:val="0"/>
          <w:sz w:val="22"/>
          <w:szCs w:val="22"/>
        </w:rPr>
        <w:t>29.- Aclaración de ofertas</w:t>
      </w:r>
      <w:bookmarkEnd w:id="149"/>
      <w:bookmarkEnd w:id="150"/>
      <w:bookmarkEnd w:id="151"/>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52" w:name="_Toc463331552"/>
      <w:bookmarkStart w:id="153" w:name="_Toc506479391"/>
      <w:bookmarkStart w:id="154" w:name="_Toc119063515"/>
      <w:r w:rsidRPr="00DB26A2">
        <w:rPr>
          <w:rFonts w:ascii="Trebuchet MS" w:hAnsi="Trebuchet MS"/>
          <w:i w:val="0"/>
          <w:iCs w:val="0"/>
          <w:sz w:val="22"/>
          <w:szCs w:val="22"/>
        </w:rPr>
        <w:t xml:space="preserve">30.- Ofertas con valores </w:t>
      </w:r>
      <w:bookmarkEnd w:id="152"/>
      <w:r w:rsidRPr="00DB26A2">
        <w:rPr>
          <w:rFonts w:ascii="Trebuchet MS" w:hAnsi="Trebuchet MS"/>
          <w:i w:val="0"/>
          <w:iCs w:val="0"/>
          <w:sz w:val="22"/>
          <w:szCs w:val="22"/>
        </w:rPr>
        <w:t>anormalmente bajos</w:t>
      </w:r>
      <w:bookmarkEnd w:id="153"/>
      <w:bookmarkEnd w:id="154"/>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55" w:name="_Toc463331553"/>
      <w:bookmarkStart w:id="156" w:name="_Toc506479392"/>
      <w:bookmarkStart w:id="157" w:name="_Toc119063516"/>
      <w:r w:rsidRPr="00DB26A2">
        <w:rPr>
          <w:rFonts w:ascii="Trebuchet MS" w:hAnsi="Trebuchet MS"/>
          <w:i w:val="0"/>
          <w:iCs w:val="0"/>
          <w:sz w:val="22"/>
          <w:szCs w:val="22"/>
        </w:rPr>
        <w:t>31.- Sucesión en el procedimiento</w:t>
      </w:r>
      <w:bookmarkEnd w:id="155"/>
      <w:bookmarkEnd w:id="156"/>
      <w:bookmarkEnd w:id="157"/>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 xml:space="preserve">Si durante la tramitación de un procedimiento y antes de la formalización del contrato se produjese una operación de fusión, escisión, transmisión del patrimonio empresarial o de una </w:t>
      </w:r>
      <w:r w:rsidRPr="00DB26A2">
        <w:rPr>
          <w:rFonts w:ascii="Trebuchet MS" w:hAnsi="Trebuchet MS" w:cs="Arial"/>
        </w:rPr>
        <w:lastRenderedPageBreak/>
        <w:t>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58" w:name="_Toc381986481"/>
      <w:bookmarkStart w:id="159" w:name="_Toc119063517"/>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58"/>
      <w:bookmarkEnd w:id="159"/>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60" w:name="_Toc463331554"/>
      <w:bookmarkStart w:id="161" w:name="_Toc506479393"/>
      <w:bookmarkStart w:id="162" w:name="_Toc119063518"/>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60"/>
      <w:bookmarkEnd w:id="161"/>
      <w:bookmarkEnd w:id="162"/>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63" w:name="_Toc463331555"/>
      <w:bookmarkStart w:id="164" w:name="_Toc506479394"/>
      <w:bookmarkStart w:id="165" w:name="_Toc119063519"/>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63"/>
      <w:bookmarkEnd w:id="164"/>
      <w:bookmarkEnd w:id="165"/>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6" w:name="_25.2.-_Presentación_de"/>
      <w:bookmarkStart w:id="167" w:name="_31.2.-_Presentación_de"/>
      <w:bookmarkStart w:id="168" w:name="_Toc463331556"/>
      <w:bookmarkStart w:id="169" w:name="_Toc506479395"/>
      <w:bookmarkStart w:id="170" w:name="_Toc119063520"/>
      <w:bookmarkEnd w:id="166"/>
      <w:bookmarkEnd w:id="167"/>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8"/>
      <w:bookmarkEnd w:id="169"/>
      <w:bookmarkEnd w:id="170"/>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lastRenderedPageBreak/>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lastRenderedPageBreak/>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xml:space="preserve">: alta referida al ejercicio corriente, o último recibo, junto con una declaración </w:t>
      </w:r>
      <w:r w:rsidRPr="00F22F1A">
        <w:rPr>
          <w:rFonts w:ascii="Trebuchet MS" w:hAnsi="Trebuchet MS" w:cs="Arial"/>
        </w:rPr>
        <w:lastRenderedPageBreak/>
        <w:t>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71" w:name="_Toc463331557"/>
      <w:bookmarkStart w:id="172" w:name="_Toc506479396"/>
      <w:bookmarkStart w:id="173" w:name="_Toc119063521"/>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71"/>
      <w:bookmarkEnd w:id="172"/>
      <w:bookmarkEnd w:id="173"/>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74" w:name="_Toc463331558"/>
      <w:bookmarkStart w:id="175"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76" w:name="_Toc463331559"/>
      <w:bookmarkStart w:id="177" w:name="_Toc506479398"/>
      <w:bookmarkStart w:id="178" w:name="_Toc119063522"/>
      <w:bookmarkEnd w:id="174"/>
      <w:bookmarkEnd w:id="175"/>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76"/>
      <w:bookmarkEnd w:id="177"/>
      <w:bookmarkEnd w:id="178"/>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79" w:name="_Toc463331560"/>
      <w:bookmarkStart w:id="180" w:name="_Toc506479399"/>
      <w:bookmarkStart w:id="181" w:name="_Toc119063523"/>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79"/>
      <w:bookmarkEnd w:id="180"/>
      <w:bookmarkEnd w:id="181"/>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contrato deberá formalizarse en documento que se ajuste con exactitud a las condiciones de la licitación. No obstante, la contratista podrá solicitar que el contrato se eleve a escritura pública, corriendo de su cargo los correspondientes gastos. En ningún caso, </w:t>
      </w:r>
      <w:r w:rsidRPr="00DB26A2">
        <w:rPr>
          <w:rFonts w:ascii="Trebuchet MS" w:hAnsi="Trebuchet MS" w:cs="Arial"/>
        </w:rPr>
        <w:lastRenderedPageBreak/>
        <w:t>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82" w:name="_Toc463331561"/>
      <w:bookmarkStart w:id="183" w:name="_Toc506479400"/>
      <w:bookmarkStart w:id="184" w:name="_Toc119063524"/>
      <w:r w:rsidRPr="00DB26A2">
        <w:rPr>
          <w:rFonts w:ascii="Trebuchet MS" w:hAnsi="Trebuchet MS"/>
          <w:sz w:val="22"/>
          <w:szCs w:val="22"/>
        </w:rPr>
        <w:lastRenderedPageBreak/>
        <w:t>CAPÍTULO III - EJECUCIÓN DEL CONTRA</w:t>
      </w:r>
      <w:bookmarkEnd w:id="182"/>
      <w:r w:rsidRPr="00DB26A2">
        <w:rPr>
          <w:rFonts w:ascii="Trebuchet MS" w:hAnsi="Trebuchet MS"/>
          <w:sz w:val="22"/>
          <w:szCs w:val="22"/>
        </w:rPr>
        <w:t>TO</w:t>
      </w:r>
      <w:bookmarkEnd w:id="183"/>
      <w:bookmarkEnd w:id="184"/>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85" w:name="_Toc506479401"/>
      <w:bookmarkStart w:id="186" w:name="_Toc119063525"/>
      <w:bookmarkStart w:id="187"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85"/>
      <w:bookmarkEnd w:id="186"/>
      <w:r w:rsidRPr="00DB26A2">
        <w:rPr>
          <w:rFonts w:ascii="Trebuchet MS" w:hAnsi="Trebuchet MS"/>
          <w:i w:val="0"/>
          <w:iCs w:val="0"/>
          <w:sz w:val="22"/>
          <w:szCs w:val="22"/>
        </w:rPr>
        <w:t xml:space="preserve"> </w:t>
      </w:r>
      <w:bookmarkEnd w:id="187"/>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88" w:name="_Toc463331564"/>
      <w:bookmarkStart w:id="189" w:name="_Toc506479402"/>
      <w:bookmarkStart w:id="190" w:name="_Toc119063526"/>
      <w:r w:rsidRPr="00DB26A2">
        <w:rPr>
          <w:rFonts w:ascii="Trebuchet MS" w:hAnsi="Trebuchet MS"/>
          <w:i w:val="0"/>
          <w:iCs w:val="0"/>
          <w:sz w:val="22"/>
        </w:rPr>
        <w:lastRenderedPageBreak/>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88"/>
      <w:bookmarkEnd w:id="189"/>
      <w:bookmarkEnd w:id="190"/>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91" w:name="_Toc463331565"/>
      <w:bookmarkStart w:id="192" w:name="_Toc506479403"/>
      <w:bookmarkStart w:id="193" w:name="_Toc119063527"/>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91"/>
      <w:bookmarkEnd w:id="192"/>
      <w:bookmarkEnd w:id="193"/>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94" w:name="_Toc119063528"/>
      <w:bookmarkStart w:id="195" w:name="_Toc463331566"/>
      <w:bookmarkStart w:id="196"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94"/>
      <w:r w:rsidR="00A86689" w:rsidRPr="00DB26A2">
        <w:rPr>
          <w:rFonts w:ascii="Trebuchet MS" w:hAnsi="Trebuchet MS"/>
          <w:i w:val="0"/>
          <w:iCs w:val="0"/>
          <w:sz w:val="22"/>
        </w:rPr>
        <w:t xml:space="preserve"> </w:t>
      </w:r>
      <w:bookmarkEnd w:id="195"/>
      <w:bookmarkEnd w:id="196"/>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97" w:name="_Toc463331567"/>
      <w:bookmarkStart w:id="198" w:name="_Toc506479405"/>
      <w:bookmarkStart w:id="199" w:name="_Toc119063529"/>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97"/>
      <w:bookmarkEnd w:id="198"/>
      <w:bookmarkEnd w:id="199"/>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200" w:name="_Hlt107312100"/>
      <w:bookmarkEnd w:id="200"/>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201"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F22F1A">
        <w:rPr>
          <w:rFonts w:ascii="Trebuchet MS" w:hAnsi="Trebuchet MS" w:cs="Arial"/>
        </w:rPr>
        <w:lastRenderedPageBreak/>
        <w:t xml:space="preserve">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202" w:name="_Toc119063530"/>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201"/>
      <w:bookmarkEnd w:id="202"/>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203" w:name="_Toc463331568"/>
      <w:bookmarkStart w:id="204"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203"/>
      <w:bookmarkEnd w:id="204"/>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 xml:space="preserve">convenio colectivo aplicable en el momento de la adjudicación, deberá </w:t>
      </w:r>
      <w:r w:rsidR="002D5521" w:rsidRPr="00DB26A2">
        <w:rPr>
          <w:rFonts w:ascii="Trebuchet MS" w:hAnsi="Trebuchet MS" w:cs="Arial"/>
        </w:rPr>
        <w:lastRenderedPageBreak/>
        <w:t>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w:t>
      </w:r>
      <w:r w:rsidRPr="00DB26A2">
        <w:rPr>
          <w:rFonts w:ascii="Trebuchet MS" w:hAnsi="Trebuchet MS" w:cs="Arial"/>
        </w:rPr>
        <w:lastRenderedPageBreak/>
        <w:t xml:space="preserve">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lastRenderedPageBreak/>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205" w:name="_Toc463331569"/>
      <w:bookmarkStart w:id="206"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205"/>
      <w:bookmarkEnd w:id="206"/>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9C7039">
      <w:pPr>
        <w:numPr>
          <w:ilvl w:val="0"/>
          <w:numId w:val="16"/>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w:t>
      </w:r>
      <w:r w:rsidRPr="00DB26A2">
        <w:rPr>
          <w:rFonts w:ascii="Trebuchet MS" w:hAnsi="Trebuchet MS" w:cs="Arial"/>
          <w:color w:val="auto"/>
          <w:sz w:val="20"/>
          <w:szCs w:val="20"/>
        </w:rPr>
        <w:lastRenderedPageBreak/>
        <w:t xml:space="preserve">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9C7039">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9C7039">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lastRenderedPageBreak/>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207" w:name="_Toc506479410"/>
      <w:bookmarkStart w:id="208"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207"/>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contratante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w:t>
      </w:r>
      <w:r w:rsidRPr="00DB26A2">
        <w:rPr>
          <w:rFonts w:ascii="Trebuchet MS" w:hAnsi="Trebuchet MS" w:cs="Arial"/>
          <w:color w:val="auto"/>
          <w:sz w:val="20"/>
          <w:szCs w:val="20"/>
        </w:rPr>
        <w:lastRenderedPageBreak/>
        <w:t>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517A73F5"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9C7039">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9C7039">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9C7039">
      <w:pPr>
        <w:pStyle w:val="texto"/>
        <w:numPr>
          <w:ilvl w:val="0"/>
          <w:numId w:val="20"/>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w:t>
      </w:r>
      <w:r w:rsidRPr="00DB26A2">
        <w:rPr>
          <w:rFonts w:ascii="Trebuchet MS" w:hAnsi="Trebuchet MS" w:cs="Arial"/>
        </w:rPr>
        <w:lastRenderedPageBreak/>
        <w:t>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209"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9C703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lastRenderedPageBreak/>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9C703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9C703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9C703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9C7039">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210" w:name="_Toc119063531"/>
      <w:r w:rsidRPr="007605C7">
        <w:rPr>
          <w:rFonts w:ascii="Trebuchet MS" w:hAnsi="Trebuchet MS"/>
          <w:sz w:val="20"/>
          <w:szCs w:val="20"/>
        </w:rPr>
        <w:t>38.3.- Código de conducta y marco de integridad institucional aplicable a la contratación pública</w:t>
      </w:r>
      <w:bookmarkEnd w:id="210"/>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11" w:name="_Hlt505791079"/>
      <w:bookmarkStart w:id="212" w:name="_Hlt505791107"/>
      <w:r w:rsidRPr="00DB26A2">
        <w:rPr>
          <w:rFonts w:ascii="Trebuchet MS" w:hAnsi="Trebuchet MS" w:cs="Arial"/>
          <w:b/>
        </w:rPr>
        <w:t>x</w:t>
      </w:r>
      <w:bookmarkEnd w:id="211"/>
      <w:bookmarkEnd w:id="212"/>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Izfe y a sus adjudicatarias. Su incumplimiento habilitará al órgano de contratación para la exclusión de la empresa o </w:t>
      </w:r>
      <w:r w:rsidRPr="0025129B">
        <w:rPr>
          <w:rFonts w:ascii="Trebuchet MS" w:hAnsi="Trebuchet MS" w:cs="Arial"/>
          <w:b w:val="0"/>
          <w:sz w:val="20"/>
          <w:lang w:val="es-ES" w:eastAsia="es-ES"/>
        </w:rPr>
        <w:lastRenderedPageBreak/>
        <w:t>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13" w:name="_Toc119063532"/>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209"/>
      <w:bookmarkEnd w:id="213"/>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14" w:name="_39.3.-_Código_de"/>
      <w:bookmarkStart w:id="215" w:name="_37.3.-_Código_de"/>
      <w:bookmarkStart w:id="216" w:name="_Toc506479413"/>
      <w:bookmarkStart w:id="217" w:name="_Toc119063533"/>
      <w:bookmarkEnd w:id="214"/>
      <w:bookmarkEnd w:id="215"/>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08"/>
      <w:bookmarkEnd w:id="216"/>
      <w:bookmarkEnd w:id="217"/>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18" w:name="_Toc463331572"/>
      <w:bookmarkStart w:id="219" w:name="_Toc506479414"/>
      <w:bookmarkStart w:id="220" w:name="_Toc119063534"/>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18"/>
      <w:bookmarkEnd w:id="219"/>
      <w:bookmarkEnd w:id="220"/>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Son de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21" w:name="_Toc463331576"/>
      <w:bookmarkStart w:id="222" w:name="_Toc506479416"/>
      <w:bookmarkStart w:id="223" w:name="_Toc119063535"/>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21"/>
      <w:bookmarkEnd w:id="222"/>
      <w:bookmarkEnd w:id="223"/>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4" w:name="_Toc463331578"/>
      <w:bookmarkStart w:id="225"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26" w:name="_Toc119063536"/>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26"/>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w:t>
      </w:r>
      <w:r w:rsidRPr="00DB26A2">
        <w:rPr>
          <w:rFonts w:ascii="Trebuchet MS" w:hAnsi="Trebuchet MS" w:cs="Arial"/>
        </w:rPr>
        <w:lastRenderedPageBreak/>
        <w:t xml:space="preserve">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27" w:name="_Toc13736701"/>
      <w:bookmarkStart w:id="228" w:name="_Toc119063537"/>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27"/>
      <w:bookmarkEnd w:id="228"/>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2.- Si del incumplimiento por parte del contratista se derivase perturbación grave y no reparable por otros medios en la prestación del servicio y la entidad contratante no decidiese la resolución del contrato, podrá acordar el secuestro o intervención del mismo hasta que </w:t>
      </w:r>
      <w:r w:rsidRPr="003D7EF7">
        <w:rPr>
          <w:rFonts w:ascii="Trebuchet MS" w:hAnsi="Trebuchet MS" w:cs="Arial"/>
        </w:rPr>
        <w:lastRenderedPageBreak/>
        <w:t>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29" w:name="_Toc119063538"/>
      <w:r w:rsidRPr="00DB26A2">
        <w:rPr>
          <w:rFonts w:ascii="Trebuchet MS" w:hAnsi="Trebuchet MS"/>
          <w:bCs w:val="0"/>
          <w:i w:val="0"/>
          <w:iCs w:val="0"/>
          <w:sz w:val="22"/>
          <w:szCs w:val="22"/>
        </w:rPr>
        <w:t>41.- Derechos de la propiedad intelectual</w:t>
      </w:r>
      <w:bookmarkEnd w:id="229"/>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30" w:name="_Toc119063539"/>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24"/>
      <w:bookmarkEnd w:id="225"/>
      <w:bookmarkEnd w:id="230"/>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31" w:name="_Toc463331579"/>
      <w:bookmarkStart w:id="232" w:name="_Toc506479418"/>
      <w:bookmarkStart w:id="233" w:name="_Toc119063540"/>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31"/>
      <w:bookmarkEnd w:id="232"/>
      <w:bookmarkEnd w:id="233"/>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w:t>
      </w:r>
      <w:r w:rsidRPr="00DB26A2">
        <w:rPr>
          <w:rFonts w:ascii="Trebuchet MS" w:hAnsi="Trebuchet MS" w:cs="Arial"/>
        </w:rPr>
        <w:lastRenderedPageBreak/>
        <w:t xml:space="preserve">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34" w:name="_Toc463331580"/>
      <w:bookmarkStart w:id="235" w:name="_Toc506479419"/>
      <w:bookmarkStart w:id="236" w:name="_Toc119063541"/>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34"/>
      <w:bookmarkEnd w:id="235"/>
      <w:bookmarkEnd w:id="236"/>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37" w:name="_Toc463331581"/>
      <w:bookmarkStart w:id="238" w:name="_Toc506479420"/>
      <w:bookmarkStart w:id="239" w:name="_Toc119063542"/>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37"/>
      <w:bookmarkEnd w:id="238"/>
      <w:bookmarkEnd w:id="239"/>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40" w:name="_Toc511205496"/>
      <w:bookmarkStart w:id="241" w:name="_Toc517790981"/>
      <w:bookmarkStart w:id="242" w:name="_Toc13736707"/>
      <w:bookmarkStart w:id="243" w:name="_Toc119063543"/>
      <w:r w:rsidRPr="003D7EF7">
        <w:rPr>
          <w:rFonts w:ascii="Trebuchet MS" w:hAnsi="Trebuchet MS"/>
          <w:sz w:val="22"/>
          <w:szCs w:val="22"/>
        </w:rPr>
        <w:t>43.3.- Régimen de modificación</w:t>
      </w:r>
      <w:bookmarkEnd w:id="240"/>
      <w:bookmarkEnd w:id="241"/>
      <w:bookmarkEnd w:id="242"/>
      <w:bookmarkEnd w:id="243"/>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44" w:name="_Toc13736708"/>
      <w:bookmarkStart w:id="245" w:name="_Toc20823374"/>
      <w:bookmarkStart w:id="246" w:name="_Toc119063544"/>
      <w:bookmarkStart w:id="247" w:name="_Toc463331582"/>
      <w:bookmarkStart w:id="248"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44"/>
      <w:bookmarkEnd w:id="245"/>
      <w:bookmarkEnd w:id="246"/>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lastRenderedPageBreak/>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9" w:name="_Toc463331584"/>
      <w:bookmarkStart w:id="250" w:name="_Toc506479423"/>
      <w:bookmarkStart w:id="251" w:name="_Toc119063545"/>
      <w:bookmarkEnd w:id="247"/>
      <w:bookmarkEnd w:id="248"/>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49"/>
      <w:bookmarkEnd w:id="250"/>
      <w:bookmarkEnd w:id="251"/>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2" w:name="_Toc463331585"/>
      <w:bookmarkStart w:id="253" w:name="_Toc506479424"/>
      <w:bookmarkStart w:id="254" w:name="_Toc119063546"/>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52"/>
      <w:bookmarkEnd w:id="253"/>
      <w:bookmarkEnd w:id="254"/>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55" w:name="_Toc463331586"/>
      <w:bookmarkStart w:id="256" w:name="_Toc506479425"/>
      <w:bookmarkStart w:id="257" w:name="_Toc119063547"/>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55"/>
      <w:bookmarkEnd w:id="256"/>
      <w:bookmarkEnd w:id="257"/>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58" w:name="_Toc463331587"/>
      <w:bookmarkStart w:id="259" w:name="_Toc506479426"/>
      <w:bookmarkStart w:id="260" w:name="_Toc119063548"/>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58"/>
      <w:bookmarkEnd w:id="259"/>
      <w:bookmarkEnd w:id="260"/>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61" w:name="_Toc463331588"/>
      <w:bookmarkStart w:id="262"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63" w:name="_Toc119063549"/>
      <w:r w:rsidRPr="002E05CE">
        <w:rPr>
          <w:rFonts w:ascii="Trebuchet MS" w:hAnsi="Trebuchet MS"/>
          <w:bCs w:val="0"/>
          <w:sz w:val="20"/>
          <w:szCs w:val="20"/>
        </w:rPr>
        <w:lastRenderedPageBreak/>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61"/>
      <w:bookmarkEnd w:id="262"/>
      <w:bookmarkEnd w:id="263"/>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64" w:name="_45.-_Resolución_del"/>
      <w:bookmarkStart w:id="265" w:name="_Toc463331589"/>
      <w:bookmarkStart w:id="266" w:name="_Toc506479428"/>
      <w:bookmarkStart w:id="267" w:name="_Toc119063550"/>
      <w:bookmarkEnd w:id="264"/>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65"/>
      <w:bookmarkEnd w:id="266"/>
      <w:bookmarkEnd w:id="267"/>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9C7039">
      <w:pPr>
        <w:numPr>
          <w:ilvl w:val="0"/>
          <w:numId w:val="26"/>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9C7039">
      <w:pPr>
        <w:numPr>
          <w:ilvl w:val="0"/>
          <w:numId w:val="26"/>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9C7039">
      <w:pPr>
        <w:numPr>
          <w:ilvl w:val="0"/>
          <w:numId w:val="26"/>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9C7039">
      <w:pPr>
        <w:numPr>
          <w:ilvl w:val="0"/>
          <w:numId w:val="26"/>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68" w:name="_ANEXO_XXX.-_"/>
      <w:bookmarkStart w:id="269" w:name="_ANEXO_XXX.-_MODELO_"/>
      <w:bookmarkStart w:id="270" w:name="_ANEXO_XXX.-_MODELO_6"/>
      <w:bookmarkStart w:id="271" w:name="_ANEXO_XXX._MODELO"/>
      <w:bookmarkStart w:id="272" w:name="_ANEXO_XXX.-_MODELO_9"/>
      <w:bookmarkStart w:id="273" w:name="_ANEXO_III.-_MODELO"/>
      <w:bookmarkStart w:id="274" w:name="_ANEXO_IV.-_MODELO"/>
      <w:bookmarkStart w:id="275" w:name="_ANEXO_I.-_INSTRUCCIONES"/>
      <w:bookmarkStart w:id="276" w:name="_Toc506479429"/>
      <w:bookmarkStart w:id="277" w:name="_Toc463331603"/>
      <w:bookmarkStart w:id="278" w:name="_Toc480816088"/>
      <w:bookmarkEnd w:id="268"/>
      <w:bookmarkEnd w:id="269"/>
      <w:bookmarkEnd w:id="270"/>
      <w:bookmarkEnd w:id="271"/>
      <w:bookmarkEnd w:id="272"/>
      <w:bookmarkEnd w:id="273"/>
      <w:bookmarkEnd w:id="274"/>
      <w:bookmarkEnd w:id="275"/>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9" w:name="_Toc508213775"/>
      <w:bookmarkStart w:id="280" w:name="_Toc119063551"/>
      <w:bookmarkEnd w:id="276"/>
      <w:bookmarkEnd w:id="277"/>
      <w:bookmarkEnd w:id="278"/>
      <w:r w:rsidRPr="00DB26A2">
        <w:rPr>
          <w:rFonts w:ascii="Trebuchet MS" w:hAnsi="Trebuchet MS"/>
          <w:sz w:val="22"/>
          <w:szCs w:val="22"/>
        </w:rPr>
        <w:lastRenderedPageBreak/>
        <w:t>ANEXO I.- INSTRUCCIONES PARA LA LICITACIÓN ELECTRÓNICA</w:t>
      </w:r>
      <w:bookmarkEnd w:id="279"/>
      <w:bookmarkEnd w:id="280"/>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C7039">
      <w:pPr>
        <w:pStyle w:val="Prrafodelista"/>
        <w:numPr>
          <w:ilvl w:val="0"/>
          <w:numId w:val="18"/>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C7039">
      <w:pPr>
        <w:numPr>
          <w:ilvl w:val="1"/>
          <w:numId w:val="19"/>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9C7039">
      <w:pPr>
        <w:numPr>
          <w:ilvl w:val="1"/>
          <w:numId w:val="19"/>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A01893" w:rsidP="00C43CAF">
      <w:pPr>
        <w:spacing w:before="60" w:line="240" w:lineRule="atLeast"/>
        <w:ind w:left="567"/>
        <w:jc w:val="both"/>
        <w:rPr>
          <w:rFonts w:ascii="Trebuchet MS" w:hAnsi="Trebuchet MS" w:cs="Arial"/>
        </w:rPr>
      </w:pPr>
      <w:hyperlink r:id="rId26"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9C7039">
      <w:pPr>
        <w:pStyle w:val="Prrafodelista"/>
        <w:numPr>
          <w:ilvl w:val="0"/>
          <w:numId w:val="18"/>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A01893" w:rsidP="00C43CAF">
      <w:pPr>
        <w:pStyle w:val="Prrafodelista"/>
        <w:spacing w:before="60" w:line="240" w:lineRule="atLeast"/>
        <w:ind w:left="567"/>
        <w:jc w:val="both"/>
        <w:rPr>
          <w:rFonts w:ascii="Trebuchet MS" w:hAnsi="Trebuchet MS" w:cs="Arial"/>
        </w:rPr>
      </w:pPr>
      <w:hyperlink r:id="rId27"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81" w:name="_Toc505069553"/>
      <w:bookmarkStart w:id="282" w:name="_Toc506459354"/>
      <w:bookmarkStart w:id="283" w:name="_Toc119063552"/>
      <w:r w:rsidRPr="00DB26A2">
        <w:rPr>
          <w:rFonts w:ascii="Trebuchet MS" w:hAnsi="Trebuchet MS" w:cs="Arial"/>
          <w:b/>
          <w:bCs/>
          <w:kern w:val="32"/>
        </w:rPr>
        <w:lastRenderedPageBreak/>
        <w:t xml:space="preserve">ADENDA AL ANEXO I.- </w:t>
      </w:r>
      <w:bookmarkEnd w:id="281"/>
      <w:bookmarkEnd w:id="282"/>
      <w:r w:rsidRPr="00DB26A2">
        <w:rPr>
          <w:rFonts w:ascii="Trebuchet MS" w:hAnsi="Trebuchet MS" w:cs="Arial"/>
          <w:b/>
          <w:bCs/>
          <w:kern w:val="32"/>
          <w:lang w:val="pt-BR"/>
        </w:rPr>
        <w:t>DATOS A EFECTOS DE RECIBIR NOTIFICACIONES Y COMUNICACIONES</w:t>
      </w:r>
      <w:bookmarkEnd w:id="283"/>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84" w:name="_Toc119063553"/>
      <w:r w:rsidRPr="00DB26A2">
        <w:rPr>
          <w:rFonts w:ascii="Trebuchet MS" w:hAnsi="Trebuchet MS"/>
          <w:sz w:val="22"/>
          <w:szCs w:val="22"/>
        </w:rPr>
        <w:lastRenderedPageBreak/>
        <w:t>ANEXO II.- INSTRUCCIONES PARA LA CUMPLIMENTACIÓN DEL DOCUMENTO EUROPEO ÚNICO DE CONTRATACIÓN DEUC</w:t>
      </w:r>
      <w:bookmarkEnd w:id="284"/>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8"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w:t>
      </w:r>
      <w:r w:rsidRPr="00F975C8">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A01893" w:rsidP="008C7330">
      <w:pPr>
        <w:autoSpaceDE w:val="0"/>
        <w:autoSpaceDN w:val="0"/>
        <w:adjustRightInd w:val="0"/>
        <w:spacing w:before="120"/>
        <w:jc w:val="both"/>
        <w:rPr>
          <w:rFonts w:ascii="Trebuchet MS" w:hAnsi="Trebuchet MS" w:cs="Arial"/>
        </w:rPr>
      </w:pPr>
      <w:hyperlink r:id="rId29"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A01893" w:rsidP="00A0385C">
      <w:pPr>
        <w:autoSpaceDE w:val="0"/>
        <w:autoSpaceDN w:val="0"/>
        <w:adjustRightInd w:val="0"/>
        <w:spacing w:before="120"/>
        <w:jc w:val="both"/>
        <w:rPr>
          <w:rStyle w:val="Hipervnculo"/>
          <w:rFonts w:ascii="Arial" w:hAnsi="Arial" w:cs="Arial"/>
        </w:rPr>
      </w:pPr>
      <w:hyperlink r:id="rId30"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5" w:name="_ANEXO_IV.-_MODELO_1"/>
      <w:bookmarkStart w:id="286" w:name="_Toc506479431"/>
      <w:bookmarkStart w:id="287" w:name="_Toc119063554"/>
      <w:bookmarkEnd w:id="285"/>
      <w:r w:rsidRPr="00DB26A2">
        <w:rPr>
          <w:rFonts w:ascii="Trebuchet MS" w:hAnsi="Trebuchet MS"/>
          <w:sz w:val="22"/>
          <w:szCs w:val="22"/>
        </w:rPr>
        <w:lastRenderedPageBreak/>
        <w:t>ANEXO III.- MODELO DE COMPROMISO DE CONSTITUCIÓN EN UNIÓN TEMPORAL DE EMPRESAS</w:t>
      </w:r>
      <w:bookmarkEnd w:id="286"/>
      <w:bookmarkEnd w:id="287"/>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lastRenderedPageBreak/>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88" w:name="_ANEXO_XXX.-_MODELO_1"/>
      <w:bookmarkStart w:id="289" w:name="_ANEXO_VI.-_DECLARACIÓN"/>
      <w:bookmarkStart w:id="290" w:name="_Toc463331593"/>
      <w:bookmarkStart w:id="291" w:name="_Toc480816080"/>
      <w:bookmarkEnd w:id="288"/>
      <w:bookmarkEnd w:id="289"/>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92" w:name="_ANEXO_IV.-_MODELO_3"/>
      <w:bookmarkStart w:id="293" w:name="_Toc506479432"/>
      <w:bookmarkStart w:id="294" w:name="_Toc119063555"/>
      <w:bookmarkEnd w:id="292"/>
      <w:r w:rsidRPr="00DB26A2">
        <w:rPr>
          <w:rFonts w:ascii="Trebuchet MS" w:hAnsi="Trebuchet MS"/>
          <w:sz w:val="22"/>
          <w:szCs w:val="22"/>
        </w:rPr>
        <w:lastRenderedPageBreak/>
        <w:t>ANEXO IV.- MODELO DE DECLARACIÓN DE COMPROMISO DE ADSCRIPCIÓN DE MEDIOS</w:t>
      </w:r>
      <w:bookmarkEnd w:id="293"/>
      <w:bookmarkEnd w:id="294"/>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7747FE" w14:paraId="7E3AE931" w14:textId="77777777" w:rsidTr="001A794B">
        <w:trPr>
          <w:trHeight w:val="284"/>
        </w:trPr>
        <w:tc>
          <w:tcPr>
            <w:tcW w:w="283" w:type="dxa"/>
            <w:tcBorders>
              <w:bottom w:val="single" w:sz="4" w:space="0" w:color="auto"/>
            </w:tcBorders>
            <w:vAlign w:val="center"/>
          </w:tcPr>
          <w:p w14:paraId="7D6E2DFF" w14:textId="16FECDAE" w:rsidR="00B563F8" w:rsidRPr="007747FE"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7747FE" w:rsidRDefault="00B563F8" w:rsidP="001A794B">
            <w:pPr>
              <w:autoSpaceDE w:val="0"/>
              <w:autoSpaceDN w:val="0"/>
              <w:adjustRightInd w:val="0"/>
              <w:rPr>
                <w:rFonts w:ascii="Trebuchet MS" w:hAnsi="Trebuchet MS" w:cs="Arial"/>
                <w:b/>
                <w:bCs/>
              </w:rPr>
            </w:pPr>
            <w:r w:rsidRPr="007747FE">
              <w:rPr>
                <w:rFonts w:ascii="Trebuchet MS" w:hAnsi="Trebuchet MS" w:cs="Arial"/>
                <w:b/>
                <w:bCs/>
              </w:rPr>
              <w:t>Compromiso de adscripción de medios personales:</w:t>
            </w:r>
          </w:p>
        </w:tc>
      </w:tr>
      <w:tr w:rsidR="00B563F8" w:rsidRPr="007747FE" w14:paraId="6F722E41" w14:textId="77777777" w:rsidTr="001A794B">
        <w:trPr>
          <w:trHeight w:val="1021"/>
        </w:trPr>
        <w:tc>
          <w:tcPr>
            <w:tcW w:w="8079" w:type="dxa"/>
            <w:gridSpan w:val="2"/>
            <w:tcBorders>
              <w:top w:val="nil"/>
              <w:left w:val="nil"/>
              <w:bottom w:val="nil"/>
              <w:right w:val="nil"/>
            </w:tcBorders>
          </w:tcPr>
          <w:p w14:paraId="035B3287" w14:textId="77777777" w:rsidR="007720D0" w:rsidRDefault="007720D0" w:rsidP="00732F1F">
            <w:pPr>
              <w:pStyle w:val="Listaconvietas"/>
            </w:pPr>
          </w:p>
          <w:p w14:paraId="5CAE148C" w14:textId="77777777" w:rsidR="00521811" w:rsidRPr="00544D9E" w:rsidRDefault="00521811" w:rsidP="00521811">
            <w:pPr>
              <w:spacing w:before="240"/>
              <w:jc w:val="both"/>
              <w:rPr>
                <w:rFonts w:ascii="Trebuchet MS" w:hAnsi="Trebuchet MS"/>
                <w:b/>
                <w:bCs/>
              </w:rPr>
            </w:pPr>
            <w:r w:rsidRPr="00544D9E">
              <w:rPr>
                <w:rFonts w:ascii="Trebuchet MS" w:hAnsi="Trebuchet MS"/>
                <w:b/>
                <w:bCs/>
              </w:rPr>
              <w:t>Lote 1</w:t>
            </w:r>
          </w:p>
          <w:p w14:paraId="1D571ED8" w14:textId="77777777" w:rsidR="00521811" w:rsidRPr="00544D9E" w:rsidRDefault="00521811" w:rsidP="00521811">
            <w:pPr>
              <w:spacing w:before="120"/>
              <w:jc w:val="both"/>
              <w:rPr>
                <w:rFonts w:ascii="Trebuchet MS" w:hAnsi="Trebuchet MS"/>
              </w:rPr>
            </w:pPr>
            <w:r w:rsidRPr="00544D9E">
              <w:rPr>
                <w:rFonts w:ascii="Trebuchet MS" w:hAnsi="Trebuchet MS"/>
              </w:rPr>
              <w:t>Los licitadores deberán comprometerse a adscribir a la ejecución del contrato:</w:t>
            </w:r>
          </w:p>
          <w:p w14:paraId="32471218" w14:textId="77777777" w:rsidR="00521811" w:rsidRPr="00544D9E" w:rsidRDefault="00521811" w:rsidP="00521811">
            <w:pPr>
              <w:pStyle w:val="Prrafodelista"/>
              <w:numPr>
                <w:ilvl w:val="0"/>
                <w:numId w:val="28"/>
              </w:numPr>
              <w:spacing w:before="120"/>
              <w:jc w:val="both"/>
              <w:rPr>
                <w:rFonts w:ascii="Trebuchet MS" w:hAnsi="Trebuchet MS"/>
                <w:sz w:val="20"/>
                <w:szCs w:val="20"/>
              </w:rPr>
            </w:pPr>
            <w:r w:rsidRPr="00544D9E">
              <w:rPr>
                <w:rFonts w:ascii="Trebuchet MS" w:hAnsi="Trebuchet MS"/>
                <w:sz w:val="20"/>
                <w:szCs w:val="20"/>
              </w:rPr>
              <w:t xml:space="preserve">Como mínimo, un técnico </w:t>
            </w:r>
            <w:r>
              <w:rPr>
                <w:rFonts w:ascii="Trebuchet MS" w:hAnsi="Trebuchet MS"/>
                <w:sz w:val="20"/>
                <w:szCs w:val="20"/>
              </w:rPr>
              <w:t>con dedicación completa al proyecto, que haya participado en los últimos 2 años, como mínimo en 2 proyectos cuyo objeto incluya la instalación de la versión 4.x de OpenShift y migración desde versiones anteriores.</w:t>
            </w:r>
          </w:p>
          <w:p w14:paraId="6B8E0373" w14:textId="77777777" w:rsidR="00521811" w:rsidRPr="00544D9E" w:rsidRDefault="00521811" w:rsidP="00521811">
            <w:pPr>
              <w:spacing w:before="120"/>
              <w:jc w:val="both"/>
              <w:rPr>
                <w:rFonts w:ascii="Trebuchet MS" w:hAnsi="Trebuchet MS"/>
                <w:b/>
                <w:bCs/>
              </w:rPr>
            </w:pPr>
            <w:r w:rsidRPr="00544D9E">
              <w:rPr>
                <w:rFonts w:ascii="Trebuchet MS" w:hAnsi="Trebuchet MS"/>
                <w:b/>
                <w:bCs/>
              </w:rPr>
              <w:t>Lote 2</w:t>
            </w:r>
          </w:p>
          <w:p w14:paraId="42273FB9" w14:textId="77777777" w:rsidR="00521811" w:rsidRPr="00544D9E" w:rsidRDefault="00521811" w:rsidP="00521811">
            <w:pPr>
              <w:spacing w:before="120"/>
              <w:jc w:val="both"/>
              <w:rPr>
                <w:rFonts w:ascii="Trebuchet MS" w:hAnsi="Trebuchet MS"/>
              </w:rPr>
            </w:pPr>
            <w:r w:rsidRPr="00544D9E">
              <w:rPr>
                <w:rFonts w:ascii="Trebuchet MS" w:hAnsi="Trebuchet MS"/>
              </w:rPr>
              <w:t>En relación con el Lote 2, los licitadores deberán comprometerse a adscribir a la ejecución del contrato:</w:t>
            </w:r>
          </w:p>
          <w:p w14:paraId="76C47A3D" w14:textId="77777777" w:rsidR="00521811" w:rsidRPr="008D053A" w:rsidRDefault="00521811" w:rsidP="00521811">
            <w:pPr>
              <w:pStyle w:val="Prrafodelista"/>
              <w:numPr>
                <w:ilvl w:val="0"/>
                <w:numId w:val="28"/>
              </w:numPr>
              <w:spacing w:before="120"/>
              <w:jc w:val="both"/>
              <w:rPr>
                <w:rFonts w:ascii="Trebuchet MS" w:hAnsi="Trebuchet MS"/>
                <w:sz w:val="20"/>
                <w:szCs w:val="20"/>
              </w:rPr>
            </w:pPr>
            <w:r w:rsidRPr="00544D9E">
              <w:rPr>
                <w:rFonts w:ascii="Trebuchet MS" w:hAnsi="Trebuchet MS"/>
                <w:sz w:val="20"/>
                <w:szCs w:val="20"/>
              </w:rPr>
              <w:t xml:space="preserve">Como mínimo, un técnico </w:t>
            </w:r>
            <w:r>
              <w:rPr>
                <w:rFonts w:ascii="Trebuchet MS" w:hAnsi="Trebuchet MS"/>
                <w:sz w:val="20"/>
                <w:szCs w:val="20"/>
              </w:rPr>
              <w:t>con dedicación completa al proyecto, que haya participado en los últimos 2 años, como mínimo en 1 proyecto cuyo objeto incluya la instalación, configuración y puesta en marcha de Red Hat Satellite.</w:t>
            </w:r>
          </w:p>
          <w:p w14:paraId="66DE0BA9" w14:textId="5585A6C2" w:rsidR="00521811" w:rsidRPr="007747FE" w:rsidRDefault="00521811" w:rsidP="00732F1F">
            <w:pPr>
              <w:pStyle w:val="Listaconvietas"/>
            </w:pPr>
          </w:p>
        </w:tc>
      </w:tr>
      <w:tr w:rsidR="00B563F8" w:rsidRPr="007747FE"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48255A36" w:rsidR="00B563F8" w:rsidRPr="007747FE" w:rsidRDefault="00B563F8" w:rsidP="001A794B">
            <w:pPr>
              <w:ind w:right="-1"/>
              <w:rPr>
                <w:rFonts w:ascii="Trebuchet MS" w:hAnsi="Trebuchet MS" w:cs="Arial"/>
                <w:b/>
                <w:bCs/>
              </w:rPr>
            </w:pPr>
          </w:p>
        </w:tc>
        <w:tc>
          <w:tcPr>
            <w:tcW w:w="7796" w:type="dxa"/>
            <w:tcBorders>
              <w:top w:val="nil"/>
              <w:left w:val="single" w:sz="4" w:space="0" w:color="auto"/>
              <w:bottom w:val="nil"/>
              <w:right w:val="nil"/>
            </w:tcBorders>
            <w:vAlign w:val="center"/>
          </w:tcPr>
          <w:p w14:paraId="6F52BF1A" w14:textId="77777777" w:rsidR="00B563F8" w:rsidRPr="007747FE" w:rsidRDefault="00B563F8" w:rsidP="001A794B">
            <w:pPr>
              <w:ind w:right="-1"/>
              <w:rPr>
                <w:rFonts w:ascii="Trebuchet MS" w:hAnsi="Trebuchet MS" w:cs="Arial"/>
                <w:b/>
                <w:bCs/>
              </w:rPr>
            </w:pPr>
            <w:r w:rsidRPr="007747FE">
              <w:rPr>
                <w:rFonts w:ascii="Trebuchet MS" w:hAnsi="Trebuchet MS" w:cs="Arial"/>
                <w:b/>
                <w:bCs/>
              </w:rPr>
              <w:t>Compromiso de adscripción de medios materiales</w:t>
            </w:r>
            <w:r w:rsidRPr="007747FE">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DB26A2" w:rsidRDefault="007720D0" w:rsidP="007720D0">
            <w:pPr>
              <w:spacing w:before="120"/>
              <w:ind w:left="312"/>
              <w:jc w:val="both"/>
              <w:rPr>
                <w:rFonts w:ascii="Trebuchet MS" w:hAnsi="Trebuchet MS" w:cs="Arial"/>
                <w:bCs/>
              </w:rPr>
            </w:pPr>
            <w:r w:rsidRPr="007747FE">
              <w:rPr>
                <w:rFonts w:ascii="Trebuchet MS" w:hAnsi="Trebuchet MS" w:cs="Arial"/>
              </w:rPr>
              <w:t>Según lo establecido en el Pliego de Prescripciones Técnicas</w:t>
            </w:r>
            <w:r w:rsidR="00134E13" w:rsidRPr="007747FE">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95" w:name="_ANEXO_V.-_MODELO"/>
      <w:bookmarkStart w:id="296" w:name="_ANEXO_VII.-_MODELO"/>
      <w:bookmarkStart w:id="297" w:name="_ANEXO_VIII.-_MODELO"/>
      <w:bookmarkStart w:id="298" w:name="_ANEXO_IX.-_MODELO"/>
      <w:bookmarkStart w:id="299" w:name="_ANEXO_VI.-_MODELO"/>
      <w:bookmarkStart w:id="300" w:name="_Toc506479433"/>
      <w:bookmarkStart w:id="301" w:name="_Toc119063556"/>
      <w:bookmarkEnd w:id="295"/>
      <w:bookmarkEnd w:id="296"/>
      <w:bookmarkEnd w:id="297"/>
      <w:bookmarkEnd w:id="298"/>
      <w:bookmarkEnd w:id="299"/>
      <w:r w:rsidRPr="00DB26A2">
        <w:rPr>
          <w:rFonts w:ascii="Trebuchet MS" w:hAnsi="Trebuchet MS"/>
          <w:sz w:val="22"/>
          <w:szCs w:val="22"/>
          <w:lang w:val="pt-BR"/>
        </w:rPr>
        <w:lastRenderedPageBreak/>
        <w:t>ANEXO V.- MODELO DE DECLARACIÓN RELATIVA AL GRUPO EMPRESARIAL</w:t>
      </w:r>
      <w:bookmarkEnd w:id="300"/>
      <w:bookmarkEnd w:id="301"/>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302" w:name="_ANEXO_XXX.-_SOLVENCIA_"/>
      <w:bookmarkStart w:id="303" w:name="_ANEXO_XXX-_COMPROMISO"/>
      <w:bookmarkStart w:id="304" w:name="_ANEXO_XXX._-"/>
      <w:bookmarkStart w:id="305" w:name="_ANEXO_XXX.-_ADMISIBILIDAD"/>
      <w:bookmarkStart w:id="306" w:name="_ANEXO_VI_.-CRITERIOS"/>
      <w:bookmarkStart w:id="307" w:name="_ANEXO_XXX_.-CRITERIOS"/>
      <w:bookmarkStart w:id="308" w:name="_ANEXO_XXX_.-"/>
      <w:bookmarkStart w:id="309" w:name="_ANEXO_VII.-_CRITERIOS"/>
      <w:bookmarkStart w:id="310" w:name="_ANEXO_XXX.-_CRITERIOS"/>
      <w:bookmarkStart w:id="311" w:name="_ANEXO_XXX.-__2"/>
      <w:bookmarkStart w:id="312" w:name="_ANEXO_xxx.-__3"/>
      <w:bookmarkStart w:id="313" w:name="_ANEXO_XIV.-_MODELO"/>
      <w:bookmarkEnd w:id="302"/>
      <w:bookmarkEnd w:id="303"/>
      <w:bookmarkEnd w:id="304"/>
      <w:bookmarkEnd w:id="305"/>
      <w:bookmarkEnd w:id="306"/>
      <w:bookmarkEnd w:id="307"/>
      <w:bookmarkEnd w:id="308"/>
      <w:bookmarkEnd w:id="309"/>
      <w:bookmarkEnd w:id="310"/>
      <w:bookmarkEnd w:id="311"/>
      <w:bookmarkEnd w:id="312"/>
      <w:bookmarkEnd w:id="313"/>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14" w:name="_ANEXO_VII.-_MODELO_1"/>
      <w:bookmarkStart w:id="315" w:name="_ANEXO_VIII.-_MODELO_1"/>
      <w:bookmarkStart w:id="316" w:name="_Toc506479434"/>
      <w:bookmarkStart w:id="317" w:name="_Toc512244080"/>
      <w:bookmarkStart w:id="318" w:name="_Toc35258300"/>
      <w:bookmarkStart w:id="319" w:name="_Toc35263890"/>
      <w:bookmarkStart w:id="320" w:name="_Toc119063557"/>
      <w:bookmarkStart w:id="321" w:name="_Toc506479435"/>
      <w:bookmarkEnd w:id="314"/>
      <w:bookmarkEnd w:id="315"/>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16"/>
      <w:bookmarkEnd w:id="317"/>
      <w:bookmarkEnd w:id="318"/>
      <w:bookmarkEnd w:id="319"/>
      <w:bookmarkEnd w:id="320"/>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A01893" w:rsidP="00440970">
      <w:pPr>
        <w:rPr>
          <w:rFonts w:ascii="Trebuchet MS" w:hAnsi="Trebuchet MS"/>
        </w:rPr>
      </w:pPr>
      <w:hyperlink r:id="rId31"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22" w:name="_Toc119063558"/>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21"/>
      <w:bookmarkEnd w:id="322"/>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45893AF0"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23" w:name="_ANEXO_IX._-"/>
      <w:bookmarkStart w:id="324" w:name="_ANEXO_VIII._-"/>
      <w:bookmarkStart w:id="325" w:name="_Toc506479436"/>
      <w:bookmarkStart w:id="326" w:name="_Toc119063559"/>
      <w:bookmarkEnd w:id="290"/>
      <w:bookmarkEnd w:id="291"/>
      <w:bookmarkEnd w:id="323"/>
      <w:bookmarkEnd w:id="324"/>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25"/>
      <w:bookmarkEnd w:id="326"/>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7" w:name="_ANEXO_XXX.-_MODELO_5"/>
      <w:bookmarkStart w:id="328" w:name="_ANEXO_X.-_MODELO"/>
      <w:bookmarkStart w:id="329" w:name="_ANEXO_XXX_-"/>
      <w:bookmarkStart w:id="330" w:name="_ANEXO_V_MODELO"/>
      <w:bookmarkStart w:id="331" w:name="_Toc463331602"/>
      <w:bookmarkStart w:id="332" w:name="_Toc480816087"/>
      <w:bookmarkStart w:id="333" w:name="_Toc506479437"/>
      <w:bookmarkStart w:id="334" w:name="_Toc119063560"/>
      <w:bookmarkEnd w:id="327"/>
      <w:bookmarkEnd w:id="328"/>
      <w:bookmarkEnd w:id="329"/>
      <w:bookmarkEnd w:id="330"/>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31"/>
      <w:bookmarkEnd w:id="332"/>
      <w:r w:rsidRPr="00DB26A2">
        <w:rPr>
          <w:rFonts w:ascii="Trebuchet MS" w:hAnsi="Trebuchet MS"/>
          <w:sz w:val="22"/>
          <w:szCs w:val="22"/>
          <w:lang w:val="pt-BR"/>
        </w:rPr>
        <w:t xml:space="preserve"> Y DE LOS OTROS ELEMENTOS DE LA OFERTA EVALUABLES MEDIANTE FÓRMULAS</w:t>
      </w:r>
      <w:bookmarkEnd w:id="333"/>
      <w:bookmarkEnd w:id="334"/>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31200CB7" w:rsidR="004D5E89" w:rsidRPr="00405429" w:rsidRDefault="001F30A0" w:rsidP="004D5E89">
      <w:pPr>
        <w:autoSpaceDE w:val="0"/>
        <w:autoSpaceDN w:val="0"/>
        <w:adjustRightInd w:val="0"/>
        <w:spacing w:line="240" w:lineRule="atLeast"/>
        <w:jc w:val="both"/>
        <w:rPr>
          <w:rFonts w:ascii="Trebuchet MS" w:hAnsi="Trebuchet MS" w:cs="Arial"/>
        </w:rPr>
      </w:pPr>
      <w:r>
        <w:rPr>
          <w:rFonts w:ascii="Trebuchet MS" w:hAnsi="Trebuchet MS" w:cs="Arial"/>
        </w:rPr>
        <w:t xml:space="preserve">- </w:t>
      </w:r>
      <w:r w:rsidR="004D5E89"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0750BB2F" w14:textId="3F29B019" w:rsidR="001F30A0" w:rsidRDefault="001F30A0" w:rsidP="001F30A0">
      <w:pPr>
        <w:jc w:val="both"/>
        <w:rPr>
          <w:rFonts w:ascii="Trebuchet MS" w:hAnsi="Trebuchet MS" w:cs="Arial"/>
          <w:szCs w:val="22"/>
          <w:lang w:eastAsia="en-US"/>
        </w:rPr>
      </w:pPr>
    </w:p>
    <w:p w14:paraId="3D55877F" w14:textId="48A26A62" w:rsidR="001F30A0" w:rsidRDefault="001F30A0" w:rsidP="001F30A0">
      <w:pPr>
        <w:jc w:val="both"/>
        <w:rPr>
          <w:rFonts w:ascii="Trebuchet MS" w:hAnsi="Trebuchet MS" w:cs="Arial"/>
          <w:szCs w:val="22"/>
          <w:lang w:eastAsia="en-US"/>
        </w:rPr>
      </w:pPr>
      <w:r>
        <w:rPr>
          <w:rFonts w:ascii="Trebuchet MS" w:hAnsi="Trebuchet MS" w:cs="Arial"/>
          <w:szCs w:val="22"/>
          <w:lang w:eastAsia="en-US"/>
        </w:rPr>
        <w:t>Lote 1:</w:t>
      </w:r>
    </w:p>
    <w:p w14:paraId="19D80F90" w14:textId="77777777" w:rsidR="001F30A0" w:rsidRDefault="001F30A0" w:rsidP="001F30A0">
      <w:pPr>
        <w:jc w:val="both"/>
        <w:rPr>
          <w:rFonts w:ascii="Trebuchet MS" w:hAnsi="Trebuchet MS" w:cs="Arial"/>
          <w:szCs w:val="22"/>
          <w:lang w:eastAsia="en-US"/>
        </w:rPr>
      </w:pPr>
    </w:p>
    <w:tbl>
      <w:tblPr>
        <w:tblStyle w:val="Tablaconcuadrcula"/>
        <w:tblW w:w="0" w:type="auto"/>
        <w:tblLook w:val="04A0" w:firstRow="1" w:lastRow="0" w:firstColumn="1" w:lastColumn="0" w:noHBand="0" w:noVBand="1"/>
      </w:tblPr>
      <w:tblGrid>
        <w:gridCol w:w="3227"/>
        <w:gridCol w:w="1701"/>
        <w:gridCol w:w="1701"/>
        <w:gridCol w:w="1984"/>
      </w:tblGrid>
      <w:tr w:rsidR="001F30A0" w14:paraId="03F2FDB7" w14:textId="77777777" w:rsidTr="00572FD8">
        <w:tc>
          <w:tcPr>
            <w:tcW w:w="3227" w:type="dxa"/>
          </w:tcPr>
          <w:p w14:paraId="42CDF066" w14:textId="77777777" w:rsidR="001F30A0" w:rsidRDefault="001F30A0" w:rsidP="001F30A0">
            <w:pPr>
              <w:jc w:val="both"/>
              <w:rPr>
                <w:rFonts w:ascii="Trebuchet MS" w:hAnsi="Trebuchet MS" w:cs="Arial"/>
                <w:szCs w:val="22"/>
                <w:lang w:eastAsia="en-US"/>
              </w:rPr>
            </w:pPr>
          </w:p>
        </w:tc>
        <w:tc>
          <w:tcPr>
            <w:tcW w:w="1701" w:type="dxa"/>
            <w:shd w:val="clear" w:color="auto" w:fill="D9D9D9" w:themeFill="background1" w:themeFillShade="D9"/>
          </w:tcPr>
          <w:p w14:paraId="718C45EE" w14:textId="7795FAD8" w:rsidR="001F30A0" w:rsidRDefault="001F30A0" w:rsidP="001F30A0">
            <w:pPr>
              <w:jc w:val="center"/>
              <w:rPr>
                <w:rFonts w:ascii="Trebuchet MS" w:hAnsi="Trebuchet MS" w:cs="Arial"/>
                <w:szCs w:val="22"/>
                <w:lang w:eastAsia="en-US"/>
              </w:rPr>
            </w:pPr>
            <w:r>
              <w:rPr>
                <w:rFonts w:ascii="Trebuchet MS" w:hAnsi="Trebuchet MS" w:cs="Arial"/>
                <w:szCs w:val="22"/>
                <w:lang w:eastAsia="en-US"/>
              </w:rPr>
              <w:t>Precio sin IVA</w:t>
            </w:r>
          </w:p>
        </w:tc>
        <w:tc>
          <w:tcPr>
            <w:tcW w:w="1701" w:type="dxa"/>
            <w:shd w:val="clear" w:color="auto" w:fill="D9D9D9" w:themeFill="background1" w:themeFillShade="D9"/>
          </w:tcPr>
          <w:p w14:paraId="2D63A33D" w14:textId="63FC5C44" w:rsidR="001F30A0" w:rsidRDefault="001F30A0" w:rsidP="001F30A0">
            <w:pPr>
              <w:jc w:val="center"/>
              <w:rPr>
                <w:rFonts w:ascii="Trebuchet MS" w:hAnsi="Trebuchet MS" w:cs="Arial"/>
                <w:szCs w:val="22"/>
                <w:lang w:eastAsia="en-US"/>
              </w:rPr>
            </w:pPr>
            <w:r>
              <w:rPr>
                <w:rFonts w:ascii="Trebuchet MS" w:hAnsi="Trebuchet MS" w:cs="Arial"/>
                <w:szCs w:val="22"/>
                <w:lang w:eastAsia="en-US"/>
              </w:rPr>
              <w:t>IVA</w:t>
            </w:r>
          </w:p>
        </w:tc>
        <w:tc>
          <w:tcPr>
            <w:tcW w:w="1984" w:type="dxa"/>
            <w:shd w:val="clear" w:color="auto" w:fill="D9D9D9" w:themeFill="background1" w:themeFillShade="D9"/>
          </w:tcPr>
          <w:p w14:paraId="627A24AA" w14:textId="15445410" w:rsidR="001F30A0" w:rsidRDefault="001F30A0" w:rsidP="001F30A0">
            <w:pPr>
              <w:jc w:val="center"/>
              <w:rPr>
                <w:rFonts w:ascii="Trebuchet MS" w:hAnsi="Trebuchet MS" w:cs="Arial"/>
                <w:szCs w:val="22"/>
                <w:lang w:eastAsia="en-US"/>
              </w:rPr>
            </w:pPr>
            <w:r>
              <w:rPr>
                <w:rFonts w:ascii="Trebuchet MS" w:hAnsi="Trebuchet MS" w:cs="Arial"/>
                <w:szCs w:val="22"/>
                <w:lang w:eastAsia="en-US"/>
              </w:rPr>
              <w:t>Precio con IVA</w:t>
            </w:r>
          </w:p>
        </w:tc>
      </w:tr>
      <w:tr w:rsidR="001F30A0" w14:paraId="09FA1EED" w14:textId="77777777" w:rsidTr="00D345B2">
        <w:trPr>
          <w:trHeight w:val="297"/>
        </w:trPr>
        <w:tc>
          <w:tcPr>
            <w:tcW w:w="3227" w:type="dxa"/>
          </w:tcPr>
          <w:p w14:paraId="1BFBF867" w14:textId="18C2B165" w:rsidR="001F30A0" w:rsidRDefault="001F30A0" w:rsidP="00D345B2">
            <w:pPr>
              <w:jc w:val="both"/>
              <w:rPr>
                <w:rFonts w:ascii="Trebuchet MS" w:hAnsi="Trebuchet MS" w:cs="Arial"/>
                <w:szCs w:val="22"/>
                <w:lang w:eastAsia="en-US"/>
              </w:rPr>
            </w:pPr>
            <w:r>
              <w:rPr>
                <w:rFonts w:ascii="Trebuchet MS" w:hAnsi="Trebuchet MS" w:cs="Arial"/>
                <w:szCs w:val="22"/>
                <w:lang w:eastAsia="en-US"/>
              </w:rPr>
              <w:t xml:space="preserve">Proyecto </w:t>
            </w:r>
          </w:p>
        </w:tc>
        <w:tc>
          <w:tcPr>
            <w:tcW w:w="1701" w:type="dxa"/>
          </w:tcPr>
          <w:p w14:paraId="2C754440" w14:textId="661E4390" w:rsidR="001F30A0" w:rsidRDefault="001F30A0" w:rsidP="00D345B2">
            <w:pPr>
              <w:jc w:val="center"/>
              <w:rPr>
                <w:rFonts w:ascii="Trebuchet MS" w:hAnsi="Trebuchet MS" w:cs="Arial"/>
                <w:szCs w:val="22"/>
                <w:lang w:eastAsia="en-US"/>
              </w:rPr>
            </w:pPr>
            <w:r>
              <w:rPr>
                <w:rFonts w:ascii="Trebuchet MS" w:hAnsi="Trebuchet MS" w:cs="Arial"/>
                <w:szCs w:val="22"/>
                <w:lang w:eastAsia="en-US"/>
              </w:rPr>
              <w:t>[…] euros</w:t>
            </w:r>
          </w:p>
        </w:tc>
        <w:tc>
          <w:tcPr>
            <w:tcW w:w="1701" w:type="dxa"/>
          </w:tcPr>
          <w:p w14:paraId="29C828BA" w14:textId="3212E17A" w:rsidR="001F30A0" w:rsidRDefault="001F30A0" w:rsidP="00D345B2">
            <w:pPr>
              <w:jc w:val="center"/>
              <w:rPr>
                <w:rFonts w:ascii="Trebuchet MS" w:hAnsi="Trebuchet MS" w:cs="Arial"/>
                <w:szCs w:val="22"/>
                <w:lang w:eastAsia="en-US"/>
              </w:rPr>
            </w:pPr>
            <w:r>
              <w:rPr>
                <w:rFonts w:ascii="Trebuchet MS" w:hAnsi="Trebuchet MS" w:cs="Arial"/>
                <w:szCs w:val="22"/>
                <w:lang w:eastAsia="en-US"/>
              </w:rPr>
              <w:t>[…] euros</w:t>
            </w:r>
          </w:p>
        </w:tc>
        <w:tc>
          <w:tcPr>
            <w:tcW w:w="1984" w:type="dxa"/>
          </w:tcPr>
          <w:p w14:paraId="7ECF1EC0" w14:textId="1960C9F5" w:rsidR="001F30A0" w:rsidRDefault="001F30A0" w:rsidP="00D345B2">
            <w:pPr>
              <w:jc w:val="center"/>
              <w:rPr>
                <w:rFonts w:ascii="Trebuchet MS" w:hAnsi="Trebuchet MS" w:cs="Arial"/>
                <w:szCs w:val="22"/>
                <w:lang w:eastAsia="en-US"/>
              </w:rPr>
            </w:pPr>
            <w:r>
              <w:rPr>
                <w:rFonts w:ascii="Trebuchet MS" w:hAnsi="Trebuchet MS" w:cs="Arial"/>
                <w:szCs w:val="22"/>
                <w:lang w:eastAsia="en-US"/>
              </w:rPr>
              <w:t>[…] euros</w:t>
            </w:r>
          </w:p>
        </w:tc>
      </w:tr>
      <w:tr w:rsidR="001F30A0" w14:paraId="07A5511E" w14:textId="77777777" w:rsidTr="001F30A0">
        <w:tc>
          <w:tcPr>
            <w:tcW w:w="3227" w:type="dxa"/>
          </w:tcPr>
          <w:p w14:paraId="5B8114E1" w14:textId="22DF5D8F" w:rsidR="001F30A0" w:rsidRDefault="001F30A0" w:rsidP="001F30A0">
            <w:pPr>
              <w:jc w:val="both"/>
              <w:rPr>
                <w:rFonts w:ascii="Trebuchet MS" w:hAnsi="Trebuchet MS" w:cs="Arial"/>
                <w:szCs w:val="22"/>
                <w:lang w:eastAsia="en-US"/>
              </w:rPr>
            </w:pPr>
            <w:r>
              <w:rPr>
                <w:rFonts w:ascii="Trebuchet MS" w:hAnsi="Trebuchet MS" w:cs="Arial"/>
                <w:szCs w:val="22"/>
                <w:lang w:eastAsia="en-US"/>
              </w:rPr>
              <w:t>S</w:t>
            </w:r>
            <w:r w:rsidRPr="009766B4">
              <w:rPr>
                <w:rFonts w:ascii="Trebuchet MS" w:hAnsi="Trebuchet MS" w:cs="Arial"/>
                <w:szCs w:val="22"/>
                <w:lang w:eastAsia="en-US"/>
              </w:rPr>
              <w:t>oporte de primer nivel en horario laboral</w:t>
            </w:r>
            <w:r>
              <w:rPr>
                <w:rFonts w:ascii="Trebuchet MS" w:hAnsi="Trebuchet MS" w:cs="Arial"/>
                <w:szCs w:val="22"/>
                <w:lang w:eastAsia="en-US"/>
              </w:rPr>
              <w:t xml:space="preserve"> </w:t>
            </w:r>
          </w:p>
        </w:tc>
        <w:tc>
          <w:tcPr>
            <w:tcW w:w="1701" w:type="dxa"/>
          </w:tcPr>
          <w:p w14:paraId="020AF115" w14:textId="50716E2F"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c>
          <w:tcPr>
            <w:tcW w:w="1701" w:type="dxa"/>
          </w:tcPr>
          <w:p w14:paraId="78CF50F9" w14:textId="1BA7CE9B"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c>
          <w:tcPr>
            <w:tcW w:w="1984" w:type="dxa"/>
          </w:tcPr>
          <w:p w14:paraId="44624FF4" w14:textId="01A50113"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r>
      <w:tr w:rsidR="001F30A0" w14:paraId="07724FE0" w14:textId="77777777" w:rsidTr="001F30A0">
        <w:tc>
          <w:tcPr>
            <w:tcW w:w="3227" w:type="dxa"/>
          </w:tcPr>
          <w:p w14:paraId="6C25B002" w14:textId="258C8E0E" w:rsidR="001F30A0" w:rsidRDefault="001F30A0" w:rsidP="001F30A0">
            <w:pPr>
              <w:jc w:val="both"/>
              <w:rPr>
                <w:rFonts w:ascii="Trebuchet MS" w:hAnsi="Trebuchet MS" w:cs="Arial"/>
                <w:szCs w:val="22"/>
                <w:lang w:eastAsia="en-US"/>
              </w:rPr>
            </w:pPr>
            <w:r>
              <w:rPr>
                <w:rFonts w:ascii="Trebuchet MS" w:hAnsi="Trebuchet MS" w:cs="Arial"/>
                <w:szCs w:val="22"/>
                <w:lang w:eastAsia="en-US"/>
              </w:rPr>
              <w:t>S</w:t>
            </w:r>
            <w:r w:rsidRPr="009766B4">
              <w:rPr>
                <w:rFonts w:ascii="Trebuchet MS" w:hAnsi="Trebuchet MS" w:cs="Arial"/>
                <w:szCs w:val="22"/>
                <w:lang w:eastAsia="en-US"/>
              </w:rPr>
              <w:t>oporte de primer nivel en horario</w:t>
            </w:r>
            <w:r>
              <w:rPr>
                <w:rFonts w:ascii="Trebuchet MS" w:hAnsi="Trebuchet MS" w:cs="Arial"/>
                <w:szCs w:val="22"/>
                <w:lang w:eastAsia="en-US"/>
              </w:rPr>
              <w:t xml:space="preserve"> no</w:t>
            </w:r>
            <w:r w:rsidRPr="009766B4">
              <w:rPr>
                <w:rFonts w:ascii="Trebuchet MS" w:hAnsi="Trebuchet MS" w:cs="Arial"/>
                <w:szCs w:val="22"/>
                <w:lang w:eastAsia="en-US"/>
              </w:rPr>
              <w:t xml:space="preserve"> laboral</w:t>
            </w:r>
          </w:p>
        </w:tc>
        <w:tc>
          <w:tcPr>
            <w:tcW w:w="1701" w:type="dxa"/>
          </w:tcPr>
          <w:p w14:paraId="7CDE1AD5" w14:textId="4968DCBD"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c>
          <w:tcPr>
            <w:tcW w:w="1701" w:type="dxa"/>
          </w:tcPr>
          <w:p w14:paraId="6FB862F9" w14:textId="0FADC8BC"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c>
          <w:tcPr>
            <w:tcW w:w="1984" w:type="dxa"/>
          </w:tcPr>
          <w:p w14:paraId="0FB9E591" w14:textId="3226D8D2" w:rsidR="001F30A0" w:rsidRDefault="001F30A0" w:rsidP="001F30A0">
            <w:pPr>
              <w:jc w:val="center"/>
              <w:rPr>
                <w:rFonts w:ascii="Trebuchet MS" w:hAnsi="Trebuchet MS" w:cs="Arial"/>
                <w:szCs w:val="22"/>
                <w:lang w:eastAsia="en-US"/>
              </w:rPr>
            </w:pPr>
            <w:r>
              <w:rPr>
                <w:rFonts w:ascii="Trebuchet MS" w:hAnsi="Trebuchet MS" w:cs="Arial"/>
                <w:szCs w:val="22"/>
                <w:lang w:eastAsia="en-US"/>
              </w:rPr>
              <w:t>[…] euros/hora</w:t>
            </w:r>
          </w:p>
        </w:tc>
      </w:tr>
    </w:tbl>
    <w:p w14:paraId="38ED6E40" w14:textId="10D9D89D" w:rsidR="001F30A0" w:rsidRDefault="001F30A0" w:rsidP="001F30A0">
      <w:pPr>
        <w:jc w:val="both"/>
        <w:rPr>
          <w:rFonts w:ascii="Trebuchet MS" w:hAnsi="Trebuchet MS" w:cs="Arial"/>
          <w:szCs w:val="22"/>
          <w:lang w:eastAsia="en-US"/>
        </w:rPr>
      </w:pPr>
    </w:p>
    <w:p w14:paraId="3536D23A" w14:textId="252BBC0A" w:rsidR="001F30A0" w:rsidRPr="003F7E60" w:rsidRDefault="001F30A0" w:rsidP="001F30A0">
      <w:pPr>
        <w:jc w:val="both"/>
        <w:rPr>
          <w:rFonts w:ascii="Trebuchet MS" w:hAnsi="Trebuchet MS" w:cs="Arial"/>
          <w:szCs w:val="22"/>
          <w:lang w:eastAsia="en-US"/>
        </w:rPr>
      </w:pPr>
      <w:r w:rsidRPr="003F7E60">
        <w:rPr>
          <w:rFonts w:ascii="Trebuchet MS" w:hAnsi="Trebuchet MS" w:cs="Arial"/>
          <w:szCs w:val="22"/>
          <w:lang w:eastAsia="en-US"/>
        </w:rPr>
        <w:t>Lote 2:</w:t>
      </w:r>
    </w:p>
    <w:p w14:paraId="19D990DF" w14:textId="4A976831" w:rsidR="001F30A0" w:rsidRPr="003F7E60" w:rsidRDefault="001F30A0" w:rsidP="001F30A0">
      <w:pPr>
        <w:jc w:val="both"/>
        <w:rPr>
          <w:rFonts w:ascii="Trebuchet MS" w:hAnsi="Trebuchet MS" w:cs="Arial"/>
          <w:szCs w:val="22"/>
          <w:lang w:eastAsia="en-US"/>
        </w:rPr>
      </w:pPr>
    </w:p>
    <w:tbl>
      <w:tblPr>
        <w:tblStyle w:val="Tablaconcuadrcula"/>
        <w:tblW w:w="0" w:type="auto"/>
        <w:tblLook w:val="04A0" w:firstRow="1" w:lastRow="0" w:firstColumn="1" w:lastColumn="0" w:noHBand="0" w:noVBand="1"/>
      </w:tblPr>
      <w:tblGrid>
        <w:gridCol w:w="3227"/>
        <w:gridCol w:w="1701"/>
        <w:gridCol w:w="1701"/>
        <w:gridCol w:w="1984"/>
      </w:tblGrid>
      <w:tr w:rsidR="001F30A0" w:rsidRPr="003F7E60" w14:paraId="1E87355A" w14:textId="77777777" w:rsidTr="00572FD8">
        <w:tc>
          <w:tcPr>
            <w:tcW w:w="3227" w:type="dxa"/>
          </w:tcPr>
          <w:p w14:paraId="6474D733" w14:textId="77777777" w:rsidR="001F30A0" w:rsidRPr="003F7E60" w:rsidRDefault="001F30A0" w:rsidP="00AA6B25">
            <w:pPr>
              <w:jc w:val="both"/>
              <w:rPr>
                <w:rFonts w:ascii="Trebuchet MS" w:hAnsi="Trebuchet MS" w:cs="Arial"/>
                <w:szCs w:val="22"/>
                <w:lang w:eastAsia="en-US"/>
              </w:rPr>
            </w:pPr>
          </w:p>
        </w:tc>
        <w:tc>
          <w:tcPr>
            <w:tcW w:w="1701" w:type="dxa"/>
            <w:shd w:val="clear" w:color="auto" w:fill="D9D9D9" w:themeFill="background1" w:themeFillShade="D9"/>
          </w:tcPr>
          <w:p w14:paraId="7170BB02"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Precio sin IVA</w:t>
            </w:r>
          </w:p>
        </w:tc>
        <w:tc>
          <w:tcPr>
            <w:tcW w:w="1701" w:type="dxa"/>
            <w:shd w:val="clear" w:color="auto" w:fill="D9D9D9" w:themeFill="background1" w:themeFillShade="D9"/>
          </w:tcPr>
          <w:p w14:paraId="0CC322C2"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IVA</w:t>
            </w:r>
          </w:p>
        </w:tc>
        <w:tc>
          <w:tcPr>
            <w:tcW w:w="1984" w:type="dxa"/>
            <w:shd w:val="clear" w:color="auto" w:fill="D9D9D9" w:themeFill="background1" w:themeFillShade="D9"/>
          </w:tcPr>
          <w:p w14:paraId="351916AA"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Precio con IVA</w:t>
            </w:r>
          </w:p>
        </w:tc>
      </w:tr>
      <w:tr w:rsidR="001F30A0" w:rsidRPr="003F7E60" w14:paraId="284455F5" w14:textId="77777777" w:rsidTr="00AA6B25">
        <w:tc>
          <w:tcPr>
            <w:tcW w:w="3227" w:type="dxa"/>
          </w:tcPr>
          <w:p w14:paraId="2DC6A239" w14:textId="62AB14E8" w:rsidR="001F30A0" w:rsidRPr="003F7E60" w:rsidRDefault="001F30A0" w:rsidP="00D345B2">
            <w:pPr>
              <w:spacing w:before="40" w:after="40"/>
              <w:jc w:val="both"/>
              <w:rPr>
                <w:rFonts w:ascii="Trebuchet MS" w:hAnsi="Trebuchet MS" w:cs="Arial"/>
                <w:szCs w:val="22"/>
                <w:lang w:eastAsia="en-US"/>
              </w:rPr>
            </w:pPr>
            <w:r w:rsidRPr="003F7E60">
              <w:rPr>
                <w:rFonts w:ascii="Trebuchet MS" w:hAnsi="Trebuchet MS" w:cs="Arial"/>
                <w:szCs w:val="22"/>
                <w:lang w:eastAsia="en-US"/>
              </w:rPr>
              <w:t xml:space="preserve">Proyecto </w:t>
            </w:r>
          </w:p>
        </w:tc>
        <w:tc>
          <w:tcPr>
            <w:tcW w:w="1701" w:type="dxa"/>
          </w:tcPr>
          <w:p w14:paraId="384A3F25" w14:textId="77777777" w:rsidR="001F30A0" w:rsidRPr="003F7E60" w:rsidRDefault="001F30A0" w:rsidP="00D345B2">
            <w:pPr>
              <w:spacing w:before="40" w:after="40"/>
              <w:jc w:val="center"/>
              <w:rPr>
                <w:rFonts w:ascii="Trebuchet MS" w:hAnsi="Trebuchet MS" w:cs="Arial"/>
                <w:szCs w:val="22"/>
                <w:lang w:eastAsia="en-US"/>
              </w:rPr>
            </w:pPr>
            <w:r w:rsidRPr="003F7E60">
              <w:rPr>
                <w:rFonts w:ascii="Trebuchet MS" w:hAnsi="Trebuchet MS" w:cs="Arial"/>
                <w:szCs w:val="22"/>
                <w:lang w:eastAsia="en-US"/>
              </w:rPr>
              <w:t>[…] euros</w:t>
            </w:r>
          </w:p>
        </w:tc>
        <w:tc>
          <w:tcPr>
            <w:tcW w:w="1701" w:type="dxa"/>
          </w:tcPr>
          <w:p w14:paraId="13655180" w14:textId="77777777" w:rsidR="001F30A0" w:rsidRPr="003F7E60" w:rsidRDefault="001F30A0" w:rsidP="00D345B2">
            <w:pPr>
              <w:spacing w:before="40" w:after="40"/>
              <w:jc w:val="center"/>
              <w:rPr>
                <w:rFonts w:ascii="Trebuchet MS" w:hAnsi="Trebuchet MS" w:cs="Arial"/>
                <w:szCs w:val="22"/>
                <w:lang w:eastAsia="en-US"/>
              </w:rPr>
            </w:pPr>
            <w:r w:rsidRPr="003F7E60">
              <w:rPr>
                <w:rFonts w:ascii="Trebuchet MS" w:hAnsi="Trebuchet MS" w:cs="Arial"/>
                <w:szCs w:val="22"/>
                <w:lang w:eastAsia="en-US"/>
              </w:rPr>
              <w:t>[…] euros</w:t>
            </w:r>
          </w:p>
        </w:tc>
        <w:tc>
          <w:tcPr>
            <w:tcW w:w="1984" w:type="dxa"/>
          </w:tcPr>
          <w:p w14:paraId="30F453EC" w14:textId="77777777" w:rsidR="001F30A0" w:rsidRPr="003F7E60" w:rsidRDefault="001F30A0" w:rsidP="00D345B2">
            <w:pPr>
              <w:spacing w:before="40" w:after="40"/>
              <w:jc w:val="center"/>
              <w:rPr>
                <w:rFonts w:ascii="Trebuchet MS" w:hAnsi="Trebuchet MS" w:cs="Arial"/>
                <w:szCs w:val="22"/>
                <w:lang w:eastAsia="en-US"/>
              </w:rPr>
            </w:pPr>
            <w:r w:rsidRPr="003F7E60">
              <w:rPr>
                <w:rFonts w:ascii="Trebuchet MS" w:hAnsi="Trebuchet MS" w:cs="Arial"/>
                <w:szCs w:val="22"/>
                <w:lang w:eastAsia="en-US"/>
              </w:rPr>
              <w:t>[…] euros</w:t>
            </w:r>
          </w:p>
        </w:tc>
      </w:tr>
      <w:tr w:rsidR="001F30A0" w:rsidRPr="003F7E60" w14:paraId="6F1568DA" w14:textId="77777777" w:rsidTr="00AA6B25">
        <w:tc>
          <w:tcPr>
            <w:tcW w:w="3227" w:type="dxa"/>
          </w:tcPr>
          <w:p w14:paraId="60A26DF2" w14:textId="77777777" w:rsidR="001F30A0" w:rsidRPr="003F7E60" w:rsidRDefault="001F30A0" w:rsidP="00AA6B25">
            <w:pPr>
              <w:jc w:val="both"/>
              <w:rPr>
                <w:rFonts w:ascii="Trebuchet MS" w:hAnsi="Trebuchet MS" w:cs="Arial"/>
                <w:szCs w:val="22"/>
                <w:lang w:eastAsia="en-US"/>
              </w:rPr>
            </w:pPr>
            <w:r w:rsidRPr="003F7E60">
              <w:rPr>
                <w:rFonts w:ascii="Trebuchet MS" w:hAnsi="Trebuchet MS" w:cs="Arial"/>
                <w:szCs w:val="22"/>
                <w:lang w:eastAsia="en-US"/>
              </w:rPr>
              <w:t xml:space="preserve">Soporte de primer nivel en horario laboral </w:t>
            </w:r>
          </w:p>
        </w:tc>
        <w:tc>
          <w:tcPr>
            <w:tcW w:w="1701" w:type="dxa"/>
          </w:tcPr>
          <w:p w14:paraId="5260C3DD"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c>
          <w:tcPr>
            <w:tcW w:w="1701" w:type="dxa"/>
          </w:tcPr>
          <w:p w14:paraId="6546E527"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c>
          <w:tcPr>
            <w:tcW w:w="1984" w:type="dxa"/>
          </w:tcPr>
          <w:p w14:paraId="6BD1EA46"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r>
      <w:tr w:rsidR="001F30A0" w:rsidRPr="003F7E60" w14:paraId="7097C9FE" w14:textId="77777777" w:rsidTr="00AA6B25">
        <w:tc>
          <w:tcPr>
            <w:tcW w:w="3227" w:type="dxa"/>
          </w:tcPr>
          <w:p w14:paraId="236462EA" w14:textId="77777777" w:rsidR="001F30A0" w:rsidRPr="003F7E60" w:rsidRDefault="001F30A0" w:rsidP="00AA6B25">
            <w:pPr>
              <w:jc w:val="both"/>
              <w:rPr>
                <w:rFonts w:ascii="Trebuchet MS" w:hAnsi="Trebuchet MS" w:cs="Arial"/>
                <w:szCs w:val="22"/>
                <w:lang w:eastAsia="en-US"/>
              </w:rPr>
            </w:pPr>
            <w:r w:rsidRPr="003F7E60">
              <w:rPr>
                <w:rFonts w:ascii="Trebuchet MS" w:hAnsi="Trebuchet MS" w:cs="Arial"/>
                <w:szCs w:val="22"/>
                <w:lang w:eastAsia="en-US"/>
              </w:rPr>
              <w:t>Soporte de primer nivel en horario no laboral</w:t>
            </w:r>
          </w:p>
        </w:tc>
        <w:tc>
          <w:tcPr>
            <w:tcW w:w="1701" w:type="dxa"/>
          </w:tcPr>
          <w:p w14:paraId="5D337E40"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c>
          <w:tcPr>
            <w:tcW w:w="1701" w:type="dxa"/>
          </w:tcPr>
          <w:p w14:paraId="1B7F55E3"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c>
          <w:tcPr>
            <w:tcW w:w="1984" w:type="dxa"/>
          </w:tcPr>
          <w:p w14:paraId="7F0EA9DF" w14:textId="77777777" w:rsidR="001F30A0" w:rsidRPr="003F7E60" w:rsidRDefault="001F30A0" w:rsidP="00AA6B25">
            <w:pPr>
              <w:jc w:val="center"/>
              <w:rPr>
                <w:rFonts w:ascii="Trebuchet MS" w:hAnsi="Trebuchet MS" w:cs="Arial"/>
                <w:szCs w:val="22"/>
                <w:lang w:eastAsia="en-US"/>
              </w:rPr>
            </w:pPr>
            <w:r w:rsidRPr="003F7E60">
              <w:rPr>
                <w:rFonts w:ascii="Trebuchet MS" w:hAnsi="Trebuchet MS" w:cs="Arial"/>
                <w:szCs w:val="22"/>
                <w:lang w:eastAsia="en-US"/>
              </w:rPr>
              <w:t>[…] euros/hora</w:t>
            </w:r>
          </w:p>
        </w:tc>
      </w:tr>
    </w:tbl>
    <w:p w14:paraId="2D850DF2" w14:textId="145186A5" w:rsidR="001F30A0" w:rsidRDefault="001F30A0" w:rsidP="001F30A0">
      <w:pPr>
        <w:jc w:val="both"/>
        <w:rPr>
          <w:rFonts w:ascii="Trebuchet MS" w:hAnsi="Trebuchet MS" w:cs="Arial"/>
          <w:szCs w:val="22"/>
          <w:lang w:eastAsia="en-US"/>
        </w:rPr>
      </w:pPr>
    </w:p>
    <w:p w14:paraId="16A71B6C" w14:textId="77777777" w:rsidR="00572FD8" w:rsidRPr="003F7E60" w:rsidRDefault="00572FD8" w:rsidP="001F30A0">
      <w:pPr>
        <w:jc w:val="both"/>
        <w:rPr>
          <w:rFonts w:ascii="Trebuchet MS" w:hAnsi="Trebuchet MS" w:cs="Arial"/>
          <w:szCs w:val="22"/>
          <w:lang w:eastAsia="en-US"/>
        </w:rPr>
      </w:pPr>
    </w:p>
    <w:p w14:paraId="3A0537B6" w14:textId="4C9B8357" w:rsidR="004D5E89" w:rsidRPr="002E6C5C" w:rsidRDefault="001F30A0" w:rsidP="001F30A0">
      <w:pPr>
        <w:autoSpaceDE w:val="0"/>
        <w:autoSpaceDN w:val="0"/>
        <w:adjustRightInd w:val="0"/>
        <w:spacing w:line="240" w:lineRule="atLeast"/>
        <w:jc w:val="both"/>
        <w:rPr>
          <w:rFonts w:ascii="Trebuchet MS" w:hAnsi="Trebuchet MS" w:cs="Arial"/>
        </w:rPr>
      </w:pPr>
      <w:r w:rsidRPr="003F7E60">
        <w:rPr>
          <w:rFonts w:ascii="Trebuchet MS" w:hAnsi="Trebuchet MS" w:cs="Arial"/>
          <w:b/>
        </w:rPr>
        <w:t xml:space="preserve">- </w:t>
      </w:r>
      <w:r w:rsidR="004D5E89" w:rsidRPr="003F7E60">
        <w:rPr>
          <w:rFonts w:ascii="Trebuchet MS" w:hAnsi="Trebuchet MS" w:cs="Arial"/>
          <w:b/>
        </w:rPr>
        <w:t>Convenio colectivo</w:t>
      </w:r>
      <w:r w:rsidR="004D5E89" w:rsidRPr="003F7E60">
        <w:rPr>
          <w:rFonts w:ascii="Trebuchet MS" w:hAnsi="Trebuchet MS" w:cs="Arial"/>
        </w:rPr>
        <w:t xml:space="preserve"> que será</w:t>
      </w:r>
      <w:r w:rsidR="004D5E89" w:rsidRPr="001F30A0">
        <w:rPr>
          <w:rFonts w:ascii="Trebuchet MS" w:hAnsi="Trebuchet MS" w:cs="Arial"/>
        </w:rPr>
        <w:t xml:space="preserve"> de aplicación a los trabajadores y trabajadoras que realicen la actividad objeto del contrato: </w:t>
      </w:r>
      <w:r w:rsidR="004D5E89" w:rsidRPr="001F30A0">
        <w:rPr>
          <w:rFonts w:ascii="Trebuchet MS" w:hAnsi="Trebuchet MS" w:cs="Arial"/>
          <w:i/>
        </w:rPr>
        <w:t>(Indicar Convenio Colectivo)</w:t>
      </w: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32"/>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7F6AD" w14:textId="77777777" w:rsidR="00231373" w:rsidRDefault="00231373">
      <w:r>
        <w:separator/>
      </w:r>
    </w:p>
  </w:endnote>
  <w:endnote w:type="continuationSeparator" w:id="0">
    <w:p w14:paraId="00150B82" w14:textId="77777777" w:rsidR="00231373" w:rsidRDefault="00231373">
      <w:r>
        <w:continuationSeparator/>
      </w:r>
    </w:p>
  </w:endnote>
  <w:endnote w:type="continuationNotice" w:id="1">
    <w:p w14:paraId="0BAD1FEE" w14:textId="77777777" w:rsidR="00231373" w:rsidRDefault="002313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777777" w:rsidR="00231373" w:rsidRDefault="00231373"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231373" w:rsidRDefault="00231373"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006179F1" w:rsidR="00231373" w:rsidRPr="00402BA1" w:rsidRDefault="00231373"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A01893">
      <w:rPr>
        <w:rStyle w:val="Nmerodepgina"/>
        <w:rFonts w:ascii="Trebuchet MS" w:hAnsi="Trebuchet MS"/>
        <w:noProof/>
      </w:rPr>
      <w:t>14</w:t>
    </w:r>
    <w:r w:rsidRPr="00402BA1">
      <w:rPr>
        <w:rStyle w:val="Nmerodepgina"/>
        <w:rFonts w:ascii="Trebuchet MS" w:hAnsi="Trebuchet MS"/>
      </w:rPr>
      <w:fldChar w:fldCharType="end"/>
    </w:r>
  </w:p>
  <w:p w14:paraId="6A23E089" w14:textId="77777777" w:rsidR="00231373" w:rsidRDefault="00231373"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6E035" w14:textId="77777777" w:rsidR="00231373" w:rsidRDefault="0023137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231373" w:rsidRDefault="00231373"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2EA5A6C3" w:rsidR="00231373" w:rsidRPr="00987CF6" w:rsidRDefault="00231373">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A01893">
      <w:rPr>
        <w:rFonts w:ascii="Trebuchet MS" w:hAnsi="Trebuchet MS" w:cs="Arial"/>
        <w:noProof/>
      </w:rPr>
      <w:t>5</w:t>
    </w:r>
    <w:r w:rsidRPr="00987CF6">
      <w:rPr>
        <w:rFonts w:ascii="Trebuchet MS" w:hAnsi="Trebuchet MS" w:cs="Arial"/>
      </w:rPr>
      <w:fldChar w:fldCharType="end"/>
    </w:r>
  </w:p>
  <w:p w14:paraId="77A5F382" w14:textId="77777777" w:rsidR="00231373" w:rsidRDefault="0023137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9BED9" w14:textId="77777777" w:rsidR="00231373" w:rsidRDefault="00231373">
      <w:r>
        <w:separator/>
      </w:r>
    </w:p>
  </w:footnote>
  <w:footnote w:type="continuationSeparator" w:id="0">
    <w:p w14:paraId="11208DBA" w14:textId="77777777" w:rsidR="00231373" w:rsidRDefault="00231373">
      <w:r>
        <w:continuationSeparator/>
      </w:r>
    </w:p>
  </w:footnote>
  <w:footnote w:type="continuationNotice" w:id="1">
    <w:p w14:paraId="2EDDBC29" w14:textId="77777777" w:rsidR="00231373" w:rsidRDefault="00231373"/>
  </w:footnote>
  <w:footnote w:id="2">
    <w:p w14:paraId="2272D7A6" w14:textId="77777777" w:rsidR="00231373" w:rsidRPr="00DA7669" w:rsidRDefault="00231373"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231373" w:rsidRPr="00302809" w:rsidRDefault="00231373"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231373" w:rsidRPr="00302809" w:rsidRDefault="00231373" w:rsidP="00B563F8">
      <w:pPr>
        <w:ind w:right="-144"/>
        <w:jc w:val="both"/>
        <w:rPr>
          <w:rFonts w:ascii="Verdana" w:eastAsia="Arial Unicode MS" w:hAnsi="Verdana"/>
          <w:sz w:val="16"/>
          <w:szCs w:val="16"/>
        </w:rPr>
      </w:pPr>
    </w:p>
    <w:p w14:paraId="3F6BCF50" w14:textId="77777777" w:rsidR="00231373" w:rsidRDefault="00231373"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B8BCF" w14:textId="77777777" w:rsidR="00231373" w:rsidRDefault="002313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7D604" w14:textId="5FDB6DC1" w:rsidR="00231373" w:rsidRDefault="00231373" w:rsidP="0016329D">
    <w:pPr>
      <w:pStyle w:val="Encabezado"/>
      <w:tabs>
        <w:tab w:val="clear" w:pos="8504"/>
        <w:tab w:val="right" w:pos="8647"/>
      </w:tabs>
      <w:ind w:left="-993"/>
    </w:pPr>
    <w:r>
      <w:rPr>
        <w:noProof/>
      </w:rPr>
      <w:drawing>
        <wp:inline distT="0" distB="0" distL="0" distR="0" wp14:anchorId="746EDAF0" wp14:editId="5BD219E1">
          <wp:extent cx="2178050" cy="543289"/>
          <wp:effectExtent l="0" t="0" r="0" b="9525"/>
          <wp:docPr id="3" name="0 Imagen"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00E737D" wp14:editId="457124E1">
          <wp:extent cx="1759205" cy="533306"/>
          <wp:effectExtent l="0" t="0" r="0" b="635"/>
          <wp:docPr id="5" name="Imagen 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58A4467" w14:textId="77777777" w:rsidR="00231373" w:rsidRPr="00987602" w:rsidRDefault="00231373" w:rsidP="0016329D">
    <w:pPr>
      <w:pStyle w:val="Encabezado"/>
    </w:pPr>
  </w:p>
  <w:p w14:paraId="061070E5" w14:textId="58F5C3DD" w:rsidR="00231373" w:rsidRDefault="00231373" w:rsidP="0016329D">
    <w:pPr>
      <w:pStyle w:val="Encabezado"/>
      <w:tabs>
        <w:tab w:val="clear" w:pos="8504"/>
        <w:tab w:val="right" w:pos="7938"/>
        <w:tab w:val="right" w:pos="8647"/>
      </w:tabs>
      <w:ind w:left="-993"/>
    </w:pPr>
  </w:p>
  <w:p w14:paraId="3FC7C5D3" w14:textId="77777777" w:rsidR="00231373" w:rsidRPr="00987602" w:rsidRDefault="00231373" w:rsidP="009876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6A3E9" w14:textId="77777777" w:rsidR="00231373" w:rsidRDefault="0023137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37F24E97" w:rsidR="00231373" w:rsidRDefault="00231373"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5BDD63D" wp14:editId="3ED0C4C4">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C6CF252" w14:textId="77777777" w:rsidR="00231373" w:rsidRPr="00987602" w:rsidRDefault="00231373"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A2CCC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D22167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3D7655E"/>
    <w:multiLevelType w:val="multilevel"/>
    <w:tmpl w:val="86980C88"/>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7C605F6"/>
    <w:multiLevelType w:val="multilevel"/>
    <w:tmpl w:val="5730422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7B6737D"/>
    <w:multiLevelType w:val="hybridMultilevel"/>
    <w:tmpl w:val="8800E5F8"/>
    <w:lvl w:ilvl="0" w:tplc="8D1A944C">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4003746D"/>
    <w:multiLevelType w:val="multilevel"/>
    <w:tmpl w:val="9AFA116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564A20AF"/>
    <w:multiLevelType w:val="multilevel"/>
    <w:tmpl w:val="0D469CEE"/>
    <w:lvl w:ilvl="0">
      <w:start w:val="1"/>
      <w:numFmt w:val="bullet"/>
      <w:lvlText w:val=""/>
      <w:lvlJc w:val="left"/>
      <w:pPr>
        <w:ind w:left="1068"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1" w15:restartNumberingAfterBreak="0">
    <w:nsid w:val="664B24E1"/>
    <w:multiLevelType w:val="multilevel"/>
    <w:tmpl w:val="11E60CE6"/>
    <w:lvl w:ilvl="0">
      <w:start w:val="1"/>
      <w:numFmt w:val="bullet"/>
      <w:lvlText w:val=""/>
      <w:lvlJc w:val="left"/>
      <w:pPr>
        <w:ind w:left="926"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67D76D6F"/>
    <w:multiLevelType w:val="multilevel"/>
    <w:tmpl w:val="32EAC74A"/>
    <w:lvl w:ilvl="0">
      <w:start w:val="1"/>
      <w:numFmt w:val="bullet"/>
      <w:lvlText w:val=""/>
      <w:lvlJc w:val="left"/>
      <w:pPr>
        <w:ind w:left="1068" w:hanging="360"/>
      </w:pPr>
      <w:rPr>
        <w:rFonts w:ascii="Wingdings" w:hAnsi="Wingdings" w:cs="Wingdings"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3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4"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5"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8"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7"/>
  </w:num>
  <w:num w:numId="3">
    <w:abstractNumId w:val="16"/>
  </w:num>
  <w:num w:numId="4">
    <w:abstractNumId w:val="34"/>
  </w:num>
  <w:num w:numId="5">
    <w:abstractNumId w:val="21"/>
  </w:num>
  <w:num w:numId="6">
    <w:abstractNumId w:val="13"/>
  </w:num>
  <w:num w:numId="7">
    <w:abstractNumId w:val="28"/>
  </w:num>
  <w:num w:numId="8">
    <w:abstractNumId w:val="36"/>
  </w:num>
  <w:num w:numId="9">
    <w:abstractNumId w:val="8"/>
  </w:num>
  <w:num w:numId="10">
    <w:abstractNumId w:val="24"/>
  </w:num>
  <w:num w:numId="11">
    <w:abstractNumId w:val="12"/>
  </w:num>
  <w:num w:numId="12">
    <w:abstractNumId w:val="23"/>
  </w:num>
  <w:num w:numId="13">
    <w:abstractNumId w:val="33"/>
  </w:num>
  <w:num w:numId="14">
    <w:abstractNumId w:val="38"/>
  </w:num>
  <w:num w:numId="15">
    <w:abstractNumId w:val="20"/>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9"/>
  </w:num>
  <w:num w:numId="22">
    <w:abstractNumId w:val="4"/>
  </w:num>
  <w:num w:numId="23">
    <w:abstractNumId w:val="14"/>
  </w:num>
  <w:num w:numId="24">
    <w:abstractNumId w:val="1"/>
  </w:num>
  <w:num w:numId="25">
    <w:abstractNumId w:val="39"/>
  </w:num>
  <w:num w:numId="26">
    <w:abstractNumId w:val="26"/>
  </w:num>
  <w:num w:numId="27">
    <w:abstractNumId w:val="35"/>
  </w:num>
  <w:num w:numId="28">
    <w:abstractNumId w:val="17"/>
  </w:num>
  <w:num w:numId="29">
    <w:abstractNumId w:val="0"/>
  </w:num>
  <w:num w:numId="30">
    <w:abstractNumId w:val="27"/>
  </w:num>
  <w:num w:numId="31">
    <w:abstractNumId w:val="31"/>
  </w:num>
  <w:num w:numId="32">
    <w:abstractNumId w:val="32"/>
  </w:num>
  <w:num w:numId="33">
    <w:abstractNumId w:val="22"/>
  </w:num>
  <w:num w:numId="34">
    <w:abstractNumId w:val="11"/>
  </w:num>
  <w:num w:numId="35">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06FB0"/>
    <w:rsid w:val="0001197E"/>
    <w:rsid w:val="00012BF6"/>
    <w:rsid w:val="00013328"/>
    <w:rsid w:val="0001397B"/>
    <w:rsid w:val="00014AE0"/>
    <w:rsid w:val="00014CD5"/>
    <w:rsid w:val="00015846"/>
    <w:rsid w:val="0001586A"/>
    <w:rsid w:val="00015BA9"/>
    <w:rsid w:val="000163F0"/>
    <w:rsid w:val="00016D06"/>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040"/>
    <w:rsid w:val="000336C7"/>
    <w:rsid w:val="00036361"/>
    <w:rsid w:val="0003692A"/>
    <w:rsid w:val="00036968"/>
    <w:rsid w:val="00036C80"/>
    <w:rsid w:val="00036ECF"/>
    <w:rsid w:val="000401F8"/>
    <w:rsid w:val="0004092D"/>
    <w:rsid w:val="00040A4F"/>
    <w:rsid w:val="00040D97"/>
    <w:rsid w:val="00041007"/>
    <w:rsid w:val="00041A37"/>
    <w:rsid w:val="00042D29"/>
    <w:rsid w:val="00043547"/>
    <w:rsid w:val="00044915"/>
    <w:rsid w:val="0004532D"/>
    <w:rsid w:val="0004574A"/>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83C"/>
    <w:rsid w:val="00067C38"/>
    <w:rsid w:val="00071399"/>
    <w:rsid w:val="000721A4"/>
    <w:rsid w:val="000722D8"/>
    <w:rsid w:val="00072439"/>
    <w:rsid w:val="00073B0C"/>
    <w:rsid w:val="00073C32"/>
    <w:rsid w:val="0007539C"/>
    <w:rsid w:val="00075B5E"/>
    <w:rsid w:val="00075D10"/>
    <w:rsid w:val="000766C3"/>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4BBB"/>
    <w:rsid w:val="000950FD"/>
    <w:rsid w:val="00095E41"/>
    <w:rsid w:val="00097F1C"/>
    <w:rsid w:val="000A10DA"/>
    <w:rsid w:val="000A1542"/>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D5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B68"/>
    <w:rsid w:val="000D776C"/>
    <w:rsid w:val="000D7A05"/>
    <w:rsid w:val="000E0549"/>
    <w:rsid w:val="000E08CD"/>
    <w:rsid w:val="000E0C7B"/>
    <w:rsid w:val="000E14F6"/>
    <w:rsid w:val="000E241C"/>
    <w:rsid w:val="000E2E92"/>
    <w:rsid w:val="000E3268"/>
    <w:rsid w:val="000E5548"/>
    <w:rsid w:val="000E55F8"/>
    <w:rsid w:val="000E5CCC"/>
    <w:rsid w:val="000E6BFA"/>
    <w:rsid w:val="000E6F9D"/>
    <w:rsid w:val="000F0D4D"/>
    <w:rsid w:val="000F1C9F"/>
    <w:rsid w:val="000F2625"/>
    <w:rsid w:val="000F2660"/>
    <w:rsid w:val="000F29F3"/>
    <w:rsid w:val="000F357C"/>
    <w:rsid w:val="000F5240"/>
    <w:rsid w:val="000F5F8A"/>
    <w:rsid w:val="000F627F"/>
    <w:rsid w:val="000F6593"/>
    <w:rsid w:val="000F6717"/>
    <w:rsid w:val="00100469"/>
    <w:rsid w:val="0010094D"/>
    <w:rsid w:val="00100A90"/>
    <w:rsid w:val="00100C6D"/>
    <w:rsid w:val="00101738"/>
    <w:rsid w:val="00102B81"/>
    <w:rsid w:val="00103250"/>
    <w:rsid w:val="0010356F"/>
    <w:rsid w:val="00104964"/>
    <w:rsid w:val="00104ED1"/>
    <w:rsid w:val="0010549C"/>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57C0"/>
    <w:rsid w:val="001160CB"/>
    <w:rsid w:val="00117098"/>
    <w:rsid w:val="00117900"/>
    <w:rsid w:val="0012048B"/>
    <w:rsid w:val="001208F0"/>
    <w:rsid w:val="001225EE"/>
    <w:rsid w:val="001225F0"/>
    <w:rsid w:val="0012319A"/>
    <w:rsid w:val="00123C58"/>
    <w:rsid w:val="00124186"/>
    <w:rsid w:val="00124FA9"/>
    <w:rsid w:val="00125130"/>
    <w:rsid w:val="0012560F"/>
    <w:rsid w:val="00125CE7"/>
    <w:rsid w:val="001262D3"/>
    <w:rsid w:val="00126BF0"/>
    <w:rsid w:val="001278C8"/>
    <w:rsid w:val="00130AE4"/>
    <w:rsid w:val="00130FFB"/>
    <w:rsid w:val="00131ED9"/>
    <w:rsid w:val="00132B3C"/>
    <w:rsid w:val="00132DE6"/>
    <w:rsid w:val="00133666"/>
    <w:rsid w:val="00134041"/>
    <w:rsid w:val="00134605"/>
    <w:rsid w:val="00134E13"/>
    <w:rsid w:val="0013554B"/>
    <w:rsid w:val="00135C4A"/>
    <w:rsid w:val="001360B3"/>
    <w:rsid w:val="00136131"/>
    <w:rsid w:val="001364B3"/>
    <w:rsid w:val="001368E9"/>
    <w:rsid w:val="00137057"/>
    <w:rsid w:val="001375FF"/>
    <w:rsid w:val="001379BA"/>
    <w:rsid w:val="00137BBC"/>
    <w:rsid w:val="00137EA3"/>
    <w:rsid w:val="00140BD9"/>
    <w:rsid w:val="00141601"/>
    <w:rsid w:val="00141AAF"/>
    <w:rsid w:val="00142D57"/>
    <w:rsid w:val="00142F48"/>
    <w:rsid w:val="00144B92"/>
    <w:rsid w:val="00146580"/>
    <w:rsid w:val="0014760A"/>
    <w:rsid w:val="0015033B"/>
    <w:rsid w:val="00151185"/>
    <w:rsid w:val="00151944"/>
    <w:rsid w:val="00151AA5"/>
    <w:rsid w:val="00151AC4"/>
    <w:rsid w:val="00155F04"/>
    <w:rsid w:val="00155F62"/>
    <w:rsid w:val="0015676A"/>
    <w:rsid w:val="00156799"/>
    <w:rsid w:val="00156BB5"/>
    <w:rsid w:val="00156D10"/>
    <w:rsid w:val="001574CC"/>
    <w:rsid w:val="001602BA"/>
    <w:rsid w:val="001608B6"/>
    <w:rsid w:val="00160C58"/>
    <w:rsid w:val="00160FDF"/>
    <w:rsid w:val="00161755"/>
    <w:rsid w:val="0016329D"/>
    <w:rsid w:val="00163715"/>
    <w:rsid w:val="00163DE2"/>
    <w:rsid w:val="00164D52"/>
    <w:rsid w:val="00165194"/>
    <w:rsid w:val="0016547E"/>
    <w:rsid w:val="00166160"/>
    <w:rsid w:val="00166296"/>
    <w:rsid w:val="00166385"/>
    <w:rsid w:val="00167E27"/>
    <w:rsid w:val="00170104"/>
    <w:rsid w:val="00170277"/>
    <w:rsid w:val="0017096B"/>
    <w:rsid w:val="001710BA"/>
    <w:rsid w:val="00171800"/>
    <w:rsid w:val="00171DC3"/>
    <w:rsid w:val="00171EBA"/>
    <w:rsid w:val="00171F14"/>
    <w:rsid w:val="00173295"/>
    <w:rsid w:val="00173596"/>
    <w:rsid w:val="001737C9"/>
    <w:rsid w:val="00174F63"/>
    <w:rsid w:val="0017578F"/>
    <w:rsid w:val="00176249"/>
    <w:rsid w:val="00176A2A"/>
    <w:rsid w:val="00176C24"/>
    <w:rsid w:val="00176D18"/>
    <w:rsid w:val="001774C4"/>
    <w:rsid w:val="0018055B"/>
    <w:rsid w:val="001808D9"/>
    <w:rsid w:val="00180E8B"/>
    <w:rsid w:val="0018157B"/>
    <w:rsid w:val="00181D78"/>
    <w:rsid w:val="00183607"/>
    <w:rsid w:val="00183E69"/>
    <w:rsid w:val="0018403A"/>
    <w:rsid w:val="00184EA0"/>
    <w:rsid w:val="00185111"/>
    <w:rsid w:val="00185570"/>
    <w:rsid w:val="0018578D"/>
    <w:rsid w:val="00185F03"/>
    <w:rsid w:val="0018728F"/>
    <w:rsid w:val="001873E3"/>
    <w:rsid w:val="0018769A"/>
    <w:rsid w:val="00187802"/>
    <w:rsid w:val="00187EE8"/>
    <w:rsid w:val="00190379"/>
    <w:rsid w:val="00191056"/>
    <w:rsid w:val="00191A89"/>
    <w:rsid w:val="00193473"/>
    <w:rsid w:val="00193E30"/>
    <w:rsid w:val="001949F6"/>
    <w:rsid w:val="00195086"/>
    <w:rsid w:val="00195229"/>
    <w:rsid w:val="00195391"/>
    <w:rsid w:val="00195722"/>
    <w:rsid w:val="00195BE8"/>
    <w:rsid w:val="0019616E"/>
    <w:rsid w:val="00196612"/>
    <w:rsid w:val="0019781F"/>
    <w:rsid w:val="001A1251"/>
    <w:rsid w:val="001A1386"/>
    <w:rsid w:val="001A2223"/>
    <w:rsid w:val="001A29A6"/>
    <w:rsid w:val="001A2C36"/>
    <w:rsid w:val="001A2F2E"/>
    <w:rsid w:val="001A2F89"/>
    <w:rsid w:val="001A31D0"/>
    <w:rsid w:val="001A3D92"/>
    <w:rsid w:val="001A511B"/>
    <w:rsid w:val="001A5635"/>
    <w:rsid w:val="001A6502"/>
    <w:rsid w:val="001A73F6"/>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3B26"/>
    <w:rsid w:val="001E544D"/>
    <w:rsid w:val="001E5CB0"/>
    <w:rsid w:val="001E600A"/>
    <w:rsid w:val="001E704D"/>
    <w:rsid w:val="001F0805"/>
    <w:rsid w:val="001F0CDB"/>
    <w:rsid w:val="001F0EB4"/>
    <w:rsid w:val="001F13FE"/>
    <w:rsid w:val="001F19C3"/>
    <w:rsid w:val="001F30A0"/>
    <w:rsid w:val="001F3595"/>
    <w:rsid w:val="001F4964"/>
    <w:rsid w:val="001F4E10"/>
    <w:rsid w:val="001F518B"/>
    <w:rsid w:val="001F533F"/>
    <w:rsid w:val="001F5A14"/>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5E9E"/>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373"/>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9ED"/>
    <w:rsid w:val="00243C7A"/>
    <w:rsid w:val="00244FF9"/>
    <w:rsid w:val="0024772A"/>
    <w:rsid w:val="0025088C"/>
    <w:rsid w:val="00250B3F"/>
    <w:rsid w:val="00250BA5"/>
    <w:rsid w:val="00251123"/>
    <w:rsid w:val="0025129B"/>
    <w:rsid w:val="002528CC"/>
    <w:rsid w:val="002537A0"/>
    <w:rsid w:val="00253FEC"/>
    <w:rsid w:val="00254DDB"/>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6468"/>
    <w:rsid w:val="00287330"/>
    <w:rsid w:val="0028758A"/>
    <w:rsid w:val="00287906"/>
    <w:rsid w:val="00290F1B"/>
    <w:rsid w:val="00291493"/>
    <w:rsid w:val="00291B30"/>
    <w:rsid w:val="0029228D"/>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2525"/>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2B9"/>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5362"/>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EA8"/>
    <w:rsid w:val="0032242F"/>
    <w:rsid w:val="00322BD3"/>
    <w:rsid w:val="00324153"/>
    <w:rsid w:val="00324447"/>
    <w:rsid w:val="00324A59"/>
    <w:rsid w:val="00324B83"/>
    <w:rsid w:val="00325E41"/>
    <w:rsid w:val="00326407"/>
    <w:rsid w:val="00327311"/>
    <w:rsid w:val="0032779C"/>
    <w:rsid w:val="00327E10"/>
    <w:rsid w:val="0033184F"/>
    <w:rsid w:val="00331AC3"/>
    <w:rsid w:val="00331B7D"/>
    <w:rsid w:val="00333689"/>
    <w:rsid w:val="003336CD"/>
    <w:rsid w:val="00334786"/>
    <w:rsid w:val="00334FCF"/>
    <w:rsid w:val="0033633C"/>
    <w:rsid w:val="00337D9D"/>
    <w:rsid w:val="00340324"/>
    <w:rsid w:val="0034097D"/>
    <w:rsid w:val="00340B8D"/>
    <w:rsid w:val="00342A39"/>
    <w:rsid w:val="00342DCB"/>
    <w:rsid w:val="003439EB"/>
    <w:rsid w:val="00343D2B"/>
    <w:rsid w:val="00344862"/>
    <w:rsid w:val="003456C7"/>
    <w:rsid w:val="00345EC5"/>
    <w:rsid w:val="003460A6"/>
    <w:rsid w:val="00346589"/>
    <w:rsid w:val="0035093D"/>
    <w:rsid w:val="0035102A"/>
    <w:rsid w:val="00351844"/>
    <w:rsid w:val="00351AAD"/>
    <w:rsid w:val="00351CFE"/>
    <w:rsid w:val="00352600"/>
    <w:rsid w:val="0035260A"/>
    <w:rsid w:val="00352B65"/>
    <w:rsid w:val="0035336C"/>
    <w:rsid w:val="00353519"/>
    <w:rsid w:val="00354343"/>
    <w:rsid w:val="00354B30"/>
    <w:rsid w:val="00355387"/>
    <w:rsid w:val="00355AD2"/>
    <w:rsid w:val="003566F0"/>
    <w:rsid w:val="00357ED3"/>
    <w:rsid w:val="00360182"/>
    <w:rsid w:val="0036050D"/>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555"/>
    <w:rsid w:val="00374989"/>
    <w:rsid w:val="00375226"/>
    <w:rsid w:val="00376976"/>
    <w:rsid w:val="00376B00"/>
    <w:rsid w:val="00376E13"/>
    <w:rsid w:val="003770C3"/>
    <w:rsid w:val="00377C82"/>
    <w:rsid w:val="00380134"/>
    <w:rsid w:val="003802BF"/>
    <w:rsid w:val="00380A92"/>
    <w:rsid w:val="00380DD8"/>
    <w:rsid w:val="00380E79"/>
    <w:rsid w:val="00382228"/>
    <w:rsid w:val="003825E0"/>
    <w:rsid w:val="00384443"/>
    <w:rsid w:val="00384E16"/>
    <w:rsid w:val="00385E04"/>
    <w:rsid w:val="00386C7C"/>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1972"/>
    <w:rsid w:val="003A22D7"/>
    <w:rsid w:val="003A2532"/>
    <w:rsid w:val="003A2D79"/>
    <w:rsid w:val="003A4963"/>
    <w:rsid w:val="003A4C07"/>
    <w:rsid w:val="003A4C36"/>
    <w:rsid w:val="003A5665"/>
    <w:rsid w:val="003A648F"/>
    <w:rsid w:val="003A6C9B"/>
    <w:rsid w:val="003A7469"/>
    <w:rsid w:val="003B0939"/>
    <w:rsid w:val="003B1B19"/>
    <w:rsid w:val="003B1E16"/>
    <w:rsid w:val="003B24E3"/>
    <w:rsid w:val="003B2D0D"/>
    <w:rsid w:val="003B3FAC"/>
    <w:rsid w:val="003B44E3"/>
    <w:rsid w:val="003B4DF8"/>
    <w:rsid w:val="003B614A"/>
    <w:rsid w:val="003B6F6C"/>
    <w:rsid w:val="003B74FC"/>
    <w:rsid w:val="003B75FE"/>
    <w:rsid w:val="003B7D0B"/>
    <w:rsid w:val="003B7E22"/>
    <w:rsid w:val="003C0781"/>
    <w:rsid w:val="003C09C1"/>
    <w:rsid w:val="003C0ADC"/>
    <w:rsid w:val="003C14EA"/>
    <w:rsid w:val="003C17D9"/>
    <w:rsid w:val="003C239A"/>
    <w:rsid w:val="003C4471"/>
    <w:rsid w:val="003C4BA8"/>
    <w:rsid w:val="003C6BDC"/>
    <w:rsid w:val="003D082E"/>
    <w:rsid w:val="003D0ACC"/>
    <w:rsid w:val="003D12B4"/>
    <w:rsid w:val="003D1856"/>
    <w:rsid w:val="003D254A"/>
    <w:rsid w:val="003D2709"/>
    <w:rsid w:val="003D3165"/>
    <w:rsid w:val="003D4493"/>
    <w:rsid w:val="003D4CDC"/>
    <w:rsid w:val="003D4F24"/>
    <w:rsid w:val="003D553E"/>
    <w:rsid w:val="003D6184"/>
    <w:rsid w:val="003D6714"/>
    <w:rsid w:val="003D76E2"/>
    <w:rsid w:val="003D7A71"/>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503A"/>
    <w:rsid w:val="003F5E5C"/>
    <w:rsid w:val="003F6364"/>
    <w:rsid w:val="003F7207"/>
    <w:rsid w:val="003F793F"/>
    <w:rsid w:val="003F7BC5"/>
    <w:rsid w:val="003F7E60"/>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07609"/>
    <w:rsid w:val="004107B8"/>
    <w:rsid w:val="0041091D"/>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959"/>
    <w:rsid w:val="00424B78"/>
    <w:rsid w:val="00424F2E"/>
    <w:rsid w:val="00425257"/>
    <w:rsid w:val="0042619F"/>
    <w:rsid w:val="004264B8"/>
    <w:rsid w:val="00426738"/>
    <w:rsid w:val="0042683A"/>
    <w:rsid w:val="00427796"/>
    <w:rsid w:val="00427DF8"/>
    <w:rsid w:val="0043178B"/>
    <w:rsid w:val="00432508"/>
    <w:rsid w:val="004334A0"/>
    <w:rsid w:val="00433AE2"/>
    <w:rsid w:val="004342E1"/>
    <w:rsid w:val="00434480"/>
    <w:rsid w:val="004357EC"/>
    <w:rsid w:val="00435C15"/>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1FD6"/>
    <w:rsid w:val="0045219B"/>
    <w:rsid w:val="0045538C"/>
    <w:rsid w:val="0045633B"/>
    <w:rsid w:val="004569CE"/>
    <w:rsid w:val="00457004"/>
    <w:rsid w:val="0046112F"/>
    <w:rsid w:val="004612F2"/>
    <w:rsid w:val="004613F9"/>
    <w:rsid w:val="004619BF"/>
    <w:rsid w:val="00461E00"/>
    <w:rsid w:val="00464558"/>
    <w:rsid w:val="00464CC8"/>
    <w:rsid w:val="00465533"/>
    <w:rsid w:val="00467645"/>
    <w:rsid w:val="00467EAA"/>
    <w:rsid w:val="00467F59"/>
    <w:rsid w:val="00470085"/>
    <w:rsid w:val="00470157"/>
    <w:rsid w:val="0047015F"/>
    <w:rsid w:val="00472786"/>
    <w:rsid w:val="00472DB9"/>
    <w:rsid w:val="0047330B"/>
    <w:rsid w:val="004736B1"/>
    <w:rsid w:val="00473992"/>
    <w:rsid w:val="004739E9"/>
    <w:rsid w:val="00475B5C"/>
    <w:rsid w:val="00480980"/>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96D90"/>
    <w:rsid w:val="004A01E2"/>
    <w:rsid w:val="004A0E80"/>
    <w:rsid w:val="004A141F"/>
    <w:rsid w:val="004A204A"/>
    <w:rsid w:val="004A2470"/>
    <w:rsid w:val="004A32A7"/>
    <w:rsid w:val="004A437B"/>
    <w:rsid w:val="004A5236"/>
    <w:rsid w:val="004A548B"/>
    <w:rsid w:val="004A5814"/>
    <w:rsid w:val="004A58C1"/>
    <w:rsid w:val="004A6B16"/>
    <w:rsid w:val="004B0242"/>
    <w:rsid w:val="004B06BE"/>
    <w:rsid w:val="004B17A6"/>
    <w:rsid w:val="004B1C0A"/>
    <w:rsid w:val="004B1EE5"/>
    <w:rsid w:val="004B2139"/>
    <w:rsid w:val="004B29BB"/>
    <w:rsid w:val="004B305E"/>
    <w:rsid w:val="004B30B5"/>
    <w:rsid w:val="004B37AE"/>
    <w:rsid w:val="004B3C64"/>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0399"/>
    <w:rsid w:val="004F143B"/>
    <w:rsid w:val="004F164F"/>
    <w:rsid w:val="004F20CD"/>
    <w:rsid w:val="004F287C"/>
    <w:rsid w:val="004F29B7"/>
    <w:rsid w:val="004F3099"/>
    <w:rsid w:val="004F6247"/>
    <w:rsid w:val="004F796D"/>
    <w:rsid w:val="00500D2F"/>
    <w:rsid w:val="00501145"/>
    <w:rsid w:val="005028FF"/>
    <w:rsid w:val="0050306A"/>
    <w:rsid w:val="00504C71"/>
    <w:rsid w:val="005054AA"/>
    <w:rsid w:val="00505850"/>
    <w:rsid w:val="00506153"/>
    <w:rsid w:val="0050736D"/>
    <w:rsid w:val="005076F1"/>
    <w:rsid w:val="00507EC9"/>
    <w:rsid w:val="0051021C"/>
    <w:rsid w:val="005104D1"/>
    <w:rsid w:val="005109C2"/>
    <w:rsid w:val="00510C67"/>
    <w:rsid w:val="0051121E"/>
    <w:rsid w:val="0051185C"/>
    <w:rsid w:val="00511CCB"/>
    <w:rsid w:val="00511D67"/>
    <w:rsid w:val="00513D15"/>
    <w:rsid w:val="00513E80"/>
    <w:rsid w:val="005146D8"/>
    <w:rsid w:val="00514BA8"/>
    <w:rsid w:val="00515475"/>
    <w:rsid w:val="0051619F"/>
    <w:rsid w:val="00516222"/>
    <w:rsid w:val="00516636"/>
    <w:rsid w:val="0051714B"/>
    <w:rsid w:val="00517E1D"/>
    <w:rsid w:val="005207B2"/>
    <w:rsid w:val="00521811"/>
    <w:rsid w:val="005229EB"/>
    <w:rsid w:val="005246F6"/>
    <w:rsid w:val="00525019"/>
    <w:rsid w:val="00525272"/>
    <w:rsid w:val="005252AB"/>
    <w:rsid w:val="00531244"/>
    <w:rsid w:val="00531256"/>
    <w:rsid w:val="0053164E"/>
    <w:rsid w:val="00531F28"/>
    <w:rsid w:val="00532DCA"/>
    <w:rsid w:val="00533166"/>
    <w:rsid w:val="00533818"/>
    <w:rsid w:val="00534312"/>
    <w:rsid w:val="00534D1A"/>
    <w:rsid w:val="00535554"/>
    <w:rsid w:val="00536EC6"/>
    <w:rsid w:val="00537495"/>
    <w:rsid w:val="00537513"/>
    <w:rsid w:val="00540BA2"/>
    <w:rsid w:val="00541C79"/>
    <w:rsid w:val="005426E5"/>
    <w:rsid w:val="00542B7B"/>
    <w:rsid w:val="00544288"/>
    <w:rsid w:val="00544D9E"/>
    <w:rsid w:val="0054532F"/>
    <w:rsid w:val="00547388"/>
    <w:rsid w:val="00550004"/>
    <w:rsid w:val="00551BEF"/>
    <w:rsid w:val="00551F4F"/>
    <w:rsid w:val="00552A56"/>
    <w:rsid w:val="005537A6"/>
    <w:rsid w:val="00555536"/>
    <w:rsid w:val="00556C67"/>
    <w:rsid w:val="005574A7"/>
    <w:rsid w:val="00557A9E"/>
    <w:rsid w:val="00557EC0"/>
    <w:rsid w:val="005610B4"/>
    <w:rsid w:val="00561B9E"/>
    <w:rsid w:val="0056422A"/>
    <w:rsid w:val="005644C8"/>
    <w:rsid w:val="00565400"/>
    <w:rsid w:val="005666FD"/>
    <w:rsid w:val="0056677A"/>
    <w:rsid w:val="0056730F"/>
    <w:rsid w:val="00567C22"/>
    <w:rsid w:val="0057003A"/>
    <w:rsid w:val="00571387"/>
    <w:rsid w:val="005721C1"/>
    <w:rsid w:val="005728F6"/>
    <w:rsid w:val="00572A73"/>
    <w:rsid w:val="00572FD8"/>
    <w:rsid w:val="00573441"/>
    <w:rsid w:val="00573E8D"/>
    <w:rsid w:val="00574D12"/>
    <w:rsid w:val="0057546C"/>
    <w:rsid w:val="00575A43"/>
    <w:rsid w:val="005769CD"/>
    <w:rsid w:val="005775B5"/>
    <w:rsid w:val="00577CE5"/>
    <w:rsid w:val="005802C9"/>
    <w:rsid w:val="005807DE"/>
    <w:rsid w:val="00580CAB"/>
    <w:rsid w:val="0058263A"/>
    <w:rsid w:val="00582933"/>
    <w:rsid w:val="00584345"/>
    <w:rsid w:val="0058568E"/>
    <w:rsid w:val="00586ED5"/>
    <w:rsid w:val="005877CB"/>
    <w:rsid w:val="005907C4"/>
    <w:rsid w:val="005922B5"/>
    <w:rsid w:val="005933E8"/>
    <w:rsid w:val="005957A6"/>
    <w:rsid w:val="005959EF"/>
    <w:rsid w:val="00595E7F"/>
    <w:rsid w:val="00596EEF"/>
    <w:rsid w:val="005974A4"/>
    <w:rsid w:val="005A01A5"/>
    <w:rsid w:val="005A09CB"/>
    <w:rsid w:val="005A2096"/>
    <w:rsid w:val="005A20EB"/>
    <w:rsid w:val="005A4E7D"/>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5434"/>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4A03"/>
    <w:rsid w:val="005E6494"/>
    <w:rsid w:val="005E7375"/>
    <w:rsid w:val="005E7A90"/>
    <w:rsid w:val="005E7FAC"/>
    <w:rsid w:val="005F0032"/>
    <w:rsid w:val="005F05AC"/>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231A"/>
    <w:rsid w:val="00603128"/>
    <w:rsid w:val="00603272"/>
    <w:rsid w:val="00603402"/>
    <w:rsid w:val="00603D21"/>
    <w:rsid w:val="006043EA"/>
    <w:rsid w:val="00604CFF"/>
    <w:rsid w:val="006058EB"/>
    <w:rsid w:val="006067BD"/>
    <w:rsid w:val="006100EF"/>
    <w:rsid w:val="006108A2"/>
    <w:rsid w:val="00610E85"/>
    <w:rsid w:val="00611655"/>
    <w:rsid w:val="00611B39"/>
    <w:rsid w:val="0061277F"/>
    <w:rsid w:val="006147A5"/>
    <w:rsid w:val="0061585F"/>
    <w:rsid w:val="006159E1"/>
    <w:rsid w:val="00615AB7"/>
    <w:rsid w:val="00616481"/>
    <w:rsid w:val="00616F5B"/>
    <w:rsid w:val="006177E6"/>
    <w:rsid w:val="00623794"/>
    <w:rsid w:val="006239C8"/>
    <w:rsid w:val="00623AD9"/>
    <w:rsid w:val="00623E4F"/>
    <w:rsid w:val="0062410B"/>
    <w:rsid w:val="00624154"/>
    <w:rsid w:val="00625288"/>
    <w:rsid w:val="0062653C"/>
    <w:rsid w:val="00626B14"/>
    <w:rsid w:val="00627015"/>
    <w:rsid w:val="006319F7"/>
    <w:rsid w:val="00631FBE"/>
    <w:rsid w:val="0063302B"/>
    <w:rsid w:val="006330B2"/>
    <w:rsid w:val="006330DE"/>
    <w:rsid w:val="00633540"/>
    <w:rsid w:val="0063410F"/>
    <w:rsid w:val="00634DEA"/>
    <w:rsid w:val="006354E6"/>
    <w:rsid w:val="0063693B"/>
    <w:rsid w:val="00636EE2"/>
    <w:rsid w:val="006375C3"/>
    <w:rsid w:val="006413AE"/>
    <w:rsid w:val="006418E3"/>
    <w:rsid w:val="00641BDB"/>
    <w:rsid w:val="006422E8"/>
    <w:rsid w:val="0064231D"/>
    <w:rsid w:val="0064241D"/>
    <w:rsid w:val="00643249"/>
    <w:rsid w:val="00643905"/>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6A3"/>
    <w:rsid w:val="00660D74"/>
    <w:rsid w:val="00661418"/>
    <w:rsid w:val="00661D54"/>
    <w:rsid w:val="00662157"/>
    <w:rsid w:val="00662AAB"/>
    <w:rsid w:val="00662D3E"/>
    <w:rsid w:val="00663BF0"/>
    <w:rsid w:val="006669DE"/>
    <w:rsid w:val="00667492"/>
    <w:rsid w:val="00671503"/>
    <w:rsid w:val="006726DD"/>
    <w:rsid w:val="00672FCB"/>
    <w:rsid w:val="006731B2"/>
    <w:rsid w:val="006745DC"/>
    <w:rsid w:val="00674C27"/>
    <w:rsid w:val="00674F46"/>
    <w:rsid w:val="006753FE"/>
    <w:rsid w:val="006757C5"/>
    <w:rsid w:val="006778FB"/>
    <w:rsid w:val="0068053A"/>
    <w:rsid w:val="00681676"/>
    <w:rsid w:val="00681B34"/>
    <w:rsid w:val="0068241D"/>
    <w:rsid w:val="0068259C"/>
    <w:rsid w:val="006826A2"/>
    <w:rsid w:val="006832C8"/>
    <w:rsid w:val="00683826"/>
    <w:rsid w:val="00683D5C"/>
    <w:rsid w:val="0068410E"/>
    <w:rsid w:val="006864D8"/>
    <w:rsid w:val="00687F45"/>
    <w:rsid w:val="00691EA3"/>
    <w:rsid w:val="006920B1"/>
    <w:rsid w:val="006924DF"/>
    <w:rsid w:val="00692A30"/>
    <w:rsid w:val="0069383A"/>
    <w:rsid w:val="00693D7F"/>
    <w:rsid w:val="00694D1C"/>
    <w:rsid w:val="00695A63"/>
    <w:rsid w:val="00697306"/>
    <w:rsid w:val="006974FF"/>
    <w:rsid w:val="006978AA"/>
    <w:rsid w:val="006A0980"/>
    <w:rsid w:val="006A1137"/>
    <w:rsid w:val="006A17FE"/>
    <w:rsid w:val="006A4D83"/>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0BCD"/>
    <w:rsid w:val="006C1688"/>
    <w:rsid w:val="006C1E05"/>
    <w:rsid w:val="006C1F2F"/>
    <w:rsid w:val="006C1FDA"/>
    <w:rsid w:val="006C2936"/>
    <w:rsid w:val="006C310E"/>
    <w:rsid w:val="006C38FF"/>
    <w:rsid w:val="006C562B"/>
    <w:rsid w:val="006C68D7"/>
    <w:rsid w:val="006C77BB"/>
    <w:rsid w:val="006D0E3B"/>
    <w:rsid w:val="006D29F2"/>
    <w:rsid w:val="006D2F37"/>
    <w:rsid w:val="006D3031"/>
    <w:rsid w:val="006D3BB5"/>
    <w:rsid w:val="006D3C3F"/>
    <w:rsid w:val="006D4E82"/>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1EEC"/>
    <w:rsid w:val="006F32ED"/>
    <w:rsid w:val="006F3497"/>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1BC"/>
    <w:rsid w:val="0070759C"/>
    <w:rsid w:val="00707A7C"/>
    <w:rsid w:val="00710203"/>
    <w:rsid w:val="007109BD"/>
    <w:rsid w:val="00710F01"/>
    <w:rsid w:val="007119C8"/>
    <w:rsid w:val="007120B4"/>
    <w:rsid w:val="00712AC1"/>
    <w:rsid w:val="007137A3"/>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4F84"/>
    <w:rsid w:val="00725133"/>
    <w:rsid w:val="00725590"/>
    <w:rsid w:val="00725E2D"/>
    <w:rsid w:val="007264BB"/>
    <w:rsid w:val="00727506"/>
    <w:rsid w:val="00727E02"/>
    <w:rsid w:val="007304FA"/>
    <w:rsid w:val="00730C7E"/>
    <w:rsid w:val="00731097"/>
    <w:rsid w:val="0073134C"/>
    <w:rsid w:val="00732441"/>
    <w:rsid w:val="00732F1F"/>
    <w:rsid w:val="007331D4"/>
    <w:rsid w:val="00733320"/>
    <w:rsid w:val="00733664"/>
    <w:rsid w:val="00733EA6"/>
    <w:rsid w:val="0073489D"/>
    <w:rsid w:val="00735D76"/>
    <w:rsid w:val="00736E2B"/>
    <w:rsid w:val="007403F1"/>
    <w:rsid w:val="007406F4"/>
    <w:rsid w:val="0074117E"/>
    <w:rsid w:val="00741263"/>
    <w:rsid w:val="007421CD"/>
    <w:rsid w:val="00742A4B"/>
    <w:rsid w:val="00743722"/>
    <w:rsid w:val="007438A4"/>
    <w:rsid w:val="00743AE8"/>
    <w:rsid w:val="00743DE8"/>
    <w:rsid w:val="00743E1F"/>
    <w:rsid w:val="00744976"/>
    <w:rsid w:val="00744C22"/>
    <w:rsid w:val="00744CB3"/>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9C2"/>
    <w:rsid w:val="00757CD6"/>
    <w:rsid w:val="007603A1"/>
    <w:rsid w:val="007603B4"/>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2E22"/>
    <w:rsid w:val="00773209"/>
    <w:rsid w:val="00773801"/>
    <w:rsid w:val="007739B9"/>
    <w:rsid w:val="00773F83"/>
    <w:rsid w:val="00773FC1"/>
    <w:rsid w:val="007747FE"/>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6FFB"/>
    <w:rsid w:val="007877E8"/>
    <w:rsid w:val="00790292"/>
    <w:rsid w:val="00790DFF"/>
    <w:rsid w:val="00791B76"/>
    <w:rsid w:val="007920B5"/>
    <w:rsid w:val="007930F1"/>
    <w:rsid w:val="00793768"/>
    <w:rsid w:val="007941D9"/>
    <w:rsid w:val="007950FA"/>
    <w:rsid w:val="00795542"/>
    <w:rsid w:val="007968BA"/>
    <w:rsid w:val="00796A18"/>
    <w:rsid w:val="007971B5"/>
    <w:rsid w:val="007A1991"/>
    <w:rsid w:val="007A1ECE"/>
    <w:rsid w:val="007A2795"/>
    <w:rsid w:val="007A2A8A"/>
    <w:rsid w:val="007A39A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B7683"/>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3B6D"/>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3C5"/>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345"/>
    <w:rsid w:val="00810F39"/>
    <w:rsid w:val="00811813"/>
    <w:rsid w:val="008122CB"/>
    <w:rsid w:val="00812513"/>
    <w:rsid w:val="00812AC1"/>
    <w:rsid w:val="00812F83"/>
    <w:rsid w:val="00813F40"/>
    <w:rsid w:val="0081428E"/>
    <w:rsid w:val="0081464A"/>
    <w:rsid w:val="0081575E"/>
    <w:rsid w:val="008166E3"/>
    <w:rsid w:val="00817C7F"/>
    <w:rsid w:val="008204B2"/>
    <w:rsid w:val="00821AE7"/>
    <w:rsid w:val="00821C31"/>
    <w:rsid w:val="00822B98"/>
    <w:rsid w:val="00822BC6"/>
    <w:rsid w:val="00823144"/>
    <w:rsid w:val="00823847"/>
    <w:rsid w:val="00823884"/>
    <w:rsid w:val="00823C45"/>
    <w:rsid w:val="008244B6"/>
    <w:rsid w:val="008244F2"/>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290F"/>
    <w:rsid w:val="008429A5"/>
    <w:rsid w:val="00843489"/>
    <w:rsid w:val="00843782"/>
    <w:rsid w:val="008448D4"/>
    <w:rsid w:val="00844A3E"/>
    <w:rsid w:val="00845EF8"/>
    <w:rsid w:val="008465E1"/>
    <w:rsid w:val="0085065D"/>
    <w:rsid w:val="00850823"/>
    <w:rsid w:val="00851428"/>
    <w:rsid w:val="0085209D"/>
    <w:rsid w:val="0085326E"/>
    <w:rsid w:val="008532E7"/>
    <w:rsid w:val="00854389"/>
    <w:rsid w:val="0085462C"/>
    <w:rsid w:val="00854C24"/>
    <w:rsid w:val="00855307"/>
    <w:rsid w:val="00855400"/>
    <w:rsid w:val="0085647B"/>
    <w:rsid w:val="008564AC"/>
    <w:rsid w:val="00856F3F"/>
    <w:rsid w:val="00857989"/>
    <w:rsid w:val="00860F5D"/>
    <w:rsid w:val="008610A6"/>
    <w:rsid w:val="008610B5"/>
    <w:rsid w:val="008626CB"/>
    <w:rsid w:val="008629A5"/>
    <w:rsid w:val="008658E1"/>
    <w:rsid w:val="008658E9"/>
    <w:rsid w:val="00865B41"/>
    <w:rsid w:val="00865B6B"/>
    <w:rsid w:val="00865FC2"/>
    <w:rsid w:val="008737CB"/>
    <w:rsid w:val="008743C3"/>
    <w:rsid w:val="00874A51"/>
    <w:rsid w:val="00875BAE"/>
    <w:rsid w:val="00875C25"/>
    <w:rsid w:val="00876030"/>
    <w:rsid w:val="00876714"/>
    <w:rsid w:val="0087671F"/>
    <w:rsid w:val="00876A93"/>
    <w:rsid w:val="00876AEE"/>
    <w:rsid w:val="00881613"/>
    <w:rsid w:val="00881717"/>
    <w:rsid w:val="00881BC6"/>
    <w:rsid w:val="008820B7"/>
    <w:rsid w:val="00883A3D"/>
    <w:rsid w:val="0088465F"/>
    <w:rsid w:val="00884909"/>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97FC7"/>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B6AF5"/>
    <w:rsid w:val="008C12DA"/>
    <w:rsid w:val="008C18D7"/>
    <w:rsid w:val="008C218F"/>
    <w:rsid w:val="008C47C3"/>
    <w:rsid w:val="008C5AE5"/>
    <w:rsid w:val="008C7330"/>
    <w:rsid w:val="008D0007"/>
    <w:rsid w:val="008D053A"/>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42F"/>
    <w:rsid w:val="008E568E"/>
    <w:rsid w:val="008E69F9"/>
    <w:rsid w:val="008F0709"/>
    <w:rsid w:val="008F0FA4"/>
    <w:rsid w:val="008F1272"/>
    <w:rsid w:val="008F137E"/>
    <w:rsid w:val="008F24F9"/>
    <w:rsid w:val="008F2B17"/>
    <w:rsid w:val="008F2DC1"/>
    <w:rsid w:val="008F2FC1"/>
    <w:rsid w:val="008F3573"/>
    <w:rsid w:val="008F3AF9"/>
    <w:rsid w:val="008F40FC"/>
    <w:rsid w:val="008F4453"/>
    <w:rsid w:val="008F6245"/>
    <w:rsid w:val="008F64F1"/>
    <w:rsid w:val="008F7269"/>
    <w:rsid w:val="00900A6D"/>
    <w:rsid w:val="009010EC"/>
    <w:rsid w:val="00901433"/>
    <w:rsid w:val="009015B2"/>
    <w:rsid w:val="009020C2"/>
    <w:rsid w:val="009028F2"/>
    <w:rsid w:val="00902E5B"/>
    <w:rsid w:val="00903250"/>
    <w:rsid w:val="009032AA"/>
    <w:rsid w:val="00903398"/>
    <w:rsid w:val="0090367A"/>
    <w:rsid w:val="00903EBC"/>
    <w:rsid w:val="0090558F"/>
    <w:rsid w:val="009056E2"/>
    <w:rsid w:val="00907FDC"/>
    <w:rsid w:val="00910618"/>
    <w:rsid w:val="009116D8"/>
    <w:rsid w:val="00911A44"/>
    <w:rsid w:val="00912D29"/>
    <w:rsid w:val="00913344"/>
    <w:rsid w:val="00913C68"/>
    <w:rsid w:val="00914855"/>
    <w:rsid w:val="00915A6C"/>
    <w:rsid w:val="00917540"/>
    <w:rsid w:val="00920285"/>
    <w:rsid w:val="00920802"/>
    <w:rsid w:val="009213A0"/>
    <w:rsid w:val="009213B6"/>
    <w:rsid w:val="0092155E"/>
    <w:rsid w:val="00921B6D"/>
    <w:rsid w:val="00922049"/>
    <w:rsid w:val="0092278D"/>
    <w:rsid w:val="00923431"/>
    <w:rsid w:val="009238F0"/>
    <w:rsid w:val="009239ED"/>
    <w:rsid w:val="00923E54"/>
    <w:rsid w:val="0092403F"/>
    <w:rsid w:val="00924789"/>
    <w:rsid w:val="009247C3"/>
    <w:rsid w:val="00924B96"/>
    <w:rsid w:val="0092597D"/>
    <w:rsid w:val="00925E6A"/>
    <w:rsid w:val="0092626B"/>
    <w:rsid w:val="00930EFB"/>
    <w:rsid w:val="00932970"/>
    <w:rsid w:val="00932F28"/>
    <w:rsid w:val="00933BA7"/>
    <w:rsid w:val="00933D27"/>
    <w:rsid w:val="00934966"/>
    <w:rsid w:val="009349F4"/>
    <w:rsid w:val="009349FB"/>
    <w:rsid w:val="00934CC1"/>
    <w:rsid w:val="00934DF3"/>
    <w:rsid w:val="00935820"/>
    <w:rsid w:val="009370A9"/>
    <w:rsid w:val="009406CD"/>
    <w:rsid w:val="00940BF0"/>
    <w:rsid w:val="00941468"/>
    <w:rsid w:val="00941D6D"/>
    <w:rsid w:val="009433BF"/>
    <w:rsid w:val="00943641"/>
    <w:rsid w:val="00943D40"/>
    <w:rsid w:val="00943E65"/>
    <w:rsid w:val="009449EC"/>
    <w:rsid w:val="009452D5"/>
    <w:rsid w:val="009466A0"/>
    <w:rsid w:val="00946913"/>
    <w:rsid w:val="00950855"/>
    <w:rsid w:val="009509A8"/>
    <w:rsid w:val="009512A4"/>
    <w:rsid w:val="00951341"/>
    <w:rsid w:val="009517AE"/>
    <w:rsid w:val="00955A23"/>
    <w:rsid w:val="00955BBD"/>
    <w:rsid w:val="00957B16"/>
    <w:rsid w:val="00961478"/>
    <w:rsid w:val="009618B8"/>
    <w:rsid w:val="0096207E"/>
    <w:rsid w:val="009622F1"/>
    <w:rsid w:val="009630BE"/>
    <w:rsid w:val="00964576"/>
    <w:rsid w:val="009654C4"/>
    <w:rsid w:val="00966FC4"/>
    <w:rsid w:val="00967BAB"/>
    <w:rsid w:val="00970261"/>
    <w:rsid w:val="00970A44"/>
    <w:rsid w:val="00970B46"/>
    <w:rsid w:val="00970BCC"/>
    <w:rsid w:val="009720A9"/>
    <w:rsid w:val="009729A7"/>
    <w:rsid w:val="00972DB6"/>
    <w:rsid w:val="00972FD0"/>
    <w:rsid w:val="009730F7"/>
    <w:rsid w:val="00973311"/>
    <w:rsid w:val="009735D1"/>
    <w:rsid w:val="0097369D"/>
    <w:rsid w:val="00974149"/>
    <w:rsid w:val="009749FC"/>
    <w:rsid w:val="00975A65"/>
    <w:rsid w:val="00975B92"/>
    <w:rsid w:val="0097666C"/>
    <w:rsid w:val="009766B4"/>
    <w:rsid w:val="00976DED"/>
    <w:rsid w:val="00977867"/>
    <w:rsid w:val="00977AB8"/>
    <w:rsid w:val="00977B90"/>
    <w:rsid w:val="009813EC"/>
    <w:rsid w:val="00981887"/>
    <w:rsid w:val="00982398"/>
    <w:rsid w:val="0098243F"/>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411"/>
    <w:rsid w:val="00991FC2"/>
    <w:rsid w:val="009937EA"/>
    <w:rsid w:val="009939BB"/>
    <w:rsid w:val="00994B43"/>
    <w:rsid w:val="009950BA"/>
    <w:rsid w:val="00995440"/>
    <w:rsid w:val="00995842"/>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53C"/>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C4AEE"/>
    <w:rsid w:val="009C7039"/>
    <w:rsid w:val="009D0D79"/>
    <w:rsid w:val="009D10C0"/>
    <w:rsid w:val="009D2058"/>
    <w:rsid w:val="009D375B"/>
    <w:rsid w:val="009D3A49"/>
    <w:rsid w:val="009D4559"/>
    <w:rsid w:val="009D56A2"/>
    <w:rsid w:val="009D6434"/>
    <w:rsid w:val="009D66A1"/>
    <w:rsid w:val="009D697B"/>
    <w:rsid w:val="009D6A32"/>
    <w:rsid w:val="009D6F5E"/>
    <w:rsid w:val="009D7D04"/>
    <w:rsid w:val="009D7D84"/>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209"/>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893"/>
    <w:rsid w:val="00A01DDB"/>
    <w:rsid w:val="00A02D19"/>
    <w:rsid w:val="00A02ED1"/>
    <w:rsid w:val="00A03456"/>
    <w:rsid w:val="00A0385C"/>
    <w:rsid w:val="00A047E3"/>
    <w:rsid w:val="00A04A72"/>
    <w:rsid w:val="00A053C5"/>
    <w:rsid w:val="00A063F3"/>
    <w:rsid w:val="00A07233"/>
    <w:rsid w:val="00A07337"/>
    <w:rsid w:val="00A07426"/>
    <w:rsid w:val="00A077B0"/>
    <w:rsid w:val="00A10A5A"/>
    <w:rsid w:val="00A111A2"/>
    <w:rsid w:val="00A11900"/>
    <w:rsid w:val="00A11B4A"/>
    <w:rsid w:val="00A123EE"/>
    <w:rsid w:val="00A12C88"/>
    <w:rsid w:val="00A13926"/>
    <w:rsid w:val="00A13B73"/>
    <w:rsid w:val="00A152D2"/>
    <w:rsid w:val="00A15B98"/>
    <w:rsid w:val="00A1716B"/>
    <w:rsid w:val="00A20224"/>
    <w:rsid w:val="00A207A3"/>
    <w:rsid w:val="00A21FB5"/>
    <w:rsid w:val="00A22142"/>
    <w:rsid w:val="00A23A60"/>
    <w:rsid w:val="00A23BA6"/>
    <w:rsid w:val="00A248DA"/>
    <w:rsid w:val="00A24A18"/>
    <w:rsid w:val="00A25F07"/>
    <w:rsid w:val="00A263E9"/>
    <w:rsid w:val="00A26C65"/>
    <w:rsid w:val="00A308FE"/>
    <w:rsid w:val="00A30F47"/>
    <w:rsid w:val="00A31901"/>
    <w:rsid w:val="00A31CD6"/>
    <w:rsid w:val="00A328CD"/>
    <w:rsid w:val="00A32B1F"/>
    <w:rsid w:val="00A32F00"/>
    <w:rsid w:val="00A33C14"/>
    <w:rsid w:val="00A33EC9"/>
    <w:rsid w:val="00A33FA5"/>
    <w:rsid w:val="00A36255"/>
    <w:rsid w:val="00A3667A"/>
    <w:rsid w:val="00A3721E"/>
    <w:rsid w:val="00A3775C"/>
    <w:rsid w:val="00A4091E"/>
    <w:rsid w:val="00A42495"/>
    <w:rsid w:val="00A4276D"/>
    <w:rsid w:val="00A42A97"/>
    <w:rsid w:val="00A4457C"/>
    <w:rsid w:val="00A44915"/>
    <w:rsid w:val="00A44BAA"/>
    <w:rsid w:val="00A44CB0"/>
    <w:rsid w:val="00A4531C"/>
    <w:rsid w:val="00A458CC"/>
    <w:rsid w:val="00A45F19"/>
    <w:rsid w:val="00A45FF8"/>
    <w:rsid w:val="00A46A0D"/>
    <w:rsid w:val="00A47B2B"/>
    <w:rsid w:val="00A5124D"/>
    <w:rsid w:val="00A5229F"/>
    <w:rsid w:val="00A5526C"/>
    <w:rsid w:val="00A56946"/>
    <w:rsid w:val="00A56BD2"/>
    <w:rsid w:val="00A60292"/>
    <w:rsid w:val="00A60E94"/>
    <w:rsid w:val="00A61524"/>
    <w:rsid w:val="00A619D5"/>
    <w:rsid w:val="00A63A6B"/>
    <w:rsid w:val="00A643A9"/>
    <w:rsid w:val="00A64F34"/>
    <w:rsid w:val="00A6526E"/>
    <w:rsid w:val="00A65A6C"/>
    <w:rsid w:val="00A6675B"/>
    <w:rsid w:val="00A71179"/>
    <w:rsid w:val="00A7192D"/>
    <w:rsid w:val="00A72B97"/>
    <w:rsid w:val="00A73461"/>
    <w:rsid w:val="00A73669"/>
    <w:rsid w:val="00A7381F"/>
    <w:rsid w:val="00A73C2B"/>
    <w:rsid w:val="00A73E23"/>
    <w:rsid w:val="00A74020"/>
    <w:rsid w:val="00A74616"/>
    <w:rsid w:val="00A747E0"/>
    <w:rsid w:val="00A75245"/>
    <w:rsid w:val="00A75279"/>
    <w:rsid w:val="00A76345"/>
    <w:rsid w:val="00A77302"/>
    <w:rsid w:val="00A774CD"/>
    <w:rsid w:val="00A777D1"/>
    <w:rsid w:val="00A8089D"/>
    <w:rsid w:val="00A8169C"/>
    <w:rsid w:val="00A81B65"/>
    <w:rsid w:val="00A8227A"/>
    <w:rsid w:val="00A82846"/>
    <w:rsid w:val="00A82A36"/>
    <w:rsid w:val="00A82EE8"/>
    <w:rsid w:val="00A83302"/>
    <w:rsid w:val="00A83808"/>
    <w:rsid w:val="00A84EC2"/>
    <w:rsid w:val="00A8531C"/>
    <w:rsid w:val="00A86689"/>
    <w:rsid w:val="00A90197"/>
    <w:rsid w:val="00A901E8"/>
    <w:rsid w:val="00A90C17"/>
    <w:rsid w:val="00A91330"/>
    <w:rsid w:val="00A913B4"/>
    <w:rsid w:val="00A920D6"/>
    <w:rsid w:val="00A935CA"/>
    <w:rsid w:val="00A94B6A"/>
    <w:rsid w:val="00A95D4F"/>
    <w:rsid w:val="00A9617E"/>
    <w:rsid w:val="00A96E6C"/>
    <w:rsid w:val="00AA0010"/>
    <w:rsid w:val="00AA002D"/>
    <w:rsid w:val="00AA0A27"/>
    <w:rsid w:val="00AA0E26"/>
    <w:rsid w:val="00AA2528"/>
    <w:rsid w:val="00AA327D"/>
    <w:rsid w:val="00AA3C93"/>
    <w:rsid w:val="00AA4237"/>
    <w:rsid w:val="00AA51DB"/>
    <w:rsid w:val="00AA5AAD"/>
    <w:rsid w:val="00AA5F85"/>
    <w:rsid w:val="00AA6609"/>
    <w:rsid w:val="00AA6B25"/>
    <w:rsid w:val="00AB07E9"/>
    <w:rsid w:val="00AB366A"/>
    <w:rsid w:val="00AB37BB"/>
    <w:rsid w:val="00AB41C9"/>
    <w:rsid w:val="00AB56D8"/>
    <w:rsid w:val="00AB5B8F"/>
    <w:rsid w:val="00AB6F4C"/>
    <w:rsid w:val="00AB7076"/>
    <w:rsid w:val="00AB7538"/>
    <w:rsid w:val="00AC0141"/>
    <w:rsid w:val="00AC0572"/>
    <w:rsid w:val="00AC0756"/>
    <w:rsid w:val="00AC092D"/>
    <w:rsid w:val="00AC14B5"/>
    <w:rsid w:val="00AC2180"/>
    <w:rsid w:val="00AC390F"/>
    <w:rsid w:val="00AC4349"/>
    <w:rsid w:val="00AC48A6"/>
    <w:rsid w:val="00AC5452"/>
    <w:rsid w:val="00AC5FE6"/>
    <w:rsid w:val="00AC606A"/>
    <w:rsid w:val="00AC60EC"/>
    <w:rsid w:val="00AC6AD8"/>
    <w:rsid w:val="00AC6C1C"/>
    <w:rsid w:val="00AC7C65"/>
    <w:rsid w:val="00AD07FC"/>
    <w:rsid w:val="00AD16C9"/>
    <w:rsid w:val="00AD2F67"/>
    <w:rsid w:val="00AD3EC4"/>
    <w:rsid w:val="00AD46C8"/>
    <w:rsid w:val="00AD5EB1"/>
    <w:rsid w:val="00AD5F37"/>
    <w:rsid w:val="00AD6E32"/>
    <w:rsid w:val="00AE03B0"/>
    <w:rsid w:val="00AE0DCD"/>
    <w:rsid w:val="00AE0F8A"/>
    <w:rsid w:val="00AE19AB"/>
    <w:rsid w:val="00AE20EB"/>
    <w:rsid w:val="00AE4804"/>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8BC"/>
    <w:rsid w:val="00B00B2F"/>
    <w:rsid w:val="00B01573"/>
    <w:rsid w:val="00B016D9"/>
    <w:rsid w:val="00B03035"/>
    <w:rsid w:val="00B03303"/>
    <w:rsid w:val="00B033FC"/>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0F3"/>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2E3"/>
    <w:rsid w:val="00B33B40"/>
    <w:rsid w:val="00B3420B"/>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57702"/>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50"/>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4FC"/>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3B05"/>
    <w:rsid w:val="00B943D5"/>
    <w:rsid w:val="00B9483E"/>
    <w:rsid w:val="00B95ABB"/>
    <w:rsid w:val="00B95C4A"/>
    <w:rsid w:val="00B962BF"/>
    <w:rsid w:val="00B9782A"/>
    <w:rsid w:val="00B97910"/>
    <w:rsid w:val="00B97B47"/>
    <w:rsid w:val="00BA00A9"/>
    <w:rsid w:val="00BA04E2"/>
    <w:rsid w:val="00BA0642"/>
    <w:rsid w:val="00BA065F"/>
    <w:rsid w:val="00BA1991"/>
    <w:rsid w:val="00BA1A59"/>
    <w:rsid w:val="00BA24CF"/>
    <w:rsid w:val="00BA2855"/>
    <w:rsid w:val="00BA3BBA"/>
    <w:rsid w:val="00BA4365"/>
    <w:rsid w:val="00BA4B70"/>
    <w:rsid w:val="00BA65EB"/>
    <w:rsid w:val="00BA6B21"/>
    <w:rsid w:val="00BA70A2"/>
    <w:rsid w:val="00BB1040"/>
    <w:rsid w:val="00BB1DE5"/>
    <w:rsid w:val="00BB1DF4"/>
    <w:rsid w:val="00BB2396"/>
    <w:rsid w:val="00BB36BB"/>
    <w:rsid w:val="00BB3F93"/>
    <w:rsid w:val="00BB4119"/>
    <w:rsid w:val="00BB4712"/>
    <w:rsid w:val="00BB57F1"/>
    <w:rsid w:val="00BB5916"/>
    <w:rsid w:val="00BB6854"/>
    <w:rsid w:val="00BB6921"/>
    <w:rsid w:val="00BB7069"/>
    <w:rsid w:val="00BB75CE"/>
    <w:rsid w:val="00BC0B46"/>
    <w:rsid w:val="00BC2614"/>
    <w:rsid w:val="00BC3D7C"/>
    <w:rsid w:val="00BC4536"/>
    <w:rsid w:val="00BC4BCF"/>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47F"/>
    <w:rsid w:val="00BD6B44"/>
    <w:rsid w:val="00BD78C0"/>
    <w:rsid w:val="00BD7AEA"/>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0BAA"/>
    <w:rsid w:val="00BF152C"/>
    <w:rsid w:val="00BF1B32"/>
    <w:rsid w:val="00BF2490"/>
    <w:rsid w:val="00BF3D03"/>
    <w:rsid w:val="00BF3F6A"/>
    <w:rsid w:val="00BF431B"/>
    <w:rsid w:val="00BF4E6B"/>
    <w:rsid w:val="00BF6404"/>
    <w:rsid w:val="00BF650F"/>
    <w:rsid w:val="00C001EE"/>
    <w:rsid w:val="00C00A19"/>
    <w:rsid w:val="00C00BB7"/>
    <w:rsid w:val="00C02E3E"/>
    <w:rsid w:val="00C02F1A"/>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172F0"/>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51BB"/>
    <w:rsid w:val="00C55A1B"/>
    <w:rsid w:val="00C56EEA"/>
    <w:rsid w:val="00C573E1"/>
    <w:rsid w:val="00C6135D"/>
    <w:rsid w:val="00C616A1"/>
    <w:rsid w:val="00C64938"/>
    <w:rsid w:val="00C64FDF"/>
    <w:rsid w:val="00C65726"/>
    <w:rsid w:val="00C65D7A"/>
    <w:rsid w:val="00C65FFF"/>
    <w:rsid w:val="00C6653F"/>
    <w:rsid w:val="00C665AF"/>
    <w:rsid w:val="00C71A32"/>
    <w:rsid w:val="00C71DF1"/>
    <w:rsid w:val="00C72F79"/>
    <w:rsid w:val="00C7308C"/>
    <w:rsid w:val="00C730CC"/>
    <w:rsid w:val="00C73EDA"/>
    <w:rsid w:val="00C74131"/>
    <w:rsid w:val="00C74337"/>
    <w:rsid w:val="00C74D17"/>
    <w:rsid w:val="00C75856"/>
    <w:rsid w:val="00C758C8"/>
    <w:rsid w:val="00C76091"/>
    <w:rsid w:val="00C76608"/>
    <w:rsid w:val="00C7660B"/>
    <w:rsid w:val="00C7766D"/>
    <w:rsid w:val="00C80968"/>
    <w:rsid w:val="00C80E1F"/>
    <w:rsid w:val="00C817D1"/>
    <w:rsid w:val="00C81A25"/>
    <w:rsid w:val="00C81CDE"/>
    <w:rsid w:val="00C81E59"/>
    <w:rsid w:val="00C8354D"/>
    <w:rsid w:val="00C83FAF"/>
    <w:rsid w:val="00C84087"/>
    <w:rsid w:val="00C84195"/>
    <w:rsid w:val="00C84C53"/>
    <w:rsid w:val="00C84E77"/>
    <w:rsid w:val="00C860C5"/>
    <w:rsid w:val="00C86A62"/>
    <w:rsid w:val="00C874AC"/>
    <w:rsid w:val="00C87C3C"/>
    <w:rsid w:val="00C91295"/>
    <w:rsid w:val="00C9184A"/>
    <w:rsid w:val="00C92621"/>
    <w:rsid w:val="00C92D55"/>
    <w:rsid w:val="00C95B26"/>
    <w:rsid w:val="00CA1095"/>
    <w:rsid w:val="00CA2ACB"/>
    <w:rsid w:val="00CA35B2"/>
    <w:rsid w:val="00CA363B"/>
    <w:rsid w:val="00CA3FF0"/>
    <w:rsid w:val="00CA40BA"/>
    <w:rsid w:val="00CA446D"/>
    <w:rsid w:val="00CA4F31"/>
    <w:rsid w:val="00CA5D3B"/>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1D8"/>
    <w:rsid w:val="00CC0659"/>
    <w:rsid w:val="00CC09DE"/>
    <w:rsid w:val="00CC0AF5"/>
    <w:rsid w:val="00CC0BB2"/>
    <w:rsid w:val="00CC0FD4"/>
    <w:rsid w:val="00CC1126"/>
    <w:rsid w:val="00CC15B6"/>
    <w:rsid w:val="00CC199B"/>
    <w:rsid w:val="00CC40BF"/>
    <w:rsid w:val="00CC42E2"/>
    <w:rsid w:val="00CC448E"/>
    <w:rsid w:val="00CC4859"/>
    <w:rsid w:val="00CC495B"/>
    <w:rsid w:val="00CC50F9"/>
    <w:rsid w:val="00CC5CF6"/>
    <w:rsid w:val="00CC6468"/>
    <w:rsid w:val="00CD139E"/>
    <w:rsid w:val="00CD1C0E"/>
    <w:rsid w:val="00CD2C5C"/>
    <w:rsid w:val="00CD4B71"/>
    <w:rsid w:val="00CD6D21"/>
    <w:rsid w:val="00CD6F0D"/>
    <w:rsid w:val="00CE073F"/>
    <w:rsid w:val="00CE110C"/>
    <w:rsid w:val="00CE1D0F"/>
    <w:rsid w:val="00CE214B"/>
    <w:rsid w:val="00CE2CCB"/>
    <w:rsid w:val="00CE4761"/>
    <w:rsid w:val="00CE49C9"/>
    <w:rsid w:val="00CE523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45B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6AE"/>
    <w:rsid w:val="00D45DF6"/>
    <w:rsid w:val="00D47CF5"/>
    <w:rsid w:val="00D51004"/>
    <w:rsid w:val="00D51A0F"/>
    <w:rsid w:val="00D528FE"/>
    <w:rsid w:val="00D540D0"/>
    <w:rsid w:val="00D54602"/>
    <w:rsid w:val="00D5500C"/>
    <w:rsid w:val="00D55165"/>
    <w:rsid w:val="00D5544A"/>
    <w:rsid w:val="00D57F4B"/>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76DE9"/>
    <w:rsid w:val="00D803D9"/>
    <w:rsid w:val="00D8098A"/>
    <w:rsid w:val="00D81AE6"/>
    <w:rsid w:val="00D83605"/>
    <w:rsid w:val="00D840A1"/>
    <w:rsid w:val="00D85269"/>
    <w:rsid w:val="00D85C12"/>
    <w:rsid w:val="00D85DC7"/>
    <w:rsid w:val="00D865F1"/>
    <w:rsid w:val="00D86BBD"/>
    <w:rsid w:val="00D87A03"/>
    <w:rsid w:val="00D87C81"/>
    <w:rsid w:val="00D913DF"/>
    <w:rsid w:val="00D91C7E"/>
    <w:rsid w:val="00D91E5C"/>
    <w:rsid w:val="00D9231B"/>
    <w:rsid w:val="00D925AE"/>
    <w:rsid w:val="00D92BB2"/>
    <w:rsid w:val="00D931E5"/>
    <w:rsid w:val="00D932E8"/>
    <w:rsid w:val="00D939F4"/>
    <w:rsid w:val="00D94CA8"/>
    <w:rsid w:val="00D958CC"/>
    <w:rsid w:val="00D95BF8"/>
    <w:rsid w:val="00D97370"/>
    <w:rsid w:val="00D97FF2"/>
    <w:rsid w:val="00DA1625"/>
    <w:rsid w:val="00DA1B74"/>
    <w:rsid w:val="00DA1B85"/>
    <w:rsid w:val="00DA2283"/>
    <w:rsid w:val="00DA231C"/>
    <w:rsid w:val="00DA2755"/>
    <w:rsid w:val="00DA2A60"/>
    <w:rsid w:val="00DA2E62"/>
    <w:rsid w:val="00DA34A6"/>
    <w:rsid w:val="00DA3BC6"/>
    <w:rsid w:val="00DA4ED6"/>
    <w:rsid w:val="00DA53B1"/>
    <w:rsid w:val="00DA63E5"/>
    <w:rsid w:val="00DA70D4"/>
    <w:rsid w:val="00DB26A2"/>
    <w:rsid w:val="00DB2977"/>
    <w:rsid w:val="00DB297F"/>
    <w:rsid w:val="00DB3956"/>
    <w:rsid w:val="00DB4B05"/>
    <w:rsid w:val="00DB6A16"/>
    <w:rsid w:val="00DB6CEB"/>
    <w:rsid w:val="00DB7430"/>
    <w:rsid w:val="00DB78BA"/>
    <w:rsid w:val="00DB7A13"/>
    <w:rsid w:val="00DB7F85"/>
    <w:rsid w:val="00DC0F42"/>
    <w:rsid w:val="00DC1144"/>
    <w:rsid w:val="00DC1751"/>
    <w:rsid w:val="00DC2850"/>
    <w:rsid w:val="00DC3513"/>
    <w:rsid w:val="00DC4759"/>
    <w:rsid w:val="00DC51E3"/>
    <w:rsid w:val="00DC5C97"/>
    <w:rsid w:val="00DC7F28"/>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174"/>
    <w:rsid w:val="00DF66C8"/>
    <w:rsid w:val="00DF7768"/>
    <w:rsid w:val="00DF77F0"/>
    <w:rsid w:val="00DF7B3B"/>
    <w:rsid w:val="00E00321"/>
    <w:rsid w:val="00E01131"/>
    <w:rsid w:val="00E01A02"/>
    <w:rsid w:val="00E021FC"/>
    <w:rsid w:val="00E0274D"/>
    <w:rsid w:val="00E02AF4"/>
    <w:rsid w:val="00E03B6A"/>
    <w:rsid w:val="00E0475C"/>
    <w:rsid w:val="00E0576A"/>
    <w:rsid w:val="00E05773"/>
    <w:rsid w:val="00E066D3"/>
    <w:rsid w:val="00E06C59"/>
    <w:rsid w:val="00E103DB"/>
    <w:rsid w:val="00E10727"/>
    <w:rsid w:val="00E109E3"/>
    <w:rsid w:val="00E12B29"/>
    <w:rsid w:val="00E12B77"/>
    <w:rsid w:val="00E13AA4"/>
    <w:rsid w:val="00E14878"/>
    <w:rsid w:val="00E14B8E"/>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0C09"/>
    <w:rsid w:val="00E51FFA"/>
    <w:rsid w:val="00E5256A"/>
    <w:rsid w:val="00E52901"/>
    <w:rsid w:val="00E530AB"/>
    <w:rsid w:val="00E53A2C"/>
    <w:rsid w:val="00E542A0"/>
    <w:rsid w:val="00E54C0A"/>
    <w:rsid w:val="00E551EB"/>
    <w:rsid w:val="00E552CC"/>
    <w:rsid w:val="00E55D18"/>
    <w:rsid w:val="00E57070"/>
    <w:rsid w:val="00E6089E"/>
    <w:rsid w:val="00E6103A"/>
    <w:rsid w:val="00E6214A"/>
    <w:rsid w:val="00E63190"/>
    <w:rsid w:val="00E6355E"/>
    <w:rsid w:val="00E6421A"/>
    <w:rsid w:val="00E65853"/>
    <w:rsid w:val="00E65E74"/>
    <w:rsid w:val="00E663B3"/>
    <w:rsid w:val="00E66B8D"/>
    <w:rsid w:val="00E67024"/>
    <w:rsid w:val="00E67225"/>
    <w:rsid w:val="00E70532"/>
    <w:rsid w:val="00E7200C"/>
    <w:rsid w:val="00E72300"/>
    <w:rsid w:val="00E72BC9"/>
    <w:rsid w:val="00E733A3"/>
    <w:rsid w:val="00E76538"/>
    <w:rsid w:val="00E7666C"/>
    <w:rsid w:val="00E801B8"/>
    <w:rsid w:val="00E80AE0"/>
    <w:rsid w:val="00E81DEA"/>
    <w:rsid w:val="00E81E9B"/>
    <w:rsid w:val="00E820EC"/>
    <w:rsid w:val="00E84E10"/>
    <w:rsid w:val="00E85506"/>
    <w:rsid w:val="00E8573F"/>
    <w:rsid w:val="00E875D8"/>
    <w:rsid w:val="00E87B0F"/>
    <w:rsid w:val="00E87B1C"/>
    <w:rsid w:val="00E87EF4"/>
    <w:rsid w:val="00E90447"/>
    <w:rsid w:val="00E90F55"/>
    <w:rsid w:val="00E9171D"/>
    <w:rsid w:val="00E91B90"/>
    <w:rsid w:val="00E9207E"/>
    <w:rsid w:val="00E9210A"/>
    <w:rsid w:val="00E93636"/>
    <w:rsid w:val="00E9410D"/>
    <w:rsid w:val="00E954FB"/>
    <w:rsid w:val="00E9660A"/>
    <w:rsid w:val="00E9687E"/>
    <w:rsid w:val="00E96C6E"/>
    <w:rsid w:val="00E97299"/>
    <w:rsid w:val="00E97CE6"/>
    <w:rsid w:val="00E97D93"/>
    <w:rsid w:val="00EA0AA0"/>
    <w:rsid w:val="00EA0C82"/>
    <w:rsid w:val="00EA0F8C"/>
    <w:rsid w:val="00EA1E63"/>
    <w:rsid w:val="00EA2540"/>
    <w:rsid w:val="00EA2F9C"/>
    <w:rsid w:val="00EA3A99"/>
    <w:rsid w:val="00EA56B7"/>
    <w:rsid w:val="00EA6239"/>
    <w:rsid w:val="00EA661E"/>
    <w:rsid w:val="00EA69EA"/>
    <w:rsid w:val="00EA77FB"/>
    <w:rsid w:val="00EA7A5F"/>
    <w:rsid w:val="00EB0208"/>
    <w:rsid w:val="00EB1609"/>
    <w:rsid w:val="00EB2BF8"/>
    <w:rsid w:val="00EB306A"/>
    <w:rsid w:val="00EB4148"/>
    <w:rsid w:val="00EB4588"/>
    <w:rsid w:val="00EB5B39"/>
    <w:rsid w:val="00EB69C0"/>
    <w:rsid w:val="00EB7053"/>
    <w:rsid w:val="00EB7662"/>
    <w:rsid w:val="00EC0778"/>
    <w:rsid w:val="00EC0BFC"/>
    <w:rsid w:val="00EC160C"/>
    <w:rsid w:val="00EC1BDB"/>
    <w:rsid w:val="00EC2133"/>
    <w:rsid w:val="00EC39A2"/>
    <w:rsid w:val="00EC5D9D"/>
    <w:rsid w:val="00EC6652"/>
    <w:rsid w:val="00EC66A2"/>
    <w:rsid w:val="00EC66A3"/>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D6DD6"/>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45E"/>
    <w:rsid w:val="00EF4D0A"/>
    <w:rsid w:val="00EF57E0"/>
    <w:rsid w:val="00EF5ED1"/>
    <w:rsid w:val="00EF76EF"/>
    <w:rsid w:val="00EF7E1F"/>
    <w:rsid w:val="00F00304"/>
    <w:rsid w:val="00F00F07"/>
    <w:rsid w:val="00F011B4"/>
    <w:rsid w:val="00F01239"/>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376"/>
    <w:rsid w:val="00F15486"/>
    <w:rsid w:val="00F15A9F"/>
    <w:rsid w:val="00F168A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0615"/>
    <w:rsid w:val="00F316D9"/>
    <w:rsid w:val="00F31D69"/>
    <w:rsid w:val="00F32A79"/>
    <w:rsid w:val="00F34220"/>
    <w:rsid w:val="00F35A7F"/>
    <w:rsid w:val="00F36842"/>
    <w:rsid w:val="00F36961"/>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471"/>
    <w:rsid w:val="00F507AF"/>
    <w:rsid w:val="00F51997"/>
    <w:rsid w:val="00F51A8C"/>
    <w:rsid w:val="00F51DEC"/>
    <w:rsid w:val="00F51E19"/>
    <w:rsid w:val="00F52E79"/>
    <w:rsid w:val="00F53D46"/>
    <w:rsid w:val="00F541ED"/>
    <w:rsid w:val="00F54290"/>
    <w:rsid w:val="00F544C9"/>
    <w:rsid w:val="00F55F00"/>
    <w:rsid w:val="00F56644"/>
    <w:rsid w:val="00F5671C"/>
    <w:rsid w:val="00F5736D"/>
    <w:rsid w:val="00F573FF"/>
    <w:rsid w:val="00F60942"/>
    <w:rsid w:val="00F60C73"/>
    <w:rsid w:val="00F610FC"/>
    <w:rsid w:val="00F61816"/>
    <w:rsid w:val="00F618A1"/>
    <w:rsid w:val="00F6293A"/>
    <w:rsid w:val="00F63F99"/>
    <w:rsid w:val="00F641BD"/>
    <w:rsid w:val="00F64359"/>
    <w:rsid w:val="00F648A8"/>
    <w:rsid w:val="00F65EF0"/>
    <w:rsid w:val="00F65F4B"/>
    <w:rsid w:val="00F6647C"/>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746"/>
    <w:rsid w:val="00F81D7A"/>
    <w:rsid w:val="00F820E6"/>
    <w:rsid w:val="00F834FE"/>
    <w:rsid w:val="00F83A4E"/>
    <w:rsid w:val="00F842BB"/>
    <w:rsid w:val="00F84E7D"/>
    <w:rsid w:val="00F85007"/>
    <w:rsid w:val="00F856B5"/>
    <w:rsid w:val="00F860E3"/>
    <w:rsid w:val="00F86CE9"/>
    <w:rsid w:val="00F87A04"/>
    <w:rsid w:val="00F908A9"/>
    <w:rsid w:val="00F909C6"/>
    <w:rsid w:val="00F92812"/>
    <w:rsid w:val="00F92CC8"/>
    <w:rsid w:val="00F931C5"/>
    <w:rsid w:val="00F93BC2"/>
    <w:rsid w:val="00F94053"/>
    <w:rsid w:val="00F9587A"/>
    <w:rsid w:val="00F9611D"/>
    <w:rsid w:val="00F969D8"/>
    <w:rsid w:val="00F96B7B"/>
    <w:rsid w:val="00F975E8"/>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428"/>
    <w:rsid w:val="00FC3A9C"/>
    <w:rsid w:val="00FC3FFF"/>
    <w:rsid w:val="00FC49E9"/>
    <w:rsid w:val="00FC534A"/>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024F"/>
    <w:rsid w:val="00FF2398"/>
    <w:rsid w:val="00FF2B8E"/>
    <w:rsid w:val="00FF331A"/>
    <w:rsid w:val="00FF3DF4"/>
    <w:rsid w:val="00FF42EB"/>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A768E55C-395B-4407-BAAA-01BEC14AD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24F"/>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345B2"/>
    <w:pPr>
      <w:tabs>
        <w:tab w:val="right" w:leader="dot" w:pos="8494"/>
      </w:tabs>
      <w:spacing w:before="100"/>
    </w:pPr>
    <w:rPr>
      <w:rFonts w:ascii="Arial" w:hAnsi="Arial"/>
      <w:b/>
      <w:noProof/>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uiPriority w:val="99"/>
    <w:qFormat/>
    <w:rsid w:val="00CF2EC4"/>
    <w:rPr>
      <w:lang w:val="eu-ES" w:eastAsia="es-ES_tradnl"/>
    </w:rPr>
  </w:style>
  <w:style w:type="character" w:customStyle="1" w:styleId="TextocomentarioCar">
    <w:name w:val="Texto comentario Car"/>
    <w:basedOn w:val="Fuentedeprrafopredeter"/>
    <w:link w:val="Textocomentario"/>
    <w:uiPriority w:val="99"/>
    <w:qFormat/>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qFormat/>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732F1F"/>
    <w:pPr>
      <w:keepLines/>
      <w:ind w:left="720"/>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4"/>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 w:type="paragraph" w:customStyle="1" w:styleId="Prrafodelista2">
    <w:name w:val="Párrafo de lista2"/>
    <w:basedOn w:val="Normal"/>
    <w:link w:val="ListParagraphChar1"/>
    <w:rsid w:val="003F7BC5"/>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3F7BC5"/>
    <w:rPr>
      <w:rFonts w:ascii="Calibri" w:hAnsi="Calibri"/>
    </w:rPr>
  </w:style>
  <w:style w:type="paragraph" w:styleId="Listaconvietas3">
    <w:name w:val="List Bullet 3"/>
    <w:basedOn w:val="Normal"/>
    <w:uiPriority w:val="99"/>
    <w:semiHidden/>
    <w:unhideWhenUsed/>
    <w:rsid w:val="00EC0778"/>
    <w:pPr>
      <w:numPr>
        <w:numId w:val="29"/>
      </w:numPr>
      <w:contextualSpacing/>
    </w:pPr>
  </w:style>
  <w:style w:type="character" w:customStyle="1" w:styleId="Ebatzigabekoaipamena1">
    <w:name w:val="Ebatzi gabeko aipamena1"/>
    <w:basedOn w:val="Fuentedeprrafopredeter"/>
    <w:uiPriority w:val="99"/>
    <w:semiHidden/>
    <w:unhideWhenUsed/>
    <w:rsid w:val="00533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36959860">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763603928">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30041637">
      <w:bodyDiv w:val="1"/>
      <w:marLeft w:val="0"/>
      <w:marRight w:val="0"/>
      <w:marTop w:val="0"/>
      <w:marBottom w:val="0"/>
      <w:divBdr>
        <w:top w:val="none" w:sz="0" w:space="0" w:color="auto"/>
        <w:left w:val="none" w:sz="0" w:space="0" w:color="auto"/>
        <w:bottom w:val="none" w:sz="0" w:space="0" w:color="auto"/>
        <w:right w:val="none" w:sz="0" w:space="0" w:color="auto"/>
      </w:divBdr>
    </w:div>
    <w:div w:id="1947150897">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eader" Target="header2.xml"/><Relationship Id="rId26" Type="http://schemas.openxmlformats.org/officeDocument/2006/relationships/hyperlink" Target="https://www.contratacion.euskadi.eus/informacion-general-licitacion-electronica/w32-kpelicel/es/"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1.xml"/><Relationship Id="rId25" Type="http://schemas.openxmlformats.org/officeDocument/2006/relationships/hyperlink" Target="http://www.contratacion.euskadi.eu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edhat.com/en/services/certification/rhcs-paas" TargetMode="External"/><Relationship Id="rId20" Type="http://schemas.openxmlformats.org/officeDocument/2006/relationships/footer" Target="footer2.xml"/><Relationship Id="rId29"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32"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yperlink" Target="http://www.cpv.enem.pl/es/48620000-0" TargetMode="External"/><Relationship Id="rId23" Type="http://schemas.openxmlformats.org/officeDocument/2006/relationships/header" Target="header4.xml"/><Relationship Id="rId28" Type="http://schemas.openxmlformats.org/officeDocument/2006/relationships/hyperlink" Target="https://visor.registrodelicitadores.gob.es/espd-web/filter?lang=es" TargetMode="External"/><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yperlink" Target="https://www.gipuzkoa.eus/documents/20933/923643/Kontratazio_kodea-es.pdf/e014801b-3e70-fd79-8ac2-d63ea19aa37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pv.enem.pl/es/48620000-0" TargetMode="External"/><Relationship Id="rId22" Type="http://schemas.openxmlformats.org/officeDocument/2006/relationships/footer" Target="footer3.xml"/><Relationship Id="rId27" Type="http://schemas.openxmlformats.org/officeDocument/2006/relationships/hyperlink" Target="https://www.contratacion.euskadi.eus/kpecpe-licitacion_electronica-kontratazioa_es/w32-kpelicel/es/" TargetMode="External"/><Relationship Id="rId30" Type="http://schemas.openxmlformats.org/officeDocument/2006/relationships/hyperlink" Target="https://www.boe.es/buscar/doc.php?id=BOE-A-2016-339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B842D-B508-4203-A70B-8DEE28B41B0D}">
  <ds:schemaRefs>
    <ds:schemaRef ds:uri="http://schemas.microsoft.com/sharepoint/v3/contenttype/forms"/>
  </ds:schemaRefs>
</ds:datastoreItem>
</file>

<file path=customXml/itemProps2.xml><?xml version="1.0" encoding="utf-8"?>
<ds:datastoreItem xmlns:ds="http://schemas.openxmlformats.org/officeDocument/2006/customXml" ds:itemID="{707A3C1A-D955-4080-A526-17F3527A4C6F}">
  <ds:schemaRefs>
    <ds:schemaRef ds:uri="4c07a861-b100-4659-a5e9-57b431173344"/>
    <ds:schemaRef ds:uri="http://schemas.microsoft.com/office/2006/documentManagement/types"/>
    <ds:schemaRef ds:uri="http://schemas.microsoft.com/office/2006/metadata/properties"/>
    <ds:schemaRef ds:uri="http://purl.org/dc/elements/1.1/"/>
    <ds:schemaRef ds:uri="a68d06c4-e06e-4a61-b0fe-2eb0c8b6cd09"/>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1F54260-8F99-46C1-9F04-009CED5DA3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6742D9-D2DA-4846-BB0E-1ED5FF19398B}">
  <ds:schemaRefs>
    <ds:schemaRef ds:uri="http://schemas.openxmlformats.org/officeDocument/2006/bibliography"/>
  </ds:schemaRefs>
</ds:datastoreItem>
</file>

<file path=customXml/itemProps5.xml><?xml version="1.0" encoding="utf-8"?>
<ds:datastoreItem xmlns:ds="http://schemas.openxmlformats.org/officeDocument/2006/customXml" ds:itemID="{766D0055-EA0F-4761-B477-4E6CBEF34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1468</TotalTime>
  <Pages>68</Pages>
  <Words>28229</Words>
  <Characters>155260</Characters>
  <Application>Microsoft Office Word</Application>
  <DocSecurity>0</DocSecurity>
  <Lines>1293</Lines>
  <Paragraphs>366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183123</CharactersWithSpaces>
  <SharedDoc>false</SharedDoc>
  <HLinks>
    <vt:vector size="756" baseType="variant">
      <vt:variant>
        <vt:i4>2752533</vt:i4>
      </vt:variant>
      <vt:variant>
        <vt:i4>621</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618</vt:i4>
      </vt:variant>
      <vt:variant>
        <vt:i4>0</vt:i4>
      </vt:variant>
      <vt:variant>
        <vt:i4>5</vt:i4>
      </vt:variant>
      <vt:variant>
        <vt:lpwstr>https://www.boe.es/buscar/doc.php?id=BOE-A-2016-3392</vt:lpwstr>
      </vt:variant>
      <vt:variant>
        <vt:lpwstr/>
      </vt:variant>
      <vt:variant>
        <vt:i4>4718662</vt:i4>
      </vt:variant>
      <vt:variant>
        <vt:i4>615</vt:i4>
      </vt:variant>
      <vt:variant>
        <vt:i4>0</vt:i4>
      </vt:variant>
      <vt:variant>
        <vt:i4>5</vt:i4>
      </vt:variant>
      <vt:variant>
        <vt:lpwstr>https://www.boe.es/doue/2016/003/L00016-00034.pdf</vt:lpwstr>
      </vt:variant>
      <vt:variant>
        <vt:lpwstr/>
      </vt:variant>
      <vt:variant>
        <vt:i4>3211289</vt:i4>
      </vt:variant>
      <vt:variant>
        <vt:i4>612</vt:i4>
      </vt:variant>
      <vt:variant>
        <vt:i4>0</vt:i4>
      </vt:variant>
      <vt:variant>
        <vt:i4>5</vt:i4>
      </vt:variant>
      <vt:variant>
        <vt:lpwstr/>
      </vt:variant>
      <vt:variant>
        <vt:lpwstr>Anx_5</vt:lpwstr>
      </vt:variant>
      <vt:variant>
        <vt:i4>7143463</vt:i4>
      </vt:variant>
      <vt:variant>
        <vt:i4>609</vt:i4>
      </vt:variant>
      <vt:variant>
        <vt:i4>0</vt:i4>
      </vt:variant>
      <vt:variant>
        <vt:i4>5</vt:i4>
      </vt:variant>
      <vt:variant>
        <vt:lpwstr>https://visor.registrodelicitadores.gob.es/espd-web/filter?lang=es</vt:lpwstr>
      </vt:variant>
      <vt:variant>
        <vt:lpwstr/>
      </vt:variant>
      <vt:variant>
        <vt:i4>15</vt:i4>
      </vt:variant>
      <vt:variant>
        <vt:i4>606</vt:i4>
      </vt:variant>
      <vt:variant>
        <vt:i4>0</vt:i4>
      </vt:variant>
      <vt:variant>
        <vt:i4>5</vt:i4>
      </vt:variant>
      <vt:variant>
        <vt:lpwstr/>
      </vt:variant>
      <vt:variant>
        <vt:lpwstr>Cl_33_2</vt:lpwstr>
      </vt:variant>
      <vt:variant>
        <vt:i4>5963861</vt:i4>
      </vt:variant>
      <vt:variant>
        <vt:i4>603</vt:i4>
      </vt:variant>
      <vt:variant>
        <vt:i4>0</vt:i4>
      </vt:variant>
      <vt:variant>
        <vt:i4>5</vt:i4>
      </vt:variant>
      <vt:variant>
        <vt:lpwstr>https://www.contratacion.euskadi.eus/kpecpe-licitacion_electronica-kontratazioa_es/w32-kpelicel/es/</vt:lpwstr>
      </vt:variant>
      <vt:variant>
        <vt:lpwstr/>
      </vt:variant>
      <vt:variant>
        <vt:i4>1179656</vt:i4>
      </vt:variant>
      <vt:variant>
        <vt:i4>600</vt:i4>
      </vt:variant>
      <vt:variant>
        <vt:i4>0</vt:i4>
      </vt:variant>
      <vt:variant>
        <vt:i4>5</vt:i4>
      </vt:variant>
      <vt:variant>
        <vt:lpwstr>https://www.contratacion.euskadi.eus/informacion-general-licitacion-electronica/w32-kpelicel/es/</vt:lpwstr>
      </vt:variant>
      <vt:variant>
        <vt:lpwstr/>
      </vt:variant>
      <vt:variant>
        <vt:i4>5308476</vt:i4>
      </vt:variant>
      <vt:variant>
        <vt:i4>597</vt:i4>
      </vt:variant>
      <vt:variant>
        <vt:i4>0</vt:i4>
      </vt:variant>
      <vt:variant>
        <vt:i4>5</vt:i4>
      </vt:variant>
      <vt:variant>
        <vt:lpwstr/>
      </vt:variant>
      <vt:variant>
        <vt:lpwstr>CC_20</vt:lpwstr>
      </vt:variant>
      <vt:variant>
        <vt:i4>5308476</vt:i4>
      </vt:variant>
      <vt:variant>
        <vt:i4>594</vt:i4>
      </vt:variant>
      <vt:variant>
        <vt:i4>0</vt:i4>
      </vt:variant>
      <vt:variant>
        <vt:i4>5</vt:i4>
      </vt:variant>
      <vt:variant>
        <vt:lpwstr/>
      </vt:variant>
      <vt:variant>
        <vt:lpwstr>CC_21</vt:lpwstr>
      </vt:variant>
      <vt:variant>
        <vt:i4>5374012</vt:i4>
      </vt:variant>
      <vt:variant>
        <vt:i4>591</vt:i4>
      </vt:variant>
      <vt:variant>
        <vt:i4>0</vt:i4>
      </vt:variant>
      <vt:variant>
        <vt:i4>5</vt:i4>
      </vt:variant>
      <vt:variant>
        <vt:lpwstr/>
      </vt:variant>
      <vt:variant>
        <vt:lpwstr>CC_17</vt:lpwstr>
      </vt:variant>
      <vt:variant>
        <vt:i4>5374012</vt:i4>
      </vt:variant>
      <vt:variant>
        <vt:i4>588</vt:i4>
      </vt:variant>
      <vt:variant>
        <vt:i4>0</vt:i4>
      </vt:variant>
      <vt:variant>
        <vt:i4>5</vt:i4>
      </vt:variant>
      <vt:variant>
        <vt:lpwstr/>
      </vt:variant>
      <vt:variant>
        <vt:lpwstr>CC_16</vt:lpwstr>
      </vt:variant>
      <vt:variant>
        <vt:i4>5374012</vt:i4>
      </vt:variant>
      <vt:variant>
        <vt:i4>585</vt:i4>
      </vt:variant>
      <vt:variant>
        <vt:i4>0</vt:i4>
      </vt:variant>
      <vt:variant>
        <vt:i4>5</vt:i4>
      </vt:variant>
      <vt:variant>
        <vt:lpwstr/>
      </vt:variant>
      <vt:variant>
        <vt:lpwstr>CC_19</vt:lpwstr>
      </vt:variant>
      <vt:variant>
        <vt:i4>5308476</vt:i4>
      </vt:variant>
      <vt:variant>
        <vt:i4>582</vt:i4>
      </vt:variant>
      <vt:variant>
        <vt:i4>0</vt:i4>
      </vt:variant>
      <vt:variant>
        <vt:i4>5</vt:i4>
      </vt:variant>
      <vt:variant>
        <vt:lpwstr/>
      </vt:variant>
      <vt:variant>
        <vt:lpwstr>CC_23</vt:lpwstr>
      </vt:variant>
      <vt:variant>
        <vt:i4>15</vt:i4>
      </vt:variant>
      <vt:variant>
        <vt:i4>579</vt:i4>
      </vt:variant>
      <vt:variant>
        <vt:i4>0</vt:i4>
      </vt:variant>
      <vt:variant>
        <vt:i4>5</vt:i4>
      </vt:variant>
      <vt:variant>
        <vt:lpwstr/>
      </vt:variant>
      <vt:variant>
        <vt:lpwstr>Cl_33_2</vt:lpwstr>
      </vt:variant>
      <vt:variant>
        <vt:i4>3211289</vt:i4>
      </vt:variant>
      <vt:variant>
        <vt:i4>576</vt:i4>
      </vt:variant>
      <vt:variant>
        <vt:i4>0</vt:i4>
      </vt:variant>
      <vt:variant>
        <vt:i4>5</vt:i4>
      </vt:variant>
      <vt:variant>
        <vt:lpwstr/>
      </vt:variant>
      <vt:variant>
        <vt:lpwstr>Anx_7</vt:lpwstr>
      </vt:variant>
      <vt:variant>
        <vt:i4>5374012</vt:i4>
      </vt:variant>
      <vt:variant>
        <vt:i4>573</vt:i4>
      </vt:variant>
      <vt:variant>
        <vt:i4>0</vt:i4>
      </vt:variant>
      <vt:variant>
        <vt:i4>5</vt:i4>
      </vt:variant>
      <vt:variant>
        <vt:lpwstr/>
      </vt:variant>
      <vt:variant>
        <vt:lpwstr>CC_14</vt:lpwstr>
      </vt:variant>
      <vt:variant>
        <vt:i4>5374012</vt:i4>
      </vt:variant>
      <vt:variant>
        <vt:i4>570</vt:i4>
      </vt:variant>
      <vt:variant>
        <vt:i4>0</vt:i4>
      </vt:variant>
      <vt:variant>
        <vt:i4>5</vt:i4>
      </vt:variant>
      <vt:variant>
        <vt:lpwstr/>
      </vt:variant>
      <vt:variant>
        <vt:lpwstr>CC_15</vt:lpwstr>
      </vt:variant>
      <vt:variant>
        <vt:i4>5374012</vt:i4>
      </vt:variant>
      <vt:variant>
        <vt:i4>567</vt:i4>
      </vt:variant>
      <vt:variant>
        <vt:i4>0</vt:i4>
      </vt:variant>
      <vt:variant>
        <vt:i4>5</vt:i4>
      </vt:variant>
      <vt:variant>
        <vt:lpwstr/>
      </vt:variant>
      <vt:variant>
        <vt:lpwstr>CC_14</vt:lpwstr>
      </vt:variant>
      <vt:variant>
        <vt:i4>5374012</vt:i4>
      </vt:variant>
      <vt:variant>
        <vt:i4>564</vt:i4>
      </vt:variant>
      <vt:variant>
        <vt:i4>0</vt:i4>
      </vt:variant>
      <vt:variant>
        <vt:i4>5</vt:i4>
      </vt:variant>
      <vt:variant>
        <vt:lpwstr/>
      </vt:variant>
      <vt:variant>
        <vt:lpwstr>CC_14</vt:lpwstr>
      </vt:variant>
      <vt:variant>
        <vt:i4>5374012</vt:i4>
      </vt:variant>
      <vt:variant>
        <vt:i4>561</vt:i4>
      </vt:variant>
      <vt:variant>
        <vt:i4>0</vt:i4>
      </vt:variant>
      <vt:variant>
        <vt:i4>5</vt:i4>
      </vt:variant>
      <vt:variant>
        <vt:lpwstr/>
      </vt:variant>
      <vt:variant>
        <vt:lpwstr>CC_18</vt:lpwstr>
      </vt:variant>
      <vt:variant>
        <vt:i4>5374012</vt:i4>
      </vt:variant>
      <vt:variant>
        <vt:i4>558</vt:i4>
      </vt:variant>
      <vt:variant>
        <vt:i4>0</vt:i4>
      </vt:variant>
      <vt:variant>
        <vt:i4>5</vt:i4>
      </vt:variant>
      <vt:variant>
        <vt:lpwstr/>
      </vt:variant>
      <vt:variant>
        <vt:lpwstr>CC_18</vt:lpwstr>
      </vt:variant>
      <vt:variant>
        <vt:i4>5374012</vt:i4>
      </vt:variant>
      <vt:variant>
        <vt:i4>555</vt:i4>
      </vt:variant>
      <vt:variant>
        <vt:i4>0</vt:i4>
      </vt:variant>
      <vt:variant>
        <vt:i4>5</vt:i4>
      </vt:variant>
      <vt:variant>
        <vt:lpwstr/>
      </vt:variant>
      <vt:variant>
        <vt:lpwstr>CC_18</vt:lpwstr>
      </vt:variant>
      <vt:variant>
        <vt:i4>3211289</vt:i4>
      </vt:variant>
      <vt:variant>
        <vt:i4>552</vt:i4>
      </vt:variant>
      <vt:variant>
        <vt:i4>0</vt:i4>
      </vt:variant>
      <vt:variant>
        <vt:i4>5</vt:i4>
      </vt:variant>
      <vt:variant>
        <vt:lpwstr/>
      </vt:variant>
      <vt:variant>
        <vt:lpwstr>Anx_8</vt:lpwstr>
      </vt:variant>
      <vt:variant>
        <vt:i4>5374012</vt:i4>
      </vt:variant>
      <vt:variant>
        <vt:i4>549</vt:i4>
      </vt:variant>
      <vt:variant>
        <vt:i4>0</vt:i4>
      </vt:variant>
      <vt:variant>
        <vt:i4>5</vt:i4>
      </vt:variant>
      <vt:variant>
        <vt:lpwstr/>
      </vt:variant>
      <vt:variant>
        <vt:lpwstr>CC_12</vt:lpwstr>
      </vt:variant>
      <vt:variant>
        <vt:i4>5374012</vt:i4>
      </vt:variant>
      <vt:variant>
        <vt:i4>546</vt:i4>
      </vt:variant>
      <vt:variant>
        <vt:i4>0</vt:i4>
      </vt:variant>
      <vt:variant>
        <vt:i4>5</vt:i4>
      </vt:variant>
      <vt:variant>
        <vt:lpwstr/>
      </vt:variant>
      <vt:variant>
        <vt:lpwstr>CC_18</vt:lpwstr>
      </vt:variant>
      <vt:variant>
        <vt:i4>3211289</vt:i4>
      </vt:variant>
      <vt:variant>
        <vt:i4>543</vt:i4>
      </vt:variant>
      <vt:variant>
        <vt:i4>0</vt:i4>
      </vt:variant>
      <vt:variant>
        <vt:i4>5</vt:i4>
      </vt:variant>
      <vt:variant>
        <vt:lpwstr/>
      </vt:variant>
      <vt:variant>
        <vt:lpwstr>Anx_8</vt:lpwstr>
      </vt:variant>
      <vt:variant>
        <vt:i4>5374012</vt:i4>
      </vt:variant>
      <vt:variant>
        <vt:i4>540</vt:i4>
      </vt:variant>
      <vt:variant>
        <vt:i4>0</vt:i4>
      </vt:variant>
      <vt:variant>
        <vt:i4>5</vt:i4>
      </vt:variant>
      <vt:variant>
        <vt:lpwstr/>
      </vt:variant>
      <vt:variant>
        <vt:lpwstr>CC_18</vt:lpwstr>
      </vt:variant>
      <vt:variant>
        <vt:i4>5374012</vt:i4>
      </vt:variant>
      <vt:variant>
        <vt:i4>537</vt:i4>
      </vt:variant>
      <vt:variant>
        <vt:i4>0</vt:i4>
      </vt:variant>
      <vt:variant>
        <vt:i4>5</vt:i4>
      </vt:variant>
      <vt:variant>
        <vt:lpwstr/>
      </vt:variant>
      <vt:variant>
        <vt:lpwstr>CC_17</vt:lpwstr>
      </vt:variant>
      <vt:variant>
        <vt:i4>3211289</vt:i4>
      </vt:variant>
      <vt:variant>
        <vt:i4>534</vt:i4>
      </vt:variant>
      <vt:variant>
        <vt:i4>0</vt:i4>
      </vt:variant>
      <vt:variant>
        <vt:i4>5</vt:i4>
      </vt:variant>
      <vt:variant>
        <vt:lpwstr/>
      </vt:variant>
      <vt:variant>
        <vt:lpwstr>Anx_7</vt:lpwstr>
      </vt:variant>
      <vt:variant>
        <vt:i4>3211289</vt:i4>
      </vt:variant>
      <vt:variant>
        <vt:i4>531</vt:i4>
      </vt:variant>
      <vt:variant>
        <vt:i4>0</vt:i4>
      </vt:variant>
      <vt:variant>
        <vt:i4>5</vt:i4>
      </vt:variant>
      <vt:variant>
        <vt:lpwstr/>
      </vt:variant>
      <vt:variant>
        <vt:lpwstr>Anx_6</vt:lpwstr>
      </vt:variant>
      <vt:variant>
        <vt:i4>3211289</vt:i4>
      </vt:variant>
      <vt:variant>
        <vt:i4>528</vt:i4>
      </vt:variant>
      <vt:variant>
        <vt:i4>0</vt:i4>
      </vt:variant>
      <vt:variant>
        <vt:i4>5</vt:i4>
      </vt:variant>
      <vt:variant>
        <vt:lpwstr/>
      </vt:variant>
      <vt:variant>
        <vt:lpwstr>Anx_5</vt:lpwstr>
      </vt:variant>
      <vt:variant>
        <vt:i4>6488171</vt:i4>
      </vt:variant>
      <vt:variant>
        <vt:i4>525</vt:i4>
      </vt:variant>
      <vt:variant>
        <vt:i4>0</vt:i4>
      </vt:variant>
      <vt:variant>
        <vt:i4>5</vt:i4>
      </vt:variant>
      <vt:variant>
        <vt:lpwstr/>
      </vt:variant>
      <vt:variant>
        <vt:lpwstr>_ANEXO_VII.-_MODELO_1</vt:lpwstr>
      </vt:variant>
      <vt:variant>
        <vt:i4>3211289</vt:i4>
      </vt:variant>
      <vt:variant>
        <vt:i4>522</vt:i4>
      </vt:variant>
      <vt:variant>
        <vt:i4>0</vt:i4>
      </vt:variant>
      <vt:variant>
        <vt:i4>5</vt:i4>
      </vt:variant>
      <vt:variant>
        <vt:lpwstr/>
      </vt:variant>
      <vt:variant>
        <vt:lpwstr>Anx_4</vt:lpwstr>
      </vt:variant>
      <vt:variant>
        <vt:i4>5374012</vt:i4>
      </vt:variant>
      <vt:variant>
        <vt:i4>519</vt:i4>
      </vt:variant>
      <vt:variant>
        <vt:i4>0</vt:i4>
      </vt:variant>
      <vt:variant>
        <vt:i4>5</vt:i4>
      </vt:variant>
      <vt:variant>
        <vt:lpwstr/>
      </vt:variant>
      <vt:variant>
        <vt:lpwstr>CC_15</vt:lpwstr>
      </vt:variant>
      <vt:variant>
        <vt:i4>3211289</vt:i4>
      </vt:variant>
      <vt:variant>
        <vt:i4>516</vt:i4>
      </vt:variant>
      <vt:variant>
        <vt:i4>0</vt:i4>
      </vt:variant>
      <vt:variant>
        <vt:i4>5</vt:i4>
      </vt:variant>
      <vt:variant>
        <vt:lpwstr/>
      </vt:variant>
      <vt:variant>
        <vt:lpwstr>Anx_3</vt:lpwstr>
      </vt:variant>
      <vt:variant>
        <vt:i4>3211289</vt:i4>
      </vt:variant>
      <vt:variant>
        <vt:i4>513</vt:i4>
      </vt:variant>
      <vt:variant>
        <vt:i4>0</vt:i4>
      </vt:variant>
      <vt:variant>
        <vt:i4>5</vt:i4>
      </vt:variant>
      <vt:variant>
        <vt:lpwstr/>
      </vt:variant>
      <vt:variant>
        <vt:lpwstr>Anx_2</vt:lpwstr>
      </vt:variant>
      <vt:variant>
        <vt:i4>120</vt:i4>
      </vt:variant>
      <vt:variant>
        <vt:i4>510</vt:i4>
      </vt:variant>
      <vt:variant>
        <vt:i4>0</vt:i4>
      </vt:variant>
      <vt:variant>
        <vt:i4>5</vt:i4>
      </vt:variant>
      <vt:variant>
        <vt:lpwstr/>
      </vt:variant>
      <vt:variant>
        <vt:lpwstr>Anx_A1</vt:lpwstr>
      </vt:variant>
      <vt:variant>
        <vt:i4>12058704</vt:i4>
      </vt:variant>
      <vt:variant>
        <vt:i4>507</vt:i4>
      </vt:variant>
      <vt:variant>
        <vt:i4>0</vt:i4>
      </vt:variant>
      <vt:variant>
        <vt:i4>5</vt:i4>
      </vt:variant>
      <vt:variant>
        <vt:lpwstr/>
      </vt:variant>
      <vt:variant>
        <vt:lpwstr>_18.-_Sobre_nº</vt:lpwstr>
      </vt:variant>
      <vt:variant>
        <vt:i4>1441832</vt:i4>
      </vt:variant>
      <vt:variant>
        <vt:i4>504</vt:i4>
      </vt:variant>
      <vt:variant>
        <vt:i4>0</vt:i4>
      </vt:variant>
      <vt:variant>
        <vt:i4>5</vt:i4>
      </vt:variant>
      <vt:variant>
        <vt:lpwstr/>
      </vt:variant>
      <vt:variant>
        <vt:lpwstr>_ANEXO_IV.-_MODELO</vt:lpwstr>
      </vt:variant>
      <vt:variant>
        <vt:i4>786500</vt:i4>
      </vt:variant>
      <vt:variant>
        <vt:i4>501</vt:i4>
      </vt:variant>
      <vt:variant>
        <vt:i4>0</vt:i4>
      </vt:variant>
      <vt:variant>
        <vt:i4>5</vt:i4>
      </vt:variant>
      <vt:variant>
        <vt:lpwstr>http://www.contratacion.euskadi.eus/</vt:lpwstr>
      </vt:variant>
      <vt:variant>
        <vt:lpwstr/>
      </vt:variant>
      <vt:variant>
        <vt:i4>5439548</vt:i4>
      </vt:variant>
      <vt:variant>
        <vt:i4>498</vt:i4>
      </vt:variant>
      <vt:variant>
        <vt:i4>0</vt:i4>
      </vt:variant>
      <vt:variant>
        <vt:i4>5</vt:i4>
      </vt:variant>
      <vt:variant>
        <vt:lpwstr/>
      </vt:variant>
      <vt:variant>
        <vt:lpwstr>CC_07</vt:lpwstr>
      </vt:variant>
      <vt:variant>
        <vt:i4>1966130</vt:i4>
      </vt:variant>
      <vt:variant>
        <vt:i4>491</vt:i4>
      </vt:variant>
      <vt:variant>
        <vt:i4>0</vt:i4>
      </vt:variant>
      <vt:variant>
        <vt:i4>5</vt:i4>
      </vt:variant>
      <vt:variant>
        <vt:lpwstr/>
      </vt:variant>
      <vt:variant>
        <vt:lpwstr>_Toc95836857</vt:lpwstr>
      </vt:variant>
      <vt:variant>
        <vt:i4>2031666</vt:i4>
      </vt:variant>
      <vt:variant>
        <vt:i4>485</vt:i4>
      </vt:variant>
      <vt:variant>
        <vt:i4>0</vt:i4>
      </vt:variant>
      <vt:variant>
        <vt:i4>5</vt:i4>
      </vt:variant>
      <vt:variant>
        <vt:lpwstr/>
      </vt:variant>
      <vt:variant>
        <vt:lpwstr>_Toc95836856</vt:lpwstr>
      </vt:variant>
      <vt:variant>
        <vt:i4>1835058</vt:i4>
      </vt:variant>
      <vt:variant>
        <vt:i4>479</vt:i4>
      </vt:variant>
      <vt:variant>
        <vt:i4>0</vt:i4>
      </vt:variant>
      <vt:variant>
        <vt:i4>5</vt:i4>
      </vt:variant>
      <vt:variant>
        <vt:lpwstr/>
      </vt:variant>
      <vt:variant>
        <vt:lpwstr>_Toc95836855</vt:lpwstr>
      </vt:variant>
      <vt:variant>
        <vt:i4>1900594</vt:i4>
      </vt:variant>
      <vt:variant>
        <vt:i4>473</vt:i4>
      </vt:variant>
      <vt:variant>
        <vt:i4>0</vt:i4>
      </vt:variant>
      <vt:variant>
        <vt:i4>5</vt:i4>
      </vt:variant>
      <vt:variant>
        <vt:lpwstr/>
      </vt:variant>
      <vt:variant>
        <vt:lpwstr>_Toc95836854</vt:lpwstr>
      </vt:variant>
      <vt:variant>
        <vt:i4>1703986</vt:i4>
      </vt:variant>
      <vt:variant>
        <vt:i4>467</vt:i4>
      </vt:variant>
      <vt:variant>
        <vt:i4>0</vt:i4>
      </vt:variant>
      <vt:variant>
        <vt:i4>5</vt:i4>
      </vt:variant>
      <vt:variant>
        <vt:lpwstr/>
      </vt:variant>
      <vt:variant>
        <vt:lpwstr>_Toc95836853</vt:lpwstr>
      </vt:variant>
      <vt:variant>
        <vt:i4>1769522</vt:i4>
      </vt:variant>
      <vt:variant>
        <vt:i4>461</vt:i4>
      </vt:variant>
      <vt:variant>
        <vt:i4>0</vt:i4>
      </vt:variant>
      <vt:variant>
        <vt:i4>5</vt:i4>
      </vt:variant>
      <vt:variant>
        <vt:lpwstr/>
      </vt:variant>
      <vt:variant>
        <vt:lpwstr>_Toc95836852</vt:lpwstr>
      </vt:variant>
      <vt:variant>
        <vt:i4>1572914</vt:i4>
      </vt:variant>
      <vt:variant>
        <vt:i4>455</vt:i4>
      </vt:variant>
      <vt:variant>
        <vt:i4>0</vt:i4>
      </vt:variant>
      <vt:variant>
        <vt:i4>5</vt:i4>
      </vt:variant>
      <vt:variant>
        <vt:lpwstr/>
      </vt:variant>
      <vt:variant>
        <vt:lpwstr>_Toc95836851</vt:lpwstr>
      </vt:variant>
      <vt:variant>
        <vt:i4>1638450</vt:i4>
      </vt:variant>
      <vt:variant>
        <vt:i4>449</vt:i4>
      </vt:variant>
      <vt:variant>
        <vt:i4>0</vt:i4>
      </vt:variant>
      <vt:variant>
        <vt:i4>5</vt:i4>
      </vt:variant>
      <vt:variant>
        <vt:lpwstr/>
      </vt:variant>
      <vt:variant>
        <vt:lpwstr>_Toc95836850</vt:lpwstr>
      </vt:variant>
      <vt:variant>
        <vt:i4>1048627</vt:i4>
      </vt:variant>
      <vt:variant>
        <vt:i4>443</vt:i4>
      </vt:variant>
      <vt:variant>
        <vt:i4>0</vt:i4>
      </vt:variant>
      <vt:variant>
        <vt:i4>5</vt:i4>
      </vt:variant>
      <vt:variant>
        <vt:lpwstr/>
      </vt:variant>
      <vt:variant>
        <vt:lpwstr>_Toc95836849</vt:lpwstr>
      </vt:variant>
      <vt:variant>
        <vt:i4>1114163</vt:i4>
      </vt:variant>
      <vt:variant>
        <vt:i4>437</vt:i4>
      </vt:variant>
      <vt:variant>
        <vt:i4>0</vt:i4>
      </vt:variant>
      <vt:variant>
        <vt:i4>5</vt:i4>
      </vt:variant>
      <vt:variant>
        <vt:lpwstr/>
      </vt:variant>
      <vt:variant>
        <vt:lpwstr>_Toc95836848</vt:lpwstr>
      </vt:variant>
      <vt:variant>
        <vt:i4>1966131</vt:i4>
      </vt:variant>
      <vt:variant>
        <vt:i4>431</vt:i4>
      </vt:variant>
      <vt:variant>
        <vt:i4>0</vt:i4>
      </vt:variant>
      <vt:variant>
        <vt:i4>5</vt:i4>
      </vt:variant>
      <vt:variant>
        <vt:lpwstr/>
      </vt:variant>
      <vt:variant>
        <vt:lpwstr>_Toc95836847</vt:lpwstr>
      </vt:variant>
      <vt:variant>
        <vt:i4>2031667</vt:i4>
      </vt:variant>
      <vt:variant>
        <vt:i4>425</vt:i4>
      </vt:variant>
      <vt:variant>
        <vt:i4>0</vt:i4>
      </vt:variant>
      <vt:variant>
        <vt:i4>5</vt:i4>
      </vt:variant>
      <vt:variant>
        <vt:lpwstr/>
      </vt:variant>
      <vt:variant>
        <vt:lpwstr>_Toc95836846</vt:lpwstr>
      </vt:variant>
      <vt:variant>
        <vt:i4>1835059</vt:i4>
      </vt:variant>
      <vt:variant>
        <vt:i4>419</vt:i4>
      </vt:variant>
      <vt:variant>
        <vt:i4>0</vt:i4>
      </vt:variant>
      <vt:variant>
        <vt:i4>5</vt:i4>
      </vt:variant>
      <vt:variant>
        <vt:lpwstr/>
      </vt:variant>
      <vt:variant>
        <vt:lpwstr>_Toc95836845</vt:lpwstr>
      </vt:variant>
      <vt:variant>
        <vt:i4>1900595</vt:i4>
      </vt:variant>
      <vt:variant>
        <vt:i4>413</vt:i4>
      </vt:variant>
      <vt:variant>
        <vt:i4>0</vt:i4>
      </vt:variant>
      <vt:variant>
        <vt:i4>5</vt:i4>
      </vt:variant>
      <vt:variant>
        <vt:lpwstr/>
      </vt:variant>
      <vt:variant>
        <vt:lpwstr>_Toc95836844</vt:lpwstr>
      </vt:variant>
      <vt:variant>
        <vt:i4>1703987</vt:i4>
      </vt:variant>
      <vt:variant>
        <vt:i4>407</vt:i4>
      </vt:variant>
      <vt:variant>
        <vt:i4>0</vt:i4>
      </vt:variant>
      <vt:variant>
        <vt:i4>5</vt:i4>
      </vt:variant>
      <vt:variant>
        <vt:lpwstr/>
      </vt:variant>
      <vt:variant>
        <vt:lpwstr>_Toc95836843</vt:lpwstr>
      </vt:variant>
      <vt:variant>
        <vt:i4>1769523</vt:i4>
      </vt:variant>
      <vt:variant>
        <vt:i4>401</vt:i4>
      </vt:variant>
      <vt:variant>
        <vt:i4>0</vt:i4>
      </vt:variant>
      <vt:variant>
        <vt:i4>5</vt:i4>
      </vt:variant>
      <vt:variant>
        <vt:lpwstr/>
      </vt:variant>
      <vt:variant>
        <vt:lpwstr>_Toc95836842</vt:lpwstr>
      </vt:variant>
      <vt:variant>
        <vt:i4>1572915</vt:i4>
      </vt:variant>
      <vt:variant>
        <vt:i4>395</vt:i4>
      </vt:variant>
      <vt:variant>
        <vt:i4>0</vt:i4>
      </vt:variant>
      <vt:variant>
        <vt:i4>5</vt:i4>
      </vt:variant>
      <vt:variant>
        <vt:lpwstr/>
      </vt:variant>
      <vt:variant>
        <vt:lpwstr>_Toc95836841</vt:lpwstr>
      </vt:variant>
      <vt:variant>
        <vt:i4>1638451</vt:i4>
      </vt:variant>
      <vt:variant>
        <vt:i4>389</vt:i4>
      </vt:variant>
      <vt:variant>
        <vt:i4>0</vt:i4>
      </vt:variant>
      <vt:variant>
        <vt:i4>5</vt:i4>
      </vt:variant>
      <vt:variant>
        <vt:lpwstr/>
      </vt:variant>
      <vt:variant>
        <vt:lpwstr>_Toc95836840</vt:lpwstr>
      </vt:variant>
      <vt:variant>
        <vt:i4>1048628</vt:i4>
      </vt:variant>
      <vt:variant>
        <vt:i4>383</vt:i4>
      </vt:variant>
      <vt:variant>
        <vt:i4>0</vt:i4>
      </vt:variant>
      <vt:variant>
        <vt:i4>5</vt:i4>
      </vt:variant>
      <vt:variant>
        <vt:lpwstr/>
      </vt:variant>
      <vt:variant>
        <vt:lpwstr>_Toc95836839</vt:lpwstr>
      </vt:variant>
      <vt:variant>
        <vt:i4>1114164</vt:i4>
      </vt:variant>
      <vt:variant>
        <vt:i4>377</vt:i4>
      </vt:variant>
      <vt:variant>
        <vt:i4>0</vt:i4>
      </vt:variant>
      <vt:variant>
        <vt:i4>5</vt:i4>
      </vt:variant>
      <vt:variant>
        <vt:lpwstr/>
      </vt:variant>
      <vt:variant>
        <vt:lpwstr>_Toc95836838</vt:lpwstr>
      </vt:variant>
      <vt:variant>
        <vt:i4>1966132</vt:i4>
      </vt:variant>
      <vt:variant>
        <vt:i4>371</vt:i4>
      </vt:variant>
      <vt:variant>
        <vt:i4>0</vt:i4>
      </vt:variant>
      <vt:variant>
        <vt:i4>5</vt:i4>
      </vt:variant>
      <vt:variant>
        <vt:lpwstr/>
      </vt:variant>
      <vt:variant>
        <vt:lpwstr>_Toc95836837</vt:lpwstr>
      </vt:variant>
      <vt:variant>
        <vt:i4>2031668</vt:i4>
      </vt:variant>
      <vt:variant>
        <vt:i4>365</vt:i4>
      </vt:variant>
      <vt:variant>
        <vt:i4>0</vt:i4>
      </vt:variant>
      <vt:variant>
        <vt:i4>5</vt:i4>
      </vt:variant>
      <vt:variant>
        <vt:lpwstr/>
      </vt:variant>
      <vt:variant>
        <vt:lpwstr>_Toc95836836</vt:lpwstr>
      </vt:variant>
      <vt:variant>
        <vt:i4>1835060</vt:i4>
      </vt:variant>
      <vt:variant>
        <vt:i4>359</vt:i4>
      </vt:variant>
      <vt:variant>
        <vt:i4>0</vt:i4>
      </vt:variant>
      <vt:variant>
        <vt:i4>5</vt:i4>
      </vt:variant>
      <vt:variant>
        <vt:lpwstr/>
      </vt:variant>
      <vt:variant>
        <vt:lpwstr>_Toc95836835</vt:lpwstr>
      </vt:variant>
      <vt:variant>
        <vt:i4>1900596</vt:i4>
      </vt:variant>
      <vt:variant>
        <vt:i4>353</vt:i4>
      </vt:variant>
      <vt:variant>
        <vt:i4>0</vt:i4>
      </vt:variant>
      <vt:variant>
        <vt:i4>5</vt:i4>
      </vt:variant>
      <vt:variant>
        <vt:lpwstr/>
      </vt:variant>
      <vt:variant>
        <vt:lpwstr>_Toc95836834</vt:lpwstr>
      </vt:variant>
      <vt:variant>
        <vt:i4>1703988</vt:i4>
      </vt:variant>
      <vt:variant>
        <vt:i4>347</vt:i4>
      </vt:variant>
      <vt:variant>
        <vt:i4>0</vt:i4>
      </vt:variant>
      <vt:variant>
        <vt:i4>5</vt:i4>
      </vt:variant>
      <vt:variant>
        <vt:lpwstr/>
      </vt:variant>
      <vt:variant>
        <vt:lpwstr>_Toc95836833</vt:lpwstr>
      </vt:variant>
      <vt:variant>
        <vt:i4>1769524</vt:i4>
      </vt:variant>
      <vt:variant>
        <vt:i4>341</vt:i4>
      </vt:variant>
      <vt:variant>
        <vt:i4>0</vt:i4>
      </vt:variant>
      <vt:variant>
        <vt:i4>5</vt:i4>
      </vt:variant>
      <vt:variant>
        <vt:lpwstr/>
      </vt:variant>
      <vt:variant>
        <vt:lpwstr>_Toc95836832</vt:lpwstr>
      </vt:variant>
      <vt:variant>
        <vt:i4>1572916</vt:i4>
      </vt:variant>
      <vt:variant>
        <vt:i4>335</vt:i4>
      </vt:variant>
      <vt:variant>
        <vt:i4>0</vt:i4>
      </vt:variant>
      <vt:variant>
        <vt:i4>5</vt:i4>
      </vt:variant>
      <vt:variant>
        <vt:lpwstr/>
      </vt:variant>
      <vt:variant>
        <vt:lpwstr>_Toc95836831</vt:lpwstr>
      </vt:variant>
      <vt:variant>
        <vt:i4>1638452</vt:i4>
      </vt:variant>
      <vt:variant>
        <vt:i4>329</vt:i4>
      </vt:variant>
      <vt:variant>
        <vt:i4>0</vt:i4>
      </vt:variant>
      <vt:variant>
        <vt:i4>5</vt:i4>
      </vt:variant>
      <vt:variant>
        <vt:lpwstr/>
      </vt:variant>
      <vt:variant>
        <vt:lpwstr>_Toc95836830</vt:lpwstr>
      </vt:variant>
      <vt:variant>
        <vt:i4>1048629</vt:i4>
      </vt:variant>
      <vt:variant>
        <vt:i4>323</vt:i4>
      </vt:variant>
      <vt:variant>
        <vt:i4>0</vt:i4>
      </vt:variant>
      <vt:variant>
        <vt:i4>5</vt:i4>
      </vt:variant>
      <vt:variant>
        <vt:lpwstr/>
      </vt:variant>
      <vt:variant>
        <vt:lpwstr>_Toc95836829</vt:lpwstr>
      </vt:variant>
      <vt:variant>
        <vt:i4>1114165</vt:i4>
      </vt:variant>
      <vt:variant>
        <vt:i4>317</vt:i4>
      </vt:variant>
      <vt:variant>
        <vt:i4>0</vt:i4>
      </vt:variant>
      <vt:variant>
        <vt:i4>5</vt:i4>
      </vt:variant>
      <vt:variant>
        <vt:lpwstr/>
      </vt:variant>
      <vt:variant>
        <vt:lpwstr>_Toc95836828</vt:lpwstr>
      </vt:variant>
      <vt:variant>
        <vt:i4>1966133</vt:i4>
      </vt:variant>
      <vt:variant>
        <vt:i4>311</vt:i4>
      </vt:variant>
      <vt:variant>
        <vt:i4>0</vt:i4>
      </vt:variant>
      <vt:variant>
        <vt:i4>5</vt:i4>
      </vt:variant>
      <vt:variant>
        <vt:lpwstr/>
      </vt:variant>
      <vt:variant>
        <vt:lpwstr>_Toc95836827</vt:lpwstr>
      </vt:variant>
      <vt:variant>
        <vt:i4>2031669</vt:i4>
      </vt:variant>
      <vt:variant>
        <vt:i4>305</vt:i4>
      </vt:variant>
      <vt:variant>
        <vt:i4>0</vt:i4>
      </vt:variant>
      <vt:variant>
        <vt:i4>5</vt:i4>
      </vt:variant>
      <vt:variant>
        <vt:lpwstr/>
      </vt:variant>
      <vt:variant>
        <vt:lpwstr>_Toc95836826</vt:lpwstr>
      </vt:variant>
      <vt:variant>
        <vt:i4>1835061</vt:i4>
      </vt:variant>
      <vt:variant>
        <vt:i4>299</vt:i4>
      </vt:variant>
      <vt:variant>
        <vt:i4>0</vt:i4>
      </vt:variant>
      <vt:variant>
        <vt:i4>5</vt:i4>
      </vt:variant>
      <vt:variant>
        <vt:lpwstr/>
      </vt:variant>
      <vt:variant>
        <vt:lpwstr>_Toc95836825</vt:lpwstr>
      </vt:variant>
      <vt:variant>
        <vt:i4>1900597</vt:i4>
      </vt:variant>
      <vt:variant>
        <vt:i4>293</vt:i4>
      </vt:variant>
      <vt:variant>
        <vt:i4>0</vt:i4>
      </vt:variant>
      <vt:variant>
        <vt:i4>5</vt:i4>
      </vt:variant>
      <vt:variant>
        <vt:lpwstr/>
      </vt:variant>
      <vt:variant>
        <vt:lpwstr>_Toc95836824</vt:lpwstr>
      </vt:variant>
      <vt:variant>
        <vt:i4>1703989</vt:i4>
      </vt:variant>
      <vt:variant>
        <vt:i4>287</vt:i4>
      </vt:variant>
      <vt:variant>
        <vt:i4>0</vt:i4>
      </vt:variant>
      <vt:variant>
        <vt:i4>5</vt:i4>
      </vt:variant>
      <vt:variant>
        <vt:lpwstr/>
      </vt:variant>
      <vt:variant>
        <vt:lpwstr>_Toc95836823</vt:lpwstr>
      </vt:variant>
      <vt:variant>
        <vt:i4>1769525</vt:i4>
      </vt:variant>
      <vt:variant>
        <vt:i4>281</vt:i4>
      </vt:variant>
      <vt:variant>
        <vt:i4>0</vt:i4>
      </vt:variant>
      <vt:variant>
        <vt:i4>5</vt:i4>
      </vt:variant>
      <vt:variant>
        <vt:lpwstr/>
      </vt:variant>
      <vt:variant>
        <vt:lpwstr>_Toc95836822</vt:lpwstr>
      </vt:variant>
      <vt:variant>
        <vt:i4>1572917</vt:i4>
      </vt:variant>
      <vt:variant>
        <vt:i4>275</vt:i4>
      </vt:variant>
      <vt:variant>
        <vt:i4>0</vt:i4>
      </vt:variant>
      <vt:variant>
        <vt:i4>5</vt:i4>
      </vt:variant>
      <vt:variant>
        <vt:lpwstr/>
      </vt:variant>
      <vt:variant>
        <vt:lpwstr>_Toc95836821</vt:lpwstr>
      </vt:variant>
      <vt:variant>
        <vt:i4>1638453</vt:i4>
      </vt:variant>
      <vt:variant>
        <vt:i4>269</vt:i4>
      </vt:variant>
      <vt:variant>
        <vt:i4>0</vt:i4>
      </vt:variant>
      <vt:variant>
        <vt:i4>5</vt:i4>
      </vt:variant>
      <vt:variant>
        <vt:lpwstr/>
      </vt:variant>
      <vt:variant>
        <vt:lpwstr>_Toc95836820</vt:lpwstr>
      </vt:variant>
      <vt:variant>
        <vt:i4>1048630</vt:i4>
      </vt:variant>
      <vt:variant>
        <vt:i4>263</vt:i4>
      </vt:variant>
      <vt:variant>
        <vt:i4>0</vt:i4>
      </vt:variant>
      <vt:variant>
        <vt:i4>5</vt:i4>
      </vt:variant>
      <vt:variant>
        <vt:lpwstr/>
      </vt:variant>
      <vt:variant>
        <vt:lpwstr>_Toc95836819</vt:lpwstr>
      </vt:variant>
      <vt:variant>
        <vt:i4>1114166</vt:i4>
      </vt:variant>
      <vt:variant>
        <vt:i4>257</vt:i4>
      </vt:variant>
      <vt:variant>
        <vt:i4>0</vt:i4>
      </vt:variant>
      <vt:variant>
        <vt:i4>5</vt:i4>
      </vt:variant>
      <vt:variant>
        <vt:lpwstr/>
      </vt:variant>
      <vt:variant>
        <vt:lpwstr>_Toc95836818</vt:lpwstr>
      </vt:variant>
      <vt:variant>
        <vt:i4>1966134</vt:i4>
      </vt:variant>
      <vt:variant>
        <vt:i4>251</vt:i4>
      </vt:variant>
      <vt:variant>
        <vt:i4>0</vt:i4>
      </vt:variant>
      <vt:variant>
        <vt:i4>5</vt:i4>
      </vt:variant>
      <vt:variant>
        <vt:lpwstr/>
      </vt:variant>
      <vt:variant>
        <vt:lpwstr>_Toc95836817</vt:lpwstr>
      </vt:variant>
      <vt:variant>
        <vt:i4>2031670</vt:i4>
      </vt:variant>
      <vt:variant>
        <vt:i4>245</vt:i4>
      </vt:variant>
      <vt:variant>
        <vt:i4>0</vt:i4>
      </vt:variant>
      <vt:variant>
        <vt:i4>5</vt:i4>
      </vt:variant>
      <vt:variant>
        <vt:lpwstr/>
      </vt:variant>
      <vt:variant>
        <vt:lpwstr>_Toc95836816</vt:lpwstr>
      </vt:variant>
      <vt:variant>
        <vt:i4>1835062</vt:i4>
      </vt:variant>
      <vt:variant>
        <vt:i4>239</vt:i4>
      </vt:variant>
      <vt:variant>
        <vt:i4>0</vt:i4>
      </vt:variant>
      <vt:variant>
        <vt:i4>5</vt:i4>
      </vt:variant>
      <vt:variant>
        <vt:lpwstr/>
      </vt:variant>
      <vt:variant>
        <vt:lpwstr>_Toc95836815</vt:lpwstr>
      </vt:variant>
      <vt:variant>
        <vt:i4>1900598</vt:i4>
      </vt:variant>
      <vt:variant>
        <vt:i4>233</vt:i4>
      </vt:variant>
      <vt:variant>
        <vt:i4>0</vt:i4>
      </vt:variant>
      <vt:variant>
        <vt:i4>5</vt:i4>
      </vt:variant>
      <vt:variant>
        <vt:lpwstr/>
      </vt:variant>
      <vt:variant>
        <vt:lpwstr>_Toc95836814</vt:lpwstr>
      </vt:variant>
      <vt:variant>
        <vt:i4>1703990</vt:i4>
      </vt:variant>
      <vt:variant>
        <vt:i4>227</vt:i4>
      </vt:variant>
      <vt:variant>
        <vt:i4>0</vt:i4>
      </vt:variant>
      <vt:variant>
        <vt:i4>5</vt:i4>
      </vt:variant>
      <vt:variant>
        <vt:lpwstr/>
      </vt:variant>
      <vt:variant>
        <vt:lpwstr>_Toc95836813</vt:lpwstr>
      </vt:variant>
      <vt:variant>
        <vt:i4>1769526</vt:i4>
      </vt:variant>
      <vt:variant>
        <vt:i4>221</vt:i4>
      </vt:variant>
      <vt:variant>
        <vt:i4>0</vt:i4>
      </vt:variant>
      <vt:variant>
        <vt:i4>5</vt:i4>
      </vt:variant>
      <vt:variant>
        <vt:lpwstr/>
      </vt:variant>
      <vt:variant>
        <vt:lpwstr>_Toc95836812</vt:lpwstr>
      </vt:variant>
      <vt:variant>
        <vt:i4>1572918</vt:i4>
      </vt:variant>
      <vt:variant>
        <vt:i4>215</vt:i4>
      </vt:variant>
      <vt:variant>
        <vt:i4>0</vt:i4>
      </vt:variant>
      <vt:variant>
        <vt:i4>5</vt:i4>
      </vt:variant>
      <vt:variant>
        <vt:lpwstr/>
      </vt:variant>
      <vt:variant>
        <vt:lpwstr>_Toc95836811</vt:lpwstr>
      </vt:variant>
      <vt:variant>
        <vt:i4>1638454</vt:i4>
      </vt:variant>
      <vt:variant>
        <vt:i4>209</vt:i4>
      </vt:variant>
      <vt:variant>
        <vt:i4>0</vt:i4>
      </vt:variant>
      <vt:variant>
        <vt:i4>5</vt:i4>
      </vt:variant>
      <vt:variant>
        <vt:lpwstr/>
      </vt:variant>
      <vt:variant>
        <vt:lpwstr>_Toc95836810</vt:lpwstr>
      </vt:variant>
      <vt:variant>
        <vt:i4>1048631</vt:i4>
      </vt:variant>
      <vt:variant>
        <vt:i4>203</vt:i4>
      </vt:variant>
      <vt:variant>
        <vt:i4>0</vt:i4>
      </vt:variant>
      <vt:variant>
        <vt:i4>5</vt:i4>
      </vt:variant>
      <vt:variant>
        <vt:lpwstr/>
      </vt:variant>
      <vt:variant>
        <vt:lpwstr>_Toc95836809</vt:lpwstr>
      </vt:variant>
      <vt:variant>
        <vt:i4>1114167</vt:i4>
      </vt:variant>
      <vt:variant>
        <vt:i4>197</vt:i4>
      </vt:variant>
      <vt:variant>
        <vt:i4>0</vt:i4>
      </vt:variant>
      <vt:variant>
        <vt:i4>5</vt:i4>
      </vt:variant>
      <vt:variant>
        <vt:lpwstr/>
      </vt:variant>
      <vt:variant>
        <vt:lpwstr>_Toc95836808</vt:lpwstr>
      </vt:variant>
      <vt:variant>
        <vt:i4>1966135</vt:i4>
      </vt:variant>
      <vt:variant>
        <vt:i4>191</vt:i4>
      </vt:variant>
      <vt:variant>
        <vt:i4>0</vt:i4>
      </vt:variant>
      <vt:variant>
        <vt:i4>5</vt:i4>
      </vt:variant>
      <vt:variant>
        <vt:lpwstr/>
      </vt:variant>
      <vt:variant>
        <vt:lpwstr>_Toc95836807</vt:lpwstr>
      </vt:variant>
      <vt:variant>
        <vt:i4>2031671</vt:i4>
      </vt:variant>
      <vt:variant>
        <vt:i4>185</vt:i4>
      </vt:variant>
      <vt:variant>
        <vt:i4>0</vt:i4>
      </vt:variant>
      <vt:variant>
        <vt:i4>5</vt:i4>
      </vt:variant>
      <vt:variant>
        <vt:lpwstr/>
      </vt:variant>
      <vt:variant>
        <vt:lpwstr>_Toc95836806</vt:lpwstr>
      </vt:variant>
      <vt:variant>
        <vt:i4>1835063</vt:i4>
      </vt:variant>
      <vt:variant>
        <vt:i4>179</vt:i4>
      </vt:variant>
      <vt:variant>
        <vt:i4>0</vt:i4>
      </vt:variant>
      <vt:variant>
        <vt:i4>5</vt:i4>
      </vt:variant>
      <vt:variant>
        <vt:lpwstr/>
      </vt:variant>
      <vt:variant>
        <vt:lpwstr>_Toc95836805</vt:lpwstr>
      </vt:variant>
      <vt:variant>
        <vt:i4>1900599</vt:i4>
      </vt:variant>
      <vt:variant>
        <vt:i4>173</vt:i4>
      </vt:variant>
      <vt:variant>
        <vt:i4>0</vt:i4>
      </vt:variant>
      <vt:variant>
        <vt:i4>5</vt:i4>
      </vt:variant>
      <vt:variant>
        <vt:lpwstr/>
      </vt:variant>
      <vt:variant>
        <vt:lpwstr>_Toc95836804</vt:lpwstr>
      </vt:variant>
      <vt:variant>
        <vt:i4>1703991</vt:i4>
      </vt:variant>
      <vt:variant>
        <vt:i4>167</vt:i4>
      </vt:variant>
      <vt:variant>
        <vt:i4>0</vt:i4>
      </vt:variant>
      <vt:variant>
        <vt:i4>5</vt:i4>
      </vt:variant>
      <vt:variant>
        <vt:lpwstr/>
      </vt:variant>
      <vt:variant>
        <vt:lpwstr>_Toc95836803</vt:lpwstr>
      </vt:variant>
      <vt:variant>
        <vt:i4>1769527</vt:i4>
      </vt:variant>
      <vt:variant>
        <vt:i4>161</vt:i4>
      </vt:variant>
      <vt:variant>
        <vt:i4>0</vt:i4>
      </vt:variant>
      <vt:variant>
        <vt:i4>5</vt:i4>
      </vt:variant>
      <vt:variant>
        <vt:lpwstr/>
      </vt:variant>
      <vt:variant>
        <vt:lpwstr>_Toc95836802</vt:lpwstr>
      </vt:variant>
      <vt:variant>
        <vt:i4>1572919</vt:i4>
      </vt:variant>
      <vt:variant>
        <vt:i4>155</vt:i4>
      </vt:variant>
      <vt:variant>
        <vt:i4>0</vt:i4>
      </vt:variant>
      <vt:variant>
        <vt:i4>5</vt:i4>
      </vt:variant>
      <vt:variant>
        <vt:lpwstr/>
      </vt:variant>
      <vt:variant>
        <vt:lpwstr>_Toc95836801</vt:lpwstr>
      </vt:variant>
      <vt:variant>
        <vt:i4>1638455</vt:i4>
      </vt:variant>
      <vt:variant>
        <vt:i4>149</vt:i4>
      </vt:variant>
      <vt:variant>
        <vt:i4>0</vt:i4>
      </vt:variant>
      <vt:variant>
        <vt:i4>5</vt:i4>
      </vt:variant>
      <vt:variant>
        <vt:lpwstr/>
      </vt:variant>
      <vt:variant>
        <vt:lpwstr>_Toc95836800</vt:lpwstr>
      </vt:variant>
      <vt:variant>
        <vt:i4>2031678</vt:i4>
      </vt:variant>
      <vt:variant>
        <vt:i4>143</vt:i4>
      </vt:variant>
      <vt:variant>
        <vt:i4>0</vt:i4>
      </vt:variant>
      <vt:variant>
        <vt:i4>5</vt:i4>
      </vt:variant>
      <vt:variant>
        <vt:lpwstr/>
      </vt:variant>
      <vt:variant>
        <vt:lpwstr>_Toc95836799</vt:lpwstr>
      </vt:variant>
      <vt:variant>
        <vt:i4>1966142</vt:i4>
      </vt:variant>
      <vt:variant>
        <vt:i4>137</vt:i4>
      </vt:variant>
      <vt:variant>
        <vt:i4>0</vt:i4>
      </vt:variant>
      <vt:variant>
        <vt:i4>5</vt:i4>
      </vt:variant>
      <vt:variant>
        <vt:lpwstr/>
      </vt:variant>
      <vt:variant>
        <vt:lpwstr>_Toc95836798</vt:lpwstr>
      </vt:variant>
      <vt:variant>
        <vt:i4>1114174</vt:i4>
      </vt:variant>
      <vt:variant>
        <vt:i4>131</vt:i4>
      </vt:variant>
      <vt:variant>
        <vt:i4>0</vt:i4>
      </vt:variant>
      <vt:variant>
        <vt:i4>5</vt:i4>
      </vt:variant>
      <vt:variant>
        <vt:lpwstr/>
      </vt:variant>
      <vt:variant>
        <vt:lpwstr>_Toc95836797</vt:lpwstr>
      </vt:variant>
      <vt:variant>
        <vt:i4>1048638</vt:i4>
      </vt:variant>
      <vt:variant>
        <vt:i4>125</vt:i4>
      </vt:variant>
      <vt:variant>
        <vt:i4>0</vt:i4>
      </vt:variant>
      <vt:variant>
        <vt:i4>5</vt:i4>
      </vt:variant>
      <vt:variant>
        <vt:lpwstr/>
      </vt:variant>
      <vt:variant>
        <vt:lpwstr>_Toc95836796</vt:lpwstr>
      </vt:variant>
      <vt:variant>
        <vt:i4>1245246</vt:i4>
      </vt:variant>
      <vt:variant>
        <vt:i4>119</vt:i4>
      </vt:variant>
      <vt:variant>
        <vt:i4>0</vt:i4>
      </vt:variant>
      <vt:variant>
        <vt:i4>5</vt:i4>
      </vt:variant>
      <vt:variant>
        <vt:lpwstr/>
      </vt:variant>
      <vt:variant>
        <vt:lpwstr>_Toc95836795</vt:lpwstr>
      </vt:variant>
      <vt:variant>
        <vt:i4>1179710</vt:i4>
      </vt:variant>
      <vt:variant>
        <vt:i4>113</vt:i4>
      </vt:variant>
      <vt:variant>
        <vt:i4>0</vt:i4>
      </vt:variant>
      <vt:variant>
        <vt:i4>5</vt:i4>
      </vt:variant>
      <vt:variant>
        <vt:lpwstr/>
      </vt:variant>
      <vt:variant>
        <vt:lpwstr>_Toc95836794</vt:lpwstr>
      </vt:variant>
      <vt:variant>
        <vt:i4>1376318</vt:i4>
      </vt:variant>
      <vt:variant>
        <vt:i4>107</vt:i4>
      </vt:variant>
      <vt:variant>
        <vt:i4>0</vt:i4>
      </vt:variant>
      <vt:variant>
        <vt:i4>5</vt:i4>
      </vt:variant>
      <vt:variant>
        <vt:lpwstr/>
      </vt:variant>
      <vt:variant>
        <vt:lpwstr>_Toc95836793</vt:lpwstr>
      </vt:variant>
      <vt:variant>
        <vt:i4>1310782</vt:i4>
      </vt:variant>
      <vt:variant>
        <vt:i4>101</vt:i4>
      </vt:variant>
      <vt:variant>
        <vt:i4>0</vt:i4>
      </vt:variant>
      <vt:variant>
        <vt:i4>5</vt:i4>
      </vt:variant>
      <vt:variant>
        <vt:lpwstr/>
      </vt:variant>
      <vt:variant>
        <vt:lpwstr>_Toc95836792</vt:lpwstr>
      </vt:variant>
      <vt:variant>
        <vt:i4>1507390</vt:i4>
      </vt:variant>
      <vt:variant>
        <vt:i4>95</vt:i4>
      </vt:variant>
      <vt:variant>
        <vt:i4>0</vt:i4>
      </vt:variant>
      <vt:variant>
        <vt:i4>5</vt:i4>
      </vt:variant>
      <vt:variant>
        <vt:lpwstr/>
      </vt:variant>
      <vt:variant>
        <vt:lpwstr>_Toc95836791</vt:lpwstr>
      </vt:variant>
      <vt:variant>
        <vt:i4>1441854</vt:i4>
      </vt:variant>
      <vt:variant>
        <vt:i4>89</vt:i4>
      </vt:variant>
      <vt:variant>
        <vt:i4>0</vt:i4>
      </vt:variant>
      <vt:variant>
        <vt:i4>5</vt:i4>
      </vt:variant>
      <vt:variant>
        <vt:lpwstr/>
      </vt:variant>
      <vt:variant>
        <vt:lpwstr>_Toc95836790</vt:lpwstr>
      </vt:variant>
      <vt:variant>
        <vt:i4>2031679</vt:i4>
      </vt:variant>
      <vt:variant>
        <vt:i4>83</vt:i4>
      </vt:variant>
      <vt:variant>
        <vt:i4>0</vt:i4>
      </vt:variant>
      <vt:variant>
        <vt:i4>5</vt:i4>
      </vt:variant>
      <vt:variant>
        <vt:lpwstr/>
      </vt:variant>
      <vt:variant>
        <vt:lpwstr>_Toc95836789</vt:lpwstr>
      </vt:variant>
      <vt:variant>
        <vt:i4>1966143</vt:i4>
      </vt:variant>
      <vt:variant>
        <vt:i4>77</vt:i4>
      </vt:variant>
      <vt:variant>
        <vt:i4>0</vt:i4>
      </vt:variant>
      <vt:variant>
        <vt:i4>5</vt:i4>
      </vt:variant>
      <vt:variant>
        <vt:lpwstr/>
      </vt:variant>
      <vt:variant>
        <vt:lpwstr>_Toc95836788</vt:lpwstr>
      </vt:variant>
      <vt:variant>
        <vt:i4>1114175</vt:i4>
      </vt:variant>
      <vt:variant>
        <vt:i4>71</vt:i4>
      </vt:variant>
      <vt:variant>
        <vt:i4>0</vt:i4>
      </vt:variant>
      <vt:variant>
        <vt:i4>5</vt:i4>
      </vt:variant>
      <vt:variant>
        <vt:lpwstr/>
      </vt:variant>
      <vt:variant>
        <vt:lpwstr>_Toc95836787</vt:lpwstr>
      </vt:variant>
      <vt:variant>
        <vt:i4>1048639</vt:i4>
      </vt:variant>
      <vt:variant>
        <vt:i4>65</vt:i4>
      </vt:variant>
      <vt:variant>
        <vt:i4>0</vt:i4>
      </vt:variant>
      <vt:variant>
        <vt:i4>5</vt:i4>
      </vt:variant>
      <vt:variant>
        <vt:lpwstr/>
      </vt:variant>
      <vt:variant>
        <vt:lpwstr>_Toc95836786</vt:lpwstr>
      </vt:variant>
      <vt:variant>
        <vt:i4>1245247</vt:i4>
      </vt:variant>
      <vt:variant>
        <vt:i4>59</vt:i4>
      </vt:variant>
      <vt:variant>
        <vt:i4>0</vt:i4>
      </vt:variant>
      <vt:variant>
        <vt:i4>5</vt:i4>
      </vt:variant>
      <vt:variant>
        <vt:lpwstr/>
      </vt:variant>
      <vt:variant>
        <vt:lpwstr>_Toc95836785</vt:lpwstr>
      </vt:variant>
      <vt:variant>
        <vt:i4>1179711</vt:i4>
      </vt:variant>
      <vt:variant>
        <vt:i4>53</vt:i4>
      </vt:variant>
      <vt:variant>
        <vt:i4>0</vt:i4>
      </vt:variant>
      <vt:variant>
        <vt:i4>5</vt:i4>
      </vt:variant>
      <vt:variant>
        <vt:lpwstr/>
      </vt:variant>
      <vt:variant>
        <vt:lpwstr>_Toc95836784</vt:lpwstr>
      </vt:variant>
      <vt:variant>
        <vt:i4>1376319</vt:i4>
      </vt:variant>
      <vt:variant>
        <vt:i4>47</vt:i4>
      </vt:variant>
      <vt:variant>
        <vt:i4>0</vt:i4>
      </vt:variant>
      <vt:variant>
        <vt:i4>5</vt:i4>
      </vt:variant>
      <vt:variant>
        <vt:lpwstr/>
      </vt:variant>
      <vt:variant>
        <vt:lpwstr>_Toc95836783</vt:lpwstr>
      </vt:variant>
      <vt:variant>
        <vt:i4>1310783</vt:i4>
      </vt:variant>
      <vt:variant>
        <vt:i4>41</vt:i4>
      </vt:variant>
      <vt:variant>
        <vt:i4>0</vt:i4>
      </vt:variant>
      <vt:variant>
        <vt:i4>5</vt:i4>
      </vt:variant>
      <vt:variant>
        <vt:lpwstr/>
      </vt:variant>
      <vt:variant>
        <vt:lpwstr>_Toc95836782</vt:lpwstr>
      </vt:variant>
      <vt:variant>
        <vt:i4>1507391</vt:i4>
      </vt:variant>
      <vt:variant>
        <vt:i4>35</vt:i4>
      </vt:variant>
      <vt:variant>
        <vt:i4>0</vt:i4>
      </vt:variant>
      <vt:variant>
        <vt:i4>5</vt:i4>
      </vt:variant>
      <vt:variant>
        <vt:lpwstr/>
      </vt:variant>
      <vt:variant>
        <vt:lpwstr>_Toc95836781</vt:lpwstr>
      </vt:variant>
      <vt:variant>
        <vt:i4>1441855</vt:i4>
      </vt:variant>
      <vt:variant>
        <vt:i4>29</vt:i4>
      </vt:variant>
      <vt:variant>
        <vt:i4>0</vt:i4>
      </vt:variant>
      <vt:variant>
        <vt:i4>5</vt:i4>
      </vt:variant>
      <vt:variant>
        <vt:lpwstr/>
      </vt:variant>
      <vt:variant>
        <vt:lpwstr>_Toc95836780</vt:lpwstr>
      </vt:variant>
      <vt:variant>
        <vt:i4>2031664</vt:i4>
      </vt:variant>
      <vt:variant>
        <vt:i4>23</vt:i4>
      </vt:variant>
      <vt:variant>
        <vt:i4>0</vt:i4>
      </vt:variant>
      <vt:variant>
        <vt:i4>5</vt:i4>
      </vt:variant>
      <vt:variant>
        <vt:lpwstr/>
      </vt:variant>
      <vt:variant>
        <vt:lpwstr>_Toc95836779</vt:lpwstr>
      </vt:variant>
      <vt:variant>
        <vt:i4>1966128</vt:i4>
      </vt:variant>
      <vt:variant>
        <vt:i4>17</vt:i4>
      </vt:variant>
      <vt:variant>
        <vt:i4>0</vt:i4>
      </vt:variant>
      <vt:variant>
        <vt:i4>5</vt:i4>
      </vt:variant>
      <vt:variant>
        <vt:lpwstr/>
      </vt:variant>
      <vt:variant>
        <vt:lpwstr>_Toc95836778</vt:lpwstr>
      </vt:variant>
      <vt:variant>
        <vt:i4>1114160</vt:i4>
      </vt:variant>
      <vt:variant>
        <vt:i4>11</vt:i4>
      </vt:variant>
      <vt:variant>
        <vt:i4>0</vt:i4>
      </vt:variant>
      <vt:variant>
        <vt:i4>5</vt:i4>
      </vt:variant>
      <vt:variant>
        <vt:lpwstr/>
      </vt:variant>
      <vt:variant>
        <vt:lpwstr>_Toc95836777</vt:lpwstr>
      </vt:variant>
      <vt:variant>
        <vt:i4>3080255</vt:i4>
      </vt:variant>
      <vt:variant>
        <vt:i4>6</vt:i4>
      </vt:variant>
      <vt:variant>
        <vt:i4>0</vt:i4>
      </vt:variant>
      <vt:variant>
        <vt:i4>5</vt:i4>
      </vt:variant>
      <vt:variant>
        <vt:lpwstr>https://www.redhat.com/en/services/certification/rhcs-paas</vt:lpwstr>
      </vt:variant>
      <vt:variant>
        <vt:lpwstr/>
      </vt:variant>
      <vt:variant>
        <vt:i4>589826</vt:i4>
      </vt:variant>
      <vt:variant>
        <vt:i4>3</vt:i4>
      </vt:variant>
      <vt:variant>
        <vt:i4>0</vt:i4>
      </vt:variant>
      <vt:variant>
        <vt:i4>5</vt:i4>
      </vt:variant>
      <vt:variant>
        <vt:lpwstr>https://www.izfe.eus/es/sobre-izfe/perfil-contratante/desde-2017</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288</cp:revision>
  <cp:lastPrinted>2022-11-11T11:52:00Z</cp:lastPrinted>
  <dcterms:created xsi:type="dcterms:W3CDTF">2021-04-22T09:24:00Z</dcterms:created>
  <dcterms:modified xsi:type="dcterms:W3CDTF">2022-11-16T08:04:00Z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Order">
    <vt:r8>4300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