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8A194" w14:textId="77777777" w:rsidR="00EC1D07" w:rsidRPr="004C2B34" w:rsidRDefault="00EC1D07" w:rsidP="004C2B34">
      <w:pPr>
        <w:pStyle w:val="Gorputz-testua2"/>
        <w:spacing w:line="320" w:lineRule="exact"/>
        <w:rPr>
          <w:szCs w:val="24"/>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8644"/>
      </w:tblGrid>
      <w:tr w:rsidR="00EC1D07" w:rsidRPr="004C2B34" w14:paraId="5FB65BED" w14:textId="77777777" w:rsidTr="00E12E66">
        <w:tc>
          <w:tcPr>
            <w:tcW w:w="8644" w:type="dxa"/>
          </w:tcPr>
          <w:p w14:paraId="336B7C24" w14:textId="77777777" w:rsidR="00EC1D07" w:rsidRPr="004C2B34" w:rsidRDefault="00EC1D07" w:rsidP="004C2B34">
            <w:pPr>
              <w:pStyle w:val="1izenburua"/>
              <w:spacing w:before="0" w:after="0" w:line="320" w:lineRule="exact"/>
              <w:jc w:val="both"/>
              <w:rPr>
                <w:rFonts w:ascii="Times New Roman" w:hAnsi="Times New Roman"/>
                <w:b w:val="0"/>
                <w:caps/>
                <w:sz w:val="24"/>
                <w:szCs w:val="24"/>
              </w:rPr>
            </w:pPr>
            <w:r w:rsidRPr="004C2B34">
              <w:rPr>
                <w:rFonts w:ascii="Times New Roman" w:hAnsi="Times New Roman"/>
                <w:sz w:val="24"/>
                <w:szCs w:val="24"/>
              </w:rPr>
              <w:t>PLIEGO DE PRESCRIPCIONES TÉCNICAS</w:t>
            </w:r>
          </w:p>
          <w:p w14:paraId="3D862E98" w14:textId="77777777" w:rsidR="00EC1D07" w:rsidRPr="004C2B34" w:rsidRDefault="00EC1D07" w:rsidP="004C2B34">
            <w:pPr>
              <w:spacing w:line="320" w:lineRule="exact"/>
              <w:rPr>
                <w:b/>
                <w:caps/>
                <w:szCs w:val="24"/>
              </w:rPr>
            </w:pPr>
          </w:p>
        </w:tc>
      </w:tr>
      <w:tr w:rsidR="00EC1D07" w:rsidRPr="004C2B34" w14:paraId="600C5D28" w14:textId="77777777" w:rsidTr="00E12E66">
        <w:tc>
          <w:tcPr>
            <w:tcW w:w="8644" w:type="dxa"/>
          </w:tcPr>
          <w:p w14:paraId="71F183B6" w14:textId="0CC6A212" w:rsidR="006E3A42" w:rsidRPr="004C2B34" w:rsidRDefault="00EC1D07" w:rsidP="004C2B34">
            <w:pPr>
              <w:spacing w:line="320" w:lineRule="exact"/>
              <w:rPr>
                <w:b/>
                <w:szCs w:val="24"/>
              </w:rPr>
            </w:pPr>
            <w:r w:rsidRPr="004C2B34">
              <w:rPr>
                <w:b/>
                <w:szCs w:val="24"/>
              </w:rPr>
              <w:t xml:space="preserve">Expediente </w:t>
            </w:r>
            <w:proofErr w:type="spellStart"/>
            <w:r w:rsidRPr="004C2B34">
              <w:rPr>
                <w:b/>
                <w:szCs w:val="24"/>
              </w:rPr>
              <w:t>nº</w:t>
            </w:r>
            <w:proofErr w:type="spellEnd"/>
            <w:r w:rsidRPr="004C2B34">
              <w:rPr>
                <w:b/>
                <w:szCs w:val="24"/>
              </w:rPr>
              <w:t xml:space="preserve">: </w:t>
            </w:r>
            <w:r w:rsidR="00D13F14">
              <w:rPr>
                <w:b/>
                <w:szCs w:val="24"/>
              </w:rPr>
              <w:t>19EMK/19S/2024</w:t>
            </w:r>
          </w:p>
          <w:p w14:paraId="5956DD8B" w14:textId="77777777" w:rsidR="00EC1D07" w:rsidRPr="004C2B34" w:rsidRDefault="00EC1D07" w:rsidP="008F431A">
            <w:pPr>
              <w:spacing w:line="320" w:lineRule="exact"/>
              <w:jc w:val="both"/>
              <w:rPr>
                <w:szCs w:val="24"/>
              </w:rPr>
            </w:pPr>
            <w:r w:rsidRPr="004C2B34">
              <w:rPr>
                <w:b/>
                <w:szCs w:val="24"/>
              </w:rPr>
              <w:t xml:space="preserve">Objeto de la contratación: </w:t>
            </w:r>
            <w:r w:rsidR="00D51138" w:rsidRPr="004C2B34">
              <w:rPr>
                <w:rStyle w:val="r01titular3"/>
                <w:szCs w:val="24"/>
              </w:rPr>
              <w:t>Diseño, creatividad y pro</w:t>
            </w:r>
            <w:r w:rsidR="001B553A" w:rsidRPr="004C2B34">
              <w:rPr>
                <w:rStyle w:val="r01titular3"/>
                <w:szCs w:val="24"/>
              </w:rPr>
              <w:t>ducción de una</w:t>
            </w:r>
            <w:r w:rsidR="00B84EEB">
              <w:rPr>
                <w:rStyle w:val="r01titular3"/>
                <w:szCs w:val="24"/>
              </w:rPr>
              <w:t xml:space="preserve"> campaña de sensibilización </w:t>
            </w:r>
            <w:r w:rsidR="00992E62">
              <w:rPr>
                <w:rStyle w:val="r01titular3"/>
                <w:szCs w:val="24"/>
              </w:rPr>
              <w:t xml:space="preserve">para la prevención de la violencia sexista con motivo del 25 de noviembre, Día Internacional para la Eliminación de la Violencia contra las Mujeres. </w:t>
            </w:r>
            <w:r w:rsidR="00D51138" w:rsidRPr="004C2B34">
              <w:rPr>
                <w:rStyle w:val="r01titular3"/>
                <w:szCs w:val="24"/>
              </w:rPr>
              <w:t xml:space="preserve"> </w:t>
            </w:r>
          </w:p>
          <w:p w14:paraId="747E0438" w14:textId="77777777" w:rsidR="00EC1D07" w:rsidRPr="004C2B34" w:rsidRDefault="00EC1D07" w:rsidP="004C2B34">
            <w:pPr>
              <w:pStyle w:val="Normal4"/>
              <w:spacing w:line="320" w:lineRule="exact"/>
              <w:rPr>
                <w:rFonts w:ascii="Times New Roman" w:hAnsi="Times New Roman"/>
                <w:b/>
                <w:sz w:val="24"/>
                <w:szCs w:val="24"/>
              </w:rPr>
            </w:pPr>
            <w:r w:rsidRPr="004C2B34">
              <w:rPr>
                <w:rFonts w:ascii="Times New Roman" w:hAnsi="Times New Roman"/>
                <w:b/>
                <w:sz w:val="24"/>
                <w:szCs w:val="24"/>
              </w:rPr>
              <w:t xml:space="preserve">Tipo de contrato: </w:t>
            </w:r>
            <w:r w:rsidRPr="004C2B34">
              <w:rPr>
                <w:rFonts w:ascii="Times New Roman" w:hAnsi="Times New Roman"/>
                <w:sz w:val="24"/>
                <w:szCs w:val="24"/>
              </w:rPr>
              <w:t>s</w:t>
            </w:r>
            <w:r w:rsidRPr="004C2B34">
              <w:rPr>
                <w:rFonts w:ascii="Times New Roman" w:hAnsi="Times New Roman"/>
                <w:noProof/>
                <w:sz w:val="24"/>
                <w:szCs w:val="24"/>
              </w:rPr>
              <w:t>ervicios</w:t>
            </w:r>
          </w:p>
          <w:p w14:paraId="2174D9AC" w14:textId="14F0EEEB" w:rsidR="00EC1D07" w:rsidRPr="004C2B34" w:rsidRDefault="00EC1D07" w:rsidP="004C2B34">
            <w:pPr>
              <w:pStyle w:val="Normal4"/>
              <w:spacing w:line="320" w:lineRule="exact"/>
              <w:rPr>
                <w:rFonts w:ascii="Times New Roman" w:hAnsi="Times New Roman"/>
                <w:b/>
                <w:sz w:val="24"/>
                <w:szCs w:val="24"/>
                <w:lang w:val="es-ES"/>
              </w:rPr>
            </w:pPr>
            <w:r w:rsidRPr="004C2B34">
              <w:rPr>
                <w:rFonts w:ascii="Times New Roman" w:hAnsi="Times New Roman"/>
                <w:b/>
                <w:noProof/>
                <w:sz w:val="24"/>
                <w:szCs w:val="24"/>
                <w:lang w:val="es-ES"/>
              </w:rPr>
              <w:t xml:space="preserve">Procedimiento: </w:t>
            </w:r>
            <w:r w:rsidR="00756017" w:rsidRPr="004C2B34">
              <w:rPr>
                <w:rFonts w:ascii="Times New Roman" w:hAnsi="Times New Roman"/>
                <w:noProof/>
                <w:sz w:val="24"/>
                <w:szCs w:val="24"/>
                <w:lang w:val="es-ES"/>
              </w:rPr>
              <w:t xml:space="preserve"> </w:t>
            </w:r>
            <w:r w:rsidR="008F431A">
              <w:rPr>
                <w:rFonts w:ascii="Times New Roman" w:hAnsi="Times New Roman"/>
                <w:noProof/>
                <w:sz w:val="24"/>
                <w:szCs w:val="24"/>
                <w:lang w:val="es-ES"/>
              </w:rPr>
              <w:t>abierto</w:t>
            </w:r>
          </w:p>
          <w:p w14:paraId="1ACF62BE" w14:textId="77777777" w:rsidR="00EC1D07" w:rsidRPr="004C2B34" w:rsidRDefault="00EC1D07" w:rsidP="004C2B34">
            <w:pPr>
              <w:pStyle w:val="Normal4"/>
              <w:spacing w:line="320" w:lineRule="exact"/>
              <w:rPr>
                <w:rFonts w:ascii="Times New Roman" w:hAnsi="Times New Roman"/>
                <w:b/>
                <w:sz w:val="24"/>
                <w:szCs w:val="24"/>
                <w:lang w:val="es-ES"/>
              </w:rPr>
            </w:pPr>
            <w:r w:rsidRPr="004C2B34">
              <w:rPr>
                <w:rFonts w:ascii="Times New Roman" w:hAnsi="Times New Roman"/>
                <w:b/>
                <w:noProof/>
                <w:sz w:val="24"/>
                <w:szCs w:val="24"/>
                <w:lang w:val="es-ES"/>
              </w:rPr>
              <w:t>Clase:</w:t>
            </w:r>
            <w:r w:rsidRPr="004C2B34">
              <w:rPr>
                <w:rFonts w:ascii="Times New Roman" w:hAnsi="Times New Roman"/>
                <w:noProof/>
                <w:sz w:val="24"/>
                <w:szCs w:val="24"/>
                <w:lang w:val="es-ES"/>
              </w:rPr>
              <w:t>.ordinario</w:t>
            </w:r>
          </w:p>
          <w:p w14:paraId="210BE2E6" w14:textId="77777777" w:rsidR="00EC1D07" w:rsidRPr="004C2B34" w:rsidRDefault="00EC1D07" w:rsidP="004C2B34">
            <w:pPr>
              <w:pStyle w:val="Normal4"/>
              <w:spacing w:line="320" w:lineRule="exact"/>
              <w:rPr>
                <w:rFonts w:ascii="Times New Roman" w:hAnsi="Times New Roman"/>
                <w:b/>
                <w:sz w:val="24"/>
                <w:szCs w:val="24"/>
                <w:lang w:val="es-ES"/>
              </w:rPr>
            </w:pPr>
          </w:p>
        </w:tc>
      </w:tr>
    </w:tbl>
    <w:p w14:paraId="555EABEF" w14:textId="77777777" w:rsidR="00C539F7" w:rsidRPr="004C2B34" w:rsidRDefault="00C539F7" w:rsidP="004C2B34">
      <w:pPr>
        <w:pStyle w:val="Gorputz-testua2"/>
        <w:spacing w:line="320" w:lineRule="exact"/>
        <w:rPr>
          <w:szCs w:val="24"/>
        </w:rPr>
      </w:pPr>
    </w:p>
    <w:p w14:paraId="2BF6D8F3" w14:textId="7D951ABE" w:rsidR="00500747" w:rsidRDefault="00C539F7" w:rsidP="004C2B34">
      <w:pPr>
        <w:pStyle w:val="Gorputz-testua2"/>
        <w:spacing w:line="320" w:lineRule="exact"/>
        <w:rPr>
          <w:b/>
          <w:szCs w:val="24"/>
        </w:rPr>
      </w:pPr>
      <w:r w:rsidRPr="004C2B34">
        <w:rPr>
          <w:b/>
          <w:szCs w:val="24"/>
        </w:rPr>
        <w:t>I</w:t>
      </w:r>
      <w:r w:rsidR="00500747" w:rsidRPr="004C2B34">
        <w:rPr>
          <w:b/>
          <w:szCs w:val="24"/>
        </w:rPr>
        <w:t>NTRODUCCIÓN</w:t>
      </w:r>
      <w:r w:rsidR="0043491E">
        <w:rPr>
          <w:b/>
          <w:szCs w:val="24"/>
        </w:rPr>
        <w:t xml:space="preserve"> </w:t>
      </w:r>
      <w:r w:rsidR="00485C33">
        <w:rPr>
          <w:b/>
          <w:szCs w:val="24"/>
        </w:rPr>
        <w:t xml:space="preserve"> </w:t>
      </w:r>
      <w:r w:rsidR="00A977F4">
        <w:rPr>
          <w:b/>
          <w:szCs w:val="24"/>
        </w:rPr>
        <w:t xml:space="preserve"> </w:t>
      </w:r>
    </w:p>
    <w:p w14:paraId="37EDB60C" w14:textId="77777777" w:rsidR="004C2B34" w:rsidRPr="004C2B34" w:rsidRDefault="004C2B34" w:rsidP="004C2B34">
      <w:pPr>
        <w:pStyle w:val="Gorputz-testua2"/>
        <w:spacing w:line="320" w:lineRule="exact"/>
        <w:rPr>
          <w:b/>
          <w:szCs w:val="24"/>
        </w:rPr>
      </w:pPr>
    </w:p>
    <w:p w14:paraId="4C24BB5A" w14:textId="6D00A14F" w:rsidR="004E18A7" w:rsidRDefault="00B54FD6" w:rsidP="00B84EEB">
      <w:pPr>
        <w:spacing w:after="120" w:line="320" w:lineRule="exact"/>
        <w:jc w:val="both"/>
        <w:rPr>
          <w:szCs w:val="24"/>
        </w:rPr>
      </w:pPr>
      <w:r w:rsidRPr="004C2B34">
        <w:rPr>
          <w:szCs w:val="24"/>
        </w:rPr>
        <w:t>La consecución de la igualdad</w:t>
      </w:r>
      <w:r w:rsidR="00130A2D" w:rsidRPr="004C2B34">
        <w:rPr>
          <w:szCs w:val="24"/>
        </w:rPr>
        <w:t xml:space="preserve"> de mujeres y hombres</w:t>
      </w:r>
      <w:r w:rsidRPr="004C2B34">
        <w:rPr>
          <w:szCs w:val="24"/>
        </w:rPr>
        <w:t>, el respeto a todas las personas</w:t>
      </w:r>
      <w:r w:rsidR="00130A2D" w:rsidRPr="004C2B34">
        <w:rPr>
          <w:szCs w:val="24"/>
        </w:rPr>
        <w:t xml:space="preserve"> y</w:t>
      </w:r>
      <w:r w:rsidRPr="004C2B34">
        <w:rPr>
          <w:szCs w:val="24"/>
        </w:rPr>
        <w:t xml:space="preserve"> a los derechos humanos, el derecho a vivir una vida libre de violencia… </w:t>
      </w:r>
      <w:r w:rsidR="00D33869" w:rsidRPr="004C2B34">
        <w:rPr>
          <w:szCs w:val="24"/>
        </w:rPr>
        <w:t>son</w:t>
      </w:r>
      <w:r w:rsidRPr="004C2B34">
        <w:rPr>
          <w:szCs w:val="24"/>
        </w:rPr>
        <w:t xml:space="preserve"> objetivos </w:t>
      </w:r>
      <w:r w:rsidR="00D33869" w:rsidRPr="004C2B34">
        <w:rPr>
          <w:szCs w:val="24"/>
        </w:rPr>
        <w:t xml:space="preserve">que </w:t>
      </w:r>
      <w:r w:rsidRPr="004C2B34">
        <w:rPr>
          <w:szCs w:val="24"/>
        </w:rPr>
        <w:t xml:space="preserve">requieren un cambio </w:t>
      </w:r>
      <w:r w:rsidR="00F64A50" w:rsidRPr="004C2B34">
        <w:rPr>
          <w:szCs w:val="24"/>
        </w:rPr>
        <w:t xml:space="preserve">de valores en nuestra sociedad. </w:t>
      </w:r>
      <w:r w:rsidR="002752C3" w:rsidRPr="004C2B34">
        <w:rPr>
          <w:szCs w:val="24"/>
        </w:rPr>
        <w:t>Aunque</w:t>
      </w:r>
      <w:r w:rsidRPr="004C2B34">
        <w:rPr>
          <w:szCs w:val="24"/>
        </w:rPr>
        <w:t xml:space="preserve"> indudablemente</w:t>
      </w:r>
      <w:r w:rsidR="002752C3" w:rsidRPr="004C2B34">
        <w:rPr>
          <w:szCs w:val="24"/>
        </w:rPr>
        <w:t xml:space="preserve"> los valores contemporáneos han ido cambiando, </w:t>
      </w:r>
      <w:r w:rsidR="00665BCB" w:rsidRPr="004C2B34">
        <w:rPr>
          <w:szCs w:val="24"/>
        </w:rPr>
        <w:t xml:space="preserve">la desigualdad </w:t>
      </w:r>
      <w:r w:rsidR="003A5BC2" w:rsidRPr="004C2B34">
        <w:rPr>
          <w:szCs w:val="24"/>
        </w:rPr>
        <w:t>sigue siendo una realidad</w:t>
      </w:r>
      <w:r w:rsidR="00B84EEB">
        <w:rPr>
          <w:szCs w:val="24"/>
        </w:rPr>
        <w:t>, ya</w:t>
      </w:r>
      <w:r w:rsidR="00604EBF" w:rsidRPr="004C2B34">
        <w:rPr>
          <w:szCs w:val="24"/>
        </w:rPr>
        <w:t xml:space="preserve"> que </w:t>
      </w:r>
      <w:r w:rsidR="00665BCB" w:rsidRPr="004C2B34">
        <w:rPr>
          <w:szCs w:val="24"/>
        </w:rPr>
        <w:t xml:space="preserve">mujeres y hombres </w:t>
      </w:r>
      <w:r w:rsidR="003A5BC2" w:rsidRPr="004C2B34">
        <w:rPr>
          <w:szCs w:val="24"/>
        </w:rPr>
        <w:t xml:space="preserve">siguen sin disfrutar de los </w:t>
      </w:r>
      <w:r w:rsidR="00604EBF" w:rsidRPr="004C2B34">
        <w:rPr>
          <w:szCs w:val="24"/>
        </w:rPr>
        <w:t>mismos d</w:t>
      </w:r>
      <w:r w:rsidR="00EB39EE">
        <w:rPr>
          <w:szCs w:val="24"/>
        </w:rPr>
        <w:t>erechos y oportunidades y sigue</w:t>
      </w:r>
      <w:r w:rsidR="003A5BC2" w:rsidRPr="004C2B34">
        <w:rPr>
          <w:szCs w:val="24"/>
        </w:rPr>
        <w:t xml:space="preserve"> </w:t>
      </w:r>
      <w:r w:rsidR="002752C3" w:rsidRPr="004C2B34">
        <w:rPr>
          <w:szCs w:val="24"/>
        </w:rPr>
        <w:t>persistiendo la violencia</w:t>
      </w:r>
      <w:r w:rsidR="003A5BC2" w:rsidRPr="004C2B34">
        <w:rPr>
          <w:szCs w:val="24"/>
        </w:rPr>
        <w:t xml:space="preserve"> machista</w:t>
      </w:r>
      <w:r w:rsidR="00765204">
        <w:rPr>
          <w:szCs w:val="24"/>
        </w:rPr>
        <w:t xml:space="preserve"> contra las mujeres</w:t>
      </w:r>
      <w:r w:rsidR="00EB39EE">
        <w:rPr>
          <w:szCs w:val="24"/>
        </w:rPr>
        <w:t>.</w:t>
      </w:r>
    </w:p>
    <w:p w14:paraId="7732014C" w14:textId="7AB0D9A2" w:rsidR="00485C33" w:rsidRDefault="00485C33" w:rsidP="00485C33">
      <w:pPr>
        <w:spacing w:after="120" w:line="320" w:lineRule="exact"/>
        <w:jc w:val="both"/>
        <w:rPr>
          <w:szCs w:val="24"/>
        </w:rPr>
      </w:pPr>
      <w:r>
        <w:rPr>
          <w:szCs w:val="24"/>
        </w:rPr>
        <w:t xml:space="preserve">Impulsar </w:t>
      </w:r>
      <w:r w:rsidR="00113920">
        <w:rPr>
          <w:szCs w:val="24"/>
        </w:rPr>
        <w:t>un</w:t>
      </w:r>
      <w:r>
        <w:rPr>
          <w:szCs w:val="24"/>
        </w:rPr>
        <w:t xml:space="preserve"> cambio de valores es el objetivo de las campañas de sensibilización que impulsan las instituciones que trabajan por la igualdad y a favor de una sociedad libre de violencia contra las mujeres. En concreto, las campañas del Día Internacional para la eliminación de la violencia contra las mujeres del 25 de noviembre se centran en la sensibilización a favor de una sociedad sin violencia machista y para ello profundizan en las causas de la misma. </w:t>
      </w:r>
    </w:p>
    <w:p w14:paraId="5468B619" w14:textId="77777777" w:rsidR="00485C33" w:rsidRDefault="00485C33" w:rsidP="00485C33">
      <w:pPr>
        <w:spacing w:after="120" w:line="320" w:lineRule="exact"/>
        <w:jc w:val="both"/>
        <w:rPr>
          <w:szCs w:val="24"/>
        </w:rPr>
      </w:pPr>
      <w:r>
        <w:rPr>
          <w:szCs w:val="24"/>
        </w:rPr>
        <w:t xml:space="preserve">En este sentido, el </w:t>
      </w:r>
      <w:r w:rsidRPr="00B84EEB">
        <w:rPr>
          <w:szCs w:val="24"/>
        </w:rPr>
        <w:t>Convenio del Consejo de Europa sobre prevención y lucha contra la violencia contra las mujeres y la violencia doméstica, el Convenio de Estambul, indica que para prevenir la violencia contra las mujeres es necesario “crear conciencia y cambiar la mentalidad de las personas, haciendo un llamamiento a todos los miembros de la sociedad, en particular los hombres y niños, para que cambien su actitud”.</w:t>
      </w:r>
    </w:p>
    <w:p w14:paraId="1956E8C1" w14:textId="77777777" w:rsidR="00765204" w:rsidRDefault="00765204" w:rsidP="00765204">
      <w:pPr>
        <w:spacing w:after="120" w:line="320" w:lineRule="exact"/>
        <w:jc w:val="both"/>
        <w:rPr>
          <w:szCs w:val="24"/>
        </w:rPr>
      </w:pPr>
      <w:r w:rsidRPr="00B84EEB">
        <w:rPr>
          <w:szCs w:val="24"/>
        </w:rPr>
        <w:t xml:space="preserve">Por otro lado, la Ley para la Igualdad de Mujeres y Hombres y vidas libres de violencia machista contra las mujeres aprobada por el Parlamento Vasco el 3 de marzo de 2022, señala que las administraciones públicas “con el objetivo de promover la igualdad y prevenir y eliminar la violencia machista contra las mujeres, han de realizar campañas de sensibilización para promover los </w:t>
      </w:r>
      <w:r w:rsidRPr="00CC203A">
        <w:rPr>
          <w:szCs w:val="24"/>
        </w:rPr>
        <w:t xml:space="preserve">cambios en los modos de comportamiento </w:t>
      </w:r>
      <w:r w:rsidRPr="00CC203A">
        <w:rPr>
          <w:szCs w:val="24"/>
        </w:rPr>
        <w:lastRenderedPageBreak/>
        <w:t xml:space="preserve">socioculturales de las mujeres y los hombres, a fin de erradicar prejuicios, costumbres, tradiciones y prácticas basadas en la idea de inferioridad y subordinación de las mujeres o en un papel estereotipado de las mujeres y de los hombres.  </w:t>
      </w:r>
    </w:p>
    <w:p w14:paraId="4CEC1E65" w14:textId="4C972694" w:rsidR="00765204" w:rsidRDefault="00765204" w:rsidP="00485C33">
      <w:pPr>
        <w:spacing w:after="120" w:line="320" w:lineRule="exact"/>
        <w:jc w:val="both"/>
        <w:rPr>
          <w:szCs w:val="24"/>
        </w:rPr>
      </w:pPr>
      <w:r>
        <w:rPr>
          <w:szCs w:val="24"/>
        </w:rPr>
        <w:t xml:space="preserve">Alineada con la Ley, la Estrategia 2030 para la Igualdad de Mujeres y Hombres en la CAE, insta también a reforzar la sensibilización de cara a prevenir la violencia machista contra las mujeres. </w:t>
      </w:r>
    </w:p>
    <w:p w14:paraId="501EAFBA" w14:textId="77777777" w:rsidR="00485C33" w:rsidRDefault="00485C33" w:rsidP="00485C33">
      <w:pPr>
        <w:spacing w:after="120" w:line="320" w:lineRule="exact"/>
        <w:jc w:val="both"/>
        <w:rPr>
          <w:szCs w:val="24"/>
        </w:rPr>
      </w:pPr>
      <w:r>
        <w:rPr>
          <w:szCs w:val="24"/>
        </w:rPr>
        <w:t xml:space="preserve">Por su parte, </w:t>
      </w:r>
      <w:r w:rsidRPr="00B84EEB">
        <w:rPr>
          <w:szCs w:val="24"/>
        </w:rPr>
        <w:t>el Pacto de Estado contra la Violencia de Género, recoge entre sus objetivos la necesidad de desarrollar campañas publicitarias institucionales de prevención</w:t>
      </w:r>
      <w:r>
        <w:rPr>
          <w:szCs w:val="24"/>
        </w:rPr>
        <w:t xml:space="preserve"> </w:t>
      </w:r>
      <w:r w:rsidRPr="00B84EEB">
        <w:rPr>
          <w:szCs w:val="24"/>
        </w:rPr>
        <w:t>y sensibilización con mensajes positivos, unitarios y adaptados a las exigencias de cada momento, implicando a la sociedad en su conjunto”. Se recoge en el Pacto que “esas campañas deben focalizarse en el rechazo al maltratador, y presentar ejemplos de mujeres fuertes y valientes, sin recurrir al cliché de las víctimas”. También hace referencia a que tengan como público objetivo a la juventud, utilizando preferentemente las tecnologías de la información y la comunicación.</w:t>
      </w:r>
    </w:p>
    <w:p w14:paraId="4768156F" w14:textId="4D4DD584" w:rsidR="004E18A7" w:rsidRDefault="00B90054" w:rsidP="00B84EEB">
      <w:pPr>
        <w:spacing w:after="120" w:line="320" w:lineRule="exact"/>
        <w:jc w:val="both"/>
        <w:rPr>
          <w:szCs w:val="24"/>
        </w:rPr>
      </w:pPr>
      <w:r>
        <w:rPr>
          <w:szCs w:val="24"/>
        </w:rPr>
        <w:t xml:space="preserve">A este contexto legal y normativo, se suma un contexto social de avance de la ultraderecha en el </w:t>
      </w:r>
      <w:r w:rsidR="00765204">
        <w:rPr>
          <w:szCs w:val="24"/>
        </w:rPr>
        <w:t>ámbito</w:t>
      </w:r>
      <w:r>
        <w:rPr>
          <w:szCs w:val="24"/>
        </w:rPr>
        <w:t xml:space="preserve"> europeo y mundial que está generando discursos </w:t>
      </w:r>
      <w:r w:rsidR="004E18A7">
        <w:rPr>
          <w:szCs w:val="24"/>
        </w:rPr>
        <w:t>negacionista</w:t>
      </w:r>
      <w:r>
        <w:rPr>
          <w:szCs w:val="24"/>
        </w:rPr>
        <w:t>s</w:t>
      </w:r>
      <w:r w:rsidR="004E18A7">
        <w:rPr>
          <w:szCs w:val="24"/>
        </w:rPr>
        <w:t xml:space="preserve"> de la violencia machista contra las mujeres, una banalización de </w:t>
      </w:r>
      <w:r w:rsidR="00765204">
        <w:rPr>
          <w:szCs w:val="24"/>
        </w:rPr>
        <w:t>dicha</w:t>
      </w:r>
      <w:r w:rsidR="004E18A7">
        <w:rPr>
          <w:szCs w:val="24"/>
        </w:rPr>
        <w:t xml:space="preserve"> violencia, una reacción antifeminista y un victimismo de los hombres ante </w:t>
      </w:r>
      <w:r w:rsidR="0043491E">
        <w:rPr>
          <w:szCs w:val="24"/>
        </w:rPr>
        <w:t>los cambios legislativos relacionados con la igualdad y la violencia machista</w:t>
      </w:r>
      <w:r>
        <w:rPr>
          <w:szCs w:val="24"/>
        </w:rPr>
        <w:t>.</w:t>
      </w:r>
    </w:p>
    <w:p w14:paraId="18946CA2" w14:textId="4E9AC364" w:rsidR="0043491E" w:rsidRPr="0043491E" w:rsidRDefault="007F7D13" w:rsidP="0043491E">
      <w:pPr>
        <w:spacing w:after="120" w:line="320" w:lineRule="exact"/>
        <w:jc w:val="both"/>
        <w:rPr>
          <w:szCs w:val="24"/>
        </w:rPr>
      </w:pPr>
      <w:r>
        <w:rPr>
          <w:szCs w:val="24"/>
        </w:rPr>
        <w:t>Esta</w:t>
      </w:r>
      <w:r w:rsidR="0043491E" w:rsidRPr="0043491E">
        <w:rPr>
          <w:szCs w:val="24"/>
        </w:rPr>
        <w:t xml:space="preserve"> creciente corriente </w:t>
      </w:r>
      <w:proofErr w:type="spellStart"/>
      <w:r w:rsidR="0043491E" w:rsidRPr="0043491E">
        <w:rPr>
          <w:szCs w:val="24"/>
        </w:rPr>
        <w:t>neomachista</w:t>
      </w:r>
      <w:proofErr w:type="spellEnd"/>
      <w:r w:rsidR="0043491E" w:rsidRPr="0043491E">
        <w:rPr>
          <w:szCs w:val="24"/>
        </w:rPr>
        <w:t xml:space="preserve"> está calando especialmente en los</w:t>
      </w:r>
      <w:r w:rsidR="00113920">
        <w:rPr>
          <w:szCs w:val="24"/>
        </w:rPr>
        <w:t xml:space="preserve"> chicos y hombres</w:t>
      </w:r>
      <w:r w:rsidR="0043491E" w:rsidRPr="0043491E">
        <w:rPr>
          <w:szCs w:val="24"/>
        </w:rPr>
        <w:t xml:space="preserve"> jóvenes</w:t>
      </w:r>
      <w:r w:rsidR="00113920">
        <w:rPr>
          <w:szCs w:val="24"/>
        </w:rPr>
        <w:t xml:space="preserve"> y de mediana edad</w:t>
      </w:r>
      <w:r w:rsidR="0043491E" w:rsidRPr="0043491E">
        <w:rPr>
          <w:szCs w:val="24"/>
        </w:rPr>
        <w:t xml:space="preserve">. </w:t>
      </w:r>
      <w:r w:rsidR="00B90054">
        <w:rPr>
          <w:szCs w:val="24"/>
        </w:rPr>
        <w:t>El espacio digital</w:t>
      </w:r>
      <w:r w:rsidR="0043491E" w:rsidRPr="0043491E">
        <w:rPr>
          <w:szCs w:val="24"/>
        </w:rPr>
        <w:t xml:space="preserve"> al que se ha llamado </w:t>
      </w:r>
      <w:proofErr w:type="spellStart"/>
      <w:r w:rsidR="0043491E" w:rsidRPr="0043491E">
        <w:rPr>
          <w:szCs w:val="24"/>
        </w:rPr>
        <w:t>manosfera</w:t>
      </w:r>
      <w:proofErr w:type="spellEnd"/>
      <w:r w:rsidR="00B90054">
        <w:rPr>
          <w:szCs w:val="24"/>
        </w:rPr>
        <w:t xml:space="preserve"> </w:t>
      </w:r>
      <w:r w:rsidR="0043491E" w:rsidRPr="0043491E">
        <w:rPr>
          <w:szCs w:val="24"/>
        </w:rPr>
        <w:t>contiene mensajes misóginos y contrarios a la igualdad, al feminismo</w:t>
      </w:r>
      <w:r>
        <w:rPr>
          <w:szCs w:val="24"/>
        </w:rPr>
        <w:t xml:space="preserve"> y </w:t>
      </w:r>
      <w:r w:rsidR="00B90054">
        <w:rPr>
          <w:szCs w:val="24"/>
        </w:rPr>
        <w:t>su influencia entre la juventud es importante</w:t>
      </w:r>
      <w:r w:rsidR="0043491E" w:rsidRPr="0043491E">
        <w:rPr>
          <w:szCs w:val="24"/>
        </w:rPr>
        <w:t xml:space="preserve">. </w:t>
      </w:r>
      <w:r w:rsidR="00A977F4" w:rsidRPr="00A977F4">
        <w:rPr>
          <w:szCs w:val="24"/>
        </w:rPr>
        <w:t xml:space="preserve">En trabajos sobre la </w:t>
      </w:r>
      <w:proofErr w:type="spellStart"/>
      <w:r w:rsidR="00A977F4" w:rsidRPr="00A977F4">
        <w:rPr>
          <w:szCs w:val="24"/>
        </w:rPr>
        <w:t>manosfera</w:t>
      </w:r>
      <w:proofErr w:type="spellEnd"/>
      <w:r w:rsidR="00A977F4" w:rsidRPr="00A977F4">
        <w:rPr>
          <w:szCs w:val="24"/>
        </w:rPr>
        <w:t>, se ha detectado el influyente papel que tienen</w:t>
      </w:r>
      <w:r w:rsidR="00B90054">
        <w:rPr>
          <w:szCs w:val="24"/>
        </w:rPr>
        <w:t>, por ejemplo,</w:t>
      </w:r>
      <w:r w:rsidR="00A977F4" w:rsidRPr="00A977F4">
        <w:rPr>
          <w:szCs w:val="24"/>
        </w:rPr>
        <w:t xml:space="preserve"> algunos creadores de contenidos digitales en la c</w:t>
      </w:r>
      <w:r w:rsidR="00B90054">
        <w:rPr>
          <w:szCs w:val="24"/>
        </w:rPr>
        <w:t>onstrucción</w:t>
      </w:r>
      <w:r w:rsidR="00A977F4" w:rsidRPr="00A977F4">
        <w:rPr>
          <w:szCs w:val="24"/>
        </w:rPr>
        <w:t xml:space="preserve"> de nuevos marcos discursivos sobre la violencia de género y el feminismo tales como que “la violencia no tiene género”.</w:t>
      </w:r>
    </w:p>
    <w:p w14:paraId="1342E857" w14:textId="4C8638FA" w:rsidR="0043491E" w:rsidRPr="0043491E" w:rsidRDefault="0043491E" w:rsidP="0043491E">
      <w:pPr>
        <w:spacing w:after="120" w:line="320" w:lineRule="exact"/>
        <w:jc w:val="both"/>
        <w:rPr>
          <w:szCs w:val="24"/>
        </w:rPr>
      </w:pPr>
      <w:r w:rsidRPr="0043491E">
        <w:rPr>
          <w:szCs w:val="24"/>
        </w:rPr>
        <w:t xml:space="preserve">Según datos del Barómetro Juventud y Género 2023, elaborado por el Centro Reina Sofía de </w:t>
      </w:r>
      <w:proofErr w:type="spellStart"/>
      <w:r w:rsidRPr="0043491E">
        <w:rPr>
          <w:szCs w:val="24"/>
        </w:rPr>
        <w:t>Fad</w:t>
      </w:r>
      <w:proofErr w:type="spellEnd"/>
      <w:r w:rsidRPr="0043491E">
        <w:rPr>
          <w:szCs w:val="24"/>
        </w:rPr>
        <w:t xml:space="preserve"> Juventud, a pesar de que el 87% de chicos y chicas jóvenes dicen reconocer alguna situación de violencia de hombres contra mujeres en su entorno cercano, hay un 23,1% de chicos jóvenes que cree que la violencia de género “no existe o es un invento ideológico”. Sentencias como que la violencia de género “aunque está mal, siempre ha existido, es inevitable”, “es algo habitual en el seno de una pareja” o “si es de poca intensidad, no es un problema” aumentan </w:t>
      </w:r>
      <w:r w:rsidR="00B90054">
        <w:rPr>
          <w:szCs w:val="24"/>
        </w:rPr>
        <w:t xml:space="preserve">entre los hombres, aunque también en menor medida entre las mujeres.  </w:t>
      </w:r>
    </w:p>
    <w:p w14:paraId="060D424C" w14:textId="1011D05C" w:rsidR="0043491E" w:rsidRDefault="0043491E" w:rsidP="0043491E">
      <w:pPr>
        <w:spacing w:after="120" w:line="320" w:lineRule="exact"/>
        <w:jc w:val="both"/>
        <w:rPr>
          <w:szCs w:val="24"/>
        </w:rPr>
      </w:pPr>
      <w:r w:rsidRPr="0043491E">
        <w:rPr>
          <w:szCs w:val="24"/>
        </w:rPr>
        <w:lastRenderedPageBreak/>
        <w:t>Según este estudio, dos de cada tres jóvenes (el 63,3%) considera que la violencia de género es un problema social muy grave, aunque el 30% cree que, aunque esté mal, es inevitable porque siempre ha existido. Por otra parte, el 46% del total de jóvenes cree que es igual de problemática la violencia de las mujeres hacia los hombres; el 44% que los hombres están desprotegidos ante las denuncias falsas y el 37% que se ha perdido la presunción de inocencia para los hombres.</w:t>
      </w:r>
      <w:r w:rsidR="00A977F4">
        <w:rPr>
          <w:szCs w:val="24"/>
        </w:rPr>
        <w:t xml:space="preserve"> </w:t>
      </w:r>
      <w:r w:rsidRPr="0043491E">
        <w:rPr>
          <w:szCs w:val="24"/>
        </w:rPr>
        <w:t>Aunque es menor, el porcentaje de quienes niegan o relativizan la violencia de género de forma más</w:t>
      </w:r>
      <w:r w:rsidR="00A977F4">
        <w:rPr>
          <w:szCs w:val="24"/>
        </w:rPr>
        <w:t xml:space="preserve"> </w:t>
      </w:r>
      <w:r w:rsidRPr="0043491E">
        <w:rPr>
          <w:szCs w:val="24"/>
        </w:rPr>
        <w:t>taxativa es también elevado: el 18% se muestra de acuerdo con que la violencia de género no existe,</w:t>
      </w:r>
      <w:r w:rsidR="00A977F4">
        <w:rPr>
          <w:szCs w:val="24"/>
        </w:rPr>
        <w:t xml:space="preserve"> </w:t>
      </w:r>
      <w:r w:rsidRPr="0043491E">
        <w:rPr>
          <w:szCs w:val="24"/>
        </w:rPr>
        <w:t>sino que es un invento ideológico; casi el 17% dice que es algo habitual en el seno de una pareja y el 16,5% cree que no es un problema si es de baja intensidad.</w:t>
      </w:r>
    </w:p>
    <w:p w14:paraId="1B56E4CC" w14:textId="40C1ED0D" w:rsidR="00A977F4" w:rsidRPr="00B90054" w:rsidRDefault="00A977F4" w:rsidP="0043491E">
      <w:pPr>
        <w:spacing w:after="120" w:line="320" w:lineRule="exact"/>
        <w:jc w:val="both"/>
        <w:rPr>
          <w:szCs w:val="24"/>
        </w:rPr>
      </w:pPr>
      <w:r w:rsidRPr="00B90054">
        <w:rPr>
          <w:szCs w:val="24"/>
        </w:rPr>
        <w:t>El Informe “La Caja de la Masculinidad: Construcción, actitudes e impacto en la Juventud española” (2022) concluye también que pese a que hay un acuerdo mayo</w:t>
      </w:r>
      <w:r w:rsidRPr="00B90054">
        <w:rPr>
          <w:szCs w:val="24"/>
        </w:rPr>
        <w:softHyphen/>
        <w:t xml:space="preserve">ritario entre los y las jóvenes acerca de que la violencia de género es un problema social muy grave (74,2%), se perciben también postulados antifeministas como que el feminismo “solo se usa como herramienta política” (38,1%) y que “busca perjudicar a los hombres” (34,7%). </w:t>
      </w:r>
    </w:p>
    <w:p w14:paraId="1ABF8093" w14:textId="26C7E76B" w:rsidR="004E18A7" w:rsidRPr="00B90054" w:rsidRDefault="00A977F4" w:rsidP="00B84EEB">
      <w:pPr>
        <w:spacing w:after="120" w:line="320" w:lineRule="exact"/>
        <w:jc w:val="both"/>
        <w:rPr>
          <w:szCs w:val="24"/>
        </w:rPr>
      </w:pPr>
      <w:r w:rsidRPr="00B90054">
        <w:rPr>
          <w:szCs w:val="24"/>
        </w:rPr>
        <w:t xml:space="preserve">En los últimos años, la narrativa del victimismo masculino basada en la defensa de su libertad se está utilizando para </w:t>
      </w:r>
      <w:r w:rsidR="00765204">
        <w:rPr>
          <w:szCs w:val="24"/>
        </w:rPr>
        <w:t xml:space="preserve">crear una corriente contraria a </w:t>
      </w:r>
      <w:r w:rsidRPr="00B90054">
        <w:rPr>
          <w:szCs w:val="24"/>
        </w:rPr>
        <w:t>las políticas públicas dirigidas a la erradicación de la violencia machista. El patrón del victimismo masculino se construye sobre la creencia de que los nuevos desarrollos legislativos son negativos para los varones, quienes se han convertido en las auténticas víctimas.</w:t>
      </w:r>
    </w:p>
    <w:p w14:paraId="2FF75629" w14:textId="15511851" w:rsidR="00A977F4" w:rsidRPr="00B90054" w:rsidRDefault="00A977F4" w:rsidP="00B84EEB">
      <w:pPr>
        <w:spacing w:after="120" w:line="320" w:lineRule="exact"/>
        <w:jc w:val="both"/>
        <w:rPr>
          <w:szCs w:val="24"/>
        </w:rPr>
      </w:pPr>
      <w:r w:rsidRPr="00B90054">
        <w:rPr>
          <w:szCs w:val="24"/>
        </w:rPr>
        <w:t>Frente a estos discursos, los datos de la violencia machista contra las mujeres</w:t>
      </w:r>
      <w:r w:rsidR="00B90054">
        <w:rPr>
          <w:szCs w:val="24"/>
        </w:rPr>
        <w:t xml:space="preserve"> </w:t>
      </w:r>
      <w:r w:rsidRPr="00B90054">
        <w:rPr>
          <w:szCs w:val="24"/>
        </w:rPr>
        <w:t xml:space="preserve">nos siguen recordando que nuestra sociedad arrastra un problema estructural que tiene su raíz en la desigualdad de mujeres y hombres. </w:t>
      </w:r>
      <w:r w:rsidR="00B90054">
        <w:rPr>
          <w:szCs w:val="24"/>
        </w:rPr>
        <w:t xml:space="preserve">En </w:t>
      </w:r>
      <w:r w:rsidR="00113920">
        <w:rPr>
          <w:szCs w:val="24"/>
        </w:rPr>
        <w:t>Euskadi el</w:t>
      </w:r>
      <w:r w:rsidR="00B90054">
        <w:rPr>
          <w:szCs w:val="24"/>
        </w:rPr>
        <w:t xml:space="preserve"> pasado año 2023 fueron asesinadas dos mujeres por sus exparejas, en Orio y Gasteiz, y el total de victimizaciones por violencia machista (por violencia de género, intrafamiliar o contra la libertad sexual) fueron de </w:t>
      </w:r>
      <w:r w:rsidR="00B90054" w:rsidRPr="00B90054">
        <w:rPr>
          <w:szCs w:val="24"/>
        </w:rPr>
        <w:t>6.572</w:t>
      </w:r>
      <w:r w:rsidR="00B90054">
        <w:rPr>
          <w:szCs w:val="24"/>
        </w:rPr>
        <w:t xml:space="preserve">. </w:t>
      </w:r>
      <w:r w:rsidR="00F801A5">
        <w:rPr>
          <w:szCs w:val="24"/>
        </w:rPr>
        <w:t xml:space="preserve">De enero a mayo de 2024 el número de victimizaciones es ya mayor al del 2023, con un total de </w:t>
      </w:r>
      <w:r w:rsidR="00F801A5" w:rsidRPr="00F801A5">
        <w:rPr>
          <w:szCs w:val="24"/>
        </w:rPr>
        <w:t>2.102</w:t>
      </w:r>
      <w:r w:rsidR="00F801A5">
        <w:rPr>
          <w:szCs w:val="24"/>
        </w:rPr>
        <w:t xml:space="preserve"> victimizaciones en cinco meses. </w:t>
      </w:r>
      <w:r w:rsidR="00B90054">
        <w:rPr>
          <w:szCs w:val="24"/>
        </w:rPr>
        <w:t xml:space="preserve"> </w:t>
      </w:r>
    </w:p>
    <w:p w14:paraId="604DAC4A" w14:textId="3FA5B9C9" w:rsidR="00F801A5" w:rsidRDefault="00B84EEB" w:rsidP="004C2B34">
      <w:pPr>
        <w:spacing w:after="120" w:line="320" w:lineRule="exact"/>
        <w:jc w:val="both"/>
        <w:rPr>
          <w:szCs w:val="24"/>
        </w:rPr>
      </w:pPr>
      <w:r>
        <w:rPr>
          <w:szCs w:val="24"/>
        </w:rPr>
        <w:t>Teniendo en cuenta todo ello</w:t>
      </w:r>
      <w:r w:rsidR="002F2BE0">
        <w:rPr>
          <w:szCs w:val="24"/>
        </w:rPr>
        <w:t>,</w:t>
      </w:r>
      <w:r w:rsidR="0028216A">
        <w:rPr>
          <w:szCs w:val="24"/>
        </w:rPr>
        <w:t xml:space="preserve"> </w:t>
      </w:r>
      <w:r w:rsidR="00D70696" w:rsidRPr="00BB7165">
        <w:rPr>
          <w:szCs w:val="24"/>
        </w:rPr>
        <w:t>Emakunde</w:t>
      </w:r>
      <w:r w:rsidR="00F801A5">
        <w:rPr>
          <w:szCs w:val="24"/>
        </w:rPr>
        <w:t>-Instituto Vasco de la Mujer</w:t>
      </w:r>
      <w:r w:rsidR="00D70696" w:rsidRPr="00BB7165">
        <w:rPr>
          <w:szCs w:val="24"/>
        </w:rPr>
        <w:t xml:space="preserve"> </w:t>
      </w:r>
      <w:r w:rsidR="00DE6339">
        <w:rPr>
          <w:szCs w:val="24"/>
        </w:rPr>
        <w:t>pondrá en marcha</w:t>
      </w:r>
      <w:r w:rsidR="008D1947">
        <w:rPr>
          <w:szCs w:val="24"/>
        </w:rPr>
        <w:t>, en colaboración con las tres Diputaciones y EUDEL, una</w:t>
      </w:r>
      <w:r w:rsidR="00D70696">
        <w:rPr>
          <w:szCs w:val="24"/>
        </w:rPr>
        <w:t xml:space="preserve"> campaña </w:t>
      </w:r>
      <w:r w:rsidR="008D1947">
        <w:rPr>
          <w:szCs w:val="24"/>
        </w:rPr>
        <w:t>interinst</w:t>
      </w:r>
      <w:r w:rsidR="00DE6339">
        <w:rPr>
          <w:szCs w:val="24"/>
        </w:rPr>
        <w:t xml:space="preserve">itucional </w:t>
      </w:r>
      <w:r w:rsidR="00D70696">
        <w:rPr>
          <w:szCs w:val="24"/>
        </w:rPr>
        <w:t>de sensibilización</w:t>
      </w:r>
      <w:r w:rsidR="00EC2FA3">
        <w:rPr>
          <w:szCs w:val="24"/>
        </w:rPr>
        <w:t xml:space="preserve"> del 25 de noviembre</w:t>
      </w:r>
      <w:r w:rsidR="00765204">
        <w:rPr>
          <w:szCs w:val="24"/>
        </w:rPr>
        <w:t xml:space="preserve"> de 2024</w:t>
      </w:r>
      <w:r w:rsidR="00EC2FA3">
        <w:rPr>
          <w:szCs w:val="24"/>
        </w:rPr>
        <w:t xml:space="preserve">, cuyo principal fin será </w:t>
      </w:r>
      <w:r w:rsidR="00CC203A">
        <w:rPr>
          <w:szCs w:val="24"/>
        </w:rPr>
        <w:t xml:space="preserve">hacer frente a </w:t>
      </w:r>
      <w:r w:rsidR="002F2BE0">
        <w:rPr>
          <w:szCs w:val="24"/>
        </w:rPr>
        <w:t>la reacción patriarcal y el negacionismo de la violencia contra las mujeres cada vez más patente en algunos ámbitos</w:t>
      </w:r>
      <w:r w:rsidR="00485C33">
        <w:rPr>
          <w:szCs w:val="24"/>
        </w:rPr>
        <w:t>, sobre todo en ámbitos digitales y con la juventud como público objetivo</w:t>
      </w:r>
      <w:r w:rsidR="002F2BE0">
        <w:rPr>
          <w:szCs w:val="24"/>
        </w:rPr>
        <w:t xml:space="preserve">. Frente al negacionismo y la reacción machista, la campaña </w:t>
      </w:r>
      <w:r w:rsidR="00F801A5">
        <w:rPr>
          <w:szCs w:val="24"/>
        </w:rPr>
        <w:t xml:space="preserve">hará hincapié en que la sociedad vasca no está dispuesta a jugar con la libertad de las mujeres y defiende su derecho a vivir una vida libre de violencia machista. </w:t>
      </w:r>
    </w:p>
    <w:p w14:paraId="783A5E06" w14:textId="034AB7BE" w:rsidR="00705556" w:rsidRDefault="00705556" w:rsidP="00705556">
      <w:pPr>
        <w:spacing w:after="120" w:line="320" w:lineRule="exact"/>
        <w:jc w:val="both"/>
        <w:rPr>
          <w:szCs w:val="24"/>
        </w:rPr>
      </w:pPr>
      <w:r>
        <w:rPr>
          <w:szCs w:val="24"/>
        </w:rPr>
        <w:lastRenderedPageBreak/>
        <w:t xml:space="preserve">Teniendo en cuenta que buena parte de los discursos que niegan la violencia machista y victimizan a los hombres se basan en el supuesto ataque a su libertad, </w:t>
      </w:r>
      <w:r w:rsidR="0091584F" w:rsidRPr="00C05106">
        <w:rPr>
          <w:szCs w:val="24"/>
        </w:rPr>
        <w:t>cuando en realidad se trata de</w:t>
      </w:r>
      <w:r w:rsidR="00D718EC" w:rsidRPr="00C05106">
        <w:rPr>
          <w:szCs w:val="24"/>
        </w:rPr>
        <w:t xml:space="preserve"> no </w:t>
      </w:r>
      <w:r w:rsidR="0091584F" w:rsidRPr="00C05106">
        <w:rPr>
          <w:szCs w:val="24"/>
        </w:rPr>
        <w:t xml:space="preserve">aceptar </w:t>
      </w:r>
      <w:r w:rsidR="00D718EC" w:rsidRPr="00C05106">
        <w:rPr>
          <w:szCs w:val="24"/>
        </w:rPr>
        <w:t xml:space="preserve">restricciones a su impunidad, </w:t>
      </w:r>
      <w:r w:rsidRPr="00C05106">
        <w:rPr>
          <w:szCs w:val="24"/>
        </w:rPr>
        <w:t>la campaña</w:t>
      </w:r>
      <w:r>
        <w:rPr>
          <w:szCs w:val="24"/>
        </w:rPr>
        <w:t xml:space="preserve"> recordará que es precisamente la libertad lo que está en juego ante estas actitudes negacionistas o que banalizan la violencia machista contra las mujeres. Y que con la libertad y los derechos humanos no se juega. </w:t>
      </w:r>
    </w:p>
    <w:p w14:paraId="77C268C6" w14:textId="77777777" w:rsidR="00705556" w:rsidRPr="008202A7" w:rsidRDefault="00705556" w:rsidP="00CC203A">
      <w:pPr>
        <w:spacing w:after="120" w:line="320" w:lineRule="exact"/>
        <w:jc w:val="both"/>
        <w:rPr>
          <w:szCs w:val="24"/>
        </w:rPr>
      </w:pPr>
    </w:p>
    <w:p w14:paraId="77162135" w14:textId="73EBAE22" w:rsidR="00F53A6C" w:rsidRPr="00BB7165" w:rsidRDefault="00751ADC" w:rsidP="004C2B34">
      <w:pPr>
        <w:spacing w:after="120" w:line="320" w:lineRule="exact"/>
        <w:jc w:val="both"/>
      </w:pPr>
      <w:r>
        <w:t>Por esta razón, l</w:t>
      </w:r>
      <w:r w:rsidR="00F53A6C" w:rsidRPr="00BB7165">
        <w:t xml:space="preserve">a campaña </w:t>
      </w:r>
      <w:r w:rsidR="00485C33">
        <w:t>tendrá</w:t>
      </w:r>
      <w:r w:rsidR="00F53A6C" w:rsidRPr="00BB7165">
        <w:t xml:space="preserve"> como objetivo:</w:t>
      </w:r>
    </w:p>
    <w:p w14:paraId="42B6B193" w14:textId="28D860BB" w:rsidR="00E0555B" w:rsidRDefault="00E0555B" w:rsidP="00E0555B">
      <w:pPr>
        <w:pStyle w:val="Zerrenda-paragrafoa"/>
        <w:numPr>
          <w:ilvl w:val="0"/>
          <w:numId w:val="12"/>
        </w:numPr>
        <w:spacing w:after="120" w:line="320" w:lineRule="exact"/>
        <w:jc w:val="both"/>
      </w:pPr>
      <w:r>
        <w:t xml:space="preserve">Hacer un llamamiento a la sociedad </w:t>
      </w:r>
      <w:r w:rsidR="00765204">
        <w:t>a activar</w:t>
      </w:r>
      <w:r>
        <w:t xml:space="preserve"> su potencial </w:t>
      </w:r>
      <w:r w:rsidR="0078575B">
        <w:t>humano y colectivo para actuar en</w:t>
      </w:r>
      <w:r>
        <w:t xml:space="preserve"> conjunto </w:t>
      </w:r>
      <w:r w:rsidR="00301E4B">
        <w:t>como</w:t>
      </w:r>
      <w:r>
        <w:t xml:space="preserve"> muro de contención ante </w:t>
      </w:r>
      <w:r w:rsidR="00301E4B">
        <w:t xml:space="preserve">la reacción </w:t>
      </w:r>
      <w:r w:rsidR="00C11262">
        <w:t>p</w:t>
      </w:r>
      <w:r w:rsidR="00301E4B">
        <w:t xml:space="preserve">atriarcal y machista que niega y/o banaliza la violencia contra las mujeres. </w:t>
      </w:r>
    </w:p>
    <w:p w14:paraId="2BF109B4" w14:textId="6CE215C9" w:rsidR="00E0555B" w:rsidRDefault="00751ADC" w:rsidP="00765204">
      <w:pPr>
        <w:pStyle w:val="Zerrenda-paragrafoa"/>
        <w:numPr>
          <w:ilvl w:val="0"/>
          <w:numId w:val="12"/>
        </w:numPr>
        <w:spacing w:after="120" w:line="320" w:lineRule="exact"/>
        <w:jc w:val="both"/>
      </w:pPr>
      <w:r>
        <w:t xml:space="preserve">Reforzar </w:t>
      </w:r>
      <w:r w:rsidR="00F801A5">
        <w:t xml:space="preserve">la idea de que la mayoría de la sociedad vasca no está dispuesta a jugar con </w:t>
      </w:r>
      <w:r w:rsidR="00E0555B">
        <w:t xml:space="preserve">la libertad y </w:t>
      </w:r>
      <w:r w:rsidR="00F801A5">
        <w:t>los derechos de las mujeres</w:t>
      </w:r>
      <w:r w:rsidR="00E0555B">
        <w:t xml:space="preserve"> de</w:t>
      </w:r>
      <w:r w:rsidR="00F801A5">
        <w:t xml:space="preserve"> vivir una vida libre de violencia machista</w:t>
      </w:r>
      <w:r w:rsidR="00765204">
        <w:t>.</w:t>
      </w:r>
    </w:p>
    <w:p w14:paraId="61218CFE" w14:textId="626A18A7" w:rsidR="00765204" w:rsidRDefault="00765204" w:rsidP="00E0555B">
      <w:pPr>
        <w:pStyle w:val="Zerrenda-paragrafoa"/>
        <w:numPr>
          <w:ilvl w:val="0"/>
          <w:numId w:val="12"/>
        </w:numPr>
        <w:spacing w:after="120" w:line="320" w:lineRule="exact"/>
        <w:jc w:val="both"/>
      </w:pPr>
      <w:r>
        <w:t>Llamar</w:t>
      </w:r>
      <w:r w:rsidR="00E0555B">
        <w:t xml:space="preserve"> a la sociedad, sobre todo a las generaciones más jóvenes, </w:t>
      </w:r>
      <w:r>
        <w:t xml:space="preserve">a </w:t>
      </w:r>
      <w:r w:rsidR="00E0555B">
        <w:t>que</w:t>
      </w:r>
      <w:r>
        <w:t xml:space="preserve"> no permitan que se juegue con los derechos y libertades de las mujeres, porque el negacionismo</w:t>
      </w:r>
      <w:r w:rsidR="00987B9D">
        <w:t xml:space="preserve"> y los discursos contra la igualdad</w:t>
      </w:r>
      <w:r>
        <w:t xml:space="preserve"> pone</w:t>
      </w:r>
      <w:r w:rsidR="00987B9D">
        <w:t>n</w:t>
      </w:r>
      <w:r>
        <w:t xml:space="preserve"> en juego sus vidas y su libertad.</w:t>
      </w:r>
    </w:p>
    <w:p w14:paraId="218D2D89" w14:textId="228B9AFF" w:rsidR="00781674" w:rsidRPr="00987B9D" w:rsidRDefault="00781674" w:rsidP="004C2B34">
      <w:pPr>
        <w:spacing w:after="120" w:line="320" w:lineRule="exact"/>
        <w:jc w:val="both"/>
      </w:pPr>
    </w:p>
    <w:p w14:paraId="4018B331" w14:textId="77777777" w:rsidR="00E45F8F" w:rsidRPr="004C2B34" w:rsidRDefault="00D72DC4" w:rsidP="004C2B34">
      <w:pPr>
        <w:spacing w:after="120" w:line="320" w:lineRule="exact"/>
        <w:jc w:val="both"/>
        <w:rPr>
          <w:b/>
          <w:szCs w:val="24"/>
        </w:rPr>
      </w:pPr>
      <w:r w:rsidRPr="004C2B34">
        <w:rPr>
          <w:b/>
          <w:szCs w:val="24"/>
        </w:rPr>
        <w:t xml:space="preserve">1.- </w:t>
      </w:r>
      <w:r w:rsidR="00E45F8F" w:rsidRPr="004C2B34">
        <w:rPr>
          <w:b/>
          <w:szCs w:val="24"/>
        </w:rPr>
        <w:t>OBJETO DEL CONTRATO</w:t>
      </w:r>
    </w:p>
    <w:p w14:paraId="0E9F3126" w14:textId="23882184" w:rsidR="00050E30" w:rsidRPr="004C2B34" w:rsidRDefault="00936389" w:rsidP="004C2B34">
      <w:pPr>
        <w:spacing w:after="120" w:line="320" w:lineRule="exact"/>
        <w:jc w:val="both"/>
        <w:rPr>
          <w:szCs w:val="24"/>
        </w:rPr>
      </w:pPr>
      <w:r w:rsidRPr="004C2B34">
        <w:rPr>
          <w:szCs w:val="24"/>
        </w:rPr>
        <w:t>El objeto de</w:t>
      </w:r>
      <w:r w:rsidR="00AA74E0" w:rsidRPr="004C2B34">
        <w:rPr>
          <w:szCs w:val="24"/>
        </w:rPr>
        <w:t>l</w:t>
      </w:r>
      <w:r w:rsidRPr="004C2B34">
        <w:rPr>
          <w:szCs w:val="24"/>
        </w:rPr>
        <w:t xml:space="preserve"> contrato es la</w:t>
      </w:r>
      <w:r w:rsidR="00AB1C2E" w:rsidRPr="004C2B34">
        <w:rPr>
          <w:szCs w:val="24"/>
        </w:rPr>
        <w:t xml:space="preserve"> realización de la creatividad y la</w:t>
      </w:r>
      <w:r w:rsidRPr="004C2B34">
        <w:rPr>
          <w:szCs w:val="24"/>
        </w:rPr>
        <w:t xml:space="preserve"> </w:t>
      </w:r>
      <w:r w:rsidR="006E3A42" w:rsidRPr="004C2B34">
        <w:rPr>
          <w:szCs w:val="24"/>
        </w:rPr>
        <w:t xml:space="preserve">producción </w:t>
      </w:r>
      <w:r w:rsidR="00E45F8F" w:rsidRPr="004C2B34">
        <w:rPr>
          <w:szCs w:val="24"/>
        </w:rPr>
        <w:t>de una c</w:t>
      </w:r>
      <w:r w:rsidR="00050E30" w:rsidRPr="004C2B34">
        <w:rPr>
          <w:szCs w:val="24"/>
        </w:rPr>
        <w:t xml:space="preserve">ampaña </w:t>
      </w:r>
      <w:r w:rsidR="001962DB">
        <w:rPr>
          <w:szCs w:val="24"/>
        </w:rPr>
        <w:t xml:space="preserve">con potencial de desarrollo de </w:t>
      </w:r>
      <w:r w:rsidR="00EC2FA3">
        <w:rPr>
          <w:szCs w:val="24"/>
        </w:rPr>
        <w:t>acciones sociales</w:t>
      </w:r>
      <w:r w:rsidR="001962DB">
        <w:rPr>
          <w:szCs w:val="24"/>
        </w:rPr>
        <w:t xml:space="preserve"> derivadas de la propia base conceptual de la campaña</w:t>
      </w:r>
      <w:r w:rsidR="000819C7">
        <w:rPr>
          <w:szCs w:val="24"/>
        </w:rPr>
        <w:t xml:space="preserve">. </w:t>
      </w:r>
    </w:p>
    <w:p w14:paraId="007DC0D2" w14:textId="77777777" w:rsidR="00A17331" w:rsidRPr="00BB7165" w:rsidRDefault="00A17331" w:rsidP="00BB7165">
      <w:pPr>
        <w:spacing w:after="120" w:line="320" w:lineRule="exact"/>
        <w:jc w:val="both"/>
        <w:rPr>
          <w:szCs w:val="24"/>
        </w:rPr>
      </w:pPr>
    </w:p>
    <w:p w14:paraId="735AE28C" w14:textId="77777777" w:rsidR="005F17DA" w:rsidRPr="004C2B34" w:rsidRDefault="005F17DA" w:rsidP="004C2B34">
      <w:pPr>
        <w:spacing w:after="120" w:line="320" w:lineRule="exact"/>
        <w:jc w:val="both"/>
        <w:rPr>
          <w:b/>
          <w:szCs w:val="24"/>
        </w:rPr>
      </w:pPr>
      <w:r w:rsidRPr="004C2B34">
        <w:rPr>
          <w:b/>
          <w:szCs w:val="24"/>
        </w:rPr>
        <w:t>2.- PERIODO DE EJECUCIÓN DE LA CAMPAÑA</w:t>
      </w:r>
    </w:p>
    <w:p w14:paraId="00B1FFCA" w14:textId="56C7C50C" w:rsidR="005F17DA" w:rsidRPr="004C2B34" w:rsidRDefault="005F17DA" w:rsidP="004C2B34">
      <w:pPr>
        <w:spacing w:after="120" w:line="320" w:lineRule="exact"/>
        <w:jc w:val="both"/>
        <w:rPr>
          <w:szCs w:val="24"/>
        </w:rPr>
      </w:pPr>
      <w:r w:rsidRPr="004C2B34">
        <w:rPr>
          <w:szCs w:val="24"/>
        </w:rPr>
        <w:t xml:space="preserve">La </w:t>
      </w:r>
      <w:r w:rsidR="000B1158" w:rsidRPr="004C2B34">
        <w:rPr>
          <w:szCs w:val="24"/>
        </w:rPr>
        <w:t xml:space="preserve">distribución de la campaña en los diferentes soportes </w:t>
      </w:r>
      <w:r w:rsidR="0028216A">
        <w:rPr>
          <w:szCs w:val="24"/>
        </w:rPr>
        <w:t>se realizará alrededor del 25 de noviembre, Día Internacional para la eliminación de la violencia contra las mujeres de 202</w:t>
      </w:r>
      <w:r w:rsidR="00987B9D">
        <w:rPr>
          <w:szCs w:val="24"/>
        </w:rPr>
        <w:t>4</w:t>
      </w:r>
      <w:r w:rsidR="0028216A">
        <w:rPr>
          <w:szCs w:val="24"/>
        </w:rPr>
        <w:t xml:space="preserve">. </w:t>
      </w:r>
      <w:r w:rsidR="00F74F7C" w:rsidRPr="004C2B34">
        <w:rPr>
          <w:szCs w:val="24"/>
        </w:rPr>
        <w:t>Asimismo, los vídeos y demás material creativo de la campaña se utilizarán en diferentes sesiones de formación y sensibilización que organice</w:t>
      </w:r>
      <w:r w:rsidR="001962DB">
        <w:rPr>
          <w:szCs w:val="24"/>
        </w:rPr>
        <w:t xml:space="preserve">n las instituciones coparticipadas de la Comisión Interinstitucional suscrita por </w:t>
      </w:r>
      <w:r w:rsidR="00F74F7C" w:rsidRPr="004C2B34">
        <w:rPr>
          <w:szCs w:val="24"/>
        </w:rPr>
        <w:t xml:space="preserve">Emakunde </w:t>
      </w:r>
      <w:r w:rsidR="001962DB">
        <w:rPr>
          <w:szCs w:val="24"/>
        </w:rPr>
        <w:t xml:space="preserve">y las tres diputaciones en el marco de colaboración del programa Beldur Barik </w:t>
      </w:r>
      <w:r w:rsidR="00F74F7C" w:rsidRPr="004C2B34">
        <w:rPr>
          <w:szCs w:val="24"/>
        </w:rPr>
        <w:t xml:space="preserve">durante el año. </w:t>
      </w:r>
    </w:p>
    <w:p w14:paraId="47AE88D4" w14:textId="77777777" w:rsidR="006E3A42" w:rsidRDefault="006E3A42" w:rsidP="004C2B34">
      <w:pPr>
        <w:spacing w:after="120" w:line="320" w:lineRule="exact"/>
        <w:jc w:val="both"/>
        <w:rPr>
          <w:szCs w:val="24"/>
        </w:rPr>
      </w:pPr>
    </w:p>
    <w:p w14:paraId="271B5879" w14:textId="77777777" w:rsidR="00C05106" w:rsidRDefault="00C05106" w:rsidP="004C2B34">
      <w:pPr>
        <w:spacing w:after="120" w:line="320" w:lineRule="exact"/>
        <w:jc w:val="both"/>
        <w:rPr>
          <w:szCs w:val="24"/>
        </w:rPr>
      </w:pPr>
    </w:p>
    <w:p w14:paraId="19F3B83C" w14:textId="77777777" w:rsidR="00C05106" w:rsidRPr="004C2B34" w:rsidRDefault="00C05106" w:rsidP="004C2B34">
      <w:pPr>
        <w:spacing w:after="120" w:line="320" w:lineRule="exact"/>
        <w:jc w:val="both"/>
        <w:rPr>
          <w:szCs w:val="24"/>
        </w:rPr>
      </w:pPr>
    </w:p>
    <w:p w14:paraId="0DC3F972" w14:textId="77777777" w:rsidR="00CA7B16" w:rsidRPr="004C2B34" w:rsidRDefault="005F17DA" w:rsidP="004C2B34">
      <w:pPr>
        <w:spacing w:after="120" w:line="320" w:lineRule="exact"/>
        <w:jc w:val="both"/>
        <w:rPr>
          <w:b/>
          <w:szCs w:val="24"/>
        </w:rPr>
      </w:pPr>
      <w:r w:rsidRPr="004C2B34">
        <w:rPr>
          <w:b/>
          <w:szCs w:val="24"/>
        </w:rPr>
        <w:t>3</w:t>
      </w:r>
      <w:r w:rsidR="00D72DC4" w:rsidRPr="004C2B34">
        <w:rPr>
          <w:b/>
          <w:szCs w:val="24"/>
        </w:rPr>
        <w:t>.-</w:t>
      </w:r>
      <w:r w:rsidR="00C879C1" w:rsidRPr="004C2B34">
        <w:rPr>
          <w:b/>
          <w:szCs w:val="24"/>
        </w:rPr>
        <w:t xml:space="preserve"> </w:t>
      </w:r>
      <w:r w:rsidRPr="004C2B34">
        <w:rPr>
          <w:b/>
          <w:szCs w:val="24"/>
        </w:rPr>
        <w:t>TAREAS A REALIZAR</w:t>
      </w:r>
    </w:p>
    <w:p w14:paraId="324553D8" w14:textId="77777777" w:rsidR="005F17DA" w:rsidRPr="004C2B34" w:rsidRDefault="005F17DA" w:rsidP="004C2B34">
      <w:pPr>
        <w:spacing w:after="120" w:line="320" w:lineRule="exact"/>
        <w:jc w:val="both"/>
        <w:rPr>
          <w:szCs w:val="24"/>
        </w:rPr>
      </w:pPr>
      <w:r w:rsidRPr="004C2B34">
        <w:rPr>
          <w:szCs w:val="24"/>
        </w:rPr>
        <w:t>3</w:t>
      </w:r>
      <w:r w:rsidR="00E82DCD" w:rsidRPr="004C2B34">
        <w:rPr>
          <w:szCs w:val="24"/>
        </w:rPr>
        <w:t>.1</w:t>
      </w:r>
      <w:r w:rsidR="00E82DCD" w:rsidRPr="004C2B34">
        <w:rPr>
          <w:i/>
          <w:szCs w:val="24"/>
        </w:rPr>
        <w:t xml:space="preserve">. </w:t>
      </w:r>
      <w:r w:rsidR="00E82DCD" w:rsidRPr="004C2B34">
        <w:rPr>
          <w:szCs w:val="24"/>
        </w:rPr>
        <w:t>Crea</w:t>
      </w:r>
      <w:r w:rsidRPr="004C2B34">
        <w:rPr>
          <w:szCs w:val="24"/>
        </w:rPr>
        <w:t>tividad de la campaña</w:t>
      </w:r>
    </w:p>
    <w:p w14:paraId="4496AADB" w14:textId="48DF395F" w:rsidR="005F17DA" w:rsidRDefault="00222754" w:rsidP="004C2B34">
      <w:pPr>
        <w:spacing w:after="120" w:line="320" w:lineRule="exact"/>
        <w:jc w:val="both"/>
        <w:rPr>
          <w:szCs w:val="24"/>
        </w:rPr>
      </w:pPr>
      <w:r w:rsidRPr="004C2B34">
        <w:rPr>
          <w:szCs w:val="24"/>
        </w:rPr>
        <w:t xml:space="preserve">La campaña habrá de contar con </w:t>
      </w:r>
      <w:r w:rsidR="005F17DA" w:rsidRPr="004C2B34">
        <w:rPr>
          <w:szCs w:val="24"/>
        </w:rPr>
        <w:t>una imagen y</w:t>
      </w:r>
      <w:r w:rsidRPr="004C2B34">
        <w:rPr>
          <w:szCs w:val="24"/>
        </w:rPr>
        <w:t xml:space="preserve"> un</w:t>
      </w:r>
      <w:r w:rsidR="005F17DA" w:rsidRPr="004C2B34">
        <w:rPr>
          <w:szCs w:val="24"/>
        </w:rPr>
        <w:t xml:space="preserve"> lema acorde con el objetivo de la </w:t>
      </w:r>
      <w:r w:rsidRPr="004C2B34">
        <w:rPr>
          <w:szCs w:val="24"/>
        </w:rPr>
        <w:t>misma</w:t>
      </w:r>
      <w:r w:rsidR="005F17DA" w:rsidRPr="004C2B34">
        <w:rPr>
          <w:szCs w:val="24"/>
        </w:rPr>
        <w:t xml:space="preserve">, </w:t>
      </w:r>
      <w:r w:rsidR="00534E40" w:rsidRPr="004C2B34">
        <w:rPr>
          <w:szCs w:val="24"/>
        </w:rPr>
        <w:t xml:space="preserve">así como con soportes audiovisuales. </w:t>
      </w:r>
    </w:p>
    <w:p w14:paraId="04DE89C0" w14:textId="77777777" w:rsidR="00987B9D" w:rsidRPr="004C2B34" w:rsidRDefault="00987B9D" w:rsidP="004C2B34">
      <w:pPr>
        <w:spacing w:after="120" w:line="320" w:lineRule="exact"/>
        <w:jc w:val="both"/>
        <w:rPr>
          <w:szCs w:val="24"/>
        </w:rPr>
      </w:pPr>
    </w:p>
    <w:p w14:paraId="63255C76" w14:textId="77777777" w:rsidR="00E82DCD" w:rsidRPr="004C2B34" w:rsidRDefault="005F17DA" w:rsidP="004C2B34">
      <w:pPr>
        <w:spacing w:after="120" w:line="320" w:lineRule="exact"/>
        <w:jc w:val="both"/>
        <w:rPr>
          <w:szCs w:val="24"/>
        </w:rPr>
      </w:pPr>
      <w:r w:rsidRPr="004C2B34">
        <w:rPr>
          <w:szCs w:val="24"/>
        </w:rPr>
        <w:t>3.2.- Público destinatario</w:t>
      </w:r>
    </w:p>
    <w:p w14:paraId="2B5910F5" w14:textId="04CB8E79" w:rsidR="005F17DA" w:rsidRPr="004C2B34" w:rsidRDefault="005F17DA" w:rsidP="004C2B34">
      <w:pPr>
        <w:spacing w:after="120" w:line="320" w:lineRule="exact"/>
        <w:jc w:val="both"/>
        <w:rPr>
          <w:szCs w:val="24"/>
        </w:rPr>
      </w:pPr>
      <w:r w:rsidRPr="004C2B34">
        <w:rPr>
          <w:szCs w:val="24"/>
        </w:rPr>
        <w:t>La campaña se d</w:t>
      </w:r>
      <w:r w:rsidR="00756017" w:rsidRPr="004C2B34">
        <w:rPr>
          <w:szCs w:val="24"/>
        </w:rPr>
        <w:t xml:space="preserve">irige a toda la sociedad vasca, </w:t>
      </w:r>
      <w:r w:rsidR="0028216A">
        <w:rPr>
          <w:szCs w:val="24"/>
        </w:rPr>
        <w:t xml:space="preserve">con especial incidencia </w:t>
      </w:r>
      <w:r w:rsidR="000819C7">
        <w:rPr>
          <w:szCs w:val="24"/>
        </w:rPr>
        <w:t xml:space="preserve">en la juventud. </w:t>
      </w:r>
    </w:p>
    <w:p w14:paraId="12EC44AC" w14:textId="77777777" w:rsidR="00F322CD" w:rsidRPr="004C2B34" w:rsidRDefault="00F322CD" w:rsidP="004C2B34">
      <w:pPr>
        <w:spacing w:after="120" w:line="320" w:lineRule="exact"/>
        <w:ind w:left="540"/>
        <w:jc w:val="both"/>
        <w:rPr>
          <w:szCs w:val="24"/>
        </w:rPr>
      </w:pPr>
    </w:p>
    <w:p w14:paraId="0D1340C5" w14:textId="77777777" w:rsidR="005F17DA" w:rsidRPr="004C2B34" w:rsidRDefault="005F17DA" w:rsidP="004C2B34">
      <w:pPr>
        <w:spacing w:after="120" w:line="320" w:lineRule="exact"/>
        <w:jc w:val="both"/>
        <w:rPr>
          <w:szCs w:val="24"/>
        </w:rPr>
      </w:pPr>
      <w:r w:rsidRPr="004C2B34">
        <w:rPr>
          <w:szCs w:val="24"/>
        </w:rPr>
        <w:t xml:space="preserve">3.3.- Uso de las lenguas oficiales en </w:t>
      </w:r>
      <w:smartTag w:uri="urn:schemas-microsoft-com:office:smarttags" w:element="PersonName">
        <w:smartTagPr>
          <w:attr w:name="ProductID" w:val="la Comunidad Vasca."/>
        </w:smartTagPr>
        <w:smartTag w:uri="urn:schemas-microsoft-com:office:smarttags" w:element="PersonName">
          <w:smartTagPr>
            <w:attr w:name="ProductID" w:val="la Comunidad"/>
          </w:smartTagPr>
          <w:r w:rsidRPr="004C2B34">
            <w:rPr>
              <w:szCs w:val="24"/>
            </w:rPr>
            <w:t>la Comunidad</w:t>
          </w:r>
        </w:smartTag>
        <w:r w:rsidRPr="004C2B34">
          <w:rPr>
            <w:szCs w:val="24"/>
          </w:rPr>
          <w:t xml:space="preserve"> Vasca.</w:t>
        </w:r>
      </w:smartTag>
    </w:p>
    <w:p w14:paraId="36A88794" w14:textId="77777777" w:rsidR="005F17DA" w:rsidRPr="004C2B34" w:rsidRDefault="005F17DA" w:rsidP="004C2B34">
      <w:pPr>
        <w:spacing w:after="120" w:line="320" w:lineRule="exact"/>
        <w:jc w:val="both"/>
        <w:rPr>
          <w:szCs w:val="24"/>
        </w:rPr>
      </w:pPr>
      <w:r w:rsidRPr="004C2B34">
        <w:rPr>
          <w:szCs w:val="24"/>
        </w:rPr>
        <w:t xml:space="preserve">La campaña ha de ser realizada en las dos lenguas oficiales existentes en </w:t>
      </w:r>
      <w:smartTag w:uri="urn:schemas-microsoft-com:office:smarttags" w:element="PersonName">
        <w:smartTagPr>
          <w:attr w:name="ProductID" w:val="la Comunidad Vasca"/>
        </w:smartTagPr>
        <w:smartTag w:uri="urn:schemas-microsoft-com:office:smarttags" w:element="PersonName">
          <w:smartTagPr>
            <w:attr w:name="ProductID" w:val="la Comunidad"/>
          </w:smartTagPr>
          <w:r w:rsidRPr="004C2B34">
            <w:rPr>
              <w:szCs w:val="24"/>
            </w:rPr>
            <w:t>la Comunidad</w:t>
          </w:r>
        </w:smartTag>
        <w:r w:rsidRPr="004C2B34">
          <w:rPr>
            <w:szCs w:val="24"/>
          </w:rPr>
          <w:t xml:space="preserve"> Vasca</w:t>
        </w:r>
      </w:smartTag>
      <w:r w:rsidR="00F71785" w:rsidRPr="004C2B34">
        <w:rPr>
          <w:szCs w:val="24"/>
        </w:rPr>
        <w:t>: castellano y euskera</w:t>
      </w:r>
      <w:r w:rsidRPr="004C2B34">
        <w:rPr>
          <w:szCs w:val="24"/>
        </w:rPr>
        <w:t>.</w:t>
      </w:r>
      <w:r w:rsidR="00756017" w:rsidRPr="004C2B34">
        <w:rPr>
          <w:szCs w:val="24"/>
        </w:rPr>
        <w:t xml:space="preserve"> Se valorará que el lema esté </w:t>
      </w:r>
      <w:r w:rsidR="00325D87" w:rsidRPr="004C2B34">
        <w:rPr>
          <w:szCs w:val="24"/>
        </w:rPr>
        <w:t>ideado</w:t>
      </w:r>
      <w:r w:rsidR="008F1F0A" w:rsidRPr="004C2B34">
        <w:rPr>
          <w:szCs w:val="24"/>
        </w:rPr>
        <w:t xml:space="preserve"> </w:t>
      </w:r>
      <w:r w:rsidR="00756017" w:rsidRPr="004C2B34">
        <w:rPr>
          <w:szCs w:val="24"/>
        </w:rPr>
        <w:t>en euskera</w:t>
      </w:r>
      <w:r w:rsidR="00AF417E" w:rsidRPr="004C2B34">
        <w:rPr>
          <w:szCs w:val="24"/>
        </w:rPr>
        <w:t xml:space="preserve"> o que tenga un valor propio en euskera sin ser necesariamente una traducción literal del lema en castellano</w:t>
      </w:r>
      <w:r w:rsidR="003F04C9" w:rsidRPr="004C2B34">
        <w:rPr>
          <w:szCs w:val="24"/>
        </w:rPr>
        <w:t>.</w:t>
      </w:r>
    </w:p>
    <w:p w14:paraId="7A661393" w14:textId="77777777" w:rsidR="000B1158" w:rsidRPr="004C2B34" w:rsidRDefault="000B1158" w:rsidP="004C2B34">
      <w:pPr>
        <w:spacing w:after="120" w:line="320" w:lineRule="exact"/>
        <w:jc w:val="both"/>
        <w:rPr>
          <w:szCs w:val="24"/>
        </w:rPr>
      </w:pPr>
    </w:p>
    <w:p w14:paraId="3909F44D" w14:textId="77777777" w:rsidR="002D4527" w:rsidRPr="004C2B34" w:rsidRDefault="002D4527" w:rsidP="004C2B34">
      <w:pPr>
        <w:spacing w:after="120" w:line="320" w:lineRule="exact"/>
        <w:jc w:val="both"/>
        <w:rPr>
          <w:szCs w:val="24"/>
        </w:rPr>
      </w:pPr>
      <w:r w:rsidRPr="004C2B34">
        <w:rPr>
          <w:szCs w:val="24"/>
        </w:rPr>
        <w:t>3.4.- Uso no sexista del lenguaje</w:t>
      </w:r>
    </w:p>
    <w:p w14:paraId="4DEDF83A" w14:textId="77777777" w:rsidR="002D4527" w:rsidRPr="004C2B34" w:rsidRDefault="002D4527" w:rsidP="004C2B34">
      <w:pPr>
        <w:spacing w:after="120" w:line="320" w:lineRule="exact"/>
        <w:jc w:val="both"/>
        <w:rPr>
          <w:szCs w:val="24"/>
        </w:rPr>
      </w:pPr>
      <w:r w:rsidRPr="004C2B34">
        <w:rPr>
          <w:szCs w:val="24"/>
        </w:rPr>
        <w:t xml:space="preserve">La campaña habrá de </w:t>
      </w:r>
      <w:r w:rsidR="00934F8A" w:rsidRPr="004C2B34">
        <w:rPr>
          <w:szCs w:val="24"/>
        </w:rPr>
        <w:t>observar</w:t>
      </w:r>
      <w:r w:rsidRPr="004C2B34">
        <w:rPr>
          <w:szCs w:val="24"/>
        </w:rPr>
        <w:t xml:space="preserve"> un uso no sexista del lenguaje.</w:t>
      </w:r>
    </w:p>
    <w:p w14:paraId="3D58A322" w14:textId="77777777" w:rsidR="00F322CD" w:rsidRPr="004C2B34" w:rsidRDefault="00F322CD" w:rsidP="004C2B34">
      <w:pPr>
        <w:spacing w:after="120" w:line="320" w:lineRule="exact"/>
        <w:jc w:val="both"/>
        <w:rPr>
          <w:szCs w:val="24"/>
        </w:rPr>
      </w:pPr>
    </w:p>
    <w:p w14:paraId="0C7735EF" w14:textId="77777777" w:rsidR="005F17DA" w:rsidRPr="004C2B34" w:rsidRDefault="004744EF" w:rsidP="004C2B34">
      <w:pPr>
        <w:spacing w:after="120" w:line="320" w:lineRule="exact"/>
        <w:jc w:val="both"/>
        <w:rPr>
          <w:szCs w:val="24"/>
        </w:rPr>
      </w:pPr>
      <w:r w:rsidRPr="004C2B34">
        <w:rPr>
          <w:szCs w:val="24"/>
        </w:rPr>
        <w:t>3.</w:t>
      </w:r>
      <w:r w:rsidR="006E3A42" w:rsidRPr="004C2B34">
        <w:rPr>
          <w:szCs w:val="24"/>
        </w:rPr>
        <w:t xml:space="preserve">5. </w:t>
      </w:r>
      <w:r w:rsidR="005F17DA" w:rsidRPr="004C2B34">
        <w:rPr>
          <w:szCs w:val="24"/>
        </w:rPr>
        <w:t>Soportes para la difusión de la campaña</w:t>
      </w:r>
      <w:r w:rsidR="002D0F07" w:rsidRPr="004C2B34">
        <w:rPr>
          <w:szCs w:val="24"/>
        </w:rPr>
        <w:t xml:space="preserve"> </w:t>
      </w:r>
    </w:p>
    <w:p w14:paraId="545CB87C" w14:textId="77777777" w:rsidR="005F17DA" w:rsidRPr="004C2B34" w:rsidRDefault="005F17DA" w:rsidP="004C2B34">
      <w:pPr>
        <w:spacing w:after="120" w:line="320" w:lineRule="exact"/>
        <w:jc w:val="both"/>
        <w:rPr>
          <w:szCs w:val="24"/>
        </w:rPr>
      </w:pPr>
      <w:r w:rsidRPr="004C2B34">
        <w:rPr>
          <w:szCs w:val="24"/>
        </w:rPr>
        <w:t>La propuesta de campaña habrá de acomodarse a diferentes soportes</w:t>
      </w:r>
      <w:r w:rsidR="00F71785" w:rsidRPr="004C2B34">
        <w:rPr>
          <w:szCs w:val="24"/>
        </w:rPr>
        <w:t xml:space="preserve"> a través de </w:t>
      </w:r>
      <w:r w:rsidRPr="004C2B34">
        <w:rPr>
          <w:szCs w:val="24"/>
        </w:rPr>
        <w:t>los cuales se hará la difusión de la misma y que, al menos, serán los siguientes:</w:t>
      </w:r>
    </w:p>
    <w:p w14:paraId="041E62C3" w14:textId="77777777" w:rsidR="005F17DA" w:rsidRPr="004C2B34" w:rsidRDefault="005F17DA" w:rsidP="004C2B34">
      <w:pPr>
        <w:spacing w:after="120" w:line="320" w:lineRule="exact"/>
        <w:jc w:val="both"/>
        <w:rPr>
          <w:szCs w:val="24"/>
        </w:rPr>
      </w:pPr>
    </w:p>
    <w:p w14:paraId="1CBF9408" w14:textId="390201F2" w:rsidR="00270DD4" w:rsidRPr="004C2B34" w:rsidRDefault="00481913" w:rsidP="004C2B34">
      <w:pPr>
        <w:numPr>
          <w:ilvl w:val="0"/>
          <w:numId w:val="5"/>
        </w:numPr>
        <w:spacing w:after="120" w:line="320" w:lineRule="exact"/>
        <w:jc w:val="both"/>
        <w:rPr>
          <w:szCs w:val="24"/>
        </w:rPr>
      </w:pPr>
      <w:r w:rsidRPr="004C2B34">
        <w:rPr>
          <w:b/>
          <w:szCs w:val="24"/>
        </w:rPr>
        <w:t>P</w:t>
      </w:r>
      <w:r w:rsidR="00270DD4" w:rsidRPr="004C2B34">
        <w:rPr>
          <w:b/>
          <w:szCs w:val="24"/>
        </w:rPr>
        <w:t>iezas audiovisuales</w:t>
      </w:r>
      <w:r w:rsidR="004D265B" w:rsidRPr="004C2B34">
        <w:rPr>
          <w:szCs w:val="24"/>
        </w:rPr>
        <w:t xml:space="preserve">. Se diseñarán y producirán </w:t>
      </w:r>
      <w:r w:rsidR="00AF417E" w:rsidRPr="004C2B34">
        <w:rPr>
          <w:szCs w:val="24"/>
        </w:rPr>
        <w:t>por lo menos un</w:t>
      </w:r>
      <w:r w:rsidR="000819C7">
        <w:rPr>
          <w:szCs w:val="24"/>
        </w:rPr>
        <w:t xml:space="preserve"> spot</w:t>
      </w:r>
      <w:r w:rsidR="008F1F0A" w:rsidRPr="004C2B34">
        <w:rPr>
          <w:szCs w:val="24"/>
        </w:rPr>
        <w:t xml:space="preserve"> en euskera y </w:t>
      </w:r>
      <w:r w:rsidR="00AF417E" w:rsidRPr="004C2B34">
        <w:rPr>
          <w:szCs w:val="24"/>
        </w:rPr>
        <w:t xml:space="preserve">otro en </w:t>
      </w:r>
      <w:r w:rsidR="008F1F0A" w:rsidRPr="004C2B34">
        <w:rPr>
          <w:szCs w:val="24"/>
        </w:rPr>
        <w:t>castellano</w:t>
      </w:r>
      <w:r w:rsidR="00AF417E" w:rsidRPr="004C2B34">
        <w:rPr>
          <w:szCs w:val="24"/>
        </w:rPr>
        <w:t>, ambos subtitulados a cada uno de los dos idiomas</w:t>
      </w:r>
      <w:r w:rsidR="008F1F0A" w:rsidRPr="004C2B34">
        <w:rPr>
          <w:szCs w:val="24"/>
        </w:rPr>
        <w:t xml:space="preserve">. </w:t>
      </w:r>
      <w:r w:rsidR="00AF417E" w:rsidRPr="004C2B34">
        <w:rPr>
          <w:szCs w:val="24"/>
        </w:rPr>
        <w:t xml:space="preserve">Asimismo, Emakunde podrá </w:t>
      </w:r>
      <w:r w:rsidR="00987B9D">
        <w:rPr>
          <w:szCs w:val="24"/>
        </w:rPr>
        <w:t>solicitar</w:t>
      </w:r>
      <w:r w:rsidR="00AF417E" w:rsidRPr="004C2B34">
        <w:rPr>
          <w:szCs w:val="24"/>
        </w:rPr>
        <w:t xml:space="preserve"> que el vídeo se subtitule también al inglés. </w:t>
      </w:r>
      <w:r w:rsidR="006664DA" w:rsidRPr="004C2B34">
        <w:rPr>
          <w:szCs w:val="24"/>
        </w:rPr>
        <w:t xml:space="preserve">Emakunde podrá pedir a la empresa adjudicataria diferentes versiones del vídeo, de diferente duración o </w:t>
      </w:r>
      <w:r w:rsidR="00AF417E" w:rsidRPr="004C2B34">
        <w:rPr>
          <w:szCs w:val="24"/>
        </w:rPr>
        <w:t xml:space="preserve">con diferente careta de salida. </w:t>
      </w:r>
      <w:r w:rsidR="00987B9D">
        <w:rPr>
          <w:szCs w:val="24"/>
        </w:rPr>
        <w:t>También una adaptación de la carátula para que el spot pueda ser utilizado también durante el año sin la referencia del 25 de noviembre.</w:t>
      </w:r>
    </w:p>
    <w:p w14:paraId="7C9EAB6D" w14:textId="2520C38F" w:rsidR="005F17DA" w:rsidRPr="004C2B34" w:rsidRDefault="005F17DA" w:rsidP="004C2B34">
      <w:pPr>
        <w:numPr>
          <w:ilvl w:val="0"/>
          <w:numId w:val="5"/>
        </w:numPr>
        <w:spacing w:after="120" w:line="320" w:lineRule="exact"/>
        <w:jc w:val="both"/>
        <w:rPr>
          <w:szCs w:val="24"/>
        </w:rPr>
      </w:pPr>
      <w:r w:rsidRPr="004C2B34">
        <w:rPr>
          <w:b/>
          <w:szCs w:val="24"/>
        </w:rPr>
        <w:t>Cartelería</w:t>
      </w:r>
      <w:r w:rsidR="00481913" w:rsidRPr="004C2B34">
        <w:rPr>
          <w:szCs w:val="24"/>
        </w:rPr>
        <w:t xml:space="preserve"> </w:t>
      </w:r>
      <w:r w:rsidR="00CE4B3C" w:rsidRPr="004C2B34">
        <w:rPr>
          <w:szCs w:val="24"/>
        </w:rPr>
        <w:t xml:space="preserve">para su </w:t>
      </w:r>
      <w:r w:rsidR="00481913" w:rsidRPr="004C2B34">
        <w:rPr>
          <w:szCs w:val="24"/>
        </w:rPr>
        <w:t>difusión en exterior e interior</w:t>
      </w:r>
      <w:r w:rsidR="006664DA" w:rsidRPr="004C2B34">
        <w:rPr>
          <w:szCs w:val="24"/>
        </w:rPr>
        <w:t>, en euskera y castellano</w:t>
      </w:r>
      <w:r w:rsidR="00001181" w:rsidRPr="004C2B34">
        <w:rPr>
          <w:szCs w:val="24"/>
        </w:rPr>
        <w:t>.</w:t>
      </w:r>
      <w:r w:rsidR="004D265B" w:rsidRPr="004C2B34">
        <w:rPr>
          <w:szCs w:val="24"/>
        </w:rPr>
        <w:t xml:space="preserve"> Se diseñarán e impri</w:t>
      </w:r>
      <w:r w:rsidR="006134DC" w:rsidRPr="004C2B34">
        <w:rPr>
          <w:szCs w:val="24"/>
        </w:rPr>
        <w:t>mirán los carteles interiores (8</w:t>
      </w:r>
      <w:r w:rsidR="004D265B" w:rsidRPr="004C2B34">
        <w:rPr>
          <w:szCs w:val="24"/>
        </w:rPr>
        <w:t>.000 carteles reversibles</w:t>
      </w:r>
      <w:r w:rsidR="008F1F0A" w:rsidRPr="004C2B34">
        <w:rPr>
          <w:szCs w:val="24"/>
        </w:rPr>
        <w:t xml:space="preserve"> en euskera y castellano</w:t>
      </w:r>
      <w:r w:rsidR="004D265B" w:rsidRPr="004C2B34">
        <w:rPr>
          <w:szCs w:val="24"/>
        </w:rPr>
        <w:t xml:space="preserve"> de 50x70 cm)</w:t>
      </w:r>
      <w:r w:rsidR="006664DA" w:rsidRPr="004C2B34">
        <w:rPr>
          <w:szCs w:val="24"/>
        </w:rPr>
        <w:t xml:space="preserve">. Emakunde </w:t>
      </w:r>
      <w:r w:rsidR="003634A8" w:rsidRPr="004C2B34">
        <w:rPr>
          <w:szCs w:val="24"/>
        </w:rPr>
        <w:t>solicitará</w:t>
      </w:r>
      <w:r w:rsidR="006664DA" w:rsidRPr="004C2B34">
        <w:rPr>
          <w:szCs w:val="24"/>
        </w:rPr>
        <w:t xml:space="preserve"> una versión del cartel en inglés</w:t>
      </w:r>
      <w:r w:rsidR="00987B9D">
        <w:rPr>
          <w:szCs w:val="24"/>
        </w:rPr>
        <w:t xml:space="preserve"> y una </w:t>
      </w:r>
      <w:r w:rsidR="00987B9D">
        <w:rPr>
          <w:szCs w:val="24"/>
        </w:rPr>
        <w:lastRenderedPageBreak/>
        <w:t xml:space="preserve">adaptación del texto del cartel para poder ser utilizado también durante el año sin la referencia del 25 de noviembre. </w:t>
      </w:r>
    </w:p>
    <w:p w14:paraId="6E238176" w14:textId="3C719815" w:rsidR="0004023B" w:rsidRDefault="00E925F1" w:rsidP="004C2B34">
      <w:pPr>
        <w:numPr>
          <w:ilvl w:val="0"/>
          <w:numId w:val="5"/>
        </w:numPr>
        <w:spacing w:after="120" w:line="320" w:lineRule="exact"/>
        <w:jc w:val="both"/>
        <w:rPr>
          <w:szCs w:val="24"/>
        </w:rPr>
      </w:pPr>
      <w:r w:rsidRPr="004C2B34">
        <w:rPr>
          <w:b/>
          <w:szCs w:val="24"/>
        </w:rPr>
        <w:t>B</w:t>
      </w:r>
      <w:r w:rsidR="0004023B" w:rsidRPr="004C2B34">
        <w:rPr>
          <w:b/>
          <w:szCs w:val="24"/>
        </w:rPr>
        <w:t>anner</w:t>
      </w:r>
      <w:r w:rsidR="008F1F0A" w:rsidRPr="004C2B34">
        <w:rPr>
          <w:b/>
          <w:szCs w:val="24"/>
        </w:rPr>
        <w:t>s</w:t>
      </w:r>
      <w:r w:rsidRPr="004C2B34">
        <w:rPr>
          <w:szCs w:val="24"/>
        </w:rPr>
        <w:t>,</w:t>
      </w:r>
      <w:r w:rsidR="0004023B" w:rsidRPr="004C2B34">
        <w:rPr>
          <w:szCs w:val="24"/>
        </w:rPr>
        <w:t xml:space="preserve"> </w:t>
      </w:r>
      <w:r w:rsidR="008F1F0A" w:rsidRPr="004C2B34">
        <w:rPr>
          <w:szCs w:val="24"/>
        </w:rPr>
        <w:t xml:space="preserve">en euskera y castellano, </w:t>
      </w:r>
      <w:r w:rsidR="0004023B" w:rsidRPr="004C2B34">
        <w:rPr>
          <w:szCs w:val="24"/>
        </w:rPr>
        <w:t>para inserción en distintas páginas web</w:t>
      </w:r>
      <w:r w:rsidR="000819C7">
        <w:rPr>
          <w:szCs w:val="24"/>
        </w:rPr>
        <w:t>, y todas las adaptaciones necesarias para los distintos medios digitales</w:t>
      </w:r>
      <w:r w:rsidR="006664DA" w:rsidRPr="004C2B34">
        <w:rPr>
          <w:szCs w:val="24"/>
        </w:rPr>
        <w:t xml:space="preserve">. Emakunde </w:t>
      </w:r>
      <w:r w:rsidR="003634A8" w:rsidRPr="004C2B34">
        <w:rPr>
          <w:szCs w:val="24"/>
        </w:rPr>
        <w:t>solicitará una</w:t>
      </w:r>
      <w:r w:rsidR="006664DA" w:rsidRPr="004C2B34">
        <w:rPr>
          <w:szCs w:val="24"/>
        </w:rPr>
        <w:t xml:space="preserve"> versión de los banners en inglés.</w:t>
      </w:r>
      <w:r w:rsidR="00987B9D" w:rsidRPr="00987B9D">
        <w:rPr>
          <w:szCs w:val="24"/>
        </w:rPr>
        <w:t xml:space="preserve"> </w:t>
      </w:r>
      <w:r w:rsidR="00987B9D">
        <w:rPr>
          <w:szCs w:val="24"/>
        </w:rPr>
        <w:t>También una adaptación de los mismos para que puedan ser utilizados también durante el año sin la referencia del 25 de noviembre.</w:t>
      </w:r>
    </w:p>
    <w:p w14:paraId="4C48E25E" w14:textId="19C9CF70" w:rsidR="00987B9D" w:rsidRPr="00987B9D" w:rsidRDefault="00987B9D" w:rsidP="00987B9D">
      <w:pPr>
        <w:numPr>
          <w:ilvl w:val="0"/>
          <w:numId w:val="5"/>
        </w:numPr>
        <w:spacing w:after="120" w:line="320" w:lineRule="exact"/>
        <w:jc w:val="both"/>
        <w:rPr>
          <w:szCs w:val="24"/>
        </w:rPr>
      </w:pPr>
      <w:r>
        <w:rPr>
          <w:b/>
          <w:szCs w:val="24"/>
        </w:rPr>
        <w:t xml:space="preserve">Piezas para redes sociales: </w:t>
      </w:r>
      <w:r w:rsidRPr="00987B9D">
        <w:rPr>
          <w:bCs/>
          <w:szCs w:val="24"/>
        </w:rPr>
        <w:t>Piezas adaptadas a las medidas de Instagram, Facebook, X.</w:t>
      </w:r>
      <w:r>
        <w:rPr>
          <w:b/>
          <w:szCs w:val="24"/>
        </w:rPr>
        <w:t xml:space="preserve"> </w:t>
      </w:r>
    </w:p>
    <w:p w14:paraId="632A7849" w14:textId="033B52A6" w:rsidR="00534E40" w:rsidRPr="004C2B34" w:rsidRDefault="00534E40" w:rsidP="004C2B34">
      <w:pPr>
        <w:numPr>
          <w:ilvl w:val="0"/>
          <w:numId w:val="5"/>
        </w:numPr>
        <w:spacing w:after="120" w:line="320" w:lineRule="exact"/>
        <w:jc w:val="both"/>
        <w:rPr>
          <w:szCs w:val="24"/>
        </w:rPr>
      </w:pPr>
      <w:r w:rsidRPr="004C2B34">
        <w:rPr>
          <w:b/>
          <w:szCs w:val="24"/>
        </w:rPr>
        <w:t>P</w:t>
      </w:r>
      <w:r w:rsidR="00671188" w:rsidRPr="004C2B34">
        <w:rPr>
          <w:b/>
          <w:szCs w:val="24"/>
        </w:rPr>
        <w:t>iezas para p</w:t>
      </w:r>
      <w:r w:rsidR="0004023B" w:rsidRPr="004C2B34">
        <w:rPr>
          <w:b/>
          <w:szCs w:val="24"/>
        </w:rPr>
        <w:t xml:space="preserve">ublicidad en </w:t>
      </w:r>
      <w:r w:rsidRPr="004C2B34">
        <w:rPr>
          <w:b/>
          <w:szCs w:val="24"/>
        </w:rPr>
        <w:t>prensa</w:t>
      </w:r>
      <w:r w:rsidR="00987B9D">
        <w:rPr>
          <w:b/>
          <w:szCs w:val="24"/>
        </w:rPr>
        <w:t xml:space="preserve"> </w:t>
      </w:r>
      <w:r w:rsidR="00481913" w:rsidRPr="004C2B34">
        <w:rPr>
          <w:b/>
          <w:szCs w:val="24"/>
        </w:rPr>
        <w:t>escrita</w:t>
      </w:r>
      <w:r w:rsidR="00671188" w:rsidRPr="004C2B34">
        <w:rPr>
          <w:szCs w:val="24"/>
        </w:rPr>
        <w:t>.</w:t>
      </w:r>
      <w:r w:rsidR="008F1F0A" w:rsidRPr="004C2B34">
        <w:rPr>
          <w:szCs w:val="24"/>
        </w:rPr>
        <w:t xml:space="preserve"> En euskera y castellano. </w:t>
      </w:r>
      <w:r w:rsidR="006664DA" w:rsidRPr="004C2B34">
        <w:rPr>
          <w:szCs w:val="24"/>
        </w:rPr>
        <w:t>Adaptadas también a la medida de cada medio.</w:t>
      </w:r>
    </w:p>
    <w:p w14:paraId="6F55826D" w14:textId="7E964B4F" w:rsidR="00304B03" w:rsidRDefault="00534E40" w:rsidP="004C2B34">
      <w:pPr>
        <w:numPr>
          <w:ilvl w:val="0"/>
          <w:numId w:val="5"/>
        </w:numPr>
        <w:spacing w:after="120" w:line="320" w:lineRule="exact"/>
        <w:jc w:val="both"/>
        <w:rPr>
          <w:szCs w:val="24"/>
        </w:rPr>
      </w:pPr>
      <w:r w:rsidRPr="004C2B34">
        <w:rPr>
          <w:b/>
          <w:szCs w:val="24"/>
        </w:rPr>
        <w:t>C</w:t>
      </w:r>
      <w:r w:rsidR="0004023B" w:rsidRPr="004C2B34">
        <w:rPr>
          <w:b/>
          <w:szCs w:val="24"/>
        </w:rPr>
        <w:t xml:space="preserve">uña </w:t>
      </w:r>
      <w:r w:rsidR="005466B5" w:rsidRPr="004C2B34">
        <w:rPr>
          <w:b/>
          <w:szCs w:val="24"/>
        </w:rPr>
        <w:t xml:space="preserve">o cuñas </w:t>
      </w:r>
      <w:r w:rsidR="0004023B" w:rsidRPr="004C2B34">
        <w:rPr>
          <w:b/>
          <w:szCs w:val="24"/>
        </w:rPr>
        <w:t>radiofónica</w:t>
      </w:r>
      <w:r w:rsidR="005466B5" w:rsidRPr="004C2B34">
        <w:rPr>
          <w:b/>
          <w:szCs w:val="24"/>
        </w:rPr>
        <w:t>s</w:t>
      </w:r>
      <w:r w:rsidR="0004023B" w:rsidRPr="004C2B34">
        <w:rPr>
          <w:szCs w:val="24"/>
        </w:rPr>
        <w:t>.</w:t>
      </w:r>
      <w:r w:rsidR="008F1F0A" w:rsidRPr="004C2B34">
        <w:rPr>
          <w:szCs w:val="24"/>
        </w:rPr>
        <w:t xml:space="preserve"> </w:t>
      </w:r>
      <w:r w:rsidR="004D265B" w:rsidRPr="004C2B34">
        <w:rPr>
          <w:szCs w:val="24"/>
        </w:rPr>
        <w:t xml:space="preserve">Se diseñarán y grabarán las cuñas </w:t>
      </w:r>
      <w:r w:rsidR="00AF417E" w:rsidRPr="004C2B34">
        <w:rPr>
          <w:szCs w:val="24"/>
        </w:rPr>
        <w:t xml:space="preserve">de 20 segundos </w:t>
      </w:r>
      <w:r w:rsidR="008F1F0A" w:rsidRPr="004C2B34">
        <w:rPr>
          <w:szCs w:val="24"/>
        </w:rPr>
        <w:t xml:space="preserve">en euskera y castellano. </w:t>
      </w:r>
      <w:r w:rsidR="006664DA" w:rsidRPr="004C2B34">
        <w:rPr>
          <w:szCs w:val="24"/>
        </w:rPr>
        <w:t xml:space="preserve">Emakunde podrá pedir a la empresa adjudicataria diferentes versiones la cuña. </w:t>
      </w:r>
      <w:r w:rsidR="00987B9D">
        <w:rPr>
          <w:szCs w:val="24"/>
        </w:rPr>
        <w:t>También una adaptación de las mismas para que puedan ser utilizadas también durante el año sin la referencia del 25 de noviembre.</w:t>
      </w:r>
    </w:p>
    <w:p w14:paraId="3E797DBE" w14:textId="5961FB8E" w:rsidR="0085634C" w:rsidRPr="005422C0" w:rsidRDefault="000819C7" w:rsidP="004C2B34">
      <w:pPr>
        <w:numPr>
          <w:ilvl w:val="0"/>
          <w:numId w:val="5"/>
        </w:numPr>
        <w:spacing w:after="120" w:line="320" w:lineRule="exact"/>
        <w:jc w:val="both"/>
        <w:rPr>
          <w:szCs w:val="24"/>
        </w:rPr>
      </w:pPr>
      <w:r w:rsidRPr="005422C0">
        <w:rPr>
          <w:szCs w:val="24"/>
        </w:rPr>
        <w:t xml:space="preserve">Se valorarán </w:t>
      </w:r>
      <w:r w:rsidR="0085634C" w:rsidRPr="005422C0">
        <w:rPr>
          <w:szCs w:val="24"/>
        </w:rPr>
        <w:t>propuestas de acciones sociales susceptibles de implementarse en cada territorio</w:t>
      </w:r>
      <w:r w:rsidRPr="005422C0">
        <w:rPr>
          <w:szCs w:val="24"/>
        </w:rPr>
        <w:t xml:space="preserve"> como </w:t>
      </w:r>
      <w:r w:rsidR="0085634C" w:rsidRPr="005422C0">
        <w:rPr>
          <w:szCs w:val="24"/>
        </w:rPr>
        <w:t>complemento a la campaña y puedan reforzar el impacto de la misma</w:t>
      </w:r>
      <w:r w:rsidR="00987B9D">
        <w:rPr>
          <w:szCs w:val="24"/>
        </w:rPr>
        <w:t xml:space="preserve">. </w:t>
      </w:r>
    </w:p>
    <w:p w14:paraId="6A918584" w14:textId="77777777" w:rsidR="007F0DB7" w:rsidRPr="004C2B34" w:rsidRDefault="007F0DB7" w:rsidP="004C2B34">
      <w:pPr>
        <w:spacing w:after="120" w:line="320" w:lineRule="exact"/>
        <w:rPr>
          <w:color w:val="0000FF"/>
          <w:szCs w:val="24"/>
        </w:rPr>
      </w:pPr>
    </w:p>
    <w:p w14:paraId="6BBC1089" w14:textId="77777777" w:rsidR="00CE4B3C" w:rsidRPr="004C2B34" w:rsidRDefault="00CE4B3C" w:rsidP="004C2B34">
      <w:pPr>
        <w:spacing w:after="120" w:line="320" w:lineRule="exact"/>
        <w:jc w:val="both"/>
        <w:rPr>
          <w:szCs w:val="24"/>
        </w:rPr>
      </w:pPr>
      <w:r w:rsidRPr="004C2B34">
        <w:rPr>
          <w:szCs w:val="24"/>
        </w:rPr>
        <w:t>3.</w:t>
      </w:r>
      <w:r w:rsidR="004744EF" w:rsidRPr="004C2B34">
        <w:rPr>
          <w:szCs w:val="24"/>
        </w:rPr>
        <w:t>7</w:t>
      </w:r>
      <w:r w:rsidRPr="004C2B34">
        <w:rPr>
          <w:szCs w:val="24"/>
        </w:rPr>
        <w:t>.- Ámbito territorial de la campaña</w:t>
      </w:r>
    </w:p>
    <w:p w14:paraId="28D35414" w14:textId="77777777" w:rsidR="00CE4B3C" w:rsidRPr="004C2B34" w:rsidRDefault="00CE4B3C" w:rsidP="004C2B34">
      <w:pPr>
        <w:spacing w:after="120" w:line="320" w:lineRule="exact"/>
        <w:jc w:val="both"/>
        <w:rPr>
          <w:szCs w:val="24"/>
        </w:rPr>
      </w:pPr>
      <w:r w:rsidRPr="004C2B34">
        <w:rPr>
          <w:szCs w:val="24"/>
        </w:rPr>
        <w:t xml:space="preserve">La campaña será divulgada en toda </w:t>
      </w:r>
      <w:smartTag w:uri="urn:schemas-microsoft-com:office:smarttags" w:element="PersonName">
        <w:smartTagPr>
          <w:attr w:name="ProductID" w:val="la Comunidad"/>
        </w:smartTagPr>
        <w:r w:rsidRPr="004C2B34">
          <w:rPr>
            <w:szCs w:val="24"/>
          </w:rPr>
          <w:t>la Comunidad</w:t>
        </w:r>
      </w:smartTag>
      <w:r w:rsidRPr="004C2B34">
        <w:rPr>
          <w:szCs w:val="24"/>
        </w:rPr>
        <w:t xml:space="preserve"> Vasca</w:t>
      </w:r>
      <w:r w:rsidR="006664DA" w:rsidRPr="004C2B34">
        <w:rPr>
          <w:szCs w:val="24"/>
        </w:rPr>
        <w:t xml:space="preserve"> y fuera de la comunidad a través de internet</w:t>
      </w:r>
      <w:r w:rsidR="00CA7B16" w:rsidRPr="004C2B34">
        <w:rPr>
          <w:szCs w:val="24"/>
        </w:rPr>
        <w:t>.</w:t>
      </w:r>
    </w:p>
    <w:p w14:paraId="4E4D43EE" w14:textId="77777777" w:rsidR="00275761" w:rsidRPr="004C2B34" w:rsidRDefault="00275761" w:rsidP="004C2B34">
      <w:pPr>
        <w:spacing w:after="120" w:line="320" w:lineRule="exact"/>
        <w:jc w:val="both"/>
        <w:rPr>
          <w:szCs w:val="24"/>
        </w:rPr>
      </w:pPr>
    </w:p>
    <w:p w14:paraId="0533D1F0" w14:textId="77777777" w:rsidR="005F17DA" w:rsidRPr="004C2B34" w:rsidRDefault="00275761" w:rsidP="004C2B34">
      <w:pPr>
        <w:spacing w:after="120" w:line="320" w:lineRule="exact"/>
        <w:jc w:val="both"/>
        <w:rPr>
          <w:szCs w:val="24"/>
        </w:rPr>
      </w:pPr>
      <w:r w:rsidRPr="004C2B34">
        <w:rPr>
          <w:szCs w:val="24"/>
        </w:rPr>
        <w:t>3.</w:t>
      </w:r>
      <w:r w:rsidR="004744EF" w:rsidRPr="004C2B34">
        <w:rPr>
          <w:szCs w:val="24"/>
        </w:rPr>
        <w:t>8</w:t>
      </w:r>
      <w:r w:rsidRPr="004C2B34">
        <w:rPr>
          <w:szCs w:val="24"/>
        </w:rPr>
        <w:t xml:space="preserve">.- </w:t>
      </w:r>
      <w:r w:rsidR="00C2600B" w:rsidRPr="004C2B34">
        <w:rPr>
          <w:szCs w:val="24"/>
        </w:rPr>
        <w:t>Seguimiento de la campaña</w:t>
      </w:r>
    </w:p>
    <w:p w14:paraId="30099AD0" w14:textId="77777777" w:rsidR="00001181" w:rsidRPr="004C2B34" w:rsidRDefault="002D2360" w:rsidP="004C2B34">
      <w:pPr>
        <w:spacing w:after="120" w:line="320" w:lineRule="exact"/>
        <w:jc w:val="both"/>
        <w:rPr>
          <w:szCs w:val="24"/>
        </w:rPr>
      </w:pPr>
      <w:r w:rsidRPr="004C2B34">
        <w:rPr>
          <w:szCs w:val="24"/>
        </w:rPr>
        <w:t xml:space="preserve">La empresa adjudicataria mantendrá la </w:t>
      </w:r>
      <w:r w:rsidR="00001181" w:rsidRPr="004C2B34">
        <w:rPr>
          <w:szCs w:val="24"/>
        </w:rPr>
        <w:t>necesaria comunicación</w:t>
      </w:r>
      <w:r w:rsidRPr="004C2B34">
        <w:rPr>
          <w:szCs w:val="24"/>
        </w:rPr>
        <w:t xml:space="preserve"> con Emakunde en el desarrollo de sus responsabilidades y tareas, bien a través de reuniones presenciales</w:t>
      </w:r>
      <w:r w:rsidR="00B009D3" w:rsidRPr="004C2B34">
        <w:rPr>
          <w:szCs w:val="24"/>
        </w:rPr>
        <w:t xml:space="preserve"> y/</w:t>
      </w:r>
      <w:r w:rsidRPr="004C2B34">
        <w:rPr>
          <w:szCs w:val="24"/>
        </w:rPr>
        <w:t>o a través d</w:t>
      </w:r>
      <w:r w:rsidR="00001181" w:rsidRPr="004C2B34">
        <w:rPr>
          <w:szCs w:val="24"/>
        </w:rPr>
        <w:t xml:space="preserve">e otros canales de comunicación. </w:t>
      </w:r>
    </w:p>
    <w:p w14:paraId="7B84E0FF" w14:textId="77777777" w:rsidR="00001181" w:rsidRPr="004C2B34" w:rsidRDefault="00001181" w:rsidP="004C2B34">
      <w:pPr>
        <w:spacing w:after="120" w:line="320" w:lineRule="exact"/>
        <w:jc w:val="both"/>
        <w:rPr>
          <w:szCs w:val="24"/>
        </w:rPr>
      </w:pPr>
    </w:p>
    <w:p w14:paraId="33B882C2" w14:textId="77777777" w:rsidR="00E82DCD" w:rsidRPr="004C2B34" w:rsidRDefault="00CA7B16" w:rsidP="004C2B34">
      <w:pPr>
        <w:spacing w:after="120" w:line="320" w:lineRule="exact"/>
        <w:jc w:val="both"/>
        <w:rPr>
          <w:b/>
          <w:szCs w:val="24"/>
        </w:rPr>
      </w:pPr>
      <w:r w:rsidRPr="004C2B34">
        <w:rPr>
          <w:b/>
          <w:szCs w:val="24"/>
        </w:rPr>
        <w:t>4</w:t>
      </w:r>
      <w:r w:rsidR="00CC1175" w:rsidRPr="004C2B34">
        <w:rPr>
          <w:b/>
          <w:szCs w:val="24"/>
        </w:rPr>
        <w:t xml:space="preserve">.- </w:t>
      </w:r>
      <w:r w:rsidR="00E82DCD" w:rsidRPr="004C2B34">
        <w:rPr>
          <w:b/>
          <w:szCs w:val="24"/>
        </w:rPr>
        <w:t xml:space="preserve"> </w:t>
      </w:r>
      <w:r w:rsidR="00AA0F6B" w:rsidRPr="004C2B34">
        <w:rPr>
          <w:b/>
          <w:szCs w:val="24"/>
        </w:rPr>
        <w:t xml:space="preserve">CONDICIONES DE </w:t>
      </w:r>
      <w:smartTag w:uri="urn:schemas-microsoft-com:office:smarttags" w:element="PersonName">
        <w:smartTagPr>
          <w:attr w:name="ProductID" w:val="LA CONTRATACIￓN"/>
        </w:smartTagPr>
        <w:r w:rsidR="00AA0F6B" w:rsidRPr="004C2B34">
          <w:rPr>
            <w:b/>
            <w:szCs w:val="24"/>
          </w:rPr>
          <w:t>LA CONTRATACIÓN</w:t>
        </w:r>
      </w:smartTag>
    </w:p>
    <w:p w14:paraId="487D2A83" w14:textId="77777777" w:rsidR="00AA0F6B" w:rsidRPr="004C2B34" w:rsidRDefault="00AA0F6B" w:rsidP="004C2B34">
      <w:pPr>
        <w:spacing w:after="120" w:line="320" w:lineRule="exact"/>
        <w:jc w:val="both"/>
        <w:rPr>
          <w:szCs w:val="24"/>
        </w:rPr>
      </w:pPr>
    </w:p>
    <w:p w14:paraId="04D4BBDC" w14:textId="77777777" w:rsidR="00AA0F6B" w:rsidRPr="004C2B34" w:rsidRDefault="00AA0F6B" w:rsidP="004C2B34">
      <w:pPr>
        <w:spacing w:after="120" w:line="320" w:lineRule="exact"/>
        <w:jc w:val="both"/>
        <w:rPr>
          <w:szCs w:val="24"/>
        </w:rPr>
      </w:pPr>
      <w:r w:rsidRPr="004C2B34">
        <w:rPr>
          <w:szCs w:val="24"/>
        </w:rPr>
        <w:t xml:space="preserve">Emakunde se reserva el derecho de </w:t>
      </w:r>
      <w:r w:rsidR="002D4527" w:rsidRPr="004C2B34">
        <w:rPr>
          <w:szCs w:val="24"/>
        </w:rPr>
        <w:t>hacer un seguimiento</w:t>
      </w:r>
      <w:r w:rsidRPr="004C2B34">
        <w:rPr>
          <w:szCs w:val="24"/>
        </w:rPr>
        <w:t xml:space="preserve"> en todo momento</w:t>
      </w:r>
      <w:r w:rsidR="002D4527" w:rsidRPr="004C2B34">
        <w:rPr>
          <w:szCs w:val="24"/>
        </w:rPr>
        <w:t xml:space="preserve"> de</w:t>
      </w:r>
      <w:r w:rsidRPr="004C2B34">
        <w:rPr>
          <w:szCs w:val="24"/>
        </w:rPr>
        <w:t xml:space="preserve"> la realización y desarrollo d</w:t>
      </w:r>
      <w:r w:rsidR="00CC6BDA" w:rsidRPr="004C2B34">
        <w:rPr>
          <w:szCs w:val="24"/>
        </w:rPr>
        <w:t xml:space="preserve">el plan de trabajo de la empresa adjudicataria, </w:t>
      </w:r>
      <w:r w:rsidRPr="004C2B34">
        <w:rPr>
          <w:szCs w:val="24"/>
        </w:rPr>
        <w:t>a fin de que se cumplan las cond</w:t>
      </w:r>
      <w:r w:rsidR="00F56E0E" w:rsidRPr="004C2B34">
        <w:rPr>
          <w:szCs w:val="24"/>
        </w:rPr>
        <w:t>i</w:t>
      </w:r>
      <w:r w:rsidRPr="004C2B34">
        <w:rPr>
          <w:szCs w:val="24"/>
        </w:rPr>
        <w:t xml:space="preserve">ciones </w:t>
      </w:r>
      <w:r w:rsidR="00CC6BDA" w:rsidRPr="004C2B34">
        <w:rPr>
          <w:szCs w:val="24"/>
        </w:rPr>
        <w:t>fijadas en el presente</w:t>
      </w:r>
      <w:r w:rsidRPr="004C2B34">
        <w:rPr>
          <w:szCs w:val="24"/>
        </w:rPr>
        <w:t xml:space="preserve"> pliego</w:t>
      </w:r>
      <w:r w:rsidR="00F56E0E" w:rsidRPr="004C2B34">
        <w:rPr>
          <w:szCs w:val="24"/>
        </w:rPr>
        <w:t>.</w:t>
      </w:r>
    </w:p>
    <w:p w14:paraId="70379959" w14:textId="77777777" w:rsidR="00C6301E" w:rsidRPr="004C2B34" w:rsidRDefault="00C6301E" w:rsidP="004C2B34">
      <w:pPr>
        <w:spacing w:after="120" w:line="320" w:lineRule="exact"/>
        <w:jc w:val="both"/>
        <w:rPr>
          <w:szCs w:val="24"/>
        </w:rPr>
      </w:pPr>
    </w:p>
    <w:p w14:paraId="2002CE8A" w14:textId="77777777" w:rsidR="002D4527" w:rsidRPr="004C2B34" w:rsidRDefault="002D4527" w:rsidP="004C2B34">
      <w:pPr>
        <w:spacing w:after="120" w:line="320" w:lineRule="exact"/>
        <w:jc w:val="both"/>
        <w:rPr>
          <w:b/>
          <w:szCs w:val="24"/>
        </w:rPr>
      </w:pPr>
      <w:r w:rsidRPr="004C2B34">
        <w:rPr>
          <w:b/>
          <w:szCs w:val="24"/>
        </w:rPr>
        <w:lastRenderedPageBreak/>
        <w:t xml:space="preserve">6.- OTROS ASPECTOS DE </w:t>
      </w:r>
      <w:smartTag w:uri="urn:schemas-microsoft-com:office:smarttags" w:element="PersonName">
        <w:smartTagPr>
          <w:attr w:name="ProductID" w:val="LA CONTRATACIￓN"/>
        </w:smartTagPr>
        <w:r w:rsidRPr="004C2B34">
          <w:rPr>
            <w:b/>
            <w:szCs w:val="24"/>
          </w:rPr>
          <w:t>LA CONTRATACIÓN</w:t>
        </w:r>
      </w:smartTag>
    </w:p>
    <w:p w14:paraId="26BA4A7E" w14:textId="77777777" w:rsidR="00E82DCD" w:rsidRPr="004C2B34" w:rsidRDefault="00E82DCD" w:rsidP="004C2B34">
      <w:pPr>
        <w:spacing w:after="120" w:line="320" w:lineRule="exact"/>
        <w:jc w:val="both"/>
        <w:rPr>
          <w:szCs w:val="24"/>
        </w:rPr>
      </w:pPr>
    </w:p>
    <w:p w14:paraId="53C88CC1" w14:textId="77777777" w:rsidR="00BE0F04" w:rsidRPr="004C2B34" w:rsidRDefault="000A5415" w:rsidP="004C2B34">
      <w:pPr>
        <w:spacing w:after="120" w:line="320" w:lineRule="exact"/>
        <w:jc w:val="both"/>
        <w:rPr>
          <w:szCs w:val="24"/>
        </w:rPr>
      </w:pPr>
      <w:r w:rsidRPr="004C2B34">
        <w:rPr>
          <w:szCs w:val="24"/>
        </w:rPr>
        <w:t>La entidad</w:t>
      </w:r>
      <w:r w:rsidR="00BE0F04" w:rsidRPr="004C2B34">
        <w:rPr>
          <w:szCs w:val="24"/>
        </w:rPr>
        <w:t xml:space="preserve"> </w:t>
      </w:r>
      <w:r w:rsidR="00CC6BDA" w:rsidRPr="004C2B34">
        <w:rPr>
          <w:szCs w:val="24"/>
        </w:rPr>
        <w:t>adjudicataria</w:t>
      </w:r>
      <w:r w:rsidR="00BE0F04" w:rsidRPr="004C2B34">
        <w:rPr>
          <w:szCs w:val="24"/>
        </w:rPr>
        <w:t xml:space="preserve"> </w:t>
      </w:r>
      <w:r w:rsidR="00CC6BDA" w:rsidRPr="004C2B34">
        <w:rPr>
          <w:szCs w:val="24"/>
        </w:rPr>
        <w:t xml:space="preserve">habrá de acreditar </w:t>
      </w:r>
      <w:r w:rsidR="00BE0F04" w:rsidRPr="004C2B34">
        <w:rPr>
          <w:szCs w:val="24"/>
        </w:rPr>
        <w:t xml:space="preserve">los </w:t>
      </w:r>
      <w:r w:rsidR="00CC6BDA" w:rsidRPr="004C2B34">
        <w:rPr>
          <w:szCs w:val="24"/>
        </w:rPr>
        <w:t>recursos personales y materiales</w:t>
      </w:r>
      <w:r w:rsidR="00BE0F04" w:rsidRPr="004C2B34">
        <w:rPr>
          <w:szCs w:val="24"/>
        </w:rPr>
        <w:t xml:space="preserve"> necesarios</w:t>
      </w:r>
      <w:r w:rsidR="00CC6BDA" w:rsidRPr="004C2B34">
        <w:rPr>
          <w:szCs w:val="24"/>
        </w:rPr>
        <w:t xml:space="preserve"> </w:t>
      </w:r>
      <w:r w:rsidR="00BE0F04" w:rsidRPr="004C2B34">
        <w:rPr>
          <w:szCs w:val="24"/>
        </w:rPr>
        <w:t>y utilizarlos para el desarrollo de la actividad contratada.</w:t>
      </w:r>
      <w:r w:rsidR="00CC6BDA" w:rsidRPr="004C2B34">
        <w:rPr>
          <w:szCs w:val="24"/>
        </w:rPr>
        <w:t xml:space="preserve"> Las personas vinculadas a la ejecución del contrato dependerán funcional y orgánicamente de la empresa adjudicataria.</w:t>
      </w:r>
    </w:p>
    <w:p w14:paraId="4FCC9ECE" w14:textId="77777777" w:rsidR="00322D9C" w:rsidRPr="004C2B34" w:rsidRDefault="00322D9C" w:rsidP="004C2B34">
      <w:pPr>
        <w:spacing w:after="120" w:line="320" w:lineRule="exact"/>
        <w:jc w:val="both"/>
        <w:rPr>
          <w:szCs w:val="24"/>
        </w:rPr>
      </w:pPr>
    </w:p>
    <w:p w14:paraId="77F524BE" w14:textId="77777777" w:rsidR="00BE0F04" w:rsidRPr="004C2B34" w:rsidRDefault="00CC6BDA" w:rsidP="004C2B34">
      <w:pPr>
        <w:spacing w:after="120" w:line="320" w:lineRule="exact"/>
        <w:jc w:val="both"/>
        <w:rPr>
          <w:szCs w:val="24"/>
        </w:rPr>
      </w:pPr>
      <w:r w:rsidRPr="004C2B34">
        <w:rPr>
          <w:szCs w:val="24"/>
        </w:rPr>
        <w:t>La empresa adjudicataria a</w:t>
      </w:r>
      <w:r w:rsidR="00BE0F04" w:rsidRPr="004C2B34">
        <w:rPr>
          <w:szCs w:val="24"/>
        </w:rPr>
        <w:t>sumirá además los riesgos, obligaciones y responsabilidades propias del desarrollo de la actividad empresarial.</w:t>
      </w:r>
    </w:p>
    <w:p w14:paraId="128F7A0C" w14:textId="77777777" w:rsidR="00322D9C" w:rsidRPr="005F046C" w:rsidRDefault="00322D9C" w:rsidP="00725538">
      <w:pPr>
        <w:spacing w:line="360" w:lineRule="auto"/>
        <w:jc w:val="both"/>
        <w:rPr>
          <w:sz w:val="22"/>
          <w:szCs w:val="22"/>
        </w:rPr>
      </w:pPr>
    </w:p>
    <w:sectPr w:rsidR="00322D9C" w:rsidRPr="005F046C">
      <w:headerReference w:type="default" r:id="rId11"/>
      <w:footerReference w:type="even" r:id="rId12"/>
      <w:footerReference w:type="default" r:id="rId13"/>
      <w:pgSz w:w="11906" w:h="16838"/>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68D4A" w14:textId="77777777" w:rsidR="0036149B" w:rsidRDefault="0036149B">
      <w:r>
        <w:separator/>
      </w:r>
    </w:p>
  </w:endnote>
  <w:endnote w:type="continuationSeparator" w:id="0">
    <w:p w14:paraId="3E053D64" w14:textId="77777777" w:rsidR="0036149B" w:rsidRDefault="00361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utura-Book">
    <w:altName w:val="Century Goth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FAC50" w14:textId="77777777" w:rsidR="00934F8A" w:rsidRDefault="00934F8A" w:rsidP="000504AD">
    <w:pPr>
      <w:pStyle w:val="Orri-o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0C02445E" w14:textId="77777777" w:rsidR="00934F8A" w:rsidRDefault="00934F8A">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8F075" w14:textId="2707BDDC" w:rsidR="00934F8A" w:rsidRDefault="00934F8A" w:rsidP="000504AD">
    <w:pPr>
      <w:pStyle w:val="Orri-o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separate"/>
    </w:r>
    <w:r w:rsidR="00156BC9">
      <w:rPr>
        <w:rStyle w:val="Orrialde-zenbakia"/>
        <w:noProof/>
      </w:rPr>
      <w:t>4</w:t>
    </w:r>
    <w:r>
      <w:rPr>
        <w:rStyle w:val="Orrialde-zenbakia"/>
      </w:rPr>
      <w:fldChar w:fldCharType="end"/>
    </w:r>
  </w:p>
  <w:p w14:paraId="0B8D8AC7" w14:textId="77777777" w:rsidR="00934F8A" w:rsidRDefault="00934F8A">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21892" w14:textId="77777777" w:rsidR="0036149B" w:rsidRDefault="0036149B">
      <w:r>
        <w:separator/>
      </w:r>
    </w:p>
  </w:footnote>
  <w:footnote w:type="continuationSeparator" w:id="0">
    <w:p w14:paraId="6DACAAD1" w14:textId="77777777" w:rsidR="0036149B" w:rsidRDefault="00361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D3D47" w14:textId="4D120847" w:rsidR="00934F8A" w:rsidRDefault="005D4BE6" w:rsidP="00C539F7">
    <w:pPr>
      <w:pStyle w:val="Goiburua"/>
      <w:tabs>
        <w:tab w:val="clear" w:pos="4252"/>
        <w:tab w:val="clear" w:pos="8504"/>
        <w:tab w:val="right" w:pos="9600"/>
      </w:tabs>
      <w:jc w:val="center"/>
    </w:pPr>
    <w:r>
      <w:rPr>
        <w:noProof/>
      </w:rPr>
      <w:drawing>
        <wp:inline distT="0" distB="0" distL="0" distR="0" wp14:anchorId="2E106891" wp14:editId="2B88BBE4">
          <wp:extent cx="1835150" cy="1408430"/>
          <wp:effectExtent l="0" t="0" r="0" b="1270"/>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150" cy="1408430"/>
                  </a:xfrm>
                  <a:prstGeom prst="rect">
                    <a:avLst/>
                  </a:prstGeom>
                  <a:noFill/>
                </pic:spPr>
              </pic:pic>
            </a:graphicData>
          </a:graphic>
        </wp:inline>
      </w:drawing>
    </w:r>
  </w:p>
  <w:p w14:paraId="7D851086" w14:textId="77777777" w:rsidR="00934F8A" w:rsidRDefault="00934F8A">
    <w:pPr>
      <w:pStyle w:val="Goiburua"/>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32B33"/>
    <w:multiLevelType w:val="multilevel"/>
    <w:tmpl w:val="99B2E754"/>
    <w:lvl w:ilvl="0">
      <w:start w:val="2"/>
      <w:numFmt w:val="decimal"/>
      <w:lvlText w:val="%1."/>
      <w:lvlJc w:val="left"/>
      <w:pPr>
        <w:tabs>
          <w:tab w:val="num" w:pos="360"/>
        </w:tabs>
        <w:ind w:left="360" w:hanging="360"/>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15:restartNumberingAfterBreak="0">
    <w:nsid w:val="25526D02"/>
    <w:multiLevelType w:val="singleLevel"/>
    <w:tmpl w:val="6F185CEC"/>
    <w:lvl w:ilvl="0">
      <w:start w:val="1"/>
      <w:numFmt w:val="lowerLetter"/>
      <w:lvlText w:val="%1)"/>
      <w:lvlJc w:val="left"/>
      <w:pPr>
        <w:tabs>
          <w:tab w:val="num" w:pos="1068"/>
        </w:tabs>
        <w:ind w:left="1068" w:hanging="360"/>
      </w:pPr>
      <w:rPr>
        <w:rFonts w:hint="default"/>
      </w:rPr>
    </w:lvl>
  </w:abstractNum>
  <w:abstractNum w:abstractNumId="2" w15:restartNumberingAfterBreak="0">
    <w:nsid w:val="2D525B6A"/>
    <w:multiLevelType w:val="hybridMultilevel"/>
    <w:tmpl w:val="DCA08074"/>
    <w:lvl w:ilvl="0" w:tplc="05C0F3E0">
      <w:numFmt w:val="bullet"/>
      <w:lvlText w:val="-"/>
      <w:lvlJc w:val="left"/>
      <w:pPr>
        <w:tabs>
          <w:tab w:val="num" w:pos="1068"/>
        </w:tabs>
        <w:ind w:left="1068" w:hanging="360"/>
      </w:pPr>
    </w:lvl>
    <w:lvl w:ilvl="1" w:tplc="040A0003" w:tentative="1">
      <w:start w:val="1"/>
      <w:numFmt w:val="bullet"/>
      <w:lvlText w:val="o"/>
      <w:lvlJc w:val="left"/>
      <w:pPr>
        <w:tabs>
          <w:tab w:val="num" w:pos="2148"/>
        </w:tabs>
        <w:ind w:left="2148" w:hanging="360"/>
      </w:pPr>
      <w:rPr>
        <w:rFonts w:ascii="Courier New" w:hAnsi="Courier New" w:cs="Courier New" w:hint="default"/>
      </w:rPr>
    </w:lvl>
    <w:lvl w:ilvl="2" w:tplc="040A0005" w:tentative="1">
      <w:start w:val="1"/>
      <w:numFmt w:val="bullet"/>
      <w:lvlText w:val=""/>
      <w:lvlJc w:val="left"/>
      <w:pPr>
        <w:tabs>
          <w:tab w:val="num" w:pos="2868"/>
        </w:tabs>
        <w:ind w:left="2868" w:hanging="360"/>
      </w:pPr>
      <w:rPr>
        <w:rFonts w:ascii="Wingdings" w:hAnsi="Wingdings" w:hint="default"/>
      </w:rPr>
    </w:lvl>
    <w:lvl w:ilvl="3" w:tplc="040A0001" w:tentative="1">
      <w:start w:val="1"/>
      <w:numFmt w:val="bullet"/>
      <w:lvlText w:val=""/>
      <w:lvlJc w:val="left"/>
      <w:pPr>
        <w:tabs>
          <w:tab w:val="num" w:pos="3588"/>
        </w:tabs>
        <w:ind w:left="3588" w:hanging="360"/>
      </w:pPr>
      <w:rPr>
        <w:rFonts w:ascii="Symbol" w:hAnsi="Symbol" w:hint="default"/>
      </w:rPr>
    </w:lvl>
    <w:lvl w:ilvl="4" w:tplc="040A0003" w:tentative="1">
      <w:start w:val="1"/>
      <w:numFmt w:val="bullet"/>
      <w:lvlText w:val="o"/>
      <w:lvlJc w:val="left"/>
      <w:pPr>
        <w:tabs>
          <w:tab w:val="num" w:pos="4308"/>
        </w:tabs>
        <w:ind w:left="4308" w:hanging="360"/>
      </w:pPr>
      <w:rPr>
        <w:rFonts w:ascii="Courier New" w:hAnsi="Courier New" w:cs="Courier New" w:hint="default"/>
      </w:rPr>
    </w:lvl>
    <w:lvl w:ilvl="5" w:tplc="040A0005" w:tentative="1">
      <w:start w:val="1"/>
      <w:numFmt w:val="bullet"/>
      <w:lvlText w:val=""/>
      <w:lvlJc w:val="left"/>
      <w:pPr>
        <w:tabs>
          <w:tab w:val="num" w:pos="5028"/>
        </w:tabs>
        <w:ind w:left="5028" w:hanging="360"/>
      </w:pPr>
      <w:rPr>
        <w:rFonts w:ascii="Wingdings" w:hAnsi="Wingdings" w:hint="default"/>
      </w:rPr>
    </w:lvl>
    <w:lvl w:ilvl="6" w:tplc="040A0001" w:tentative="1">
      <w:start w:val="1"/>
      <w:numFmt w:val="bullet"/>
      <w:lvlText w:val=""/>
      <w:lvlJc w:val="left"/>
      <w:pPr>
        <w:tabs>
          <w:tab w:val="num" w:pos="5748"/>
        </w:tabs>
        <w:ind w:left="5748" w:hanging="360"/>
      </w:pPr>
      <w:rPr>
        <w:rFonts w:ascii="Symbol" w:hAnsi="Symbol" w:hint="default"/>
      </w:rPr>
    </w:lvl>
    <w:lvl w:ilvl="7" w:tplc="040A0003" w:tentative="1">
      <w:start w:val="1"/>
      <w:numFmt w:val="bullet"/>
      <w:lvlText w:val="o"/>
      <w:lvlJc w:val="left"/>
      <w:pPr>
        <w:tabs>
          <w:tab w:val="num" w:pos="6468"/>
        </w:tabs>
        <w:ind w:left="6468" w:hanging="360"/>
      </w:pPr>
      <w:rPr>
        <w:rFonts w:ascii="Courier New" w:hAnsi="Courier New" w:cs="Courier New" w:hint="default"/>
      </w:rPr>
    </w:lvl>
    <w:lvl w:ilvl="8" w:tplc="040A0005" w:tentative="1">
      <w:start w:val="1"/>
      <w:numFmt w:val="bullet"/>
      <w:lvlText w:val=""/>
      <w:lvlJc w:val="left"/>
      <w:pPr>
        <w:tabs>
          <w:tab w:val="num" w:pos="7188"/>
        </w:tabs>
        <w:ind w:left="7188" w:hanging="360"/>
      </w:pPr>
      <w:rPr>
        <w:rFonts w:ascii="Wingdings" w:hAnsi="Wingdings" w:hint="default"/>
      </w:rPr>
    </w:lvl>
  </w:abstractNum>
  <w:abstractNum w:abstractNumId="3" w15:restartNumberingAfterBreak="0">
    <w:nsid w:val="32BD4BA1"/>
    <w:multiLevelType w:val="hybridMultilevel"/>
    <w:tmpl w:val="9DD4687A"/>
    <w:lvl w:ilvl="0" w:tplc="05C0F3E0">
      <w:numFmt w:val="bullet"/>
      <w:lvlText w:val="-"/>
      <w:lvlJc w:val="left"/>
      <w:pPr>
        <w:tabs>
          <w:tab w:val="num" w:pos="360"/>
        </w:tabs>
        <w:ind w:left="360" w:hanging="360"/>
      </w:p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0A22E6"/>
    <w:multiLevelType w:val="hybridMultilevel"/>
    <w:tmpl w:val="025CBE0A"/>
    <w:lvl w:ilvl="0" w:tplc="DD2A14D8">
      <w:start w:val="1"/>
      <w:numFmt w:val="decimal"/>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5" w15:restartNumberingAfterBreak="0">
    <w:nsid w:val="40B21DF9"/>
    <w:multiLevelType w:val="hybridMultilevel"/>
    <w:tmpl w:val="4588D37C"/>
    <w:lvl w:ilvl="0" w:tplc="DFAA21A6">
      <w:start w:val="1"/>
      <w:numFmt w:val="bullet"/>
      <w:lvlText w:val="-"/>
      <w:lvlJc w:val="left"/>
      <w:pPr>
        <w:tabs>
          <w:tab w:val="num" w:pos="1260"/>
        </w:tabs>
        <w:ind w:left="1260" w:hanging="360"/>
      </w:pPr>
      <w:rPr>
        <w:rFonts w:ascii="Verdana" w:eastAsia="Times New Roman" w:hAnsi="Verdana" w:cs="Times New Roman"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45C60133"/>
    <w:multiLevelType w:val="hybridMultilevel"/>
    <w:tmpl w:val="5CC21CDC"/>
    <w:lvl w:ilvl="0" w:tplc="042D0001">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7" w15:restartNumberingAfterBreak="0">
    <w:nsid w:val="515732B6"/>
    <w:multiLevelType w:val="hybridMultilevel"/>
    <w:tmpl w:val="52D87B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BC65FC7"/>
    <w:multiLevelType w:val="hybridMultilevel"/>
    <w:tmpl w:val="2258FE2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710E7A51"/>
    <w:multiLevelType w:val="singleLevel"/>
    <w:tmpl w:val="AD8659F4"/>
    <w:lvl w:ilvl="0">
      <w:start w:val="3"/>
      <w:numFmt w:val="bullet"/>
      <w:lvlText w:val="-"/>
      <w:lvlJc w:val="left"/>
      <w:pPr>
        <w:tabs>
          <w:tab w:val="num" w:pos="900"/>
        </w:tabs>
        <w:ind w:left="900" w:hanging="360"/>
      </w:pPr>
      <w:rPr>
        <w:rFonts w:hint="default"/>
      </w:rPr>
    </w:lvl>
  </w:abstractNum>
  <w:abstractNum w:abstractNumId="10" w15:restartNumberingAfterBreak="0">
    <w:nsid w:val="7D852581"/>
    <w:multiLevelType w:val="hybridMultilevel"/>
    <w:tmpl w:val="EBCCBA10"/>
    <w:lvl w:ilvl="0" w:tplc="DFAA21A6">
      <w:start w:val="1"/>
      <w:numFmt w:val="bullet"/>
      <w:lvlText w:val="-"/>
      <w:lvlJc w:val="left"/>
      <w:pPr>
        <w:tabs>
          <w:tab w:val="num" w:pos="1260"/>
        </w:tabs>
        <w:ind w:left="1260" w:hanging="360"/>
      </w:pPr>
      <w:rPr>
        <w:rFonts w:ascii="Verdana" w:eastAsia="Times New Roman" w:hAnsi="Verdana" w:cs="Times New Roman"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num w:numId="1" w16cid:durableId="1153567066">
    <w:abstractNumId w:val="0"/>
  </w:num>
  <w:num w:numId="2" w16cid:durableId="95684421">
    <w:abstractNumId w:val="9"/>
  </w:num>
  <w:num w:numId="3" w16cid:durableId="421414546">
    <w:abstractNumId w:val="1"/>
  </w:num>
  <w:num w:numId="4" w16cid:durableId="598829277">
    <w:abstractNumId w:val="2"/>
  </w:num>
  <w:num w:numId="5" w16cid:durableId="1223712356">
    <w:abstractNumId w:val="3"/>
  </w:num>
  <w:num w:numId="6" w16cid:durableId="336811032">
    <w:abstractNumId w:val="4"/>
  </w:num>
  <w:num w:numId="7" w16cid:durableId="786005204">
    <w:abstractNumId w:val="5"/>
  </w:num>
  <w:num w:numId="8" w16cid:durableId="1161196856">
    <w:abstractNumId w:val="10"/>
  </w:num>
  <w:num w:numId="9" w16cid:durableId="179899118">
    <w:abstractNumId w:val="8"/>
  </w:num>
  <w:num w:numId="10" w16cid:durableId="447430508">
    <w:abstractNumId w:val="6"/>
  </w:num>
  <w:num w:numId="11" w16cid:durableId="2092503381">
    <w:abstractNumId w:val="3"/>
  </w:num>
  <w:num w:numId="12" w16cid:durableId="7933275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F7A"/>
    <w:rsid w:val="00001181"/>
    <w:rsid w:val="00010DC6"/>
    <w:rsid w:val="000125EB"/>
    <w:rsid w:val="00015E72"/>
    <w:rsid w:val="00020E7D"/>
    <w:rsid w:val="000243B5"/>
    <w:rsid w:val="000337DE"/>
    <w:rsid w:val="00033C42"/>
    <w:rsid w:val="0004023B"/>
    <w:rsid w:val="000422D8"/>
    <w:rsid w:val="000504AD"/>
    <w:rsid w:val="00050E30"/>
    <w:rsid w:val="00050F16"/>
    <w:rsid w:val="000515AC"/>
    <w:rsid w:val="00062E1F"/>
    <w:rsid w:val="00071105"/>
    <w:rsid w:val="00074469"/>
    <w:rsid w:val="00077155"/>
    <w:rsid w:val="000819C7"/>
    <w:rsid w:val="00083E51"/>
    <w:rsid w:val="00092259"/>
    <w:rsid w:val="00092B8D"/>
    <w:rsid w:val="000A220C"/>
    <w:rsid w:val="000A5415"/>
    <w:rsid w:val="000B1158"/>
    <w:rsid w:val="000C33D3"/>
    <w:rsid w:val="000D61F2"/>
    <w:rsid w:val="000E0144"/>
    <w:rsid w:val="0010656A"/>
    <w:rsid w:val="00113920"/>
    <w:rsid w:val="00115393"/>
    <w:rsid w:val="001208AC"/>
    <w:rsid w:val="00124762"/>
    <w:rsid w:val="00130A2D"/>
    <w:rsid w:val="0013120D"/>
    <w:rsid w:val="00135307"/>
    <w:rsid w:val="00136745"/>
    <w:rsid w:val="001447B9"/>
    <w:rsid w:val="00156BC9"/>
    <w:rsid w:val="00160B89"/>
    <w:rsid w:val="00162BCB"/>
    <w:rsid w:val="00163EBF"/>
    <w:rsid w:val="00167789"/>
    <w:rsid w:val="00175269"/>
    <w:rsid w:val="00175CFC"/>
    <w:rsid w:val="00181338"/>
    <w:rsid w:val="00191D27"/>
    <w:rsid w:val="001962DB"/>
    <w:rsid w:val="00197190"/>
    <w:rsid w:val="001B0C19"/>
    <w:rsid w:val="001B553A"/>
    <w:rsid w:val="001E7164"/>
    <w:rsid w:val="001F0708"/>
    <w:rsid w:val="001F51CE"/>
    <w:rsid w:val="001F7522"/>
    <w:rsid w:val="00211AAE"/>
    <w:rsid w:val="00214CF7"/>
    <w:rsid w:val="00214FBF"/>
    <w:rsid w:val="002222A2"/>
    <w:rsid w:val="00222754"/>
    <w:rsid w:val="00225355"/>
    <w:rsid w:val="00235479"/>
    <w:rsid w:val="00242E1A"/>
    <w:rsid w:val="00270DD4"/>
    <w:rsid w:val="00272E70"/>
    <w:rsid w:val="002752C3"/>
    <w:rsid w:val="00275761"/>
    <w:rsid w:val="0028216A"/>
    <w:rsid w:val="00296F7A"/>
    <w:rsid w:val="002A63B6"/>
    <w:rsid w:val="002B3DCB"/>
    <w:rsid w:val="002C0E03"/>
    <w:rsid w:val="002C4ACE"/>
    <w:rsid w:val="002D0F07"/>
    <w:rsid w:val="002D2360"/>
    <w:rsid w:val="002D4527"/>
    <w:rsid w:val="002E373A"/>
    <w:rsid w:val="002F2BE0"/>
    <w:rsid w:val="002F628E"/>
    <w:rsid w:val="00301E4B"/>
    <w:rsid w:val="00301FDA"/>
    <w:rsid w:val="003026F2"/>
    <w:rsid w:val="00304B03"/>
    <w:rsid w:val="00304BC5"/>
    <w:rsid w:val="00322D9C"/>
    <w:rsid w:val="00325D87"/>
    <w:rsid w:val="003323B3"/>
    <w:rsid w:val="00341166"/>
    <w:rsid w:val="0036149B"/>
    <w:rsid w:val="003634A8"/>
    <w:rsid w:val="00374839"/>
    <w:rsid w:val="003A5BC2"/>
    <w:rsid w:val="003B3F2F"/>
    <w:rsid w:val="003B5F4F"/>
    <w:rsid w:val="003E13B2"/>
    <w:rsid w:val="003E2CFA"/>
    <w:rsid w:val="003F04C9"/>
    <w:rsid w:val="003F3430"/>
    <w:rsid w:val="0040185B"/>
    <w:rsid w:val="00412078"/>
    <w:rsid w:val="00424407"/>
    <w:rsid w:val="0042444F"/>
    <w:rsid w:val="004272A4"/>
    <w:rsid w:val="0043491E"/>
    <w:rsid w:val="004744EF"/>
    <w:rsid w:val="00481913"/>
    <w:rsid w:val="00485C33"/>
    <w:rsid w:val="00493598"/>
    <w:rsid w:val="004946AC"/>
    <w:rsid w:val="004A309A"/>
    <w:rsid w:val="004B1BC8"/>
    <w:rsid w:val="004C12E2"/>
    <w:rsid w:val="004C2B34"/>
    <w:rsid w:val="004C71C2"/>
    <w:rsid w:val="004D265B"/>
    <w:rsid w:val="004E18A7"/>
    <w:rsid w:val="004E432C"/>
    <w:rsid w:val="004F4BF5"/>
    <w:rsid w:val="00500747"/>
    <w:rsid w:val="00500F84"/>
    <w:rsid w:val="00506E2B"/>
    <w:rsid w:val="00515850"/>
    <w:rsid w:val="005344BF"/>
    <w:rsid w:val="00534E40"/>
    <w:rsid w:val="005400E8"/>
    <w:rsid w:val="005422C0"/>
    <w:rsid w:val="005447B6"/>
    <w:rsid w:val="00545956"/>
    <w:rsid w:val="005466B5"/>
    <w:rsid w:val="0055039A"/>
    <w:rsid w:val="00554E5F"/>
    <w:rsid w:val="00575AA3"/>
    <w:rsid w:val="00581568"/>
    <w:rsid w:val="005816BB"/>
    <w:rsid w:val="00586541"/>
    <w:rsid w:val="00594693"/>
    <w:rsid w:val="005B2224"/>
    <w:rsid w:val="005C153F"/>
    <w:rsid w:val="005C4480"/>
    <w:rsid w:val="005C6C15"/>
    <w:rsid w:val="005C7C21"/>
    <w:rsid w:val="005C7F32"/>
    <w:rsid w:val="005D4BE6"/>
    <w:rsid w:val="005F046C"/>
    <w:rsid w:val="005F0DAD"/>
    <w:rsid w:val="005F17DA"/>
    <w:rsid w:val="0060028D"/>
    <w:rsid w:val="006021A7"/>
    <w:rsid w:val="00604EBF"/>
    <w:rsid w:val="00606B32"/>
    <w:rsid w:val="006134DC"/>
    <w:rsid w:val="00636905"/>
    <w:rsid w:val="00644E95"/>
    <w:rsid w:val="00645383"/>
    <w:rsid w:val="00657F6A"/>
    <w:rsid w:val="0066060C"/>
    <w:rsid w:val="006609B6"/>
    <w:rsid w:val="00665BCB"/>
    <w:rsid w:val="006664DA"/>
    <w:rsid w:val="00671188"/>
    <w:rsid w:val="00683ECC"/>
    <w:rsid w:val="006847D6"/>
    <w:rsid w:val="006A31EC"/>
    <w:rsid w:val="006B2CD1"/>
    <w:rsid w:val="006C4D57"/>
    <w:rsid w:val="006D166C"/>
    <w:rsid w:val="006E3A42"/>
    <w:rsid w:val="00703290"/>
    <w:rsid w:val="00705556"/>
    <w:rsid w:val="007103CC"/>
    <w:rsid w:val="00711113"/>
    <w:rsid w:val="00712272"/>
    <w:rsid w:val="00712527"/>
    <w:rsid w:val="007134A5"/>
    <w:rsid w:val="00716A5F"/>
    <w:rsid w:val="00725538"/>
    <w:rsid w:val="00730CD6"/>
    <w:rsid w:val="00744D7A"/>
    <w:rsid w:val="00751ADC"/>
    <w:rsid w:val="00756017"/>
    <w:rsid w:val="007611E1"/>
    <w:rsid w:val="00763EE7"/>
    <w:rsid w:val="00764ECC"/>
    <w:rsid w:val="00765204"/>
    <w:rsid w:val="00766757"/>
    <w:rsid w:val="00773773"/>
    <w:rsid w:val="00781674"/>
    <w:rsid w:val="0078575B"/>
    <w:rsid w:val="007866DE"/>
    <w:rsid w:val="00797CCA"/>
    <w:rsid w:val="007C596F"/>
    <w:rsid w:val="007E0482"/>
    <w:rsid w:val="007E6F09"/>
    <w:rsid w:val="007F0DB7"/>
    <w:rsid w:val="007F7D13"/>
    <w:rsid w:val="00800D7E"/>
    <w:rsid w:val="008202A7"/>
    <w:rsid w:val="0082190D"/>
    <w:rsid w:val="0082200F"/>
    <w:rsid w:val="00827686"/>
    <w:rsid w:val="0083426A"/>
    <w:rsid w:val="008511A0"/>
    <w:rsid w:val="0085126A"/>
    <w:rsid w:val="00852AC1"/>
    <w:rsid w:val="0085634C"/>
    <w:rsid w:val="00856ACA"/>
    <w:rsid w:val="008617A7"/>
    <w:rsid w:val="008713EF"/>
    <w:rsid w:val="00871BF8"/>
    <w:rsid w:val="008912A8"/>
    <w:rsid w:val="008C17EE"/>
    <w:rsid w:val="008C7A74"/>
    <w:rsid w:val="008D1656"/>
    <w:rsid w:val="008D1947"/>
    <w:rsid w:val="008E1CCF"/>
    <w:rsid w:val="008F1F0A"/>
    <w:rsid w:val="008F431A"/>
    <w:rsid w:val="008F6F21"/>
    <w:rsid w:val="00914210"/>
    <w:rsid w:val="0091584F"/>
    <w:rsid w:val="00934F8A"/>
    <w:rsid w:val="00936389"/>
    <w:rsid w:val="00955FDF"/>
    <w:rsid w:val="00975184"/>
    <w:rsid w:val="00975B6B"/>
    <w:rsid w:val="00980C16"/>
    <w:rsid w:val="009814F2"/>
    <w:rsid w:val="00987B9D"/>
    <w:rsid w:val="009911E1"/>
    <w:rsid w:val="00992E62"/>
    <w:rsid w:val="009A77A1"/>
    <w:rsid w:val="009D4485"/>
    <w:rsid w:val="009E6F04"/>
    <w:rsid w:val="009F1628"/>
    <w:rsid w:val="009F79BB"/>
    <w:rsid w:val="00A03C86"/>
    <w:rsid w:val="00A12423"/>
    <w:rsid w:val="00A17331"/>
    <w:rsid w:val="00A174DD"/>
    <w:rsid w:val="00A21041"/>
    <w:rsid w:val="00A3298B"/>
    <w:rsid w:val="00A33862"/>
    <w:rsid w:val="00A91F03"/>
    <w:rsid w:val="00A977F4"/>
    <w:rsid w:val="00AA0F6B"/>
    <w:rsid w:val="00AA24D1"/>
    <w:rsid w:val="00AA74E0"/>
    <w:rsid w:val="00AB15BF"/>
    <w:rsid w:val="00AB1C2E"/>
    <w:rsid w:val="00AB210B"/>
    <w:rsid w:val="00AB6AFF"/>
    <w:rsid w:val="00AB6EBC"/>
    <w:rsid w:val="00AF417E"/>
    <w:rsid w:val="00B009D3"/>
    <w:rsid w:val="00B02992"/>
    <w:rsid w:val="00B05D93"/>
    <w:rsid w:val="00B0747D"/>
    <w:rsid w:val="00B10F8B"/>
    <w:rsid w:val="00B3404E"/>
    <w:rsid w:val="00B40E41"/>
    <w:rsid w:val="00B45E98"/>
    <w:rsid w:val="00B54FD6"/>
    <w:rsid w:val="00B56B8A"/>
    <w:rsid w:val="00B61741"/>
    <w:rsid w:val="00B61A95"/>
    <w:rsid w:val="00B6695E"/>
    <w:rsid w:val="00B71CC3"/>
    <w:rsid w:val="00B75DF0"/>
    <w:rsid w:val="00B80D5A"/>
    <w:rsid w:val="00B84EEB"/>
    <w:rsid w:val="00B90054"/>
    <w:rsid w:val="00B96C9B"/>
    <w:rsid w:val="00BB5B5A"/>
    <w:rsid w:val="00BB6441"/>
    <w:rsid w:val="00BB7165"/>
    <w:rsid w:val="00BC1989"/>
    <w:rsid w:val="00BC31D8"/>
    <w:rsid w:val="00BD576B"/>
    <w:rsid w:val="00BE0F04"/>
    <w:rsid w:val="00BE3F6F"/>
    <w:rsid w:val="00BE77CD"/>
    <w:rsid w:val="00BE7EDB"/>
    <w:rsid w:val="00BF170C"/>
    <w:rsid w:val="00BF5A5B"/>
    <w:rsid w:val="00BF6BFF"/>
    <w:rsid w:val="00BF7BB8"/>
    <w:rsid w:val="00C025C7"/>
    <w:rsid w:val="00C05106"/>
    <w:rsid w:val="00C11262"/>
    <w:rsid w:val="00C14C29"/>
    <w:rsid w:val="00C167BC"/>
    <w:rsid w:val="00C17957"/>
    <w:rsid w:val="00C2600B"/>
    <w:rsid w:val="00C27042"/>
    <w:rsid w:val="00C301C4"/>
    <w:rsid w:val="00C34FDA"/>
    <w:rsid w:val="00C36F9C"/>
    <w:rsid w:val="00C43E78"/>
    <w:rsid w:val="00C452BC"/>
    <w:rsid w:val="00C47581"/>
    <w:rsid w:val="00C539F7"/>
    <w:rsid w:val="00C6301E"/>
    <w:rsid w:val="00C7205B"/>
    <w:rsid w:val="00C76B9D"/>
    <w:rsid w:val="00C82101"/>
    <w:rsid w:val="00C87275"/>
    <w:rsid w:val="00C879C1"/>
    <w:rsid w:val="00CA3BD1"/>
    <w:rsid w:val="00CA4C0D"/>
    <w:rsid w:val="00CA7B16"/>
    <w:rsid w:val="00CB2694"/>
    <w:rsid w:val="00CC1175"/>
    <w:rsid w:val="00CC203A"/>
    <w:rsid w:val="00CC6BDA"/>
    <w:rsid w:val="00CD212F"/>
    <w:rsid w:val="00CE4B3C"/>
    <w:rsid w:val="00CF2E47"/>
    <w:rsid w:val="00CF49D0"/>
    <w:rsid w:val="00CF78BC"/>
    <w:rsid w:val="00D13BC8"/>
    <w:rsid w:val="00D13F14"/>
    <w:rsid w:val="00D144C6"/>
    <w:rsid w:val="00D243D3"/>
    <w:rsid w:val="00D33869"/>
    <w:rsid w:val="00D33C4A"/>
    <w:rsid w:val="00D35634"/>
    <w:rsid w:val="00D35EA9"/>
    <w:rsid w:val="00D41975"/>
    <w:rsid w:val="00D51138"/>
    <w:rsid w:val="00D64728"/>
    <w:rsid w:val="00D6599B"/>
    <w:rsid w:val="00D70696"/>
    <w:rsid w:val="00D715DB"/>
    <w:rsid w:val="00D718EC"/>
    <w:rsid w:val="00D72DC4"/>
    <w:rsid w:val="00D73215"/>
    <w:rsid w:val="00D735F7"/>
    <w:rsid w:val="00D917F0"/>
    <w:rsid w:val="00D91F72"/>
    <w:rsid w:val="00DA130E"/>
    <w:rsid w:val="00DA1349"/>
    <w:rsid w:val="00DA2F1B"/>
    <w:rsid w:val="00DA783A"/>
    <w:rsid w:val="00DB45B2"/>
    <w:rsid w:val="00DB5ED3"/>
    <w:rsid w:val="00DC0240"/>
    <w:rsid w:val="00DC1638"/>
    <w:rsid w:val="00DC4458"/>
    <w:rsid w:val="00DE0AAA"/>
    <w:rsid w:val="00DE6339"/>
    <w:rsid w:val="00DF4FC8"/>
    <w:rsid w:val="00E027D7"/>
    <w:rsid w:val="00E02F91"/>
    <w:rsid w:val="00E04A5A"/>
    <w:rsid w:val="00E0555B"/>
    <w:rsid w:val="00E06CC0"/>
    <w:rsid w:val="00E10EC2"/>
    <w:rsid w:val="00E10FB8"/>
    <w:rsid w:val="00E12E66"/>
    <w:rsid w:val="00E2072B"/>
    <w:rsid w:val="00E2176D"/>
    <w:rsid w:val="00E237E5"/>
    <w:rsid w:val="00E2727A"/>
    <w:rsid w:val="00E33CD7"/>
    <w:rsid w:val="00E45F8F"/>
    <w:rsid w:val="00E50601"/>
    <w:rsid w:val="00E51F4F"/>
    <w:rsid w:val="00E5275C"/>
    <w:rsid w:val="00E5549E"/>
    <w:rsid w:val="00E65283"/>
    <w:rsid w:val="00E82DCD"/>
    <w:rsid w:val="00E83D81"/>
    <w:rsid w:val="00E925F1"/>
    <w:rsid w:val="00EA2773"/>
    <w:rsid w:val="00EA313C"/>
    <w:rsid w:val="00EA38F8"/>
    <w:rsid w:val="00EA5AA1"/>
    <w:rsid w:val="00EA6F8C"/>
    <w:rsid w:val="00EB0C64"/>
    <w:rsid w:val="00EB39EE"/>
    <w:rsid w:val="00EC1D07"/>
    <w:rsid w:val="00EC2FA3"/>
    <w:rsid w:val="00EC3B52"/>
    <w:rsid w:val="00ED2966"/>
    <w:rsid w:val="00EE7669"/>
    <w:rsid w:val="00F061B4"/>
    <w:rsid w:val="00F1362E"/>
    <w:rsid w:val="00F172CE"/>
    <w:rsid w:val="00F21422"/>
    <w:rsid w:val="00F322CD"/>
    <w:rsid w:val="00F420CE"/>
    <w:rsid w:val="00F53A6C"/>
    <w:rsid w:val="00F566DB"/>
    <w:rsid w:val="00F56E0E"/>
    <w:rsid w:val="00F63057"/>
    <w:rsid w:val="00F64528"/>
    <w:rsid w:val="00F64A50"/>
    <w:rsid w:val="00F71785"/>
    <w:rsid w:val="00F74F7C"/>
    <w:rsid w:val="00F801A5"/>
    <w:rsid w:val="00F92BE6"/>
    <w:rsid w:val="00F97326"/>
    <w:rsid w:val="00FA1D08"/>
    <w:rsid w:val="00FC16A9"/>
    <w:rsid w:val="00FD006B"/>
    <w:rsid w:val="00FE2C61"/>
    <w:rsid w:val="00FE667F"/>
    <w:rsid w:val="00FF0536"/>
    <w:rsid w:val="00FF797D"/>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42EE60B1"/>
  <w15:chartTrackingRefBased/>
  <w15:docId w15:val="{6AA74F7E-ECBD-4982-808B-EA4EB0E0C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Pr>
      <w:sz w:val="24"/>
      <w:lang w:val="es-ES" w:eastAsia="es-ES_tradnl"/>
    </w:rPr>
  </w:style>
  <w:style w:type="paragraph" w:styleId="1izenburua">
    <w:name w:val="heading 1"/>
    <w:basedOn w:val="Normala"/>
    <w:next w:val="Normala"/>
    <w:link w:val="1izenburuaKar"/>
    <w:qFormat/>
    <w:rsid w:val="00EC1D07"/>
    <w:pPr>
      <w:keepNext/>
      <w:spacing w:before="240" w:after="60"/>
      <w:outlineLvl w:val="0"/>
    </w:pPr>
    <w:rPr>
      <w:rFonts w:ascii="Cambria" w:hAnsi="Cambria"/>
      <w:b/>
      <w:bCs/>
      <w:kern w:val="32"/>
      <w:sz w:val="32"/>
      <w:szCs w:val="32"/>
    </w:rPr>
  </w:style>
  <w:style w:type="paragraph" w:styleId="2izenburua">
    <w:name w:val="heading 2"/>
    <w:basedOn w:val="Normala"/>
    <w:next w:val="Normala"/>
    <w:qFormat/>
    <w:pPr>
      <w:keepNext/>
      <w:jc w:val="center"/>
      <w:outlineLvl w:val="1"/>
    </w:pPr>
  </w:style>
  <w:style w:type="paragraph" w:styleId="4izenburua">
    <w:name w:val="heading 4"/>
    <w:basedOn w:val="Normala"/>
    <w:next w:val="Normala"/>
    <w:qFormat/>
    <w:pPr>
      <w:keepNext/>
      <w:jc w:val="both"/>
      <w:outlineLvl w:val="3"/>
    </w:pPr>
    <w:rPr>
      <w:b/>
      <w:color w:val="FF0000"/>
      <w:u w:val="singl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rputz-testua2">
    <w:name w:val="Body Text 2"/>
    <w:basedOn w:val="Normala"/>
    <w:pPr>
      <w:jc w:val="both"/>
    </w:pPr>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character" w:styleId="Lodia">
    <w:name w:val="Strong"/>
    <w:uiPriority w:val="22"/>
    <w:qFormat/>
    <w:rsid w:val="00BF170C"/>
    <w:rPr>
      <w:b/>
      <w:bCs/>
    </w:rPr>
  </w:style>
  <w:style w:type="paragraph" w:customStyle="1" w:styleId="Behatoki">
    <w:name w:val="Behatoki"/>
    <w:basedOn w:val="Normala"/>
    <w:rsid w:val="00B75DF0"/>
    <w:pPr>
      <w:spacing w:before="120" w:after="120" w:line="340" w:lineRule="exact"/>
      <w:ind w:firstLine="284"/>
      <w:jc w:val="both"/>
    </w:pPr>
    <w:rPr>
      <w:rFonts w:ascii="Arial Narrow" w:hAnsi="Arial Narrow"/>
      <w:szCs w:val="24"/>
      <w:lang w:eastAsia="es-ES"/>
    </w:rPr>
  </w:style>
  <w:style w:type="paragraph" w:styleId="Bunbuiloarentestua">
    <w:name w:val="Balloon Text"/>
    <w:basedOn w:val="Normala"/>
    <w:semiHidden/>
    <w:rsid w:val="00D41975"/>
    <w:rPr>
      <w:rFonts w:ascii="Tahoma" w:hAnsi="Tahoma" w:cs="Tahoma"/>
      <w:sz w:val="16"/>
      <w:szCs w:val="16"/>
    </w:rPr>
  </w:style>
  <w:style w:type="paragraph" w:customStyle="1" w:styleId="notaprensacuerpo">
    <w:name w:val="notaprensacuerpo"/>
    <w:basedOn w:val="Normala"/>
    <w:rsid w:val="00167789"/>
    <w:pPr>
      <w:spacing w:before="100" w:beforeAutospacing="1" w:after="100" w:afterAutospacing="1"/>
      <w:jc w:val="both"/>
    </w:pPr>
    <w:rPr>
      <w:rFonts w:ascii="Arial" w:hAnsi="Arial" w:cs="Arial"/>
      <w:color w:val="000000"/>
      <w:sz w:val="20"/>
      <w:lang w:eastAsia="es-ES"/>
    </w:rPr>
  </w:style>
  <w:style w:type="table" w:styleId="Saretaduntaula">
    <w:name w:val="Table Grid"/>
    <w:basedOn w:val="Taulanormala"/>
    <w:rsid w:val="007816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rrialde-zenbakia">
    <w:name w:val="Orrialde-zenbakia"/>
    <w:basedOn w:val="Paragrafoarenletra-tipolehenetsia"/>
    <w:rsid w:val="00C539F7"/>
  </w:style>
  <w:style w:type="character" w:customStyle="1" w:styleId="1izenburuaKar">
    <w:name w:val="1. izenburua Kar"/>
    <w:link w:val="1izenburua"/>
    <w:rsid w:val="00EC1D07"/>
    <w:rPr>
      <w:rFonts w:ascii="Cambria" w:eastAsia="Times New Roman" w:hAnsi="Cambria" w:cs="Times New Roman"/>
      <w:b/>
      <w:bCs/>
      <w:kern w:val="32"/>
      <w:sz w:val="32"/>
      <w:szCs w:val="32"/>
      <w:lang w:val="es-ES" w:eastAsia="es-ES_tradnl"/>
    </w:rPr>
  </w:style>
  <w:style w:type="paragraph" w:customStyle="1" w:styleId="Normal4">
    <w:name w:val="Normal_4"/>
    <w:rsid w:val="00EC1D07"/>
    <w:pPr>
      <w:jc w:val="both"/>
    </w:pPr>
    <w:rPr>
      <w:rFonts w:ascii="Arial" w:hAnsi="Arial"/>
      <w:lang w:val="es-ES_tradnl" w:eastAsia="es-ES"/>
    </w:rPr>
  </w:style>
  <w:style w:type="paragraph" w:customStyle="1" w:styleId="KarKar1">
    <w:name w:val="Kar Kar1"/>
    <w:basedOn w:val="Normala"/>
    <w:rsid w:val="00EC1D07"/>
    <w:pPr>
      <w:spacing w:after="160" w:line="240" w:lineRule="exact"/>
    </w:pPr>
    <w:rPr>
      <w:rFonts w:ascii="Verdana" w:hAnsi="Verdana"/>
      <w:sz w:val="20"/>
      <w:lang w:val="en-US" w:eastAsia="en-US"/>
    </w:rPr>
  </w:style>
  <w:style w:type="character" w:customStyle="1" w:styleId="r01titular3">
    <w:name w:val="r01titular3"/>
    <w:rsid w:val="00EC1D07"/>
  </w:style>
  <w:style w:type="character" w:styleId="Enfasia">
    <w:name w:val="Emphasis"/>
    <w:uiPriority w:val="20"/>
    <w:qFormat/>
    <w:rsid w:val="00BC31D8"/>
    <w:rPr>
      <w:i/>
      <w:iCs/>
    </w:rPr>
  </w:style>
  <w:style w:type="paragraph" w:customStyle="1" w:styleId="NormalaWeb">
    <w:name w:val="Normala (Web)"/>
    <w:basedOn w:val="Normala"/>
    <w:uiPriority w:val="99"/>
    <w:unhideWhenUsed/>
    <w:rsid w:val="00D144C6"/>
    <w:pPr>
      <w:spacing w:before="100" w:beforeAutospacing="1" w:after="100" w:afterAutospacing="1"/>
    </w:pPr>
    <w:rPr>
      <w:szCs w:val="24"/>
      <w:lang w:val="eu-ES" w:eastAsia="eu-ES"/>
    </w:rPr>
  </w:style>
  <w:style w:type="character" w:styleId="Hiperesteka">
    <w:name w:val="Hyperlink"/>
    <w:uiPriority w:val="99"/>
    <w:unhideWhenUsed/>
    <w:rsid w:val="00D144C6"/>
    <w:rPr>
      <w:color w:val="0000FF"/>
      <w:u w:val="single"/>
    </w:rPr>
  </w:style>
  <w:style w:type="paragraph" w:customStyle="1" w:styleId="Default">
    <w:name w:val="Default"/>
    <w:rsid w:val="00A12423"/>
    <w:pPr>
      <w:autoSpaceDE w:val="0"/>
      <w:autoSpaceDN w:val="0"/>
      <w:adjustRightInd w:val="0"/>
    </w:pPr>
    <w:rPr>
      <w:rFonts w:ascii="Arial" w:hAnsi="Arial" w:cs="Arial"/>
      <w:color w:val="000000"/>
      <w:sz w:val="24"/>
      <w:szCs w:val="24"/>
    </w:rPr>
  </w:style>
  <w:style w:type="paragraph" w:styleId="Normalaweba">
    <w:name w:val="Normal (Web)"/>
    <w:basedOn w:val="Normala"/>
    <w:uiPriority w:val="99"/>
    <w:unhideWhenUsed/>
    <w:rsid w:val="00C87275"/>
    <w:pPr>
      <w:spacing w:before="100" w:beforeAutospacing="1" w:after="100" w:afterAutospacing="1"/>
    </w:pPr>
    <w:rPr>
      <w:szCs w:val="24"/>
    </w:rPr>
  </w:style>
  <w:style w:type="character" w:styleId="Iruzkinarenerreferentzia">
    <w:name w:val="annotation reference"/>
    <w:rsid w:val="00D70696"/>
    <w:rPr>
      <w:sz w:val="16"/>
      <w:szCs w:val="16"/>
    </w:rPr>
  </w:style>
  <w:style w:type="paragraph" w:styleId="Iruzkinarentestua">
    <w:name w:val="annotation text"/>
    <w:basedOn w:val="Normala"/>
    <w:link w:val="IruzkinarentestuaKar"/>
    <w:rsid w:val="00D70696"/>
    <w:rPr>
      <w:sz w:val="20"/>
    </w:rPr>
  </w:style>
  <w:style w:type="character" w:customStyle="1" w:styleId="IruzkinarentestuaKar">
    <w:name w:val="Iruzkinaren testua Kar"/>
    <w:link w:val="Iruzkinarentestua"/>
    <w:rsid w:val="00D70696"/>
    <w:rPr>
      <w:lang w:eastAsia="es-ES_tradnl"/>
    </w:rPr>
  </w:style>
  <w:style w:type="paragraph" w:styleId="Iruzkinarengaia">
    <w:name w:val="annotation subject"/>
    <w:basedOn w:val="Iruzkinarentestua"/>
    <w:next w:val="Iruzkinarentestua"/>
    <w:link w:val="IruzkinarengaiaKar"/>
    <w:rsid w:val="00D70696"/>
    <w:rPr>
      <w:b/>
      <w:bCs/>
    </w:rPr>
  </w:style>
  <w:style w:type="character" w:customStyle="1" w:styleId="IruzkinarengaiaKar">
    <w:name w:val="Iruzkinaren gaia Kar"/>
    <w:link w:val="Iruzkinarengaia"/>
    <w:rsid w:val="00D70696"/>
    <w:rPr>
      <w:b/>
      <w:bCs/>
      <w:lang w:eastAsia="es-ES_tradnl"/>
    </w:rPr>
  </w:style>
  <w:style w:type="character" w:customStyle="1" w:styleId="A10">
    <w:name w:val="A10"/>
    <w:uiPriority w:val="99"/>
    <w:rsid w:val="00D73215"/>
    <w:rPr>
      <w:rFonts w:cs="Futura-Book"/>
      <w:color w:val="000000"/>
      <w:sz w:val="12"/>
      <w:szCs w:val="12"/>
    </w:rPr>
  </w:style>
  <w:style w:type="paragraph" w:customStyle="1" w:styleId="Pa11">
    <w:name w:val="Pa11"/>
    <w:basedOn w:val="Default"/>
    <w:next w:val="Default"/>
    <w:uiPriority w:val="99"/>
    <w:rsid w:val="00D73215"/>
    <w:pPr>
      <w:spacing w:line="221" w:lineRule="atLeast"/>
    </w:pPr>
    <w:rPr>
      <w:rFonts w:ascii="Futura-Book" w:hAnsi="Futura-Book" w:cs="Times New Roman"/>
      <w:color w:val="auto"/>
      <w:lang w:val="es-ES"/>
    </w:rPr>
  </w:style>
  <w:style w:type="paragraph" w:styleId="Zerrenda-paragrafoa">
    <w:name w:val="List Paragraph"/>
    <w:basedOn w:val="Normala"/>
    <w:uiPriority w:val="34"/>
    <w:qFormat/>
    <w:rsid w:val="00E055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991230">
      <w:bodyDiv w:val="1"/>
      <w:marLeft w:val="0"/>
      <w:marRight w:val="0"/>
      <w:marTop w:val="0"/>
      <w:marBottom w:val="0"/>
      <w:divBdr>
        <w:top w:val="none" w:sz="0" w:space="0" w:color="auto"/>
        <w:left w:val="none" w:sz="0" w:space="0" w:color="auto"/>
        <w:bottom w:val="none" w:sz="0" w:space="0" w:color="auto"/>
        <w:right w:val="none" w:sz="0" w:space="0" w:color="auto"/>
      </w:divBdr>
    </w:div>
    <w:div w:id="1830444747">
      <w:bodyDiv w:val="1"/>
      <w:marLeft w:val="0"/>
      <w:marRight w:val="0"/>
      <w:marTop w:val="0"/>
      <w:marBottom w:val="0"/>
      <w:divBdr>
        <w:top w:val="none" w:sz="0" w:space="0" w:color="auto"/>
        <w:left w:val="none" w:sz="0" w:space="0" w:color="auto"/>
        <w:bottom w:val="none" w:sz="0" w:space="0" w:color="auto"/>
        <w:right w:val="none" w:sz="0" w:space="0" w:color="auto"/>
      </w:divBdr>
    </w:div>
    <w:div w:id="194511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048fa5e-c3ec-4fb1-9b0f-a5fe6af2c365" xsi:nil="true"/>
    <lcf76f155ced4ddcb4097134ff3c332f xmlns="943b9032-4fe4-4ac2-b20b-25b56f23259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7" ma:contentTypeDescription="Crear nuevo documento." ma:contentTypeScope="" ma:versionID="97bb457f45f8f4059dff15d981f35602">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0bbbc01a76722810fa685960b632ea62"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26C95-D679-4F77-86CF-45E65DBFBF7D}">
  <ds:schemaRefs>
    <ds:schemaRef ds:uri="http://schemas.microsoft.com/office/2006/metadata/properties"/>
    <ds:schemaRef ds:uri="http://schemas.microsoft.com/office/infopath/2007/PartnerControls"/>
    <ds:schemaRef ds:uri="db4744e2-1622-4423-9665-3106258efbc0"/>
    <ds:schemaRef ds:uri="8c48576b-2160-4a52-8c95-8c123a79b6c1"/>
    <ds:schemaRef ds:uri="b048fa5e-c3ec-4fb1-9b0f-a5fe6af2c365"/>
    <ds:schemaRef ds:uri="943b9032-4fe4-4ac2-b20b-25b56f232592"/>
  </ds:schemaRefs>
</ds:datastoreItem>
</file>

<file path=customXml/itemProps2.xml><?xml version="1.0" encoding="utf-8"?>
<ds:datastoreItem xmlns:ds="http://schemas.openxmlformats.org/officeDocument/2006/customXml" ds:itemID="{FF602163-6E81-4EC5-B194-116FB1FEE6DD}">
  <ds:schemaRefs>
    <ds:schemaRef ds:uri="http://schemas.microsoft.com/sharepoint/v3/contenttype/forms"/>
  </ds:schemaRefs>
</ds:datastoreItem>
</file>

<file path=customXml/itemProps3.xml><?xml version="1.0" encoding="utf-8"?>
<ds:datastoreItem xmlns:ds="http://schemas.openxmlformats.org/officeDocument/2006/customXml" ds:itemID="{A62A9C4F-EA62-46E9-A1EE-755EB1B504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b048fa5e-c3ec-4fb1-9b0f-a5fe6af2c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C69398-03CE-4F32-A669-4E58CFD3B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2207</Words>
  <Characters>11410</Characters>
  <Application>Microsoft Office Word</Application>
  <DocSecurity>0</DocSecurity>
  <Lines>95</Lines>
  <Paragraphs>27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CAMPAÑA 8 DE MARZO  2003</vt:lpstr>
      <vt:lpstr>CAMPAÑA 8 DE MARZO  2003</vt:lpstr>
    </vt:vector>
  </TitlesOfParts>
  <Company>ejie</Company>
  <LinksUpToDate>false</LinksUpToDate>
  <CharactersWithSpaces>13590</CharactersWithSpaces>
  <SharedDoc>false</SharedDoc>
  <HLinks>
    <vt:vector size="6" baseType="variant">
      <vt:variant>
        <vt:i4>2424941</vt:i4>
      </vt:variant>
      <vt:variant>
        <vt:i4>0</vt:i4>
      </vt:variant>
      <vt:variant>
        <vt:i4>0</vt:i4>
      </vt:variant>
      <vt:variant>
        <vt:i4>5</vt:i4>
      </vt:variant>
      <vt:variant>
        <vt:lpwstr>https://www.unwomen.org/es/digital-library/publications/2015/01/beijing-declaration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CAMPAÑA 8 DE MARZO  2003</dc:title>
  <dc:subject/>
  <dc:creator>EJ07562M</dc:creator>
  <cp:keywords/>
  <cp:lastModifiedBy>Garaigordobil Garmendia, Izaskun</cp:lastModifiedBy>
  <cp:revision>7</cp:revision>
  <cp:lastPrinted>2024-07-03T09:38:00Z</cp:lastPrinted>
  <dcterms:created xsi:type="dcterms:W3CDTF">2024-07-17T07:16:00Z</dcterms:created>
  <dcterms:modified xsi:type="dcterms:W3CDTF">2024-07-17T07:42:00Z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MediaServiceImageTags">
    <vt:lpwstr/>
  </property>
</Properties>
</file>