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A86CA" w14:textId="77777777" w:rsidR="009E40DD" w:rsidRPr="005D69D5" w:rsidRDefault="009E40DD" w:rsidP="009E40DD">
      <w:pPr>
        <w:spacing w:line="320" w:lineRule="exact"/>
        <w:jc w:val="center"/>
        <w:outlineLvl w:val="0"/>
        <w:rPr>
          <w:rFonts w:ascii="Corbel" w:hAnsi="Corbel" w:cstheme="minorHAnsi"/>
          <w:b/>
          <w:sz w:val="24"/>
          <w:szCs w:val="24"/>
        </w:rPr>
      </w:pPr>
      <w:r w:rsidRPr="005D69D5">
        <w:rPr>
          <w:rFonts w:ascii="Corbel" w:hAnsi="Corbel" w:cstheme="minorHAnsi"/>
          <w:b/>
          <w:sz w:val="24"/>
          <w:szCs w:val="24"/>
        </w:rPr>
        <w:t>DOCUMENTO CONTRACTUAL ADMINISTRATIVO</w:t>
      </w:r>
    </w:p>
    <w:p w14:paraId="637871E3" w14:textId="77777777" w:rsidR="009E40DD" w:rsidRPr="005D69D5" w:rsidRDefault="009E40DD" w:rsidP="009E40DD">
      <w:pPr>
        <w:spacing w:line="320" w:lineRule="exact"/>
        <w:jc w:val="both"/>
        <w:rPr>
          <w:rFonts w:ascii="Corbel" w:hAnsi="Corbel" w:cstheme="minorHAnsi"/>
          <w:sz w:val="24"/>
          <w:szCs w:val="24"/>
        </w:rPr>
      </w:pPr>
    </w:p>
    <w:p w14:paraId="1EB5EEAE" w14:textId="2C8E7FFF" w:rsidR="009E40DD" w:rsidRPr="00054A4A" w:rsidRDefault="009E40DD" w:rsidP="009E40DD">
      <w:pPr>
        <w:spacing w:line="320" w:lineRule="exact"/>
        <w:jc w:val="center"/>
        <w:outlineLvl w:val="0"/>
        <w:rPr>
          <w:rFonts w:ascii="Corbel" w:hAnsi="Corbel" w:cstheme="minorHAnsi"/>
          <w:color w:val="FF0000"/>
          <w:sz w:val="24"/>
          <w:szCs w:val="24"/>
        </w:rPr>
      </w:pPr>
      <w:r w:rsidRPr="00AF629B">
        <w:rPr>
          <w:rFonts w:ascii="Corbel" w:hAnsi="Corbel" w:cstheme="minorHAnsi"/>
          <w:sz w:val="24"/>
          <w:szCs w:val="24"/>
        </w:rPr>
        <w:t>En Bruselas, a</w:t>
      </w:r>
      <w:r w:rsidR="00E47CD2" w:rsidRPr="00AF629B">
        <w:rPr>
          <w:rFonts w:ascii="Corbel" w:hAnsi="Corbel" w:cstheme="minorHAnsi"/>
          <w:sz w:val="24"/>
          <w:szCs w:val="24"/>
        </w:rPr>
        <w:t xml:space="preserve"> </w:t>
      </w:r>
      <w:r w:rsidR="00054A4A" w:rsidRPr="00AF629B">
        <w:rPr>
          <w:rFonts w:ascii="Corbel" w:hAnsi="Corbel" w:cstheme="minorHAnsi"/>
          <w:sz w:val="24"/>
          <w:szCs w:val="24"/>
        </w:rPr>
        <w:t xml:space="preserve">  </w:t>
      </w:r>
      <w:r w:rsidR="00E47CD2" w:rsidRPr="00AF629B">
        <w:rPr>
          <w:rFonts w:ascii="Corbel" w:hAnsi="Corbel" w:cstheme="minorHAnsi"/>
          <w:sz w:val="24"/>
          <w:szCs w:val="24"/>
        </w:rPr>
        <w:t xml:space="preserve"> de </w:t>
      </w:r>
      <w:r w:rsidR="00054A4A" w:rsidRPr="00AF629B">
        <w:rPr>
          <w:rFonts w:ascii="Corbel" w:hAnsi="Corbel" w:cstheme="minorHAnsi"/>
          <w:sz w:val="24"/>
          <w:szCs w:val="24"/>
        </w:rPr>
        <w:t xml:space="preserve">        </w:t>
      </w:r>
      <w:r w:rsidR="00E47CD2" w:rsidRPr="00AF629B">
        <w:rPr>
          <w:rFonts w:ascii="Corbel" w:hAnsi="Corbel" w:cstheme="minorHAnsi"/>
          <w:sz w:val="24"/>
          <w:szCs w:val="24"/>
        </w:rPr>
        <w:t>de 2024</w:t>
      </w:r>
      <w:r w:rsidRPr="00AF629B">
        <w:rPr>
          <w:rFonts w:ascii="Corbel" w:hAnsi="Corbel" w:cstheme="minorHAnsi"/>
          <w:sz w:val="24"/>
          <w:szCs w:val="24"/>
        </w:rPr>
        <w:t xml:space="preserve"> </w:t>
      </w:r>
      <w:r w:rsidR="00FD66C3" w:rsidRPr="00AF629B">
        <w:rPr>
          <w:rFonts w:ascii="Corbel" w:hAnsi="Corbel" w:cstheme="minorHAnsi"/>
          <w:sz w:val="24"/>
          <w:szCs w:val="24"/>
        </w:rPr>
        <w:t xml:space="preserve">   </w:t>
      </w:r>
      <w:r w:rsidR="00FD66C3" w:rsidRPr="00054A4A">
        <w:rPr>
          <w:rFonts w:ascii="Corbel" w:hAnsi="Corbel" w:cstheme="minorHAnsi"/>
          <w:color w:val="FF0000"/>
          <w:sz w:val="24"/>
          <w:szCs w:val="24"/>
        </w:rPr>
        <w:t xml:space="preserve">    </w:t>
      </w:r>
    </w:p>
    <w:p w14:paraId="44923B30" w14:textId="77777777" w:rsidR="009E40DD" w:rsidRPr="00F53C93" w:rsidRDefault="009E40DD" w:rsidP="009E40DD">
      <w:pPr>
        <w:spacing w:line="320" w:lineRule="exact"/>
        <w:jc w:val="both"/>
        <w:rPr>
          <w:rFonts w:ascii="Corbel" w:hAnsi="Corbel" w:cstheme="minorHAnsi"/>
          <w:sz w:val="24"/>
          <w:szCs w:val="24"/>
        </w:rPr>
      </w:pPr>
    </w:p>
    <w:p w14:paraId="3D43DD40" w14:textId="1C87047E" w:rsidR="009E40DD" w:rsidRPr="00F27AB4" w:rsidRDefault="009E40DD" w:rsidP="009E40DD">
      <w:pPr>
        <w:spacing w:line="320" w:lineRule="exact"/>
        <w:jc w:val="both"/>
        <w:rPr>
          <w:rFonts w:ascii="Corbel" w:hAnsi="Corbel" w:cstheme="minorHAnsi"/>
          <w:sz w:val="24"/>
          <w:szCs w:val="24"/>
        </w:rPr>
      </w:pPr>
      <w:r w:rsidRPr="00F27AB4">
        <w:rPr>
          <w:rFonts w:ascii="Corbel" w:hAnsi="Corbel" w:cstheme="minorHAnsi"/>
          <w:sz w:val="24"/>
          <w:szCs w:val="24"/>
        </w:rPr>
        <w:t xml:space="preserve">De una parte: </w:t>
      </w:r>
      <w:r w:rsidRPr="00F27AB4">
        <w:rPr>
          <w:rFonts w:ascii="Corbel" w:eastAsia="Times New Roman" w:hAnsi="Corbel" w:cstheme="minorHAnsi"/>
          <w:sz w:val="24"/>
          <w:szCs w:val="24"/>
          <w:lang w:eastAsia="es-ES"/>
        </w:rPr>
        <w:t xml:space="preserve">Dña. María Ángeles Elorza Zubiria, en calidad de Secretaria General </w:t>
      </w:r>
      <w:r w:rsidRPr="00F27AB4">
        <w:rPr>
          <w:rFonts w:ascii="Corbel" w:eastAsia="Times New Roman" w:hAnsi="Corbel" w:cstheme="minorHAnsi"/>
          <w:noProof/>
          <w:sz w:val="24"/>
          <w:szCs w:val="24"/>
          <w:lang w:eastAsia="es-ES"/>
        </w:rPr>
        <w:t>de Unión Europea y Acción Exterior</w:t>
      </w:r>
      <w:r w:rsidRPr="00F27AB4">
        <w:rPr>
          <w:rFonts w:ascii="Corbel" w:hAnsi="Corbel" w:cstheme="minorHAnsi"/>
          <w:sz w:val="24"/>
          <w:szCs w:val="24"/>
        </w:rPr>
        <w:t>.</w:t>
      </w:r>
    </w:p>
    <w:p w14:paraId="6F8BA6FB" w14:textId="77777777" w:rsidR="009E40DD" w:rsidRPr="00F27AB4" w:rsidRDefault="009E40DD" w:rsidP="009E40DD">
      <w:pPr>
        <w:spacing w:line="320" w:lineRule="exact"/>
        <w:jc w:val="both"/>
        <w:rPr>
          <w:rFonts w:ascii="Corbel" w:hAnsi="Corbel" w:cstheme="minorHAnsi"/>
          <w:sz w:val="24"/>
          <w:szCs w:val="24"/>
        </w:rPr>
      </w:pPr>
    </w:p>
    <w:p w14:paraId="5B91D701" w14:textId="5FB44A23" w:rsidR="009E40DD" w:rsidRPr="00F27AB4" w:rsidRDefault="009E40DD" w:rsidP="009E40DD">
      <w:pPr>
        <w:spacing w:line="320" w:lineRule="exact"/>
        <w:jc w:val="both"/>
        <w:rPr>
          <w:rFonts w:ascii="Corbel" w:hAnsi="Corbel" w:cstheme="minorHAnsi"/>
          <w:sz w:val="24"/>
          <w:szCs w:val="24"/>
        </w:rPr>
      </w:pPr>
      <w:r w:rsidRPr="00F27AB4">
        <w:rPr>
          <w:rFonts w:ascii="Corbel" w:hAnsi="Corbel" w:cstheme="minorHAnsi"/>
          <w:sz w:val="24"/>
          <w:szCs w:val="24"/>
        </w:rPr>
        <w:t xml:space="preserve">De la otra:  </w:t>
      </w:r>
      <w:r w:rsidR="004E6792" w:rsidRPr="00F27AB4">
        <w:rPr>
          <w:rFonts w:ascii="Corbel" w:hAnsi="Corbel" w:cstheme="minorHAnsi"/>
          <w:sz w:val="24"/>
          <w:szCs w:val="24"/>
        </w:rPr>
        <w:t xml:space="preserve">D. </w:t>
      </w:r>
      <w:r w:rsidR="00054A4A">
        <w:rPr>
          <w:rFonts w:ascii="Corbel" w:hAnsi="Corbel" w:cstheme="minorHAnsi"/>
          <w:sz w:val="24"/>
          <w:szCs w:val="24"/>
          <w:lang w:val="fr-BE"/>
        </w:rPr>
        <w:t xml:space="preserve">                                         </w:t>
      </w:r>
      <w:r w:rsidR="00F53C93">
        <w:rPr>
          <w:rFonts w:ascii="Corbel" w:hAnsi="Corbel" w:cstheme="minorHAnsi"/>
          <w:sz w:val="24"/>
          <w:szCs w:val="24"/>
          <w:lang w:val="fr-BE"/>
        </w:rPr>
        <w:t xml:space="preserve">, </w:t>
      </w:r>
      <w:r w:rsidR="00054A4A">
        <w:rPr>
          <w:rFonts w:ascii="Corbel" w:hAnsi="Corbel" w:cstheme="minorHAnsi"/>
          <w:sz w:val="24"/>
          <w:szCs w:val="24"/>
          <w:lang w:val="fr-BE"/>
        </w:rPr>
        <w:t xml:space="preserve">con cargo X </w:t>
      </w:r>
      <w:r w:rsidR="00F53C93">
        <w:rPr>
          <w:rFonts w:ascii="Corbel" w:hAnsi="Corbel" w:cstheme="minorHAnsi"/>
          <w:sz w:val="24"/>
          <w:szCs w:val="24"/>
          <w:lang w:val="fr-BE"/>
        </w:rPr>
        <w:t xml:space="preserve"> de la empresa </w:t>
      </w:r>
      <w:r w:rsidR="00054A4A">
        <w:rPr>
          <w:rFonts w:eastAsiaTheme="minorEastAsia"/>
          <w:sz w:val="24"/>
          <w:szCs w:val="24"/>
        </w:rPr>
        <w:t xml:space="preserve">                                </w:t>
      </w:r>
      <w:r w:rsidR="00F53C93">
        <w:rPr>
          <w:rFonts w:ascii="Corbel" w:hAnsi="Corbel"/>
          <w:sz w:val="24"/>
          <w:szCs w:val="24"/>
        </w:rPr>
        <w:t>.</w:t>
      </w:r>
      <w:r w:rsidRPr="00F27AB4">
        <w:rPr>
          <w:rFonts w:ascii="Corbel" w:hAnsi="Corbel" w:cstheme="minorHAnsi"/>
          <w:sz w:val="24"/>
          <w:szCs w:val="24"/>
        </w:rPr>
        <w:t>.</w:t>
      </w:r>
    </w:p>
    <w:p w14:paraId="04F229E4" w14:textId="77777777" w:rsidR="009E40DD" w:rsidRPr="005D69D5" w:rsidRDefault="009E40DD" w:rsidP="009E40DD">
      <w:pPr>
        <w:spacing w:line="320" w:lineRule="exact"/>
        <w:jc w:val="both"/>
        <w:rPr>
          <w:rFonts w:ascii="Corbel" w:hAnsi="Corbel" w:cstheme="minorHAnsi"/>
          <w:sz w:val="24"/>
          <w:szCs w:val="24"/>
        </w:rPr>
      </w:pPr>
    </w:p>
    <w:p w14:paraId="593DD237" w14:textId="77777777" w:rsidR="009E40DD" w:rsidRPr="005D69D5" w:rsidRDefault="009E40DD" w:rsidP="009E40DD">
      <w:pPr>
        <w:spacing w:line="320" w:lineRule="exact"/>
        <w:jc w:val="center"/>
        <w:outlineLvl w:val="0"/>
        <w:rPr>
          <w:rFonts w:ascii="Corbel" w:hAnsi="Corbel" w:cstheme="minorHAnsi"/>
          <w:b/>
          <w:sz w:val="24"/>
          <w:szCs w:val="24"/>
        </w:rPr>
      </w:pPr>
      <w:r w:rsidRPr="005D69D5">
        <w:rPr>
          <w:rFonts w:ascii="Corbel" w:hAnsi="Corbel" w:cstheme="minorHAnsi"/>
          <w:b/>
          <w:sz w:val="24"/>
          <w:szCs w:val="24"/>
        </w:rPr>
        <w:t>COMPARECEN</w:t>
      </w:r>
    </w:p>
    <w:p w14:paraId="7671CB5B" w14:textId="77777777" w:rsidR="009E40DD" w:rsidRPr="005D69D5" w:rsidRDefault="009E40DD" w:rsidP="009E40DD">
      <w:pPr>
        <w:spacing w:line="320" w:lineRule="exact"/>
        <w:jc w:val="both"/>
        <w:rPr>
          <w:rFonts w:ascii="Corbel" w:hAnsi="Corbel" w:cstheme="minorHAnsi"/>
          <w:sz w:val="24"/>
          <w:szCs w:val="24"/>
        </w:rPr>
      </w:pPr>
    </w:p>
    <w:p w14:paraId="0693547A" w14:textId="7FD89A1A" w:rsidR="009E40DD" w:rsidRPr="005D69D5" w:rsidRDefault="009E40DD" w:rsidP="009E40DD">
      <w:pPr>
        <w:spacing w:line="320" w:lineRule="exact"/>
        <w:jc w:val="both"/>
        <w:rPr>
          <w:rFonts w:ascii="Corbel" w:hAnsi="Corbel" w:cstheme="minorHAnsi"/>
          <w:sz w:val="24"/>
          <w:szCs w:val="24"/>
        </w:rPr>
      </w:pPr>
      <w:r w:rsidRPr="005D69D5">
        <w:rPr>
          <w:rFonts w:ascii="Corbel" w:hAnsi="Corbel" w:cstheme="minorHAnsi"/>
          <w:sz w:val="24"/>
          <w:szCs w:val="24"/>
        </w:rPr>
        <w:t>La primera, en nombre y representación de la Administración de la Comunidad Autónoma de Euskadi, en su condición de órgano de contratación de Presidencia del Gobierno – Lehendakaritza.</w:t>
      </w:r>
    </w:p>
    <w:p w14:paraId="5D1C8DE2" w14:textId="77777777" w:rsidR="009E40DD" w:rsidRPr="005D69D5" w:rsidRDefault="009E40DD" w:rsidP="009E40DD">
      <w:pPr>
        <w:spacing w:line="320" w:lineRule="exact"/>
        <w:jc w:val="both"/>
        <w:rPr>
          <w:rFonts w:ascii="Corbel" w:hAnsi="Corbel" w:cstheme="minorHAnsi"/>
          <w:sz w:val="24"/>
          <w:szCs w:val="24"/>
        </w:rPr>
      </w:pPr>
    </w:p>
    <w:p w14:paraId="2B7BEE78" w14:textId="23C79604" w:rsidR="009E40DD" w:rsidRPr="005D69D5" w:rsidRDefault="009E40DD" w:rsidP="6C1A246F">
      <w:pPr>
        <w:spacing w:line="320" w:lineRule="exact"/>
        <w:jc w:val="both"/>
        <w:rPr>
          <w:rFonts w:ascii="Corbel" w:hAnsi="Corbel"/>
          <w:sz w:val="24"/>
          <w:szCs w:val="24"/>
        </w:rPr>
      </w:pPr>
      <w:r w:rsidRPr="005D69D5">
        <w:rPr>
          <w:rFonts w:ascii="Corbel" w:hAnsi="Corbel"/>
          <w:sz w:val="24"/>
          <w:szCs w:val="24"/>
        </w:rPr>
        <w:t xml:space="preserve">El segundo, en nombre y representación de la empresa </w:t>
      </w:r>
      <w:r w:rsidR="00054A4A">
        <w:rPr>
          <w:rFonts w:eastAsiaTheme="minorEastAsia"/>
          <w:sz w:val="24"/>
          <w:szCs w:val="24"/>
        </w:rPr>
        <w:t xml:space="preserve">                                 </w:t>
      </w:r>
      <w:r w:rsidR="004E6792">
        <w:rPr>
          <w:rFonts w:ascii="Corbel" w:hAnsi="Corbel"/>
          <w:sz w:val="24"/>
          <w:szCs w:val="24"/>
        </w:rPr>
        <w:t>.</w:t>
      </w:r>
    </w:p>
    <w:p w14:paraId="4C78437D" w14:textId="77777777" w:rsidR="009E40DD" w:rsidRPr="005D69D5" w:rsidRDefault="009E40DD" w:rsidP="009E40DD">
      <w:pPr>
        <w:spacing w:line="320" w:lineRule="exact"/>
        <w:jc w:val="both"/>
        <w:rPr>
          <w:rFonts w:ascii="Corbel" w:hAnsi="Corbel" w:cstheme="minorHAnsi"/>
          <w:sz w:val="24"/>
          <w:szCs w:val="24"/>
        </w:rPr>
      </w:pPr>
    </w:p>
    <w:p w14:paraId="3CC200B5" w14:textId="77777777" w:rsidR="009E40DD" w:rsidRPr="005D69D5" w:rsidRDefault="009E40DD" w:rsidP="009E40DD">
      <w:pPr>
        <w:spacing w:line="320" w:lineRule="exact"/>
        <w:jc w:val="both"/>
        <w:rPr>
          <w:rFonts w:ascii="Corbel" w:hAnsi="Corbel" w:cstheme="minorHAnsi"/>
          <w:sz w:val="24"/>
          <w:szCs w:val="24"/>
        </w:rPr>
      </w:pPr>
    </w:p>
    <w:p w14:paraId="79A1E19D" w14:textId="77777777" w:rsidR="009E40DD" w:rsidRPr="005D69D5" w:rsidRDefault="009E40DD" w:rsidP="009E40DD">
      <w:pPr>
        <w:spacing w:line="320" w:lineRule="exact"/>
        <w:jc w:val="center"/>
        <w:outlineLvl w:val="0"/>
        <w:rPr>
          <w:rFonts w:ascii="Corbel" w:hAnsi="Corbel" w:cstheme="minorHAnsi"/>
          <w:b/>
          <w:sz w:val="24"/>
          <w:szCs w:val="24"/>
        </w:rPr>
      </w:pPr>
      <w:r w:rsidRPr="005D69D5">
        <w:rPr>
          <w:rFonts w:ascii="Corbel" w:hAnsi="Corbel" w:cstheme="minorHAnsi"/>
          <w:b/>
          <w:sz w:val="24"/>
          <w:szCs w:val="24"/>
        </w:rPr>
        <w:t>EXPONEN</w:t>
      </w:r>
    </w:p>
    <w:p w14:paraId="52593746" w14:textId="77777777" w:rsidR="009E40DD" w:rsidRPr="005D69D5" w:rsidRDefault="009E40DD" w:rsidP="009E40DD">
      <w:pPr>
        <w:spacing w:line="320" w:lineRule="exact"/>
        <w:jc w:val="center"/>
        <w:outlineLvl w:val="0"/>
        <w:rPr>
          <w:rFonts w:ascii="Corbel" w:hAnsi="Corbel" w:cstheme="minorHAnsi"/>
          <w:b/>
          <w:sz w:val="24"/>
          <w:szCs w:val="24"/>
        </w:rPr>
      </w:pPr>
    </w:p>
    <w:p w14:paraId="7A3F5A6C" w14:textId="0DAFBF04" w:rsidR="009E40DD" w:rsidRPr="005D69D5" w:rsidRDefault="009E40DD" w:rsidP="009E40DD">
      <w:pPr>
        <w:spacing w:line="320" w:lineRule="exact"/>
        <w:jc w:val="both"/>
        <w:rPr>
          <w:rFonts w:ascii="Corbel" w:hAnsi="Corbel" w:cstheme="minorHAnsi"/>
          <w:sz w:val="24"/>
          <w:szCs w:val="24"/>
        </w:rPr>
      </w:pPr>
      <w:r w:rsidRPr="005D69D5">
        <w:rPr>
          <w:rFonts w:ascii="Corbel" w:hAnsi="Corbel" w:cstheme="minorHAnsi"/>
          <w:b/>
          <w:sz w:val="24"/>
          <w:szCs w:val="24"/>
        </w:rPr>
        <w:t>PRIMERO.</w:t>
      </w:r>
      <w:r w:rsidRPr="005D69D5">
        <w:rPr>
          <w:rFonts w:ascii="Corbel" w:hAnsi="Corbel" w:cstheme="minorHAnsi"/>
          <w:sz w:val="24"/>
          <w:szCs w:val="24"/>
        </w:rPr>
        <w:t xml:space="preserve"> Que, por resolución de fecha </w:t>
      </w:r>
      <w:r w:rsidR="00054A4A">
        <w:rPr>
          <w:rFonts w:ascii="Corbel" w:hAnsi="Corbel" w:cstheme="minorHAnsi"/>
          <w:sz w:val="24"/>
          <w:szCs w:val="24"/>
        </w:rPr>
        <w:t xml:space="preserve">       de </w:t>
      </w:r>
      <w:r w:rsidR="00F27AB4">
        <w:rPr>
          <w:rFonts w:ascii="Corbel" w:hAnsi="Corbel" w:cstheme="minorHAnsi"/>
          <w:sz w:val="24"/>
          <w:szCs w:val="24"/>
        </w:rPr>
        <w:t xml:space="preserve"> de 2024</w:t>
      </w:r>
      <w:r w:rsidRPr="005D69D5">
        <w:rPr>
          <w:rFonts w:ascii="Corbel" w:hAnsi="Corbel" w:cstheme="minorHAnsi"/>
          <w:sz w:val="24"/>
          <w:szCs w:val="24"/>
        </w:rPr>
        <w:t xml:space="preserve"> se adjudicó a la empresa</w:t>
      </w:r>
      <w:r w:rsidR="00054A4A">
        <w:rPr>
          <w:rFonts w:ascii="Corbel" w:hAnsi="Corbel" w:cstheme="minorHAnsi"/>
          <w:sz w:val="24"/>
          <w:szCs w:val="24"/>
        </w:rPr>
        <w:t xml:space="preserve"> </w:t>
      </w:r>
      <w:r w:rsidR="00054A4A" w:rsidRPr="00054A4A">
        <w:rPr>
          <w:rFonts w:ascii="Corbel" w:hAnsi="Corbel" w:cstheme="minorHAnsi"/>
          <w:color w:val="FF0000"/>
          <w:sz w:val="24"/>
          <w:szCs w:val="24"/>
        </w:rPr>
        <w:t>x</w:t>
      </w:r>
      <w:r w:rsidRPr="00054A4A">
        <w:rPr>
          <w:rFonts w:ascii="Corbel" w:hAnsi="Corbel" w:cstheme="minorHAnsi"/>
          <w:color w:val="FF0000"/>
          <w:sz w:val="24"/>
          <w:szCs w:val="24"/>
        </w:rPr>
        <w:t xml:space="preserve"> </w:t>
      </w:r>
      <w:r w:rsidR="00054A4A" w:rsidRPr="00054A4A">
        <w:rPr>
          <w:rFonts w:eastAsiaTheme="minorEastAsia"/>
          <w:color w:val="FF0000"/>
          <w:sz w:val="24"/>
          <w:szCs w:val="24"/>
        </w:rPr>
        <w:t xml:space="preserve"> </w:t>
      </w:r>
      <w:r w:rsidR="00054A4A">
        <w:rPr>
          <w:rFonts w:eastAsiaTheme="minorEastAsia"/>
          <w:sz w:val="24"/>
          <w:szCs w:val="24"/>
        </w:rPr>
        <w:t xml:space="preserve">           </w:t>
      </w:r>
      <w:r w:rsidRPr="005D69D5">
        <w:rPr>
          <w:rFonts w:ascii="Corbel" w:hAnsi="Corbel" w:cstheme="minorHAnsi"/>
          <w:color w:val="FF0000"/>
          <w:sz w:val="24"/>
          <w:szCs w:val="24"/>
        </w:rPr>
        <w:t xml:space="preserve"> </w:t>
      </w:r>
      <w:r w:rsidRPr="005D69D5">
        <w:rPr>
          <w:rFonts w:ascii="Corbel" w:hAnsi="Corbel" w:cstheme="minorHAnsi"/>
          <w:sz w:val="24"/>
          <w:szCs w:val="24"/>
        </w:rPr>
        <w:t xml:space="preserve">la ejecución del contrato que tiene por </w:t>
      </w:r>
      <w:r w:rsidR="00054A4A" w:rsidRPr="00736D7A">
        <w:rPr>
          <w:sz w:val="24"/>
          <w:szCs w:val="24"/>
        </w:rPr>
        <w:t>objeto la ejecución de las obras de acondicionamiento de la vivienda</w:t>
      </w:r>
      <w:r w:rsidR="00736D7A" w:rsidRPr="00736D7A">
        <w:rPr>
          <w:sz w:val="24"/>
          <w:szCs w:val="24"/>
        </w:rPr>
        <w:t xml:space="preserve"> de la Delegada/o de Euskadi para la UE</w:t>
      </w:r>
      <w:r w:rsidR="00054A4A">
        <w:rPr>
          <w:color w:val="FF0000"/>
          <w:sz w:val="24"/>
          <w:szCs w:val="24"/>
        </w:rPr>
        <w:t xml:space="preserve">                         </w:t>
      </w:r>
      <w:r w:rsidRPr="00054A4A">
        <w:rPr>
          <w:rFonts w:ascii="Corbel" w:hAnsi="Corbel" w:cstheme="minorHAnsi"/>
          <w:color w:val="FF0000"/>
          <w:sz w:val="24"/>
          <w:szCs w:val="24"/>
        </w:rPr>
        <w:t xml:space="preserve"> </w:t>
      </w:r>
      <w:r w:rsidRPr="005D69D5">
        <w:rPr>
          <w:rFonts w:ascii="Corbel" w:hAnsi="Corbel" w:cstheme="minorHAnsi"/>
          <w:sz w:val="24"/>
          <w:szCs w:val="24"/>
        </w:rPr>
        <w:t>por el precio de su oferta económica.</w:t>
      </w:r>
    </w:p>
    <w:p w14:paraId="2FB0A525" w14:textId="77777777" w:rsidR="009E40DD" w:rsidRPr="005D69D5" w:rsidRDefault="009E40DD" w:rsidP="009E40DD">
      <w:pPr>
        <w:spacing w:line="320" w:lineRule="exact"/>
        <w:jc w:val="both"/>
        <w:rPr>
          <w:rFonts w:ascii="Corbel" w:hAnsi="Corbel" w:cstheme="minorHAnsi"/>
          <w:sz w:val="24"/>
          <w:szCs w:val="24"/>
        </w:rPr>
      </w:pPr>
    </w:p>
    <w:p w14:paraId="26BC4559" w14:textId="1BC154E7" w:rsidR="009E40DD" w:rsidRPr="005D69D5" w:rsidRDefault="009E40DD" w:rsidP="6C1A246F">
      <w:pPr>
        <w:spacing w:line="320" w:lineRule="exact"/>
        <w:jc w:val="both"/>
        <w:rPr>
          <w:rFonts w:ascii="Corbel" w:hAnsi="Corbel"/>
          <w:sz w:val="24"/>
          <w:szCs w:val="24"/>
        </w:rPr>
      </w:pPr>
      <w:r w:rsidRPr="005D69D5">
        <w:rPr>
          <w:rFonts w:ascii="Corbel" w:hAnsi="Corbel"/>
          <w:b/>
          <w:bCs/>
          <w:sz w:val="24"/>
          <w:szCs w:val="24"/>
        </w:rPr>
        <w:lastRenderedPageBreak/>
        <w:t>SEGUNDO.</w:t>
      </w:r>
      <w:r w:rsidRPr="005D69D5">
        <w:rPr>
          <w:rFonts w:ascii="Corbel" w:hAnsi="Corbel"/>
          <w:sz w:val="24"/>
          <w:szCs w:val="24"/>
        </w:rPr>
        <w:t xml:space="preserve"> Que dicha contratación se ha llevado a cabo por el procedimiento negociado sin publicidad habiéndose cursado invitación a presentar oferta a </w:t>
      </w:r>
      <w:r w:rsidR="7190BCC0" w:rsidRPr="00DB322F">
        <w:rPr>
          <w:rFonts w:ascii="Corbel" w:hAnsi="Corbel"/>
          <w:sz w:val="24"/>
          <w:szCs w:val="24"/>
        </w:rPr>
        <w:t>3</w:t>
      </w:r>
      <w:r w:rsidRPr="00DB322F">
        <w:rPr>
          <w:rFonts w:ascii="Corbel" w:hAnsi="Corbel"/>
          <w:sz w:val="24"/>
          <w:szCs w:val="24"/>
        </w:rPr>
        <w:t xml:space="preserve"> </w:t>
      </w:r>
      <w:r w:rsidRPr="005D69D5">
        <w:rPr>
          <w:rFonts w:ascii="Corbel" w:hAnsi="Corbel"/>
          <w:sz w:val="24"/>
          <w:szCs w:val="24"/>
        </w:rPr>
        <w:t>empresas.</w:t>
      </w:r>
    </w:p>
    <w:p w14:paraId="1FBD370F" w14:textId="77777777" w:rsidR="009E40DD" w:rsidRPr="005D69D5" w:rsidRDefault="009E40DD" w:rsidP="009E40DD">
      <w:pPr>
        <w:spacing w:line="320" w:lineRule="exact"/>
        <w:jc w:val="both"/>
        <w:rPr>
          <w:rFonts w:ascii="Corbel" w:hAnsi="Corbel" w:cstheme="minorHAnsi"/>
          <w:sz w:val="24"/>
          <w:szCs w:val="24"/>
        </w:rPr>
      </w:pPr>
    </w:p>
    <w:p w14:paraId="4F3C5D2E" w14:textId="14EF0E10" w:rsidR="009E40DD" w:rsidRPr="005D69D5" w:rsidRDefault="009E40DD" w:rsidP="009E40DD">
      <w:pPr>
        <w:spacing w:line="320" w:lineRule="exact"/>
        <w:jc w:val="both"/>
        <w:rPr>
          <w:rFonts w:ascii="Corbel" w:hAnsi="Corbel" w:cstheme="minorHAnsi"/>
          <w:sz w:val="24"/>
          <w:szCs w:val="24"/>
          <w:lang w:eastAsia="es-ES"/>
        </w:rPr>
      </w:pPr>
      <w:r w:rsidRPr="005D69D5">
        <w:rPr>
          <w:rFonts w:ascii="Corbel" w:hAnsi="Corbel" w:cstheme="minorHAnsi"/>
          <w:b/>
          <w:sz w:val="24"/>
          <w:szCs w:val="24"/>
        </w:rPr>
        <w:t>TERCERO.</w:t>
      </w:r>
      <w:r w:rsidRPr="005D69D5">
        <w:rPr>
          <w:rFonts w:ascii="Corbel" w:hAnsi="Corbel" w:cstheme="minorHAnsi"/>
          <w:sz w:val="24"/>
          <w:szCs w:val="24"/>
        </w:rPr>
        <w:t xml:space="preserve"> Las condiciones pactadas relativas al detalle de los </w:t>
      </w:r>
      <w:r w:rsidR="001F086B">
        <w:rPr>
          <w:rFonts w:ascii="Corbel" w:hAnsi="Corbel" w:cstheme="minorHAnsi"/>
          <w:sz w:val="24"/>
          <w:szCs w:val="24"/>
        </w:rPr>
        <w:t>trabajo</w:t>
      </w:r>
      <w:r w:rsidRPr="005D69D5">
        <w:rPr>
          <w:rFonts w:ascii="Corbel" w:hAnsi="Corbel" w:cstheme="minorHAnsi"/>
          <w:sz w:val="24"/>
          <w:szCs w:val="24"/>
        </w:rPr>
        <w:t>s a realizar por la empresa contratista, y que no se podrán modificar durante el período de vigencia del contrato, son las siguientes:</w:t>
      </w:r>
    </w:p>
    <w:p w14:paraId="0BBDA4CF" w14:textId="77777777" w:rsidR="009E40DD" w:rsidRPr="005D69D5" w:rsidRDefault="009E40DD" w:rsidP="009E40DD">
      <w:pPr>
        <w:spacing w:line="320" w:lineRule="exact"/>
        <w:jc w:val="both"/>
        <w:rPr>
          <w:rFonts w:ascii="Corbel" w:hAnsi="Corbel" w:cstheme="minorHAnsi"/>
          <w:noProof/>
          <w:sz w:val="24"/>
          <w:szCs w:val="24"/>
          <w:lang w:eastAsia="es-ES"/>
        </w:rPr>
      </w:pPr>
    </w:p>
    <w:p w14:paraId="05685260" w14:textId="7BB5AA94" w:rsidR="009E40DD" w:rsidRDefault="009E40DD" w:rsidP="009E40DD">
      <w:pPr>
        <w:spacing w:line="320" w:lineRule="exact"/>
        <w:jc w:val="center"/>
        <w:rPr>
          <w:rFonts w:ascii="Corbel" w:hAnsi="Corbel" w:cstheme="minorHAnsi"/>
          <w:b/>
          <w:sz w:val="24"/>
          <w:szCs w:val="24"/>
        </w:rPr>
      </w:pPr>
      <w:r w:rsidRPr="005D69D5">
        <w:rPr>
          <w:rFonts w:ascii="Corbel" w:hAnsi="Corbel" w:cstheme="minorHAnsi"/>
          <w:b/>
          <w:sz w:val="24"/>
          <w:szCs w:val="24"/>
        </w:rPr>
        <w:t>CLAÚSULAS</w:t>
      </w:r>
    </w:p>
    <w:p w14:paraId="583493B0" w14:textId="5FF17514" w:rsidR="00054A4A" w:rsidRDefault="00054A4A" w:rsidP="00054A4A">
      <w:pPr>
        <w:spacing w:line="320" w:lineRule="exact"/>
        <w:jc w:val="center"/>
        <w:rPr>
          <w:sz w:val="24"/>
          <w:szCs w:val="24"/>
        </w:rPr>
      </w:pPr>
    </w:p>
    <w:p w14:paraId="74129F0D" w14:textId="255A6393" w:rsidR="00054A4A" w:rsidRPr="00014178" w:rsidRDefault="00054A4A" w:rsidP="00054A4A">
      <w:pPr>
        <w:spacing w:line="360" w:lineRule="auto"/>
        <w:ind w:firstLine="708"/>
        <w:jc w:val="both"/>
        <w:rPr>
          <w:sz w:val="24"/>
          <w:szCs w:val="24"/>
        </w:rPr>
      </w:pPr>
      <w:r w:rsidRPr="00014178">
        <w:rPr>
          <w:sz w:val="24"/>
          <w:szCs w:val="24"/>
        </w:rPr>
        <w:t xml:space="preserve">I.- </w:t>
      </w:r>
      <w:r>
        <w:rPr>
          <w:sz w:val="24"/>
          <w:szCs w:val="24"/>
        </w:rPr>
        <w:t>La</w:t>
      </w:r>
      <w:r w:rsidRPr="00014178">
        <w:rPr>
          <w:sz w:val="24"/>
          <w:szCs w:val="24"/>
        </w:rPr>
        <w:t xml:space="preserve"> CONTRATISTA se obliga, con LA PROPIEDAD, a la realización de las obras </w:t>
      </w:r>
      <w:r>
        <w:rPr>
          <w:sz w:val="24"/>
          <w:szCs w:val="24"/>
        </w:rPr>
        <w:t xml:space="preserve">y aportación de los materiales </w:t>
      </w:r>
      <w:r w:rsidRPr="00014178">
        <w:rPr>
          <w:sz w:val="24"/>
          <w:szCs w:val="24"/>
        </w:rPr>
        <w:t xml:space="preserve">conforme a lo dispuesto en </w:t>
      </w:r>
      <w:r>
        <w:rPr>
          <w:sz w:val="24"/>
          <w:szCs w:val="24"/>
        </w:rPr>
        <w:t>su oferta</w:t>
      </w:r>
      <w:r w:rsidRPr="00014178">
        <w:rPr>
          <w:sz w:val="24"/>
          <w:szCs w:val="24"/>
        </w:rPr>
        <w:t xml:space="preserve"> de fecha ……………………que se anexa al presente contrato como documento nº 1. </w:t>
      </w:r>
    </w:p>
    <w:p w14:paraId="096CA6F1" w14:textId="77777777" w:rsidR="00054A4A" w:rsidRPr="00014178" w:rsidRDefault="00054A4A" w:rsidP="00054A4A">
      <w:pPr>
        <w:spacing w:line="360" w:lineRule="auto"/>
        <w:ind w:firstLine="708"/>
        <w:jc w:val="both"/>
        <w:rPr>
          <w:sz w:val="24"/>
          <w:szCs w:val="24"/>
        </w:rPr>
      </w:pPr>
    </w:p>
    <w:p w14:paraId="284D30B6" w14:textId="17A5F48C" w:rsidR="00054A4A" w:rsidRDefault="00054A4A" w:rsidP="00054A4A">
      <w:pPr>
        <w:spacing w:line="360" w:lineRule="auto"/>
        <w:ind w:firstLine="708"/>
        <w:jc w:val="both"/>
        <w:rPr>
          <w:color w:val="FF0000"/>
          <w:sz w:val="24"/>
          <w:szCs w:val="24"/>
        </w:rPr>
      </w:pPr>
      <w:r w:rsidRPr="00014178">
        <w:rPr>
          <w:sz w:val="24"/>
          <w:szCs w:val="24"/>
        </w:rPr>
        <w:t>II.- El coste total de las obras asciende a ………..</w:t>
      </w:r>
      <w:r>
        <w:rPr>
          <w:sz w:val="24"/>
          <w:szCs w:val="24"/>
        </w:rPr>
        <w:t xml:space="preserve"> </w:t>
      </w:r>
      <w:r w:rsidRPr="00014178">
        <w:rPr>
          <w:sz w:val="24"/>
          <w:szCs w:val="24"/>
        </w:rPr>
        <w:t xml:space="preserve">€ + I.VA </w:t>
      </w:r>
      <w:r w:rsidRPr="00014178">
        <w:rPr>
          <w:sz w:val="24"/>
          <w:szCs w:val="24"/>
        </w:rPr>
        <w:tab/>
        <w:t xml:space="preserve">que serán abonados conforme al siguiente </w:t>
      </w:r>
      <w:r w:rsidR="00BD3D41" w:rsidRPr="00DB322F">
        <w:rPr>
          <w:sz w:val="24"/>
          <w:szCs w:val="24"/>
        </w:rPr>
        <w:t>calendario de pagos:</w:t>
      </w:r>
    </w:p>
    <w:p w14:paraId="2FE895C8" w14:textId="25BC0420" w:rsidR="00BD3D41" w:rsidRPr="00BD3D41" w:rsidRDefault="00BD3D41" w:rsidP="00BD3D41">
      <w:pPr>
        <w:spacing w:line="360" w:lineRule="auto"/>
        <w:ind w:firstLine="708"/>
        <w:jc w:val="both"/>
        <w:rPr>
          <w:sz w:val="24"/>
          <w:szCs w:val="24"/>
        </w:rPr>
      </w:pPr>
      <w:r w:rsidRPr="00BD3D41">
        <w:rPr>
          <w:sz w:val="24"/>
          <w:szCs w:val="24"/>
        </w:rPr>
        <w:t>- 50% del p</w:t>
      </w:r>
      <w:r>
        <w:rPr>
          <w:sz w:val="24"/>
          <w:szCs w:val="24"/>
        </w:rPr>
        <w:t>resupuesto de forma anticipada.</w:t>
      </w:r>
    </w:p>
    <w:p w14:paraId="54A359D4" w14:textId="47EB3F43" w:rsidR="00BD3D41" w:rsidRPr="00014178" w:rsidRDefault="00BD3D41" w:rsidP="00BD3D41">
      <w:pPr>
        <w:spacing w:line="360" w:lineRule="auto"/>
        <w:ind w:firstLine="708"/>
        <w:jc w:val="both"/>
        <w:rPr>
          <w:sz w:val="24"/>
          <w:szCs w:val="24"/>
        </w:rPr>
      </w:pPr>
      <w:r w:rsidRPr="00BD3D41">
        <w:rPr>
          <w:sz w:val="24"/>
          <w:szCs w:val="24"/>
        </w:rPr>
        <w:t>- 50% restante, en pagos mensuales contra la presentación de las certificaciones mensuales de obra, previo visto bueno a los mismos por parte de la Delegada de</w:t>
      </w:r>
      <w:r w:rsidR="00AF629B">
        <w:rPr>
          <w:sz w:val="24"/>
          <w:szCs w:val="24"/>
        </w:rPr>
        <w:t xml:space="preserve"> Euskadi para la Unión Europea.</w:t>
      </w:r>
    </w:p>
    <w:p w14:paraId="345282B2" w14:textId="77777777" w:rsidR="00054A4A" w:rsidRPr="00014178" w:rsidRDefault="00054A4A" w:rsidP="00054A4A">
      <w:pPr>
        <w:spacing w:line="360" w:lineRule="auto"/>
        <w:ind w:firstLine="708"/>
        <w:jc w:val="both"/>
        <w:rPr>
          <w:sz w:val="24"/>
          <w:szCs w:val="24"/>
        </w:rPr>
      </w:pPr>
    </w:p>
    <w:p w14:paraId="5C6CB291" w14:textId="540C4A62" w:rsidR="00054A4A" w:rsidRPr="00014178" w:rsidRDefault="00054A4A" w:rsidP="00054A4A">
      <w:pPr>
        <w:spacing w:line="360" w:lineRule="auto"/>
        <w:ind w:firstLine="708"/>
        <w:jc w:val="both"/>
        <w:rPr>
          <w:sz w:val="24"/>
          <w:szCs w:val="24"/>
        </w:rPr>
      </w:pPr>
      <w:r w:rsidRPr="00014178">
        <w:rPr>
          <w:sz w:val="24"/>
          <w:szCs w:val="24"/>
        </w:rPr>
        <w:t>I</w:t>
      </w:r>
      <w:r>
        <w:rPr>
          <w:sz w:val="24"/>
          <w:szCs w:val="24"/>
        </w:rPr>
        <w:t>II</w:t>
      </w:r>
      <w:r w:rsidRPr="00014178">
        <w:rPr>
          <w:sz w:val="24"/>
          <w:szCs w:val="24"/>
        </w:rPr>
        <w:t>.- El plazo de ejecución de las obras será de</w:t>
      </w:r>
      <w:r w:rsidRPr="00DB322F">
        <w:rPr>
          <w:sz w:val="24"/>
          <w:szCs w:val="24"/>
        </w:rPr>
        <w:t xml:space="preserve"> </w:t>
      </w:r>
      <w:r w:rsidR="00CC30EE" w:rsidRPr="00DB322F">
        <w:rPr>
          <w:sz w:val="24"/>
          <w:szCs w:val="24"/>
        </w:rPr>
        <w:t>5 meses</w:t>
      </w:r>
      <w:r w:rsidRPr="00DB322F">
        <w:rPr>
          <w:sz w:val="24"/>
          <w:szCs w:val="24"/>
        </w:rPr>
        <w:t xml:space="preserve"> </w:t>
      </w:r>
      <w:r w:rsidRPr="00014178">
        <w:rPr>
          <w:sz w:val="24"/>
          <w:szCs w:val="24"/>
        </w:rPr>
        <w:t xml:space="preserve">a partir de la fecha de firma del presente </w:t>
      </w:r>
      <w:r w:rsidR="00CC30EE">
        <w:rPr>
          <w:sz w:val="24"/>
          <w:szCs w:val="24"/>
        </w:rPr>
        <w:t>documento</w:t>
      </w:r>
      <w:r w:rsidRPr="00014178">
        <w:rPr>
          <w:sz w:val="24"/>
          <w:szCs w:val="24"/>
        </w:rPr>
        <w:t xml:space="preserve">. Al término del plazo fijado deberán quedar finalizados todos los trabajos, incluida la retirada de medios auxiliares y limpieza de la obra, así como la retirada de maquinaria y demás elementos. </w:t>
      </w:r>
    </w:p>
    <w:p w14:paraId="510B3E97" w14:textId="77777777" w:rsidR="00054A4A" w:rsidRPr="00014178" w:rsidRDefault="00054A4A" w:rsidP="00054A4A">
      <w:pPr>
        <w:spacing w:line="360" w:lineRule="auto"/>
        <w:ind w:firstLine="708"/>
        <w:jc w:val="both"/>
        <w:rPr>
          <w:sz w:val="24"/>
          <w:szCs w:val="24"/>
        </w:rPr>
      </w:pPr>
    </w:p>
    <w:p w14:paraId="376CFF7F" w14:textId="768E6478" w:rsidR="00054A4A" w:rsidRDefault="00054A4A" w:rsidP="00054A4A">
      <w:pPr>
        <w:spacing w:line="360" w:lineRule="auto"/>
        <w:ind w:firstLine="708"/>
        <w:jc w:val="both"/>
        <w:rPr>
          <w:sz w:val="24"/>
          <w:szCs w:val="24"/>
        </w:rPr>
      </w:pPr>
      <w:r>
        <w:rPr>
          <w:sz w:val="24"/>
          <w:szCs w:val="24"/>
        </w:rPr>
        <w:lastRenderedPageBreak/>
        <w:t>I</w:t>
      </w:r>
      <w:r w:rsidRPr="00014178">
        <w:rPr>
          <w:sz w:val="24"/>
          <w:szCs w:val="24"/>
        </w:rPr>
        <w:t>V.- El plazo referido solamente podrá ser ampliado como consecuencia de cambios o modificaciones solicitadas por la PROPIEDAD respecto al presupuesto inicial</w:t>
      </w:r>
      <w:r>
        <w:rPr>
          <w:sz w:val="24"/>
          <w:szCs w:val="24"/>
        </w:rPr>
        <w:t xml:space="preserve"> o supuestos de fuerza mayor,</w:t>
      </w:r>
      <w:r w:rsidRPr="00014178">
        <w:rPr>
          <w:sz w:val="24"/>
          <w:szCs w:val="24"/>
        </w:rPr>
        <w:t xml:space="preserve"> </w:t>
      </w:r>
      <w:r>
        <w:rPr>
          <w:sz w:val="24"/>
          <w:szCs w:val="24"/>
        </w:rPr>
        <w:t>y</w:t>
      </w:r>
      <w:r w:rsidR="00CC30EE">
        <w:rPr>
          <w:sz w:val="24"/>
          <w:szCs w:val="24"/>
        </w:rPr>
        <w:t>,</w:t>
      </w:r>
      <w:r w:rsidRPr="00014178">
        <w:rPr>
          <w:sz w:val="24"/>
          <w:szCs w:val="24"/>
        </w:rPr>
        <w:t xml:space="preserve"> en cualquier caso, el nuevo plazo de finalización deberá acordarse entre ambas partes y reflejarse por escrito. </w:t>
      </w:r>
    </w:p>
    <w:p w14:paraId="6B928067" w14:textId="77777777" w:rsidR="00054A4A" w:rsidRPr="00014178" w:rsidRDefault="00054A4A" w:rsidP="00054A4A">
      <w:pPr>
        <w:spacing w:line="360" w:lineRule="auto"/>
        <w:ind w:firstLine="708"/>
        <w:jc w:val="both"/>
        <w:rPr>
          <w:sz w:val="24"/>
          <w:szCs w:val="24"/>
        </w:rPr>
      </w:pPr>
    </w:p>
    <w:p w14:paraId="6E54E461" w14:textId="5B5D5865" w:rsidR="00054A4A" w:rsidRDefault="00054A4A" w:rsidP="00054A4A">
      <w:pPr>
        <w:spacing w:line="360" w:lineRule="auto"/>
        <w:ind w:firstLine="708"/>
        <w:jc w:val="both"/>
        <w:rPr>
          <w:sz w:val="24"/>
          <w:szCs w:val="24"/>
        </w:rPr>
      </w:pPr>
      <w:r w:rsidRPr="00014178">
        <w:rPr>
          <w:sz w:val="24"/>
          <w:szCs w:val="24"/>
        </w:rPr>
        <w:t xml:space="preserve">V.- </w:t>
      </w:r>
      <w:r>
        <w:rPr>
          <w:sz w:val="24"/>
          <w:szCs w:val="24"/>
        </w:rPr>
        <w:t>La</w:t>
      </w:r>
      <w:r w:rsidRPr="00014178">
        <w:rPr>
          <w:sz w:val="24"/>
          <w:szCs w:val="24"/>
        </w:rPr>
        <w:t xml:space="preserve"> CONTRATISTA no podrá, por propia iniciativa, introducir variación alguna en las obras cuya ejecución se le contrató, si bien habrá de poner en conocimiento de LA PROPIEDAD aquellas modificaciones que a su juicio se requieran la correcta realización de las obras, al objeto de que por LA PROPIEDAD se adopte la decisión que proceda.</w:t>
      </w:r>
    </w:p>
    <w:p w14:paraId="3D55B910" w14:textId="2C88FAB7" w:rsidR="00054A4A" w:rsidRPr="00054A4A" w:rsidRDefault="00054A4A" w:rsidP="00054A4A">
      <w:pPr>
        <w:spacing w:line="360" w:lineRule="auto"/>
        <w:ind w:firstLine="708"/>
        <w:jc w:val="both"/>
        <w:rPr>
          <w:sz w:val="24"/>
          <w:szCs w:val="24"/>
        </w:rPr>
      </w:pPr>
      <w:r w:rsidRPr="00054A4A">
        <w:rPr>
          <w:sz w:val="24"/>
          <w:szCs w:val="24"/>
        </w:rPr>
        <w:t xml:space="preserve">VI. Para garantizar el cumplimiento de las obligaciones que se derivan del </w:t>
      </w:r>
      <w:r w:rsidRPr="00AF629B">
        <w:rPr>
          <w:sz w:val="24"/>
          <w:szCs w:val="24"/>
        </w:rPr>
        <w:t xml:space="preserve">presente contrato, La CONTRATISTA ha depositado con fecha      de        de 2024 en la Sociedad cooperativa independiente de fianza colectiva una fianza por importe de                   </w:t>
      </w:r>
      <w:r w:rsidR="00AF629B">
        <w:rPr>
          <w:sz w:val="24"/>
          <w:szCs w:val="24"/>
        </w:rPr>
        <w:t>xxxxxx</w:t>
      </w:r>
      <w:bookmarkStart w:id="0" w:name="_GoBack"/>
      <w:bookmarkEnd w:id="0"/>
      <w:r w:rsidRPr="00AF629B">
        <w:rPr>
          <w:sz w:val="24"/>
          <w:szCs w:val="24"/>
        </w:rPr>
        <w:t xml:space="preserve">€, equivalente al 5% (sin I.V.A.) de la cantidad total del contrato. Dicha garantía tiene el número de registro   </w:t>
      </w:r>
      <w:r w:rsidRPr="00CC30EE">
        <w:rPr>
          <w:color w:val="FF0000"/>
          <w:sz w:val="24"/>
          <w:szCs w:val="24"/>
        </w:rPr>
        <w:t xml:space="preserve">              </w:t>
      </w:r>
    </w:p>
    <w:p w14:paraId="32BACCFD" w14:textId="047523CE" w:rsidR="00054A4A" w:rsidRPr="00054A4A" w:rsidRDefault="00054A4A" w:rsidP="00054A4A">
      <w:pPr>
        <w:spacing w:line="360" w:lineRule="auto"/>
        <w:ind w:firstLine="708"/>
        <w:jc w:val="both"/>
        <w:rPr>
          <w:sz w:val="24"/>
          <w:szCs w:val="24"/>
        </w:rPr>
      </w:pPr>
      <w:r w:rsidRPr="00054A4A">
        <w:rPr>
          <w:sz w:val="24"/>
          <w:szCs w:val="24"/>
        </w:rPr>
        <w:t>VI</w:t>
      </w:r>
      <w:r>
        <w:rPr>
          <w:sz w:val="24"/>
          <w:szCs w:val="24"/>
        </w:rPr>
        <w:t xml:space="preserve">I. </w:t>
      </w:r>
      <w:r w:rsidRPr="00054A4A">
        <w:rPr>
          <w:sz w:val="24"/>
          <w:szCs w:val="24"/>
        </w:rPr>
        <w:t>Podrá ponerse término anticipado al contrato en los siguientes casos:</w:t>
      </w:r>
    </w:p>
    <w:p w14:paraId="4356DEC6" w14:textId="77777777" w:rsidR="00054A4A" w:rsidRPr="005D69D5" w:rsidRDefault="00054A4A" w:rsidP="00054A4A">
      <w:pPr>
        <w:spacing w:line="320" w:lineRule="exact"/>
        <w:jc w:val="both"/>
        <w:rPr>
          <w:rFonts w:ascii="Corbel" w:hAnsi="Corbel" w:cstheme="minorHAnsi"/>
          <w:sz w:val="24"/>
          <w:szCs w:val="24"/>
        </w:rPr>
      </w:pPr>
    </w:p>
    <w:p w14:paraId="76AD3C1A" w14:textId="5B80617D" w:rsidR="00054A4A" w:rsidRPr="005D69D5" w:rsidRDefault="00054A4A" w:rsidP="00054A4A">
      <w:pPr>
        <w:numPr>
          <w:ilvl w:val="0"/>
          <w:numId w:val="13"/>
        </w:numPr>
        <w:tabs>
          <w:tab w:val="clear" w:pos="720"/>
          <w:tab w:val="num" w:pos="1418"/>
        </w:tabs>
        <w:spacing w:after="0" w:line="320" w:lineRule="exact"/>
        <w:ind w:hanging="11"/>
        <w:jc w:val="both"/>
        <w:rPr>
          <w:rFonts w:ascii="Corbel" w:hAnsi="Corbel" w:cstheme="minorHAnsi"/>
          <w:sz w:val="24"/>
          <w:szCs w:val="24"/>
        </w:rPr>
      </w:pPr>
      <w:r w:rsidRPr="005D69D5">
        <w:rPr>
          <w:rFonts w:ascii="Corbel" w:hAnsi="Corbel" w:cstheme="minorHAnsi"/>
          <w:sz w:val="24"/>
          <w:szCs w:val="24"/>
        </w:rPr>
        <w:t xml:space="preserve">Por causas de fuerza mayor debidamente justificadas, muerte o incapacidad sobrevenida de la contratista, disolución, quiebra, insolvencia u otras de naturaleza análoga. En estos supuestos, y a solicitud de cualquiera de las dos partes, la persona que ejerza el arbitraje oirá las alegaciones de las dos partes, emitiendo resolución de arbitraje motivada al respecto, en el plazo de 10 días hábiles contados a partir de la fechan de cumplimiento del trámite de audiencia a las dos partes. De existir acuerdo entre las dos partes respecto de la resolución del contrato, la Administración de la Comunidad Autónoma de Euskadi abonará la factura correspondiente </w:t>
      </w:r>
      <w:r w:rsidRPr="00DB322F">
        <w:rPr>
          <w:rFonts w:ascii="Corbel" w:hAnsi="Corbel" w:cstheme="minorHAnsi"/>
          <w:sz w:val="24"/>
          <w:szCs w:val="24"/>
        </w:rPr>
        <w:t>a la última certificación de obra efectivamente ejecutada, y devolverá la garan</w:t>
      </w:r>
      <w:r w:rsidRPr="005D69D5">
        <w:rPr>
          <w:rFonts w:ascii="Corbel" w:hAnsi="Corbel" w:cstheme="minorHAnsi"/>
          <w:sz w:val="24"/>
          <w:szCs w:val="24"/>
        </w:rPr>
        <w:t>tía depositada por la contratista como garante de sus servicios.</w:t>
      </w:r>
    </w:p>
    <w:p w14:paraId="6EE79A0B" w14:textId="77777777" w:rsidR="00054A4A" w:rsidRPr="005D69D5" w:rsidRDefault="00054A4A" w:rsidP="00054A4A">
      <w:pPr>
        <w:tabs>
          <w:tab w:val="num" w:pos="1418"/>
        </w:tabs>
        <w:spacing w:line="320" w:lineRule="exact"/>
        <w:ind w:left="360" w:hanging="11"/>
        <w:jc w:val="both"/>
        <w:rPr>
          <w:rFonts w:ascii="Corbel" w:hAnsi="Corbel" w:cstheme="minorHAnsi"/>
          <w:sz w:val="24"/>
          <w:szCs w:val="24"/>
        </w:rPr>
      </w:pPr>
    </w:p>
    <w:p w14:paraId="460D87B7" w14:textId="77777777" w:rsidR="00054A4A" w:rsidRPr="005D69D5" w:rsidRDefault="00054A4A" w:rsidP="00054A4A">
      <w:pPr>
        <w:numPr>
          <w:ilvl w:val="0"/>
          <w:numId w:val="13"/>
        </w:numPr>
        <w:tabs>
          <w:tab w:val="clear" w:pos="720"/>
          <w:tab w:val="num" w:pos="1418"/>
        </w:tabs>
        <w:spacing w:after="0" w:line="320" w:lineRule="exact"/>
        <w:ind w:hanging="11"/>
        <w:jc w:val="both"/>
        <w:rPr>
          <w:rFonts w:ascii="Corbel" w:hAnsi="Corbel" w:cstheme="minorHAnsi"/>
          <w:sz w:val="24"/>
          <w:szCs w:val="24"/>
        </w:rPr>
      </w:pPr>
      <w:r w:rsidRPr="005D69D5">
        <w:rPr>
          <w:rFonts w:ascii="Corbel" w:hAnsi="Corbel" w:cstheme="minorHAnsi"/>
          <w:sz w:val="24"/>
          <w:szCs w:val="24"/>
        </w:rPr>
        <w:lastRenderedPageBreak/>
        <w:t>Por el incumplimiento parcial o total de las obligaciones suscritas por alguna de las dos partes. Los supuestos incumplimientos se pondrán en conocimiento de la persona que ejerza el arbitraje, quien actuará de la forma señalada en el apartado anterior. De estimarse la existencia de incumplimiento por parte de la contratista, la persona que ejerza el arbitraje podría resolver la no devolución de garantía depositada por el mismo.</w:t>
      </w:r>
    </w:p>
    <w:p w14:paraId="286B93D8" w14:textId="1B90E609" w:rsidR="00054A4A" w:rsidRPr="00054A4A" w:rsidRDefault="00CC30EE" w:rsidP="00054A4A">
      <w:pPr>
        <w:spacing w:line="360" w:lineRule="auto"/>
        <w:ind w:firstLine="708"/>
        <w:jc w:val="both"/>
        <w:rPr>
          <w:sz w:val="24"/>
          <w:szCs w:val="24"/>
        </w:rPr>
      </w:pPr>
      <w:r>
        <w:rPr>
          <w:sz w:val="24"/>
          <w:szCs w:val="24"/>
        </w:rPr>
        <w:t>VIII</w:t>
      </w:r>
      <w:r w:rsidR="00054A4A" w:rsidRPr="00054A4A">
        <w:rPr>
          <w:sz w:val="24"/>
          <w:szCs w:val="24"/>
        </w:rPr>
        <w:t>. La persona representante de la empresa contratista declara que la misma no se encuentra incursa en ninguna incompatibilidad que le inhabilite para realizar contratos con la Administración de la Comunidad Autónoma de Euskadi.</w:t>
      </w:r>
    </w:p>
    <w:p w14:paraId="70CEE80F" w14:textId="20D5955A" w:rsidR="00054A4A" w:rsidRDefault="00CC30EE" w:rsidP="00054A4A">
      <w:pPr>
        <w:spacing w:line="360" w:lineRule="auto"/>
        <w:ind w:firstLine="708"/>
        <w:jc w:val="both"/>
        <w:rPr>
          <w:sz w:val="24"/>
          <w:szCs w:val="24"/>
        </w:rPr>
      </w:pPr>
      <w:r>
        <w:rPr>
          <w:sz w:val="24"/>
          <w:szCs w:val="24"/>
        </w:rPr>
        <w:t>I</w:t>
      </w:r>
      <w:r w:rsidR="00054A4A">
        <w:rPr>
          <w:sz w:val="24"/>
          <w:szCs w:val="24"/>
        </w:rPr>
        <w:t>X</w:t>
      </w:r>
      <w:r w:rsidR="00054A4A" w:rsidRPr="00014178">
        <w:rPr>
          <w:sz w:val="24"/>
          <w:szCs w:val="24"/>
        </w:rPr>
        <w:t xml:space="preserve">.- </w:t>
      </w:r>
      <w:r w:rsidR="00054A4A">
        <w:rPr>
          <w:sz w:val="24"/>
          <w:szCs w:val="24"/>
        </w:rPr>
        <w:t>La</w:t>
      </w:r>
      <w:r w:rsidR="00054A4A" w:rsidRPr="003C0101">
        <w:rPr>
          <w:sz w:val="24"/>
          <w:szCs w:val="24"/>
        </w:rPr>
        <w:t xml:space="preserve"> CONTRATISTA se obliga a cumplir las obligaciones exigidas por la </w:t>
      </w:r>
      <w:r w:rsidR="00054A4A">
        <w:rPr>
          <w:sz w:val="24"/>
          <w:szCs w:val="24"/>
        </w:rPr>
        <w:t>l</w:t>
      </w:r>
      <w:r w:rsidR="00054A4A" w:rsidRPr="003C0101">
        <w:rPr>
          <w:sz w:val="24"/>
          <w:szCs w:val="24"/>
        </w:rPr>
        <w:t xml:space="preserve">egislación </w:t>
      </w:r>
      <w:r w:rsidR="00054A4A">
        <w:rPr>
          <w:sz w:val="24"/>
          <w:szCs w:val="24"/>
        </w:rPr>
        <w:t>l</w:t>
      </w:r>
      <w:r w:rsidR="00054A4A" w:rsidRPr="003C0101">
        <w:rPr>
          <w:sz w:val="24"/>
          <w:szCs w:val="24"/>
        </w:rPr>
        <w:t>aboral y disposiciones</w:t>
      </w:r>
      <w:r w:rsidR="00054A4A">
        <w:rPr>
          <w:sz w:val="24"/>
          <w:szCs w:val="24"/>
        </w:rPr>
        <w:t xml:space="preserve"> </w:t>
      </w:r>
      <w:r w:rsidR="00054A4A" w:rsidRPr="003C0101">
        <w:rPr>
          <w:sz w:val="24"/>
          <w:szCs w:val="24"/>
        </w:rPr>
        <w:t>administrativas</w:t>
      </w:r>
      <w:r w:rsidR="00054A4A">
        <w:rPr>
          <w:sz w:val="24"/>
          <w:szCs w:val="24"/>
        </w:rPr>
        <w:t xml:space="preserve"> que fueren aplicables. </w:t>
      </w:r>
      <w:r w:rsidR="00054A4A" w:rsidRPr="003C0101">
        <w:rPr>
          <w:sz w:val="24"/>
          <w:szCs w:val="24"/>
        </w:rPr>
        <w:t>Será de exclusiva cuenta de</w:t>
      </w:r>
      <w:r w:rsidR="00054A4A">
        <w:rPr>
          <w:sz w:val="24"/>
          <w:szCs w:val="24"/>
        </w:rPr>
        <w:t xml:space="preserve"> </w:t>
      </w:r>
      <w:r w:rsidR="00054A4A" w:rsidRPr="003C0101">
        <w:rPr>
          <w:sz w:val="24"/>
          <w:szCs w:val="24"/>
        </w:rPr>
        <w:t>l</w:t>
      </w:r>
      <w:r w:rsidR="00054A4A">
        <w:rPr>
          <w:sz w:val="24"/>
          <w:szCs w:val="24"/>
        </w:rPr>
        <w:t>a</w:t>
      </w:r>
      <w:r w:rsidR="00054A4A" w:rsidRPr="003C0101">
        <w:rPr>
          <w:sz w:val="24"/>
          <w:szCs w:val="24"/>
        </w:rPr>
        <w:t xml:space="preserve"> CONTRATISTA el pago de su personal y del</w:t>
      </w:r>
      <w:r w:rsidR="00054A4A">
        <w:rPr>
          <w:sz w:val="24"/>
          <w:szCs w:val="24"/>
        </w:rPr>
        <w:t xml:space="preserve"> </w:t>
      </w:r>
      <w:r w:rsidR="00054A4A" w:rsidRPr="003C0101">
        <w:rPr>
          <w:sz w:val="24"/>
          <w:szCs w:val="24"/>
        </w:rPr>
        <w:t>personal ajeno al que recurra. En ningún caso podrá entenderse la existencia de relación o vínculo laboral</w:t>
      </w:r>
      <w:r w:rsidR="00054A4A">
        <w:rPr>
          <w:sz w:val="24"/>
          <w:szCs w:val="24"/>
        </w:rPr>
        <w:t xml:space="preserve"> </w:t>
      </w:r>
      <w:r w:rsidR="00054A4A" w:rsidRPr="003C0101">
        <w:rPr>
          <w:sz w:val="24"/>
          <w:szCs w:val="24"/>
        </w:rPr>
        <w:t>entre LA PROPIEDAD y el personal asignado a la obra por el CONTRATISTA o las</w:t>
      </w:r>
      <w:r w:rsidR="00054A4A">
        <w:rPr>
          <w:sz w:val="24"/>
          <w:szCs w:val="24"/>
        </w:rPr>
        <w:t xml:space="preserve"> </w:t>
      </w:r>
      <w:r w:rsidR="00054A4A" w:rsidRPr="003C0101">
        <w:rPr>
          <w:sz w:val="24"/>
          <w:szCs w:val="24"/>
        </w:rPr>
        <w:t>subcontratas contratadas por este.</w:t>
      </w:r>
    </w:p>
    <w:p w14:paraId="6855F1D4" w14:textId="221DEB11" w:rsidR="00CC30EE" w:rsidRPr="00054A4A" w:rsidRDefault="00CC30EE" w:rsidP="00CC30EE">
      <w:pPr>
        <w:spacing w:line="360" w:lineRule="auto"/>
        <w:ind w:firstLine="708"/>
        <w:jc w:val="both"/>
        <w:rPr>
          <w:sz w:val="24"/>
          <w:szCs w:val="24"/>
        </w:rPr>
      </w:pPr>
      <w:r>
        <w:rPr>
          <w:sz w:val="24"/>
          <w:szCs w:val="24"/>
        </w:rPr>
        <w:t>X</w:t>
      </w:r>
      <w:r w:rsidRPr="00054A4A">
        <w:rPr>
          <w:sz w:val="24"/>
          <w:szCs w:val="24"/>
        </w:rPr>
        <w:t>. Para todos los efectos de este contrato, las partes fijan su domicilio en Bruselas, Bélgica.</w:t>
      </w:r>
    </w:p>
    <w:p w14:paraId="2961504D" w14:textId="09CADC42" w:rsidR="00054A4A" w:rsidRPr="00054A4A" w:rsidRDefault="00054A4A" w:rsidP="00054A4A">
      <w:pPr>
        <w:spacing w:line="360" w:lineRule="auto"/>
        <w:ind w:firstLine="708"/>
        <w:jc w:val="both"/>
        <w:rPr>
          <w:sz w:val="24"/>
          <w:szCs w:val="24"/>
        </w:rPr>
      </w:pPr>
      <w:r>
        <w:rPr>
          <w:sz w:val="24"/>
          <w:szCs w:val="24"/>
        </w:rPr>
        <w:t xml:space="preserve">XI.- </w:t>
      </w:r>
      <w:r w:rsidRPr="00054A4A">
        <w:rPr>
          <w:sz w:val="24"/>
          <w:szCs w:val="24"/>
        </w:rPr>
        <w:t>Cualquier duda o dificultad que se suscite entre las partes con motivo de la interpretación, aplicación, cumplimiento, ejecución o validez del presente contrato, será resuelta cada vez por arbitraje, sin forma de juicio, y contra las resoluciones que se emitan no procederá recurso alguno.</w:t>
      </w:r>
    </w:p>
    <w:p w14:paraId="15525B77" w14:textId="77777777" w:rsidR="00054A4A" w:rsidRPr="00DB322F" w:rsidRDefault="00054A4A" w:rsidP="00054A4A">
      <w:pPr>
        <w:spacing w:line="360" w:lineRule="auto"/>
        <w:ind w:firstLine="708"/>
        <w:jc w:val="both"/>
        <w:rPr>
          <w:sz w:val="24"/>
          <w:szCs w:val="24"/>
        </w:rPr>
      </w:pPr>
      <w:r w:rsidRPr="00054A4A">
        <w:rPr>
          <w:sz w:val="24"/>
          <w:szCs w:val="24"/>
        </w:rPr>
        <w:t xml:space="preserve">Para el ejercicio del arbitraje, las partes nombran a </w:t>
      </w:r>
      <w:r w:rsidRPr="00DB322F">
        <w:rPr>
          <w:sz w:val="24"/>
          <w:szCs w:val="24"/>
        </w:rPr>
        <w:t>Miguel TRONCOSO abogado inscrito en el Colegio Oficial de Abogados de Bruselas, con despacho profesional en avenue Louise / Louizalaan 267, 1050 Bruxelles/Brussel.</w:t>
      </w:r>
    </w:p>
    <w:p w14:paraId="138B8E45" w14:textId="77777777" w:rsidR="00054A4A" w:rsidRPr="00054A4A" w:rsidRDefault="00054A4A" w:rsidP="00054A4A">
      <w:pPr>
        <w:spacing w:line="360" w:lineRule="auto"/>
        <w:ind w:firstLine="708"/>
        <w:jc w:val="both"/>
        <w:rPr>
          <w:sz w:val="24"/>
          <w:szCs w:val="24"/>
        </w:rPr>
      </w:pPr>
      <w:r w:rsidRPr="00054A4A">
        <w:rPr>
          <w:sz w:val="24"/>
          <w:szCs w:val="24"/>
        </w:rPr>
        <w:t>En caso de litigio, solo los Tribunales de Lieja son competentes.</w:t>
      </w:r>
    </w:p>
    <w:p w14:paraId="2BA5970C" w14:textId="77777777" w:rsidR="00054A4A" w:rsidRDefault="00054A4A" w:rsidP="00054A4A">
      <w:pPr>
        <w:spacing w:line="360" w:lineRule="auto"/>
        <w:ind w:firstLine="708"/>
        <w:jc w:val="both"/>
        <w:rPr>
          <w:sz w:val="24"/>
          <w:szCs w:val="24"/>
        </w:rPr>
      </w:pPr>
      <w:r>
        <w:rPr>
          <w:sz w:val="24"/>
          <w:szCs w:val="24"/>
        </w:rPr>
        <w:t>En …………………………a………de……………..de……….</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054A4A" w:rsidRPr="005D69D5" w14:paraId="66D1AD0B" w14:textId="77777777" w:rsidTr="008A3D10">
        <w:tc>
          <w:tcPr>
            <w:tcW w:w="4322" w:type="dxa"/>
          </w:tcPr>
          <w:p w14:paraId="3CDFDEBA" w14:textId="77777777" w:rsidR="00054A4A" w:rsidRPr="005D69D5" w:rsidRDefault="00054A4A" w:rsidP="008A3D10">
            <w:pPr>
              <w:spacing w:line="276" w:lineRule="auto"/>
              <w:jc w:val="center"/>
              <w:rPr>
                <w:rFonts w:ascii="Corbel" w:hAnsi="Corbel" w:cstheme="minorHAnsi"/>
                <w:b/>
                <w:caps/>
                <w:sz w:val="24"/>
                <w:szCs w:val="24"/>
                <w:lang w:val="eu-ES"/>
              </w:rPr>
            </w:pPr>
            <w:r w:rsidRPr="005D69D5">
              <w:rPr>
                <w:rFonts w:ascii="Corbel" w:hAnsi="Corbel" w:cstheme="minorHAnsi"/>
                <w:b/>
                <w:caps/>
                <w:sz w:val="24"/>
                <w:szCs w:val="24"/>
                <w:lang w:val="eu-ES"/>
              </w:rPr>
              <w:t>por la administración</w:t>
            </w:r>
          </w:p>
          <w:p w14:paraId="7370597D" w14:textId="77777777" w:rsidR="00054A4A" w:rsidRPr="005D69D5" w:rsidRDefault="00054A4A" w:rsidP="008A3D10">
            <w:pPr>
              <w:spacing w:line="276" w:lineRule="auto"/>
              <w:jc w:val="center"/>
              <w:rPr>
                <w:rFonts w:ascii="Corbel" w:hAnsi="Corbel" w:cstheme="minorHAnsi"/>
                <w:b/>
                <w:caps/>
                <w:sz w:val="24"/>
                <w:szCs w:val="24"/>
                <w:lang w:val="eu-ES"/>
              </w:rPr>
            </w:pPr>
          </w:p>
          <w:p w14:paraId="3825FB09" w14:textId="74676FC3" w:rsidR="00054A4A" w:rsidRDefault="00054A4A" w:rsidP="008A3D10">
            <w:pPr>
              <w:spacing w:line="276" w:lineRule="auto"/>
              <w:jc w:val="center"/>
              <w:rPr>
                <w:rFonts w:ascii="Corbel" w:hAnsi="Corbel" w:cstheme="minorHAnsi"/>
                <w:b/>
                <w:caps/>
                <w:sz w:val="24"/>
                <w:szCs w:val="24"/>
                <w:lang w:val="eu-ES"/>
              </w:rPr>
            </w:pPr>
          </w:p>
          <w:p w14:paraId="3F376EE5" w14:textId="77777777" w:rsidR="00CC30EE" w:rsidRPr="005D69D5" w:rsidRDefault="00CC30EE" w:rsidP="008A3D10">
            <w:pPr>
              <w:spacing w:line="276" w:lineRule="auto"/>
              <w:jc w:val="center"/>
              <w:rPr>
                <w:rFonts w:ascii="Corbel" w:hAnsi="Corbel" w:cstheme="minorHAnsi"/>
                <w:b/>
                <w:caps/>
                <w:sz w:val="24"/>
                <w:szCs w:val="24"/>
                <w:lang w:val="eu-ES"/>
              </w:rPr>
            </w:pPr>
          </w:p>
          <w:p w14:paraId="241C4E08" w14:textId="77777777" w:rsidR="00054A4A" w:rsidRPr="005D69D5" w:rsidRDefault="00054A4A" w:rsidP="008A3D10">
            <w:pPr>
              <w:spacing w:line="276" w:lineRule="auto"/>
              <w:jc w:val="center"/>
              <w:rPr>
                <w:rFonts w:ascii="Corbel" w:hAnsi="Corbel" w:cstheme="minorHAnsi"/>
                <w:b/>
                <w:caps/>
                <w:sz w:val="24"/>
                <w:szCs w:val="24"/>
                <w:lang w:val="eu-ES"/>
              </w:rPr>
            </w:pPr>
          </w:p>
          <w:p w14:paraId="71B96628" w14:textId="77777777" w:rsidR="00054A4A" w:rsidRPr="005D69D5" w:rsidRDefault="00054A4A" w:rsidP="008A3D10">
            <w:pPr>
              <w:spacing w:line="276" w:lineRule="auto"/>
              <w:jc w:val="center"/>
              <w:rPr>
                <w:rFonts w:ascii="Corbel" w:hAnsi="Corbel" w:cstheme="minorHAnsi"/>
                <w:sz w:val="24"/>
                <w:szCs w:val="24"/>
              </w:rPr>
            </w:pPr>
            <w:r>
              <w:rPr>
                <w:rFonts w:ascii="Corbel" w:hAnsi="Corbel" w:cstheme="minorHAnsi"/>
                <w:sz w:val="24"/>
                <w:szCs w:val="24"/>
              </w:rPr>
              <w:t xml:space="preserve">Dña. </w:t>
            </w:r>
            <w:r w:rsidRPr="005D69D5">
              <w:rPr>
                <w:rFonts w:ascii="Corbel" w:hAnsi="Corbel" w:cstheme="minorHAnsi"/>
                <w:sz w:val="24"/>
                <w:szCs w:val="24"/>
              </w:rPr>
              <w:t>María Ángeles Elorza Zubiria</w:t>
            </w:r>
          </w:p>
        </w:tc>
        <w:tc>
          <w:tcPr>
            <w:tcW w:w="4322" w:type="dxa"/>
          </w:tcPr>
          <w:p w14:paraId="70910FE1" w14:textId="77777777" w:rsidR="00054A4A" w:rsidRPr="005D69D5" w:rsidRDefault="00054A4A" w:rsidP="008A3D10">
            <w:pPr>
              <w:spacing w:line="276" w:lineRule="auto"/>
              <w:jc w:val="center"/>
              <w:rPr>
                <w:rFonts w:ascii="Corbel" w:hAnsi="Corbel" w:cstheme="minorHAnsi"/>
                <w:b/>
                <w:caps/>
                <w:sz w:val="24"/>
                <w:szCs w:val="24"/>
                <w:lang w:val="eu-ES"/>
              </w:rPr>
            </w:pPr>
            <w:r w:rsidRPr="005D69D5">
              <w:rPr>
                <w:rFonts w:ascii="Corbel" w:hAnsi="Corbel" w:cstheme="minorHAnsi"/>
                <w:b/>
                <w:caps/>
                <w:sz w:val="24"/>
                <w:szCs w:val="24"/>
                <w:lang w:val="eu-ES"/>
              </w:rPr>
              <w:lastRenderedPageBreak/>
              <w:t>por la AJUDICATARIA</w:t>
            </w:r>
          </w:p>
          <w:p w14:paraId="081B149E" w14:textId="77777777" w:rsidR="00054A4A" w:rsidRPr="005D69D5" w:rsidRDefault="00054A4A" w:rsidP="008A3D10">
            <w:pPr>
              <w:spacing w:line="276" w:lineRule="auto"/>
              <w:jc w:val="center"/>
              <w:rPr>
                <w:rFonts w:ascii="Corbel" w:hAnsi="Corbel" w:cstheme="minorHAnsi"/>
                <w:b/>
                <w:caps/>
                <w:color w:val="FF0000"/>
                <w:sz w:val="24"/>
                <w:szCs w:val="24"/>
                <w:lang w:val="eu-ES"/>
              </w:rPr>
            </w:pPr>
          </w:p>
          <w:p w14:paraId="11F297D7" w14:textId="425384B8" w:rsidR="00054A4A" w:rsidRDefault="00054A4A" w:rsidP="008A3D10">
            <w:pPr>
              <w:spacing w:line="276" w:lineRule="auto"/>
              <w:jc w:val="center"/>
              <w:rPr>
                <w:rFonts w:ascii="Corbel" w:hAnsi="Corbel" w:cstheme="minorHAnsi"/>
                <w:b/>
                <w:caps/>
                <w:color w:val="FF0000"/>
                <w:sz w:val="24"/>
                <w:szCs w:val="24"/>
                <w:lang w:val="eu-ES"/>
              </w:rPr>
            </w:pPr>
          </w:p>
          <w:p w14:paraId="19176E8C" w14:textId="77777777" w:rsidR="00CC30EE" w:rsidRPr="005D69D5" w:rsidRDefault="00CC30EE" w:rsidP="008A3D10">
            <w:pPr>
              <w:spacing w:line="276" w:lineRule="auto"/>
              <w:jc w:val="center"/>
              <w:rPr>
                <w:rFonts w:ascii="Corbel" w:hAnsi="Corbel" w:cstheme="minorHAnsi"/>
                <w:b/>
                <w:caps/>
                <w:color w:val="FF0000"/>
                <w:sz w:val="24"/>
                <w:szCs w:val="24"/>
                <w:lang w:val="eu-ES"/>
              </w:rPr>
            </w:pPr>
          </w:p>
          <w:p w14:paraId="22B7CD8D" w14:textId="77777777" w:rsidR="00054A4A" w:rsidRPr="005D69D5" w:rsidRDefault="00054A4A" w:rsidP="008A3D10">
            <w:pPr>
              <w:spacing w:line="276" w:lineRule="auto"/>
              <w:jc w:val="center"/>
              <w:rPr>
                <w:rFonts w:ascii="Corbel" w:hAnsi="Corbel" w:cstheme="minorHAnsi"/>
                <w:b/>
                <w:caps/>
                <w:color w:val="FF0000"/>
                <w:sz w:val="24"/>
                <w:szCs w:val="24"/>
                <w:lang w:val="eu-ES"/>
              </w:rPr>
            </w:pPr>
          </w:p>
          <w:p w14:paraId="7270A75E" w14:textId="00DD5EA7" w:rsidR="00CC30EE" w:rsidRPr="00CC30EE" w:rsidRDefault="00054A4A" w:rsidP="00CC30EE">
            <w:pPr>
              <w:spacing w:line="276" w:lineRule="auto"/>
              <w:jc w:val="center"/>
              <w:rPr>
                <w:rFonts w:ascii="Corbel" w:hAnsi="Corbel" w:cstheme="minorHAnsi"/>
                <w:sz w:val="24"/>
                <w:szCs w:val="24"/>
                <w:lang w:val="fr-BE"/>
              </w:rPr>
            </w:pPr>
            <w:r>
              <w:rPr>
                <w:rFonts w:ascii="Corbel" w:hAnsi="Corbel" w:cstheme="minorHAnsi"/>
                <w:sz w:val="24"/>
                <w:szCs w:val="24"/>
                <w:lang w:val="fr-BE"/>
              </w:rPr>
              <w:t xml:space="preserve">D. </w:t>
            </w:r>
          </w:p>
        </w:tc>
      </w:tr>
    </w:tbl>
    <w:p w14:paraId="7790CA82" w14:textId="77777777" w:rsidR="00054A4A" w:rsidRPr="005D69D5" w:rsidRDefault="00054A4A" w:rsidP="009E40DD">
      <w:pPr>
        <w:spacing w:line="320" w:lineRule="exact"/>
        <w:jc w:val="center"/>
        <w:rPr>
          <w:rFonts w:ascii="Corbel" w:hAnsi="Corbel" w:cstheme="minorHAnsi"/>
          <w:b/>
          <w:sz w:val="24"/>
          <w:szCs w:val="24"/>
          <w:lang w:eastAsia="es-ES_tradnl"/>
        </w:rPr>
      </w:pPr>
    </w:p>
    <w:sectPr w:rsidR="00054A4A" w:rsidRPr="005D69D5" w:rsidSect="00F649F5">
      <w:headerReference w:type="default" r:id="rId10"/>
      <w:pgSz w:w="11906" w:h="16838"/>
      <w:pgMar w:top="269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FA281" w14:textId="77777777" w:rsidR="00735E85" w:rsidRDefault="00735E85">
      <w:pPr>
        <w:spacing w:after="0" w:line="240" w:lineRule="auto"/>
      </w:pPr>
      <w:r>
        <w:separator/>
      </w:r>
    </w:p>
  </w:endnote>
  <w:endnote w:type="continuationSeparator" w:id="0">
    <w:p w14:paraId="1DA1CAEB" w14:textId="77777777" w:rsidR="00735E85" w:rsidRDefault="00735E85">
      <w:pPr>
        <w:spacing w:after="0" w:line="240" w:lineRule="auto"/>
      </w:pPr>
      <w:r>
        <w:continuationSeparator/>
      </w:r>
    </w:p>
  </w:endnote>
  <w:endnote w:type="continuationNotice" w:id="1">
    <w:p w14:paraId="05BFC3E5" w14:textId="77777777" w:rsidR="00735E85" w:rsidRDefault="00735E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09197" w14:textId="77777777" w:rsidR="00735E85" w:rsidRDefault="00735E85">
      <w:pPr>
        <w:spacing w:after="0" w:line="240" w:lineRule="auto"/>
      </w:pPr>
      <w:r>
        <w:separator/>
      </w:r>
    </w:p>
  </w:footnote>
  <w:footnote w:type="continuationSeparator" w:id="0">
    <w:p w14:paraId="30A6D3C2" w14:textId="77777777" w:rsidR="00735E85" w:rsidRDefault="00735E85">
      <w:pPr>
        <w:spacing w:after="0" w:line="240" w:lineRule="auto"/>
      </w:pPr>
      <w:r>
        <w:continuationSeparator/>
      </w:r>
    </w:p>
  </w:footnote>
  <w:footnote w:type="continuationNotice" w:id="1">
    <w:p w14:paraId="795E1BC7" w14:textId="77777777" w:rsidR="00735E85" w:rsidRDefault="00735E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3C76A" w14:textId="77777777" w:rsidR="00735E85" w:rsidRDefault="00735E85" w:rsidP="00F525BB">
    <w:pPr>
      <w:pStyle w:val="Encabezado"/>
      <w:jc w:val="center"/>
    </w:pPr>
    <w:r>
      <w:rPr>
        <w:noProof/>
        <w:sz w:val="16"/>
      </w:rPr>
      <mc:AlternateContent>
        <mc:Choice Requires="wps">
          <w:drawing>
            <wp:anchor distT="0" distB="0" distL="114300" distR="114300" simplePos="0" relativeHeight="251658240" behindDoc="0" locked="0" layoutInCell="0" allowOverlap="1" wp14:anchorId="3673C76C" wp14:editId="3673C76D">
              <wp:simplePos x="0" y="0"/>
              <wp:positionH relativeFrom="page">
                <wp:posOffset>1803862</wp:posOffset>
              </wp:positionH>
              <wp:positionV relativeFrom="page">
                <wp:posOffset>698269</wp:posOffset>
              </wp:positionV>
              <wp:extent cx="1859915" cy="745490"/>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745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73C771" w14:textId="77777777" w:rsidR="00735E85" w:rsidRPr="00A70126" w:rsidRDefault="00735E85" w:rsidP="00F649F5">
                          <w:pPr>
                            <w:pStyle w:val="Ttulo2"/>
                            <w:spacing w:after="35"/>
                            <w:rPr>
                              <w:rFonts w:ascii="Arial" w:hAnsi="Arial" w:cs="Arial"/>
                              <w:color w:val="auto"/>
                              <w:sz w:val="14"/>
                              <w:szCs w:val="14"/>
                            </w:rPr>
                          </w:pPr>
                          <w:r w:rsidRPr="00A70126">
                            <w:rPr>
                              <w:color w:val="auto"/>
                            </w:rPr>
                            <w:t xml:space="preserve"> </w:t>
                          </w:r>
                          <w:r w:rsidRPr="00A70126">
                            <w:rPr>
                              <w:rFonts w:ascii="Arial" w:hAnsi="Arial" w:cs="Arial"/>
                              <w:color w:val="auto"/>
                              <w:sz w:val="14"/>
                              <w:szCs w:val="14"/>
                            </w:rPr>
                            <w:t>LEHENDAKARITZA</w:t>
                          </w:r>
                        </w:p>
                        <w:p w14:paraId="162FF2CA" w14:textId="77777777" w:rsidR="00735E85" w:rsidRPr="00A654E3" w:rsidRDefault="00735E85" w:rsidP="00E412B9">
                          <w:pPr>
                            <w:spacing w:before="35"/>
                            <w:rPr>
                              <w:rFonts w:ascii="Arial" w:hAnsi="Arial" w:cs="Arial"/>
                              <w:sz w:val="14"/>
                              <w:szCs w:val="14"/>
                            </w:rPr>
                          </w:pPr>
                          <w:r>
                            <w:rPr>
                              <w:rFonts w:ascii="Arial" w:hAnsi="Arial" w:cs="Arial"/>
                              <w:sz w:val="14"/>
                              <w:szCs w:val="14"/>
                            </w:rPr>
                            <w:t xml:space="preserve">Europar Batasuneko eta Kanpo Harremanetako </w:t>
                          </w:r>
                          <w:r w:rsidRPr="00A654E3">
                            <w:rPr>
                              <w:rFonts w:ascii="Arial" w:hAnsi="Arial" w:cs="Arial"/>
                              <w:sz w:val="14"/>
                              <w:szCs w:val="14"/>
                            </w:rPr>
                            <w:t>Idazkaritza Nagusia</w:t>
                          </w:r>
                        </w:p>
                        <w:p w14:paraId="3673C772" w14:textId="034D60E1" w:rsidR="00735E85" w:rsidRPr="00A70126" w:rsidRDefault="00735E85" w:rsidP="00F649F5">
                          <w:pPr>
                            <w:spacing w:before="35"/>
                            <w:rPr>
                              <w:rFonts w:ascii="Arial" w:hAnsi="Arial" w:cs="Arial"/>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3C76C" id="_x0000_t202" coordsize="21600,21600" o:spt="202" path="m,l,21600r21600,l21600,xe">
              <v:stroke joinstyle="miter"/>
              <v:path gradientshapeok="t" o:connecttype="rect"/>
            </v:shapetype>
            <v:shape id="Cuadro de texto 1" o:spid="_x0000_s1026" type="#_x0000_t202" style="position:absolute;left:0;text-align:left;margin-left:142.05pt;margin-top:55pt;width:146.45pt;height:58.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" o:allowincell="f" filled="f" stroked="f">
              <v:textbox>
                <w:txbxContent>
                  <w:p w14:paraId="3673C771" w14:textId="77777777" w:rsidR="00735E85" w:rsidRPr="00A70126" w:rsidRDefault="00735E85" w:rsidP="00F649F5">
                    <w:pPr>
                      <w:pStyle w:val="Ttulo2"/>
                      <w:spacing w:after="35"/>
                      <w:rPr>
                        <w:rFonts w:ascii="Arial" w:hAnsi="Arial" w:cs="Arial"/>
                        <w:color w:val="auto"/>
                        <w:sz w:val="14"/>
                        <w:szCs w:val="14"/>
                      </w:rPr>
                    </w:pPr>
                    <w:r w:rsidRPr="00A70126">
                      <w:rPr>
                        <w:color w:val="auto"/>
                      </w:rPr>
                      <w:t xml:space="preserve"> </w:t>
                    </w:r>
                    <w:r w:rsidRPr="00A70126">
                      <w:rPr>
                        <w:rFonts w:ascii="Arial" w:hAnsi="Arial" w:cs="Arial"/>
                        <w:color w:val="auto"/>
                        <w:sz w:val="14"/>
                        <w:szCs w:val="14"/>
                      </w:rPr>
                      <w:t>LEHENDAKARITZA</w:t>
                    </w:r>
                  </w:p>
                  <w:p w14:paraId="162FF2CA" w14:textId="77777777" w:rsidR="00735E85" w:rsidRPr="00A654E3" w:rsidRDefault="00735E85" w:rsidP="00E412B9">
                    <w:pPr>
                      <w:spacing w:before="35"/>
                      <w:rPr>
                        <w:rFonts w:ascii="Arial" w:hAnsi="Arial" w:cs="Arial"/>
                        <w:sz w:val="14"/>
                        <w:szCs w:val="14"/>
                      </w:rPr>
                    </w:pPr>
                    <w:r>
                      <w:rPr>
                        <w:rFonts w:ascii="Arial" w:hAnsi="Arial" w:cs="Arial"/>
                        <w:sz w:val="14"/>
                        <w:szCs w:val="14"/>
                      </w:rPr>
                      <w:t xml:space="preserve">Europar Batasuneko eta Kanpo Harremanetako </w:t>
                    </w:r>
                    <w:r w:rsidRPr="00A654E3">
                      <w:rPr>
                        <w:rFonts w:ascii="Arial" w:hAnsi="Arial" w:cs="Arial"/>
                        <w:sz w:val="14"/>
                        <w:szCs w:val="14"/>
                      </w:rPr>
                      <w:t>Idazkaritza Nagusia</w:t>
                    </w:r>
                  </w:p>
                  <w:p w14:paraId="3673C772" w14:textId="034D60E1" w:rsidR="00735E85" w:rsidRPr="00A70126" w:rsidRDefault="00735E85" w:rsidP="00F649F5">
                    <w:pPr>
                      <w:spacing w:before="35"/>
                      <w:rPr>
                        <w:rFonts w:ascii="Arial" w:hAnsi="Arial" w:cs="Arial"/>
                        <w:sz w:val="14"/>
                        <w:szCs w:val="14"/>
                      </w:rPr>
                    </w:pPr>
                  </w:p>
                </w:txbxContent>
              </v:textbox>
              <w10:wrap type="square" anchorx="page" anchory="page"/>
            </v:shape>
          </w:pict>
        </mc:Fallback>
      </mc:AlternateContent>
    </w:r>
    <w:r>
      <w:rPr>
        <w:noProof/>
      </w:rPr>
      <mc:AlternateContent>
        <mc:Choice Requires="wps">
          <w:drawing>
            <wp:anchor distT="0" distB="0" distL="114300" distR="114300" simplePos="0" relativeHeight="251658241" behindDoc="0" locked="0" layoutInCell="0" allowOverlap="1" wp14:anchorId="3673C76E" wp14:editId="3673C76F">
              <wp:simplePos x="0" y="0"/>
              <wp:positionH relativeFrom="page">
                <wp:posOffset>3943350</wp:posOffset>
              </wp:positionH>
              <wp:positionV relativeFrom="page">
                <wp:posOffset>710565</wp:posOffset>
              </wp:positionV>
              <wp:extent cx="1857375" cy="654050"/>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654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73C773" w14:textId="39F25141" w:rsidR="00735E85" w:rsidRPr="00A70126" w:rsidRDefault="00735E85" w:rsidP="00F649F5">
                          <w:pPr>
                            <w:pStyle w:val="Ttulo2"/>
                            <w:spacing w:after="35"/>
                            <w:rPr>
                              <w:rFonts w:ascii="Arial" w:hAnsi="Arial" w:cs="Arial"/>
                              <w:color w:val="auto"/>
                              <w:sz w:val="14"/>
                              <w:szCs w:val="14"/>
                            </w:rPr>
                          </w:pPr>
                          <w:r w:rsidRPr="00A70126">
                            <w:rPr>
                              <w:rFonts w:ascii="Arial" w:hAnsi="Arial" w:cs="Arial"/>
                              <w:color w:val="auto"/>
                              <w:sz w:val="14"/>
                              <w:szCs w:val="14"/>
                            </w:rPr>
                            <w:t>PRESIDENCIA</w:t>
                          </w:r>
                        </w:p>
                        <w:p w14:paraId="50112766" w14:textId="77777777" w:rsidR="00735E85" w:rsidRPr="008D4995" w:rsidRDefault="00735E85" w:rsidP="00E412B9">
                          <w:pPr>
                            <w:spacing w:after="0"/>
                            <w:rPr>
                              <w:rFonts w:ascii="Arial" w:hAnsi="Arial" w:cs="Arial"/>
                              <w:sz w:val="14"/>
                              <w:szCs w:val="14"/>
                            </w:rPr>
                          </w:pPr>
                          <w:r w:rsidRPr="008D4995">
                            <w:rPr>
                              <w:rFonts w:ascii="Arial" w:hAnsi="Arial" w:cs="Arial"/>
                              <w:sz w:val="14"/>
                              <w:szCs w:val="14"/>
                            </w:rPr>
                            <w:t xml:space="preserve">Secretaría </w:t>
                          </w:r>
                          <w:r>
                            <w:rPr>
                              <w:rFonts w:ascii="Arial" w:hAnsi="Arial" w:cs="Arial"/>
                              <w:sz w:val="14"/>
                              <w:szCs w:val="14"/>
                            </w:rPr>
                            <w:t>General de Unión Europea y Acción Exterior</w:t>
                          </w:r>
                        </w:p>
                        <w:p w14:paraId="3673C774" w14:textId="5936239E" w:rsidR="00735E85" w:rsidRDefault="00735E85" w:rsidP="00293F31">
                          <w:pPr>
                            <w:spacing w:before="35"/>
                            <w:rPr>
                              <w:rFonts w:ascii="Arial" w:hAnsi="Arial" w:cs="Arial"/>
                              <w:sz w:val="14"/>
                              <w:szCs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73C76E" id="Cuadro de texto 2" o:spid="_x0000_s1027" type="#_x0000_t202" style="position:absolute;left:0;text-align:left;margin-left:310.5pt;margin-top:55.95pt;width:146.25pt;height:5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" o:allowincell="f" filled="f" stroked="f">
              <v:textbox>
                <w:txbxContent>
                  <w:p w14:paraId="3673C773" w14:textId="39F25141" w:rsidR="00735E85" w:rsidRPr="00A70126" w:rsidRDefault="00735E85" w:rsidP="00F649F5">
                    <w:pPr>
                      <w:pStyle w:val="Ttulo2"/>
                      <w:spacing w:after="35"/>
                      <w:rPr>
                        <w:rFonts w:ascii="Arial" w:hAnsi="Arial" w:cs="Arial"/>
                        <w:color w:val="auto"/>
                        <w:sz w:val="14"/>
                        <w:szCs w:val="14"/>
                      </w:rPr>
                    </w:pPr>
                    <w:r w:rsidRPr="00A70126">
                      <w:rPr>
                        <w:rFonts w:ascii="Arial" w:hAnsi="Arial" w:cs="Arial"/>
                        <w:color w:val="auto"/>
                        <w:sz w:val="14"/>
                        <w:szCs w:val="14"/>
                      </w:rPr>
                      <w:t>PRESIDENCIA</w:t>
                    </w:r>
                  </w:p>
                  <w:p w14:paraId="50112766" w14:textId="77777777" w:rsidR="00735E85" w:rsidRPr="008D4995" w:rsidRDefault="00735E85" w:rsidP="00E412B9">
                    <w:pPr>
                      <w:spacing w:after="0"/>
                      <w:rPr>
                        <w:rFonts w:ascii="Arial" w:hAnsi="Arial" w:cs="Arial"/>
                        <w:sz w:val="14"/>
                        <w:szCs w:val="14"/>
                      </w:rPr>
                    </w:pPr>
                    <w:r w:rsidRPr="008D4995">
                      <w:rPr>
                        <w:rFonts w:ascii="Arial" w:hAnsi="Arial" w:cs="Arial"/>
                        <w:sz w:val="14"/>
                        <w:szCs w:val="14"/>
                      </w:rPr>
                      <w:t xml:space="preserve">Secretaría </w:t>
                    </w:r>
                    <w:r>
                      <w:rPr>
                        <w:rFonts w:ascii="Arial" w:hAnsi="Arial" w:cs="Arial"/>
                        <w:sz w:val="14"/>
                        <w:szCs w:val="14"/>
                      </w:rPr>
                      <w:t>General de Unión Europea y Acción Exterior</w:t>
                    </w:r>
                  </w:p>
                  <w:p w14:paraId="3673C774" w14:textId="5936239E" w:rsidR="00735E85" w:rsidRDefault="00735E85" w:rsidP="00293F31">
                    <w:pPr>
                      <w:spacing w:before="35"/>
                      <w:rPr>
                        <w:rFonts w:ascii="Arial" w:hAnsi="Arial" w:cs="Arial"/>
                        <w:sz w:val="14"/>
                        <w:szCs w:val="14"/>
                      </w:rPr>
                    </w:pPr>
                  </w:p>
                </w:txbxContent>
              </v:textbox>
              <w10:wrap type="square" anchorx="page" anchory="page"/>
            </v:shape>
          </w:pict>
        </mc:Fallback>
      </mc:AlternateContent>
    </w:r>
    <w:r>
      <w:rPr>
        <w:noProof/>
        <w:sz w:val="16"/>
      </w:rPr>
      <w:object w:dxaOrig="18028" w:dyaOrig="2235" w14:anchorId="3673C7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97.5pt;height:36.7pt;mso-width-percent:0;mso-height-percent:0;mso-width-percent:0;mso-height-percent:0" fillcolor="window">
          <v:imagedata r:id="rId1" o:title=""/>
        </v:shape>
        <o:OLEObject Type="Embed" ProgID="MSPhotoEd.3" ShapeID="_x0000_i1025" DrawAspect="Content" ObjectID="_1774777140" r:id="rId2"/>
      </w:object>
    </w:r>
  </w:p>
  <w:p w14:paraId="3673C76B" w14:textId="77777777" w:rsidR="00735E85" w:rsidRDefault="00735E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95BDA"/>
    <w:multiLevelType w:val="hybridMultilevel"/>
    <w:tmpl w:val="FFB8DCC0"/>
    <w:lvl w:ilvl="0" w:tplc="E9DEA886">
      <w:start w:val="29"/>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tabs>
          <w:tab w:val="num" w:pos="648"/>
        </w:tabs>
        <w:ind w:left="648" w:hanging="360"/>
      </w:pPr>
      <w:rPr>
        <w:rFonts w:ascii="Courier New" w:hAnsi="Courier New" w:cs="Courier New" w:hint="default"/>
      </w:rPr>
    </w:lvl>
    <w:lvl w:ilvl="2" w:tplc="0C0A0005" w:tentative="1">
      <w:start w:val="1"/>
      <w:numFmt w:val="bullet"/>
      <w:lvlText w:val=""/>
      <w:lvlJc w:val="left"/>
      <w:pPr>
        <w:tabs>
          <w:tab w:val="num" w:pos="1368"/>
        </w:tabs>
        <w:ind w:left="1368" w:hanging="360"/>
      </w:pPr>
      <w:rPr>
        <w:rFonts w:ascii="Wingdings" w:hAnsi="Wingdings" w:hint="default"/>
      </w:rPr>
    </w:lvl>
    <w:lvl w:ilvl="3" w:tplc="0C0A0001" w:tentative="1">
      <w:start w:val="1"/>
      <w:numFmt w:val="bullet"/>
      <w:lvlText w:val=""/>
      <w:lvlJc w:val="left"/>
      <w:pPr>
        <w:tabs>
          <w:tab w:val="num" w:pos="2088"/>
        </w:tabs>
        <w:ind w:left="2088" w:hanging="360"/>
      </w:pPr>
      <w:rPr>
        <w:rFonts w:ascii="Symbol" w:hAnsi="Symbol" w:hint="default"/>
      </w:rPr>
    </w:lvl>
    <w:lvl w:ilvl="4" w:tplc="0C0A0003" w:tentative="1">
      <w:start w:val="1"/>
      <w:numFmt w:val="bullet"/>
      <w:lvlText w:val="o"/>
      <w:lvlJc w:val="left"/>
      <w:pPr>
        <w:tabs>
          <w:tab w:val="num" w:pos="2808"/>
        </w:tabs>
        <w:ind w:left="2808" w:hanging="360"/>
      </w:pPr>
      <w:rPr>
        <w:rFonts w:ascii="Courier New" w:hAnsi="Courier New" w:cs="Courier New" w:hint="default"/>
      </w:rPr>
    </w:lvl>
    <w:lvl w:ilvl="5" w:tplc="0C0A0005" w:tentative="1">
      <w:start w:val="1"/>
      <w:numFmt w:val="bullet"/>
      <w:lvlText w:val=""/>
      <w:lvlJc w:val="left"/>
      <w:pPr>
        <w:tabs>
          <w:tab w:val="num" w:pos="3528"/>
        </w:tabs>
        <w:ind w:left="3528" w:hanging="360"/>
      </w:pPr>
      <w:rPr>
        <w:rFonts w:ascii="Wingdings" w:hAnsi="Wingdings" w:hint="default"/>
      </w:rPr>
    </w:lvl>
    <w:lvl w:ilvl="6" w:tplc="0C0A0001" w:tentative="1">
      <w:start w:val="1"/>
      <w:numFmt w:val="bullet"/>
      <w:lvlText w:val=""/>
      <w:lvlJc w:val="left"/>
      <w:pPr>
        <w:tabs>
          <w:tab w:val="num" w:pos="4248"/>
        </w:tabs>
        <w:ind w:left="4248" w:hanging="360"/>
      </w:pPr>
      <w:rPr>
        <w:rFonts w:ascii="Symbol" w:hAnsi="Symbol" w:hint="default"/>
      </w:rPr>
    </w:lvl>
    <w:lvl w:ilvl="7" w:tplc="0C0A0003" w:tentative="1">
      <w:start w:val="1"/>
      <w:numFmt w:val="bullet"/>
      <w:lvlText w:val="o"/>
      <w:lvlJc w:val="left"/>
      <w:pPr>
        <w:tabs>
          <w:tab w:val="num" w:pos="4968"/>
        </w:tabs>
        <w:ind w:left="4968" w:hanging="360"/>
      </w:pPr>
      <w:rPr>
        <w:rFonts w:ascii="Courier New" w:hAnsi="Courier New" w:cs="Courier New" w:hint="default"/>
      </w:rPr>
    </w:lvl>
    <w:lvl w:ilvl="8" w:tplc="0C0A0005" w:tentative="1">
      <w:start w:val="1"/>
      <w:numFmt w:val="bullet"/>
      <w:lvlText w:val=""/>
      <w:lvlJc w:val="left"/>
      <w:pPr>
        <w:tabs>
          <w:tab w:val="num" w:pos="5688"/>
        </w:tabs>
        <w:ind w:left="5688" w:hanging="360"/>
      </w:pPr>
      <w:rPr>
        <w:rFonts w:ascii="Wingdings" w:hAnsi="Wingdings" w:hint="default"/>
      </w:rPr>
    </w:lvl>
  </w:abstractNum>
  <w:abstractNum w:abstractNumId="1" w15:restartNumberingAfterBreak="0">
    <w:nsid w:val="06A925DC"/>
    <w:multiLevelType w:val="hybridMultilevel"/>
    <w:tmpl w:val="236E965A"/>
    <w:lvl w:ilvl="0" w:tplc="040A0017">
      <w:start w:val="1"/>
      <w:numFmt w:val="lowerLetter"/>
      <w:lvlText w:val="%1)"/>
      <w:lvlJc w:val="left"/>
      <w:pPr>
        <w:tabs>
          <w:tab w:val="num" w:pos="720"/>
        </w:tabs>
        <w:ind w:left="720" w:hanging="360"/>
      </w:pPr>
    </w:lvl>
    <w:lvl w:ilvl="1" w:tplc="040A0019">
      <w:start w:val="1"/>
      <w:numFmt w:val="decimal"/>
      <w:lvlText w:val="%2."/>
      <w:lvlJc w:val="left"/>
      <w:pPr>
        <w:tabs>
          <w:tab w:val="num" w:pos="1440"/>
        </w:tabs>
        <w:ind w:left="1440" w:hanging="360"/>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2" w15:restartNumberingAfterBreak="0">
    <w:nsid w:val="0EBB3D2B"/>
    <w:multiLevelType w:val="hybridMultilevel"/>
    <w:tmpl w:val="B74A33AC"/>
    <w:lvl w:ilvl="0" w:tplc="C5BEC51A">
      <w:start w:val="23"/>
      <w:numFmt w:val="bullet"/>
      <w:lvlText w:val="-"/>
      <w:lvlJc w:val="left"/>
      <w:pPr>
        <w:ind w:left="720" w:hanging="360"/>
      </w:pPr>
      <w:rPr>
        <w:rFonts w:ascii="Verdana" w:hAnsi="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33728A5"/>
    <w:multiLevelType w:val="hybridMultilevel"/>
    <w:tmpl w:val="15D4B326"/>
    <w:lvl w:ilvl="0" w:tplc="C5BEC51A">
      <w:start w:val="23"/>
      <w:numFmt w:val="bullet"/>
      <w:lvlText w:val="-"/>
      <w:lvlJc w:val="left"/>
      <w:pPr>
        <w:ind w:left="720" w:hanging="360"/>
      </w:pPr>
      <w:rPr>
        <w:rFonts w:ascii="Verdana" w:hAnsi="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72168FB"/>
    <w:multiLevelType w:val="hybridMultilevel"/>
    <w:tmpl w:val="80D872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B9E79BF"/>
    <w:multiLevelType w:val="hybridMultilevel"/>
    <w:tmpl w:val="EEACC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6E03FD1"/>
    <w:multiLevelType w:val="hybridMultilevel"/>
    <w:tmpl w:val="2834CA24"/>
    <w:lvl w:ilvl="0" w:tplc="68FAA3F0">
      <w:start w:val="1"/>
      <w:numFmt w:val="bullet"/>
      <w:lvlText w:val="-"/>
      <w:lvlJc w:val="left"/>
      <w:pPr>
        <w:ind w:left="720" w:hanging="360"/>
      </w:pPr>
      <w:rPr>
        <w:rFonts w:ascii="Arial" w:hAnsi="Arial" w:hint="default"/>
      </w:rPr>
    </w:lvl>
    <w:lvl w:ilvl="1" w:tplc="CF709E28">
      <w:start w:val="1"/>
      <w:numFmt w:val="bullet"/>
      <w:lvlText w:val="o"/>
      <w:lvlJc w:val="left"/>
      <w:pPr>
        <w:ind w:left="1440" w:hanging="360"/>
      </w:pPr>
      <w:rPr>
        <w:rFonts w:ascii="Courier New" w:hAnsi="Courier New" w:hint="default"/>
      </w:rPr>
    </w:lvl>
    <w:lvl w:ilvl="2" w:tplc="E9341E00">
      <w:start w:val="1"/>
      <w:numFmt w:val="bullet"/>
      <w:lvlText w:val=""/>
      <w:lvlJc w:val="left"/>
      <w:pPr>
        <w:ind w:left="2160" w:hanging="360"/>
      </w:pPr>
      <w:rPr>
        <w:rFonts w:ascii="Wingdings" w:hAnsi="Wingdings" w:hint="default"/>
      </w:rPr>
    </w:lvl>
    <w:lvl w:ilvl="3" w:tplc="2BB2CE58">
      <w:start w:val="1"/>
      <w:numFmt w:val="bullet"/>
      <w:lvlText w:val=""/>
      <w:lvlJc w:val="left"/>
      <w:pPr>
        <w:ind w:left="2880" w:hanging="360"/>
      </w:pPr>
      <w:rPr>
        <w:rFonts w:ascii="Symbol" w:hAnsi="Symbol" w:hint="default"/>
      </w:rPr>
    </w:lvl>
    <w:lvl w:ilvl="4" w:tplc="8CE26080">
      <w:start w:val="1"/>
      <w:numFmt w:val="bullet"/>
      <w:lvlText w:val="o"/>
      <w:lvlJc w:val="left"/>
      <w:pPr>
        <w:ind w:left="3600" w:hanging="360"/>
      </w:pPr>
      <w:rPr>
        <w:rFonts w:ascii="Courier New" w:hAnsi="Courier New" w:hint="default"/>
      </w:rPr>
    </w:lvl>
    <w:lvl w:ilvl="5" w:tplc="629A38EA">
      <w:start w:val="1"/>
      <w:numFmt w:val="bullet"/>
      <w:lvlText w:val=""/>
      <w:lvlJc w:val="left"/>
      <w:pPr>
        <w:ind w:left="4320" w:hanging="360"/>
      </w:pPr>
      <w:rPr>
        <w:rFonts w:ascii="Wingdings" w:hAnsi="Wingdings" w:hint="default"/>
      </w:rPr>
    </w:lvl>
    <w:lvl w:ilvl="6" w:tplc="CF9069A2">
      <w:start w:val="1"/>
      <w:numFmt w:val="bullet"/>
      <w:lvlText w:val=""/>
      <w:lvlJc w:val="left"/>
      <w:pPr>
        <w:ind w:left="5040" w:hanging="360"/>
      </w:pPr>
      <w:rPr>
        <w:rFonts w:ascii="Symbol" w:hAnsi="Symbol" w:hint="default"/>
      </w:rPr>
    </w:lvl>
    <w:lvl w:ilvl="7" w:tplc="F2EA9EC4">
      <w:start w:val="1"/>
      <w:numFmt w:val="bullet"/>
      <w:lvlText w:val="o"/>
      <w:lvlJc w:val="left"/>
      <w:pPr>
        <w:ind w:left="5760" w:hanging="360"/>
      </w:pPr>
      <w:rPr>
        <w:rFonts w:ascii="Courier New" w:hAnsi="Courier New" w:hint="default"/>
      </w:rPr>
    </w:lvl>
    <w:lvl w:ilvl="8" w:tplc="40DA62BC">
      <w:start w:val="1"/>
      <w:numFmt w:val="bullet"/>
      <w:lvlText w:val=""/>
      <w:lvlJc w:val="left"/>
      <w:pPr>
        <w:ind w:left="6480" w:hanging="360"/>
      </w:pPr>
      <w:rPr>
        <w:rFonts w:ascii="Wingdings" w:hAnsi="Wingdings" w:hint="default"/>
      </w:rPr>
    </w:lvl>
  </w:abstractNum>
  <w:abstractNum w:abstractNumId="7" w15:restartNumberingAfterBreak="0">
    <w:nsid w:val="4C36036E"/>
    <w:multiLevelType w:val="hybridMultilevel"/>
    <w:tmpl w:val="F3547C5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767526"/>
    <w:multiLevelType w:val="hybridMultilevel"/>
    <w:tmpl w:val="257ECA14"/>
    <w:lvl w:ilvl="0" w:tplc="0C0A0001">
      <w:start w:val="1"/>
      <w:numFmt w:val="bullet"/>
      <w:lvlText w:val=""/>
      <w:lvlJc w:val="left"/>
      <w:pPr>
        <w:ind w:left="1437" w:hanging="360"/>
      </w:pPr>
      <w:rPr>
        <w:rFonts w:ascii="Symbol" w:hAnsi="Symbol" w:hint="default"/>
      </w:rPr>
    </w:lvl>
    <w:lvl w:ilvl="1" w:tplc="0C0A0003" w:tentative="1">
      <w:start w:val="1"/>
      <w:numFmt w:val="bullet"/>
      <w:lvlText w:val="o"/>
      <w:lvlJc w:val="left"/>
      <w:pPr>
        <w:ind w:left="2157" w:hanging="360"/>
      </w:pPr>
      <w:rPr>
        <w:rFonts w:ascii="Courier New" w:hAnsi="Courier New" w:cs="Courier New" w:hint="default"/>
      </w:rPr>
    </w:lvl>
    <w:lvl w:ilvl="2" w:tplc="0C0A0005" w:tentative="1">
      <w:start w:val="1"/>
      <w:numFmt w:val="bullet"/>
      <w:lvlText w:val=""/>
      <w:lvlJc w:val="left"/>
      <w:pPr>
        <w:ind w:left="2877" w:hanging="360"/>
      </w:pPr>
      <w:rPr>
        <w:rFonts w:ascii="Wingdings" w:hAnsi="Wingdings" w:hint="default"/>
      </w:rPr>
    </w:lvl>
    <w:lvl w:ilvl="3" w:tplc="0C0A0001" w:tentative="1">
      <w:start w:val="1"/>
      <w:numFmt w:val="bullet"/>
      <w:lvlText w:val=""/>
      <w:lvlJc w:val="left"/>
      <w:pPr>
        <w:ind w:left="3597" w:hanging="360"/>
      </w:pPr>
      <w:rPr>
        <w:rFonts w:ascii="Symbol" w:hAnsi="Symbol" w:hint="default"/>
      </w:rPr>
    </w:lvl>
    <w:lvl w:ilvl="4" w:tplc="0C0A0003" w:tentative="1">
      <w:start w:val="1"/>
      <w:numFmt w:val="bullet"/>
      <w:lvlText w:val="o"/>
      <w:lvlJc w:val="left"/>
      <w:pPr>
        <w:ind w:left="4317" w:hanging="360"/>
      </w:pPr>
      <w:rPr>
        <w:rFonts w:ascii="Courier New" w:hAnsi="Courier New" w:cs="Courier New" w:hint="default"/>
      </w:rPr>
    </w:lvl>
    <w:lvl w:ilvl="5" w:tplc="0C0A0005" w:tentative="1">
      <w:start w:val="1"/>
      <w:numFmt w:val="bullet"/>
      <w:lvlText w:val=""/>
      <w:lvlJc w:val="left"/>
      <w:pPr>
        <w:ind w:left="5037" w:hanging="360"/>
      </w:pPr>
      <w:rPr>
        <w:rFonts w:ascii="Wingdings" w:hAnsi="Wingdings" w:hint="default"/>
      </w:rPr>
    </w:lvl>
    <w:lvl w:ilvl="6" w:tplc="0C0A0001" w:tentative="1">
      <w:start w:val="1"/>
      <w:numFmt w:val="bullet"/>
      <w:lvlText w:val=""/>
      <w:lvlJc w:val="left"/>
      <w:pPr>
        <w:ind w:left="5757" w:hanging="360"/>
      </w:pPr>
      <w:rPr>
        <w:rFonts w:ascii="Symbol" w:hAnsi="Symbol" w:hint="default"/>
      </w:rPr>
    </w:lvl>
    <w:lvl w:ilvl="7" w:tplc="0C0A0003" w:tentative="1">
      <w:start w:val="1"/>
      <w:numFmt w:val="bullet"/>
      <w:lvlText w:val="o"/>
      <w:lvlJc w:val="left"/>
      <w:pPr>
        <w:ind w:left="6477" w:hanging="360"/>
      </w:pPr>
      <w:rPr>
        <w:rFonts w:ascii="Courier New" w:hAnsi="Courier New" w:cs="Courier New" w:hint="default"/>
      </w:rPr>
    </w:lvl>
    <w:lvl w:ilvl="8" w:tplc="0C0A0005" w:tentative="1">
      <w:start w:val="1"/>
      <w:numFmt w:val="bullet"/>
      <w:lvlText w:val=""/>
      <w:lvlJc w:val="left"/>
      <w:pPr>
        <w:ind w:left="7197" w:hanging="360"/>
      </w:pPr>
      <w:rPr>
        <w:rFonts w:ascii="Wingdings" w:hAnsi="Wingdings" w:hint="default"/>
      </w:rPr>
    </w:lvl>
  </w:abstractNum>
  <w:abstractNum w:abstractNumId="9" w15:restartNumberingAfterBreak="0">
    <w:nsid w:val="54A57970"/>
    <w:multiLevelType w:val="hybridMultilevel"/>
    <w:tmpl w:val="9F3C2EA2"/>
    <w:lvl w:ilvl="0" w:tplc="0C0A0001">
      <w:start w:val="1"/>
      <w:numFmt w:val="bullet"/>
      <w:lvlText w:val=""/>
      <w:lvlJc w:val="left"/>
      <w:pPr>
        <w:ind w:left="717" w:hanging="360"/>
      </w:pPr>
      <w:rPr>
        <w:rFonts w:ascii="Symbol" w:hAnsi="Symbol"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0" w15:restartNumberingAfterBreak="0">
    <w:nsid w:val="57EA6DA1"/>
    <w:multiLevelType w:val="hybridMultilevel"/>
    <w:tmpl w:val="296A10A4"/>
    <w:lvl w:ilvl="0" w:tplc="0C0A0001">
      <w:start w:val="1"/>
      <w:numFmt w:val="bullet"/>
      <w:lvlText w:val=""/>
      <w:lvlJc w:val="left"/>
      <w:pPr>
        <w:ind w:left="2024" w:hanging="360"/>
      </w:pPr>
      <w:rPr>
        <w:rFonts w:ascii="Symbol" w:hAnsi="Symbol" w:hint="default"/>
      </w:rPr>
    </w:lvl>
    <w:lvl w:ilvl="1" w:tplc="0C0A0003" w:tentative="1">
      <w:start w:val="1"/>
      <w:numFmt w:val="bullet"/>
      <w:lvlText w:val="o"/>
      <w:lvlJc w:val="left"/>
      <w:pPr>
        <w:ind w:left="2744" w:hanging="360"/>
      </w:pPr>
      <w:rPr>
        <w:rFonts w:ascii="Courier New" w:hAnsi="Courier New" w:cs="Courier New" w:hint="default"/>
      </w:rPr>
    </w:lvl>
    <w:lvl w:ilvl="2" w:tplc="0C0A0005" w:tentative="1">
      <w:start w:val="1"/>
      <w:numFmt w:val="bullet"/>
      <w:lvlText w:val=""/>
      <w:lvlJc w:val="left"/>
      <w:pPr>
        <w:ind w:left="3464" w:hanging="360"/>
      </w:pPr>
      <w:rPr>
        <w:rFonts w:ascii="Wingdings" w:hAnsi="Wingdings" w:hint="default"/>
      </w:rPr>
    </w:lvl>
    <w:lvl w:ilvl="3" w:tplc="0C0A0001" w:tentative="1">
      <w:start w:val="1"/>
      <w:numFmt w:val="bullet"/>
      <w:lvlText w:val=""/>
      <w:lvlJc w:val="left"/>
      <w:pPr>
        <w:ind w:left="4184" w:hanging="360"/>
      </w:pPr>
      <w:rPr>
        <w:rFonts w:ascii="Symbol" w:hAnsi="Symbol" w:hint="default"/>
      </w:rPr>
    </w:lvl>
    <w:lvl w:ilvl="4" w:tplc="0C0A0003" w:tentative="1">
      <w:start w:val="1"/>
      <w:numFmt w:val="bullet"/>
      <w:lvlText w:val="o"/>
      <w:lvlJc w:val="left"/>
      <w:pPr>
        <w:ind w:left="4904" w:hanging="360"/>
      </w:pPr>
      <w:rPr>
        <w:rFonts w:ascii="Courier New" w:hAnsi="Courier New" w:cs="Courier New" w:hint="default"/>
      </w:rPr>
    </w:lvl>
    <w:lvl w:ilvl="5" w:tplc="0C0A0005" w:tentative="1">
      <w:start w:val="1"/>
      <w:numFmt w:val="bullet"/>
      <w:lvlText w:val=""/>
      <w:lvlJc w:val="left"/>
      <w:pPr>
        <w:ind w:left="5624" w:hanging="360"/>
      </w:pPr>
      <w:rPr>
        <w:rFonts w:ascii="Wingdings" w:hAnsi="Wingdings" w:hint="default"/>
      </w:rPr>
    </w:lvl>
    <w:lvl w:ilvl="6" w:tplc="0C0A0001" w:tentative="1">
      <w:start w:val="1"/>
      <w:numFmt w:val="bullet"/>
      <w:lvlText w:val=""/>
      <w:lvlJc w:val="left"/>
      <w:pPr>
        <w:ind w:left="6344" w:hanging="360"/>
      </w:pPr>
      <w:rPr>
        <w:rFonts w:ascii="Symbol" w:hAnsi="Symbol" w:hint="default"/>
      </w:rPr>
    </w:lvl>
    <w:lvl w:ilvl="7" w:tplc="0C0A0003" w:tentative="1">
      <w:start w:val="1"/>
      <w:numFmt w:val="bullet"/>
      <w:lvlText w:val="o"/>
      <w:lvlJc w:val="left"/>
      <w:pPr>
        <w:ind w:left="7064" w:hanging="360"/>
      </w:pPr>
      <w:rPr>
        <w:rFonts w:ascii="Courier New" w:hAnsi="Courier New" w:cs="Courier New" w:hint="default"/>
      </w:rPr>
    </w:lvl>
    <w:lvl w:ilvl="8" w:tplc="0C0A0005" w:tentative="1">
      <w:start w:val="1"/>
      <w:numFmt w:val="bullet"/>
      <w:lvlText w:val=""/>
      <w:lvlJc w:val="left"/>
      <w:pPr>
        <w:ind w:left="7784" w:hanging="360"/>
      </w:pPr>
      <w:rPr>
        <w:rFonts w:ascii="Wingdings" w:hAnsi="Wingdings" w:hint="default"/>
      </w:rPr>
    </w:lvl>
  </w:abstractNum>
  <w:abstractNum w:abstractNumId="11" w15:restartNumberingAfterBreak="0">
    <w:nsid w:val="5FA7630A"/>
    <w:multiLevelType w:val="hybridMultilevel"/>
    <w:tmpl w:val="37483F10"/>
    <w:lvl w:ilvl="0" w:tplc="7102E7D6">
      <w:numFmt w:val="bullet"/>
      <w:lvlText w:val="-"/>
      <w:lvlJc w:val="left"/>
      <w:pPr>
        <w:ind w:left="1068" w:hanging="360"/>
      </w:pPr>
      <w:rPr>
        <w:rFonts w:ascii="Calibri" w:eastAsia="Times New Roman"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2" w15:restartNumberingAfterBreak="0">
    <w:nsid w:val="754D63C4"/>
    <w:multiLevelType w:val="hybridMultilevel"/>
    <w:tmpl w:val="5C52322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4"/>
  </w:num>
  <w:num w:numId="4">
    <w:abstractNumId w:val="12"/>
  </w:num>
  <w:num w:numId="5">
    <w:abstractNumId w:val="8"/>
  </w:num>
  <w:num w:numId="6">
    <w:abstractNumId w:val="10"/>
  </w:num>
  <w:num w:numId="7">
    <w:abstractNumId w:val="9"/>
  </w:num>
  <w:num w:numId="8">
    <w:abstractNumId w:val="2"/>
  </w:num>
  <w:num w:numId="9">
    <w:abstractNumId w:val="5"/>
  </w:num>
  <w:num w:numId="10">
    <w:abstractNumId w:val="6"/>
  </w:num>
  <w:num w:numId="11">
    <w:abstractNumId w:val="3"/>
  </w:num>
  <w:num w:numId="12">
    <w:abstractNumId w:val="1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100354"/>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F0C"/>
    <w:rsid w:val="00000455"/>
    <w:rsid w:val="00047A39"/>
    <w:rsid w:val="00054A4A"/>
    <w:rsid w:val="00063EA6"/>
    <w:rsid w:val="00064E02"/>
    <w:rsid w:val="00073685"/>
    <w:rsid w:val="0008748A"/>
    <w:rsid w:val="000A5F03"/>
    <w:rsid w:val="000B2177"/>
    <w:rsid w:val="000E6AB7"/>
    <w:rsid w:val="000E6EAA"/>
    <w:rsid w:val="000F4150"/>
    <w:rsid w:val="00122F14"/>
    <w:rsid w:val="0015613D"/>
    <w:rsid w:val="001A663F"/>
    <w:rsid w:val="001C1810"/>
    <w:rsid w:val="001F086B"/>
    <w:rsid w:val="00213A3F"/>
    <w:rsid w:val="00232B4D"/>
    <w:rsid w:val="00251C27"/>
    <w:rsid w:val="002640AD"/>
    <w:rsid w:val="00272376"/>
    <w:rsid w:val="00293F31"/>
    <w:rsid w:val="002B7A80"/>
    <w:rsid w:val="002D7990"/>
    <w:rsid w:val="002E35A0"/>
    <w:rsid w:val="002E6195"/>
    <w:rsid w:val="002F2333"/>
    <w:rsid w:val="003F14CE"/>
    <w:rsid w:val="00415C5E"/>
    <w:rsid w:val="004245A8"/>
    <w:rsid w:val="004321E4"/>
    <w:rsid w:val="00434F16"/>
    <w:rsid w:val="0045716D"/>
    <w:rsid w:val="0046437A"/>
    <w:rsid w:val="00467E55"/>
    <w:rsid w:val="004C121D"/>
    <w:rsid w:val="004E47DC"/>
    <w:rsid w:val="004E6792"/>
    <w:rsid w:val="00524583"/>
    <w:rsid w:val="005348F3"/>
    <w:rsid w:val="00554AC9"/>
    <w:rsid w:val="00597EE2"/>
    <w:rsid w:val="005A0DD8"/>
    <w:rsid w:val="005A7084"/>
    <w:rsid w:val="005D69D5"/>
    <w:rsid w:val="00600450"/>
    <w:rsid w:val="00601096"/>
    <w:rsid w:val="00603B2B"/>
    <w:rsid w:val="00650168"/>
    <w:rsid w:val="00682DEB"/>
    <w:rsid w:val="0069329A"/>
    <w:rsid w:val="006A22F5"/>
    <w:rsid w:val="006A7F1F"/>
    <w:rsid w:val="006E75E7"/>
    <w:rsid w:val="006F0439"/>
    <w:rsid w:val="006F0FE5"/>
    <w:rsid w:val="006F386C"/>
    <w:rsid w:val="00702579"/>
    <w:rsid w:val="0072375D"/>
    <w:rsid w:val="00735ACB"/>
    <w:rsid w:val="00735E85"/>
    <w:rsid w:val="00736D7A"/>
    <w:rsid w:val="00745760"/>
    <w:rsid w:val="007B6F71"/>
    <w:rsid w:val="008226B5"/>
    <w:rsid w:val="008232AC"/>
    <w:rsid w:val="0084654D"/>
    <w:rsid w:val="0086069F"/>
    <w:rsid w:val="00873FE9"/>
    <w:rsid w:val="008B69D4"/>
    <w:rsid w:val="008C2159"/>
    <w:rsid w:val="008C7196"/>
    <w:rsid w:val="008D0348"/>
    <w:rsid w:val="008D04ED"/>
    <w:rsid w:val="00903846"/>
    <w:rsid w:val="0096149B"/>
    <w:rsid w:val="009A2A45"/>
    <w:rsid w:val="009C2EF5"/>
    <w:rsid w:val="009E40DD"/>
    <w:rsid w:val="00A01856"/>
    <w:rsid w:val="00A22EFB"/>
    <w:rsid w:val="00A23347"/>
    <w:rsid w:val="00A40EFC"/>
    <w:rsid w:val="00A422EF"/>
    <w:rsid w:val="00A57EF0"/>
    <w:rsid w:val="00A70126"/>
    <w:rsid w:val="00A80DE2"/>
    <w:rsid w:val="00AC2D20"/>
    <w:rsid w:val="00AC6F0C"/>
    <w:rsid w:val="00AD0CE3"/>
    <w:rsid w:val="00AF629B"/>
    <w:rsid w:val="00B1558E"/>
    <w:rsid w:val="00B257A9"/>
    <w:rsid w:val="00B4191F"/>
    <w:rsid w:val="00B564A5"/>
    <w:rsid w:val="00B5697A"/>
    <w:rsid w:val="00B61A51"/>
    <w:rsid w:val="00B640A5"/>
    <w:rsid w:val="00BA1338"/>
    <w:rsid w:val="00BA5CE0"/>
    <w:rsid w:val="00BD3D41"/>
    <w:rsid w:val="00C379BA"/>
    <w:rsid w:val="00C92D9D"/>
    <w:rsid w:val="00C93B52"/>
    <w:rsid w:val="00CA193C"/>
    <w:rsid w:val="00CC30EE"/>
    <w:rsid w:val="00CD62E7"/>
    <w:rsid w:val="00CE5548"/>
    <w:rsid w:val="00CF361B"/>
    <w:rsid w:val="00D04DB5"/>
    <w:rsid w:val="00D10DFF"/>
    <w:rsid w:val="00D445D0"/>
    <w:rsid w:val="00D53354"/>
    <w:rsid w:val="00DB322F"/>
    <w:rsid w:val="00DC79F4"/>
    <w:rsid w:val="00DE17AE"/>
    <w:rsid w:val="00E412B9"/>
    <w:rsid w:val="00E4620F"/>
    <w:rsid w:val="00E47CD2"/>
    <w:rsid w:val="00E6521A"/>
    <w:rsid w:val="00EA4907"/>
    <w:rsid w:val="00EB010B"/>
    <w:rsid w:val="00EB3E18"/>
    <w:rsid w:val="00EC2A85"/>
    <w:rsid w:val="00EF172F"/>
    <w:rsid w:val="00F27AB4"/>
    <w:rsid w:val="00F525BB"/>
    <w:rsid w:val="00F53C93"/>
    <w:rsid w:val="00F649F5"/>
    <w:rsid w:val="00F82609"/>
    <w:rsid w:val="00F927C6"/>
    <w:rsid w:val="00FA0E3D"/>
    <w:rsid w:val="00FB57FB"/>
    <w:rsid w:val="00FB6F6D"/>
    <w:rsid w:val="00FC1E05"/>
    <w:rsid w:val="00FD66C3"/>
    <w:rsid w:val="00FF114F"/>
    <w:rsid w:val="113D1642"/>
    <w:rsid w:val="1545EF14"/>
    <w:rsid w:val="17A3ACA6"/>
    <w:rsid w:val="19D25A4A"/>
    <w:rsid w:val="20287371"/>
    <w:rsid w:val="3B8BA1CC"/>
    <w:rsid w:val="4623DCA1"/>
    <w:rsid w:val="48925A12"/>
    <w:rsid w:val="4919AC80"/>
    <w:rsid w:val="6C1A246F"/>
    <w:rsid w:val="7190BC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0354"/>
    <o:shapelayout v:ext="edit">
      <o:idmap v:ext="edit" data="1"/>
    </o:shapelayout>
  </w:shapeDefaults>
  <w:decimalSymbol w:val=","/>
  <w:listSeparator w:val=";"/>
  <w14:docId w14:val="3673C71A"/>
  <w15:docId w15:val="{4F7D74B1-76D1-4550-BB4D-76E895A01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A4A"/>
  </w:style>
  <w:style w:type="paragraph" w:styleId="Ttulo1">
    <w:name w:val="heading 1"/>
    <w:basedOn w:val="Normal"/>
    <w:next w:val="Normal"/>
    <w:link w:val="Ttulo1Car"/>
    <w:uiPriority w:val="9"/>
    <w:qFormat/>
    <w:rsid w:val="0060045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F649F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4">
    <w:name w:val="heading 4"/>
    <w:basedOn w:val="Normal"/>
    <w:next w:val="Normal"/>
    <w:link w:val="Ttulo4Car"/>
    <w:unhideWhenUsed/>
    <w:qFormat/>
    <w:rsid w:val="00F649F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AC6F0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AC6F0C"/>
    <w:pPr>
      <w:tabs>
        <w:tab w:val="center" w:pos="4252"/>
        <w:tab w:val="right" w:pos="8504"/>
      </w:tabs>
      <w:spacing w:after="0" w:line="240" w:lineRule="auto"/>
    </w:pPr>
    <w:rPr>
      <w:rFonts w:ascii="Arial" w:eastAsia="Times New Roman" w:hAnsi="Arial" w:cs="Arial"/>
      <w:sz w:val="20"/>
      <w:szCs w:val="20"/>
      <w:lang w:eastAsia="es-ES"/>
    </w:rPr>
  </w:style>
  <w:style w:type="character" w:customStyle="1" w:styleId="EncabezadoCar">
    <w:name w:val="Encabezado Car"/>
    <w:basedOn w:val="Fuentedeprrafopredeter"/>
    <w:link w:val="Encabezado"/>
    <w:rsid w:val="00AC6F0C"/>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A2334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3347"/>
    <w:rPr>
      <w:rFonts w:ascii="Tahoma" w:hAnsi="Tahoma" w:cs="Tahoma"/>
      <w:sz w:val="16"/>
      <w:szCs w:val="16"/>
    </w:rPr>
  </w:style>
  <w:style w:type="paragraph" w:styleId="Piedepgina">
    <w:name w:val="footer"/>
    <w:basedOn w:val="Normal"/>
    <w:link w:val="PiedepginaCar"/>
    <w:uiPriority w:val="99"/>
    <w:unhideWhenUsed/>
    <w:rsid w:val="00F649F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49F5"/>
  </w:style>
  <w:style w:type="character" w:customStyle="1" w:styleId="Ttulo2Car">
    <w:name w:val="Título 2 Car"/>
    <w:basedOn w:val="Fuentedeprrafopredeter"/>
    <w:link w:val="Ttulo2"/>
    <w:rsid w:val="00F649F5"/>
    <w:rPr>
      <w:rFonts w:asciiTheme="majorHAnsi" w:eastAsiaTheme="majorEastAsia" w:hAnsiTheme="majorHAnsi" w:cstheme="majorBidi"/>
      <w:b/>
      <w:bCs/>
      <w:color w:val="4F81BD" w:themeColor="accent1"/>
      <w:sz w:val="26"/>
      <w:szCs w:val="26"/>
    </w:rPr>
  </w:style>
  <w:style w:type="character" w:customStyle="1" w:styleId="Ttulo4Car">
    <w:name w:val="Título 4 Car"/>
    <w:basedOn w:val="Fuentedeprrafopredeter"/>
    <w:link w:val="Ttulo4"/>
    <w:rsid w:val="00F649F5"/>
    <w:rPr>
      <w:rFonts w:asciiTheme="majorHAnsi" w:eastAsiaTheme="majorEastAsia" w:hAnsiTheme="majorHAnsi" w:cstheme="majorBidi"/>
      <w:b/>
      <w:bCs/>
      <w:i/>
      <w:iCs/>
      <w:color w:val="4F81BD" w:themeColor="accent1"/>
    </w:rPr>
  </w:style>
  <w:style w:type="paragraph" w:styleId="Prrafodelista">
    <w:name w:val="List Paragraph"/>
    <w:basedOn w:val="Normal"/>
    <w:link w:val="PrrafodelistaCar"/>
    <w:uiPriority w:val="34"/>
    <w:qFormat/>
    <w:rsid w:val="0008748A"/>
    <w:pPr>
      <w:spacing w:after="0" w:line="240" w:lineRule="auto"/>
      <w:ind w:left="720"/>
    </w:pPr>
    <w:rPr>
      <w:rFonts w:ascii="Calibri" w:hAnsi="Calibri" w:cs="Calibri"/>
    </w:rPr>
  </w:style>
  <w:style w:type="character" w:customStyle="1" w:styleId="Ttulo1Car">
    <w:name w:val="Título 1 Car"/>
    <w:basedOn w:val="Fuentedeprrafopredeter"/>
    <w:link w:val="Ttulo1"/>
    <w:uiPriority w:val="9"/>
    <w:rsid w:val="00600450"/>
    <w:rPr>
      <w:rFonts w:asciiTheme="majorHAnsi" w:eastAsiaTheme="majorEastAsia" w:hAnsiTheme="majorHAnsi" w:cstheme="majorBidi"/>
      <w:color w:val="365F91" w:themeColor="accent1" w:themeShade="BF"/>
      <w:sz w:val="32"/>
      <w:szCs w:val="32"/>
    </w:rPr>
  </w:style>
  <w:style w:type="paragraph" w:styleId="Textoindependiente">
    <w:name w:val="Body Text"/>
    <w:basedOn w:val="Normal"/>
    <w:link w:val="TextoindependienteCar"/>
    <w:uiPriority w:val="1"/>
    <w:qFormat/>
    <w:rsid w:val="00600450"/>
    <w:pPr>
      <w:widowControl w:val="0"/>
      <w:spacing w:after="0" w:line="240" w:lineRule="auto"/>
      <w:ind w:left="102"/>
    </w:pPr>
    <w:rPr>
      <w:rFonts w:ascii="Verdana" w:eastAsia="Verdana" w:hAnsi="Verdana"/>
      <w:sz w:val="20"/>
      <w:szCs w:val="20"/>
      <w:lang w:val="en-US"/>
    </w:rPr>
  </w:style>
  <w:style w:type="character" w:customStyle="1" w:styleId="TextoindependienteCar">
    <w:name w:val="Texto independiente Car"/>
    <w:basedOn w:val="Fuentedeprrafopredeter"/>
    <w:link w:val="Textoindependiente"/>
    <w:uiPriority w:val="1"/>
    <w:rsid w:val="00600450"/>
    <w:rPr>
      <w:rFonts w:ascii="Verdana" w:eastAsia="Verdana" w:hAnsi="Verdana"/>
      <w:sz w:val="20"/>
      <w:szCs w:val="20"/>
      <w:lang w:val="en-US"/>
    </w:rPr>
  </w:style>
  <w:style w:type="paragraph" w:customStyle="1" w:styleId="Default">
    <w:name w:val="Default"/>
    <w:rsid w:val="00AC2D20"/>
    <w:pPr>
      <w:autoSpaceDE w:val="0"/>
      <w:autoSpaceDN w:val="0"/>
      <w:adjustRightInd w:val="0"/>
      <w:spacing w:after="0" w:line="240" w:lineRule="auto"/>
    </w:pPr>
    <w:rPr>
      <w:rFonts w:ascii="Century Gothic" w:hAnsi="Century Gothic" w:cs="Century Gothic"/>
      <w:color w:val="000000"/>
      <w:sz w:val="24"/>
      <w:szCs w:val="24"/>
    </w:rPr>
  </w:style>
  <w:style w:type="paragraph" w:customStyle="1" w:styleId="Normal6">
    <w:name w:val="Normal_6"/>
    <w:qFormat/>
    <w:rsid w:val="00FB57FB"/>
    <w:pPr>
      <w:spacing w:after="0" w:line="240" w:lineRule="auto"/>
      <w:jc w:val="both"/>
    </w:pPr>
    <w:rPr>
      <w:rFonts w:ascii="Arial" w:eastAsia="Times New Roman" w:hAnsi="Arial" w:cs="Times New Roman"/>
      <w:szCs w:val="20"/>
      <w:lang w:val="es-ES_tradnl" w:eastAsia="es-ES"/>
    </w:rPr>
  </w:style>
  <w:style w:type="character" w:customStyle="1" w:styleId="PrrafodelistaCar">
    <w:name w:val="Párrafo de lista Car"/>
    <w:link w:val="Prrafodelista"/>
    <w:uiPriority w:val="34"/>
    <w:rsid w:val="00524583"/>
    <w:rPr>
      <w:rFonts w:ascii="Calibri" w:hAnsi="Calibri" w:cs="Calibri"/>
    </w:rPr>
  </w:style>
  <w:style w:type="paragraph" w:customStyle="1" w:styleId="Normal7">
    <w:name w:val="Normal_7"/>
    <w:uiPriority w:val="1"/>
    <w:rsid w:val="009E40DD"/>
    <w:pPr>
      <w:spacing w:after="0" w:line="240" w:lineRule="auto"/>
    </w:pPr>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527066">
      <w:bodyDiv w:val="1"/>
      <w:marLeft w:val="0"/>
      <w:marRight w:val="0"/>
      <w:marTop w:val="0"/>
      <w:marBottom w:val="0"/>
      <w:divBdr>
        <w:top w:val="none" w:sz="0" w:space="0" w:color="auto"/>
        <w:left w:val="none" w:sz="0" w:space="0" w:color="auto"/>
        <w:bottom w:val="none" w:sz="0" w:space="0" w:color="auto"/>
        <w:right w:val="none" w:sz="0" w:space="0" w:color="auto"/>
      </w:divBdr>
    </w:div>
    <w:div w:id="160688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7" ma:contentTypeDescription="Crear nuevo documento." ma:contentTypeScope="" ma:versionID="997054c7a880526e513311c48046edd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f8d67b6c8467f3a1e752f0912a2d4ea2"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3F3501-189B-4747-B38E-4A269B5DEF43}">
  <ds:schemaRefs>
    <ds:schemaRef ds:uri="http://schemas.microsoft.com/sharepoint/v3/contenttype/forms"/>
  </ds:schemaRefs>
</ds:datastoreItem>
</file>

<file path=customXml/itemProps2.xml><?xml version="1.0" encoding="utf-8"?>
<ds:datastoreItem xmlns:ds="http://schemas.openxmlformats.org/officeDocument/2006/customXml" ds:itemID="{56451517-EA20-48EE-A950-93139014B192}">
  <ds:schemaRefs>
    <ds:schemaRef ds:uri="http://schemas.microsoft.com/office/2006/documentManagement/types"/>
    <ds:schemaRef ds:uri="http://schemas.microsoft.com/office/infopath/2007/PartnerControls"/>
    <ds:schemaRef ds:uri="http://purl.org/dc/dcmitype/"/>
    <ds:schemaRef ds:uri="http://purl.org/dc/elements/1.1/"/>
    <ds:schemaRef ds:uri="http://schemas.microsoft.com/office/2006/metadata/properties"/>
    <ds:schemaRef ds:uri="http://schemas.openxmlformats.org/package/2006/metadata/core-properties"/>
    <ds:schemaRef ds:uri="36d01b3e-e133-4120-a54a-f9ab1e8dc8ce"/>
    <ds:schemaRef ds:uri="b3aba8b7-1cbe-49d2-a833-97d3d7b5bae3"/>
    <ds:schemaRef ds:uri="http://www.w3.org/XML/1998/namespace"/>
    <ds:schemaRef ds:uri="http://purl.org/dc/terms/"/>
  </ds:schemaRefs>
</ds:datastoreItem>
</file>

<file path=customXml/itemProps3.xml><?xml version="1.0" encoding="utf-8"?>
<ds:datastoreItem xmlns:ds="http://schemas.openxmlformats.org/officeDocument/2006/customXml" ds:itemID="{E8292A68-7708-41E1-AABC-756C53B40F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925</Words>
  <Characters>5088</Characters>
  <Application>Microsoft Office Word</Application>
  <DocSecurity>0</DocSecurity>
  <Lines>42</Lines>
  <Paragraphs>12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EJIE</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Martín Armentia, Guadalupe</dc:creator>
  <cp:lastModifiedBy>Rodriguez Herrero, Itsasne</cp:lastModifiedBy>
  <cp:revision>5</cp:revision>
  <cp:lastPrinted>2024-01-09T16:10:00Z</cp:lastPrinted>
  <dcterms:created xsi:type="dcterms:W3CDTF">2024-03-04T15:25:00Z</dcterms:created>
  <dcterms:modified xsi:type="dcterms:W3CDTF">2024-04-16T10:52:00Z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