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9D69C9" w14:textId="6F7586AB" w:rsidR="0086315A" w:rsidRDefault="0086315A" w:rsidP="65D3639A">
      <w:pPr>
        <w:tabs>
          <w:tab w:val="left" w:pos="425"/>
        </w:tabs>
        <w:jc w:val="both"/>
        <w:rPr>
          <w:rFonts w:ascii="Calibri" w:hAnsi="Calibri" w:cs="Calibri"/>
          <w:b/>
          <w:bCs/>
          <w:sz w:val="22"/>
          <w:szCs w:val="22"/>
          <w:lang w:val="es-ES"/>
        </w:rPr>
      </w:pPr>
      <w:r w:rsidRPr="65D3639A">
        <w:rPr>
          <w:rFonts w:ascii="Calibri" w:hAnsi="Calibri" w:cs="Calibri"/>
          <w:b/>
          <w:bCs/>
          <w:sz w:val="22"/>
          <w:szCs w:val="22"/>
          <w:lang w:val="es-ES"/>
        </w:rPr>
        <w:t xml:space="preserve">Nº </w:t>
      </w:r>
      <w:proofErr w:type="gramStart"/>
      <w:r w:rsidRPr="00ED1B6D">
        <w:rPr>
          <w:rFonts w:ascii="Calibri" w:hAnsi="Calibri" w:cs="Calibri"/>
          <w:b/>
          <w:bCs/>
          <w:sz w:val="22"/>
          <w:szCs w:val="22"/>
          <w:lang w:val="es-ES"/>
        </w:rPr>
        <w:t>EXPTE.-</w:t>
      </w:r>
      <w:proofErr w:type="gramEnd"/>
      <w:r w:rsidRPr="00ED1B6D">
        <w:rPr>
          <w:rFonts w:ascii="Calibri" w:hAnsi="Calibri" w:cs="Calibri"/>
          <w:b/>
          <w:bCs/>
          <w:sz w:val="22"/>
          <w:szCs w:val="22"/>
          <w:lang w:val="es-ES"/>
        </w:rPr>
        <w:t xml:space="preserve"> URA/</w:t>
      </w:r>
      <w:r w:rsidR="00ED1B6D" w:rsidRPr="00ED1B6D">
        <w:rPr>
          <w:rFonts w:ascii="Calibri" w:hAnsi="Calibri" w:cs="Calibri"/>
          <w:b/>
          <w:bCs/>
          <w:sz w:val="22"/>
          <w:szCs w:val="22"/>
          <w:lang w:val="es-ES"/>
        </w:rPr>
        <w:t>029</w:t>
      </w:r>
      <w:r w:rsidRPr="00ED1B6D">
        <w:rPr>
          <w:rFonts w:ascii="Calibri" w:hAnsi="Calibri" w:cs="Calibri"/>
          <w:b/>
          <w:bCs/>
          <w:sz w:val="22"/>
          <w:szCs w:val="22"/>
          <w:lang w:val="es-ES"/>
        </w:rPr>
        <w:t>A/2020</w:t>
      </w:r>
      <w:bookmarkStart w:id="0" w:name="_GoBack"/>
      <w:bookmarkEnd w:id="0"/>
    </w:p>
    <w:p w14:paraId="4CF02B0C" w14:textId="77777777" w:rsidR="0086315A" w:rsidRDefault="0086315A" w:rsidP="00D4752D">
      <w:pPr>
        <w:tabs>
          <w:tab w:val="left" w:pos="425"/>
        </w:tabs>
        <w:jc w:val="both"/>
        <w:rPr>
          <w:rFonts w:ascii="Calibri" w:hAnsi="Calibri" w:cs="Calibri"/>
          <w:b/>
          <w:sz w:val="22"/>
          <w:szCs w:val="22"/>
          <w:lang w:val="es-ES"/>
        </w:rPr>
      </w:pPr>
    </w:p>
    <w:p w14:paraId="34B03BD5" w14:textId="467E197E" w:rsidR="00BB0AFC" w:rsidRPr="0057566D" w:rsidRDefault="005E71D9" w:rsidP="65D3639A">
      <w:pPr>
        <w:pBdr>
          <w:bottom w:val="single" w:sz="4" w:space="1" w:color="auto"/>
        </w:pBdr>
        <w:tabs>
          <w:tab w:val="left" w:pos="425"/>
        </w:tabs>
        <w:jc w:val="both"/>
        <w:rPr>
          <w:rFonts w:ascii="Calibri" w:hAnsi="Calibri" w:cs="Calibri"/>
          <w:b/>
          <w:bCs/>
          <w:sz w:val="22"/>
          <w:szCs w:val="22"/>
          <w:lang w:val="es-ES"/>
        </w:rPr>
      </w:pPr>
      <w:r w:rsidRPr="65D3639A">
        <w:rPr>
          <w:rFonts w:ascii="Calibri" w:hAnsi="Calibri" w:cs="Calibri"/>
          <w:b/>
          <w:bCs/>
          <w:sz w:val="22"/>
          <w:szCs w:val="22"/>
          <w:lang w:val="es-ES"/>
        </w:rPr>
        <w:t xml:space="preserve">PLIEGO DE PRESCRIPCIONES TÉCNICAS </w:t>
      </w:r>
      <w:r w:rsidR="002E3324" w:rsidRPr="65D3639A">
        <w:rPr>
          <w:rFonts w:ascii="Calibri" w:hAnsi="Calibri" w:cs="Calibri"/>
          <w:b/>
          <w:bCs/>
          <w:sz w:val="22"/>
          <w:szCs w:val="22"/>
          <w:lang w:val="es-ES"/>
        </w:rPr>
        <w:t>PARA</w:t>
      </w:r>
      <w:r w:rsidRPr="65D3639A">
        <w:rPr>
          <w:rFonts w:ascii="Calibri" w:hAnsi="Calibri" w:cs="Calibri"/>
          <w:b/>
          <w:bCs/>
          <w:sz w:val="22"/>
          <w:szCs w:val="22"/>
          <w:lang w:val="es-ES"/>
        </w:rPr>
        <w:t xml:space="preserve"> LA CONTRATACIÓN </w:t>
      </w:r>
      <w:r w:rsidR="002E3324" w:rsidRPr="65D3639A">
        <w:rPr>
          <w:rFonts w:ascii="Calibri" w:hAnsi="Calibri" w:cs="Calibri"/>
          <w:b/>
          <w:bCs/>
          <w:sz w:val="22"/>
          <w:szCs w:val="22"/>
          <w:lang w:val="es-ES"/>
        </w:rPr>
        <w:t xml:space="preserve">POR EL PROCEDIMIENTO </w:t>
      </w:r>
      <w:r w:rsidR="03887142" w:rsidRPr="65D3639A">
        <w:rPr>
          <w:rFonts w:ascii="Calibri" w:hAnsi="Calibri" w:cs="Calibri"/>
          <w:b/>
          <w:bCs/>
          <w:sz w:val="22"/>
          <w:szCs w:val="22"/>
          <w:lang w:val="es-ES"/>
        </w:rPr>
        <w:t>ABIERTO DEL</w:t>
      </w:r>
      <w:r w:rsidR="002E3324" w:rsidRPr="65D3639A">
        <w:rPr>
          <w:rFonts w:ascii="Calibri" w:hAnsi="Calibri" w:cs="Calibri"/>
          <w:b/>
          <w:bCs/>
          <w:sz w:val="22"/>
          <w:szCs w:val="22"/>
          <w:lang w:val="es-ES"/>
        </w:rPr>
        <w:t xml:space="preserve"> </w:t>
      </w:r>
      <w:r w:rsidRPr="65D3639A">
        <w:rPr>
          <w:rFonts w:ascii="Calibri" w:hAnsi="Calibri" w:cs="Calibri"/>
          <w:b/>
          <w:bCs/>
          <w:sz w:val="22"/>
          <w:szCs w:val="22"/>
          <w:lang w:val="es-ES"/>
        </w:rPr>
        <w:t xml:space="preserve">SERVICIO </w:t>
      </w:r>
      <w:r w:rsidR="002A1AA9">
        <w:rPr>
          <w:rFonts w:ascii="Calibri" w:hAnsi="Calibri" w:cs="Calibri"/>
          <w:b/>
          <w:bCs/>
          <w:sz w:val="22"/>
          <w:szCs w:val="22"/>
          <w:lang w:val="es-ES"/>
        </w:rPr>
        <w:t>DE MANTENIMIENTO</w:t>
      </w:r>
      <w:r w:rsidR="23DE87EE" w:rsidRPr="65D3639A">
        <w:rPr>
          <w:rFonts w:ascii="Calibri" w:hAnsi="Calibri" w:cs="Calibri"/>
          <w:b/>
          <w:bCs/>
          <w:sz w:val="22"/>
          <w:szCs w:val="22"/>
          <w:lang w:val="es-ES"/>
        </w:rPr>
        <w:t xml:space="preserve"> </w:t>
      </w:r>
      <w:r w:rsidR="002E3324" w:rsidRPr="65D3639A">
        <w:rPr>
          <w:rFonts w:ascii="Calibri" w:hAnsi="Calibri" w:cs="Calibri"/>
          <w:b/>
          <w:bCs/>
          <w:sz w:val="22"/>
          <w:szCs w:val="22"/>
          <w:lang w:val="es-ES"/>
        </w:rPr>
        <w:t>PREVENTIVO Y CORRECTIVO DE LA</w:t>
      </w:r>
      <w:r w:rsidR="48FC9490" w:rsidRPr="65D3639A">
        <w:rPr>
          <w:rFonts w:ascii="Calibri" w:hAnsi="Calibri" w:cs="Calibri"/>
          <w:b/>
          <w:bCs/>
          <w:sz w:val="22"/>
          <w:szCs w:val="22"/>
          <w:lang w:val="es-ES"/>
        </w:rPr>
        <w:t>S</w:t>
      </w:r>
      <w:r w:rsidR="002E3324" w:rsidRPr="65D3639A">
        <w:rPr>
          <w:rFonts w:ascii="Calibri" w:hAnsi="Calibri" w:cs="Calibri"/>
          <w:b/>
          <w:bCs/>
          <w:sz w:val="22"/>
          <w:szCs w:val="22"/>
          <w:lang w:val="es-ES"/>
        </w:rPr>
        <w:t xml:space="preserve"> </w:t>
      </w:r>
      <w:r w:rsidR="0086315A" w:rsidRPr="65D3639A">
        <w:rPr>
          <w:rFonts w:ascii="Calibri" w:hAnsi="Calibri" w:cs="Calibri"/>
          <w:b/>
          <w:bCs/>
          <w:sz w:val="22"/>
          <w:szCs w:val="22"/>
          <w:lang w:val="es-ES"/>
        </w:rPr>
        <w:t>ESTACI</w:t>
      </w:r>
      <w:r w:rsidR="537E0497" w:rsidRPr="65D3639A">
        <w:rPr>
          <w:rFonts w:ascii="Calibri" w:hAnsi="Calibri" w:cs="Calibri"/>
          <w:b/>
          <w:bCs/>
          <w:sz w:val="22"/>
          <w:szCs w:val="22"/>
          <w:lang w:val="es-ES"/>
        </w:rPr>
        <w:t>ONES</w:t>
      </w:r>
      <w:r w:rsidR="00CB5D0D" w:rsidRPr="65D3639A">
        <w:rPr>
          <w:rFonts w:ascii="Calibri" w:hAnsi="Calibri" w:cs="Calibri"/>
          <w:b/>
          <w:bCs/>
          <w:sz w:val="22"/>
          <w:szCs w:val="22"/>
          <w:lang w:val="es-ES"/>
        </w:rPr>
        <w:t xml:space="preserve"> </w:t>
      </w:r>
      <w:r w:rsidR="002A1AA9">
        <w:rPr>
          <w:rFonts w:ascii="Calibri" w:hAnsi="Calibri" w:cs="Calibri"/>
          <w:b/>
          <w:bCs/>
          <w:sz w:val="22"/>
          <w:szCs w:val="22"/>
          <w:lang w:val="es-ES"/>
        </w:rPr>
        <w:t>DE CONTROL DE CALIDAD EN EL TERRITORIO HISTÓRICO DE</w:t>
      </w:r>
      <w:r w:rsidR="08EDC8F4" w:rsidRPr="65D3639A">
        <w:rPr>
          <w:rFonts w:ascii="Calibri" w:hAnsi="Calibri" w:cs="Calibri"/>
          <w:b/>
          <w:bCs/>
          <w:sz w:val="22"/>
          <w:szCs w:val="22"/>
          <w:lang w:val="es-ES"/>
        </w:rPr>
        <w:t xml:space="preserve"> BIZKAIA</w:t>
      </w:r>
    </w:p>
    <w:p w14:paraId="67F4375D" w14:textId="77777777" w:rsidR="0086315A" w:rsidRDefault="0086315A" w:rsidP="00AA75AE">
      <w:pPr>
        <w:spacing w:before="240" w:after="120" w:line="276" w:lineRule="auto"/>
        <w:jc w:val="both"/>
        <w:rPr>
          <w:rFonts w:ascii="Calibri" w:eastAsia="Arial" w:hAnsi="Calibri" w:cs="Calibri"/>
          <w:bCs/>
          <w:sz w:val="22"/>
          <w:szCs w:val="22"/>
          <w:lang w:val="es-ES"/>
        </w:rPr>
      </w:pPr>
    </w:p>
    <w:p w14:paraId="1EFCD496" w14:textId="77777777" w:rsidR="00CB5D0D" w:rsidRDefault="0086315A" w:rsidP="00AA75AE">
      <w:pPr>
        <w:spacing w:before="240" w:after="120" w:line="276" w:lineRule="auto"/>
        <w:jc w:val="both"/>
        <w:rPr>
          <w:rFonts w:ascii="Calibri" w:eastAsia="Arial" w:hAnsi="Calibri" w:cs="Calibri"/>
          <w:b/>
          <w:bCs/>
          <w:sz w:val="22"/>
          <w:szCs w:val="22"/>
          <w:u w:val="single"/>
          <w:lang w:val="es-ES"/>
        </w:rPr>
      </w:pPr>
      <w:r w:rsidRPr="0086315A">
        <w:rPr>
          <w:rFonts w:ascii="Calibri" w:eastAsia="Arial" w:hAnsi="Calibri" w:cs="Calibri"/>
          <w:b/>
          <w:bCs/>
          <w:sz w:val="22"/>
          <w:szCs w:val="22"/>
          <w:u w:val="single"/>
          <w:lang w:val="es-ES"/>
        </w:rPr>
        <w:t>1.- OBJETO DEL CONTRATO</w:t>
      </w:r>
      <w:r w:rsidR="00CB5D0D">
        <w:rPr>
          <w:color w:val="333333"/>
        </w:rPr>
        <w:t>.</w:t>
      </w:r>
    </w:p>
    <w:p w14:paraId="64744440" w14:textId="357E0DDD" w:rsidR="00CB5D0D" w:rsidRPr="00983C4A" w:rsidRDefault="00CB5D0D" w:rsidP="65D3639A">
      <w:pPr>
        <w:spacing w:before="240" w:after="120" w:line="276" w:lineRule="auto"/>
        <w:jc w:val="both"/>
        <w:rPr>
          <w:rFonts w:ascii="Calibri" w:eastAsia="Arial" w:hAnsi="Calibri" w:cs="Calibri"/>
          <w:sz w:val="22"/>
          <w:szCs w:val="22"/>
          <w:lang w:val="es-ES"/>
        </w:rPr>
      </w:pPr>
      <w:r w:rsidRPr="65D3639A">
        <w:rPr>
          <w:rFonts w:ascii="Calibri" w:eastAsia="Arial" w:hAnsi="Calibri" w:cs="Calibri"/>
          <w:sz w:val="22"/>
          <w:szCs w:val="22"/>
          <w:lang w:val="es-ES"/>
        </w:rPr>
        <w:t>La Agencia Vasca del Agua-</w:t>
      </w:r>
      <w:proofErr w:type="spellStart"/>
      <w:r w:rsidRPr="65D3639A">
        <w:rPr>
          <w:rFonts w:ascii="Calibri" w:eastAsia="Arial" w:hAnsi="Calibri" w:cs="Calibri"/>
          <w:sz w:val="22"/>
          <w:szCs w:val="22"/>
          <w:lang w:val="es-ES"/>
        </w:rPr>
        <w:t>Uraren</w:t>
      </w:r>
      <w:proofErr w:type="spellEnd"/>
      <w:r w:rsidRPr="65D3639A">
        <w:rPr>
          <w:rFonts w:ascii="Calibri" w:eastAsia="Arial" w:hAnsi="Calibri" w:cs="Calibri"/>
          <w:sz w:val="22"/>
          <w:szCs w:val="22"/>
          <w:lang w:val="es-ES"/>
        </w:rPr>
        <w:t xml:space="preserve"> </w:t>
      </w:r>
      <w:proofErr w:type="spellStart"/>
      <w:r w:rsidRPr="65D3639A">
        <w:rPr>
          <w:rFonts w:ascii="Calibri" w:eastAsia="Arial" w:hAnsi="Calibri" w:cs="Calibri"/>
          <w:sz w:val="22"/>
          <w:szCs w:val="22"/>
          <w:lang w:val="es-ES"/>
        </w:rPr>
        <w:t>Euskal</w:t>
      </w:r>
      <w:proofErr w:type="spellEnd"/>
      <w:r w:rsidRPr="65D3639A">
        <w:rPr>
          <w:rFonts w:ascii="Calibri" w:eastAsia="Arial" w:hAnsi="Calibri" w:cs="Calibri"/>
          <w:sz w:val="22"/>
          <w:szCs w:val="22"/>
          <w:lang w:val="es-ES"/>
        </w:rPr>
        <w:t xml:space="preserve"> </w:t>
      </w:r>
      <w:proofErr w:type="spellStart"/>
      <w:r w:rsidR="00860898" w:rsidRPr="65D3639A">
        <w:rPr>
          <w:rFonts w:ascii="Calibri" w:eastAsia="Arial" w:hAnsi="Calibri" w:cs="Calibri"/>
          <w:sz w:val="22"/>
          <w:szCs w:val="22"/>
          <w:lang w:val="es-ES"/>
        </w:rPr>
        <w:t>Agentzia</w:t>
      </w:r>
      <w:proofErr w:type="spellEnd"/>
      <w:r w:rsidR="00860898" w:rsidRPr="65D3639A">
        <w:rPr>
          <w:rFonts w:ascii="Calibri" w:eastAsia="Arial" w:hAnsi="Calibri" w:cs="Calibri"/>
          <w:sz w:val="22"/>
          <w:szCs w:val="22"/>
          <w:lang w:val="es-ES"/>
        </w:rPr>
        <w:t xml:space="preserve"> (en adelante URA) </w:t>
      </w:r>
      <w:r w:rsidRPr="65D3639A">
        <w:rPr>
          <w:rFonts w:ascii="Calibri" w:eastAsia="Arial" w:hAnsi="Calibri" w:cs="Calibri"/>
          <w:sz w:val="22"/>
          <w:szCs w:val="22"/>
          <w:lang w:val="es-ES"/>
        </w:rPr>
        <w:t>cuenta entre sus funciones</w:t>
      </w:r>
      <w:r w:rsidR="00F54AEA">
        <w:rPr>
          <w:rFonts w:ascii="Calibri" w:eastAsia="Arial" w:hAnsi="Calibri" w:cs="Calibri"/>
          <w:sz w:val="22"/>
          <w:szCs w:val="22"/>
          <w:lang w:val="es-ES"/>
        </w:rPr>
        <w:t xml:space="preserve"> con</w:t>
      </w:r>
      <w:r w:rsidRPr="65D3639A">
        <w:rPr>
          <w:rFonts w:ascii="Calibri" w:eastAsia="Arial" w:hAnsi="Calibri" w:cs="Calibri"/>
          <w:sz w:val="22"/>
          <w:szCs w:val="22"/>
          <w:lang w:val="es-ES"/>
        </w:rPr>
        <w:t xml:space="preserve"> el control de la calidad del agua de los ríos</w:t>
      </w:r>
      <w:r w:rsidR="67B437AA" w:rsidRPr="65D3639A">
        <w:rPr>
          <w:rFonts w:ascii="Calibri" w:eastAsia="Arial" w:hAnsi="Calibri" w:cs="Calibri"/>
          <w:sz w:val="22"/>
          <w:szCs w:val="22"/>
          <w:lang w:val="es-ES"/>
        </w:rPr>
        <w:t xml:space="preserve"> con el objeto de</w:t>
      </w:r>
      <w:r w:rsidR="705401E7" w:rsidRPr="65D3639A">
        <w:rPr>
          <w:rFonts w:ascii="Calibri" w:eastAsia="Arial" w:hAnsi="Calibri" w:cs="Calibri"/>
          <w:sz w:val="22"/>
          <w:szCs w:val="22"/>
          <w:lang w:val="es-ES"/>
        </w:rPr>
        <w:t xml:space="preserve"> caracterizar las masas de aguas, detectar vertidos, planificar trabajos, etc</w:t>
      </w:r>
      <w:r w:rsidRPr="65D3639A">
        <w:rPr>
          <w:rFonts w:ascii="Calibri" w:eastAsia="Arial" w:hAnsi="Calibri" w:cs="Calibri"/>
          <w:sz w:val="22"/>
          <w:szCs w:val="22"/>
          <w:lang w:val="es-ES"/>
        </w:rPr>
        <w:t xml:space="preserve">. En </w:t>
      </w:r>
      <w:r w:rsidR="0825ABE4" w:rsidRPr="65D3639A">
        <w:rPr>
          <w:rFonts w:ascii="Calibri" w:eastAsia="Arial" w:hAnsi="Calibri" w:cs="Calibri"/>
          <w:sz w:val="22"/>
          <w:szCs w:val="22"/>
          <w:lang w:val="es-ES"/>
        </w:rPr>
        <w:t>este c</w:t>
      </w:r>
      <w:r w:rsidR="70027F41" w:rsidRPr="65D3639A">
        <w:rPr>
          <w:rFonts w:ascii="Calibri" w:eastAsia="Arial" w:hAnsi="Calibri" w:cs="Calibri"/>
          <w:sz w:val="22"/>
          <w:szCs w:val="22"/>
          <w:lang w:val="es-ES"/>
        </w:rPr>
        <w:t>aso</w:t>
      </w:r>
      <w:r w:rsidRPr="65D3639A">
        <w:rPr>
          <w:rFonts w:ascii="Calibri" w:eastAsia="Arial" w:hAnsi="Calibri" w:cs="Calibri"/>
          <w:sz w:val="22"/>
          <w:szCs w:val="22"/>
          <w:lang w:val="es-ES"/>
        </w:rPr>
        <w:t>, esta función se realiza a través de la</w:t>
      </w:r>
      <w:r w:rsidR="58E5E8CE" w:rsidRPr="65D3639A">
        <w:rPr>
          <w:rFonts w:ascii="Calibri" w:eastAsia="Arial" w:hAnsi="Calibri" w:cs="Calibri"/>
          <w:sz w:val="22"/>
          <w:szCs w:val="22"/>
          <w:lang w:val="es-ES"/>
        </w:rPr>
        <w:t>s</w:t>
      </w:r>
      <w:r w:rsidRPr="65D3639A">
        <w:rPr>
          <w:rFonts w:ascii="Calibri" w:eastAsia="Arial" w:hAnsi="Calibri" w:cs="Calibri"/>
          <w:sz w:val="22"/>
          <w:szCs w:val="22"/>
          <w:lang w:val="es-ES"/>
        </w:rPr>
        <w:t xml:space="preserve"> estaci</w:t>
      </w:r>
      <w:r w:rsidR="3EF185A0" w:rsidRPr="65D3639A">
        <w:rPr>
          <w:rFonts w:ascii="Calibri" w:eastAsia="Arial" w:hAnsi="Calibri" w:cs="Calibri"/>
          <w:sz w:val="22"/>
          <w:szCs w:val="22"/>
          <w:lang w:val="es-ES"/>
        </w:rPr>
        <w:t>ones</w:t>
      </w:r>
      <w:r w:rsidRPr="65D3639A">
        <w:rPr>
          <w:rFonts w:ascii="Calibri" w:eastAsia="Arial" w:hAnsi="Calibri" w:cs="Calibri"/>
          <w:sz w:val="22"/>
          <w:szCs w:val="22"/>
          <w:lang w:val="es-ES"/>
        </w:rPr>
        <w:t xml:space="preserve"> de control</w:t>
      </w:r>
      <w:r w:rsidR="00190B92" w:rsidRPr="65D3639A">
        <w:rPr>
          <w:rFonts w:ascii="Calibri" w:eastAsia="Arial" w:hAnsi="Calibri" w:cs="Calibri"/>
          <w:sz w:val="22"/>
          <w:szCs w:val="22"/>
          <w:lang w:val="es-ES"/>
        </w:rPr>
        <w:t xml:space="preserve"> </w:t>
      </w:r>
      <w:r w:rsidRPr="65D3639A">
        <w:rPr>
          <w:rFonts w:ascii="Calibri" w:eastAsia="Arial" w:hAnsi="Calibri" w:cs="Calibri"/>
          <w:sz w:val="22"/>
          <w:szCs w:val="22"/>
          <w:lang w:val="es-ES"/>
        </w:rPr>
        <w:t>que muestrea</w:t>
      </w:r>
      <w:r w:rsidR="7A45A0D6" w:rsidRPr="65D3639A">
        <w:rPr>
          <w:rFonts w:ascii="Calibri" w:eastAsia="Arial" w:hAnsi="Calibri" w:cs="Calibri"/>
          <w:sz w:val="22"/>
          <w:szCs w:val="22"/>
          <w:lang w:val="es-ES"/>
        </w:rPr>
        <w:t>n</w:t>
      </w:r>
      <w:r w:rsidRPr="65D3639A">
        <w:rPr>
          <w:rFonts w:ascii="Calibri" w:eastAsia="Arial" w:hAnsi="Calibri" w:cs="Calibri"/>
          <w:sz w:val="22"/>
          <w:szCs w:val="22"/>
          <w:lang w:val="es-ES"/>
        </w:rPr>
        <w:t xml:space="preserve"> la calidad del agua con dispositivos automáticos</w:t>
      </w:r>
      <w:r w:rsidR="00983C4A" w:rsidRPr="65D3639A">
        <w:rPr>
          <w:rFonts w:ascii="Calibri" w:eastAsia="Arial" w:hAnsi="Calibri" w:cs="Calibri"/>
          <w:sz w:val="22"/>
          <w:szCs w:val="22"/>
          <w:lang w:val="es-ES"/>
        </w:rPr>
        <w:t xml:space="preserve"> y </w:t>
      </w:r>
      <w:r w:rsidR="5C18E082" w:rsidRPr="65D3639A">
        <w:rPr>
          <w:rFonts w:ascii="Calibri" w:eastAsia="Arial" w:hAnsi="Calibri" w:cs="Calibri"/>
          <w:sz w:val="22"/>
          <w:szCs w:val="22"/>
          <w:lang w:val="es-ES"/>
        </w:rPr>
        <w:t>en</w:t>
      </w:r>
      <w:r w:rsidR="00983C4A" w:rsidRPr="65D3639A">
        <w:rPr>
          <w:rFonts w:ascii="Calibri" w:eastAsia="Arial" w:hAnsi="Calibri" w:cs="Calibri"/>
          <w:sz w:val="22"/>
          <w:szCs w:val="22"/>
          <w:lang w:val="es-ES"/>
        </w:rPr>
        <w:t xml:space="preserve"> tiempo real</w:t>
      </w:r>
      <w:r w:rsidR="00190B92" w:rsidRPr="65D3639A">
        <w:rPr>
          <w:rFonts w:ascii="Calibri" w:eastAsia="Arial" w:hAnsi="Calibri" w:cs="Calibri"/>
          <w:sz w:val="22"/>
          <w:szCs w:val="22"/>
          <w:lang w:val="es-ES"/>
        </w:rPr>
        <w:t>.</w:t>
      </w:r>
    </w:p>
    <w:p w14:paraId="5B6B2935" w14:textId="6B3F21B3" w:rsidR="00860898" w:rsidRPr="00190B92" w:rsidRDefault="00860898" w:rsidP="00860898">
      <w:pPr>
        <w:spacing w:before="240" w:after="120" w:line="276" w:lineRule="auto"/>
        <w:jc w:val="both"/>
        <w:rPr>
          <w:rFonts w:ascii="Calibri" w:eastAsia="Arial" w:hAnsi="Calibri" w:cs="Calibri"/>
          <w:b/>
          <w:bCs/>
          <w:sz w:val="22"/>
          <w:szCs w:val="22"/>
          <w:lang w:val="es-ES"/>
        </w:rPr>
      </w:pPr>
      <w:r w:rsidRPr="65D3639A">
        <w:rPr>
          <w:rFonts w:ascii="Calibri" w:eastAsia="Arial" w:hAnsi="Calibri" w:cs="Calibri"/>
          <w:sz w:val="22"/>
          <w:szCs w:val="22"/>
          <w:lang w:val="es-ES"/>
        </w:rPr>
        <w:t>Precisamente, a t</w:t>
      </w:r>
      <w:r w:rsidR="0086315A" w:rsidRPr="65D3639A">
        <w:rPr>
          <w:rFonts w:ascii="Calibri" w:eastAsia="Arial" w:hAnsi="Calibri" w:cs="Calibri"/>
          <w:sz w:val="22"/>
          <w:szCs w:val="22"/>
          <w:lang w:val="es-ES"/>
        </w:rPr>
        <w:t>ravés de la puesta en marcha del presente contrato se pretende controlar, mantener y, en su caso, corregir</w:t>
      </w:r>
      <w:r w:rsidR="00190B92" w:rsidRPr="65D3639A">
        <w:rPr>
          <w:rFonts w:ascii="Calibri" w:eastAsia="Arial" w:hAnsi="Calibri" w:cs="Calibri"/>
          <w:sz w:val="22"/>
          <w:szCs w:val="22"/>
          <w:lang w:val="es-ES"/>
        </w:rPr>
        <w:t>,</w:t>
      </w:r>
      <w:r w:rsidR="0086315A" w:rsidRPr="65D3639A">
        <w:rPr>
          <w:rFonts w:ascii="Calibri" w:eastAsia="Arial" w:hAnsi="Calibri" w:cs="Calibri"/>
          <w:sz w:val="22"/>
          <w:szCs w:val="22"/>
          <w:lang w:val="es-ES"/>
        </w:rPr>
        <w:t xml:space="preserve"> la instrumentación que se encuentra</w:t>
      </w:r>
      <w:r w:rsidRPr="65D3639A">
        <w:rPr>
          <w:rFonts w:ascii="Calibri" w:eastAsia="Arial" w:hAnsi="Calibri" w:cs="Calibri"/>
          <w:sz w:val="22"/>
          <w:szCs w:val="22"/>
          <w:lang w:val="es-ES"/>
        </w:rPr>
        <w:t xml:space="preserve"> instalada en </w:t>
      </w:r>
      <w:r w:rsidR="002A1AA9">
        <w:rPr>
          <w:rFonts w:ascii="Calibri" w:eastAsia="Arial" w:hAnsi="Calibri" w:cs="Calibri"/>
          <w:sz w:val="22"/>
          <w:szCs w:val="22"/>
          <w:lang w:val="es-ES"/>
        </w:rPr>
        <w:t xml:space="preserve">las estaciones de </w:t>
      </w:r>
      <w:proofErr w:type="spellStart"/>
      <w:r w:rsidR="002A1AA9">
        <w:rPr>
          <w:rFonts w:ascii="Calibri" w:eastAsia="Arial" w:hAnsi="Calibri" w:cs="Calibri"/>
          <w:sz w:val="22"/>
          <w:szCs w:val="22"/>
          <w:lang w:val="es-ES"/>
        </w:rPr>
        <w:t>Bizkaia</w:t>
      </w:r>
      <w:proofErr w:type="spellEnd"/>
      <w:r w:rsidR="002A1AA9">
        <w:rPr>
          <w:rFonts w:ascii="Calibri" w:eastAsia="Arial" w:hAnsi="Calibri" w:cs="Calibri"/>
          <w:sz w:val="22"/>
          <w:szCs w:val="22"/>
          <w:lang w:val="es-ES"/>
        </w:rPr>
        <w:t xml:space="preserve"> </w:t>
      </w:r>
      <w:r w:rsidRPr="65D3639A">
        <w:rPr>
          <w:rFonts w:ascii="Calibri" w:eastAsia="Arial" w:hAnsi="Calibri" w:cs="Calibri"/>
          <w:sz w:val="22"/>
          <w:szCs w:val="22"/>
          <w:lang w:val="es-ES"/>
        </w:rPr>
        <w:t>gestionada</w:t>
      </w:r>
      <w:r w:rsidR="00E6267B">
        <w:rPr>
          <w:rFonts w:ascii="Calibri" w:eastAsia="Arial" w:hAnsi="Calibri" w:cs="Calibri"/>
          <w:sz w:val="22"/>
          <w:szCs w:val="22"/>
          <w:lang w:val="es-ES"/>
        </w:rPr>
        <w:t>s</w:t>
      </w:r>
      <w:r w:rsidRPr="65D3639A">
        <w:rPr>
          <w:rFonts w:ascii="Calibri" w:eastAsia="Arial" w:hAnsi="Calibri" w:cs="Calibri"/>
          <w:sz w:val="22"/>
          <w:szCs w:val="22"/>
          <w:lang w:val="es-ES"/>
        </w:rPr>
        <w:t xml:space="preserve"> por URA</w:t>
      </w:r>
      <w:r w:rsidRPr="00133E89">
        <w:rPr>
          <w:rFonts w:ascii="Calibri" w:eastAsia="Arial" w:hAnsi="Calibri" w:cs="Calibri"/>
          <w:sz w:val="22"/>
          <w:szCs w:val="22"/>
          <w:lang w:val="es-ES"/>
        </w:rPr>
        <w:t xml:space="preserve">. Conviene destacar que el </w:t>
      </w:r>
      <w:r w:rsidRPr="00133E89">
        <w:rPr>
          <w:rFonts w:ascii="Calibri" w:eastAsia="Arial" w:hAnsi="Calibri" w:cs="Calibri"/>
          <w:b/>
          <w:bCs/>
          <w:sz w:val="22"/>
          <w:szCs w:val="22"/>
          <w:lang w:val="es-ES"/>
        </w:rPr>
        <w:t xml:space="preserve">mantenimiento de la instrumentación de calidad </w:t>
      </w:r>
      <w:proofErr w:type="spellStart"/>
      <w:r w:rsidRPr="00133E89">
        <w:rPr>
          <w:rFonts w:ascii="Calibri" w:eastAsia="Arial" w:hAnsi="Calibri" w:cs="Calibri"/>
          <w:b/>
          <w:bCs/>
          <w:sz w:val="22"/>
          <w:szCs w:val="22"/>
          <w:lang w:val="es-ES"/>
        </w:rPr>
        <w:t>multiparamétrica</w:t>
      </w:r>
      <w:proofErr w:type="spellEnd"/>
      <w:r w:rsidRPr="00133E89">
        <w:rPr>
          <w:rFonts w:ascii="Calibri" w:eastAsia="Arial" w:hAnsi="Calibri" w:cs="Calibri"/>
          <w:b/>
          <w:bCs/>
          <w:sz w:val="22"/>
          <w:szCs w:val="22"/>
          <w:lang w:val="es-ES"/>
        </w:rPr>
        <w:t xml:space="preserve"> queda fuera del objeto de este contrato.</w:t>
      </w:r>
    </w:p>
    <w:p w14:paraId="3178B78D" w14:textId="69E29300" w:rsidR="00983C4A" w:rsidRPr="0057566D" w:rsidRDefault="00860898" w:rsidP="00860898">
      <w:pPr>
        <w:spacing w:before="240" w:after="120" w:line="276" w:lineRule="auto"/>
        <w:jc w:val="both"/>
        <w:rPr>
          <w:rFonts w:ascii="Calibri" w:hAnsi="Calibri" w:cs="Calibri"/>
          <w:sz w:val="22"/>
          <w:szCs w:val="22"/>
        </w:rPr>
      </w:pPr>
      <w:r w:rsidRPr="65D3639A">
        <w:rPr>
          <w:rFonts w:ascii="Calibri" w:eastAsia="Arial" w:hAnsi="Calibri" w:cs="Calibri"/>
          <w:sz w:val="22"/>
          <w:szCs w:val="22"/>
          <w:lang w:val="es-ES"/>
        </w:rPr>
        <w:t>Las labores se realizarán tanto de manera rutinaria, como excepcional en caso de urgencia (posterior a una avenida, caída del sistema, etc</w:t>
      </w:r>
      <w:r w:rsidR="27D44BE1" w:rsidRPr="65D3639A">
        <w:rPr>
          <w:rFonts w:ascii="Calibri" w:eastAsia="Arial" w:hAnsi="Calibri" w:cs="Calibri"/>
          <w:sz w:val="22"/>
          <w:szCs w:val="22"/>
          <w:lang w:val="es-ES"/>
        </w:rPr>
        <w:t>.</w:t>
      </w:r>
      <w:r w:rsidRPr="65D3639A">
        <w:rPr>
          <w:rFonts w:ascii="Calibri" w:hAnsi="Calibri" w:cs="Calibri"/>
          <w:sz w:val="22"/>
          <w:szCs w:val="22"/>
        </w:rPr>
        <w:t>)</w:t>
      </w:r>
    </w:p>
    <w:p w14:paraId="07A066EC" w14:textId="6134AF54" w:rsidR="00AA75AE" w:rsidRPr="00860898" w:rsidRDefault="00860898" w:rsidP="65D3639A">
      <w:pPr>
        <w:spacing w:before="240" w:after="120" w:line="276" w:lineRule="auto"/>
        <w:jc w:val="both"/>
        <w:rPr>
          <w:rFonts w:ascii="Calibri" w:eastAsia="Arial" w:hAnsi="Calibri" w:cs="Calibri"/>
          <w:caps/>
          <w:sz w:val="22"/>
          <w:szCs w:val="22"/>
          <w:u w:val="single"/>
          <w:lang w:val="es-ES"/>
        </w:rPr>
      </w:pPr>
      <w:r w:rsidRPr="65D3639A">
        <w:rPr>
          <w:rFonts w:ascii="Calibri" w:eastAsia="Arial" w:hAnsi="Calibri" w:cs="Calibri"/>
          <w:b/>
          <w:bCs/>
          <w:caps/>
          <w:sz w:val="22"/>
          <w:szCs w:val="22"/>
          <w:u w:val="single"/>
          <w:lang w:val="es-ES"/>
        </w:rPr>
        <w:t xml:space="preserve">2.- </w:t>
      </w:r>
      <w:r w:rsidR="00997D0F" w:rsidRPr="65D3639A">
        <w:rPr>
          <w:rFonts w:ascii="Calibri" w:hAnsi="Calibri" w:cs="Calibri"/>
          <w:b/>
          <w:bCs/>
          <w:caps/>
          <w:sz w:val="22"/>
          <w:szCs w:val="22"/>
          <w:u w:val="single"/>
        </w:rPr>
        <w:t>Descripción del conten</w:t>
      </w:r>
      <w:r w:rsidR="00766D19" w:rsidRPr="65D3639A">
        <w:rPr>
          <w:rFonts w:ascii="Calibri" w:hAnsi="Calibri" w:cs="Calibri"/>
          <w:b/>
          <w:bCs/>
          <w:caps/>
          <w:sz w:val="22"/>
          <w:szCs w:val="22"/>
          <w:u w:val="single"/>
        </w:rPr>
        <w:t xml:space="preserve">ido de los trabajos a realizar </w:t>
      </w:r>
    </w:p>
    <w:p w14:paraId="7540CE5F" w14:textId="4A45D235" w:rsidR="002439CE" w:rsidRDefault="002439CE" w:rsidP="65D3639A">
      <w:pPr>
        <w:spacing w:before="240" w:after="120" w:line="276" w:lineRule="auto"/>
        <w:jc w:val="both"/>
        <w:rPr>
          <w:rFonts w:ascii="Calibri" w:hAnsi="Calibri" w:cs="Calibri"/>
          <w:b/>
          <w:bCs/>
          <w:sz w:val="22"/>
          <w:szCs w:val="22"/>
        </w:rPr>
      </w:pPr>
      <w:r w:rsidRPr="65D3639A">
        <w:rPr>
          <w:rFonts w:ascii="Calibri" w:hAnsi="Calibri" w:cs="Calibri"/>
          <w:b/>
          <w:bCs/>
          <w:sz w:val="22"/>
          <w:szCs w:val="22"/>
        </w:rPr>
        <w:t xml:space="preserve">2.1. </w:t>
      </w:r>
      <w:r w:rsidR="7330F462" w:rsidRPr="65D3639A">
        <w:rPr>
          <w:rFonts w:ascii="Calibri" w:hAnsi="Calibri" w:cs="Calibri"/>
          <w:b/>
          <w:bCs/>
          <w:sz w:val="22"/>
          <w:szCs w:val="22"/>
          <w:u w:val="single"/>
        </w:rPr>
        <w:t>Relación de estaciones</w:t>
      </w:r>
    </w:p>
    <w:p w14:paraId="4632733B" w14:textId="0518E272" w:rsidR="436A7512" w:rsidRDefault="436A7512" w:rsidP="65D3639A">
      <w:pPr>
        <w:spacing w:before="240" w:after="120" w:line="276" w:lineRule="auto"/>
        <w:jc w:val="both"/>
        <w:rPr>
          <w:rFonts w:ascii="Calibri" w:eastAsia="Arial" w:hAnsi="Calibri" w:cs="Calibri"/>
          <w:sz w:val="22"/>
          <w:szCs w:val="22"/>
          <w:lang w:val="es-ES"/>
        </w:rPr>
      </w:pPr>
      <w:r w:rsidRPr="65D3639A">
        <w:rPr>
          <w:rFonts w:ascii="Calibri" w:eastAsia="Arial" w:hAnsi="Calibri" w:cs="Calibri"/>
          <w:sz w:val="22"/>
          <w:szCs w:val="22"/>
          <w:lang w:val="es-ES"/>
        </w:rPr>
        <w:t xml:space="preserve">La </w:t>
      </w:r>
      <w:r w:rsidR="4DFB1145" w:rsidRPr="65D3639A">
        <w:rPr>
          <w:rFonts w:ascii="Calibri" w:eastAsia="Arial" w:hAnsi="Calibri" w:cs="Calibri"/>
          <w:sz w:val="22"/>
          <w:szCs w:val="22"/>
          <w:lang w:val="es-ES"/>
        </w:rPr>
        <w:t>r</w:t>
      </w:r>
      <w:r w:rsidRPr="65D3639A">
        <w:rPr>
          <w:rFonts w:ascii="Calibri" w:eastAsia="Arial" w:hAnsi="Calibri" w:cs="Calibri"/>
          <w:sz w:val="22"/>
          <w:szCs w:val="22"/>
          <w:lang w:val="es-ES"/>
        </w:rPr>
        <w:t xml:space="preserve">ed </w:t>
      </w:r>
      <w:proofErr w:type="spellStart"/>
      <w:r w:rsidR="1E51C1C5" w:rsidRPr="65D3639A">
        <w:rPr>
          <w:rFonts w:ascii="Calibri" w:eastAsia="Arial" w:hAnsi="Calibri" w:cs="Calibri"/>
          <w:sz w:val="22"/>
          <w:szCs w:val="22"/>
          <w:lang w:val="es-ES"/>
        </w:rPr>
        <w:t>h</w:t>
      </w:r>
      <w:r w:rsidRPr="65D3639A">
        <w:rPr>
          <w:rFonts w:ascii="Calibri" w:eastAsia="Arial" w:hAnsi="Calibri" w:cs="Calibri"/>
          <w:sz w:val="22"/>
          <w:szCs w:val="22"/>
          <w:lang w:val="es-ES"/>
        </w:rPr>
        <w:t>idrometeorológica</w:t>
      </w:r>
      <w:proofErr w:type="spellEnd"/>
      <w:r w:rsidRPr="65D3639A">
        <w:rPr>
          <w:rFonts w:ascii="Calibri" w:eastAsia="Arial" w:hAnsi="Calibri" w:cs="Calibri"/>
          <w:sz w:val="22"/>
          <w:szCs w:val="22"/>
          <w:lang w:val="es-ES"/>
        </w:rPr>
        <w:t xml:space="preserve"> </w:t>
      </w:r>
      <w:r w:rsidR="5C722EBF" w:rsidRPr="65D3639A">
        <w:rPr>
          <w:rFonts w:ascii="Calibri" w:eastAsia="Arial" w:hAnsi="Calibri" w:cs="Calibri"/>
          <w:sz w:val="22"/>
          <w:szCs w:val="22"/>
          <w:lang w:val="es-ES"/>
        </w:rPr>
        <w:t xml:space="preserve">y </w:t>
      </w:r>
      <w:r w:rsidR="37A5AC8E" w:rsidRPr="65D3639A">
        <w:rPr>
          <w:rFonts w:ascii="Calibri" w:eastAsia="Arial" w:hAnsi="Calibri" w:cs="Calibri"/>
          <w:sz w:val="22"/>
          <w:szCs w:val="22"/>
          <w:lang w:val="es-ES"/>
        </w:rPr>
        <w:t xml:space="preserve">de </w:t>
      </w:r>
      <w:r w:rsidR="2E07F9E9" w:rsidRPr="65D3639A">
        <w:rPr>
          <w:rFonts w:ascii="Calibri" w:eastAsia="Arial" w:hAnsi="Calibri" w:cs="Calibri"/>
          <w:sz w:val="22"/>
          <w:szCs w:val="22"/>
          <w:lang w:val="es-ES"/>
        </w:rPr>
        <w:t xml:space="preserve">calidad de </w:t>
      </w:r>
      <w:proofErr w:type="spellStart"/>
      <w:r w:rsidR="002A1AA9">
        <w:rPr>
          <w:rFonts w:ascii="Calibri" w:eastAsia="Arial" w:hAnsi="Calibri" w:cs="Calibri"/>
          <w:sz w:val="22"/>
          <w:szCs w:val="22"/>
          <w:lang w:val="es-ES"/>
        </w:rPr>
        <w:t>Bizkaia</w:t>
      </w:r>
      <w:proofErr w:type="spellEnd"/>
      <w:r w:rsidR="002A1AA9">
        <w:rPr>
          <w:rFonts w:ascii="Calibri" w:eastAsia="Arial" w:hAnsi="Calibri" w:cs="Calibri"/>
          <w:sz w:val="22"/>
          <w:szCs w:val="22"/>
          <w:lang w:val="es-ES"/>
        </w:rPr>
        <w:t xml:space="preserve"> </w:t>
      </w:r>
      <w:r w:rsidRPr="65D3639A">
        <w:rPr>
          <w:rFonts w:ascii="Calibri" w:eastAsia="Arial" w:hAnsi="Calibri" w:cs="Calibri"/>
          <w:sz w:val="22"/>
          <w:szCs w:val="22"/>
          <w:lang w:val="es-ES"/>
        </w:rPr>
        <w:t>dispone de 1</w:t>
      </w:r>
      <w:r w:rsidR="002A1AA9">
        <w:rPr>
          <w:rFonts w:ascii="Calibri" w:eastAsia="Arial" w:hAnsi="Calibri" w:cs="Calibri"/>
          <w:sz w:val="22"/>
          <w:szCs w:val="22"/>
          <w:lang w:val="es-ES"/>
        </w:rPr>
        <w:t>2</w:t>
      </w:r>
      <w:r w:rsidRPr="65D3639A">
        <w:rPr>
          <w:rFonts w:ascii="Calibri" w:eastAsia="Arial" w:hAnsi="Calibri" w:cs="Calibri"/>
          <w:sz w:val="22"/>
          <w:szCs w:val="22"/>
          <w:lang w:val="es-ES"/>
        </w:rPr>
        <w:t xml:space="preserve"> estaciones con equipamiento en continuo para el control de calidad de las aguas</w:t>
      </w:r>
      <w:r w:rsidR="6161CCDC" w:rsidRPr="65D3639A">
        <w:rPr>
          <w:rFonts w:ascii="Calibri" w:eastAsia="Arial" w:hAnsi="Calibri" w:cs="Calibri"/>
          <w:sz w:val="22"/>
          <w:szCs w:val="22"/>
          <w:lang w:val="es-ES"/>
        </w:rPr>
        <w:t>:</w:t>
      </w:r>
    </w:p>
    <w:p w14:paraId="24556D02" w14:textId="79E5A019" w:rsidR="436A7512" w:rsidRDefault="436A7512" w:rsidP="002271BF">
      <w:pPr>
        <w:pStyle w:val="Prrafodelista"/>
        <w:numPr>
          <w:ilvl w:val="0"/>
          <w:numId w:val="1"/>
        </w:numPr>
        <w:spacing w:line="380" w:lineRule="exact"/>
        <w:jc w:val="both"/>
        <w:rPr>
          <w:rFonts w:ascii="Calibri" w:eastAsia="Calibri" w:hAnsi="Calibri" w:cs="Calibri"/>
          <w:sz w:val="22"/>
          <w:szCs w:val="22"/>
          <w:lang w:val="es-ES"/>
        </w:rPr>
      </w:pPr>
      <w:r w:rsidRPr="65D3639A">
        <w:rPr>
          <w:rFonts w:ascii="Calibri" w:eastAsia="Arial" w:hAnsi="Calibri" w:cs="Calibri"/>
          <w:sz w:val="22"/>
          <w:szCs w:val="22"/>
          <w:lang w:val="es-ES"/>
        </w:rPr>
        <w:t xml:space="preserve">Estación de </w:t>
      </w:r>
      <w:proofErr w:type="spellStart"/>
      <w:r w:rsidRPr="65D3639A">
        <w:rPr>
          <w:rFonts w:ascii="Calibri" w:eastAsia="Arial" w:hAnsi="Calibri" w:cs="Calibri"/>
          <w:sz w:val="22"/>
          <w:szCs w:val="22"/>
          <w:lang w:val="es-ES"/>
        </w:rPr>
        <w:t>Elorrio</w:t>
      </w:r>
      <w:proofErr w:type="spellEnd"/>
      <w:r w:rsidRPr="65D3639A">
        <w:rPr>
          <w:rFonts w:ascii="Calibri" w:eastAsia="Arial" w:hAnsi="Calibri" w:cs="Calibri"/>
          <w:sz w:val="22"/>
          <w:szCs w:val="22"/>
          <w:lang w:val="es-ES"/>
        </w:rPr>
        <w:t xml:space="preserve">, ubicada en el recinto de la EDAR (río </w:t>
      </w:r>
      <w:proofErr w:type="spellStart"/>
      <w:r w:rsidRPr="65D3639A">
        <w:rPr>
          <w:rFonts w:ascii="Calibri" w:eastAsia="Arial" w:hAnsi="Calibri" w:cs="Calibri"/>
          <w:sz w:val="22"/>
          <w:szCs w:val="22"/>
          <w:lang w:val="es-ES"/>
        </w:rPr>
        <w:t>Ibaizabal</w:t>
      </w:r>
      <w:proofErr w:type="spellEnd"/>
      <w:r w:rsidRPr="65D3639A">
        <w:rPr>
          <w:rFonts w:ascii="Calibri" w:eastAsia="Arial" w:hAnsi="Calibri" w:cs="Calibri"/>
          <w:sz w:val="22"/>
          <w:szCs w:val="22"/>
          <w:lang w:val="es-ES"/>
        </w:rPr>
        <w:t>)</w:t>
      </w:r>
    </w:p>
    <w:p w14:paraId="4517925C" w14:textId="3CE9F249" w:rsidR="436A7512" w:rsidRDefault="436A7512" w:rsidP="002271BF">
      <w:pPr>
        <w:pStyle w:val="Prrafodelista"/>
        <w:numPr>
          <w:ilvl w:val="0"/>
          <w:numId w:val="1"/>
        </w:numPr>
        <w:spacing w:line="380" w:lineRule="exact"/>
        <w:jc w:val="both"/>
        <w:rPr>
          <w:rFonts w:ascii="Calibri" w:eastAsia="Calibri" w:hAnsi="Calibri" w:cs="Calibri"/>
          <w:sz w:val="22"/>
          <w:szCs w:val="22"/>
          <w:lang w:val="es-ES"/>
        </w:rPr>
      </w:pPr>
      <w:r w:rsidRPr="65D3639A">
        <w:rPr>
          <w:rFonts w:ascii="Calibri" w:eastAsia="Arial" w:hAnsi="Calibri" w:cs="Calibri"/>
          <w:sz w:val="22"/>
          <w:szCs w:val="22"/>
          <w:lang w:val="es-ES"/>
        </w:rPr>
        <w:t xml:space="preserve">Estación de </w:t>
      </w:r>
      <w:proofErr w:type="spellStart"/>
      <w:r w:rsidRPr="65D3639A">
        <w:rPr>
          <w:rFonts w:ascii="Calibri" w:eastAsia="Arial" w:hAnsi="Calibri" w:cs="Calibri"/>
          <w:sz w:val="22"/>
          <w:szCs w:val="22"/>
          <w:lang w:val="es-ES"/>
        </w:rPr>
        <w:t>Amorebieta</w:t>
      </w:r>
      <w:proofErr w:type="spellEnd"/>
      <w:r w:rsidRPr="65D3639A">
        <w:rPr>
          <w:rFonts w:ascii="Calibri" w:eastAsia="Arial" w:hAnsi="Calibri" w:cs="Calibri"/>
          <w:sz w:val="22"/>
          <w:szCs w:val="22"/>
          <w:lang w:val="es-ES"/>
        </w:rPr>
        <w:t xml:space="preserve"> (río </w:t>
      </w:r>
      <w:proofErr w:type="spellStart"/>
      <w:r w:rsidRPr="65D3639A">
        <w:rPr>
          <w:rFonts w:ascii="Calibri" w:eastAsia="Arial" w:hAnsi="Calibri" w:cs="Calibri"/>
          <w:sz w:val="22"/>
          <w:szCs w:val="22"/>
          <w:lang w:val="es-ES"/>
        </w:rPr>
        <w:t>Ibaizabal</w:t>
      </w:r>
      <w:proofErr w:type="spellEnd"/>
      <w:r w:rsidRPr="65D3639A">
        <w:rPr>
          <w:rFonts w:ascii="Calibri" w:eastAsia="Arial" w:hAnsi="Calibri" w:cs="Calibri"/>
          <w:sz w:val="22"/>
          <w:szCs w:val="22"/>
          <w:lang w:val="es-ES"/>
        </w:rPr>
        <w:t>)</w:t>
      </w:r>
    </w:p>
    <w:p w14:paraId="2CC2F43D" w14:textId="2C3C2BE3" w:rsidR="436A7512" w:rsidRDefault="436A7512" w:rsidP="002271BF">
      <w:pPr>
        <w:pStyle w:val="Prrafodelista"/>
        <w:numPr>
          <w:ilvl w:val="0"/>
          <w:numId w:val="1"/>
        </w:numPr>
        <w:spacing w:line="380" w:lineRule="exact"/>
        <w:jc w:val="both"/>
        <w:rPr>
          <w:rFonts w:ascii="Calibri" w:eastAsia="Calibri" w:hAnsi="Calibri" w:cs="Calibri"/>
          <w:sz w:val="22"/>
          <w:szCs w:val="22"/>
          <w:lang w:val="es-ES"/>
        </w:rPr>
      </w:pPr>
      <w:r w:rsidRPr="65D3639A">
        <w:rPr>
          <w:rFonts w:ascii="Calibri" w:eastAsia="Arial" w:hAnsi="Calibri" w:cs="Calibri"/>
          <w:sz w:val="22"/>
          <w:szCs w:val="22"/>
          <w:lang w:val="es-ES"/>
        </w:rPr>
        <w:t xml:space="preserve">Estación de </w:t>
      </w:r>
      <w:proofErr w:type="spellStart"/>
      <w:r w:rsidRPr="65D3639A">
        <w:rPr>
          <w:rFonts w:ascii="Calibri" w:eastAsia="Arial" w:hAnsi="Calibri" w:cs="Calibri"/>
          <w:sz w:val="22"/>
          <w:szCs w:val="22"/>
          <w:lang w:val="es-ES"/>
        </w:rPr>
        <w:t>Gardea</w:t>
      </w:r>
      <w:proofErr w:type="spellEnd"/>
      <w:r w:rsidRPr="65D3639A">
        <w:rPr>
          <w:rFonts w:ascii="Calibri" w:eastAsia="Arial" w:hAnsi="Calibri" w:cs="Calibri"/>
          <w:sz w:val="22"/>
          <w:szCs w:val="22"/>
          <w:lang w:val="es-ES"/>
        </w:rPr>
        <w:t xml:space="preserve"> (río </w:t>
      </w:r>
      <w:proofErr w:type="spellStart"/>
      <w:r w:rsidRPr="65D3639A">
        <w:rPr>
          <w:rFonts w:ascii="Calibri" w:eastAsia="Arial" w:hAnsi="Calibri" w:cs="Calibri"/>
          <w:sz w:val="22"/>
          <w:szCs w:val="22"/>
          <w:lang w:val="es-ES"/>
        </w:rPr>
        <w:t>Nerbioi</w:t>
      </w:r>
      <w:proofErr w:type="spellEnd"/>
      <w:r w:rsidRPr="65D3639A">
        <w:rPr>
          <w:rFonts w:ascii="Calibri" w:eastAsia="Arial" w:hAnsi="Calibri" w:cs="Calibri"/>
          <w:sz w:val="22"/>
          <w:szCs w:val="22"/>
          <w:lang w:val="es-ES"/>
        </w:rPr>
        <w:t xml:space="preserve"> a su paso por </w:t>
      </w:r>
      <w:proofErr w:type="spellStart"/>
      <w:r w:rsidRPr="65D3639A">
        <w:rPr>
          <w:rFonts w:ascii="Calibri" w:eastAsia="Arial" w:hAnsi="Calibri" w:cs="Calibri"/>
          <w:sz w:val="22"/>
          <w:szCs w:val="22"/>
          <w:lang w:val="es-ES"/>
        </w:rPr>
        <w:t>Laudio</w:t>
      </w:r>
      <w:proofErr w:type="spellEnd"/>
      <w:r w:rsidRPr="65D3639A">
        <w:rPr>
          <w:rFonts w:ascii="Calibri" w:eastAsia="Arial" w:hAnsi="Calibri" w:cs="Calibri"/>
          <w:sz w:val="22"/>
          <w:szCs w:val="22"/>
          <w:lang w:val="es-ES"/>
        </w:rPr>
        <w:t>)</w:t>
      </w:r>
    </w:p>
    <w:p w14:paraId="377F0F52" w14:textId="0C897685" w:rsidR="436A7512" w:rsidRDefault="436A7512" w:rsidP="002271BF">
      <w:pPr>
        <w:pStyle w:val="Prrafodelista"/>
        <w:numPr>
          <w:ilvl w:val="0"/>
          <w:numId w:val="1"/>
        </w:numPr>
        <w:spacing w:line="380" w:lineRule="exact"/>
        <w:jc w:val="both"/>
        <w:rPr>
          <w:rFonts w:ascii="Calibri" w:eastAsia="Calibri" w:hAnsi="Calibri" w:cs="Calibri"/>
          <w:sz w:val="22"/>
          <w:szCs w:val="22"/>
          <w:lang w:val="es-ES"/>
        </w:rPr>
      </w:pPr>
      <w:r w:rsidRPr="65D3639A">
        <w:rPr>
          <w:rFonts w:ascii="Calibri" w:eastAsia="Arial" w:hAnsi="Calibri" w:cs="Calibri"/>
          <w:sz w:val="22"/>
          <w:szCs w:val="22"/>
          <w:lang w:val="es-ES"/>
        </w:rPr>
        <w:t xml:space="preserve">Estación de </w:t>
      </w:r>
      <w:proofErr w:type="spellStart"/>
      <w:r w:rsidRPr="65D3639A">
        <w:rPr>
          <w:rFonts w:ascii="Calibri" w:eastAsia="Arial" w:hAnsi="Calibri" w:cs="Calibri"/>
          <w:sz w:val="22"/>
          <w:szCs w:val="22"/>
          <w:lang w:val="es-ES"/>
        </w:rPr>
        <w:t>Zaratamo</w:t>
      </w:r>
      <w:proofErr w:type="spellEnd"/>
      <w:r w:rsidRPr="65D3639A">
        <w:rPr>
          <w:rFonts w:ascii="Calibri" w:eastAsia="Arial" w:hAnsi="Calibri" w:cs="Calibri"/>
          <w:sz w:val="22"/>
          <w:szCs w:val="22"/>
          <w:lang w:val="es-ES"/>
        </w:rPr>
        <w:t xml:space="preserve"> (río </w:t>
      </w:r>
      <w:proofErr w:type="spellStart"/>
      <w:r w:rsidRPr="65D3639A">
        <w:rPr>
          <w:rFonts w:ascii="Calibri" w:eastAsia="Arial" w:hAnsi="Calibri" w:cs="Calibri"/>
          <w:sz w:val="22"/>
          <w:szCs w:val="22"/>
          <w:lang w:val="es-ES"/>
        </w:rPr>
        <w:t>Nerbioi</w:t>
      </w:r>
      <w:proofErr w:type="spellEnd"/>
      <w:r w:rsidRPr="65D3639A">
        <w:rPr>
          <w:rFonts w:ascii="Calibri" w:eastAsia="Arial" w:hAnsi="Calibri" w:cs="Calibri"/>
          <w:sz w:val="22"/>
          <w:szCs w:val="22"/>
          <w:lang w:val="es-ES"/>
        </w:rPr>
        <w:t>)</w:t>
      </w:r>
    </w:p>
    <w:p w14:paraId="62749699" w14:textId="6EF40502" w:rsidR="436A7512" w:rsidRDefault="436A7512" w:rsidP="002271BF">
      <w:pPr>
        <w:pStyle w:val="Prrafodelista"/>
        <w:numPr>
          <w:ilvl w:val="0"/>
          <w:numId w:val="1"/>
        </w:numPr>
        <w:spacing w:line="380" w:lineRule="exact"/>
        <w:jc w:val="both"/>
        <w:rPr>
          <w:rFonts w:ascii="Calibri" w:eastAsia="Calibri" w:hAnsi="Calibri" w:cs="Calibri"/>
          <w:sz w:val="22"/>
          <w:szCs w:val="22"/>
          <w:lang w:val="es-ES"/>
        </w:rPr>
      </w:pPr>
      <w:r w:rsidRPr="65D3639A">
        <w:rPr>
          <w:rFonts w:ascii="Calibri" w:eastAsia="Arial" w:hAnsi="Calibri" w:cs="Calibri"/>
          <w:sz w:val="22"/>
          <w:szCs w:val="22"/>
          <w:lang w:val="es-ES"/>
        </w:rPr>
        <w:t xml:space="preserve">Estación de </w:t>
      </w:r>
      <w:proofErr w:type="spellStart"/>
      <w:r w:rsidRPr="65D3639A">
        <w:rPr>
          <w:rFonts w:ascii="Calibri" w:eastAsia="Arial" w:hAnsi="Calibri" w:cs="Calibri"/>
          <w:sz w:val="22"/>
          <w:szCs w:val="22"/>
          <w:lang w:val="es-ES"/>
        </w:rPr>
        <w:t>Abusu</w:t>
      </w:r>
      <w:proofErr w:type="spellEnd"/>
      <w:r w:rsidRPr="65D3639A">
        <w:rPr>
          <w:rFonts w:ascii="Calibri" w:eastAsia="Arial" w:hAnsi="Calibri" w:cs="Calibri"/>
          <w:sz w:val="22"/>
          <w:szCs w:val="22"/>
          <w:lang w:val="es-ES"/>
        </w:rPr>
        <w:t xml:space="preserve"> –</w:t>
      </w:r>
      <w:r w:rsidR="5F6F66ED" w:rsidRPr="65D3639A">
        <w:rPr>
          <w:rFonts w:ascii="Calibri" w:eastAsia="Arial" w:hAnsi="Calibri" w:cs="Calibri"/>
          <w:sz w:val="22"/>
          <w:szCs w:val="22"/>
          <w:lang w:val="es-ES"/>
        </w:rPr>
        <w:t xml:space="preserve"> </w:t>
      </w:r>
      <w:r w:rsidRPr="65D3639A">
        <w:rPr>
          <w:rFonts w:ascii="Calibri" w:eastAsia="Arial" w:hAnsi="Calibri" w:cs="Calibri"/>
          <w:sz w:val="22"/>
          <w:szCs w:val="22"/>
          <w:lang w:val="es-ES"/>
        </w:rPr>
        <w:t xml:space="preserve">La Peña (río </w:t>
      </w:r>
      <w:proofErr w:type="spellStart"/>
      <w:r w:rsidRPr="65D3639A">
        <w:rPr>
          <w:rFonts w:ascii="Calibri" w:eastAsia="Arial" w:hAnsi="Calibri" w:cs="Calibri"/>
          <w:sz w:val="22"/>
          <w:szCs w:val="22"/>
          <w:lang w:val="es-ES"/>
        </w:rPr>
        <w:t>Nerbioi</w:t>
      </w:r>
      <w:proofErr w:type="spellEnd"/>
      <w:r w:rsidRPr="65D3639A">
        <w:rPr>
          <w:rFonts w:ascii="Calibri" w:eastAsia="Arial" w:hAnsi="Calibri" w:cs="Calibri"/>
          <w:sz w:val="22"/>
          <w:szCs w:val="22"/>
          <w:lang w:val="es-ES"/>
        </w:rPr>
        <w:t xml:space="preserve"> –</w:t>
      </w:r>
      <w:proofErr w:type="spellStart"/>
      <w:r w:rsidRPr="65D3639A">
        <w:rPr>
          <w:rFonts w:ascii="Calibri" w:eastAsia="Arial" w:hAnsi="Calibri" w:cs="Calibri"/>
          <w:sz w:val="22"/>
          <w:szCs w:val="22"/>
          <w:lang w:val="es-ES"/>
        </w:rPr>
        <w:t>Ibaizabal</w:t>
      </w:r>
      <w:proofErr w:type="spellEnd"/>
      <w:r w:rsidRPr="65D3639A">
        <w:rPr>
          <w:rFonts w:ascii="Calibri" w:eastAsia="Arial" w:hAnsi="Calibri" w:cs="Calibri"/>
          <w:sz w:val="22"/>
          <w:szCs w:val="22"/>
          <w:lang w:val="es-ES"/>
        </w:rPr>
        <w:t>)</w:t>
      </w:r>
    </w:p>
    <w:p w14:paraId="419A7BF3" w14:textId="74EE625F" w:rsidR="436A7512" w:rsidRDefault="436A7512" w:rsidP="002271BF">
      <w:pPr>
        <w:pStyle w:val="Prrafodelista"/>
        <w:numPr>
          <w:ilvl w:val="0"/>
          <w:numId w:val="1"/>
        </w:numPr>
        <w:spacing w:line="380" w:lineRule="exact"/>
        <w:jc w:val="both"/>
        <w:rPr>
          <w:rFonts w:ascii="Calibri" w:eastAsia="Calibri" w:hAnsi="Calibri" w:cs="Calibri"/>
          <w:sz w:val="22"/>
          <w:szCs w:val="22"/>
          <w:lang w:val="es-ES"/>
        </w:rPr>
      </w:pPr>
      <w:r w:rsidRPr="65D3639A">
        <w:rPr>
          <w:rFonts w:ascii="Calibri" w:eastAsia="Arial" w:hAnsi="Calibri" w:cs="Calibri"/>
          <w:sz w:val="22"/>
          <w:szCs w:val="22"/>
          <w:lang w:val="es-ES"/>
        </w:rPr>
        <w:t xml:space="preserve">Estación de </w:t>
      </w:r>
      <w:proofErr w:type="spellStart"/>
      <w:r w:rsidRPr="65D3639A">
        <w:rPr>
          <w:rFonts w:ascii="Calibri" w:eastAsia="Arial" w:hAnsi="Calibri" w:cs="Calibri"/>
          <w:sz w:val="22"/>
          <w:szCs w:val="22"/>
          <w:lang w:val="es-ES"/>
        </w:rPr>
        <w:t>Muxika</w:t>
      </w:r>
      <w:proofErr w:type="spellEnd"/>
      <w:r w:rsidRPr="65D3639A">
        <w:rPr>
          <w:rFonts w:ascii="Calibri" w:eastAsia="Arial" w:hAnsi="Calibri" w:cs="Calibri"/>
          <w:sz w:val="22"/>
          <w:szCs w:val="22"/>
          <w:lang w:val="es-ES"/>
        </w:rPr>
        <w:t xml:space="preserve"> (río </w:t>
      </w:r>
      <w:proofErr w:type="spellStart"/>
      <w:r w:rsidRPr="65D3639A">
        <w:rPr>
          <w:rFonts w:ascii="Calibri" w:eastAsia="Arial" w:hAnsi="Calibri" w:cs="Calibri"/>
          <w:sz w:val="22"/>
          <w:szCs w:val="22"/>
          <w:lang w:val="es-ES"/>
        </w:rPr>
        <w:t>Oka</w:t>
      </w:r>
      <w:proofErr w:type="spellEnd"/>
      <w:r w:rsidRPr="65D3639A">
        <w:rPr>
          <w:rFonts w:ascii="Calibri" w:eastAsia="Arial" w:hAnsi="Calibri" w:cs="Calibri"/>
          <w:sz w:val="22"/>
          <w:szCs w:val="22"/>
          <w:lang w:val="es-ES"/>
        </w:rPr>
        <w:t>)</w:t>
      </w:r>
    </w:p>
    <w:p w14:paraId="7F887012" w14:textId="1C7F3B75" w:rsidR="436A7512" w:rsidRDefault="436A7512" w:rsidP="002271BF">
      <w:pPr>
        <w:pStyle w:val="Prrafodelista"/>
        <w:numPr>
          <w:ilvl w:val="0"/>
          <w:numId w:val="1"/>
        </w:numPr>
        <w:spacing w:line="380" w:lineRule="exact"/>
        <w:jc w:val="both"/>
        <w:rPr>
          <w:rFonts w:ascii="Calibri" w:eastAsia="Calibri" w:hAnsi="Calibri" w:cs="Calibri"/>
          <w:sz w:val="22"/>
          <w:szCs w:val="22"/>
          <w:lang w:val="es-ES"/>
        </w:rPr>
      </w:pPr>
      <w:r w:rsidRPr="65D3639A">
        <w:rPr>
          <w:rFonts w:ascii="Calibri" w:eastAsia="Arial" w:hAnsi="Calibri" w:cs="Calibri"/>
          <w:sz w:val="22"/>
          <w:szCs w:val="22"/>
          <w:lang w:val="es-ES"/>
        </w:rPr>
        <w:t xml:space="preserve">Estación de </w:t>
      </w:r>
      <w:proofErr w:type="spellStart"/>
      <w:r w:rsidRPr="65D3639A">
        <w:rPr>
          <w:rFonts w:ascii="Calibri" w:eastAsia="Arial" w:hAnsi="Calibri" w:cs="Calibri"/>
          <w:sz w:val="22"/>
          <w:szCs w:val="22"/>
          <w:lang w:val="es-ES"/>
        </w:rPr>
        <w:t>Balmaseda</w:t>
      </w:r>
      <w:proofErr w:type="spellEnd"/>
      <w:r w:rsidRPr="65D3639A">
        <w:rPr>
          <w:rFonts w:ascii="Calibri" w:eastAsia="Arial" w:hAnsi="Calibri" w:cs="Calibri"/>
          <w:sz w:val="22"/>
          <w:szCs w:val="22"/>
          <w:lang w:val="es-ES"/>
        </w:rPr>
        <w:t xml:space="preserve"> (río </w:t>
      </w:r>
      <w:proofErr w:type="spellStart"/>
      <w:r w:rsidR="3E06A511" w:rsidRPr="65D3639A">
        <w:rPr>
          <w:rFonts w:ascii="Calibri" w:eastAsia="Arial" w:hAnsi="Calibri" w:cs="Calibri"/>
          <w:sz w:val="22"/>
          <w:szCs w:val="22"/>
          <w:lang w:val="es-ES"/>
        </w:rPr>
        <w:t>C</w:t>
      </w:r>
      <w:r w:rsidRPr="65D3639A">
        <w:rPr>
          <w:rFonts w:ascii="Calibri" w:eastAsia="Arial" w:hAnsi="Calibri" w:cs="Calibri"/>
          <w:sz w:val="22"/>
          <w:szCs w:val="22"/>
          <w:lang w:val="es-ES"/>
        </w:rPr>
        <w:t>adagua</w:t>
      </w:r>
      <w:proofErr w:type="spellEnd"/>
      <w:r w:rsidRPr="65D3639A">
        <w:rPr>
          <w:rFonts w:ascii="Calibri" w:eastAsia="Arial" w:hAnsi="Calibri" w:cs="Calibri"/>
          <w:sz w:val="22"/>
          <w:szCs w:val="22"/>
          <w:lang w:val="es-ES"/>
        </w:rPr>
        <w:t>)</w:t>
      </w:r>
    </w:p>
    <w:p w14:paraId="52940DFA" w14:textId="4A67A7F7" w:rsidR="436A7512" w:rsidRDefault="436A7512" w:rsidP="002271BF">
      <w:pPr>
        <w:pStyle w:val="Prrafodelista"/>
        <w:numPr>
          <w:ilvl w:val="0"/>
          <w:numId w:val="1"/>
        </w:numPr>
        <w:spacing w:line="380" w:lineRule="exact"/>
        <w:jc w:val="both"/>
        <w:rPr>
          <w:rFonts w:ascii="Calibri" w:eastAsia="Calibri" w:hAnsi="Calibri" w:cs="Calibri"/>
          <w:sz w:val="22"/>
          <w:szCs w:val="22"/>
          <w:lang w:val="es-ES"/>
        </w:rPr>
      </w:pPr>
      <w:r w:rsidRPr="65D3639A">
        <w:rPr>
          <w:rFonts w:ascii="Calibri" w:eastAsia="Arial" w:hAnsi="Calibri" w:cs="Calibri"/>
          <w:sz w:val="22"/>
          <w:szCs w:val="22"/>
          <w:lang w:val="es-ES"/>
        </w:rPr>
        <w:t xml:space="preserve">Estación de </w:t>
      </w:r>
      <w:proofErr w:type="spellStart"/>
      <w:r w:rsidRPr="65D3639A">
        <w:rPr>
          <w:rFonts w:ascii="Calibri" w:eastAsia="Arial" w:hAnsi="Calibri" w:cs="Calibri"/>
          <w:sz w:val="22"/>
          <w:szCs w:val="22"/>
          <w:lang w:val="es-ES"/>
        </w:rPr>
        <w:t>Sodupe</w:t>
      </w:r>
      <w:proofErr w:type="spellEnd"/>
      <w:r w:rsidRPr="65D3639A">
        <w:rPr>
          <w:rFonts w:ascii="Calibri" w:eastAsia="Arial" w:hAnsi="Calibri" w:cs="Calibri"/>
          <w:sz w:val="22"/>
          <w:szCs w:val="22"/>
          <w:lang w:val="es-ES"/>
        </w:rPr>
        <w:t xml:space="preserve"> (río </w:t>
      </w:r>
      <w:proofErr w:type="spellStart"/>
      <w:r w:rsidR="32226220" w:rsidRPr="65D3639A">
        <w:rPr>
          <w:rFonts w:ascii="Calibri" w:eastAsia="Arial" w:hAnsi="Calibri" w:cs="Calibri"/>
          <w:sz w:val="22"/>
          <w:szCs w:val="22"/>
          <w:lang w:val="es-ES"/>
        </w:rPr>
        <w:t>C</w:t>
      </w:r>
      <w:r w:rsidRPr="65D3639A">
        <w:rPr>
          <w:rFonts w:ascii="Calibri" w:eastAsia="Arial" w:hAnsi="Calibri" w:cs="Calibri"/>
          <w:sz w:val="22"/>
          <w:szCs w:val="22"/>
          <w:lang w:val="es-ES"/>
        </w:rPr>
        <w:t>adagua</w:t>
      </w:r>
      <w:proofErr w:type="spellEnd"/>
      <w:r w:rsidRPr="65D3639A">
        <w:rPr>
          <w:rFonts w:ascii="Calibri" w:eastAsia="Arial" w:hAnsi="Calibri" w:cs="Calibri"/>
          <w:sz w:val="22"/>
          <w:szCs w:val="22"/>
          <w:lang w:val="es-ES"/>
        </w:rPr>
        <w:t>)</w:t>
      </w:r>
    </w:p>
    <w:p w14:paraId="04D71C48" w14:textId="3A1A8C8F" w:rsidR="436A7512" w:rsidRDefault="436A7512" w:rsidP="002271BF">
      <w:pPr>
        <w:pStyle w:val="Prrafodelista"/>
        <w:numPr>
          <w:ilvl w:val="0"/>
          <w:numId w:val="1"/>
        </w:numPr>
        <w:spacing w:line="380" w:lineRule="exact"/>
        <w:jc w:val="both"/>
        <w:rPr>
          <w:rFonts w:ascii="Calibri" w:eastAsia="Calibri" w:hAnsi="Calibri" w:cs="Calibri"/>
          <w:sz w:val="22"/>
          <w:szCs w:val="22"/>
          <w:lang w:val="es-ES"/>
        </w:rPr>
      </w:pPr>
      <w:r w:rsidRPr="65D3639A">
        <w:rPr>
          <w:rFonts w:ascii="Calibri" w:eastAsia="Arial" w:hAnsi="Calibri" w:cs="Calibri"/>
          <w:sz w:val="22"/>
          <w:szCs w:val="22"/>
          <w:lang w:val="es-ES"/>
        </w:rPr>
        <w:t xml:space="preserve">Estación de </w:t>
      </w:r>
      <w:proofErr w:type="spellStart"/>
      <w:r w:rsidRPr="65D3639A">
        <w:rPr>
          <w:rFonts w:ascii="Calibri" w:eastAsia="Arial" w:hAnsi="Calibri" w:cs="Calibri"/>
          <w:sz w:val="22"/>
          <w:szCs w:val="22"/>
          <w:lang w:val="es-ES"/>
        </w:rPr>
        <w:t>Herrerias</w:t>
      </w:r>
      <w:proofErr w:type="spellEnd"/>
      <w:r w:rsidRPr="65D3639A">
        <w:rPr>
          <w:rFonts w:ascii="Calibri" w:eastAsia="Arial" w:hAnsi="Calibri" w:cs="Calibri"/>
          <w:sz w:val="22"/>
          <w:szCs w:val="22"/>
          <w:lang w:val="es-ES"/>
        </w:rPr>
        <w:t xml:space="preserve"> (río </w:t>
      </w:r>
      <w:proofErr w:type="spellStart"/>
      <w:r w:rsidRPr="65D3639A">
        <w:rPr>
          <w:rFonts w:ascii="Calibri" w:eastAsia="Arial" w:hAnsi="Calibri" w:cs="Calibri"/>
          <w:sz w:val="22"/>
          <w:szCs w:val="22"/>
          <w:lang w:val="es-ES"/>
        </w:rPr>
        <w:t>Herrerias</w:t>
      </w:r>
      <w:proofErr w:type="spellEnd"/>
      <w:r w:rsidRPr="65D3639A">
        <w:rPr>
          <w:rFonts w:ascii="Calibri" w:eastAsia="Arial" w:hAnsi="Calibri" w:cs="Calibri"/>
          <w:sz w:val="22"/>
          <w:szCs w:val="22"/>
          <w:lang w:val="es-ES"/>
        </w:rPr>
        <w:t xml:space="preserve"> a su paso por </w:t>
      </w:r>
      <w:proofErr w:type="spellStart"/>
      <w:r w:rsidRPr="65D3639A">
        <w:rPr>
          <w:rFonts w:ascii="Calibri" w:eastAsia="Arial" w:hAnsi="Calibri" w:cs="Calibri"/>
          <w:sz w:val="22"/>
          <w:szCs w:val="22"/>
          <w:lang w:val="es-ES"/>
        </w:rPr>
        <w:t>Sodupe</w:t>
      </w:r>
      <w:proofErr w:type="spellEnd"/>
      <w:r w:rsidRPr="65D3639A">
        <w:rPr>
          <w:rFonts w:ascii="Calibri" w:eastAsia="Arial" w:hAnsi="Calibri" w:cs="Calibri"/>
          <w:sz w:val="22"/>
          <w:szCs w:val="22"/>
          <w:lang w:val="es-ES"/>
        </w:rPr>
        <w:t>)</w:t>
      </w:r>
    </w:p>
    <w:p w14:paraId="65E0F486" w14:textId="799CEA6E" w:rsidR="436A7512" w:rsidRDefault="436A7512" w:rsidP="002271BF">
      <w:pPr>
        <w:pStyle w:val="Prrafodelista"/>
        <w:numPr>
          <w:ilvl w:val="0"/>
          <w:numId w:val="1"/>
        </w:numPr>
        <w:spacing w:line="380" w:lineRule="exact"/>
        <w:jc w:val="both"/>
        <w:rPr>
          <w:rFonts w:ascii="Calibri" w:eastAsia="Calibri" w:hAnsi="Calibri" w:cs="Calibri"/>
          <w:sz w:val="22"/>
          <w:szCs w:val="22"/>
          <w:lang w:val="es-ES"/>
        </w:rPr>
      </w:pPr>
      <w:r w:rsidRPr="65D3639A">
        <w:rPr>
          <w:rFonts w:ascii="Calibri" w:eastAsia="Arial" w:hAnsi="Calibri" w:cs="Calibri"/>
          <w:sz w:val="22"/>
          <w:szCs w:val="22"/>
          <w:lang w:val="es-ES"/>
        </w:rPr>
        <w:t xml:space="preserve">Estación de </w:t>
      </w:r>
      <w:proofErr w:type="spellStart"/>
      <w:r w:rsidRPr="65D3639A">
        <w:rPr>
          <w:rFonts w:ascii="Calibri" w:eastAsia="Arial" w:hAnsi="Calibri" w:cs="Calibri"/>
          <w:sz w:val="22"/>
          <w:szCs w:val="22"/>
          <w:lang w:val="es-ES"/>
        </w:rPr>
        <w:t>Mungia</w:t>
      </w:r>
      <w:proofErr w:type="spellEnd"/>
      <w:r w:rsidRPr="65D3639A">
        <w:rPr>
          <w:rFonts w:ascii="Calibri" w:eastAsia="Arial" w:hAnsi="Calibri" w:cs="Calibri"/>
          <w:sz w:val="22"/>
          <w:szCs w:val="22"/>
          <w:lang w:val="es-ES"/>
        </w:rPr>
        <w:t xml:space="preserve">, ubicada en el recinto de la EDAR (río </w:t>
      </w:r>
      <w:proofErr w:type="spellStart"/>
      <w:r w:rsidRPr="65D3639A">
        <w:rPr>
          <w:rFonts w:ascii="Calibri" w:eastAsia="Arial" w:hAnsi="Calibri" w:cs="Calibri"/>
          <w:sz w:val="22"/>
          <w:szCs w:val="22"/>
          <w:lang w:val="es-ES"/>
        </w:rPr>
        <w:t>Butroe</w:t>
      </w:r>
      <w:proofErr w:type="spellEnd"/>
      <w:r w:rsidRPr="65D3639A">
        <w:rPr>
          <w:rFonts w:ascii="Calibri" w:eastAsia="Arial" w:hAnsi="Calibri" w:cs="Calibri"/>
          <w:sz w:val="22"/>
          <w:szCs w:val="22"/>
          <w:lang w:val="es-ES"/>
        </w:rPr>
        <w:t>)</w:t>
      </w:r>
    </w:p>
    <w:p w14:paraId="7C5A32EC" w14:textId="55853C2B" w:rsidR="436A7512" w:rsidRDefault="436A7512" w:rsidP="002271BF">
      <w:pPr>
        <w:pStyle w:val="Prrafodelista"/>
        <w:numPr>
          <w:ilvl w:val="0"/>
          <w:numId w:val="1"/>
        </w:numPr>
        <w:spacing w:line="380" w:lineRule="exact"/>
        <w:jc w:val="both"/>
        <w:rPr>
          <w:rFonts w:ascii="Calibri" w:eastAsia="Calibri" w:hAnsi="Calibri" w:cs="Calibri"/>
          <w:sz w:val="22"/>
          <w:szCs w:val="22"/>
          <w:lang w:val="es-ES"/>
        </w:rPr>
      </w:pPr>
      <w:r w:rsidRPr="65D3639A">
        <w:rPr>
          <w:rFonts w:ascii="Calibri" w:eastAsia="Arial" w:hAnsi="Calibri" w:cs="Calibri"/>
          <w:sz w:val="22"/>
          <w:szCs w:val="22"/>
          <w:lang w:val="es-ES"/>
        </w:rPr>
        <w:t xml:space="preserve">Estación de </w:t>
      </w:r>
      <w:proofErr w:type="spellStart"/>
      <w:r w:rsidRPr="65D3639A">
        <w:rPr>
          <w:rFonts w:ascii="Calibri" w:eastAsia="Arial" w:hAnsi="Calibri" w:cs="Calibri"/>
          <w:sz w:val="22"/>
          <w:szCs w:val="22"/>
          <w:lang w:val="es-ES"/>
        </w:rPr>
        <w:t>Berriatua</w:t>
      </w:r>
      <w:proofErr w:type="spellEnd"/>
      <w:r w:rsidRPr="65D3639A">
        <w:rPr>
          <w:rFonts w:ascii="Calibri" w:eastAsia="Arial" w:hAnsi="Calibri" w:cs="Calibri"/>
          <w:sz w:val="22"/>
          <w:szCs w:val="22"/>
          <w:lang w:val="es-ES"/>
        </w:rPr>
        <w:t xml:space="preserve"> (río </w:t>
      </w:r>
      <w:proofErr w:type="spellStart"/>
      <w:r w:rsidRPr="65D3639A">
        <w:rPr>
          <w:rFonts w:ascii="Calibri" w:eastAsia="Arial" w:hAnsi="Calibri" w:cs="Calibri"/>
          <w:sz w:val="22"/>
          <w:szCs w:val="22"/>
          <w:lang w:val="es-ES"/>
        </w:rPr>
        <w:t>Artibai</w:t>
      </w:r>
      <w:proofErr w:type="spellEnd"/>
      <w:r w:rsidRPr="65D3639A">
        <w:rPr>
          <w:rFonts w:ascii="Calibri" w:eastAsia="Arial" w:hAnsi="Calibri" w:cs="Calibri"/>
          <w:sz w:val="22"/>
          <w:szCs w:val="22"/>
          <w:lang w:val="es-ES"/>
        </w:rPr>
        <w:t>)</w:t>
      </w:r>
    </w:p>
    <w:p w14:paraId="71DA02E6" w14:textId="78517876" w:rsidR="436A7512" w:rsidRDefault="436A7512" w:rsidP="002271BF">
      <w:pPr>
        <w:pStyle w:val="Prrafodelista"/>
        <w:numPr>
          <w:ilvl w:val="0"/>
          <w:numId w:val="1"/>
        </w:numPr>
        <w:spacing w:line="380" w:lineRule="exact"/>
        <w:jc w:val="both"/>
        <w:rPr>
          <w:rFonts w:ascii="Calibri" w:eastAsia="Calibri" w:hAnsi="Calibri" w:cs="Calibri"/>
          <w:sz w:val="22"/>
          <w:szCs w:val="22"/>
          <w:lang w:val="es-ES"/>
        </w:rPr>
      </w:pPr>
      <w:r w:rsidRPr="65D3639A">
        <w:rPr>
          <w:rFonts w:ascii="Calibri" w:eastAsia="Arial" w:hAnsi="Calibri" w:cs="Calibri"/>
          <w:sz w:val="22"/>
          <w:szCs w:val="22"/>
          <w:lang w:val="es-ES"/>
        </w:rPr>
        <w:t xml:space="preserve">Estación de </w:t>
      </w:r>
      <w:proofErr w:type="spellStart"/>
      <w:r w:rsidRPr="65D3639A">
        <w:rPr>
          <w:rFonts w:ascii="Calibri" w:eastAsia="Arial" w:hAnsi="Calibri" w:cs="Calibri"/>
          <w:sz w:val="22"/>
          <w:szCs w:val="22"/>
          <w:lang w:val="es-ES"/>
        </w:rPr>
        <w:t>Oleta</w:t>
      </w:r>
      <w:proofErr w:type="spellEnd"/>
      <w:r w:rsidRPr="65D3639A">
        <w:rPr>
          <w:rFonts w:ascii="Calibri" w:eastAsia="Arial" w:hAnsi="Calibri" w:cs="Calibri"/>
          <w:sz w:val="22"/>
          <w:szCs w:val="22"/>
          <w:lang w:val="es-ES"/>
        </w:rPr>
        <w:t xml:space="preserve">, ubicada en las instalaciones de la ETAP de </w:t>
      </w:r>
      <w:proofErr w:type="spellStart"/>
      <w:r w:rsidRPr="65D3639A">
        <w:rPr>
          <w:rFonts w:ascii="Calibri" w:eastAsia="Arial" w:hAnsi="Calibri" w:cs="Calibri"/>
          <w:sz w:val="22"/>
          <w:szCs w:val="22"/>
          <w:lang w:val="es-ES"/>
        </w:rPr>
        <w:t>Lekeitio</w:t>
      </w:r>
      <w:proofErr w:type="spellEnd"/>
      <w:r w:rsidRPr="65D3639A">
        <w:rPr>
          <w:rFonts w:ascii="Calibri" w:eastAsia="Arial" w:hAnsi="Calibri" w:cs="Calibri"/>
          <w:sz w:val="22"/>
          <w:szCs w:val="22"/>
          <w:lang w:val="es-ES"/>
        </w:rPr>
        <w:t xml:space="preserve"> (río Lea)</w:t>
      </w:r>
    </w:p>
    <w:p w14:paraId="7032559D" w14:textId="77777777" w:rsidR="00D9032F" w:rsidRPr="00D9032F" w:rsidRDefault="00D9032F" w:rsidP="00D9032F">
      <w:pPr>
        <w:spacing w:line="380" w:lineRule="exact"/>
        <w:jc w:val="both"/>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lastRenderedPageBreak/>
        <w:t xml:space="preserve">Las </w:t>
      </w:r>
      <w:proofErr w:type="spellStart"/>
      <w:r w:rsidRPr="00D9032F">
        <w:rPr>
          <w:rFonts w:ascii="Calibri" w:eastAsia="Arial" w:hAnsi="Calibri" w:cs="Calibri"/>
          <w:sz w:val="22"/>
          <w:szCs w:val="22"/>
          <w:highlight w:val="cyan"/>
          <w:lang w:val="es-ES"/>
        </w:rPr>
        <w:t>coordenas</w:t>
      </w:r>
      <w:proofErr w:type="spellEnd"/>
      <w:r w:rsidRPr="00D9032F">
        <w:rPr>
          <w:rFonts w:ascii="Calibri" w:eastAsia="Arial" w:hAnsi="Calibri" w:cs="Calibri"/>
          <w:sz w:val="22"/>
          <w:szCs w:val="22"/>
          <w:highlight w:val="cyan"/>
          <w:lang w:val="es-ES"/>
        </w:rPr>
        <w:t xml:space="preserve"> de las ubicaciones son las siguientes:</w:t>
      </w:r>
    </w:p>
    <w:p w14:paraId="65BFE63D" w14:textId="199B8429" w:rsidR="65D3639A" w:rsidRPr="00D9032F" w:rsidRDefault="65D3639A" w:rsidP="00D9032F">
      <w:pPr>
        <w:spacing w:line="380" w:lineRule="exact"/>
        <w:rPr>
          <w:rFonts w:ascii="Calibri" w:eastAsia="Arial" w:hAnsi="Calibri" w:cs="Calibri"/>
          <w:sz w:val="22"/>
          <w:szCs w:val="22"/>
          <w:highlight w:val="cyan"/>
          <w:lang w:val="es-ES"/>
        </w:rPr>
      </w:pPr>
    </w:p>
    <w:tbl>
      <w:tblPr>
        <w:tblW w:w="3600" w:type="dxa"/>
        <w:tblInd w:w="-3" w:type="dxa"/>
        <w:tblCellMar>
          <w:left w:w="0" w:type="dxa"/>
          <w:right w:w="0" w:type="dxa"/>
        </w:tblCellMar>
        <w:tblLook w:val="04A0" w:firstRow="1" w:lastRow="0" w:firstColumn="1" w:lastColumn="0" w:noHBand="0" w:noVBand="1"/>
      </w:tblPr>
      <w:tblGrid>
        <w:gridCol w:w="1200"/>
        <w:gridCol w:w="1200"/>
        <w:gridCol w:w="1200"/>
      </w:tblGrid>
      <w:tr w:rsidR="00D9032F" w:rsidRPr="00D9032F" w14:paraId="2DA4A1F3" w14:textId="77777777" w:rsidTr="00D9032F">
        <w:trPr>
          <w:trHeight w:val="300"/>
        </w:trPr>
        <w:tc>
          <w:tcPr>
            <w:tcW w:w="1200"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90966B3" w14:textId="14DCD981"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Estación</w:t>
            </w:r>
          </w:p>
        </w:tc>
        <w:tc>
          <w:tcPr>
            <w:tcW w:w="120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18B5A30B"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X</w:t>
            </w:r>
          </w:p>
        </w:tc>
        <w:tc>
          <w:tcPr>
            <w:tcW w:w="120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0B3C9173"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Y</w:t>
            </w:r>
          </w:p>
        </w:tc>
      </w:tr>
      <w:tr w:rsidR="00D9032F" w:rsidRPr="00D9032F" w14:paraId="56F5F6CF" w14:textId="77777777" w:rsidTr="00D9032F">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FE5B175" w14:textId="77777777" w:rsidR="00D9032F" w:rsidRPr="00D9032F" w:rsidRDefault="00D9032F" w:rsidP="00D9032F">
            <w:pPr>
              <w:spacing w:line="380" w:lineRule="exact"/>
              <w:rPr>
                <w:rFonts w:ascii="Calibri" w:eastAsia="Arial" w:hAnsi="Calibri" w:cs="Calibri"/>
                <w:sz w:val="22"/>
                <w:szCs w:val="22"/>
                <w:highlight w:val="cyan"/>
                <w:lang w:val="es-ES"/>
              </w:rPr>
            </w:pPr>
            <w:proofErr w:type="spellStart"/>
            <w:r w:rsidRPr="00D9032F">
              <w:rPr>
                <w:rFonts w:ascii="Calibri" w:eastAsia="Arial" w:hAnsi="Calibri" w:cs="Calibri"/>
                <w:sz w:val="22"/>
                <w:szCs w:val="22"/>
                <w:highlight w:val="cyan"/>
                <w:lang w:val="es-ES"/>
              </w:rPr>
              <w:t>Elorrio</w:t>
            </w:r>
            <w:proofErr w:type="spellEnd"/>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D5A899"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535914</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4B1E048"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4775188</w:t>
            </w:r>
          </w:p>
        </w:tc>
      </w:tr>
      <w:tr w:rsidR="00D9032F" w:rsidRPr="00D9032F" w14:paraId="739519EF" w14:textId="77777777" w:rsidTr="00D9032F">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50A3612" w14:textId="77777777" w:rsidR="00D9032F" w:rsidRPr="00D9032F" w:rsidRDefault="00D9032F" w:rsidP="00D9032F">
            <w:pPr>
              <w:spacing w:line="380" w:lineRule="exact"/>
              <w:rPr>
                <w:rFonts w:ascii="Calibri" w:eastAsia="Arial" w:hAnsi="Calibri" w:cs="Calibri"/>
                <w:sz w:val="22"/>
                <w:szCs w:val="22"/>
                <w:highlight w:val="cyan"/>
                <w:lang w:val="es-ES"/>
              </w:rPr>
            </w:pPr>
            <w:proofErr w:type="spellStart"/>
            <w:r w:rsidRPr="00D9032F">
              <w:rPr>
                <w:rFonts w:ascii="Calibri" w:eastAsia="Arial" w:hAnsi="Calibri" w:cs="Calibri"/>
                <w:sz w:val="22"/>
                <w:szCs w:val="22"/>
                <w:highlight w:val="cyan"/>
                <w:lang w:val="es-ES"/>
              </w:rPr>
              <w:t>Amorebieta</w:t>
            </w:r>
            <w:proofErr w:type="spellEnd"/>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C92655"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521701</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6D063E5"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4784906</w:t>
            </w:r>
          </w:p>
        </w:tc>
      </w:tr>
      <w:tr w:rsidR="00D9032F" w:rsidRPr="00D9032F" w14:paraId="13784729" w14:textId="77777777" w:rsidTr="00D9032F">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A10EC8C" w14:textId="77777777" w:rsidR="00D9032F" w:rsidRPr="00D9032F" w:rsidRDefault="00D9032F" w:rsidP="00D9032F">
            <w:pPr>
              <w:spacing w:line="380" w:lineRule="exact"/>
              <w:rPr>
                <w:rFonts w:ascii="Calibri" w:eastAsia="Arial" w:hAnsi="Calibri" w:cs="Calibri"/>
                <w:sz w:val="22"/>
                <w:szCs w:val="22"/>
                <w:highlight w:val="cyan"/>
                <w:lang w:val="es-ES"/>
              </w:rPr>
            </w:pPr>
            <w:proofErr w:type="spellStart"/>
            <w:r w:rsidRPr="00D9032F">
              <w:rPr>
                <w:rFonts w:ascii="Calibri" w:eastAsia="Arial" w:hAnsi="Calibri" w:cs="Calibri"/>
                <w:sz w:val="22"/>
                <w:szCs w:val="22"/>
                <w:highlight w:val="cyan"/>
                <w:lang w:val="es-ES"/>
              </w:rPr>
              <w:t>Gardea</w:t>
            </w:r>
            <w:proofErr w:type="spellEnd"/>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64F811D"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501592</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190F9A"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4774734</w:t>
            </w:r>
          </w:p>
        </w:tc>
      </w:tr>
      <w:tr w:rsidR="00D9032F" w:rsidRPr="00D9032F" w14:paraId="6F4C7999" w14:textId="77777777" w:rsidTr="00D9032F">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84EBCED" w14:textId="77777777" w:rsidR="00D9032F" w:rsidRPr="00D9032F" w:rsidRDefault="00D9032F" w:rsidP="00D9032F">
            <w:pPr>
              <w:spacing w:line="380" w:lineRule="exact"/>
              <w:rPr>
                <w:rFonts w:ascii="Calibri" w:eastAsia="Arial" w:hAnsi="Calibri" w:cs="Calibri"/>
                <w:sz w:val="22"/>
                <w:szCs w:val="22"/>
                <w:highlight w:val="cyan"/>
                <w:lang w:val="es-ES"/>
              </w:rPr>
            </w:pPr>
            <w:proofErr w:type="spellStart"/>
            <w:r w:rsidRPr="00D9032F">
              <w:rPr>
                <w:rFonts w:ascii="Calibri" w:eastAsia="Arial" w:hAnsi="Calibri" w:cs="Calibri"/>
                <w:sz w:val="22"/>
                <w:szCs w:val="22"/>
                <w:highlight w:val="cyan"/>
                <w:lang w:val="es-ES"/>
              </w:rPr>
              <w:t>Zaratamo</w:t>
            </w:r>
            <w:proofErr w:type="spellEnd"/>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B27915"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509811</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DC022F"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4785026</w:t>
            </w:r>
          </w:p>
        </w:tc>
      </w:tr>
      <w:tr w:rsidR="00D9032F" w:rsidRPr="00D9032F" w14:paraId="2F2F3BFA" w14:textId="77777777" w:rsidTr="00D9032F">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3E1C915" w14:textId="77777777" w:rsidR="00D9032F" w:rsidRPr="00D9032F" w:rsidRDefault="00D9032F" w:rsidP="00D9032F">
            <w:pPr>
              <w:spacing w:line="380" w:lineRule="exact"/>
              <w:rPr>
                <w:rFonts w:ascii="Calibri" w:eastAsia="Arial" w:hAnsi="Calibri" w:cs="Calibri"/>
                <w:sz w:val="22"/>
                <w:szCs w:val="22"/>
                <w:highlight w:val="cyan"/>
                <w:lang w:val="es-ES"/>
              </w:rPr>
            </w:pPr>
            <w:proofErr w:type="spellStart"/>
            <w:r w:rsidRPr="00D9032F">
              <w:rPr>
                <w:rFonts w:ascii="Calibri" w:eastAsia="Arial" w:hAnsi="Calibri" w:cs="Calibri"/>
                <w:sz w:val="22"/>
                <w:szCs w:val="22"/>
                <w:highlight w:val="cyan"/>
                <w:lang w:val="es-ES"/>
              </w:rPr>
              <w:t>Abusu</w:t>
            </w:r>
            <w:proofErr w:type="spellEnd"/>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EC170C"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507010</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3D2131"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4788081</w:t>
            </w:r>
          </w:p>
        </w:tc>
      </w:tr>
      <w:tr w:rsidR="00D9032F" w:rsidRPr="00D9032F" w14:paraId="43F31E45" w14:textId="77777777" w:rsidTr="00D9032F">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21CC43B" w14:textId="77777777" w:rsidR="00D9032F" w:rsidRPr="00D9032F" w:rsidRDefault="00D9032F" w:rsidP="00D9032F">
            <w:pPr>
              <w:spacing w:line="380" w:lineRule="exact"/>
              <w:rPr>
                <w:rFonts w:ascii="Calibri" w:eastAsia="Arial" w:hAnsi="Calibri" w:cs="Calibri"/>
                <w:sz w:val="22"/>
                <w:szCs w:val="22"/>
                <w:highlight w:val="cyan"/>
                <w:lang w:val="es-ES"/>
              </w:rPr>
            </w:pPr>
            <w:proofErr w:type="spellStart"/>
            <w:r w:rsidRPr="00D9032F">
              <w:rPr>
                <w:rFonts w:ascii="Calibri" w:eastAsia="Arial" w:hAnsi="Calibri" w:cs="Calibri"/>
                <w:sz w:val="22"/>
                <w:szCs w:val="22"/>
                <w:highlight w:val="cyan"/>
                <w:lang w:val="es-ES"/>
              </w:rPr>
              <w:t>Muxika</w:t>
            </w:r>
            <w:proofErr w:type="spellEnd"/>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4A0E02D"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525224</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AC508E6"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4792822</w:t>
            </w:r>
          </w:p>
        </w:tc>
      </w:tr>
      <w:tr w:rsidR="00D9032F" w:rsidRPr="00D9032F" w14:paraId="6DAD4193" w14:textId="77777777" w:rsidTr="00D9032F">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0DD182D" w14:textId="77777777" w:rsidR="00D9032F" w:rsidRPr="00D9032F" w:rsidRDefault="00D9032F" w:rsidP="00D9032F">
            <w:pPr>
              <w:spacing w:line="380" w:lineRule="exact"/>
              <w:rPr>
                <w:rFonts w:ascii="Calibri" w:eastAsia="Arial" w:hAnsi="Calibri" w:cs="Calibri"/>
                <w:sz w:val="22"/>
                <w:szCs w:val="22"/>
                <w:highlight w:val="cyan"/>
                <w:lang w:val="es-ES"/>
              </w:rPr>
            </w:pPr>
            <w:proofErr w:type="spellStart"/>
            <w:r w:rsidRPr="00D9032F">
              <w:rPr>
                <w:rFonts w:ascii="Calibri" w:eastAsia="Arial" w:hAnsi="Calibri" w:cs="Calibri"/>
                <w:sz w:val="22"/>
                <w:szCs w:val="22"/>
                <w:highlight w:val="cyan"/>
                <w:lang w:val="es-ES"/>
              </w:rPr>
              <w:t>Balmaseda</w:t>
            </w:r>
            <w:proofErr w:type="spellEnd"/>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F571C2"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482208</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F19D92D"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4780281</w:t>
            </w:r>
          </w:p>
        </w:tc>
      </w:tr>
      <w:tr w:rsidR="00D9032F" w:rsidRPr="00D9032F" w14:paraId="1E2F2222" w14:textId="77777777" w:rsidTr="00D9032F">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B9A761" w14:textId="77777777" w:rsidR="00D9032F" w:rsidRPr="00D9032F" w:rsidRDefault="00D9032F" w:rsidP="00D9032F">
            <w:pPr>
              <w:spacing w:line="380" w:lineRule="exact"/>
              <w:rPr>
                <w:rFonts w:ascii="Calibri" w:eastAsia="Arial" w:hAnsi="Calibri" w:cs="Calibri"/>
                <w:sz w:val="22"/>
                <w:szCs w:val="22"/>
                <w:highlight w:val="cyan"/>
                <w:lang w:val="es-ES"/>
              </w:rPr>
            </w:pPr>
            <w:proofErr w:type="spellStart"/>
            <w:r w:rsidRPr="00D9032F">
              <w:rPr>
                <w:rFonts w:ascii="Calibri" w:eastAsia="Arial" w:hAnsi="Calibri" w:cs="Calibri"/>
                <w:sz w:val="22"/>
                <w:szCs w:val="22"/>
                <w:highlight w:val="cyan"/>
                <w:lang w:val="es-ES"/>
              </w:rPr>
              <w:t>Sodupe</w:t>
            </w:r>
            <w:proofErr w:type="spellEnd"/>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56FB32"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496006</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6EF8787"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4783300</w:t>
            </w:r>
          </w:p>
        </w:tc>
      </w:tr>
      <w:tr w:rsidR="00D9032F" w:rsidRPr="00D9032F" w14:paraId="1EBA816D" w14:textId="77777777" w:rsidTr="00D9032F">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13D2EE6" w14:textId="77777777" w:rsidR="00D9032F" w:rsidRPr="00D9032F" w:rsidRDefault="00D9032F" w:rsidP="00D9032F">
            <w:pPr>
              <w:spacing w:line="380" w:lineRule="exact"/>
              <w:rPr>
                <w:rFonts w:ascii="Calibri" w:eastAsia="Arial" w:hAnsi="Calibri" w:cs="Calibri"/>
                <w:sz w:val="22"/>
                <w:szCs w:val="22"/>
                <w:highlight w:val="cyan"/>
                <w:lang w:val="es-ES"/>
              </w:rPr>
            </w:pPr>
            <w:proofErr w:type="spellStart"/>
            <w:r w:rsidRPr="00D9032F">
              <w:rPr>
                <w:rFonts w:ascii="Calibri" w:eastAsia="Arial" w:hAnsi="Calibri" w:cs="Calibri"/>
                <w:sz w:val="22"/>
                <w:szCs w:val="22"/>
                <w:highlight w:val="cyan"/>
                <w:lang w:val="es-ES"/>
              </w:rPr>
              <w:t>Herrerias</w:t>
            </w:r>
            <w:proofErr w:type="spellEnd"/>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33CD809"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496390</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038D11A"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4783086</w:t>
            </w:r>
          </w:p>
        </w:tc>
      </w:tr>
      <w:tr w:rsidR="00D9032F" w:rsidRPr="00D9032F" w14:paraId="3D1D691C" w14:textId="77777777" w:rsidTr="00D9032F">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404082A" w14:textId="77777777" w:rsidR="00D9032F" w:rsidRPr="00D9032F" w:rsidRDefault="00D9032F" w:rsidP="00D9032F">
            <w:pPr>
              <w:spacing w:line="380" w:lineRule="exact"/>
              <w:rPr>
                <w:rFonts w:ascii="Calibri" w:eastAsia="Arial" w:hAnsi="Calibri" w:cs="Calibri"/>
                <w:sz w:val="22"/>
                <w:szCs w:val="22"/>
                <w:highlight w:val="cyan"/>
                <w:lang w:val="es-ES"/>
              </w:rPr>
            </w:pPr>
            <w:proofErr w:type="spellStart"/>
            <w:r w:rsidRPr="00D9032F">
              <w:rPr>
                <w:rFonts w:ascii="Calibri" w:eastAsia="Arial" w:hAnsi="Calibri" w:cs="Calibri"/>
                <w:sz w:val="22"/>
                <w:szCs w:val="22"/>
                <w:highlight w:val="cyan"/>
                <w:lang w:val="es-ES"/>
              </w:rPr>
              <w:t>Mungia</w:t>
            </w:r>
            <w:proofErr w:type="spellEnd"/>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BA2C1E"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512460</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B5449"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4800977</w:t>
            </w:r>
          </w:p>
        </w:tc>
      </w:tr>
      <w:tr w:rsidR="00D9032F" w:rsidRPr="00D9032F" w14:paraId="2794A29E" w14:textId="77777777" w:rsidTr="00D9032F">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C5622ED" w14:textId="77777777" w:rsidR="00D9032F" w:rsidRPr="00D9032F" w:rsidRDefault="00D9032F" w:rsidP="00D9032F">
            <w:pPr>
              <w:spacing w:line="380" w:lineRule="exact"/>
              <w:rPr>
                <w:rFonts w:ascii="Calibri" w:eastAsia="Arial" w:hAnsi="Calibri" w:cs="Calibri"/>
                <w:sz w:val="22"/>
                <w:szCs w:val="22"/>
                <w:highlight w:val="cyan"/>
                <w:lang w:val="es-ES"/>
              </w:rPr>
            </w:pPr>
            <w:proofErr w:type="spellStart"/>
            <w:r w:rsidRPr="00D9032F">
              <w:rPr>
                <w:rFonts w:ascii="Calibri" w:eastAsia="Arial" w:hAnsi="Calibri" w:cs="Calibri"/>
                <w:sz w:val="22"/>
                <w:szCs w:val="22"/>
                <w:highlight w:val="cyan"/>
                <w:lang w:val="es-ES"/>
              </w:rPr>
              <w:t>Berriatua</w:t>
            </w:r>
            <w:proofErr w:type="spellEnd"/>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F86AA12"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542501</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377BC8"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4794747</w:t>
            </w:r>
          </w:p>
        </w:tc>
      </w:tr>
      <w:tr w:rsidR="00D9032F" w:rsidRPr="00D9032F" w14:paraId="7D0C49AD" w14:textId="77777777" w:rsidTr="00D9032F">
        <w:trPr>
          <w:trHeight w:val="300"/>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C2F3DBA" w14:textId="77777777" w:rsidR="00D9032F" w:rsidRPr="00D9032F" w:rsidRDefault="00D9032F" w:rsidP="00D9032F">
            <w:pPr>
              <w:spacing w:line="380" w:lineRule="exact"/>
              <w:rPr>
                <w:rFonts w:ascii="Calibri" w:eastAsia="Arial" w:hAnsi="Calibri" w:cs="Calibri"/>
                <w:sz w:val="22"/>
                <w:szCs w:val="22"/>
                <w:highlight w:val="cyan"/>
                <w:lang w:val="es-ES"/>
              </w:rPr>
            </w:pPr>
            <w:proofErr w:type="spellStart"/>
            <w:r w:rsidRPr="00D9032F">
              <w:rPr>
                <w:rFonts w:ascii="Calibri" w:eastAsia="Arial" w:hAnsi="Calibri" w:cs="Calibri"/>
                <w:sz w:val="22"/>
                <w:szCs w:val="22"/>
                <w:highlight w:val="cyan"/>
                <w:lang w:val="es-ES"/>
              </w:rPr>
              <w:t>Oleta</w:t>
            </w:r>
            <w:proofErr w:type="spellEnd"/>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5FB023" w14:textId="77777777" w:rsidR="00D9032F" w:rsidRPr="00D9032F" w:rsidRDefault="00D9032F" w:rsidP="00D9032F">
            <w:pPr>
              <w:spacing w:line="380" w:lineRule="exact"/>
              <w:rPr>
                <w:rFonts w:ascii="Calibri" w:eastAsia="Arial" w:hAnsi="Calibri" w:cs="Calibri"/>
                <w:sz w:val="22"/>
                <w:szCs w:val="22"/>
                <w:highlight w:val="cyan"/>
                <w:lang w:val="es-ES"/>
              </w:rPr>
            </w:pPr>
            <w:r w:rsidRPr="00D9032F">
              <w:rPr>
                <w:rFonts w:ascii="Calibri" w:eastAsia="Arial" w:hAnsi="Calibri" w:cs="Calibri"/>
                <w:sz w:val="22"/>
                <w:szCs w:val="22"/>
                <w:highlight w:val="cyan"/>
                <w:lang w:val="es-ES"/>
              </w:rPr>
              <w:t>539813</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0F4DE97" w14:textId="77777777" w:rsidR="00D9032F" w:rsidRPr="00D9032F" w:rsidRDefault="00D9032F" w:rsidP="00D9032F">
            <w:pPr>
              <w:spacing w:line="380" w:lineRule="exact"/>
              <w:rPr>
                <w:rFonts w:ascii="Calibri" w:eastAsia="Arial" w:hAnsi="Calibri" w:cs="Calibri"/>
                <w:sz w:val="22"/>
                <w:szCs w:val="22"/>
                <w:lang w:val="es-ES"/>
              </w:rPr>
            </w:pPr>
            <w:r w:rsidRPr="00D9032F">
              <w:rPr>
                <w:rFonts w:ascii="Calibri" w:eastAsia="Arial" w:hAnsi="Calibri" w:cs="Calibri"/>
                <w:sz w:val="22"/>
                <w:szCs w:val="22"/>
                <w:highlight w:val="cyan"/>
                <w:lang w:val="es-ES"/>
              </w:rPr>
              <w:t>4798978</w:t>
            </w:r>
          </w:p>
        </w:tc>
      </w:tr>
    </w:tbl>
    <w:p w14:paraId="52A066D5" w14:textId="3C5BC245" w:rsidR="00D9032F" w:rsidRDefault="00D9032F" w:rsidP="65D3639A">
      <w:pPr>
        <w:spacing w:line="380" w:lineRule="exact"/>
        <w:jc w:val="both"/>
        <w:rPr>
          <w:rFonts w:ascii="Calibri" w:eastAsia="Arial" w:hAnsi="Calibri" w:cs="Calibri"/>
          <w:sz w:val="22"/>
          <w:szCs w:val="22"/>
          <w:lang w:val="es-ES"/>
        </w:rPr>
      </w:pPr>
    </w:p>
    <w:p w14:paraId="6D0DB626" w14:textId="4F782F32" w:rsidR="65D3639A" w:rsidRDefault="47BC18B7" w:rsidP="00784A27">
      <w:pPr>
        <w:spacing w:line="380" w:lineRule="exact"/>
        <w:jc w:val="both"/>
        <w:rPr>
          <w:rFonts w:ascii="Calibri" w:eastAsia="Arial" w:hAnsi="Calibri" w:cs="Calibri"/>
          <w:sz w:val="22"/>
          <w:szCs w:val="22"/>
          <w:lang w:val="es-ES"/>
        </w:rPr>
      </w:pPr>
      <w:r w:rsidRPr="65D3639A">
        <w:rPr>
          <w:rFonts w:ascii="Calibri" w:eastAsia="Arial" w:hAnsi="Calibri" w:cs="Calibri"/>
          <w:sz w:val="22"/>
          <w:szCs w:val="22"/>
          <w:lang w:val="es-ES"/>
        </w:rPr>
        <w:t xml:space="preserve">En el Anexo II se recogen las </w:t>
      </w:r>
      <w:r w:rsidR="1079D851" w:rsidRPr="65D3639A">
        <w:rPr>
          <w:rFonts w:ascii="Calibri" w:eastAsia="Arial" w:hAnsi="Calibri" w:cs="Calibri"/>
          <w:sz w:val="22"/>
          <w:szCs w:val="22"/>
          <w:lang w:val="es-ES"/>
        </w:rPr>
        <w:t>características detalladas de la instrumentación de las estaciones de calidad a mantener.</w:t>
      </w:r>
    </w:p>
    <w:p w14:paraId="50B77F15" w14:textId="77777777" w:rsidR="00784A27" w:rsidRPr="00784A27" w:rsidRDefault="00784A27" w:rsidP="00784A27">
      <w:pPr>
        <w:spacing w:line="380" w:lineRule="exact"/>
        <w:jc w:val="both"/>
        <w:rPr>
          <w:rFonts w:ascii="Calibri" w:eastAsia="Arial" w:hAnsi="Calibri" w:cs="Calibri"/>
          <w:sz w:val="22"/>
          <w:szCs w:val="22"/>
          <w:lang w:val="es-ES"/>
        </w:rPr>
      </w:pPr>
    </w:p>
    <w:p w14:paraId="78A95A74" w14:textId="47A68345" w:rsidR="7F0B265E" w:rsidRDefault="7F0B265E" w:rsidP="65D3639A">
      <w:pPr>
        <w:spacing w:before="240" w:after="120" w:line="276" w:lineRule="auto"/>
        <w:jc w:val="both"/>
        <w:rPr>
          <w:rFonts w:ascii="Calibri" w:hAnsi="Calibri" w:cs="Calibri"/>
          <w:b/>
          <w:bCs/>
          <w:sz w:val="22"/>
          <w:szCs w:val="22"/>
          <w:u w:val="single"/>
        </w:rPr>
      </w:pPr>
      <w:r w:rsidRPr="65D3639A">
        <w:rPr>
          <w:rFonts w:ascii="Calibri" w:hAnsi="Calibri" w:cs="Calibri"/>
          <w:b/>
          <w:bCs/>
          <w:sz w:val="22"/>
          <w:szCs w:val="22"/>
        </w:rPr>
        <w:t xml:space="preserve">2.2. </w:t>
      </w:r>
      <w:r w:rsidR="002439CE" w:rsidRPr="65D3639A">
        <w:rPr>
          <w:rFonts w:ascii="Calibri" w:hAnsi="Calibri" w:cs="Calibri"/>
          <w:b/>
          <w:bCs/>
          <w:sz w:val="22"/>
          <w:szCs w:val="22"/>
          <w:u w:val="single"/>
        </w:rPr>
        <w:t>Tarea</w:t>
      </w:r>
      <w:r w:rsidR="00766D19" w:rsidRPr="65D3639A">
        <w:rPr>
          <w:rFonts w:ascii="Calibri" w:hAnsi="Calibri" w:cs="Calibri"/>
          <w:b/>
          <w:bCs/>
          <w:sz w:val="22"/>
          <w:szCs w:val="22"/>
          <w:u w:val="single"/>
        </w:rPr>
        <w:t>s de mantenimiento preventivo</w:t>
      </w:r>
    </w:p>
    <w:p w14:paraId="58D78AB3" w14:textId="568B4F88" w:rsidR="00E6267B" w:rsidRPr="00983C4A" w:rsidRDefault="00983C4A" w:rsidP="002439CE">
      <w:pPr>
        <w:spacing w:before="240" w:after="120" w:line="276" w:lineRule="auto"/>
        <w:jc w:val="both"/>
        <w:rPr>
          <w:rFonts w:ascii="Calibri" w:hAnsi="Calibri" w:cs="Calibri"/>
          <w:sz w:val="22"/>
          <w:szCs w:val="22"/>
        </w:rPr>
      </w:pPr>
      <w:r w:rsidRPr="00133E89">
        <w:rPr>
          <w:rFonts w:ascii="Calibri" w:hAnsi="Calibri" w:cs="Calibri"/>
          <w:sz w:val="22"/>
          <w:szCs w:val="22"/>
        </w:rPr>
        <w:t xml:space="preserve">Las visitas de mantenimiento se realizarán con una periodicidad </w:t>
      </w:r>
      <w:r w:rsidRPr="00133E89">
        <w:rPr>
          <w:rFonts w:ascii="Calibri" w:hAnsi="Calibri" w:cs="Calibri"/>
          <w:b/>
          <w:bCs/>
          <w:sz w:val="22"/>
          <w:szCs w:val="22"/>
        </w:rPr>
        <w:t>al menos de una vez al mes</w:t>
      </w:r>
      <w:r w:rsidRPr="00133E89">
        <w:rPr>
          <w:rFonts w:ascii="Calibri" w:hAnsi="Calibri" w:cs="Calibri"/>
          <w:sz w:val="22"/>
          <w:szCs w:val="22"/>
        </w:rPr>
        <w:t>.</w:t>
      </w:r>
      <w:r w:rsidRPr="65D3639A">
        <w:rPr>
          <w:rFonts w:ascii="Calibri" w:hAnsi="Calibri" w:cs="Calibri"/>
          <w:sz w:val="22"/>
          <w:szCs w:val="22"/>
        </w:rPr>
        <w:t xml:space="preserve"> Durante éstas se deberá realizar el </w:t>
      </w:r>
      <w:r w:rsidRPr="65D3639A">
        <w:rPr>
          <w:rFonts w:ascii="Calibri" w:hAnsi="Calibri" w:cs="Calibri"/>
          <w:b/>
          <w:bCs/>
          <w:sz w:val="22"/>
          <w:szCs w:val="22"/>
        </w:rPr>
        <w:t>mantenimiento general de todos los equipos</w:t>
      </w:r>
      <w:r w:rsidR="00380951">
        <w:rPr>
          <w:rFonts w:ascii="Calibri" w:hAnsi="Calibri" w:cs="Calibri"/>
          <w:sz w:val="22"/>
          <w:szCs w:val="22"/>
        </w:rPr>
        <w:t>. A continuación, se recogen una serie de tareas genéricas:</w:t>
      </w:r>
    </w:p>
    <w:tbl>
      <w:tblPr>
        <w:tblW w:w="0" w:type="auto"/>
        <w:tblInd w:w="108" w:type="dxa"/>
        <w:tblLayout w:type="fixed"/>
        <w:tblLook w:val="01E0" w:firstRow="1" w:lastRow="1" w:firstColumn="1" w:lastColumn="1" w:noHBand="0" w:noVBand="0"/>
      </w:tblPr>
      <w:tblGrid>
        <w:gridCol w:w="8676"/>
      </w:tblGrid>
      <w:tr w:rsidR="002439CE" w:rsidRPr="0057566D" w14:paraId="3D35F298" w14:textId="77777777" w:rsidTr="004C5F67">
        <w:tc>
          <w:tcPr>
            <w:tcW w:w="8676" w:type="dxa"/>
            <w:shd w:val="clear" w:color="auto" w:fill="auto"/>
          </w:tcPr>
          <w:p w14:paraId="727A759B" w14:textId="0DD745B5" w:rsidR="002439CE" w:rsidRPr="004C5F67" w:rsidRDefault="002439CE" w:rsidP="002271BF">
            <w:pPr>
              <w:pStyle w:val="Prrafodelista"/>
              <w:numPr>
                <w:ilvl w:val="0"/>
                <w:numId w:val="17"/>
              </w:numPr>
              <w:spacing w:before="40" w:after="40"/>
              <w:rPr>
                <w:rFonts w:ascii="Calibri" w:hAnsi="Calibri" w:cs="Calibri"/>
                <w:sz w:val="22"/>
                <w:szCs w:val="22"/>
              </w:rPr>
            </w:pPr>
            <w:r w:rsidRPr="004C5F67">
              <w:rPr>
                <w:rFonts w:ascii="Calibri" w:hAnsi="Calibri" w:cs="Calibri"/>
                <w:sz w:val="22"/>
                <w:szCs w:val="22"/>
              </w:rPr>
              <w:t>Limpieza de sondas, cuba</w:t>
            </w:r>
            <w:r w:rsidR="00380951">
              <w:rPr>
                <w:rFonts w:ascii="Calibri" w:hAnsi="Calibri" w:cs="Calibri"/>
                <w:sz w:val="22"/>
                <w:szCs w:val="22"/>
              </w:rPr>
              <w:t>,</w:t>
            </w:r>
            <w:r w:rsidRPr="004C5F67">
              <w:rPr>
                <w:rFonts w:ascii="Calibri" w:hAnsi="Calibri" w:cs="Calibri"/>
                <w:sz w:val="22"/>
                <w:szCs w:val="22"/>
              </w:rPr>
              <w:t xml:space="preserve"> etc.</w:t>
            </w:r>
          </w:p>
        </w:tc>
      </w:tr>
      <w:tr w:rsidR="002439CE" w:rsidRPr="0057566D" w14:paraId="398B8DB2" w14:textId="77777777" w:rsidTr="004C5F67">
        <w:tc>
          <w:tcPr>
            <w:tcW w:w="8676" w:type="dxa"/>
            <w:shd w:val="clear" w:color="auto" w:fill="auto"/>
          </w:tcPr>
          <w:p w14:paraId="59A88044" w14:textId="77777777" w:rsidR="002439CE" w:rsidRPr="004C5F67" w:rsidRDefault="002439CE" w:rsidP="002271BF">
            <w:pPr>
              <w:pStyle w:val="Prrafodelista"/>
              <w:numPr>
                <w:ilvl w:val="0"/>
                <w:numId w:val="17"/>
              </w:numPr>
              <w:spacing w:before="40" w:after="40"/>
              <w:jc w:val="both"/>
              <w:rPr>
                <w:rFonts w:ascii="Calibri" w:hAnsi="Calibri" w:cs="Calibri"/>
                <w:sz w:val="22"/>
                <w:szCs w:val="22"/>
              </w:rPr>
            </w:pPr>
            <w:r w:rsidRPr="004C5F67">
              <w:rPr>
                <w:rFonts w:ascii="Calibri" w:hAnsi="Calibri" w:cs="Calibri"/>
                <w:sz w:val="22"/>
                <w:szCs w:val="22"/>
              </w:rPr>
              <w:t>Calibración del pH, de la conductividad, temperatura y oxígeno disuelto</w:t>
            </w:r>
          </w:p>
        </w:tc>
      </w:tr>
      <w:tr w:rsidR="002439CE" w:rsidRPr="0057566D" w14:paraId="6D5BF1B5" w14:textId="77777777" w:rsidTr="004C5F67">
        <w:tc>
          <w:tcPr>
            <w:tcW w:w="8676" w:type="dxa"/>
            <w:shd w:val="clear" w:color="auto" w:fill="auto"/>
          </w:tcPr>
          <w:p w14:paraId="39C7B9CF" w14:textId="77777777" w:rsidR="002439CE" w:rsidRPr="004C5F67" w:rsidRDefault="002439CE" w:rsidP="002271BF">
            <w:pPr>
              <w:pStyle w:val="Prrafodelista"/>
              <w:numPr>
                <w:ilvl w:val="0"/>
                <w:numId w:val="17"/>
              </w:numPr>
              <w:spacing w:before="40" w:after="40"/>
              <w:jc w:val="both"/>
              <w:rPr>
                <w:rFonts w:ascii="Calibri" w:hAnsi="Calibri" w:cs="Calibri"/>
                <w:sz w:val="22"/>
                <w:szCs w:val="22"/>
              </w:rPr>
            </w:pPr>
            <w:r w:rsidRPr="004C5F67">
              <w:rPr>
                <w:rFonts w:ascii="Calibri" w:hAnsi="Calibri" w:cs="Calibri"/>
                <w:sz w:val="22"/>
                <w:szCs w:val="22"/>
              </w:rPr>
              <w:t>Verificación de la correcta medida de sondas y analizadores</w:t>
            </w:r>
          </w:p>
        </w:tc>
      </w:tr>
      <w:tr w:rsidR="002439CE" w:rsidRPr="0057566D" w14:paraId="4A8DA5AB" w14:textId="77777777" w:rsidTr="004C5F67">
        <w:tc>
          <w:tcPr>
            <w:tcW w:w="8676" w:type="dxa"/>
            <w:shd w:val="clear" w:color="auto" w:fill="auto"/>
          </w:tcPr>
          <w:p w14:paraId="7B549DF8" w14:textId="77777777" w:rsidR="002439CE" w:rsidRPr="004C5F67" w:rsidRDefault="002439CE" w:rsidP="002271BF">
            <w:pPr>
              <w:pStyle w:val="Prrafodelista"/>
              <w:numPr>
                <w:ilvl w:val="0"/>
                <w:numId w:val="17"/>
              </w:numPr>
              <w:spacing w:before="40" w:after="40"/>
              <w:jc w:val="both"/>
              <w:rPr>
                <w:rFonts w:ascii="Calibri" w:hAnsi="Calibri" w:cs="Calibri"/>
                <w:sz w:val="22"/>
                <w:szCs w:val="22"/>
              </w:rPr>
            </w:pPr>
            <w:r w:rsidRPr="004C5F67">
              <w:rPr>
                <w:rFonts w:ascii="Calibri" w:hAnsi="Calibri" w:cs="Calibri"/>
                <w:sz w:val="22"/>
                <w:szCs w:val="22"/>
              </w:rPr>
              <w:t>Mantenimiento preventivo de las sondas y de los analizadores (sustitución de todos los fungibles necesarios)</w:t>
            </w:r>
          </w:p>
        </w:tc>
      </w:tr>
      <w:tr w:rsidR="002439CE" w:rsidRPr="0057566D" w14:paraId="769EBA4F" w14:textId="77777777" w:rsidTr="004C5F67">
        <w:tc>
          <w:tcPr>
            <w:tcW w:w="8676" w:type="dxa"/>
            <w:shd w:val="clear" w:color="auto" w:fill="auto"/>
          </w:tcPr>
          <w:p w14:paraId="37196DE2" w14:textId="77777777" w:rsidR="002439CE" w:rsidRPr="004C5F67" w:rsidRDefault="002439CE" w:rsidP="002271BF">
            <w:pPr>
              <w:pStyle w:val="Prrafodelista"/>
              <w:numPr>
                <w:ilvl w:val="0"/>
                <w:numId w:val="17"/>
              </w:numPr>
              <w:spacing w:before="40" w:after="40"/>
              <w:jc w:val="both"/>
              <w:rPr>
                <w:rFonts w:ascii="Calibri" w:hAnsi="Calibri" w:cs="Calibri"/>
                <w:sz w:val="22"/>
                <w:szCs w:val="22"/>
              </w:rPr>
            </w:pPr>
            <w:r w:rsidRPr="004C5F67">
              <w:rPr>
                <w:rFonts w:ascii="Calibri" w:hAnsi="Calibri" w:cs="Calibri"/>
                <w:sz w:val="22"/>
                <w:szCs w:val="22"/>
              </w:rPr>
              <w:t>Reposición de los reactivos de los analizadores</w:t>
            </w:r>
          </w:p>
        </w:tc>
      </w:tr>
      <w:tr w:rsidR="002439CE" w:rsidRPr="0057566D" w14:paraId="63F8095E" w14:textId="77777777" w:rsidTr="004C5F67">
        <w:tc>
          <w:tcPr>
            <w:tcW w:w="8676" w:type="dxa"/>
            <w:shd w:val="clear" w:color="auto" w:fill="auto"/>
          </w:tcPr>
          <w:p w14:paraId="425E6AED" w14:textId="77777777" w:rsidR="002439CE" w:rsidRPr="004C5F67" w:rsidRDefault="002439CE" w:rsidP="002271BF">
            <w:pPr>
              <w:pStyle w:val="Prrafodelista"/>
              <w:numPr>
                <w:ilvl w:val="0"/>
                <w:numId w:val="17"/>
              </w:numPr>
              <w:spacing w:before="40" w:after="40"/>
              <w:jc w:val="both"/>
              <w:rPr>
                <w:rFonts w:ascii="Calibri" w:hAnsi="Calibri" w:cs="Calibri"/>
                <w:sz w:val="22"/>
                <w:szCs w:val="22"/>
              </w:rPr>
            </w:pPr>
            <w:r w:rsidRPr="004C5F67">
              <w:rPr>
                <w:rFonts w:ascii="Calibri" w:hAnsi="Calibri" w:cs="Calibri"/>
                <w:sz w:val="22"/>
                <w:szCs w:val="22"/>
              </w:rPr>
              <w:t>Calibración de las sondas y de los analizadores</w:t>
            </w:r>
          </w:p>
        </w:tc>
      </w:tr>
      <w:tr w:rsidR="002439CE" w:rsidRPr="0057566D" w14:paraId="415ECE97" w14:textId="77777777" w:rsidTr="004C5F67">
        <w:tc>
          <w:tcPr>
            <w:tcW w:w="8676" w:type="dxa"/>
            <w:shd w:val="clear" w:color="auto" w:fill="auto"/>
          </w:tcPr>
          <w:p w14:paraId="3D8C3BA8" w14:textId="77777777" w:rsidR="002439CE" w:rsidRPr="004C5F67" w:rsidRDefault="002439CE" w:rsidP="002271BF">
            <w:pPr>
              <w:pStyle w:val="Prrafodelista"/>
              <w:numPr>
                <w:ilvl w:val="0"/>
                <w:numId w:val="17"/>
              </w:numPr>
              <w:spacing w:before="40" w:after="40"/>
              <w:jc w:val="both"/>
              <w:rPr>
                <w:rFonts w:ascii="Calibri" w:hAnsi="Calibri" w:cs="Calibri"/>
                <w:sz w:val="22"/>
                <w:szCs w:val="22"/>
              </w:rPr>
            </w:pPr>
            <w:r w:rsidRPr="004C5F67">
              <w:rPr>
                <w:rFonts w:ascii="Calibri" w:hAnsi="Calibri" w:cs="Calibri"/>
                <w:sz w:val="22"/>
                <w:szCs w:val="22"/>
              </w:rPr>
              <w:t xml:space="preserve">Verificación de las señales analógicas entregadas por los equipos al </w:t>
            </w:r>
            <w:proofErr w:type="spellStart"/>
            <w:r w:rsidRPr="004C5F67">
              <w:rPr>
                <w:rFonts w:ascii="Calibri" w:hAnsi="Calibri" w:cs="Calibri"/>
                <w:sz w:val="22"/>
                <w:szCs w:val="22"/>
              </w:rPr>
              <w:t>datalogger</w:t>
            </w:r>
            <w:proofErr w:type="spellEnd"/>
          </w:p>
        </w:tc>
      </w:tr>
    </w:tbl>
    <w:p w14:paraId="46119792" w14:textId="4A816243" w:rsidR="005F7ACB" w:rsidRPr="0057566D" w:rsidRDefault="005F7ACB" w:rsidP="005F7ACB">
      <w:pPr>
        <w:ind w:right="281"/>
        <w:jc w:val="both"/>
        <w:rPr>
          <w:rFonts w:ascii="Calibri" w:hAnsi="Calibri" w:cs="Calibri"/>
          <w:sz w:val="22"/>
          <w:szCs w:val="22"/>
        </w:rPr>
      </w:pPr>
    </w:p>
    <w:p w14:paraId="2BF0A085" w14:textId="77777777" w:rsidR="005F7ACB" w:rsidRDefault="005F7ACB" w:rsidP="005F7ACB">
      <w:pPr>
        <w:ind w:right="281"/>
        <w:jc w:val="both"/>
        <w:rPr>
          <w:rFonts w:ascii="Calibri" w:hAnsi="Calibri" w:cs="Calibri"/>
          <w:sz w:val="22"/>
          <w:szCs w:val="22"/>
        </w:rPr>
      </w:pPr>
      <w:r w:rsidRPr="0057566D">
        <w:rPr>
          <w:rFonts w:ascii="Calibri" w:hAnsi="Calibri" w:cs="Calibri"/>
          <w:sz w:val="22"/>
          <w:szCs w:val="22"/>
        </w:rPr>
        <w:lastRenderedPageBreak/>
        <w:t>El contrato de mantenimiento preventivo incluye la ejecución de las rutinas de mantenimiento indicados por el fabricante para la conservación de los analizadores en su correc</w:t>
      </w:r>
      <w:r>
        <w:rPr>
          <w:rFonts w:ascii="Calibri" w:hAnsi="Calibri" w:cs="Calibri"/>
          <w:sz w:val="22"/>
          <w:szCs w:val="22"/>
        </w:rPr>
        <w:t>to estado de funcionamiento.</w:t>
      </w:r>
    </w:p>
    <w:p w14:paraId="494AD80C" w14:textId="64F38754" w:rsidR="005F7ACB" w:rsidRDefault="005F7ACB" w:rsidP="005F7ACB">
      <w:pPr>
        <w:ind w:right="281"/>
        <w:jc w:val="both"/>
        <w:rPr>
          <w:rFonts w:ascii="Calibri" w:hAnsi="Calibri" w:cs="Calibri"/>
          <w:sz w:val="22"/>
          <w:szCs w:val="22"/>
        </w:rPr>
      </w:pPr>
    </w:p>
    <w:p w14:paraId="35A53C2A" w14:textId="05319BE9" w:rsidR="005F7ACB" w:rsidRPr="00766D19" w:rsidRDefault="00055515" w:rsidP="65D3639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40" w:after="40"/>
        <w:jc w:val="both"/>
        <w:rPr>
          <w:rFonts w:ascii="Calibri" w:hAnsi="Calibri" w:cs="Calibri"/>
          <w:b/>
          <w:bCs/>
          <w:sz w:val="22"/>
          <w:szCs w:val="22"/>
          <w:highlight w:val="yellow"/>
        </w:rPr>
      </w:pPr>
      <w:r>
        <w:rPr>
          <w:rFonts w:ascii="Calibri" w:hAnsi="Calibri" w:cs="Calibri"/>
          <w:b/>
          <w:bCs/>
          <w:sz w:val="22"/>
          <w:szCs w:val="22"/>
        </w:rPr>
        <w:t>Por ello</w:t>
      </w:r>
      <w:r w:rsidR="00766D19" w:rsidRPr="65D3639A">
        <w:rPr>
          <w:rFonts w:ascii="Calibri" w:hAnsi="Calibri" w:cs="Calibri"/>
          <w:b/>
          <w:bCs/>
          <w:sz w:val="22"/>
          <w:szCs w:val="22"/>
        </w:rPr>
        <w:t xml:space="preserve">, </w:t>
      </w:r>
      <w:r w:rsidR="004C5F67" w:rsidRPr="65D3639A">
        <w:rPr>
          <w:rFonts w:ascii="Calibri" w:hAnsi="Calibri" w:cs="Calibri"/>
          <w:b/>
          <w:bCs/>
          <w:sz w:val="22"/>
          <w:szCs w:val="22"/>
        </w:rPr>
        <w:t xml:space="preserve">además de </w:t>
      </w:r>
      <w:r w:rsidR="00380951">
        <w:rPr>
          <w:rFonts w:ascii="Calibri" w:hAnsi="Calibri" w:cs="Calibri"/>
          <w:b/>
          <w:bCs/>
          <w:sz w:val="22"/>
          <w:szCs w:val="22"/>
        </w:rPr>
        <w:t xml:space="preserve">las labores genéricas </w:t>
      </w:r>
      <w:r w:rsidR="00C662A4">
        <w:rPr>
          <w:rFonts w:ascii="Calibri" w:hAnsi="Calibri" w:cs="Calibri"/>
          <w:b/>
          <w:bCs/>
          <w:sz w:val="22"/>
          <w:szCs w:val="22"/>
        </w:rPr>
        <w:t>citadas</w:t>
      </w:r>
      <w:r w:rsidR="00380951">
        <w:rPr>
          <w:rFonts w:ascii="Calibri" w:hAnsi="Calibri" w:cs="Calibri"/>
          <w:b/>
          <w:bCs/>
          <w:sz w:val="22"/>
          <w:szCs w:val="22"/>
        </w:rPr>
        <w:t xml:space="preserve"> anteriormente</w:t>
      </w:r>
      <w:r w:rsidR="004C5F67" w:rsidRPr="65D3639A">
        <w:rPr>
          <w:rFonts w:ascii="Calibri" w:hAnsi="Calibri" w:cs="Calibri"/>
          <w:b/>
          <w:bCs/>
          <w:sz w:val="22"/>
          <w:szCs w:val="22"/>
        </w:rPr>
        <w:t xml:space="preserve">, </w:t>
      </w:r>
      <w:r w:rsidR="00766D19" w:rsidRPr="65D3639A">
        <w:rPr>
          <w:rFonts w:ascii="Calibri" w:hAnsi="Calibri" w:cs="Calibri"/>
          <w:b/>
          <w:bCs/>
          <w:sz w:val="22"/>
          <w:szCs w:val="22"/>
        </w:rPr>
        <w:t>cada equipo de medida requiere, en particular, de unas tareas</w:t>
      </w:r>
      <w:r>
        <w:rPr>
          <w:rFonts w:ascii="Calibri" w:hAnsi="Calibri" w:cs="Calibri"/>
          <w:b/>
          <w:bCs/>
          <w:sz w:val="22"/>
          <w:szCs w:val="22"/>
        </w:rPr>
        <w:t xml:space="preserve"> con una periodicidad concreta que </w:t>
      </w:r>
      <w:r w:rsidR="00766D19" w:rsidRPr="65D3639A">
        <w:rPr>
          <w:rFonts w:ascii="Calibri" w:hAnsi="Calibri" w:cs="Calibri"/>
          <w:b/>
          <w:bCs/>
          <w:sz w:val="22"/>
          <w:szCs w:val="22"/>
        </w:rPr>
        <w:t xml:space="preserve">se recogen </w:t>
      </w:r>
      <w:r w:rsidR="1D06DADE" w:rsidRPr="65D3639A">
        <w:rPr>
          <w:rFonts w:ascii="Calibri" w:hAnsi="Calibri" w:cs="Calibri"/>
          <w:b/>
          <w:bCs/>
          <w:sz w:val="22"/>
          <w:szCs w:val="22"/>
        </w:rPr>
        <w:t xml:space="preserve">en </w:t>
      </w:r>
      <w:r w:rsidR="00766D19" w:rsidRPr="65D3639A">
        <w:rPr>
          <w:rFonts w:ascii="Calibri" w:hAnsi="Calibri" w:cs="Calibri"/>
          <w:b/>
          <w:bCs/>
          <w:sz w:val="22"/>
          <w:szCs w:val="22"/>
        </w:rPr>
        <w:t xml:space="preserve">el </w:t>
      </w:r>
      <w:r w:rsidR="00766D19" w:rsidRPr="00055515">
        <w:rPr>
          <w:rFonts w:ascii="Calibri" w:hAnsi="Calibri" w:cs="Calibri"/>
          <w:b/>
          <w:bCs/>
          <w:sz w:val="22"/>
          <w:szCs w:val="22"/>
        </w:rPr>
        <w:t>Anexo I de este Pliego</w:t>
      </w:r>
    </w:p>
    <w:p w14:paraId="3F705873" w14:textId="30347423" w:rsidR="005F7ACB" w:rsidRPr="00766D19" w:rsidRDefault="005F7ACB" w:rsidP="002439CE">
      <w:pPr>
        <w:spacing w:before="40" w:after="40"/>
        <w:jc w:val="both"/>
        <w:rPr>
          <w:rFonts w:ascii="Calibri" w:hAnsi="Calibri" w:cs="Calibri"/>
          <w:b/>
          <w:sz w:val="22"/>
          <w:szCs w:val="22"/>
        </w:rPr>
      </w:pPr>
    </w:p>
    <w:p w14:paraId="2A836BAC" w14:textId="026A1C36" w:rsidR="00766D19" w:rsidRPr="0057566D" w:rsidRDefault="00C25923" w:rsidP="00766D19">
      <w:pPr>
        <w:ind w:right="281"/>
        <w:jc w:val="both"/>
        <w:rPr>
          <w:rFonts w:ascii="Calibri" w:hAnsi="Calibri" w:cs="Calibri"/>
          <w:sz w:val="22"/>
          <w:szCs w:val="22"/>
        </w:rPr>
      </w:pPr>
      <w:r>
        <w:rPr>
          <w:rFonts w:ascii="Calibri" w:hAnsi="Calibri" w:cs="Calibri"/>
          <w:sz w:val="22"/>
          <w:szCs w:val="22"/>
        </w:rPr>
        <w:t>Los</w:t>
      </w:r>
      <w:r w:rsidR="00766D19" w:rsidRPr="65D3639A">
        <w:rPr>
          <w:rFonts w:ascii="Calibri" w:hAnsi="Calibri" w:cs="Calibri"/>
          <w:sz w:val="22"/>
          <w:szCs w:val="22"/>
        </w:rPr>
        <w:t xml:space="preserve"> trabajos de algunas operaciones, como el cambio de un electrodo, de un sensor, etc.</w:t>
      </w:r>
      <w:r>
        <w:rPr>
          <w:rFonts w:ascii="Calibri" w:hAnsi="Calibri" w:cs="Calibri"/>
          <w:sz w:val="22"/>
          <w:szCs w:val="22"/>
        </w:rPr>
        <w:t>,</w:t>
      </w:r>
      <w:r w:rsidR="00766D19" w:rsidRPr="65D3639A">
        <w:rPr>
          <w:rFonts w:ascii="Calibri" w:hAnsi="Calibri" w:cs="Calibri"/>
          <w:sz w:val="22"/>
          <w:szCs w:val="22"/>
        </w:rPr>
        <w:t xml:space="preserve"> que no ti</w:t>
      </w:r>
      <w:r>
        <w:rPr>
          <w:rFonts w:ascii="Calibri" w:hAnsi="Calibri" w:cs="Calibri"/>
          <w:sz w:val="22"/>
          <w:szCs w:val="22"/>
        </w:rPr>
        <w:t>ene una periodicidad predecible</w:t>
      </w:r>
      <w:r w:rsidR="00766D19" w:rsidRPr="65D3639A">
        <w:rPr>
          <w:rFonts w:ascii="Calibri" w:hAnsi="Calibri" w:cs="Calibri"/>
          <w:sz w:val="22"/>
          <w:szCs w:val="22"/>
        </w:rPr>
        <w:t xml:space="preserve"> se realizarán cuando las circunstancias así lo aconsejen o resulte necesario.</w:t>
      </w:r>
    </w:p>
    <w:p w14:paraId="0EC67789" w14:textId="77777777" w:rsidR="00766D19" w:rsidRPr="0057566D" w:rsidRDefault="00766D19" w:rsidP="00766D19">
      <w:pPr>
        <w:ind w:right="281"/>
        <w:jc w:val="both"/>
        <w:rPr>
          <w:rFonts w:ascii="Calibri" w:hAnsi="Calibri" w:cs="Calibri"/>
          <w:sz w:val="22"/>
          <w:szCs w:val="22"/>
        </w:rPr>
      </w:pPr>
    </w:p>
    <w:p w14:paraId="6D283C29" w14:textId="4D76D530" w:rsidR="00E96232" w:rsidRDefault="002439CE" w:rsidP="65D3639A">
      <w:pPr>
        <w:spacing w:before="40" w:after="40"/>
        <w:jc w:val="both"/>
        <w:rPr>
          <w:rFonts w:ascii="Calibri" w:hAnsi="Calibri" w:cs="Calibri"/>
          <w:b/>
          <w:bCs/>
          <w:sz w:val="22"/>
          <w:szCs w:val="22"/>
        </w:rPr>
      </w:pPr>
      <w:r w:rsidRPr="65D3639A">
        <w:rPr>
          <w:rFonts w:ascii="Calibri" w:hAnsi="Calibri" w:cs="Calibri"/>
          <w:b/>
          <w:bCs/>
          <w:sz w:val="22"/>
          <w:szCs w:val="22"/>
        </w:rPr>
        <w:t>2.</w:t>
      </w:r>
      <w:r w:rsidR="29308579" w:rsidRPr="65D3639A">
        <w:rPr>
          <w:rFonts w:ascii="Calibri" w:hAnsi="Calibri" w:cs="Calibri"/>
          <w:b/>
          <w:bCs/>
          <w:sz w:val="22"/>
          <w:szCs w:val="22"/>
        </w:rPr>
        <w:t>3</w:t>
      </w:r>
      <w:r w:rsidRPr="65D3639A">
        <w:rPr>
          <w:rFonts w:ascii="Calibri" w:hAnsi="Calibri" w:cs="Calibri"/>
          <w:b/>
          <w:bCs/>
          <w:sz w:val="22"/>
          <w:szCs w:val="22"/>
        </w:rPr>
        <w:t xml:space="preserve">. </w:t>
      </w:r>
      <w:r w:rsidRPr="65D3639A">
        <w:rPr>
          <w:rFonts w:ascii="Calibri" w:hAnsi="Calibri" w:cs="Calibri"/>
          <w:b/>
          <w:bCs/>
          <w:sz w:val="22"/>
          <w:szCs w:val="22"/>
          <w:u w:val="single"/>
        </w:rPr>
        <w:t>Tareas de mantenimiento correctivo</w:t>
      </w:r>
    </w:p>
    <w:p w14:paraId="38D48887" w14:textId="77777777" w:rsidR="00983C4A" w:rsidRPr="0057566D" w:rsidRDefault="00983C4A" w:rsidP="002439CE">
      <w:pPr>
        <w:spacing w:before="40" w:after="40"/>
        <w:jc w:val="both"/>
        <w:rPr>
          <w:rFonts w:ascii="Calibri" w:hAnsi="Calibri" w:cs="Calibri"/>
          <w:b/>
          <w:sz w:val="22"/>
          <w:szCs w:val="22"/>
        </w:rPr>
      </w:pPr>
    </w:p>
    <w:tbl>
      <w:tblPr>
        <w:tblW w:w="0" w:type="auto"/>
        <w:tblInd w:w="108" w:type="dxa"/>
        <w:tblLayout w:type="fixed"/>
        <w:tblLook w:val="01E0" w:firstRow="1" w:lastRow="1" w:firstColumn="1" w:lastColumn="1" w:noHBand="0" w:noVBand="0"/>
      </w:tblPr>
      <w:tblGrid>
        <w:gridCol w:w="8676"/>
      </w:tblGrid>
      <w:tr w:rsidR="002439CE" w:rsidRPr="0057566D" w14:paraId="0ABE4270" w14:textId="77777777" w:rsidTr="004C5F67">
        <w:tc>
          <w:tcPr>
            <w:tcW w:w="8676" w:type="dxa"/>
            <w:shd w:val="clear" w:color="auto" w:fill="auto"/>
            <w:vAlign w:val="center"/>
          </w:tcPr>
          <w:p w14:paraId="147F852C" w14:textId="77777777" w:rsidR="002439CE" w:rsidRPr="004C5F67" w:rsidRDefault="002439CE" w:rsidP="002271BF">
            <w:pPr>
              <w:pStyle w:val="Prrafodelista"/>
              <w:numPr>
                <w:ilvl w:val="0"/>
                <w:numId w:val="18"/>
              </w:numPr>
              <w:spacing w:before="40" w:after="40"/>
              <w:ind w:right="281"/>
              <w:jc w:val="both"/>
              <w:rPr>
                <w:rFonts w:ascii="Calibri" w:hAnsi="Calibri" w:cs="Calibri"/>
                <w:sz w:val="22"/>
                <w:szCs w:val="22"/>
              </w:rPr>
            </w:pPr>
            <w:r w:rsidRPr="004C5F67">
              <w:rPr>
                <w:rFonts w:ascii="Calibri" w:hAnsi="Calibri" w:cs="Calibri"/>
                <w:sz w:val="22"/>
                <w:szCs w:val="22"/>
              </w:rPr>
              <w:t>Reparar cualquier avería detectada por URA y/o por el adjudicatario</w:t>
            </w:r>
          </w:p>
        </w:tc>
      </w:tr>
      <w:tr w:rsidR="002439CE" w:rsidRPr="0057566D" w14:paraId="78BA0D75" w14:textId="77777777" w:rsidTr="004C5F67">
        <w:tc>
          <w:tcPr>
            <w:tcW w:w="8676" w:type="dxa"/>
            <w:shd w:val="clear" w:color="auto" w:fill="auto"/>
            <w:vAlign w:val="center"/>
          </w:tcPr>
          <w:p w14:paraId="4007774A" w14:textId="77777777" w:rsidR="002439CE" w:rsidRPr="004C5F67" w:rsidRDefault="002439CE" w:rsidP="002271BF">
            <w:pPr>
              <w:pStyle w:val="Prrafodelista"/>
              <w:numPr>
                <w:ilvl w:val="0"/>
                <w:numId w:val="18"/>
              </w:numPr>
              <w:spacing w:before="40" w:after="40"/>
              <w:ind w:right="281"/>
              <w:jc w:val="both"/>
              <w:rPr>
                <w:rFonts w:ascii="Calibri" w:hAnsi="Calibri" w:cs="Calibri"/>
                <w:sz w:val="22"/>
                <w:szCs w:val="22"/>
              </w:rPr>
            </w:pPr>
            <w:r w:rsidRPr="004C5F67">
              <w:rPr>
                <w:rFonts w:ascii="Calibri" w:hAnsi="Calibri" w:cs="Calibri"/>
                <w:sz w:val="22"/>
                <w:szCs w:val="22"/>
              </w:rPr>
              <w:t xml:space="preserve">Sustitución de las sondas que fuesen necesarias en caso de averías irreparables </w:t>
            </w:r>
          </w:p>
        </w:tc>
      </w:tr>
      <w:tr w:rsidR="002439CE" w:rsidRPr="0057566D" w14:paraId="797BCA7A" w14:textId="77777777" w:rsidTr="004C5F67">
        <w:tc>
          <w:tcPr>
            <w:tcW w:w="8676" w:type="dxa"/>
            <w:shd w:val="clear" w:color="auto" w:fill="auto"/>
            <w:vAlign w:val="center"/>
          </w:tcPr>
          <w:p w14:paraId="14A34B86" w14:textId="77777777" w:rsidR="002439CE" w:rsidRPr="004C5F67" w:rsidRDefault="002439CE" w:rsidP="002271BF">
            <w:pPr>
              <w:pStyle w:val="Prrafodelista"/>
              <w:numPr>
                <w:ilvl w:val="0"/>
                <w:numId w:val="18"/>
              </w:numPr>
              <w:spacing w:before="40" w:after="40"/>
              <w:ind w:right="281"/>
              <w:jc w:val="both"/>
              <w:rPr>
                <w:rFonts w:ascii="Calibri" w:hAnsi="Calibri" w:cs="Calibri"/>
                <w:sz w:val="22"/>
                <w:szCs w:val="22"/>
              </w:rPr>
            </w:pPr>
            <w:r w:rsidRPr="004C5F67">
              <w:rPr>
                <w:rFonts w:ascii="Calibri" w:hAnsi="Calibri" w:cs="Calibri"/>
                <w:sz w:val="22"/>
                <w:szCs w:val="22"/>
              </w:rPr>
              <w:t xml:space="preserve">Sustitución de los controladores que fuesen necesarios en caso de averías irreparables </w:t>
            </w:r>
          </w:p>
        </w:tc>
      </w:tr>
    </w:tbl>
    <w:p w14:paraId="1D139C37" w14:textId="77777777" w:rsidR="00E96232" w:rsidRPr="0057566D" w:rsidRDefault="00E96232" w:rsidP="00E96232">
      <w:pPr>
        <w:ind w:right="281"/>
        <w:jc w:val="both"/>
        <w:rPr>
          <w:rFonts w:ascii="Calibri" w:hAnsi="Calibri" w:cs="Calibri"/>
          <w:sz w:val="22"/>
          <w:szCs w:val="22"/>
        </w:rPr>
      </w:pPr>
    </w:p>
    <w:p w14:paraId="11B1A462" w14:textId="6E5686ED" w:rsidR="00E96232" w:rsidRPr="0057566D" w:rsidRDefault="00336E18" w:rsidP="00E96232">
      <w:pPr>
        <w:ind w:right="281"/>
        <w:jc w:val="both"/>
        <w:rPr>
          <w:rFonts w:ascii="Calibri" w:hAnsi="Calibri" w:cs="Calibri"/>
          <w:sz w:val="22"/>
          <w:szCs w:val="22"/>
        </w:rPr>
      </w:pPr>
      <w:r w:rsidRPr="65D3639A">
        <w:rPr>
          <w:rFonts w:ascii="Calibri" w:hAnsi="Calibri" w:cs="Calibri"/>
          <w:sz w:val="22"/>
          <w:szCs w:val="22"/>
        </w:rPr>
        <w:t>Las</w:t>
      </w:r>
      <w:r w:rsidR="00E96232" w:rsidRPr="65D3639A">
        <w:rPr>
          <w:rFonts w:ascii="Calibri" w:hAnsi="Calibri" w:cs="Calibri"/>
          <w:sz w:val="22"/>
          <w:szCs w:val="22"/>
        </w:rPr>
        <w:t xml:space="preserve"> tareas de mantenimiento correctivo serán llevadas a cabo por el adjudicatario con un </w:t>
      </w:r>
      <w:r w:rsidR="00D51CD0">
        <w:rPr>
          <w:rFonts w:ascii="Calibri" w:hAnsi="Calibri" w:cs="Calibri"/>
          <w:sz w:val="22"/>
          <w:szCs w:val="22"/>
        </w:rPr>
        <w:t>tiempo de actuación máximo de 60</w:t>
      </w:r>
      <w:r w:rsidR="00E96232" w:rsidRPr="65D3639A">
        <w:rPr>
          <w:rFonts w:ascii="Calibri" w:hAnsi="Calibri" w:cs="Calibri"/>
          <w:sz w:val="22"/>
          <w:szCs w:val="22"/>
        </w:rPr>
        <w:t xml:space="preserve"> horas desde el aviso. Las averías que precisen un mantenimiento correctivo serán comunicadas por URA por escrito</w:t>
      </w:r>
      <w:r w:rsidR="00AF07C0" w:rsidRPr="65D3639A">
        <w:rPr>
          <w:rFonts w:ascii="Calibri" w:hAnsi="Calibri" w:cs="Calibri"/>
          <w:sz w:val="22"/>
          <w:szCs w:val="22"/>
        </w:rPr>
        <w:t xml:space="preserve"> (</w:t>
      </w:r>
      <w:r w:rsidR="00606FF3" w:rsidRPr="65D3639A">
        <w:rPr>
          <w:rFonts w:ascii="Calibri" w:hAnsi="Calibri" w:cs="Calibri"/>
          <w:sz w:val="22"/>
          <w:szCs w:val="22"/>
        </w:rPr>
        <w:t xml:space="preserve">vía </w:t>
      </w:r>
      <w:r w:rsidR="00AF07C0" w:rsidRPr="65D3639A">
        <w:rPr>
          <w:rFonts w:ascii="Calibri" w:hAnsi="Calibri" w:cs="Calibri"/>
          <w:sz w:val="22"/>
          <w:szCs w:val="22"/>
        </w:rPr>
        <w:t>email)</w:t>
      </w:r>
      <w:r w:rsidR="00D62D39" w:rsidRPr="65D3639A">
        <w:rPr>
          <w:rFonts w:ascii="Calibri" w:hAnsi="Calibri" w:cs="Calibri"/>
          <w:sz w:val="22"/>
          <w:szCs w:val="22"/>
        </w:rPr>
        <w:t>, y se incluye</w:t>
      </w:r>
      <w:r w:rsidR="00E96232" w:rsidRPr="65D3639A">
        <w:rPr>
          <w:rFonts w:ascii="Calibri" w:hAnsi="Calibri" w:cs="Calibri"/>
          <w:sz w:val="22"/>
          <w:szCs w:val="22"/>
        </w:rPr>
        <w:t xml:space="preserve"> en el precio </w:t>
      </w:r>
      <w:r w:rsidR="00D62D39" w:rsidRPr="65D3639A">
        <w:rPr>
          <w:rFonts w:ascii="Calibri" w:hAnsi="Calibri" w:cs="Calibri"/>
          <w:sz w:val="22"/>
          <w:szCs w:val="22"/>
        </w:rPr>
        <w:t>de adjudicación</w:t>
      </w:r>
      <w:r w:rsidR="00076EBB" w:rsidRPr="65D3639A">
        <w:rPr>
          <w:rFonts w:ascii="Calibri" w:hAnsi="Calibri" w:cs="Calibri"/>
          <w:sz w:val="22"/>
          <w:szCs w:val="22"/>
        </w:rPr>
        <w:t xml:space="preserve">: </w:t>
      </w:r>
      <w:r w:rsidR="00D62D39" w:rsidRPr="65D3639A">
        <w:rPr>
          <w:rFonts w:ascii="Calibri" w:hAnsi="Calibri" w:cs="Calibri"/>
          <w:sz w:val="22"/>
          <w:szCs w:val="22"/>
        </w:rPr>
        <w:t xml:space="preserve"> los repuestos, la mano de obra</w:t>
      </w:r>
      <w:r w:rsidR="00E96232" w:rsidRPr="65D3639A">
        <w:rPr>
          <w:rFonts w:ascii="Calibri" w:hAnsi="Calibri" w:cs="Calibri"/>
          <w:sz w:val="22"/>
          <w:szCs w:val="22"/>
        </w:rPr>
        <w:t xml:space="preserve"> y el desplazamiento necesario.</w:t>
      </w:r>
      <w:r w:rsidR="00DA4D6D" w:rsidRPr="65D3639A">
        <w:rPr>
          <w:rFonts w:ascii="Calibri" w:hAnsi="Calibri" w:cs="Calibri"/>
          <w:sz w:val="22"/>
          <w:szCs w:val="22"/>
        </w:rPr>
        <w:t xml:space="preserve"> </w:t>
      </w:r>
      <w:r w:rsidR="00462597" w:rsidRPr="65D3639A">
        <w:rPr>
          <w:rFonts w:ascii="Calibri" w:hAnsi="Calibri" w:cs="Calibri"/>
          <w:sz w:val="22"/>
          <w:szCs w:val="22"/>
        </w:rPr>
        <w:t>En el caso de que sea la empresa adjudicataria la que detecte la avería, comunicará el fallo inmediatame</w:t>
      </w:r>
      <w:r w:rsidR="00D95C4B" w:rsidRPr="65D3639A">
        <w:rPr>
          <w:rFonts w:ascii="Calibri" w:hAnsi="Calibri" w:cs="Calibri"/>
          <w:sz w:val="22"/>
          <w:szCs w:val="22"/>
        </w:rPr>
        <w:t xml:space="preserve">nte </w:t>
      </w:r>
      <w:r w:rsidR="26808575" w:rsidRPr="65D3639A">
        <w:rPr>
          <w:rFonts w:ascii="Calibri" w:hAnsi="Calibri" w:cs="Calibri"/>
          <w:sz w:val="22"/>
          <w:szCs w:val="22"/>
        </w:rPr>
        <w:t>telefónicamente y por escrito</w:t>
      </w:r>
      <w:r w:rsidR="29A1FF5E" w:rsidRPr="65D3639A">
        <w:rPr>
          <w:rFonts w:ascii="Calibri" w:hAnsi="Calibri" w:cs="Calibri"/>
          <w:sz w:val="22"/>
          <w:szCs w:val="22"/>
        </w:rPr>
        <w:t xml:space="preserve"> vía email</w:t>
      </w:r>
      <w:r w:rsidR="26808575" w:rsidRPr="65D3639A">
        <w:rPr>
          <w:rFonts w:ascii="Calibri" w:hAnsi="Calibri" w:cs="Calibri"/>
          <w:sz w:val="22"/>
          <w:szCs w:val="22"/>
        </w:rPr>
        <w:t xml:space="preserve"> </w:t>
      </w:r>
      <w:r w:rsidR="00D95C4B" w:rsidRPr="65D3639A">
        <w:rPr>
          <w:rFonts w:ascii="Calibri" w:hAnsi="Calibri" w:cs="Calibri"/>
          <w:sz w:val="22"/>
          <w:szCs w:val="22"/>
        </w:rPr>
        <w:t>a la dirección del proyecto</w:t>
      </w:r>
      <w:r w:rsidR="1397CDE7" w:rsidRPr="65D3639A">
        <w:rPr>
          <w:rFonts w:ascii="Calibri" w:hAnsi="Calibri" w:cs="Calibri"/>
          <w:sz w:val="22"/>
          <w:szCs w:val="22"/>
        </w:rPr>
        <w:t>,</w:t>
      </w:r>
      <w:r w:rsidR="00D51CD0">
        <w:rPr>
          <w:rFonts w:ascii="Calibri" w:hAnsi="Calibri" w:cs="Calibri"/>
          <w:sz w:val="22"/>
          <w:szCs w:val="22"/>
        </w:rPr>
        <w:t xml:space="preserve"> y dispondrá de un máximo de 60</w:t>
      </w:r>
      <w:r w:rsidR="00462597" w:rsidRPr="65D3639A">
        <w:rPr>
          <w:rFonts w:ascii="Calibri" w:hAnsi="Calibri" w:cs="Calibri"/>
          <w:sz w:val="22"/>
          <w:szCs w:val="22"/>
        </w:rPr>
        <w:t xml:space="preserve"> horas para su reparación. </w:t>
      </w:r>
      <w:r w:rsidR="00DA4D6D" w:rsidRPr="65D3639A">
        <w:rPr>
          <w:rFonts w:ascii="Calibri" w:hAnsi="Calibri" w:cs="Calibri"/>
          <w:sz w:val="22"/>
          <w:szCs w:val="22"/>
        </w:rPr>
        <w:t xml:space="preserve">En estas tareas se incluye la reparación y/o la sustitución del aparato </w:t>
      </w:r>
      <w:r w:rsidR="00DA4D6D" w:rsidRPr="00435BB9">
        <w:rPr>
          <w:rFonts w:ascii="Calibri" w:hAnsi="Calibri" w:cs="Calibri"/>
          <w:sz w:val="22"/>
          <w:szCs w:val="22"/>
        </w:rPr>
        <w:t>compresor o de la bomba de elevación</w:t>
      </w:r>
      <w:r w:rsidR="00DA4D6D" w:rsidRPr="65D3639A">
        <w:rPr>
          <w:rFonts w:ascii="Calibri" w:hAnsi="Calibri" w:cs="Calibri"/>
          <w:sz w:val="22"/>
          <w:szCs w:val="22"/>
        </w:rPr>
        <w:t xml:space="preserve"> del caudal de agua desde el río a la cubeta.</w:t>
      </w:r>
    </w:p>
    <w:p w14:paraId="61D8A34F" w14:textId="6666140A" w:rsidR="00766D19" w:rsidRDefault="00766D19" w:rsidP="00766D19">
      <w:pPr>
        <w:ind w:right="281"/>
        <w:jc w:val="both"/>
        <w:rPr>
          <w:rFonts w:ascii="Calibri" w:hAnsi="Calibri" w:cs="Calibri"/>
          <w:sz w:val="22"/>
          <w:szCs w:val="22"/>
        </w:rPr>
      </w:pPr>
    </w:p>
    <w:p w14:paraId="37ED7D6D" w14:textId="3262EDB3" w:rsidR="00766D19" w:rsidRDefault="00766D19" w:rsidP="00766D19">
      <w:pPr>
        <w:ind w:right="281"/>
        <w:jc w:val="both"/>
        <w:rPr>
          <w:rFonts w:ascii="Calibri" w:hAnsi="Calibri" w:cs="Calibri"/>
          <w:sz w:val="22"/>
          <w:szCs w:val="22"/>
        </w:rPr>
      </w:pPr>
      <w:r w:rsidRPr="65D3639A">
        <w:rPr>
          <w:rFonts w:ascii="Calibri" w:hAnsi="Calibri" w:cs="Calibri"/>
          <w:sz w:val="22"/>
          <w:szCs w:val="22"/>
        </w:rPr>
        <w:t>Después de cada episodio de grandes crecidas</w:t>
      </w:r>
      <w:r w:rsidR="20B2A614" w:rsidRPr="65D3639A">
        <w:rPr>
          <w:rFonts w:ascii="Calibri" w:hAnsi="Calibri" w:cs="Calibri"/>
          <w:sz w:val="22"/>
          <w:szCs w:val="22"/>
        </w:rPr>
        <w:t xml:space="preserve">, </w:t>
      </w:r>
      <w:r w:rsidRPr="65D3639A">
        <w:rPr>
          <w:rFonts w:ascii="Calibri" w:hAnsi="Calibri" w:cs="Calibri"/>
          <w:sz w:val="22"/>
          <w:szCs w:val="22"/>
        </w:rPr>
        <w:t xml:space="preserve">URA notificará </w:t>
      </w:r>
      <w:r w:rsidR="762610E6" w:rsidRPr="65D3639A">
        <w:rPr>
          <w:rFonts w:ascii="Calibri" w:hAnsi="Calibri" w:cs="Calibri"/>
          <w:sz w:val="22"/>
          <w:szCs w:val="22"/>
        </w:rPr>
        <w:t xml:space="preserve">vía email los posibles problemas </w:t>
      </w:r>
      <w:r w:rsidRPr="65D3639A">
        <w:rPr>
          <w:rFonts w:ascii="Calibri" w:hAnsi="Calibri" w:cs="Calibri"/>
          <w:sz w:val="22"/>
          <w:szCs w:val="22"/>
        </w:rPr>
        <w:t>al adjudicatario</w:t>
      </w:r>
      <w:r w:rsidR="671AC33F" w:rsidRPr="65D3639A">
        <w:rPr>
          <w:rFonts w:ascii="Calibri" w:hAnsi="Calibri" w:cs="Calibri"/>
          <w:sz w:val="22"/>
          <w:szCs w:val="22"/>
        </w:rPr>
        <w:t>. Este último deberá</w:t>
      </w:r>
      <w:r w:rsidRPr="65D3639A">
        <w:rPr>
          <w:rFonts w:ascii="Calibri" w:hAnsi="Calibri" w:cs="Calibri"/>
          <w:sz w:val="22"/>
          <w:szCs w:val="22"/>
        </w:rPr>
        <w:t xml:space="preserve"> p</w:t>
      </w:r>
      <w:r w:rsidR="74167430" w:rsidRPr="65D3639A">
        <w:rPr>
          <w:rFonts w:ascii="Calibri" w:hAnsi="Calibri" w:cs="Calibri"/>
          <w:sz w:val="22"/>
          <w:szCs w:val="22"/>
        </w:rPr>
        <w:t xml:space="preserve">roceder </w:t>
      </w:r>
      <w:r w:rsidRPr="65D3639A">
        <w:rPr>
          <w:rFonts w:ascii="Calibri" w:hAnsi="Calibri" w:cs="Calibri"/>
          <w:sz w:val="22"/>
          <w:szCs w:val="22"/>
        </w:rPr>
        <w:t xml:space="preserve">a la revisión de la estación </w:t>
      </w:r>
      <w:r w:rsidR="4B4C177D" w:rsidRPr="65D3639A">
        <w:rPr>
          <w:rFonts w:ascii="Calibri" w:hAnsi="Calibri" w:cs="Calibri"/>
          <w:sz w:val="22"/>
          <w:szCs w:val="22"/>
        </w:rPr>
        <w:t xml:space="preserve">o estaciones </w:t>
      </w:r>
      <w:r w:rsidRPr="65D3639A">
        <w:rPr>
          <w:rFonts w:ascii="Calibri" w:hAnsi="Calibri" w:cs="Calibri"/>
          <w:sz w:val="22"/>
          <w:szCs w:val="22"/>
        </w:rPr>
        <w:t xml:space="preserve">de control de calidad de las aguas </w:t>
      </w:r>
      <w:r w:rsidR="2C6A1A15" w:rsidRPr="00380951">
        <w:rPr>
          <w:rFonts w:ascii="Calibri" w:hAnsi="Calibri" w:cs="Calibri"/>
          <w:sz w:val="22"/>
          <w:szCs w:val="22"/>
        </w:rPr>
        <w:t xml:space="preserve">en un </w:t>
      </w:r>
      <w:r w:rsidR="00D51CD0" w:rsidRPr="00380951">
        <w:rPr>
          <w:rFonts w:ascii="Calibri" w:hAnsi="Calibri" w:cs="Calibri"/>
          <w:sz w:val="22"/>
          <w:szCs w:val="22"/>
        </w:rPr>
        <w:t>plazo máximo de 60</w:t>
      </w:r>
      <w:r w:rsidR="2C6A1A15" w:rsidRPr="00380951">
        <w:rPr>
          <w:rFonts w:ascii="Calibri" w:hAnsi="Calibri" w:cs="Calibri"/>
          <w:sz w:val="22"/>
          <w:szCs w:val="22"/>
        </w:rPr>
        <w:t xml:space="preserve"> horas desde el aviso </w:t>
      </w:r>
      <w:r w:rsidRPr="00380951">
        <w:rPr>
          <w:rFonts w:ascii="Calibri" w:hAnsi="Calibri" w:cs="Calibri"/>
          <w:sz w:val="22"/>
          <w:szCs w:val="22"/>
        </w:rPr>
        <w:t>para</w:t>
      </w:r>
      <w:r w:rsidRPr="65D3639A">
        <w:rPr>
          <w:rFonts w:ascii="Calibri" w:hAnsi="Calibri" w:cs="Calibri"/>
          <w:sz w:val="22"/>
          <w:szCs w:val="22"/>
        </w:rPr>
        <w:t xml:space="preserve"> comprobar su estado, reponer los elementos dañados y subsanar posibles deficiencias.</w:t>
      </w:r>
    </w:p>
    <w:p w14:paraId="1845C7F8" w14:textId="1D36A6F1" w:rsidR="00784A27" w:rsidRDefault="00784A27" w:rsidP="00766D19">
      <w:pPr>
        <w:ind w:right="281"/>
        <w:jc w:val="both"/>
        <w:rPr>
          <w:rFonts w:ascii="Calibri" w:hAnsi="Calibri" w:cs="Calibri"/>
          <w:sz w:val="22"/>
          <w:szCs w:val="22"/>
        </w:rPr>
      </w:pPr>
    </w:p>
    <w:p w14:paraId="04E38E8A" w14:textId="1BB11FE2" w:rsidR="00766D19" w:rsidRDefault="00784A27" w:rsidP="00784A27">
      <w:pPr>
        <w:ind w:right="281"/>
        <w:jc w:val="both"/>
        <w:rPr>
          <w:rFonts w:ascii="Calibri" w:hAnsi="Calibri" w:cs="Calibri"/>
          <w:sz w:val="22"/>
          <w:szCs w:val="22"/>
        </w:rPr>
      </w:pPr>
      <w:r w:rsidRPr="00435BB9">
        <w:rPr>
          <w:rFonts w:ascii="Calibri" w:hAnsi="Calibri" w:cs="Calibri"/>
          <w:sz w:val="22"/>
          <w:szCs w:val="22"/>
        </w:rPr>
        <w:t>En relación con los medios materiales, excepto las bombas y los compresores, se exigirá que todos los repuestos sean originales.</w:t>
      </w:r>
      <w:r w:rsidRPr="0061495D">
        <w:rPr>
          <w:rFonts w:ascii="Calibri" w:hAnsi="Calibri" w:cs="Calibri"/>
          <w:sz w:val="22"/>
          <w:szCs w:val="22"/>
        </w:rPr>
        <w:t> </w:t>
      </w:r>
    </w:p>
    <w:p w14:paraId="5AC0E33E" w14:textId="77777777" w:rsidR="00766D19" w:rsidRDefault="00766D19" w:rsidP="00766D19">
      <w:pPr>
        <w:ind w:right="281"/>
        <w:jc w:val="both"/>
        <w:rPr>
          <w:rFonts w:ascii="Calibri" w:hAnsi="Calibri" w:cs="Calibri"/>
          <w:sz w:val="22"/>
          <w:szCs w:val="22"/>
        </w:rPr>
      </w:pPr>
    </w:p>
    <w:p w14:paraId="7BD67536" w14:textId="33A9CBB9" w:rsidR="00766D19" w:rsidRPr="00983C4A" w:rsidRDefault="00766D19" w:rsidP="65D3639A">
      <w:pPr>
        <w:ind w:right="281"/>
        <w:jc w:val="both"/>
        <w:rPr>
          <w:rFonts w:ascii="Calibri" w:hAnsi="Calibri" w:cs="Calibri"/>
          <w:b/>
          <w:bCs/>
          <w:sz w:val="22"/>
          <w:szCs w:val="22"/>
          <w:u w:val="single"/>
        </w:rPr>
      </w:pPr>
      <w:r w:rsidRPr="65D3639A">
        <w:rPr>
          <w:rFonts w:ascii="Calibri" w:hAnsi="Calibri" w:cs="Calibri"/>
          <w:b/>
          <w:bCs/>
          <w:sz w:val="22"/>
          <w:szCs w:val="22"/>
        </w:rPr>
        <w:t>2.</w:t>
      </w:r>
      <w:r w:rsidR="2571650F" w:rsidRPr="65D3639A">
        <w:rPr>
          <w:rFonts w:ascii="Calibri" w:hAnsi="Calibri" w:cs="Calibri"/>
          <w:b/>
          <w:bCs/>
          <w:sz w:val="22"/>
          <w:szCs w:val="22"/>
        </w:rPr>
        <w:t>4</w:t>
      </w:r>
      <w:r w:rsidRPr="65D3639A">
        <w:rPr>
          <w:rFonts w:ascii="Calibri" w:hAnsi="Calibri" w:cs="Calibri"/>
          <w:b/>
          <w:bCs/>
          <w:sz w:val="22"/>
          <w:szCs w:val="22"/>
        </w:rPr>
        <w:t>.</w:t>
      </w:r>
      <w:r w:rsidRPr="65D3639A">
        <w:rPr>
          <w:rFonts w:ascii="Calibri" w:hAnsi="Calibri" w:cs="Calibri"/>
          <w:b/>
          <w:bCs/>
          <w:sz w:val="22"/>
          <w:szCs w:val="22"/>
          <w:u w:val="single"/>
        </w:rPr>
        <w:t xml:space="preserve"> </w:t>
      </w:r>
      <w:r w:rsidR="76F3EAF8" w:rsidRPr="65D3639A">
        <w:rPr>
          <w:rFonts w:ascii="Calibri" w:hAnsi="Calibri" w:cs="Calibri"/>
          <w:b/>
          <w:bCs/>
          <w:sz w:val="22"/>
          <w:szCs w:val="22"/>
          <w:u w:val="single"/>
        </w:rPr>
        <w:t>Descripción del contenido y a</w:t>
      </w:r>
      <w:r w:rsidRPr="65D3639A">
        <w:rPr>
          <w:rFonts w:ascii="Calibri" w:hAnsi="Calibri" w:cs="Calibri"/>
          <w:b/>
          <w:bCs/>
          <w:sz w:val="22"/>
          <w:szCs w:val="22"/>
          <w:u w:val="single"/>
        </w:rPr>
        <w:t>lcance</w:t>
      </w:r>
      <w:r w:rsidR="3984FC93" w:rsidRPr="65D3639A">
        <w:rPr>
          <w:rFonts w:ascii="Calibri" w:hAnsi="Calibri" w:cs="Calibri"/>
          <w:b/>
          <w:bCs/>
          <w:sz w:val="22"/>
          <w:szCs w:val="22"/>
          <w:u w:val="single"/>
        </w:rPr>
        <w:t xml:space="preserve"> de los trabajos a realizar</w:t>
      </w:r>
    </w:p>
    <w:p w14:paraId="32C7C1AC" w14:textId="77777777" w:rsidR="00766D19" w:rsidRPr="00766D19" w:rsidRDefault="00766D19" w:rsidP="00766D19">
      <w:pPr>
        <w:ind w:right="281"/>
        <w:jc w:val="both"/>
        <w:rPr>
          <w:rFonts w:ascii="Calibri" w:hAnsi="Calibri" w:cs="Calibri"/>
          <w:sz w:val="22"/>
          <w:szCs w:val="22"/>
          <w:highlight w:val="yellow"/>
        </w:rPr>
      </w:pPr>
    </w:p>
    <w:p w14:paraId="345DB083" w14:textId="4AF31667" w:rsidR="00766D19" w:rsidRPr="00983C4A" w:rsidRDefault="3E0DC27D" w:rsidP="00766D19">
      <w:pPr>
        <w:ind w:right="281"/>
        <w:jc w:val="both"/>
        <w:rPr>
          <w:rFonts w:ascii="Calibri" w:hAnsi="Calibri" w:cs="Calibri"/>
          <w:sz w:val="22"/>
          <w:szCs w:val="22"/>
        </w:rPr>
      </w:pPr>
      <w:r w:rsidRPr="65D3639A">
        <w:rPr>
          <w:rFonts w:ascii="Calibri" w:hAnsi="Calibri" w:cs="Calibri"/>
          <w:sz w:val="22"/>
          <w:szCs w:val="22"/>
        </w:rPr>
        <w:t>E</w:t>
      </w:r>
      <w:r w:rsidR="00766D19" w:rsidRPr="65D3639A">
        <w:rPr>
          <w:rFonts w:ascii="Calibri" w:hAnsi="Calibri" w:cs="Calibri"/>
          <w:sz w:val="22"/>
          <w:szCs w:val="22"/>
        </w:rPr>
        <w:t xml:space="preserve">n este contrato </w:t>
      </w:r>
      <w:r w:rsidR="50337339" w:rsidRPr="65D3639A">
        <w:rPr>
          <w:rFonts w:ascii="Calibri" w:hAnsi="Calibri" w:cs="Calibri"/>
          <w:sz w:val="22"/>
          <w:szCs w:val="22"/>
        </w:rPr>
        <w:t xml:space="preserve">están incluidos </w:t>
      </w:r>
      <w:r w:rsidR="00766D19" w:rsidRPr="65D3639A">
        <w:rPr>
          <w:rFonts w:ascii="Calibri" w:hAnsi="Calibri" w:cs="Calibri"/>
          <w:sz w:val="22"/>
          <w:szCs w:val="22"/>
        </w:rPr>
        <w:t xml:space="preserve">la mano de obra necesaria, los fungibles y </w:t>
      </w:r>
      <w:r w:rsidR="56942538" w:rsidRPr="65D3639A">
        <w:rPr>
          <w:rFonts w:ascii="Calibri" w:hAnsi="Calibri" w:cs="Calibri"/>
          <w:sz w:val="22"/>
          <w:szCs w:val="22"/>
        </w:rPr>
        <w:t xml:space="preserve">los </w:t>
      </w:r>
      <w:r w:rsidR="00766D19" w:rsidRPr="65D3639A">
        <w:rPr>
          <w:rFonts w:ascii="Calibri" w:hAnsi="Calibri" w:cs="Calibri"/>
          <w:sz w:val="22"/>
          <w:szCs w:val="22"/>
        </w:rPr>
        <w:t xml:space="preserve">repuestos necesarios para la rutina de mantenimiento (raqueta, juntas, desecante, tubos de bomba, </w:t>
      </w:r>
      <w:r w:rsidR="4DDFAC32" w:rsidRPr="65D3639A">
        <w:rPr>
          <w:rFonts w:ascii="Calibri" w:hAnsi="Calibri" w:cs="Calibri"/>
          <w:sz w:val="22"/>
          <w:szCs w:val="22"/>
        </w:rPr>
        <w:t>repuestos</w:t>
      </w:r>
      <w:r w:rsidR="00766D19" w:rsidRPr="65D3639A">
        <w:rPr>
          <w:rFonts w:ascii="Calibri" w:hAnsi="Calibri" w:cs="Calibri"/>
          <w:sz w:val="22"/>
          <w:szCs w:val="22"/>
        </w:rPr>
        <w:t xml:space="preserve"> de válvula, válvula de purga, etc.) así como los reactivos necesarios para el correcto funcionamiento de los analizadores según </w:t>
      </w:r>
      <w:r w:rsidR="4A3BD367" w:rsidRPr="65D3639A">
        <w:rPr>
          <w:rFonts w:ascii="Calibri" w:hAnsi="Calibri" w:cs="Calibri"/>
          <w:sz w:val="22"/>
          <w:szCs w:val="22"/>
        </w:rPr>
        <w:t xml:space="preserve">las </w:t>
      </w:r>
      <w:r w:rsidR="00766D19" w:rsidRPr="65D3639A">
        <w:rPr>
          <w:rFonts w:ascii="Calibri" w:hAnsi="Calibri" w:cs="Calibri"/>
          <w:sz w:val="22"/>
          <w:szCs w:val="22"/>
        </w:rPr>
        <w:t>indicaciones de</w:t>
      </w:r>
      <w:r w:rsidR="3A445974" w:rsidRPr="65D3639A">
        <w:rPr>
          <w:rFonts w:ascii="Calibri" w:hAnsi="Calibri" w:cs="Calibri"/>
          <w:sz w:val="22"/>
          <w:szCs w:val="22"/>
        </w:rPr>
        <w:t>l</w:t>
      </w:r>
      <w:r w:rsidR="00766D19" w:rsidRPr="65D3639A">
        <w:rPr>
          <w:rFonts w:ascii="Calibri" w:hAnsi="Calibri" w:cs="Calibri"/>
          <w:sz w:val="22"/>
          <w:szCs w:val="22"/>
        </w:rPr>
        <w:t xml:space="preserve"> fabricante.</w:t>
      </w:r>
      <w:r w:rsidR="397B1971" w:rsidRPr="65D3639A">
        <w:rPr>
          <w:rFonts w:ascii="Calibri" w:hAnsi="Calibri" w:cs="Calibri"/>
          <w:sz w:val="22"/>
          <w:szCs w:val="22"/>
        </w:rPr>
        <w:t xml:space="preserve"> Asimismo, correrá a cargo del adjudicatario la sustitución de cualquier equipo dañado o que no funcione de forma correcta.</w:t>
      </w:r>
    </w:p>
    <w:p w14:paraId="094960F1" w14:textId="77777777" w:rsidR="00766D19" w:rsidRPr="00983C4A" w:rsidRDefault="00766D19" w:rsidP="00766D19">
      <w:pPr>
        <w:ind w:right="281"/>
        <w:jc w:val="both"/>
        <w:rPr>
          <w:rFonts w:ascii="Calibri" w:hAnsi="Calibri" w:cs="Calibri"/>
          <w:sz w:val="22"/>
          <w:szCs w:val="22"/>
        </w:rPr>
      </w:pPr>
    </w:p>
    <w:p w14:paraId="7D9D704C" w14:textId="726CF99C" w:rsidR="632909C6" w:rsidRDefault="632909C6" w:rsidP="65D3639A">
      <w:pPr>
        <w:spacing w:line="259" w:lineRule="auto"/>
        <w:ind w:right="281"/>
        <w:jc w:val="both"/>
        <w:rPr>
          <w:rFonts w:ascii="Calibri" w:hAnsi="Calibri" w:cs="Calibri"/>
          <w:sz w:val="22"/>
          <w:szCs w:val="22"/>
          <w:lang w:val="es-ES"/>
        </w:rPr>
      </w:pPr>
      <w:r w:rsidRPr="65D3639A">
        <w:rPr>
          <w:rFonts w:ascii="Calibri" w:hAnsi="Calibri" w:cs="Calibri"/>
          <w:sz w:val="22"/>
          <w:szCs w:val="22"/>
          <w:lang w:val="es-ES"/>
        </w:rPr>
        <w:t xml:space="preserve">En </w:t>
      </w:r>
      <w:r w:rsidRPr="00380951">
        <w:rPr>
          <w:rFonts w:ascii="Calibri" w:hAnsi="Calibri" w:cs="Calibri"/>
          <w:sz w:val="22"/>
          <w:szCs w:val="22"/>
          <w:lang w:val="es-ES"/>
        </w:rPr>
        <w:t>cuanto a los sistemas de bombeo</w:t>
      </w:r>
      <w:r w:rsidR="2012E655" w:rsidRPr="00380951">
        <w:rPr>
          <w:rFonts w:ascii="Calibri" w:hAnsi="Calibri" w:cs="Calibri"/>
          <w:sz w:val="22"/>
          <w:szCs w:val="22"/>
          <w:lang w:val="es-ES"/>
        </w:rPr>
        <w:t xml:space="preserve"> y compresión</w:t>
      </w:r>
      <w:r w:rsidRPr="00380951">
        <w:rPr>
          <w:rFonts w:ascii="Calibri" w:hAnsi="Calibri" w:cs="Calibri"/>
          <w:sz w:val="22"/>
          <w:szCs w:val="22"/>
          <w:lang w:val="es-ES"/>
        </w:rPr>
        <w:t xml:space="preserve">, se sustituirán cuantas veces fuera necesario cualquiera de las bombas (principales o de achique) </w:t>
      </w:r>
      <w:r w:rsidR="32051EB9" w:rsidRPr="00380951">
        <w:rPr>
          <w:rFonts w:ascii="Calibri" w:hAnsi="Calibri" w:cs="Calibri"/>
          <w:sz w:val="22"/>
          <w:szCs w:val="22"/>
          <w:lang w:val="es-ES"/>
        </w:rPr>
        <w:t xml:space="preserve">o de los compresores </w:t>
      </w:r>
      <w:r w:rsidRPr="00380951">
        <w:rPr>
          <w:rFonts w:ascii="Calibri" w:hAnsi="Calibri" w:cs="Calibri"/>
          <w:sz w:val="22"/>
          <w:szCs w:val="22"/>
          <w:lang w:val="es-ES"/>
        </w:rPr>
        <w:t>de las estaciones</w:t>
      </w:r>
      <w:r w:rsidR="005A2881" w:rsidRPr="00380951">
        <w:rPr>
          <w:rFonts w:ascii="Calibri" w:hAnsi="Calibri" w:cs="Calibri"/>
          <w:sz w:val="22"/>
          <w:szCs w:val="22"/>
          <w:lang w:val="es-ES"/>
        </w:rPr>
        <w:t xml:space="preserve"> por </w:t>
      </w:r>
      <w:r w:rsidR="005A2881" w:rsidRPr="00380951">
        <w:rPr>
          <w:rFonts w:ascii="Calibri" w:hAnsi="Calibri" w:cs="Calibri"/>
          <w:sz w:val="22"/>
          <w:szCs w:val="22"/>
          <w:lang w:val="es-ES"/>
        </w:rPr>
        <w:lastRenderedPageBreak/>
        <w:t>unos similares que cumpla correctamente el propósito de los mismos</w:t>
      </w:r>
      <w:r w:rsidRPr="00380951">
        <w:rPr>
          <w:rFonts w:ascii="Calibri" w:hAnsi="Calibri" w:cs="Calibri"/>
          <w:sz w:val="22"/>
          <w:szCs w:val="22"/>
          <w:lang w:val="es-ES"/>
        </w:rPr>
        <w:t>.</w:t>
      </w:r>
      <w:r w:rsidR="60E50DED" w:rsidRPr="00380951">
        <w:rPr>
          <w:rFonts w:ascii="Calibri" w:hAnsi="Calibri" w:cs="Calibri"/>
          <w:sz w:val="22"/>
          <w:szCs w:val="22"/>
          <w:lang w:val="es-ES"/>
        </w:rPr>
        <w:t xml:space="preserve"> </w:t>
      </w:r>
      <w:r w:rsidRPr="00380951">
        <w:rPr>
          <w:rFonts w:ascii="Calibri" w:hAnsi="Calibri" w:cs="Calibri"/>
          <w:sz w:val="22"/>
          <w:szCs w:val="22"/>
          <w:lang w:val="es-ES"/>
        </w:rPr>
        <w:t>En este apartado se incluirán las anomalías derivadas de crecidas y tormentas eléctricas, quedando excluidos los deterioros producidos por actos de vandalismo y catástrofes naturales.</w:t>
      </w:r>
    </w:p>
    <w:p w14:paraId="031BC218" w14:textId="4E0890F9" w:rsidR="65D3639A" w:rsidRDefault="65D3639A" w:rsidP="65D3639A">
      <w:pPr>
        <w:spacing w:line="259" w:lineRule="auto"/>
        <w:ind w:right="281"/>
        <w:jc w:val="both"/>
        <w:rPr>
          <w:rFonts w:ascii="Calibri" w:hAnsi="Calibri" w:cs="Calibri"/>
          <w:sz w:val="22"/>
          <w:szCs w:val="22"/>
          <w:lang w:val="es-ES"/>
        </w:rPr>
      </w:pPr>
    </w:p>
    <w:p w14:paraId="47D0B080" w14:textId="2C5B13EC" w:rsidR="632909C6" w:rsidRDefault="632909C6" w:rsidP="65D3639A">
      <w:pPr>
        <w:spacing w:line="259" w:lineRule="auto"/>
        <w:ind w:right="281"/>
        <w:jc w:val="both"/>
        <w:rPr>
          <w:rFonts w:ascii="Calibri" w:hAnsi="Calibri" w:cs="Calibri"/>
          <w:sz w:val="22"/>
          <w:szCs w:val="22"/>
          <w:lang w:val="es-ES"/>
        </w:rPr>
      </w:pPr>
      <w:r w:rsidRPr="65D3639A">
        <w:rPr>
          <w:rFonts w:ascii="Calibri" w:hAnsi="Calibri" w:cs="Calibri"/>
          <w:sz w:val="22"/>
          <w:szCs w:val="22"/>
          <w:lang w:val="es-ES"/>
        </w:rPr>
        <w:t xml:space="preserve">Se </w:t>
      </w:r>
      <w:r w:rsidR="00044E1E">
        <w:rPr>
          <w:rFonts w:ascii="Calibri" w:hAnsi="Calibri" w:cs="Calibri"/>
          <w:sz w:val="22"/>
          <w:szCs w:val="22"/>
          <w:lang w:val="es-ES"/>
        </w:rPr>
        <w:t>recomienda tener disponible</w:t>
      </w:r>
      <w:r w:rsidRPr="65D3639A">
        <w:rPr>
          <w:rFonts w:ascii="Calibri" w:hAnsi="Calibri" w:cs="Calibri"/>
          <w:sz w:val="22"/>
          <w:szCs w:val="22"/>
          <w:lang w:val="es-ES"/>
        </w:rPr>
        <w:t xml:space="preserve"> </w:t>
      </w:r>
      <w:r w:rsidR="00044E1E">
        <w:rPr>
          <w:rFonts w:ascii="Calibri" w:hAnsi="Calibri" w:cs="Calibri"/>
          <w:sz w:val="22"/>
          <w:szCs w:val="22"/>
          <w:lang w:val="es-ES"/>
        </w:rPr>
        <w:t xml:space="preserve">o localizable </w:t>
      </w:r>
      <w:r w:rsidRPr="65D3639A">
        <w:rPr>
          <w:rFonts w:ascii="Calibri" w:hAnsi="Calibri" w:cs="Calibri"/>
          <w:sz w:val="22"/>
          <w:szCs w:val="22"/>
          <w:lang w:val="es-ES"/>
        </w:rPr>
        <w:t xml:space="preserve">a modo de reserva una bomba </w:t>
      </w:r>
      <w:r w:rsidR="005A2881">
        <w:rPr>
          <w:rFonts w:ascii="Calibri" w:hAnsi="Calibri" w:cs="Calibri"/>
          <w:sz w:val="22"/>
          <w:szCs w:val="22"/>
          <w:lang w:val="es-ES"/>
        </w:rPr>
        <w:t xml:space="preserve">o un compresor </w:t>
      </w:r>
      <w:r w:rsidRPr="65D3639A">
        <w:rPr>
          <w:rFonts w:ascii="Calibri" w:hAnsi="Calibri" w:cs="Calibri"/>
          <w:sz w:val="22"/>
          <w:szCs w:val="22"/>
          <w:lang w:val="es-ES"/>
        </w:rPr>
        <w:t xml:space="preserve">de cada tipo de las existentes en toda la red de </w:t>
      </w:r>
      <w:r w:rsidR="26EC0B71" w:rsidRPr="65D3639A">
        <w:rPr>
          <w:rFonts w:ascii="Calibri" w:hAnsi="Calibri" w:cs="Calibri"/>
          <w:sz w:val="22"/>
          <w:szCs w:val="22"/>
          <w:lang w:val="es-ES"/>
        </w:rPr>
        <w:t>e</w:t>
      </w:r>
      <w:r w:rsidRPr="65D3639A">
        <w:rPr>
          <w:rFonts w:ascii="Calibri" w:hAnsi="Calibri" w:cs="Calibri"/>
          <w:sz w:val="22"/>
          <w:szCs w:val="22"/>
          <w:lang w:val="es-ES"/>
        </w:rPr>
        <w:t xml:space="preserve">staciones, </w:t>
      </w:r>
      <w:r w:rsidRPr="00435BB9">
        <w:rPr>
          <w:rFonts w:ascii="Calibri" w:hAnsi="Calibri" w:cs="Calibri"/>
          <w:sz w:val="22"/>
          <w:szCs w:val="22"/>
          <w:lang w:val="es-ES"/>
        </w:rPr>
        <w:t xml:space="preserve">comprometiéndose la empresa adjudicataria a restablecer el funcionamiento del sistema en un plazo no superior a </w:t>
      </w:r>
      <w:r w:rsidR="00380951" w:rsidRPr="00435BB9">
        <w:rPr>
          <w:rFonts w:ascii="Calibri" w:hAnsi="Calibri" w:cs="Calibri"/>
          <w:sz w:val="22"/>
          <w:szCs w:val="22"/>
          <w:lang w:val="es-ES"/>
        </w:rPr>
        <w:t>60 horas (tareas de mantenimiento correctivo)</w:t>
      </w:r>
      <w:r w:rsidRPr="00435BB9">
        <w:rPr>
          <w:rFonts w:ascii="Calibri" w:hAnsi="Calibri" w:cs="Calibri"/>
          <w:sz w:val="22"/>
          <w:szCs w:val="22"/>
          <w:lang w:val="es-ES"/>
        </w:rPr>
        <w:t>.</w:t>
      </w:r>
      <w:r w:rsidR="63AA0DA1" w:rsidRPr="00435BB9">
        <w:rPr>
          <w:rFonts w:ascii="Calibri" w:hAnsi="Calibri" w:cs="Calibri"/>
          <w:sz w:val="22"/>
          <w:szCs w:val="22"/>
          <w:lang w:val="es-ES"/>
        </w:rPr>
        <w:t xml:space="preserve"> Previamente a ejecutar la reparación o sustitución de las bombas</w:t>
      </w:r>
      <w:r w:rsidR="3BD4EB3E" w:rsidRPr="00435BB9">
        <w:rPr>
          <w:rFonts w:ascii="Calibri" w:hAnsi="Calibri" w:cs="Calibri"/>
          <w:sz w:val="22"/>
          <w:szCs w:val="22"/>
          <w:lang w:val="es-ES"/>
        </w:rPr>
        <w:t xml:space="preserve"> o de los compresores</w:t>
      </w:r>
      <w:r w:rsidR="63AA0DA1" w:rsidRPr="00435BB9">
        <w:rPr>
          <w:rFonts w:ascii="Calibri" w:hAnsi="Calibri" w:cs="Calibri"/>
          <w:sz w:val="22"/>
          <w:szCs w:val="22"/>
          <w:lang w:val="es-ES"/>
        </w:rPr>
        <w:t xml:space="preserve">, la empresa adjudicataria </w:t>
      </w:r>
      <w:r w:rsidR="79019B2E" w:rsidRPr="00435BB9">
        <w:rPr>
          <w:rFonts w:ascii="Calibri" w:hAnsi="Calibri" w:cs="Calibri"/>
          <w:sz w:val="22"/>
          <w:szCs w:val="22"/>
          <w:lang w:val="es-ES"/>
        </w:rPr>
        <w:t>remitirá</w:t>
      </w:r>
      <w:r w:rsidR="63AA0DA1" w:rsidRPr="00435BB9">
        <w:rPr>
          <w:rFonts w:ascii="Calibri" w:hAnsi="Calibri" w:cs="Calibri"/>
          <w:sz w:val="22"/>
          <w:szCs w:val="22"/>
          <w:lang w:val="es-ES"/>
        </w:rPr>
        <w:t xml:space="preserve"> un parte con los trabajos</w:t>
      </w:r>
      <w:r w:rsidR="63AA0DA1" w:rsidRPr="65D3639A">
        <w:rPr>
          <w:rFonts w:ascii="Calibri" w:hAnsi="Calibri" w:cs="Calibri"/>
          <w:sz w:val="22"/>
          <w:szCs w:val="22"/>
          <w:lang w:val="es-ES"/>
        </w:rPr>
        <w:t xml:space="preserve"> a realizar, incidencias y propuestas de actuación al responsable del contrato.</w:t>
      </w:r>
    </w:p>
    <w:p w14:paraId="6A1E3660" w14:textId="43010B16" w:rsidR="65D3639A" w:rsidRDefault="65D3639A" w:rsidP="65D3639A">
      <w:pPr>
        <w:ind w:right="281"/>
        <w:jc w:val="both"/>
        <w:rPr>
          <w:rFonts w:ascii="Calibri" w:hAnsi="Calibri" w:cs="Calibri"/>
          <w:sz w:val="22"/>
          <w:szCs w:val="22"/>
        </w:rPr>
      </w:pPr>
    </w:p>
    <w:p w14:paraId="5F18BEBD" w14:textId="77777777" w:rsidR="00766D19" w:rsidRDefault="00766D19" w:rsidP="00766D19">
      <w:pPr>
        <w:ind w:right="281"/>
        <w:jc w:val="both"/>
        <w:rPr>
          <w:rFonts w:ascii="Calibri" w:hAnsi="Calibri" w:cs="Calibri"/>
          <w:sz w:val="22"/>
          <w:szCs w:val="22"/>
        </w:rPr>
      </w:pPr>
      <w:r w:rsidRPr="00983C4A">
        <w:rPr>
          <w:rFonts w:ascii="Calibri" w:hAnsi="Calibri" w:cs="Calibri"/>
          <w:sz w:val="22"/>
          <w:szCs w:val="22"/>
        </w:rPr>
        <w:t>Todas las labores se organizarán de forma que se cumplan todas las medidas vigentes en Seguridad y Salud en el trabajo.</w:t>
      </w:r>
    </w:p>
    <w:p w14:paraId="535A338C" w14:textId="77777777" w:rsidR="00766D19" w:rsidRPr="0057566D" w:rsidRDefault="00766D19" w:rsidP="00766D19">
      <w:pPr>
        <w:ind w:right="281"/>
        <w:jc w:val="both"/>
        <w:rPr>
          <w:rFonts w:ascii="Calibri" w:hAnsi="Calibri" w:cs="Calibri"/>
          <w:sz w:val="22"/>
          <w:szCs w:val="22"/>
        </w:rPr>
      </w:pPr>
    </w:p>
    <w:p w14:paraId="4678685C" w14:textId="77777777" w:rsidR="00766D19" w:rsidRPr="0057566D" w:rsidRDefault="00766D19" w:rsidP="00766D19">
      <w:pPr>
        <w:ind w:right="281"/>
        <w:jc w:val="both"/>
        <w:rPr>
          <w:rFonts w:ascii="Calibri" w:hAnsi="Calibri" w:cs="Calibri"/>
          <w:sz w:val="22"/>
          <w:szCs w:val="22"/>
        </w:rPr>
      </w:pPr>
      <w:r w:rsidRPr="0057566D">
        <w:rPr>
          <w:rFonts w:ascii="Calibri" w:hAnsi="Calibri" w:cs="Calibri"/>
          <w:sz w:val="22"/>
          <w:szCs w:val="22"/>
        </w:rPr>
        <w:t>Será responsabilidad del adjudicatario:</w:t>
      </w:r>
    </w:p>
    <w:p w14:paraId="14487DD9" w14:textId="77777777" w:rsidR="00766D19" w:rsidRPr="0057566D" w:rsidRDefault="00766D19" w:rsidP="00766D19">
      <w:pPr>
        <w:ind w:right="281"/>
        <w:jc w:val="both"/>
        <w:rPr>
          <w:rFonts w:ascii="Calibri" w:hAnsi="Calibri" w:cs="Calibri"/>
          <w:sz w:val="22"/>
          <w:szCs w:val="22"/>
        </w:rPr>
      </w:pPr>
    </w:p>
    <w:p w14:paraId="3C109AF0" w14:textId="77777777" w:rsidR="00766D19" w:rsidRPr="0057566D" w:rsidRDefault="00766D19" w:rsidP="002271BF">
      <w:pPr>
        <w:numPr>
          <w:ilvl w:val="0"/>
          <w:numId w:val="15"/>
        </w:numPr>
        <w:ind w:right="281"/>
        <w:jc w:val="both"/>
        <w:rPr>
          <w:rFonts w:ascii="Calibri" w:hAnsi="Calibri" w:cs="Calibri"/>
          <w:sz w:val="22"/>
          <w:szCs w:val="22"/>
        </w:rPr>
      </w:pPr>
      <w:r w:rsidRPr="0057566D">
        <w:rPr>
          <w:rFonts w:ascii="Calibri" w:hAnsi="Calibri" w:cs="Calibri"/>
          <w:sz w:val="22"/>
          <w:szCs w:val="22"/>
        </w:rPr>
        <w:t>Mantener la calidad de la medida de todos los instrumentos</w:t>
      </w:r>
    </w:p>
    <w:p w14:paraId="6414D05D" w14:textId="77777777" w:rsidR="00766D19" w:rsidRPr="0057566D" w:rsidRDefault="00766D19" w:rsidP="002271BF">
      <w:pPr>
        <w:numPr>
          <w:ilvl w:val="0"/>
          <w:numId w:val="15"/>
        </w:numPr>
        <w:ind w:right="281"/>
        <w:jc w:val="both"/>
        <w:rPr>
          <w:rFonts w:ascii="Calibri" w:hAnsi="Calibri" w:cs="Calibri"/>
          <w:sz w:val="22"/>
          <w:szCs w:val="22"/>
        </w:rPr>
      </w:pPr>
      <w:r w:rsidRPr="0057566D">
        <w:rPr>
          <w:rFonts w:ascii="Calibri" w:hAnsi="Calibri" w:cs="Calibri"/>
          <w:sz w:val="22"/>
          <w:szCs w:val="22"/>
        </w:rPr>
        <w:t>Cumplir los plazos de actuación establecidos</w:t>
      </w:r>
    </w:p>
    <w:p w14:paraId="0D8A5E33" w14:textId="77777777" w:rsidR="00766D19" w:rsidRPr="0057566D" w:rsidRDefault="00766D19" w:rsidP="002271BF">
      <w:pPr>
        <w:numPr>
          <w:ilvl w:val="0"/>
          <w:numId w:val="15"/>
        </w:numPr>
        <w:ind w:right="281"/>
        <w:jc w:val="both"/>
        <w:rPr>
          <w:rFonts w:ascii="Calibri" w:hAnsi="Calibri" w:cs="Calibri"/>
          <w:sz w:val="22"/>
          <w:szCs w:val="22"/>
        </w:rPr>
      </w:pPr>
      <w:r w:rsidRPr="0057566D">
        <w:rPr>
          <w:rFonts w:ascii="Calibri" w:hAnsi="Calibri" w:cs="Calibri"/>
          <w:sz w:val="22"/>
          <w:szCs w:val="22"/>
        </w:rPr>
        <w:t>Realizar las tareas indicadas</w:t>
      </w:r>
    </w:p>
    <w:p w14:paraId="104C78E9" w14:textId="77777777" w:rsidR="00766D19" w:rsidRPr="0057566D" w:rsidRDefault="00766D19" w:rsidP="002271BF">
      <w:pPr>
        <w:numPr>
          <w:ilvl w:val="0"/>
          <w:numId w:val="15"/>
        </w:numPr>
        <w:ind w:right="281"/>
        <w:jc w:val="both"/>
        <w:rPr>
          <w:rFonts w:ascii="Calibri" w:hAnsi="Calibri" w:cs="Calibri"/>
          <w:sz w:val="22"/>
          <w:szCs w:val="22"/>
        </w:rPr>
      </w:pPr>
      <w:r w:rsidRPr="0057566D">
        <w:rPr>
          <w:rFonts w:ascii="Calibri" w:hAnsi="Calibri" w:cs="Calibri"/>
          <w:sz w:val="22"/>
          <w:szCs w:val="22"/>
        </w:rPr>
        <w:t>Cumplir el alcance del contrato</w:t>
      </w:r>
    </w:p>
    <w:p w14:paraId="60C746D4" w14:textId="77777777" w:rsidR="00766D19" w:rsidRPr="0057566D" w:rsidRDefault="00766D19" w:rsidP="00766D19">
      <w:pPr>
        <w:ind w:right="281"/>
        <w:jc w:val="both"/>
        <w:rPr>
          <w:rFonts w:ascii="Calibri" w:hAnsi="Calibri" w:cs="Calibri"/>
          <w:sz w:val="22"/>
          <w:szCs w:val="22"/>
        </w:rPr>
      </w:pPr>
    </w:p>
    <w:p w14:paraId="272FD1A2" w14:textId="04E1AFEB" w:rsidR="5AB1B802" w:rsidRDefault="5AB1B802" w:rsidP="65D3639A">
      <w:pPr>
        <w:spacing w:line="259" w:lineRule="auto"/>
        <w:ind w:right="281"/>
        <w:jc w:val="both"/>
        <w:rPr>
          <w:rFonts w:ascii="Calibri" w:hAnsi="Calibri" w:cs="Calibri"/>
          <w:sz w:val="22"/>
          <w:szCs w:val="22"/>
          <w:lang w:val="es-ES"/>
        </w:rPr>
      </w:pPr>
      <w:r w:rsidRPr="65D3639A">
        <w:rPr>
          <w:rFonts w:ascii="Calibri" w:hAnsi="Calibri" w:cs="Calibri"/>
          <w:sz w:val="22"/>
          <w:szCs w:val="22"/>
          <w:lang w:val="es-ES"/>
        </w:rPr>
        <w:t>Si el responsable del contrato considera que no están correctamente ejecutados, lo comunicará a</w:t>
      </w:r>
      <w:r w:rsidR="38E53283" w:rsidRPr="65D3639A">
        <w:rPr>
          <w:rFonts w:ascii="Calibri" w:hAnsi="Calibri" w:cs="Calibri"/>
          <w:sz w:val="22"/>
          <w:szCs w:val="22"/>
          <w:lang w:val="es-ES"/>
        </w:rPr>
        <w:t xml:space="preserve"> la persona</w:t>
      </w:r>
      <w:r w:rsidRPr="65D3639A">
        <w:rPr>
          <w:rFonts w:ascii="Calibri" w:hAnsi="Calibri" w:cs="Calibri"/>
          <w:sz w:val="22"/>
          <w:szCs w:val="22"/>
          <w:lang w:val="es-ES"/>
        </w:rPr>
        <w:t xml:space="preserve"> </w:t>
      </w:r>
      <w:r w:rsidR="26F2FA1F" w:rsidRPr="65D3639A">
        <w:rPr>
          <w:rFonts w:ascii="Calibri" w:hAnsi="Calibri" w:cs="Calibri"/>
          <w:sz w:val="22"/>
          <w:szCs w:val="22"/>
          <w:lang w:val="es-ES"/>
        </w:rPr>
        <w:t>responsable de la empresa c</w:t>
      </w:r>
      <w:r w:rsidRPr="65D3639A">
        <w:rPr>
          <w:rFonts w:ascii="Calibri" w:hAnsi="Calibri" w:cs="Calibri"/>
          <w:sz w:val="22"/>
          <w:szCs w:val="22"/>
          <w:lang w:val="es-ES"/>
        </w:rPr>
        <w:t>ontratista y ést</w:t>
      </w:r>
      <w:r w:rsidR="385E6D49" w:rsidRPr="65D3639A">
        <w:rPr>
          <w:rFonts w:ascii="Calibri" w:hAnsi="Calibri" w:cs="Calibri"/>
          <w:sz w:val="22"/>
          <w:szCs w:val="22"/>
          <w:lang w:val="es-ES"/>
        </w:rPr>
        <w:t>a</w:t>
      </w:r>
      <w:r w:rsidRPr="65D3639A">
        <w:rPr>
          <w:rFonts w:ascii="Calibri" w:hAnsi="Calibri" w:cs="Calibri"/>
          <w:sz w:val="22"/>
          <w:szCs w:val="22"/>
          <w:lang w:val="es-ES"/>
        </w:rPr>
        <w:t xml:space="preserve"> deberá volver a ejecutarlos, en el plazo máximo de una semana desde la notificación escrita.</w:t>
      </w:r>
    </w:p>
    <w:p w14:paraId="37F6037C" w14:textId="0AFAB312" w:rsidR="65D3639A" w:rsidRDefault="65D3639A" w:rsidP="65D3639A">
      <w:pPr>
        <w:ind w:right="281"/>
        <w:jc w:val="both"/>
        <w:rPr>
          <w:rFonts w:ascii="Calibri" w:hAnsi="Calibri" w:cs="Calibri"/>
          <w:sz w:val="22"/>
          <w:szCs w:val="22"/>
        </w:rPr>
      </w:pPr>
    </w:p>
    <w:p w14:paraId="6E752E62" w14:textId="09B4509A" w:rsidR="00983C4A" w:rsidRPr="004C5F67" w:rsidRDefault="00CC23A3" w:rsidP="00983C4A">
      <w:pPr>
        <w:ind w:right="281"/>
        <w:jc w:val="both"/>
        <w:rPr>
          <w:rFonts w:ascii="Calibri" w:hAnsi="Calibri" w:cs="Calibri"/>
          <w:b/>
          <w:sz w:val="22"/>
          <w:szCs w:val="22"/>
        </w:rPr>
      </w:pPr>
      <w:r>
        <w:rPr>
          <w:rFonts w:ascii="Calibri" w:hAnsi="Calibri" w:cs="Calibri"/>
          <w:b/>
          <w:sz w:val="22"/>
          <w:szCs w:val="22"/>
        </w:rPr>
        <w:t>En el Anexo II, adjunto al final de este pliego, se recogen las características de los equipos de medición instalados.</w:t>
      </w:r>
      <w:r w:rsidRPr="004C5F67">
        <w:rPr>
          <w:rFonts w:ascii="Calibri" w:hAnsi="Calibri" w:cs="Calibri"/>
          <w:b/>
          <w:sz w:val="22"/>
          <w:szCs w:val="22"/>
        </w:rPr>
        <w:t xml:space="preserve"> </w:t>
      </w:r>
    </w:p>
    <w:p w14:paraId="00395294" w14:textId="03D3BF6D" w:rsidR="00983C4A" w:rsidRDefault="00983C4A" w:rsidP="00983C4A">
      <w:pPr>
        <w:ind w:right="281"/>
        <w:jc w:val="both"/>
        <w:rPr>
          <w:rFonts w:ascii="Calibri" w:hAnsi="Calibri" w:cs="Calibri"/>
          <w:sz w:val="22"/>
          <w:szCs w:val="22"/>
        </w:rPr>
      </w:pPr>
    </w:p>
    <w:p w14:paraId="6D6375F6" w14:textId="77777777" w:rsidR="00983C4A" w:rsidRDefault="00983C4A" w:rsidP="00983C4A">
      <w:pPr>
        <w:ind w:right="281"/>
        <w:jc w:val="both"/>
        <w:rPr>
          <w:rFonts w:ascii="Calibri" w:hAnsi="Calibri" w:cs="Calibri"/>
          <w:sz w:val="22"/>
          <w:szCs w:val="22"/>
        </w:rPr>
      </w:pPr>
    </w:p>
    <w:p w14:paraId="6B5319C2" w14:textId="6966F06C" w:rsidR="00AA75AE" w:rsidRPr="00983C4A" w:rsidRDefault="00983C4A" w:rsidP="00983C4A">
      <w:pPr>
        <w:spacing w:before="240" w:after="120" w:line="276" w:lineRule="auto"/>
        <w:contextualSpacing/>
        <w:jc w:val="both"/>
        <w:rPr>
          <w:rFonts w:ascii="Calibri" w:hAnsi="Calibri" w:cs="Calibri"/>
          <w:b/>
          <w:caps/>
          <w:sz w:val="22"/>
          <w:szCs w:val="22"/>
          <w:u w:val="single"/>
        </w:rPr>
      </w:pPr>
      <w:r>
        <w:rPr>
          <w:rFonts w:ascii="Calibri" w:hAnsi="Calibri" w:cs="Calibri"/>
          <w:b/>
          <w:sz w:val="22"/>
          <w:szCs w:val="22"/>
          <w:u w:val="single"/>
        </w:rPr>
        <w:t xml:space="preserve">3.- </w:t>
      </w:r>
      <w:r w:rsidR="00AA75AE" w:rsidRPr="00983C4A">
        <w:rPr>
          <w:rFonts w:ascii="Calibri" w:hAnsi="Calibri" w:cs="Calibri"/>
          <w:b/>
          <w:caps/>
          <w:sz w:val="22"/>
          <w:szCs w:val="22"/>
          <w:u w:val="single"/>
        </w:rPr>
        <w:t xml:space="preserve">Entrega </w:t>
      </w:r>
      <w:r w:rsidR="00D436E9" w:rsidRPr="00983C4A">
        <w:rPr>
          <w:rFonts w:ascii="Calibri" w:hAnsi="Calibri" w:cs="Calibri"/>
          <w:b/>
          <w:caps/>
          <w:sz w:val="22"/>
          <w:szCs w:val="22"/>
          <w:u w:val="single"/>
        </w:rPr>
        <w:t xml:space="preserve">y presentación </w:t>
      </w:r>
      <w:r w:rsidR="00AA75AE" w:rsidRPr="00983C4A">
        <w:rPr>
          <w:rFonts w:ascii="Calibri" w:hAnsi="Calibri" w:cs="Calibri"/>
          <w:b/>
          <w:caps/>
          <w:sz w:val="22"/>
          <w:szCs w:val="22"/>
          <w:u w:val="single"/>
        </w:rPr>
        <w:t xml:space="preserve">de </w:t>
      </w:r>
      <w:r w:rsidR="00ED49F7" w:rsidRPr="00983C4A">
        <w:rPr>
          <w:rFonts w:ascii="Calibri" w:hAnsi="Calibri" w:cs="Calibri"/>
          <w:b/>
          <w:caps/>
          <w:sz w:val="22"/>
          <w:szCs w:val="22"/>
          <w:u w:val="single"/>
        </w:rPr>
        <w:t>informes</w:t>
      </w:r>
    </w:p>
    <w:p w14:paraId="7D2342C0" w14:textId="019BC5EE" w:rsidR="4B27B8CA" w:rsidRPr="0060044A" w:rsidRDefault="00ED49F7" w:rsidP="65D3639A">
      <w:pPr>
        <w:spacing w:before="240" w:after="120" w:line="276" w:lineRule="auto"/>
        <w:jc w:val="both"/>
        <w:rPr>
          <w:rFonts w:ascii="Calibri" w:hAnsi="Calibri" w:cs="Calibri"/>
          <w:sz w:val="22"/>
          <w:szCs w:val="22"/>
        </w:rPr>
      </w:pPr>
      <w:r w:rsidRPr="65D3639A">
        <w:rPr>
          <w:rFonts w:ascii="Calibri" w:hAnsi="Calibri" w:cs="Calibri"/>
          <w:sz w:val="22"/>
          <w:szCs w:val="22"/>
        </w:rPr>
        <w:t>El contratista entregará</w:t>
      </w:r>
      <w:r w:rsidR="00B30D05" w:rsidRPr="65D3639A">
        <w:rPr>
          <w:rFonts w:ascii="Calibri" w:hAnsi="Calibri" w:cs="Calibri"/>
          <w:sz w:val="22"/>
          <w:szCs w:val="22"/>
        </w:rPr>
        <w:t xml:space="preserve">, </w:t>
      </w:r>
      <w:r w:rsidRPr="65D3639A">
        <w:rPr>
          <w:rFonts w:ascii="Calibri" w:hAnsi="Calibri" w:cs="Calibri"/>
          <w:sz w:val="22"/>
          <w:szCs w:val="22"/>
        </w:rPr>
        <w:t>después de cada visita de mantenimiento</w:t>
      </w:r>
      <w:r w:rsidR="003A4425">
        <w:rPr>
          <w:rFonts w:ascii="Calibri" w:hAnsi="Calibri" w:cs="Calibri"/>
          <w:sz w:val="22"/>
          <w:szCs w:val="22"/>
        </w:rPr>
        <w:t xml:space="preserve"> (preventivo o correctivo)</w:t>
      </w:r>
      <w:r w:rsidR="00F66D6B" w:rsidRPr="65D3639A">
        <w:rPr>
          <w:rFonts w:ascii="Calibri" w:hAnsi="Calibri" w:cs="Calibri"/>
          <w:sz w:val="22"/>
          <w:szCs w:val="22"/>
        </w:rPr>
        <w:t xml:space="preserve"> </w:t>
      </w:r>
      <w:r w:rsidR="003A4425">
        <w:rPr>
          <w:rFonts w:ascii="Calibri" w:hAnsi="Calibri" w:cs="Calibri"/>
          <w:sz w:val="22"/>
          <w:szCs w:val="22"/>
        </w:rPr>
        <w:t xml:space="preserve">a la red de estaciones </w:t>
      </w:r>
      <w:r w:rsidR="00F66D6B" w:rsidRPr="65D3639A">
        <w:rPr>
          <w:rFonts w:ascii="Calibri" w:hAnsi="Calibri" w:cs="Calibri"/>
          <w:sz w:val="22"/>
          <w:szCs w:val="22"/>
        </w:rPr>
        <w:t xml:space="preserve">y en un </w:t>
      </w:r>
      <w:r w:rsidR="00F66D6B" w:rsidRPr="65D3639A">
        <w:rPr>
          <w:rFonts w:ascii="Calibri" w:hAnsi="Calibri" w:cs="Calibri"/>
          <w:b/>
          <w:bCs/>
          <w:sz w:val="22"/>
          <w:szCs w:val="22"/>
        </w:rPr>
        <w:t>plazo máximo de 48 horas</w:t>
      </w:r>
      <w:r w:rsidR="003A4425">
        <w:rPr>
          <w:rFonts w:ascii="Calibri" w:hAnsi="Calibri" w:cs="Calibri"/>
          <w:b/>
          <w:bCs/>
          <w:sz w:val="22"/>
          <w:szCs w:val="22"/>
        </w:rPr>
        <w:t xml:space="preserve"> tras la visita a la última estación</w:t>
      </w:r>
      <w:r w:rsidRPr="65D3639A">
        <w:rPr>
          <w:rFonts w:ascii="Calibri" w:hAnsi="Calibri" w:cs="Calibri"/>
          <w:b/>
          <w:bCs/>
          <w:sz w:val="22"/>
          <w:szCs w:val="22"/>
        </w:rPr>
        <w:t xml:space="preserve">, un </w:t>
      </w:r>
      <w:r w:rsidR="00600774" w:rsidRPr="00554830">
        <w:rPr>
          <w:rFonts w:ascii="Calibri" w:hAnsi="Calibri" w:cs="Calibri"/>
          <w:b/>
          <w:bCs/>
          <w:sz w:val="22"/>
          <w:szCs w:val="22"/>
        </w:rPr>
        <w:t>informe</w:t>
      </w:r>
      <w:r w:rsidR="00600774" w:rsidRPr="00554830">
        <w:rPr>
          <w:rFonts w:ascii="Calibri" w:hAnsi="Calibri" w:cs="Calibri"/>
          <w:b/>
          <w:sz w:val="22"/>
          <w:szCs w:val="22"/>
        </w:rPr>
        <w:t xml:space="preserve"> mensual</w:t>
      </w:r>
      <w:r w:rsidR="003C6414">
        <w:rPr>
          <w:rFonts w:ascii="Calibri" w:hAnsi="Calibri" w:cs="Calibri"/>
          <w:sz w:val="22"/>
          <w:szCs w:val="22"/>
        </w:rPr>
        <w:t xml:space="preserve"> </w:t>
      </w:r>
      <w:r w:rsidRPr="65D3639A">
        <w:rPr>
          <w:rFonts w:ascii="Calibri" w:hAnsi="Calibri" w:cs="Calibri"/>
          <w:sz w:val="22"/>
          <w:szCs w:val="22"/>
        </w:rPr>
        <w:t>en el que se recogerá</w:t>
      </w:r>
      <w:r w:rsidR="00D95C4B" w:rsidRPr="65D3639A">
        <w:rPr>
          <w:rFonts w:ascii="Calibri" w:hAnsi="Calibri" w:cs="Calibri"/>
          <w:sz w:val="22"/>
          <w:szCs w:val="22"/>
        </w:rPr>
        <w:t>,</w:t>
      </w:r>
      <w:r w:rsidRPr="65D3639A">
        <w:rPr>
          <w:rFonts w:ascii="Calibri" w:hAnsi="Calibri" w:cs="Calibri"/>
          <w:sz w:val="22"/>
          <w:szCs w:val="22"/>
        </w:rPr>
        <w:t xml:space="preserve"> al menos</w:t>
      </w:r>
      <w:r w:rsidR="00D95C4B" w:rsidRPr="65D3639A">
        <w:rPr>
          <w:rFonts w:ascii="Calibri" w:hAnsi="Calibri" w:cs="Calibri"/>
          <w:sz w:val="22"/>
          <w:szCs w:val="22"/>
        </w:rPr>
        <w:t xml:space="preserve">, </w:t>
      </w:r>
      <w:r w:rsidR="00F66D6B" w:rsidRPr="65D3639A">
        <w:rPr>
          <w:rFonts w:ascii="Calibri" w:hAnsi="Calibri" w:cs="Calibri"/>
          <w:sz w:val="22"/>
          <w:szCs w:val="22"/>
        </w:rPr>
        <w:t>una descripción de</w:t>
      </w:r>
      <w:r w:rsidR="00AA75AE" w:rsidRPr="65D3639A">
        <w:rPr>
          <w:rFonts w:ascii="Calibri" w:hAnsi="Calibri" w:cs="Calibri"/>
          <w:sz w:val="22"/>
          <w:szCs w:val="22"/>
        </w:rPr>
        <w:t xml:space="preserve"> l</w:t>
      </w:r>
      <w:r w:rsidR="00D95C4B" w:rsidRPr="65D3639A">
        <w:rPr>
          <w:rFonts w:ascii="Calibri" w:hAnsi="Calibri" w:cs="Calibri"/>
          <w:sz w:val="22"/>
          <w:szCs w:val="22"/>
        </w:rPr>
        <w:t xml:space="preserve">as </w:t>
      </w:r>
      <w:r w:rsidR="00606FF3" w:rsidRPr="65D3639A">
        <w:rPr>
          <w:rFonts w:ascii="Calibri" w:hAnsi="Calibri" w:cs="Calibri"/>
          <w:sz w:val="22"/>
          <w:szCs w:val="22"/>
        </w:rPr>
        <w:t>tareas de mantenimiento y de otros</w:t>
      </w:r>
      <w:r w:rsidR="00D436E9" w:rsidRPr="65D3639A">
        <w:rPr>
          <w:rFonts w:ascii="Calibri" w:hAnsi="Calibri" w:cs="Calibri"/>
          <w:sz w:val="22"/>
          <w:szCs w:val="22"/>
        </w:rPr>
        <w:t xml:space="preserve"> trabajos real</w:t>
      </w:r>
      <w:r w:rsidR="00483F77" w:rsidRPr="65D3639A">
        <w:rPr>
          <w:rFonts w:ascii="Calibri" w:hAnsi="Calibri" w:cs="Calibri"/>
          <w:sz w:val="22"/>
          <w:szCs w:val="22"/>
        </w:rPr>
        <w:t>izados</w:t>
      </w:r>
      <w:r w:rsidR="00D95C4B" w:rsidRPr="65D3639A">
        <w:rPr>
          <w:rFonts w:ascii="Calibri" w:hAnsi="Calibri" w:cs="Calibri"/>
          <w:sz w:val="22"/>
          <w:szCs w:val="22"/>
        </w:rPr>
        <w:t>.</w:t>
      </w:r>
      <w:r w:rsidR="0060044A">
        <w:rPr>
          <w:rFonts w:ascii="Calibri" w:hAnsi="Calibri" w:cs="Calibri"/>
          <w:sz w:val="22"/>
          <w:szCs w:val="22"/>
        </w:rPr>
        <w:t xml:space="preserve"> Asimismo, </w:t>
      </w:r>
      <w:r w:rsidR="4B27B8CA" w:rsidRPr="0060044A">
        <w:rPr>
          <w:rFonts w:ascii="Calibri" w:hAnsi="Calibri" w:cs="Calibri"/>
          <w:sz w:val="22"/>
          <w:szCs w:val="22"/>
        </w:rPr>
        <w:t xml:space="preserve">la empresa contratista deberá </w:t>
      </w:r>
      <w:r w:rsidR="0060044A" w:rsidRPr="0060044A">
        <w:rPr>
          <w:rFonts w:ascii="Calibri" w:hAnsi="Calibri" w:cs="Calibri"/>
          <w:sz w:val="22"/>
          <w:szCs w:val="22"/>
        </w:rPr>
        <w:t xml:space="preserve">facilitar información que </w:t>
      </w:r>
      <w:r w:rsidR="0060044A">
        <w:rPr>
          <w:rFonts w:ascii="Calibri" w:hAnsi="Calibri" w:cs="Calibri"/>
          <w:sz w:val="22"/>
          <w:szCs w:val="22"/>
        </w:rPr>
        <w:t>ayude a</w:t>
      </w:r>
      <w:r w:rsidR="0060044A" w:rsidRPr="0060044A">
        <w:rPr>
          <w:rFonts w:ascii="Calibri" w:hAnsi="Calibri" w:cs="Calibri"/>
          <w:sz w:val="22"/>
          <w:szCs w:val="22"/>
        </w:rPr>
        <w:t xml:space="preserve"> </w:t>
      </w:r>
      <w:r w:rsidR="4E97C2AF" w:rsidRPr="0060044A">
        <w:rPr>
          <w:rFonts w:ascii="Calibri" w:hAnsi="Calibri" w:cs="Calibri"/>
          <w:b/>
          <w:bCs/>
          <w:sz w:val="22"/>
          <w:szCs w:val="22"/>
        </w:rPr>
        <w:t>depurar</w:t>
      </w:r>
      <w:r w:rsidR="0060044A">
        <w:rPr>
          <w:rFonts w:ascii="Calibri" w:hAnsi="Calibri" w:cs="Calibri"/>
          <w:b/>
          <w:bCs/>
          <w:sz w:val="22"/>
          <w:szCs w:val="22"/>
        </w:rPr>
        <w:t xml:space="preserve"> y validar</w:t>
      </w:r>
      <w:r w:rsidR="4E97C2AF" w:rsidRPr="0060044A">
        <w:rPr>
          <w:rFonts w:ascii="Calibri" w:hAnsi="Calibri" w:cs="Calibri"/>
          <w:b/>
          <w:bCs/>
          <w:sz w:val="22"/>
          <w:szCs w:val="22"/>
        </w:rPr>
        <w:t xml:space="preserve"> la</w:t>
      </w:r>
      <w:r w:rsidR="003A4425" w:rsidRPr="0060044A">
        <w:rPr>
          <w:rFonts w:ascii="Calibri" w:hAnsi="Calibri" w:cs="Calibri"/>
          <w:b/>
          <w:bCs/>
          <w:sz w:val="22"/>
          <w:szCs w:val="22"/>
        </w:rPr>
        <w:t>s</w:t>
      </w:r>
      <w:r w:rsidR="4E97C2AF" w:rsidRPr="0060044A">
        <w:rPr>
          <w:rFonts w:ascii="Calibri" w:hAnsi="Calibri" w:cs="Calibri"/>
          <w:b/>
          <w:bCs/>
          <w:sz w:val="22"/>
          <w:szCs w:val="22"/>
        </w:rPr>
        <w:t xml:space="preserve"> series temporales de los diferentes parámetros de cali</w:t>
      </w:r>
      <w:r w:rsidR="45BED1EE" w:rsidRPr="0060044A">
        <w:rPr>
          <w:rFonts w:ascii="Calibri" w:hAnsi="Calibri" w:cs="Calibri"/>
          <w:b/>
          <w:bCs/>
          <w:sz w:val="22"/>
          <w:szCs w:val="22"/>
        </w:rPr>
        <w:t>dad</w:t>
      </w:r>
      <w:r w:rsidR="4E97C2AF" w:rsidRPr="0060044A">
        <w:rPr>
          <w:rFonts w:ascii="Calibri" w:hAnsi="Calibri" w:cs="Calibri"/>
          <w:b/>
          <w:bCs/>
          <w:sz w:val="22"/>
          <w:szCs w:val="22"/>
        </w:rPr>
        <w:t xml:space="preserve"> </w:t>
      </w:r>
      <w:r w:rsidR="2B3F3914" w:rsidRPr="0060044A">
        <w:rPr>
          <w:rFonts w:ascii="Calibri" w:hAnsi="Calibri" w:cs="Calibri"/>
          <w:b/>
          <w:bCs/>
          <w:sz w:val="22"/>
          <w:szCs w:val="22"/>
        </w:rPr>
        <w:t>registrados en</w:t>
      </w:r>
      <w:r w:rsidR="106E0934" w:rsidRPr="0060044A">
        <w:rPr>
          <w:rFonts w:ascii="Calibri" w:hAnsi="Calibri" w:cs="Calibri"/>
          <w:b/>
          <w:bCs/>
          <w:sz w:val="22"/>
          <w:szCs w:val="22"/>
        </w:rPr>
        <w:t xml:space="preserve"> cada estación </w:t>
      </w:r>
      <w:r w:rsidR="106E0934" w:rsidRPr="0060044A">
        <w:rPr>
          <w:rFonts w:ascii="Calibri" w:hAnsi="Calibri" w:cs="Calibri"/>
          <w:sz w:val="22"/>
          <w:szCs w:val="22"/>
        </w:rPr>
        <w:t>objeto de mantenimiento.</w:t>
      </w:r>
      <w:r w:rsidR="003A4425" w:rsidRPr="0060044A">
        <w:rPr>
          <w:rFonts w:ascii="Calibri" w:hAnsi="Calibri" w:cs="Calibri"/>
          <w:sz w:val="22"/>
          <w:szCs w:val="22"/>
        </w:rPr>
        <w:t xml:space="preserve"> </w:t>
      </w:r>
    </w:p>
    <w:p w14:paraId="62A24B6C" w14:textId="73080EED" w:rsidR="00C25923" w:rsidRPr="007D462C" w:rsidRDefault="00C25923" w:rsidP="00C25923">
      <w:pPr>
        <w:spacing w:before="240" w:after="120" w:line="276" w:lineRule="auto"/>
        <w:jc w:val="both"/>
        <w:rPr>
          <w:rFonts w:ascii="Calibri" w:hAnsi="Calibri" w:cs="Calibri"/>
          <w:sz w:val="22"/>
          <w:szCs w:val="22"/>
        </w:rPr>
      </w:pPr>
      <w:r w:rsidRPr="007D462C">
        <w:rPr>
          <w:rFonts w:ascii="Calibri" w:hAnsi="Calibri" w:cs="Calibri"/>
          <w:sz w:val="22"/>
          <w:szCs w:val="22"/>
        </w:rPr>
        <w:t xml:space="preserve">Trimestralmente, el responsable de los trabajos emitirá un </w:t>
      </w:r>
      <w:r w:rsidRPr="007D462C">
        <w:rPr>
          <w:rFonts w:ascii="Calibri" w:hAnsi="Calibri" w:cs="Calibri"/>
          <w:b/>
          <w:sz w:val="22"/>
          <w:szCs w:val="22"/>
        </w:rPr>
        <w:t>informe sobre la situación de las estaciones</w:t>
      </w:r>
      <w:r w:rsidRPr="007D462C">
        <w:rPr>
          <w:rFonts w:ascii="Calibri" w:hAnsi="Calibri" w:cs="Calibri"/>
          <w:sz w:val="22"/>
          <w:szCs w:val="22"/>
        </w:rPr>
        <w:t xml:space="preserve"> sugiriendo propuestas de actuación</w:t>
      </w:r>
      <w:r w:rsidR="00DD2BE7">
        <w:rPr>
          <w:rFonts w:ascii="Calibri" w:hAnsi="Calibri" w:cs="Calibri"/>
          <w:sz w:val="22"/>
          <w:szCs w:val="22"/>
        </w:rPr>
        <w:t xml:space="preserve"> si se estimara necesario</w:t>
      </w:r>
      <w:r w:rsidRPr="007D462C">
        <w:rPr>
          <w:rFonts w:ascii="Calibri" w:hAnsi="Calibri" w:cs="Calibri"/>
          <w:sz w:val="22"/>
          <w:szCs w:val="22"/>
        </w:rPr>
        <w:t>. </w:t>
      </w:r>
    </w:p>
    <w:p w14:paraId="7AA728C9" w14:textId="1C3A2838" w:rsidR="00ED49F7" w:rsidRPr="0057566D" w:rsidRDefault="00ED49F7" w:rsidP="00D436E9">
      <w:pPr>
        <w:spacing w:before="240" w:after="120" w:line="276" w:lineRule="auto"/>
        <w:jc w:val="both"/>
        <w:rPr>
          <w:rFonts w:ascii="Calibri" w:hAnsi="Calibri" w:cs="Calibri"/>
          <w:sz w:val="22"/>
          <w:szCs w:val="22"/>
        </w:rPr>
      </w:pPr>
      <w:r w:rsidRPr="65D3639A">
        <w:rPr>
          <w:rFonts w:ascii="Calibri" w:hAnsi="Calibri" w:cs="Calibri"/>
          <w:sz w:val="22"/>
          <w:szCs w:val="22"/>
        </w:rPr>
        <w:t>Asimismo,</w:t>
      </w:r>
      <w:r w:rsidRPr="65D3639A">
        <w:rPr>
          <w:rFonts w:ascii="Calibri" w:hAnsi="Calibri" w:cs="Calibri"/>
          <w:b/>
          <w:bCs/>
          <w:sz w:val="22"/>
          <w:szCs w:val="22"/>
        </w:rPr>
        <w:t xml:space="preserve"> </w:t>
      </w:r>
      <w:r w:rsidR="00483F77" w:rsidRPr="65D3639A">
        <w:rPr>
          <w:rFonts w:ascii="Calibri" w:hAnsi="Calibri" w:cs="Calibri"/>
          <w:b/>
          <w:bCs/>
          <w:i/>
          <w:iCs/>
          <w:sz w:val="22"/>
          <w:szCs w:val="22"/>
        </w:rPr>
        <w:t xml:space="preserve">previamente a la </w:t>
      </w:r>
      <w:r w:rsidR="00CC23A3">
        <w:rPr>
          <w:rFonts w:ascii="Calibri" w:hAnsi="Calibri" w:cs="Calibri"/>
          <w:b/>
          <w:bCs/>
          <w:i/>
          <w:iCs/>
          <w:sz w:val="22"/>
          <w:szCs w:val="22"/>
        </w:rPr>
        <w:t>conclusión</w:t>
      </w:r>
      <w:r w:rsidR="00483F77" w:rsidRPr="65D3639A">
        <w:rPr>
          <w:rFonts w:ascii="Calibri" w:hAnsi="Calibri" w:cs="Calibri"/>
          <w:b/>
          <w:bCs/>
          <w:i/>
          <w:iCs/>
          <w:sz w:val="22"/>
          <w:szCs w:val="22"/>
        </w:rPr>
        <w:t xml:space="preserve"> del contrato</w:t>
      </w:r>
      <w:r w:rsidRPr="65D3639A">
        <w:rPr>
          <w:rFonts w:ascii="Calibri" w:hAnsi="Calibri" w:cs="Calibri"/>
          <w:b/>
          <w:bCs/>
          <w:sz w:val="22"/>
          <w:szCs w:val="22"/>
        </w:rPr>
        <w:t>,</w:t>
      </w:r>
      <w:r w:rsidRPr="65D3639A">
        <w:rPr>
          <w:rFonts w:ascii="Calibri" w:hAnsi="Calibri" w:cs="Calibri"/>
          <w:sz w:val="22"/>
          <w:szCs w:val="22"/>
        </w:rPr>
        <w:t xml:space="preserve"> </w:t>
      </w:r>
      <w:r w:rsidR="00D95C4B" w:rsidRPr="65D3639A">
        <w:rPr>
          <w:rFonts w:ascii="Calibri" w:hAnsi="Calibri" w:cs="Calibri"/>
          <w:sz w:val="22"/>
          <w:szCs w:val="22"/>
        </w:rPr>
        <w:t>la empresa adjudicataria</w:t>
      </w:r>
      <w:r w:rsidRPr="65D3639A">
        <w:rPr>
          <w:rFonts w:ascii="Calibri" w:hAnsi="Calibri" w:cs="Calibri"/>
          <w:sz w:val="22"/>
          <w:szCs w:val="22"/>
        </w:rPr>
        <w:t xml:space="preserve"> </w:t>
      </w:r>
      <w:r w:rsidR="00483F77" w:rsidRPr="65D3639A">
        <w:rPr>
          <w:rFonts w:ascii="Calibri" w:hAnsi="Calibri" w:cs="Calibri"/>
          <w:sz w:val="22"/>
          <w:szCs w:val="22"/>
        </w:rPr>
        <w:t xml:space="preserve">entregará un </w:t>
      </w:r>
      <w:r w:rsidR="00483F77" w:rsidRPr="65D3639A">
        <w:rPr>
          <w:rFonts w:ascii="Calibri" w:hAnsi="Calibri" w:cs="Calibri"/>
          <w:b/>
          <w:bCs/>
          <w:sz w:val="22"/>
          <w:szCs w:val="22"/>
        </w:rPr>
        <w:t>informe</w:t>
      </w:r>
      <w:r w:rsidR="00CC23A3">
        <w:rPr>
          <w:rFonts w:ascii="Calibri" w:hAnsi="Calibri" w:cs="Calibri"/>
          <w:b/>
          <w:bCs/>
          <w:sz w:val="22"/>
          <w:szCs w:val="22"/>
        </w:rPr>
        <w:t xml:space="preserve"> final</w:t>
      </w:r>
      <w:r w:rsidR="00483F77" w:rsidRPr="65D3639A">
        <w:rPr>
          <w:rFonts w:ascii="Calibri" w:hAnsi="Calibri" w:cs="Calibri"/>
          <w:sz w:val="22"/>
          <w:szCs w:val="22"/>
        </w:rPr>
        <w:t xml:space="preserve"> </w:t>
      </w:r>
      <w:r w:rsidR="00600774">
        <w:rPr>
          <w:rFonts w:ascii="Calibri" w:hAnsi="Calibri" w:cs="Calibri"/>
          <w:sz w:val="22"/>
          <w:szCs w:val="22"/>
        </w:rPr>
        <w:t xml:space="preserve">(anual) </w:t>
      </w:r>
      <w:r w:rsidR="00483F77" w:rsidRPr="65D3639A">
        <w:rPr>
          <w:rFonts w:ascii="Calibri" w:hAnsi="Calibri" w:cs="Calibri"/>
          <w:sz w:val="22"/>
          <w:szCs w:val="22"/>
        </w:rPr>
        <w:t>en el que se recojan, al menos, los siguientes contenidos:</w:t>
      </w:r>
    </w:p>
    <w:p w14:paraId="79D49F6D" w14:textId="77777777" w:rsidR="00AA75AE" w:rsidRPr="0057566D" w:rsidRDefault="00D95C4B" w:rsidP="00D436E9">
      <w:pPr>
        <w:pStyle w:val="00baseconmarcadores"/>
        <w:spacing w:before="120" w:line="276" w:lineRule="auto"/>
        <w:ind w:left="1416" w:hanging="707"/>
        <w:rPr>
          <w:rFonts w:ascii="Calibri" w:hAnsi="Calibri" w:cs="Calibri"/>
          <w:szCs w:val="22"/>
        </w:rPr>
      </w:pPr>
      <w:r w:rsidRPr="0057566D">
        <w:rPr>
          <w:rFonts w:ascii="Calibri" w:hAnsi="Calibri" w:cs="Calibri"/>
          <w:szCs w:val="22"/>
        </w:rPr>
        <w:t>Resumen de las visitas y de los trabajos de mantenimiento preventivo y correctivo</w:t>
      </w:r>
    </w:p>
    <w:p w14:paraId="6CF514E7" w14:textId="77777777" w:rsidR="00D95C4B" w:rsidRPr="0057566D" w:rsidRDefault="00D95C4B" w:rsidP="00D436E9">
      <w:pPr>
        <w:pStyle w:val="00baseconmarcadores"/>
        <w:spacing w:before="120" w:line="276" w:lineRule="auto"/>
        <w:ind w:left="1416" w:hanging="707"/>
        <w:rPr>
          <w:rFonts w:ascii="Calibri" w:hAnsi="Calibri" w:cs="Calibri"/>
          <w:szCs w:val="22"/>
        </w:rPr>
      </w:pPr>
      <w:r w:rsidRPr="0057566D">
        <w:rPr>
          <w:rFonts w:ascii="Calibri" w:hAnsi="Calibri" w:cs="Calibri"/>
          <w:szCs w:val="22"/>
        </w:rPr>
        <w:t xml:space="preserve">Detalle de los problemas más relevantes surgidos, de las soluciones adoptadas y de las </w:t>
      </w:r>
      <w:r w:rsidRPr="0057566D">
        <w:rPr>
          <w:rFonts w:ascii="Calibri" w:hAnsi="Calibri" w:cs="Calibri"/>
          <w:szCs w:val="22"/>
        </w:rPr>
        <w:lastRenderedPageBreak/>
        <w:t>recomendaciones para evitar estos u otros problemas</w:t>
      </w:r>
    </w:p>
    <w:p w14:paraId="112FC8F3" w14:textId="77777777" w:rsidR="0028431D" w:rsidRPr="0057566D" w:rsidRDefault="00D95C4B" w:rsidP="00D95C4B">
      <w:pPr>
        <w:pStyle w:val="00baseconmarcadores"/>
        <w:spacing w:before="120" w:line="276" w:lineRule="auto"/>
        <w:ind w:left="1416" w:hanging="707"/>
        <w:rPr>
          <w:rFonts w:ascii="Calibri" w:hAnsi="Calibri" w:cs="Calibri"/>
          <w:szCs w:val="22"/>
        </w:rPr>
      </w:pPr>
      <w:r w:rsidRPr="0057566D">
        <w:rPr>
          <w:rFonts w:ascii="Calibri" w:hAnsi="Calibri" w:cs="Calibri"/>
          <w:szCs w:val="22"/>
        </w:rPr>
        <w:t>Propuesta de mejoras en la instrumentación a instalar, en la gestión o en cualquier otro aspecto que se considere de interés</w:t>
      </w:r>
    </w:p>
    <w:p w14:paraId="713CBC76" w14:textId="04FF7B77" w:rsidR="00483F77" w:rsidRPr="0057566D" w:rsidRDefault="00483F77" w:rsidP="65D3639A">
      <w:pPr>
        <w:pStyle w:val="00baseconmarcadores"/>
        <w:numPr>
          <w:ilvl w:val="0"/>
          <w:numId w:val="0"/>
        </w:numPr>
        <w:spacing w:before="120" w:line="276" w:lineRule="auto"/>
        <w:rPr>
          <w:rFonts w:ascii="Calibri" w:hAnsi="Calibri" w:cs="Calibri"/>
        </w:rPr>
      </w:pPr>
      <w:r w:rsidRPr="65D3639A">
        <w:rPr>
          <w:rFonts w:ascii="Calibri" w:hAnsi="Calibri" w:cs="Calibri"/>
        </w:rPr>
        <w:t xml:space="preserve">Tras el visto bueno del </w:t>
      </w:r>
      <w:r w:rsidR="00983C4A" w:rsidRPr="65D3639A">
        <w:rPr>
          <w:rFonts w:ascii="Calibri" w:hAnsi="Calibri" w:cs="Calibri"/>
        </w:rPr>
        <w:t>responsable</w:t>
      </w:r>
      <w:r w:rsidRPr="65D3639A">
        <w:rPr>
          <w:rFonts w:ascii="Calibri" w:hAnsi="Calibri" w:cs="Calibri"/>
        </w:rPr>
        <w:t xml:space="preserve"> del contrato, el contratista entregará una memoria USB en el que se</w:t>
      </w:r>
      <w:r w:rsidR="00D95C4B" w:rsidRPr="65D3639A">
        <w:rPr>
          <w:rFonts w:ascii="Calibri" w:hAnsi="Calibri" w:cs="Calibri"/>
        </w:rPr>
        <w:t xml:space="preserve"> recojan los informes mensuales</w:t>
      </w:r>
      <w:r w:rsidR="5CBB141A" w:rsidRPr="65D3639A">
        <w:rPr>
          <w:rFonts w:ascii="Calibri" w:hAnsi="Calibri" w:cs="Calibri"/>
        </w:rPr>
        <w:t>,</w:t>
      </w:r>
      <w:r w:rsidR="005B65B8">
        <w:rPr>
          <w:rFonts w:ascii="Calibri" w:hAnsi="Calibri" w:cs="Calibri"/>
        </w:rPr>
        <w:t xml:space="preserve"> los informes trimestrales</w:t>
      </w:r>
      <w:r w:rsidR="003758F5">
        <w:rPr>
          <w:rFonts w:ascii="Calibri" w:hAnsi="Calibri" w:cs="Calibri"/>
        </w:rPr>
        <w:t xml:space="preserve"> </w:t>
      </w:r>
      <w:r w:rsidR="00D95C4B" w:rsidRPr="65D3639A">
        <w:rPr>
          <w:rFonts w:ascii="Calibri" w:hAnsi="Calibri" w:cs="Calibri"/>
        </w:rPr>
        <w:t xml:space="preserve">y el </w:t>
      </w:r>
      <w:r w:rsidR="00D95C4B" w:rsidRPr="00FD1CF9">
        <w:rPr>
          <w:rFonts w:ascii="Calibri" w:hAnsi="Calibri" w:cs="Calibri"/>
        </w:rPr>
        <w:t>informe anual</w:t>
      </w:r>
      <w:r w:rsidRPr="00FD1CF9">
        <w:rPr>
          <w:rFonts w:ascii="Calibri" w:hAnsi="Calibri" w:cs="Calibri"/>
        </w:rPr>
        <w:t>,</w:t>
      </w:r>
      <w:r w:rsidRPr="65D3639A">
        <w:rPr>
          <w:rFonts w:ascii="Calibri" w:hAnsi="Calibri" w:cs="Calibri"/>
        </w:rPr>
        <w:t xml:space="preserve"> así como otra documentación que se considere de interés.</w:t>
      </w:r>
    </w:p>
    <w:p w14:paraId="71337C25" w14:textId="78923871" w:rsidR="00983C4A" w:rsidRDefault="00AA75AE" w:rsidP="00983C4A">
      <w:pPr>
        <w:spacing w:before="240" w:after="120" w:line="276" w:lineRule="auto"/>
        <w:jc w:val="both"/>
        <w:rPr>
          <w:rFonts w:ascii="Calibri" w:hAnsi="Calibri" w:cs="Calibri"/>
          <w:sz w:val="22"/>
          <w:szCs w:val="22"/>
        </w:rPr>
      </w:pPr>
      <w:r w:rsidRPr="00FD1CF9">
        <w:rPr>
          <w:rFonts w:ascii="Calibri" w:hAnsi="Calibri" w:cs="Calibri"/>
          <w:sz w:val="22"/>
          <w:szCs w:val="22"/>
        </w:rPr>
        <w:t xml:space="preserve">La documentación </w:t>
      </w:r>
      <w:r w:rsidR="005B65B8" w:rsidRPr="00FD1CF9">
        <w:rPr>
          <w:rFonts w:ascii="Calibri" w:hAnsi="Calibri" w:cs="Calibri"/>
          <w:sz w:val="22"/>
          <w:szCs w:val="22"/>
        </w:rPr>
        <w:t xml:space="preserve">recogida en el USB </w:t>
      </w:r>
      <w:r w:rsidRPr="00FD1CF9">
        <w:rPr>
          <w:rFonts w:ascii="Calibri" w:hAnsi="Calibri" w:cs="Calibri"/>
          <w:sz w:val="22"/>
          <w:szCs w:val="22"/>
        </w:rPr>
        <w:t xml:space="preserve">se entregará en la oficina </w:t>
      </w:r>
      <w:r w:rsidR="00ED49F7" w:rsidRPr="00FD1CF9">
        <w:rPr>
          <w:rFonts w:ascii="Calibri" w:hAnsi="Calibri" w:cs="Calibri"/>
          <w:sz w:val="22"/>
          <w:szCs w:val="22"/>
        </w:rPr>
        <w:t xml:space="preserve">central </w:t>
      </w:r>
      <w:r w:rsidRPr="00FD1CF9">
        <w:rPr>
          <w:rFonts w:ascii="Calibri" w:hAnsi="Calibri" w:cs="Calibri"/>
          <w:sz w:val="22"/>
          <w:szCs w:val="22"/>
        </w:rPr>
        <w:t xml:space="preserve">de la Agencia Vasca del Agua, </w:t>
      </w:r>
      <w:r w:rsidR="00ED49F7" w:rsidRPr="00FD1CF9">
        <w:rPr>
          <w:rFonts w:ascii="Calibri" w:hAnsi="Calibri" w:cs="Calibri"/>
          <w:sz w:val="22"/>
          <w:szCs w:val="22"/>
        </w:rPr>
        <w:t>actualmente situada</w:t>
      </w:r>
      <w:r w:rsidRPr="00FD1CF9">
        <w:rPr>
          <w:rFonts w:ascii="Calibri" w:hAnsi="Calibri" w:cs="Calibri"/>
          <w:sz w:val="22"/>
          <w:szCs w:val="22"/>
        </w:rPr>
        <w:t xml:space="preserve"> en C/ </w:t>
      </w:r>
      <w:proofErr w:type="spellStart"/>
      <w:r w:rsidRPr="00FD1CF9">
        <w:rPr>
          <w:rFonts w:ascii="Calibri" w:hAnsi="Calibri" w:cs="Calibri"/>
          <w:sz w:val="22"/>
          <w:szCs w:val="22"/>
        </w:rPr>
        <w:t>Orio</w:t>
      </w:r>
      <w:proofErr w:type="spellEnd"/>
      <w:r w:rsidRPr="00FD1CF9">
        <w:rPr>
          <w:rFonts w:ascii="Calibri" w:hAnsi="Calibri" w:cs="Calibri"/>
          <w:sz w:val="22"/>
          <w:szCs w:val="22"/>
        </w:rPr>
        <w:t xml:space="preserve"> 1-3, 01010, Vitoria-Gasteiz.</w:t>
      </w:r>
    </w:p>
    <w:p w14:paraId="1C8C4C33" w14:textId="77777777" w:rsidR="00435BB9" w:rsidRDefault="00435BB9" w:rsidP="00983C4A">
      <w:pPr>
        <w:spacing w:before="240" w:after="120" w:line="276" w:lineRule="auto"/>
        <w:jc w:val="both"/>
        <w:rPr>
          <w:rFonts w:ascii="Calibri" w:hAnsi="Calibri" w:cs="Calibri"/>
          <w:sz w:val="22"/>
          <w:szCs w:val="22"/>
        </w:rPr>
      </w:pPr>
    </w:p>
    <w:p w14:paraId="026F041F" w14:textId="56C98E9E" w:rsidR="00AA75AE" w:rsidRPr="00435BB9" w:rsidRDefault="004C5F67" w:rsidP="00983C4A">
      <w:pPr>
        <w:spacing w:before="240" w:after="120" w:line="276" w:lineRule="auto"/>
        <w:contextualSpacing/>
        <w:jc w:val="both"/>
        <w:rPr>
          <w:rFonts w:ascii="Calibri" w:hAnsi="Calibri" w:cs="Calibri"/>
          <w:b/>
          <w:caps/>
          <w:sz w:val="22"/>
          <w:szCs w:val="22"/>
          <w:u w:val="single"/>
        </w:rPr>
      </w:pPr>
      <w:r w:rsidRPr="00435BB9">
        <w:rPr>
          <w:rFonts w:ascii="Calibri" w:hAnsi="Calibri" w:cs="Calibri"/>
          <w:b/>
          <w:caps/>
          <w:sz w:val="22"/>
          <w:szCs w:val="22"/>
          <w:u w:val="single"/>
        </w:rPr>
        <w:t xml:space="preserve">4.- RESPONSABLE DEL CONTRATO </w:t>
      </w:r>
      <w:r w:rsidR="00983C4A" w:rsidRPr="00435BB9">
        <w:rPr>
          <w:rFonts w:ascii="Calibri" w:hAnsi="Calibri" w:cs="Calibri"/>
          <w:b/>
          <w:caps/>
          <w:sz w:val="22"/>
          <w:szCs w:val="22"/>
          <w:u w:val="single"/>
        </w:rPr>
        <w:t xml:space="preserve">DE URA </w:t>
      </w:r>
      <w:r w:rsidRPr="00435BB9">
        <w:rPr>
          <w:rFonts w:ascii="Calibri" w:hAnsi="Calibri" w:cs="Calibri"/>
          <w:b/>
          <w:caps/>
          <w:sz w:val="22"/>
          <w:szCs w:val="22"/>
          <w:u w:val="single"/>
        </w:rPr>
        <w:t>y RESPONSABLE DE LOS TRABAJ</w:t>
      </w:r>
      <w:r w:rsidR="00435BB9">
        <w:rPr>
          <w:rFonts w:ascii="Calibri" w:hAnsi="Calibri" w:cs="Calibri"/>
          <w:b/>
          <w:caps/>
          <w:sz w:val="22"/>
          <w:szCs w:val="22"/>
          <w:u w:val="single"/>
        </w:rPr>
        <w:t>OS DESIGNADO POR EL CONTRATISTA</w:t>
      </w:r>
    </w:p>
    <w:p w14:paraId="77FDC6F7" w14:textId="77777777" w:rsidR="00AA75AE" w:rsidRPr="0057566D" w:rsidRDefault="00AA75AE" w:rsidP="00D436E9">
      <w:pPr>
        <w:spacing w:before="240" w:after="120" w:line="276" w:lineRule="auto"/>
        <w:jc w:val="both"/>
        <w:rPr>
          <w:rFonts w:ascii="Calibri" w:hAnsi="Calibri" w:cs="Calibri"/>
          <w:sz w:val="22"/>
          <w:szCs w:val="22"/>
        </w:rPr>
      </w:pPr>
      <w:r w:rsidRPr="0057566D">
        <w:rPr>
          <w:rFonts w:ascii="Calibri" w:hAnsi="Calibri" w:cs="Calibri"/>
          <w:sz w:val="22"/>
          <w:szCs w:val="22"/>
        </w:rPr>
        <w:t xml:space="preserve">La Agencia Vasca del Agua designará a la persona que </w:t>
      </w:r>
      <w:r w:rsidR="00D95C4B" w:rsidRPr="0057566D">
        <w:rPr>
          <w:rFonts w:ascii="Calibri" w:hAnsi="Calibri" w:cs="Calibri"/>
          <w:sz w:val="22"/>
          <w:szCs w:val="22"/>
        </w:rPr>
        <w:t>asuma la dirección del proyecto</w:t>
      </w:r>
      <w:r w:rsidRPr="0057566D">
        <w:rPr>
          <w:rFonts w:ascii="Calibri" w:hAnsi="Calibri" w:cs="Calibri"/>
          <w:sz w:val="22"/>
          <w:szCs w:val="22"/>
        </w:rPr>
        <w:t xml:space="preserve"> y de los trabajos relacionados con este pliego.</w:t>
      </w:r>
    </w:p>
    <w:p w14:paraId="5DC6EA4A" w14:textId="28019642" w:rsidR="00AA75AE" w:rsidRPr="0057566D" w:rsidRDefault="00AA75AE" w:rsidP="00D436E9">
      <w:pPr>
        <w:spacing w:before="240" w:after="120" w:line="276" w:lineRule="auto"/>
        <w:jc w:val="both"/>
        <w:rPr>
          <w:rFonts w:ascii="Calibri" w:hAnsi="Calibri" w:cs="Calibri"/>
          <w:sz w:val="22"/>
          <w:szCs w:val="22"/>
        </w:rPr>
      </w:pPr>
      <w:r w:rsidRPr="0057566D">
        <w:rPr>
          <w:rFonts w:ascii="Calibri" w:hAnsi="Calibri" w:cs="Calibri"/>
          <w:sz w:val="22"/>
          <w:szCs w:val="22"/>
        </w:rPr>
        <w:t xml:space="preserve">La persona designada </w:t>
      </w:r>
      <w:r w:rsidR="00D013AC" w:rsidRPr="0057566D">
        <w:rPr>
          <w:rFonts w:ascii="Calibri" w:hAnsi="Calibri" w:cs="Calibri"/>
          <w:sz w:val="22"/>
          <w:szCs w:val="22"/>
        </w:rPr>
        <w:t xml:space="preserve">por el adjudicatario </w:t>
      </w:r>
      <w:r w:rsidRPr="0057566D">
        <w:rPr>
          <w:rFonts w:ascii="Calibri" w:hAnsi="Calibri" w:cs="Calibri"/>
          <w:sz w:val="22"/>
          <w:szCs w:val="22"/>
        </w:rPr>
        <w:t>como responsable del equipo de trabajo</w:t>
      </w:r>
      <w:r w:rsidR="00D95C4B" w:rsidRPr="0057566D">
        <w:rPr>
          <w:rFonts w:ascii="Calibri" w:hAnsi="Calibri" w:cs="Calibri"/>
          <w:sz w:val="22"/>
          <w:szCs w:val="22"/>
        </w:rPr>
        <w:t>,</w:t>
      </w:r>
      <w:r w:rsidRPr="0057566D">
        <w:rPr>
          <w:rFonts w:ascii="Calibri" w:hAnsi="Calibri" w:cs="Calibri"/>
          <w:sz w:val="22"/>
          <w:szCs w:val="22"/>
        </w:rPr>
        <w:t xml:space="preserve"> que estará adscrito a la ejecución del presente contrato</w:t>
      </w:r>
      <w:r w:rsidR="00D95C4B" w:rsidRPr="0057566D">
        <w:rPr>
          <w:rFonts w:ascii="Calibri" w:hAnsi="Calibri" w:cs="Calibri"/>
          <w:sz w:val="22"/>
          <w:szCs w:val="22"/>
        </w:rPr>
        <w:t>,</w:t>
      </w:r>
      <w:r w:rsidRPr="0057566D">
        <w:rPr>
          <w:rFonts w:ascii="Calibri" w:hAnsi="Calibri" w:cs="Calibri"/>
          <w:sz w:val="22"/>
          <w:szCs w:val="22"/>
        </w:rPr>
        <w:t xml:space="preserve"> no podrá ser sustituida si</w:t>
      </w:r>
      <w:r w:rsidR="00D95C4B" w:rsidRPr="0057566D">
        <w:rPr>
          <w:rFonts w:ascii="Calibri" w:hAnsi="Calibri" w:cs="Calibri"/>
          <w:sz w:val="22"/>
          <w:szCs w:val="22"/>
        </w:rPr>
        <w:t>n la autorización expresa de la dirección del p</w:t>
      </w:r>
      <w:r w:rsidRPr="0057566D">
        <w:rPr>
          <w:rFonts w:ascii="Calibri" w:hAnsi="Calibri" w:cs="Calibri"/>
          <w:sz w:val="22"/>
          <w:szCs w:val="22"/>
        </w:rPr>
        <w:t xml:space="preserve">royecto. </w:t>
      </w:r>
      <w:r w:rsidR="00D95C4B" w:rsidRPr="0057566D">
        <w:rPr>
          <w:rFonts w:ascii="Calibri" w:hAnsi="Calibri" w:cs="Calibri"/>
          <w:sz w:val="22"/>
          <w:szCs w:val="22"/>
        </w:rPr>
        <w:t>Dicha persona responsable</w:t>
      </w:r>
      <w:r w:rsidRPr="0057566D">
        <w:rPr>
          <w:rFonts w:ascii="Calibri" w:hAnsi="Calibri" w:cs="Calibri"/>
          <w:sz w:val="22"/>
          <w:szCs w:val="22"/>
        </w:rPr>
        <w:t xml:space="preserve"> se asegurará de la correcta realización técnica de los trabajos. Deberá, asimismo, facilitar la labor de inspección, comprobación, coordinación y vigilancia de la correcta realización de la prestación pactada, proporcionando cuanta información le sea solicitada y </w:t>
      </w:r>
      <w:r w:rsidR="00D95C4B" w:rsidRPr="0057566D">
        <w:rPr>
          <w:rFonts w:ascii="Calibri" w:hAnsi="Calibri" w:cs="Calibri"/>
          <w:sz w:val="22"/>
          <w:szCs w:val="22"/>
        </w:rPr>
        <w:t>poniendo en conocimiento de la dirección del contrato</w:t>
      </w:r>
      <w:r w:rsidRPr="0057566D">
        <w:rPr>
          <w:rFonts w:ascii="Calibri" w:hAnsi="Calibri" w:cs="Calibri"/>
          <w:sz w:val="22"/>
          <w:szCs w:val="22"/>
        </w:rPr>
        <w:t xml:space="preserve"> cuantas incidencias se produzcan en el desarrollo de los trabajos.</w:t>
      </w:r>
    </w:p>
    <w:p w14:paraId="331713B1" w14:textId="77777777" w:rsidR="00AA75AE" w:rsidRPr="0057566D" w:rsidRDefault="00AA75AE" w:rsidP="00D436E9">
      <w:pPr>
        <w:spacing w:before="240" w:after="120" w:line="276" w:lineRule="auto"/>
        <w:jc w:val="both"/>
        <w:rPr>
          <w:rFonts w:ascii="Calibri" w:hAnsi="Calibri" w:cs="Calibri"/>
          <w:sz w:val="22"/>
          <w:szCs w:val="22"/>
        </w:rPr>
      </w:pPr>
      <w:r w:rsidRPr="0057566D">
        <w:rPr>
          <w:rFonts w:ascii="Calibri" w:hAnsi="Calibri" w:cs="Calibri"/>
          <w:sz w:val="22"/>
          <w:szCs w:val="22"/>
        </w:rPr>
        <w:t>Todo cambio o modificación sobre el trabajo contratado deb</w:t>
      </w:r>
      <w:r w:rsidR="00D95C4B" w:rsidRPr="0057566D">
        <w:rPr>
          <w:rFonts w:ascii="Calibri" w:hAnsi="Calibri" w:cs="Calibri"/>
          <w:sz w:val="22"/>
          <w:szCs w:val="22"/>
        </w:rPr>
        <w:t>erá contar con el acuerdo de la dirección del p</w:t>
      </w:r>
      <w:r w:rsidRPr="0057566D">
        <w:rPr>
          <w:rFonts w:ascii="Calibri" w:hAnsi="Calibri" w:cs="Calibri"/>
          <w:sz w:val="22"/>
          <w:szCs w:val="22"/>
        </w:rPr>
        <w:t>royecto que, en todo momento, dará las oportunas indicaciones de los trabajos a seguir.</w:t>
      </w:r>
    </w:p>
    <w:p w14:paraId="7E4F6293" w14:textId="3EC80B9E" w:rsidR="005F7ACB" w:rsidRDefault="00AA75AE" w:rsidP="00435BB9">
      <w:pPr>
        <w:spacing w:before="240" w:after="120" w:line="276" w:lineRule="auto"/>
        <w:jc w:val="both"/>
        <w:rPr>
          <w:rFonts w:ascii="Calibri" w:hAnsi="Calibri" w:cs="Calibri"/>
          <w:sz w:val="22"/>
          <w:szCs w:val="22"/>
        </w:rPr>
      </w:pPr>
      <w:r w:rsidRPr="0057566D">
        <w:rPr>
          <w:rFonts w:ascii="Calibri" w:hAnsi="Calibri" w:cs="Calibri"/>
          <w:sz w:val="22"/>
          <w:szCs w:val="22"/>
        </w:rPr>
        <w:t>Serán por cuenta del adjudicatario todas las operaciones destinadas a subsanar cualquier error o anomalía manifiesta que se detecte en los resultados de los trabajos.</w:t>
      </w:r>
    </w:p>
    <w:p w14:paraId="0B78D002" w14:textId="3654C175" w:rsidR="004C5F67" w:rsidRPr="0057566D" w:rsidRDefault="00435BB9" w:rsidP="004C5F67">
      <w:pPr>
        <w:spacing w:before="240" w:after="120" w:line="276" w:lineRule="auto"/>
        <w:jc w:val="both"/>
        <w:rPr>
          <w:rFonts w:ascii="Calibri" w:hAnsi="Calibri" w:cs="Calibri"/>
          <w:sz w:val="22"/>
          <w:szCs w:val="22"/>
        </w:rPr>
      </w:pPr>
      <w:r>
        <w:rPr>
          <w:rFonts w:ascii="Calibri" w:hAnsi="Calibri" w:cs="Calibri"/>
          <w:sz w:val="22"/>
          <w:szCs w:val="22"/>
        </w:rPr>
        <w:t>Funciones de</w:t>
      </w:r>
      <w:r w:rsidR="004C5F67" w:rsidRPr="00F66D6B">
        <w:rPr>
          <w:rFonts w:ascii="Calibri" w:hAnsi="Calibri" w:cs="Calibri"/>
          <w:sz w:val="22"/>
          <w:szCs w:val="22"/>
        </w:rPr>
        <w:t>l responsable de los trabajos y del personal técnico de</w:t>
      </w:r>
      <w:r w:rsidR="004C5F67" w:rsidRPr="0057566D">
        <w:rPr>
          <w:rFonts w:ascii="Calibri" w:hAnsi="Calibri" w:cs="Calibri"/>
          <w:sz w:val="22"/>
          <w:szCs w:val="22"/>
        </w:rPr>
        <w:t xml:space="preserve"> la empresa adjudicataria:</w:t>
      </w:r>
    </w:p>
    <w:p w14:paraId="34D0A34F" w14:textId="77777777" w:rsidR="004C5F67" w:rsidRPr="0057566D" w:rsidRDefault="004C5F67" w:rsidP="002271BF">
      <w:pPr>
        <w:numPr>
          <w:ilvl w:val="1"/>
          <w:numId w:val="12"/>
        </w:numPr>
        <w:spacing w:before="240" w:after="120" w:line="276" w:lineRule="auto"/>
        <w:jc w:val="both"/>
        <w:rPr>
          <w:rFonts w:ascii="Calibri" w:hAnsi="Calibri" w:cs="Calibri"/>
          <w:sz w:val="22"/>
          <w:szCs w:val="22"/>
        </w:rPr>
      </w:pPr>
      <w:r w:rsidRPr="0057566D">
        <w:rPr>
          <w:rFonts w:ascii="Calibri" w:hAnsi="Calibri" w:cs="Calibri"/>
          <w:sz w:val="22"/>
          <w:szCs w:val="22"/>
        </w:rPr>
        <w:t>Relación con la Agencia Vasca del Agua.</w:t>
      </w:r>
    </w:p>
    <w:p w14:paraId="4315EB96" w14:textId="77777777" w:rsidR="004C5F67" w:rsidRPr="0057566D" w:rsidRDefault="004C5F67" w:rsidP="002271BF">
      <w:pPr>
        <w:numPr>
          <w:ilvl w:val="1"/>
          <w:numId w:val="12"/>
        </w:numPr>
        <w:spacing w:before="240" w:after="120" w:line="276" w:lineRule="auto"/>
        <w:jc w:val="both"/>
        <w:rPr>
          <w:rFonts w:ascii="Calibri" w:hAnsi="Calibri" w:cs="Calibri"/>
          <w:sz w:val="22"/>
          <w:szCs w:val="22"/>
        </w:rPr>
      </w:pPr>
      <w:r w:rsidRPr="0057566D">
        <w:rPr>
          <w:rFonts w:ascii="Calibri" w:hAnsi="Calibri" w:cs="Calibri"/>
          <w:sz w:val="22"/>
          <w:szCs w:val="22"/>
        </w:rPr>
        <w:t>Dirección y supervisión de los trabajos realizados.</w:t>
      </w:r>
    </w:p>
    <w:p w14:paraId="3AFBA3D2" w14:textId="77777777" w:rsidR="004C5F67" w:rsidRPr="0057566D" w:rsidRDefault="004C5F67" w:rsidP="002271BF">
      <w:pPr>
        <w:numPr>
          <w:ilvl w:val="1"/>
          <w:numId w:val="12"/>
        </w:numPr>
        <w:spacing w:before="240" w:after="120" w:line="276" w:lineRule="auto"/>
        <w:jc w:val="both"/>
        <w:rPr>
          <w:rFonts w:ascii="Calibri" w:hAnsi="Calibri" w:cs="Calibri"/>
          <w:sz w:val="22"/>
          <w:szCs w:val="22"/>
        </w:rPr>
      </w:pPr>
      <w:r w:rsidRPr="0057566D">
        <w:rPr>
          <w:rFonts w:ascii="Calibri" w:hAnsi="Calibri" w:cs="Calibri"/>
          <w:sz w:val="22"/>
          <w:szCs w:val="22"/>
        </w:rPr>
        <w:t>Inspección en la realización de los siguientes trabajos:</w:t>
      </w:r>
    </w:p>
    <w:p w14:paraId="62C89052" w14:textId="77777777" w:rsidR="004C5F67" w:rsidRPr="0057566D" w:rsidRDefault="004C5F67" w:rsidP="002271BF">
      <w:pPr>
        <w:numPr>
          <w:ilvl w:val="2"/>
          <w:numId w:val="12"/>
        </w:numPr>
        <w:spacing w:before="240" w:after="120" w:line="276" w:lineRule="auto"/>
        <w:jc w:val="both"/>
        <w:rPr>
          <w:rFonts w:ascii="Calibri" w:hAnsi="Calibri" w:cs="Calibri"/>
          <w:sz w:val="22"/>
          <w:szCs w:val="22"/>
        </w:rPr>
      </w:pPr>
      <w:r w:rsidRPr="0057566D">
        <w:rPr>
          <w:rFonts w:ascii="Calibri" w:hAnsi="Calibri" w:cs="Calibri"/>
          <w:sz w:val="22"/>
          <w:szCs w:val="22"/>
        </w:rPr>
        <w:t>Comprobación del estado general de la instalación y calidad de las mediciones.</w:t>
      </w:r>
    </w:p>
    <w:p w14:paraId="43557C3F" w14:textId="77777777" w:rsidR="004C5F67" w:rsidRPr="0057566D" w:rsidRDefault="004C5F67" w:rsidP="002271BF">
      <w:pPr>
        <w:numPr>
          <w:ilvl w:val="2"/>
          <w:numId w:val="12"/>
        </w:numPr>
        <w:spacing w:before="240" w:after="120" w:line="276" w:lineRule="auto"/>
        <w:jc w:val="both"/>
        <w:rPr>
          <w:rFonts w:ascii="Calibri" w:hAnsi="Calibri" w:cs="Calibri"/>
          <w:sz w:val="22"/>
          <w:szCs w:val="22"/>
        </w:rPr>
      </w:pPr>
      <w:r w:rsidRPr="0057566D">
        <w:rPr>
          <w:rFonts w:ascii="Calibri" w:hAnsi="Calibri" w:cs="Calibri"/>
          <w:sz w:val="22"/>
          <w:szCs w:val="22"/>
        </w:rPr>
        <w:t>Verificación de la programación, constantes, pendientes, ciclos, señales… de la totalidad de los analizadores instalados.</w:t>
      </w:r>
    </w:p>
    <w:p w14:paraId="418C4A4A" w14:textId="77777777" w:rsidR="004C5F67" w:rsidRPr="0057566D" w:rsidRDefault="004C5F67" w:rsidP="002271BF">
      <w:pPr>
        <w:numPr>
          <w:ilvl w:val="2"/>
          <w:numId w:val="12"/>
        </w:numPr>
        <w:spacing w:before="240" w:after="120" w:line="276" w:lineRule="auto"/>
        <w:jc w:val="both"/>
        <w:rPr>
          <w:rFonts w:ascii="Calibri" w:hAnsi="Calibri" w:cs="Calibri"/>
          <w:sz w:val="22"/>
          <w:szCs w:val="22"/>
        </w:rPr>
      </w:pPr>
      <w:r w:rsidRPr="0057566D">
        <w:rPr>
          <w:rFonts w:ascii="Calibri" w:hAnsi="Calibri" w:cs="Calibri"/>
          <w:sz w:val="22"/>
          <w:szCs w:val="22"/>
        </w:rPr>
        <w:lastRenderedPageBreak/>
        <w:t>Verificación del estado de los electrodos, sondas, lámparas… de los analizadores.</w:t>
      </w:r>
    </w:p>
    <w:p w14:paraId="3E0AC4B6" w14:textId="77777777" w:rsidR="004C5F67" w:rsidRPr="0057566D" w:rsidRDefault="004C5F67" w:rsidP="002271BF">
      <w:pPr>
        <w:numPr>
          <w:ilvl w:val="2"/>
          <w:numId w:val="12"/>
        </w:numPr>
        <w:spacing w:before="240" w:after="120" w:line="276" w:lineRule="auto"/>
        <w:jc w:val="both"/>
        <w:rPr>
          <w:rFonts w:ascii="Calibri" w:hAnsi="Calibri" w:cs="Calibri"/>
          <w:sz w:val="22"/>
          <w:szCs w:val="22"/>
        </w:rPr>
      </w:pPr>
      <w:r w:rsidRPr="0057566D">
        <w:rPr>
          <w:rFonts w:ascii="Calibri" w:hAnsi="Calibri" w:cs="Calibri"/>
          <w:sz w:val="22"/>
          <w:szCs w:val="22"/>
        </w:rPr>
        <w:t>Verificación de la programación y funcionamiento del autómata.</w:t>
      </w:r>
    </w:p>
    <w:p w14:paraId="3E294D10" w14:textId="77777777" w:rsidR="004C5F67" w:rsidRPr="0057566D" w:rsidRDefault="004C5F67" w:rsidP="002271BF">
      <w:pPr>
        <w:numPr>
          <w:ilvl w:val="2"/>
          <w:numId w:val="12"/>
        </w:numPr>
        <w:spacing w:before="240" w:after="120" w:line="276" w:lineRule="auto"/>
        <w:jc w:val="both"/>
        <w:rPr>
          <w:rFonts w:ascii="Calibri" w:hAnsi="Calibri" w:cs="Calibri"/>
          <w:sz w:val="22"/>
          <w:szCs w:val="22"/>
        </w:rPr>
      </w:pPr>
      <w:r w:rsidRPr="0057566D">
        <w:rPr>
          <w:rFonts w:ascii="Calibri" w:hAnsi="Calibri" w:cs="Calibri"/>
          <w:sz w:val="22"/>
          <w:szCs w:val="22"/>
        </w:rPr>
        <w:t xml:space="preserve">Verificación de los elementos de protección y seguridad de la línea eléctrica (diferenciales, </w:t>
      </w:r>
      <w:proofErr w:type="spellStart"/>
      <w:r w:rsidRPr="0057566D">
        <w:rPr>
          <w:rFonts w:ascii="Calibri" w:hAnsi="Calibri" w:cs="Calibri"/>
          <w:sz w:val="22"/>
          <w:szCs w:val="22"/>
        </w:rPr>
        <w:t>magnetotérmicos</w:t>
      </w:r>
      <w:proofErr w:type="spellEnd"/>
      <w:r w:rsidRPr="0057566D">
        <w:rPr>
          <w:rFonts w:ascii="Calibri" w:hAnsi="Calibri" w:cs="Calibri"/>
          <w:sz w:val="22"/>
          <w:szCs w:val="22"/>
        </w:rPr>
        <w:t>, protecciones de sobrecarga, fusibles…)</w:t>
      </w:r>
    </w:p>
    <w:p w14:paraId="517E3B93" w14:textId="77777777" w:rsidR="004C5F67" w:rsidRPr="0057566D" w:rsidRDefault="004C5F67" w:rsidP="002271BF">
      <w:pPr>
        <w:numPr>
          <w:ilvl w:val="1"/>
          <w:numId w:val="12"/>
        </w:numPr>
        <w:spacing w:before="240" w:after="120" w:line="276" w:lineRule="auto"/>
        <w:jc w:val="both"/>
        <w:rPr>
          <w:rFonts w:ascii="Calibri" w:hAnsi="Calibri" w:cs="Calibri"/>
          <w:sz w:val="22"/>
          <w:szCs w:val="22"/>
        </w:rPr>
      </w:pPr>
      <w:r w:rsidRPr="0057566D">
        <w:rPr>
          <w:rFonts w:ascii="Calibri" w:hAnsi="Calibri" w:cs="Calibri"/>
          <w:sz w:val="22"/>
          <w:szCs w:val="22"/>
        </w:rPr>
        <w:t>Propuesta de implementación de mejoras en las estaciones de medición.</w:t>
      </w:r>
    </w:p>
    <w:p w14:paraId="72C04B4B" w14:textId="09CC1E61" w:rsidR="004C5F67" w:rsidRPr="0057566D" w:rsidRDefault="004C5F67" w:rsidP="002271BF">
      <w:pPr>
        <w:numPr>
          <w:ilvl w:val="1"/>
          <w:numId w:val="12"/>
        </w:numPr>
        <w:spacing w:before="240" w:after="120" w:line="276" w:lineRule="auto"/>
        <w:jc w:val="both"/>
        <w:rPr>
          <w:rFonts w:ascii="Calibri" w:hAnsi="Calibri" w:cs="Calibri"/>
          <w:sz w:val="22"/>
          <w:szCs w:val="22"/>
        </w:rPr>
      </w:pPr>
      <w:r w:rsidRPr="0057566D">
        <w:rPr>
          <w:rFonts w:ascii="Calibri" w:hAnsi="Calibri" w:cs="Calibri"/>
          <w:sz w:val="22"/>
          <w:szCs w:val="22"/>
        </w:rPr>
        <w:t xml:space="preserve">Elaboración y entrega de informe </w:t>
      </w:r>
      <w:r w:rsidR="00FD1CF9">
        <w:rPr>
          <w:rFonts w:ascii="Calibri" w:hAnsi="Calibri" w:cs="Calibri"/>
          <w:sz w:val="22"/>
          <w:szCs w:val="22"/>
        </w:rPr>
        <w:t xml:space="preserve">mensual </w:t>
      </w:r>
      <w:r w:rsidRPr="0057566D">
        <w:rPr>
          <w:rFonts w:ascii="Calibri" w:hAnsi="Calibri" w:cs="Calibri"/>
          <w:sz w:val="22"/>
          <w:szCs w:val="22"/>
        </w:rPr>
        <w:t>después de cada visita de mantenimiento.</w:t>
      </w:r>
    </w:p>
    <w:p w14:paraId="561574BB" w14:textId="08D6C5EE" w:rsidR="004C5F67" w:rsidRDefault="004C5F67" w:rsidP="002271BF">
      <w:pPr>
        <w:numPr>
          <w:ilvl w:val="1"/>
          <w:numId w:val="12"/>
        </w:numPr>
        <w:spacing w:before="240" w:after="120" w:line="276" w:lineRule="auto"/>
        <w:jc w:val="both"/>
        <w:rPr>
          <w:rFonts w:ascii="Calibri" w:hAnsi="Calibri" w:cs="Calibri"/>
          <w:sz w:val="22"/>
          <w:szCs w:val="22"/>
        </w:rPr>
      </w:pPr>
      <w:r w:rsidRPr="0057566D">
        <w:rPr>
          <w:rFonts w:ascii="Calibri" w:hAnsi="Calibri" w:cs="Calibri"/>
          <w:sz w:val="22"/>
          <w:szCs w:val="22"/>
        </w:rPr>
        <w:t xml:space="preserve">Elaboración de un informe </w:t>
      </w:r>
      <w:r w:rsidR="007D462C">
        <w:rPr>
          <w:rFonts w:ascii="Calibri" w:hAnsi="Calibri" w:cs="Calibri"/>
          <w:sz w:val="22"/>
          <w:szCs w:val="22"/>
        </w:rPr>
        <w:t xml:space="preserve">trimestral y </w:t>
      </w:r>
      <w:r w:rsidR="00FD1CF9">
        <w:rPr>
          <w:rFonts w:ascii="Calibri" w:hAnsi="Calibri" w:cs="Calibri"/>
          <w:sz w:val="22"/>
          <w:szCs w:val="22"/>
        </w:rPr>
        <w:t xml:space="preserve">del informe final </w:t>
      </w:r>
      <w:r w:rsidRPr="0057566D">
        <w:rPr>
          <w:rFonts w:ascii="Calibri" w:hAnsi="Calibri" w:cs="Calibri"/>
          <w:sz w:val="22"/>
          <w:szCs w:val="22"/>
        </w:rPr>
        <w:t xml:space="preserve">a la </w:t>
      </w:r>
      <w:r w:rsidR="00FD1CF9">
        <w:rPr>
          <w:rFonts w:ascii="Calibri" w:hAnsi="Calibri" w:cs="Calibri"/>
          <w:sz w:val="22"/>
          <w:szCs w:val="22"/>
        </w:rPr>
        <w:t>conclusió</w:t>
      </w:r>
      <w:r w:rsidRPr="0057566D">
        <w:rPr>
          <w:rFonts w:ascii="Calibri" w:hAnsi="Calibri" w:cs="Calibri"/>
          <w:sz w:val="22"/>
          <w:szCs w:val="22"/>
        </w:rPr>
        <w:t>n del contrato donde se recojan todas las operaciones de mantenimiento llevadas a cabo, así como recomendaciones para el futuro.</w:t>
      </w:r>
    </w:p>
    <w:p w14:paraId="02E335B9" w14:textId="55465147" w:rsidR="0061495D" w:rsidRPr="00435BB9" w:rsidRDefault="004C5F67" w:rsidP="0061495D">
      <w:pPr>
        <w:numPr>
          <w:ilvl w:val="1"/>
          <w:numId w:val="12"/>
        </w:numPr>
        <w:spacing w:before="240" w:after="120" w:line="276" w:lineRule="auto"/>
        <w:jc w:val="both"/>
        <w:rPr>
          <w:rFonts w:ascii="Calibri" w:hAnsi="Calibri" w:cs="Calibri"/>
          <w:sz w:val="22"/>
          <w:szCs w:val="22"/>
        </w:rPr>
      </w:pPr>
      <w:r w:rsidRPr="004C5F67">
        <w:rPr>
          <w:rFonts w:ascii="Calibri" w:hAnsi="Calibri" w:cs="Calibri"/>
          <w:sz w:val="22"/>
          <w:szCs w:val="22"/>
        </w:rPr>
        <w:t xml:space="preserve">Comunicación de posibles averías en las estaciones de control: eléctrica, </w:t>
      </w:r>
      <w:proofErr w:type="spellStart"/>
      <w:r w:rsidRPr="004C5F67">
        <w:rPr>
          <w:rFonts w:ascii="Calibri" w:hAnsi="Calibri" w:cs="Calibri"/>
          <w:sz w:val="22"/>
          <w:szCs w:val="22"/>
        </w:rPr>
        <w:t>datalogger</w:t>
      </w:r>
      <w:proofErr w:type="spellEnd"/>
      <w:r w:rsidR="00FD1CF9">
        <w:rPr>
          <w:rFonts w:ascii="Calibri" w:hAnsi="Calibri" w:cs="Calibri"/>
          <w:sz w:val="22"/>
          <w:szCs w:val="22"/>
        </w:rPr>
        <w:t>, etc…</w:t>
      </w:r>
    </w:p>
    <w:p w14:paraId="2E260D6D" w14:textId="77777777" w:rsidR="0061495D" w:rsidRPr="0061495D" w:rsidRDefault="0061495D" w:rsidP="0061495D">
      <w:pPr>
        <w:spacing w:before="240" w:after="120" w:line="276" w:lineRule="auto"/>
        <w:jc w:val="both"/>
        <w:rPr>
          <w:rFonts w:ascii="Calibri" w:hAnsi="Calibri" w:cs="Calibri"/>
          <w:sz w:val="22"/>
          <w:szCs w:val="22"/>
          <w:lang w:val="es-ES"/>
        </w:rPr>
        <w:sectPr w:rsidR="0061495D" w:rsidRPr="0061495D" w:rsidSect="00D4752D">
          <w:headerReference w:type="default" r:id="rId11"/>
          <w:footerReference w:type="default" r:id="rId12"/>
          <w:headerReference w:type="first" r:id="rId13"/>
          <w:pgSz w:w="11906" w:h="16838" w:code="9"/>
          <w:pgMar w:top="2552" w:right="1418" w:bottom="1134" w:left="1418" w:header="964" w:footer="567" w:gutter="0"/>
          <w:cols w:space="708"/>
          <w:titlePg/>
        </w:sectPr>
      </w:pPr>
    </w:p>
    <w:p w14:paraId="248535EF" w14:textId="772A62F9" w:rsidR="000A3592" w:rsidRPr="00133E89" w:rsidRDefault="00C83EF9" w:rsidP="00C83EF9">
      <w:pPr>
        <w:spacing w:line="276" w:lineRule="auto"/>
        <w:jc w:val="center"/>
        <w:rPr>
          <w:rFonts w:ascii="Calibri" w:hAnsi="Calibri" w:cs="Calibri"/>
          <w:sz w:val="22"/>
          <w:szCs w:val="22"/>
          <w:lang w:val="es-ES"/>
        </w:rPr>
      </w:pPr>
      <w:r w:rsidRPr="00DD2BE7">
        <w:rPr>
          <w:rFonts w:ascii="Calibri" w:hAnsi="Calibri" w:cs="Calibri"/>
          <w:sz w:val="22"/>
          <w:szCs w:val="22"/>
          <w:lang w:val="es-ES"/>
        </w:rPr>
        <w:lastRenderedPageBreak/>
        <w:t xml:space="preserve">ANEXO </w:t>
      </w:r>
      <w:r w:rsidR="50D91832" w:rsidRPr="00DD2BE7">
        <w:rPr>
          <w:rFonts w:ascii="Calibri" w:hAnsi="Calibri" w:cs="Calibri"/>
          <w:sz w:val="22"/>
          <w:szCs w:val="22"/>
          <w:lang w:val="es-ES"/>
        </w:rPr>
        <w:t>I</w:t>
      </w:r>
      <w:r w:rsidR="00133E89" w:rsidRPr="00DD2BE7">
        <w:rPr>
          <w:rFonts w:ascii="Calibri" w:hAnsi="Calibri" w:cs="Calibri"/>
          <w:sz w:val="22"/>
          <w:szCs w:val="22"/>
          <w:lang w:val="es-ES"/>
        </w:rPr>
        <w:t>. TAREAS DE MANTENIMIENTO PREVENTIVO</w:t>
      </w:r>
    </w:p>
    <w:p w14:paraId="5AD94407" w14:textId="4605EC98" w:rsidR="515CD055" w:rsidRPr="00133E89" w:rsidRDefault="515CD055" w:rsidP="515CD055">
      <w:pPr>
        <w:spacing w:line="276" w:lineRule="auto"/>
        <w:jc w:val="center"/>
        <w:rPr>
          <w:rFonts w:ascii="Calibri" w:hAnsi="Calibri" w:cs="Calibri"/>
          <w:sz w:val="22"/>
          <w:szCs w:val="22"/>
          <w:lang w:val="es-ES"/>
        </w:rPr>
      </w:pPr>
    </w:p>
    <w:p w14:paraId="0CA5F11D" w14:textId="1054C823" w:rsidR="004C6378" w:rsidRPr="0061495D" w:rsidRDefault="004C6378" w:rsidP="004C6378">
      <w:pPr>
        <w:pBdr>
          <w:bottom w:val="single" w:sz="12" w:space="1" w:color="auto"/>
        </w:pBdr>
        <w:ind w:right="281"/>
        <w:jc w:val="center"/>
        <w:rPr>
          <w:rFonts w:ascii="Calibri" w:hAnsi="Calibri" w:cs="Calibri"/>
          <w:b/>
          <w:sz w:val="22"/>
          <w:szCs w:val="22"/>
          <w:lang w:val="en-US"/>
        </w:rPr>
      </w:pPr>
      <w:r w:rsidRPr="0061495D">
        <w:rPr>
          <w:rFonts w:ascii="Calibri" w:hAnsi="Calibri" w:cs="Calibri"/>
          <w:b/>
          <w:sz w:val="22"/>
          <w:szCs w:val="22"/>
          <w:lang w:val="en-US"/>
        </w:rPr>
        <w:t>PHOSPHAX SIGMA</w:t>
      </w:r>
    </w:p>
    <w:p w14:paraId="551F9616" w14:textId="77777777" w:rsidR="004C6378" w:rsidRPr="0061495D" w:rsidRDefault="004C6378" w:rsidP="004C6378">
      <w:pPr>
        <w:ind w:right="281"/>
        <w:jc w:val="both"/>
        <w:rPr>
          <w:rFonts w:ascii="Calibri" w:hAnsi="Calibri" w:cs="Calibri"/>
          <w:b/>
          <w:sz w:val="22"/>
          <w:szCs w:val="22"/>
          <w:lang w:val="en-US"/>
        </w:rPr>
      </w:pPr>
    </w:p>
    <w:p w14:paraId="5B1BE0A7" w14:textId="77777777" w:rsidR="00044E1E" w:rsidRPr="0057566D" w:rsidRDefault="00044E1E" w:rsidP="00044E1E">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t>Mensual</w:t>
      </w:r>
    </w:p>
    <w:p w14:paraId="5786496C" w14:textId="77777777" w:rsidR="00044E1E" w:rsidRPr="0057566D" w:rsidRDefault="00044E1E" w:rsidP="00044E1E">
      <w:pPr>
        <w:ind w:right="281"/>
        <w:jc w:val="both"/>
        <w:rPr>
          <w:rFonts w:ascii="Calibri" w:hAnsi="Calibri" w:cs="Calibri"/>
          <w:b/>
          <w:sz w:val="22"/>
          <w:szCs w:val="22"/>
        </w:rPr>
      </w:pPr>
    </w:p>
    <w:p w14:paraId="55BB9D82" w14:textId="7340548E" w:rsidR="00044E1E" w:rsidRPr="0057566D" w:rsidRDefault="00044E1E" w:rsidP="00044E1E">
      <w:pPr>
        <w:numPr>
          <w:ilvl w:val="0"/>
          <w:numId w:val="7"/>
        </w:numPr>
        <w:ind w:right="281"/>
        <w:jc w:val="both"/>
        <w:rPr>
          <w:rFonts w:ascii="Calibri" w:hAnsi="Calibri" w:cs="Calibri"/>
          <w:sz w:val="22"/>
          <w:szCs w:val="22"/>
        </w:rPr>
      </w:pPr>
      <w:r w:rsidRPr="0057566D">
        <w:rPr>
          <w:rFonts w:ascii="Calibri" w:hAnsi="Calibri" w:cs="Calibri"/>
          <w:sz w:val="22"/>
          <w:szCs w:val="22"/>
        </w:rPr>
        <w:t xml:space="preserve">Verificación </w:t>
      </w:r>
      <w:r>
        <w:rPr>
          <w:rFonts w:ascii="Calibri" w:hAnsi="Calibri" w:cs="Calibri"/>
          <w:sz w:val="22"/>
          <w:szCs w:val="22"/>
        </w:rPr>
        <w:t xml:space="preserve">con </w:t>
      </w:r>
      <w:proofErr w:type="spellStart"/>
      <w:r>
        <w:rPr>
          <w:rFonts w:ascii="Calibri" w:hAnsi="Calibri" w:cs="Calibri"/>
          <w:sz w:val="22"/>
          <w:szCs w:val="22"/>
        </w:rPr>
        <w:t>Standar</w:t>
      </w:r>
      <w:proofErr w:type="spellEnd"/>
    </w:p>
    <w:p w14:paraId="2F30DFE1" w14:textId="77777777" w:rsidR="00044E1E" w:rsidRDefault="00044E1E" w:rsidP="004C6378">
      <w:pPr>
        <w:pBdr>
          <w:bottom w:val="single" w:sz="4" w:space="3" w:color="auto"/>
        </w:pBdr>
        <w:ind w:right="281"/>
        <w:jc w:val="both"/>
        <w:rPr>
          <w:rFonts w:ascii="Calibri" w:hAnsi="Calibri" w:cs="Calibri"/>
          <w:b/>
          <w:sz w:val="22"/>
          <w:szCs w:val="22"/>
          <w:lang w:val="en-US"/>
        </w:rPr>
      </w:pPr>
    </w:p>
    <w:p w14:paraId="37CDBECE" w14:textId="005DF29B" w:rsidR="004C6378" w:rsidRPr="0061495D" w:rsidRDefault="004C6378" w:rsidP="004C6378">
      <w:pPr>
        <w:pBdr>
          <w:bottom w:val="single" w:sz="4" w:space="3" w:color="auto"/>
        </w:pBdr>
        <w:ind w:right="281"/>
        <w:jc w:val="both"/>
        <w:rPr>
          <w:rFonts w:ascii="Calibri" w:hAnsi="Calibri" w:cs="Calibri"/>
          <w:b/>
          <w:sz w:val="22"/>
          <w:szCs w:val="22"/>
          <w:lang w:val="en-US"/>
        </w:rPr>
      </w:pPr>
      <w:r w:rsidRPr="0061495D">
        <w:rPr>
          <w:rFonts w:ascii="Calibri" w:hAnsi="Calibri" w:cs="Calibri"/>
          <w:b/>
          <w:sz w:val="22"/>
          <w:szCs w:val="22"/>
          <w:lang w:val="en-US"/>
        </w:rPr>
        <w:t>Trimestral</w:t>
      </w:r>
    </w:p>
    <w:p w14:paraId="4B400D26" w14:textId="77777777" w:rsidR="004C6378" w:rsidRPr="0061495D" w:rsidRDefault="004C6378" w:rsidP="004C6378">
      <w:pPr>
        <w:ind w:right="281"/>
        <w:jc w:val="both"/>
        <w:rPr>
          <w:rFonts w:ascii="Calibri" w:hAnsi="Calibri" w:cs="Calibri"/>
          <w:b/>
          <w:sz w:val="22"/>
          <w:szCs w:val="22"/>
          <w:lang w:val="en-US"/>
        </w:rPr>
      </w:pPr>
    </w:p>
    <w:p w14:paraId="6C525AF5" w14:textId="5DC99AB7" w:rsidR="004C6378" w:rsidRDefault="004C6378" w:rsidP="002271BF">
      <w:pPr>
        <w:numPr>
          <w:ilvl w:val="0"/>
          <w:numId w:val="4"/>
        </w:numPr>
        <w:ind w:right="281"/>
        <w:jc w:val="both"/>
        <w:rPr>
          <w:rFonts w:ascii="Calibri" w:hAnsi="Calibri" w:cs="Calibri"/>
          <w:b/>
          <w:sz w:val="22"/>
          <w:szCs w:val="22"/>
        </w:rPr>
      </w:pPr>
      <w:r w:rsidRPr="0057566D">
        <w:rPr>
          <w:rFonts w:ascii="Calibri" w:hAnsi="Calibri" w:cs="Calibri"/>
          <w:sz w:val="22"/>
          <w:szCs w:val="22"/>
        </w:rPr>
        <w:t xml:space="preserve">Limpieza </w:t>
      </w:r>
      <w:r>
        <w:rPr>
          <w:rFonts w:ascii="Calibri" w:hAnsi="Calibri" w:cs="Calibri"/>
          <w:sz w:val="22"/>
          <w:szCs w:val="22"/>
        </w:rPr>
        <w:t>de tubo de válvula</w:t>
      </w:r>
    </w:p>
    <w:p w14:paraId="1A413F11" w14:textId="32E615BE" w:rsidR="004C6378" w:rsidRDefault="004C6378" w:rsidP="002271BF">
      <w:pPr>
        <w:numPr>
          <w:ilvl w:val="0"/>
          <w:numId w:val="4"/>
        </w:numPr>
        <w:ind w:right="281"/>
        <w:jc w:val="both"/>
        <w:rPr>
          <w:rFonts w:ascii="Calibri" w:hAnsi="Calibri" w:cs="Calibri"/>
          <w:sz w:val="22"/>
          <w:szCs w:val="22"/>
        </w:rPr>
      </w:pPr>
      <w:r w:rsidRPr="004C6378">
        <w:rPr>
          <w:rFonts w:ascii="Calibri" w:hAnsi="Calibri" w:cs="Calibri"/>
          <w:sz w:val="22"/>
          <w:szCs w:val="22"/>
        </w:rPr>
        <w:t xml:space="preserve">Limpieza </w:t>
      </w:r>
      <w:r>
        <w:rPr>
          <w:rFonts w:ascii="Calibri" w:hAnsi="Calibri" w:cs="Calibri"/>
          <w:sz w:val="22"/>
          <w:szCs w:val="22"/>
        </w:rPr>
        <w:t>de soporte inferior de cubeta</w:t>
      </w:r>
    </w:p>
    <w:p w14:paraId="3FDCD837" w14:textId="4A8C406E" w:rsidR="004C6378" w:rsidRDefault="004C6378" w:rsidP="002271BF">
      <w:pPr>
        <w:numPr>
          <w:ilvl w:val="0"/>
          <w:numId w:val="4"/>
        </w:numPr>
        <w:ind w:right="281"/>
        <w:jc w:val="both"/>
        <w:rPr>
          <w:rFonts w:ascii="Calibri" w:hAnsi="Calibri" w:cs="Calibri"/>
          <w:sz w:val="22"/>
          <w:szCs w:val="22"/>
        </w:rPr>
      </w:pPr>
      <w:r>
        <w:rPr>
          <w:rFonts w:ascii="Calibri" w:hAnsi="Calibri" w:cs="Calibri"/>
          <w:sz w:val="22"/>
          <w:szCs w:val="22"/>
        </w:rPr>
        <w:t>Sustitución de tubo de bomba de muestra</w:t>
      </w:r>
    </w:p>
    <w:p w14:paraId="0190A1DE" w14:textId="720B3E2E" w:rsidR="004C6378" w:rsidRDefault="004C6378" w:rsidP="002271BF">
      <w:pPr>
        <w:numPr>
          <w:ilvl w:val="0"/>
          <w:numId w:val="4"/>
        </w:numPr>
        <w:ind w:right="281"/>
        <w:jc w:val="both"/>
        <w:rPr>
          <w:rFonts w:ascii="Calibri" w:hAnsi="Calibri" w:cs="Calibri"/>
          <w:sz w:val="22"/>
          <w:szCs w:val="22"/>
        </w:rPr>
      </w:pPr>
      <w:r>
        <w:rPr>
          <w:rFonts w:ascii="Calibri" w:hAnsi="Calibri" w:cs="Calibri"/>
          <w:sz w:val="22"/>
          <w:szCs w:val="22"/>
        </w:rPr>
        <w:t>Sustitución de tubo de salida</w:t>
      </w:r>
    </w:p>
    <w:p w14:paraId="345D64EC" w14:textId="65AA4447" w:rsidR="004C6378" w:rsidRDefault="004C6378" w:rsidP="002271BF">
      <w:pPr>
        <w:numPr>
          <w:ilvl w:val="0"/>
          <w:numId w:val="4"/>
        </w:numPr>
        <w:ind w:right="281"/>
        <w:jc w:val="both"/>
        <w:rPr>
          <w:rFonts w:ascii="Calibri" w:hAnsi="Calibri" w:cs="Calibri"/>
          <w:sz w:val="22"/>
          <w:szCs w:val="22"/>
        </w:rPr>
      </w:pPr>
      <w:r>
        <w:rPr>
          <w:rFonts w:ascii="Calibri" w:hAnsi="Calibri" w:cs="Calibri"/>
          <w:sz w:val="22"/>
          <w:szCs w:val="22"/>
        </w:rPr>
        <w:t>Inspección de válvula y pantalla de seguridad</w:t>
      </w:r>
    </w:p>
    <w:p w14:paraId="7294717F" w14:textId="21188B40" w:rsidR="004C6378" w:rsidRDefault="004C6378" w:rsidP="002271BF">
      <w:pPr>
        <w:numPr>
          <w:ilvl w:val="0"/>
          <w:numId w:val="4"/>
        </w:numPr>
        <w:ind w:right="281"/>
        <w:jc w:val="both"/>
        <w:rPr>
          <w:rFonts w:ascii="Calibri" w:hAnsi="Calibri" w:cs="Calibri"/>
          <w:sz w:val="22"/>
          <w:szCs w:val="22"/>
        </w:rPr>
      </w:pPr>
      <w:r>
        <w:rPr>
          <w:rFonts w:ascii="Calibri" w:hAnsi="Calibri" w:cs="Calibri"/>
          <w:sz w:val="22"/>
          <w:szCs w:val="22"/>
        </w:rPr>
        <w:t>Inspección de sistema de pistón, filtro de aire y electrónica</w:t>
      </w:r>
    </w:p>
    <w:p w14:paraId="45A2CEF8" w14:textId="2C6F4839" w:rsidR="008B49E5" w:rsidRDefault="008B49E5" w:rsidP="002271BF">
      <w:pPr>
        <w:numPr>
          <w:ilvl w:val="0"/>
          <w:numId w:val="4"/>
        </w:numPr>
        <w:ind w:right="281"/>
        <w:jc w:val="both"/>
        <w:rPr>
          <w:rFonts w:ascii="Calibri" w:hAnsi="Calibri" w:cs="Calibri"/>
          <w:sz w:val="22"/>
          <w:szCs w:val="22"/>
        </w:rPr>
      </w:pPr>
      <w:r>
        <w:rPr>
          <w:rFonts w:ascii="Calibri" w:hAnsi="Calibri" w:cs="Calibri"/>
          <w:sz w:val="22"/>
          <w:szCs w:val="22"/>
        </w:rPr>
        <w:t>Cambio de reactivos</w:t>
      </w:r>
    </w:p>
    <w:p w14:paraId="4432801C" w14:textId="695AFF2A" w:rsidR="00976DA2" w:rsidRPr="004C6378" w:rsidRDefault="00976DA2" w:rsidP="002271BF">
      <w:pPr>
        <w:numPr>
          <w:ilvl w:val="0"/>
          <w:numId w:val="4"/>
        </w:numPr>
        <w:ind w:right="281"/>
        <w:jc w:val="both"/>
        <w:rPr>
          <w:rFonts w:ascii="Calibri" w:hAnsi="Calibri" w:cs="Calibri"/>
          <w:sz w:val="22"/>
          <w:szCs w:val="22"/>
        </w:rPr>
      </w:pPr>
      <w:r>
        <w:rPr>
          <w:rFonts w:ascii="Calibri" w:hAnsi="Calibri" w:cs="Calibri"/>
          <w:sz w:val="22"/>
          <w:szCs w:val="22"/>
        </w:rPr>
        <w:t>Calibración</w:t>
      </w:r>
    </w:p>
    <w:p w14:paraId="6DA1B2A7" w14:textId="77777777" w:rsidR="004C6378" w:rsidRPr="004C6378" w:rsidRDefault="004C6378" w:rsidP="515CD055">
      <w:pPr>
        <w:spacing w:line="276" w:lineRule="auto"/>
        <w:jc w:val="center"/>
        <w:rPr>
          <w:rFonts w:ascii="Calibri" w:hAnsi="Calibri" w:cs="Calibri"/>
          <w:sz w:val="22"/>
          <w:szCs w:val="22"/>
          <w:lang w:val="es-ES"/>
        </w:rPr>
      </w:pPr>
    </w:p>
    <w:p w14:paraId="3AE8097B" w14:textId="77777777" w:rsidR="004C6378" w:rsidRPr="0057566D" w:rsidRDefault="004C6378" w:rsidP="004C6378">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t>Semestral</w:t>
      </w:r>
    </w:p>
    <w:p w14:paraId="72C07851" w14:textId="77777777" w:rsidR="004C6378" w:rsidRPr="0057566D" w:rsidRDefault="004C6378" w:rsidP="004C6378">
      <w:pPr>
        <w:ind w:right="281"/>
        <w:jc w:val="both"/>
        <w:rPr>
          <w:rFonts w:ascii="Calibri" w:hAnsi="Calibri" w:cs="Calibri"/>
          <w:b/>
          <w:sz w:val="22"/>
          <w:szCs w:val="22"/>
        </w:rPr>
      </w:pPr>
    </w:p>
    <w:p w14:paraId="5CD4A3F3" w14:textId="73F7E8FD" w:rsidR="004C6378" w:rsidRPr="0057566D" w:rsidRDefault="004C6378" w:rsidP="002271BF">
      <w:pPr>
        <w:numPr>
          <w:ilvl w:val="0"/>
          <w:numId w:val="5"/>
        </w:numPr>
        <w:ind w:right="281"/>
        <w:jc w:val="both"/>
        <w:rPr>
          <w:rFonts w:ascii="Calibri" w:hAnsi="Calibri" w:cs="Calibri"/>
          <w:b/>
          <w:sz w:val="22"/>
          <w:szCs w:val="22"/>
        </w:rPr>
      </w:pPr>
      <w:r>
        <w:rPr>
          <w:rFonts w:ascii="Calibri" w:hAnsi="Calibri" w:cs="Calibri"/>
          <w:sz w:val="22"/>
          <w:szCs w:val="22"/>
        </w:rPr>
        <w:t>Cambio de tubos de bomba de reactivos</w:t>
      </w:r>
    </w:p>
    <w:p w14:paraId="465A8F51" w14:textId="40CBB251" w:rsidR="004C6378" w:rsidRPr="004C6378" w:rsidRDefault="004C6378" w:rsidP="002271BF">
      <w:pPr>
        <w:numPr>
          <w:ilvl w:val="0"/>
          <w:numId w:val="5"/>
        </w:numPr>
        <w:ind w:right="281"/>
        <w:jc w:val="both"/>
        <w:rPr>
          <w:rFonts w:ascii="Calibri" w:hAnsi="Calibri" w:cs="Calibri"/>
          <w:b/>
          <w:sz w:val="22"/>
          <w:szCs w:val="22"/>
        </w:rPr>
      </w:pPr>
      <w:r w:rsidRPr="004C6378">
        <w:rPr>
          <w:rFonts w:ascii="Calibri" w:hAnsi="Calibri" w:cs="Calibri"/>
          <w:sz w:val="22"/>
          <w:szCs w:val="22"/>
        </w:rPr>
        <w:t>Cambio de solución</w:t>
      </w:r>
      <w:r>
        <w:rPr>
          <w:rFonts w:ascii="Calibri" w:hAnsi="Calibri" w:cs="Calibri"/>
          <w:sz w:val="22"/>
          <w:szCs w:val="22"/>
        </w:rPr>
        <w:t xml:space="preserve"> estándar</w:t>
      </w:r>
    </w:p>
    <w:p w14:paraId="66B1178F" w14:textId="408E2187" w:rsidR="004C6378" w:rsidRPr="008B49E5" w:rsidRDefault="004C6378" w:rsidP="002271BF">
      <w:pPr>
        <w:numPr>
          <w:ilvl w:val="0"/>
          <w:numId w:val="5"/>
        </w:numPr>
        <w:ind w:right="281"/>
        <w:jc w:val="both"/>
        <w:rPr>
          <w:rFonts w:ascii="Calibri" w:hAnsi="Calibri" w:cs="Calibri"/>
          <w:b/>
          <w:sz w:val="22"/>
          <w:szCs w:val="22"/>
        </w:rPr>
      </w:pPr>
      <w:r>
        <w:rPr>
          <w:rFonts w:ascii="Calibri" w:hAnsi="Calibri" w:cs="Calibri"/>
          <w:sz w:val="22"/>
          <w:szCs w:val="22"/>
        </w:rPr>
        <w:t>Cambio de juntas</w:t>
      </w:r>
    </w:p>
    <w:p w14:paraId="27A919D4" w14:textId="65B99ACE" w:rsidR="008B49E5" w:rsidRPr="004C6378" w:rsidRDefault="008B49E5" w:rsidP="002271BF">
      <w:pPr>
        <w:numPr>
          <w:ilvl w:val="0"/>
          <w:numId w:val="5"/>
        </w:numPr>
        <w:ind w:right="281"/>
        <w:jc w:val="both"/>
        <w:rPr>
          <w:rFonts w:ascii="Calibri" w:hAnsi="Calibri" w:cs="Calibri"/>
          <w:b/>
          <w:sz w:val="22"/>
          <w:szCs w:val="22"/>
        </w:rPr>
      </w:pPr>
      <w:r>
        <w:rPr>
          <w:rFonts w:ascii="Calibri" w:hAnsi="Calibri" w:cs="Calibri"/>
          <w:sz w:val="22"/>
          <w:szCs w:val="22"/>
        </w:rPr>
        <w:t>Cambio de solución de válvula</w:t>
      </w:r>
    </w:p>
    <w:p w14:paraId="6EE6C343" w14:textId="3440BB5C" w:rsidR="004C6378" w:rsidRPr="004C6378" w:rsidRDefault="004C6378" w:rsidP="002271BF">
      <w:pPr>
        <w:numPr>
          <w:ilvl w:val="0"/>
          <w:numId w:val="5"/>
        </w:numPr>
        <w:ind w:right="281"/>
        <w:jc w:val="both"/>
        <w:rPr>
          <w:rFonts w:ascii="Calibri" w:hAnsi="Calibri" w:cs="Calibri"/>
          <w:b/>
          <w:sz w:val="22"/>
          <w:szCs w:val="22"/>
        </w:rPr>
      </w:pPr>
      <w:r>
        <w:rPr>
          <w:rFonts w:ascii="Calibri" w:hAnsi="Calibri" w:cs="Calibri"/>
          <w:sz w:val="22"/>
          <w:szCs w:val="22"/>
        </w:rPr>
        <w:t>Cambio de tubo de válvula</w:t>
      </w:r>
    </w:p>
    <w:p w14:paraId="32E1BBBE" w14:textId="77777777" w:rsidR="004C6378" w:rsidRPr="0057566D" w:rsidRDefault="004C6378" w:rsidP="004C6378">
      <w:pPr>
        <w:ind w:right="281"/>
        <w:jc w:val="both"/>
        <w:rPr>
          <w:rFonts w:ascii="Calibri" w:hAnsi="Calibri" w:cs="Calibri"/>
          <w:sz w:val="22"/>
          <w:szCs w:val="22"/>
        </w:rPr>
      </w:pPr>
    </w:p>
    <w:p w14:paraId="18EC25FE" w14:textId="77777777" w:rsidR="004C6378" w:rsidRPr="0057566D" w:rsidRDefault="004C6378" w:rsidP="004C6378">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t>Anual (se realizará una vez durante el contrato)</w:t>
      </w:r>
    </w:p>
    <w:p w14:paraId="7E3288F5" w14:textId="77777777" w:rsidR="004C6378" w:rsidRPr="0057566D" w:rsidRDefault="004C6378" w:rsidP="004C6378">
      <w:pPr>
        <w:ind w:right="281"/>
        <w:jc w:val="both"/>
        <w:rPr>
          <w:rFonts w:ascii="Calibri" w:hAnsi="Calibri" w:cs="Calibri"/>
          <w:b/>
          <w:sz w:val="22"/>
          <w:szCs w:val="22"/>
        </w:rPr>
      </w:pPr>
    </w:p>
    <w:p w14:paraId="73BD1FBA" w14:textId="520B2028" w:rsidR="004C6378" w:rsidRPr="0057566D" w:rsidRDefault="004C6378" w:rsidP="002271BF">
      <w:pPr>
        <w:numPr>
          <w:ilvl w:val="0"/>
          <w:numId w:val="5"/>
        </w:numPr>
        <w:ind w:right="281"/>
        <w:jc w:val="both"/>
        <w:rPr>
          <w:rFonts w:ascii="Calibri" w:hAnsi="Calibri" w:cs="Calibri"/>
          <w:b/>
          <w:sz w:val="22"/>
          <w:szCs w:val="22"/>
        </w:rPr>
      </w:pPr>
      <w:r>
        <w:rPr>
          <w:rFonts w:ascii="Calibri" w:hAnsi="Calibri" w:cs="Calibri"/>
          <w:sz w:val="22"/>
          <w:szCs w:val="22"/>
        </w:rPr>
        <w:t>Cambio de filtro de aire</w:t>
      </w:r>
    </w:p>
    <w:p w14:paraId="3977252C" w14:textId="62E33464" w:rsidR="004C6378" w:rsidRPr="004C6378" w:rsidRDefault="004C6378" w:rsidP="002271BF">
      <w:pPr>
        <w:numPr>
          <w:ilvl w:val="0"/>
          <w:numId w:val="5"/>
        </w:numPr>
        <w:ind w:right="281"/>
        <w:jc w:val="both"/>
        <w:rPr>
          <w:rFonts w:ascii="Calibri" w:hAnsi="Calibri" w:cs="Calibri"/>
          <w:b/>
          <w:sz w:val="22"/>
          <w:szCs w:val="22"/>
        </w:rPr>
      </w:pPr>
      <w:r>
        <w:rPr>
          <w:rFonts w:ascii="Calibri" w:hAnsi="Calibri" w:cs="Calibri"/>
          <w:sz w:val="22"/>
          <w:szCs w:val="22"/>
        </w:rPr>
        <w:t>Cambio de pistón de teflón</w:t>
      </w:r>
    </w:p>
    <w:p w14:paraId="415DDB36" w14:textId="6366368F" w:rsidR="004C6378" w:rsidRPr="008B49E5" w:rsidRDefault="008B49E5" w:rsidP="002271BF">
      <w:pPr>
        <w:numPr>
          <w:ilvl w:val="0"/>
          <w:numId w:val="5"/>
        </w:numPr>
        <w:ind w:right="281"/>
        <w:jc w:val="both"/>
        <w:rPr>
          <w:rFonts w:ascii="Calibri" w:hAnsi="Calibri" w:cs="Calibri"/>
          <w:b/>
          <w:sz w:val="22"/>
          <w:szCs w:val="22"/>
        </w:rPr>
      </w:pPr>
      <w:r>
        <w:rPr>
          <w:rFonts w:ascii="Calibri" w:hAnsi="Calibri" w:cs="Calibri"/>
          <w:sz w:val="22"/>
          <w:szCs w:val="22"/>
        </w:rPr>
        <w:t>Cambio de cartuchos de la</w:t>
      </w:r>
      <w:r w:rsidR="004C6378">
        <w:rPr>
          <w:rFonts w:ascii="Calibri" w:hAnsi="Calibri" w:cs="Calibri"/>
          <w:sz w:val="22"/>
          <w:szCs w:val="22"/>
        </w:rPr>
        <w:t xml:space="preserve"> bomba</w:t>
      </w:r>
    </w:p>
    <w:p w14:paraId="6347F4FF" w14:textId="36588C7F" w:rsidR="008B49E5" w:rsidRPr="004C6378" w:rsidRDefault="008B49E5" w:rsidP="002271BF">
      <w:pPr>
        <w:numPr>
          <w:ilvl w:val="0"/>
          <w:numId w:val="5"/>
        </w:numPr>
        <w:ind w:right="281"/>
        <w:jc w:val="both"/>
        <w:rPr>
          <w:rFonts w:ascii="Calibri" w:hAnsi="Calibri" w:cs="Calibri"/>
          <w:b/>
          <w:sz w:val="22"/>
          <w:szCs w:val="22"/>
        </w:rPr>
      </w:pPr>
      <w:r>
        <w:rPr>
          <w:rFonts w:ascii="Calibri" w:hAnsi="Calibri" w:cs="Calibri"/>
          <w:sz w:val="22"/>
          <w:szCs w:val="22"/>
        </w:rPr>
        <w:t>Cambio cuba de reacción</w:t>
      </w:r>
    </w:p>
    <w:p w14:paraId="367A3D11" w14:textId="77777777" w:rsidR="004C6378" w:rsidRPr="0057566D" w:rsidRDefault="004C6378" w:rsidP="004C6378">
      <w:pPr>
        <w:ind w:right="281"/>
        <w:jc w:val="both"/>
        <w:rPr>
          <w:rFonts w:ascii="Calibri" w:hAnsi="Calibri" w:cs="Calibri"/>
          <w:b/>
          <w:sz w:val="22"/>
          <w:szCs w:val="22"/>
        </w:rPr>
      </w:pPr>
    </w:p>
    <w:p w14:paraId="63B4A13B" w14:textId="205F43B2" w:rsidR="004C6378" w:rsidRPr="004C6378" w:rsidRDefault="004C6378" w:rsidP="004C6378">
      <w:pPr>
        <w:jc w:val="both"/>
        <w:rPr>
          <w:rFonts w:ascii="Calibri" w:eastAsia="Calibri" w:hAnsi="Calibri" w:cs="Calibri"/>
          <w:sz w:val="22"/>
          <w:szCs w:val="22"/>
        </w:rPr>
      </w:pPr>
    </w:p>
    <w:p w14:paraId="58191FD1" w14:textId="77777777" w:rsidR="004C6378" w:rsidRPr="0057566D" w:rsidRDefault="004C6378" w:rsidP="004C6378">
      <w:pPr>
        <w:pBdr>
          <w:bottom w:val="single" w:sz="12" w:space="1" w:color="auto"/>
        </w:pBdr>
        <w:ind w:right="281"/>
        <w:jc w:val="center"/>
        <w:rPr>
          <w:rFonts w:ascii="Calibri" w:hAnsi="Calibri" w:cs="Calibri"/>
          <w:b/>
          <w:sz w:val="22"/>
          <w:szCs w:val="22"/>
        </w:rPr>
      </w:pPr>
      <w:r w:rsidRPr="0057566D">
        <w:rPr>
          <w:rFonts w:ascii="Calibri" w:hAnsi="Calibri" w:cs="Calibri"/>
          <w:b/>
          <w:sz w:val="22"/>
          <w:szCs w:val="22"/>
        </w:rPr>
        <w:t>AMTAX INTER II</w:t>
      </w:r>
    </w:p>
    <w:p w14:paraId="56E6853E" w14:textId="77777777" w:rsidR="004C6378" w:rsidRPr="0057566D" w:rsidRDefault="004C6378" w:rsidP="004C6378">
      <w:pPr>
        <w:ind w:right="281"/>
        <w:jc w:val="both"/>
        <w:rPr>
          <w:rFonts w:ascii="Calibri" w:hAnsi="Calibri" w:cs="Calibri"/>
          <w:b/>
          <w:sz w:val="22"/>
          <w:szCs w:val="22"/>
        </w:rPr>
      </w:pPr>
    </w:p>
    <w:p w14:paraId="64928013" w14:textId="77777777" w:rsidR="004C6378" w:rsidRPr="0057566D" w:rsidRDefault="004C6378" w:rsidP="004C6378">
      <w:pPr>
        <w:pBdr>
          <w:bottom w:val="single" w:sz="4" w:space="3" w:color="auto"/>
        </w:pBdr>
        <w:ind w:right="281"/>
        <w:jc w:val="both"/>
        <w:rPr>
          <w:rFonts w:ascii="Calibri" w:hAnsi="Calibri" w:cs="Calibri"/>
          <w:b/>
          <w:sz w:val="22"/>
          <w:szCs w:val="22"/>
        </w:rPr>
      </w:pPr>
      <w:r w:rsidRPr="0057566D">
        <w:rPr>
          <w:rFonts w:ascii="Calibri" w:hAnsi="Calibri" w:cs="Calibri"/>
          <w:b/>
          <w:sz w:val="22"/>
          <w:szCs w:val="22"/>
        </w:rPr>
        <w:t>Trimestral</w:t>
      </w:r>
    </w:p>
    <w:p w14:paraId="63484FF6" w14:textId="77777777" w:rsidR="004C6378" w:rsidRPr="0057566D" w:rsidRDefault="004C6378" w:rsidP="004C6378">
      <w:pPr>
        <w:ind w:right="281"/>
        <w:jc w:val="both"/>
        <w:rPr>
          <w:rFonts w:ascii="Calibri" w:hAnsi="Calibri" w:cs="Calibri"/>
          <w:b/>
          <w:sz w:val="22"/>
          <w:szCs w:val="22"/>
        </w:rPr>
      </w:pPr>
    </w:p>
    <w:p w14:paraId="68308242" w14:textId="77777777" w:rsidR="004C6378" w:rsidRPr="0057566D" w:rsidRDefault="004C6378" w:rsidP="002271BF">
      <w:pPr>
        <w:numPr>
          <w:ilvl w:val="0"/>
          <w:numId w:val="4"/>
        </w:numPr>
        <w:ind w:right="281"/>
        <w:jc w:val="both"/>
        <w:rPr>
          <w:rFonts w:ascii="Calibri" w:hAnsi="Calibri" w:cs="Calibri"/>
          <w:b/>
          <w:sz w:val="22"/>
          <w:szCs w:val="22"/>
        </w:rPr>
      </w:pPr>
      <w:r w:rsidRPr="0057566D">
        <w:rPr>
          <w:rFonts w:ascii="Calibri" w:hAnsi="Calibri" w:cs="Calibri"/>
          <w:sz w:val="22"/>
          <w:szCs w:val="22"/>
        </w:rPr>
        <w:t>Limpieza piezas vidrio</w:t>
      </w:r>
    </w:p>
    <w:p w14:paraId="2801FB6A" w14:textId="77777777" w:rsidR="004C6378" w:rsidRPr="0057566D" w:rsidRDefault="004C6378" w:rsidP="002271BF">
      <w:pPr>
        <w:numPr>
          <w:ilvl w:val="0"/>
          <w:numId w:val="4"/>
        </w:numPr>
        <w:ind w:right="281"/>
        <w:jc w:val="both"/>
        <w:rPr>
          <w:rFonts w:ascii="Calibri" w:hAnsi="Calibri" w:cs="Calibri"/>
          <w:b/>
          <w:sz w:val="22"/>
          <w:szCs w:val="22"/>
        </w:rPr>
      </w:pPr>
      <w:r w:rsidRPr="0057566D">
        <w:rPr>
          <w:rFonts w:ascii="Calibri" w:hAnsi="Calibri" w:cs="Calibri"/>
          <w:sz w:val="22"/>
          <w:szCs w:val="22"/>
        </w:rPr>
        <w:t>Desplazamiento tubo muestra</w:t>
      </w:r>
    </w:p>
    <w:p w14:paraId="6F16D863" w14:textId="77777777" w:rsidR="004C6378" w:rsidRPr="00976DA2" w:rsidRDefault="004C6378" w:rsidP="002271BF">
      <w:pPr>
        <w:numPr>
          <w:ilvl w:val="0"/>
          <w:numId w:val="4"/>
        </w:numPr>
        <w:ind w:right="281"/>
        <w:jc w:val="both"/>
        <w:rPr>
          <w:rFonts w:ascii="Calibri" w:hAnsi="Calibri" w:cs="Calibri"/>
          <w:b/>
          <w:sz w:val="22"/>
          <w:szCs w:val="22"/>
        </w:rPr>
      </w:pPr>
      <w:r w:rsidRPr="00976DA2">
        <w:rPr>
          <w:rFonts w:ascii="Calibri" w:hAnsi="Calibri" w:cs="Calibri"/>
          <w:sz w:val="22"/>
          <w:szCs w:val="22"/>
        </w:rPr>
        <w:t>Suministro y cambio reactivos</w:t>
      </w:r>
    </w:p>
    <w:p w14:paraId="5A7847B9" w14:textId="77777777" w:rsidR="004C6378" w:rsidRPr="0057566D" w:rsidRDefault="004C6378" w:rsidP="002271BF">
      <w:pPr>
        <w:numPr>
          <w:ilvl w:val="0"/>
          <w:numId w:val="4"/>
        </w:numPr>
        <w:ind w:right="281"/>
        <w:jc w:val="both"/>
        <w:rPr>
          <w:rFonts w:ascii="Calibri" w:hAnsi="Calibri" w:cs="Calibri"/>
          <w:b/>
          <w:sz w:val="22"/>
          <w:szCs w:val="22"/>
        </w:rPr>
      </w:pPr>
      <w:r w:rsidRPr="0057566D">
        <w:rPr>
          <w:rFonts w:ascii="Calibri" w:hAnsi="Calibri" w:cs="Calibri"/>
          <w:sz w:val="22"/>
          <w:szCs w:val="22"/>
        </w:rPr>
        <w:t>Limpieza tubos aporte de muestra</w:t>
      </w:r>
    </w:p>
    <w:p w14:paraId="5364647D" w14:textId="77777777" w:rsidR="004C6378" w:rsidRPr="0057566D" w:rsidRDefault="004C6378" w:rsidP="002271BF">
      <w:pPr>
        <w:numPr>
          <w:ilvl w:val="0"/>
          <w:numId w:val="4"/>
        </w:numPr>
        <w:ind w:right="281"/>
        <w:jc w:val="both"/>
        <w:rPr>
          <w:rFonts w:ascii="Calibri" w:hAnsi="Calibri" w:cs="Calibri"/>
          <w:b/>
          <w:sz w:val="22"/>
          <w:szCs w:val="22"/>
        </w:rPr>
      </w:pPr>
      <w:r w:rsidRPr="0057566D">
        <w:rPr>
          <w:rFonts w:ascii="Calibri" w:hAnsi="Calibri" w:cs="Calibri"/>
          <w:sz w:val="22"/>
          <w:szCs w:val="22"/>
        </w:rPr>
        <w:t>Verificación con estándar</w:t>
      </w:r>
    </w:p>
    <w:p w14:paraId="4D6FF8E9" w14:textId="77777777" w:rsidR="004C6378" w:rsidRPr="0057566D" w:rsidRDefault="004C6378" w:rsidP="002271BF">
      <w:pPr>
        <w:numPr>
          <w:ilvl w:val="0"/>
          <w:numId w:val="4"/>
        </w:numPr>
        <w:ind w:right="281"/>
        <w:jc w:val="both"/>
        <w:rPr>
          <w:rFonts w:ascii="Calibri" w:hAnsi="Calibri" w:cs="Calibri"/>
          <w:b/>
          <w:sz w:val="22"/>
          <w:szCs w:val="22"/>
        </w:rPr>
      </w:pPr>
      <w:r w:rsidRPr="0057566D">
        <w:rPr>
          <w:rFonts w:ascii="Calibri" w:hAnsi="Calibri" w:cs="Calibri"/>
          <w:sz w:val="22"/>
          <w:szCs w:val="22"/>
        </w:rPr>
        <w:t>Cambio de tubos de válvula</w:t>
      </w:r>
    </w:p>
    <w:p w14:paraId="5BACD2E4" w14:textId="77777777" w:rsidR="004C6378" w:rsidRPr="0057566D" w:rsidRDefault="004C6378" w:rsidP="002271BF">
      <w:pPr>
        <w:numPr>
          <w:ilvl w:val="0"/>
          <w:numId w:val="4"/>
        </w:numPr>
        <w:ind w:right="281"/>
        <w:jc w:val="both"/>
        <w:rPr>
          <w:rFonts w:ascii="Calibri" w:hAnsi="Calibri" w:cs="Calibri"/>
          <w:b/>
          <w:sz w:val="22"/>
          <w:szCs w:val="22"/>
        </w:rPr>
      </w:pPr>
      <w:r w:rsidRPr="0057566D">
        <w:rPr>
          <w:rFonts w:ascii="Calibri" w:hAnsi="Calibri" w:cs="Calibri"/>
          <w:sz w:val="22"/>
          <w:szCs w:val="22"/>
        </w:rPr>
        <w:t>Calibración</w:t>
      </w:r>
    </w:p>
    <w:p w14:paraId="10236347" w14:textId="77777777" w:rsidR="004C6378" w:rsidRPr="0057566D" w:rsidRDefault="004C6378" w:rsidP="004C6378">
      <w:pPr>
        <w:ind w:right="281"/>
        <w:jc w:val="both"/>
        <w:rPr>
          <w:rFonts w:ascii="Calibri" w:hAnsi="Calibri" w:cs="Calibri"/>
          <w:sz w:val="22"/>
          <w:szCs w:val="22"/>
        </w:rPr>
      </w:pPr>
    </w:p>
    <w:p w14:paraId="38A4443B" w14:textId="77777777" w:rsidR="004C6378" w:rsidRPr="0057566D" w:rsidRDefault="004C6378" w:rsidP="004C6378">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t>Semestral</w:t>
      </w:r>
    </w:p>
    <w:p w14:paraId="10DA5012" w14:textId="77777777" w:rsidR="004C6378" w:rsidRPr="0057566D" w:rsidRDefault="004C6378" w:rsidP="004C6378">
      <w:pPr>
        <w:ind w:right="281"/>
        <w:jc w:val="both"/>
        <w:rPr>
          <w:rFonts w:ascii="Calibri" w:hAnsi="Calibri" w:cs="Calibri"/>
          <w:b/>
          <w:sz w:val="22"/>
          <w:szCs w:val="22"/>
        </w:rPr>
      </w:pPr>
    </w:p>
    <w:p w14:paraId="223E84B4" w14:textId="77777777" w:rsidR="004C6378" w:rsidRPr="0057566D" w:rsidRDefault="004C6378" w:rsidP="002271BF">
      <w:pPr>
        <w:numPr>
          <w:ilvl w:val="0"/>
          <w:numId w:val="5"/>
        </w:numPr>
        <w:ind w:right="281"/>
        <w:jc w:val="both"/>
        <w:rPr>
          <w:rFonts w:ascii="Calibri" w:hAnsi="Calibri" w:cs="Calibri"/>
          <w:b/>
          <w:sz w:val="22"/>
          <w:szCs w:val="22"/>
        </w:rPr>
      </w:pPr>
      <w:r w:rsidRPr="0057566D">
        <w:rPr>
          <w:rFonts w:ascii="Calibri" w:hAnsi="Calibri" w:cs="Calibri"/>
          <w:sz w:val="22"/>
          <w:szCs w:val="22"/>
        </w:rPr>
        <w:t>Desplazamiento tubo reactivos</w:t>
      </w:r>
    </w:p>
    <w:p w14:paraId="5375AFC7" w14:textId="77777777" w:rsidR="004C6378" w:rsidRPr="0057566D" w:rsidRDefault="004C6378" w:rsidP="002271BF">
      <w:pPr>
        <w:numPr>
          <w:ilvl w:val="0"/>
          <w:numId w:val="5"/>
        </w:numPr>
        <w:ind w:right="281"/>
        <w:jc w:val="both"/>
        <w:rPr>
          <w:rFonts w:ascii="Calibri" w:hAnsi="Calibri" w:cs="Calibri"/>
          <w:b/>
          <w:sz w:val="22"/>
          <w:szCs w:val="22"/>
        </w:rPr>
      </w:pPr>
      <w:r w:rsidRPr="0057566D">
        <w:rPr>
          <w:rFonts w:ascii="Calibri" w:hAnsi="Calibri" w:cs="Calibri"/>
          <w:sz w:val="22"/>
          <w:szCs w:val="22"/>
        </w:rPr>
        <w:t>Cambio tubo muestra</w:t>
      </w:r>
    </w:p>
    <w:p w14:paraId="64E53C95" w14:textId="77777777" w:rsidR="004C6378" w:rsidRPr="0057566D" w:rsidRDefault="004C6378" w:rsidP="002271BF">
      <w:pPr>
        <w:numPr>
          <w:ilvl w:val="0"/>
          <w:numId w:val="5"/>
        </w:numPr>
        <w:ind w:right="281"/>
        <w:jc w:val="both"/>
        <w:rPr>
          <w:rFonts w:ascii="Calibri" w:hAnsi="Calibri" w:cs="Calibri"/>
          <w:b/>
          <w:sz w:val="22"/>
          <w:szCs w:val="22"/>
        </w:rPr>
      </w:pPr>
      <w:r w:rsidRPr="0057566D">
        <w:rPr>
          <w:rFonts w:ascii="Calibri" w:hAnsi="Calibri" w:cs="Calibri"/>
          <w:sz w:val="22"/>
          <w:szCs w:val="22"/>
        </w:rPr>
        <w:t>Cambio/relleno solución limpieza</w:t>
      </w:r>
    </w:p>
    <w:p w14:paraId="4952116C" w14:textId="75E323B4" w:rsidR="004C6378" w:rsidRPr="0057566D" w:rsidRDefault="004C6378" w:rsidP="002271BF">
      <w:pPr>
        <w:numPr>
          <w:ilvl w:val="0"/>
          <w:numId w:val="5"/>
        </w:numPr>
        <w:ind w:right="281"/>
        <w:jc w:val="both"/>
        <w:rPr>
          <w:rFonts w:ascii="Calibri" w:hAnsi="Calibri" w:cs="Calibri"/>
          <w:b/>
          <w:sz w:val="22"/>
          <w:szCs w:val="22"/>
        </w:rPr>
      </w:pPr>
      <w:r w:rsidRPr="0057566D">
        <w:rPr>
          <w:rFonts w:ascii="Calibri" w:hAnsi="Calibri" w:cs="Calibri"/>
          <w:sz w:val="22"/>
          <w:szCs w:val="22"/>
        </w:rPr>
        <w:t>Revisión electrónica (Contadores, señales internas y de proceso</w:t>
      </w:r>
      <w:r w:rsidR="00976DA2">
        <w:rPr>
          <w:rFonts w:ascii="Calibri" w:hAnsi="Calibri" w:cs="Calibri"/>
          <w:sz w:val="22"/>
          <w:szCs w:val="22"/>
        </w:rPr>
        <w:t>,</w:t>
      </w:r>
      <w:r w:rsidRPr="0057566D">
        <w:rPr>
          <w:rFonts w:ascii="Calibri" w:hAnsi="Calibri" w:cs="Calibri"/>
          <w:sz w:val="22"/>
          <w:szCs w:val="22"/>
        </w:rPr>
        <w:t xml:space="preserve"> y funcionalidad)</w:t>
      </w:r>
    </w:p>
    <w:p w14:paraId="6C732849" w14:textId="77777777" w:rsidR="004C6378" w:rsidRPr="0057566D" w:rsidRDefault="004C6378" w:rsidP="004C6378">
      <w:pPr>
        <w:ind w:right="281"/>
        <w:jc w:val="both"/>
        <w:rPr>
          <w:rFonts w:ascii="Calibri" w:hAnsi="Calibri" w:cs="Calibri"/>
          <w:sz w:val="22"/>
          <w:szCs w:val="22"/>
        </w:rPr>
      </w:pPr>
    </w:p>
    <w:p w14:paraId="18DD605F" w14:textId="77777777" w:rsidR="004C6378" w:rsidRPr="0057566D" w:rsidRDefault="004C6378" w:rsidP="004C6378">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t>Anual (se realizará una vez durante el contrato)</w:t>
      </w:r>
    </w:p>
    <w:p w14:paraId="7FC6ED0E" w14:textId="77777777" w:rsidR="004C6378" w:rsidRPr="0057566D" w:rsidRDefault="004C6378" w:rsidP="004C6378">
      <w:pPr>
        <w:ind w:right="281"/>
        <w:jc w:val="both"/>
        <w:rPr>
          <w:rFonts w:ascii="Calibri" w:hAnsi="Calibri" w:cs="Calibri"/>
          <w:b/>
          <w:sz w:val="22"/>
          <w:szCs w:val="22"/>
        </w:rPr>
      </w:pPr>
    </w:p>
    <w:p w14:paraId="0D813C68" w14:textId="77777777" w:rsidR="004C6378" w:rsidRPr="0057566D" w:rsidRDefault="004C6378" w:rsidP="002271BF">
      <w:pPr>
        <w:numPr>
          <w:ilvl w:val="0"/>
          <w:numId w:val="6"/>
        </w:numPr>
        <w:ind w:right="281"/>
        <w:jc w:val="both"/>
        <w:rPr>
          <w:rFonts w:ascii="Calibri" w:hAnsi="Calibri" w:cs="Calibri"/>
          <w:b/>
          <w:sz w:val="22"/>
          <w:szCs w:val="22"/>
        </w:rPr>
      </w:pPr>
      <w:r w:rsidRPr="0057566D">
        <w:rPr>
          <w:rFonts w:ascii="Calibri" w:hAnsi="Calibri" w:cs="Calibri"/>
          <w:sz w:val="22"/>
          <w:szCs w:val="22"/>
        </w:rPr>
        <w:t>Solución cero/estándar</w:t>
      </w:r>
    </w:p>
    <w:p w14:paraId="31F7213F" w14:textId="77777777" w:rsidR="004C6378" w:rsidRPr="0057566D" w:rsidRDefault="004C6378" w:rsidP="002271BF">
      <w:pPr>
        <w:numPr>
          <w:ilvl w:val="0"/>
          <w:numId w:val="6"/>
        </w:numPr>
        <w:ind w:right="281"/>
        <w:jc w:val="both"/>
        <w:rPr>
          <w:rFonts w:ascii="Calibri" w:hAnsi="Calibri" w:cs="Calibri"/>
          <w:b/>
          <w:sz w:val="22"/>
          <w:szCs w:val="22"/>
        </w:rPr>
      </w:pPr>
      <w:r w:rsidRPr="0057566D">
        <w:rPr>
          <w:rFonts w:ascii="Calibri" w:hAnsi="Calibri" w:cs="Calibri"/>
          <w:sz w:val="22"/>
          <w:szCs w:val="22"/>
        </w:rPr>
        <w:t>Cambio tubos reactivo/bidones</w:t>
      </w:r>
    </w:p>
    <w:p w14:paraId="70C341F4" w14:textId="77777777" w:rsidR="004C6378" w:rsidRPr="0057566D" w:rsidRDefault="004C6378" w:rsidP="002271BF">
      <w:pPr>
        <w:numPr>
          <w:ilvl w:val="0"/>
          <w:numId w:val="6"/>
        </w:numPr>
        <w:ind w:right="281"/>
        <w:jc w:val="both"/>
        <w:rPr>
          <w:rFonts w:ascii="Calibri" w:hAnsi="Calibri" w:cs="Calibri"/>
          <w:b/>
          <w:sz w:val="22"/>
          <w:szCs w:val="22"/>
        </w:rPr>
      </w:pPr>
      <w:r w:rsidRPr="0057566D">
        <w:rPr>
          <w:rFonts w:ascii="Calibri" w:hAnsi="Calibri" w:cs="Calibri"/>
          <w:sz w:val="22"/>
          <w:szCs w:val="22"/>
        </w:rPr>
        <w:t>Cambio de lámpara</w:t>
      </w:r>
    </w:p>
    <w:p w14:paraId="0DC62634" w14:textId="4E0A044E" w:rsidR="004C6378" w:rsidRPr="00044E1E" w:rsidRDefault="004C6378" w:rsidP="002271BF">
      <w:pPr>
        <w:numPr>
          <w:ilvl w:val="0"/>
          <w:numId w:val="6"/>
        </w:numPr>
        <w:ind w:right="281"/>
        <w:jc w:val="both"/>
        <w:rPr>
          <w:rFonts w:ascii="Calibri" w:hAnsi="Calibri" w:cs="Calibri"/>
          <w:b/>
          <w:sz w:val="22"/>
          <w:szCs w:val="22"/>
        </w:rPr>
      </w:pPr>
      <w:r w:rsidRPr="00044E1E">
        <w:rPr>
          <w:rFonts w:ascii="Calibri" w:hAnsi="Calibri" w:cs="Calibri"/>
          <w:sz w:val="22"/>
          <w:szCs w:val="22"/>
        </w:rPr>
        <w:t>Calibración señal analógica</w:t>
      </w:r>
    </w:p>
    <w:p w14:paraId="05B45669" w14:textId="48B1D5BC" w:rsidR="004C6378" w:rsidRDefault="004C6378" w:rsidP="004C6378">
      <w:pPr>
        <w:pBdr>
          <w:bottom w:val="single" w:sz="12" w:space="1" w:color="auto"/>
        </w:pBdr>
        <w:ind w:right="281"/>
        <w:rPr>
          <w:rFonts w:ascii="Calibri" w:hAnsi="Calibri" w:cs="Calibri"/>
          <w:b/>
          <w:sz w:val="22"/>
          <w:szCs w:val="22"/>
        </w:rPr>
      </w:pPr>
    </w:p>
    <w:p w14:paraId="755461A9" w14:textId="344A9BCB" w:rsidR="00976DA2" w:rsidRPr="0057566D" w:rsidRDefault="00976DA2" w:rsidP="00976DA2">
      <w:pPr>
        <w:pBdr>
          <w:bottom w:val="single" w:sz="12" w:space="1" w:color="auto"/>
        </w:pBdr>
        <w:ind w:right="281"/>
        <w:jc w:val="center"/>
        <w:rPr>
          <w:rFonts w:ascii="Calibri" w:hAnsi="Calibri" w:cs="Calibri"/>
          <w:b/>
          <w:sz w:val="22"/>
          <w:szCs w:val="22"/>
        </w:rPr>
      </w:pPr>
      <w:r>
        <w:rPr>
          <w:rFonts w:ascii="Calibri" w:hAnsi="Calibri" w:cs="Calibri"/>
          <w:b/>
          <w:sz w:val="22"/>
          <w:szCs w:val="22"/>
        </w:rPr>
        <w:t>NITRATAX PLUS</w:t>
      </w:r>
    </w:p>
    <w:p w14:paraId="455345A0" w14:textId="6887AD62" w:rsidR="00265673" w:rsidRDefault="00265673" w:rsidP="00976DA2">
      <w:pPr>
        <w:pBdr>
          <w:bottom w:val="single" w:sz="4" w:space="1" w:color="auto"/>
        </w:pBdr>
        <w:ind w:right="281"/>
        <w:jc w:val="both"/>
        <w:rPr>
          <w:rFonts w:ascii="Calibri" w:hAnsi="Calibri" w:cs="Calibri"/>
          <w:b/>
          <w:sz w:val="22"/>
          <w:szCs w:val="22"/>
        </w:rPr>
      </w:pPr>
    </w:p>
    <w:p w14:paraId="3A371192" w14:textId="0AE66F94" w:rsidR="00976DA2" w:rsidRPr="0057566D" w:rsidRDefault="00976DA2" w:rsidP="00976DA2">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t>Semestral</w:t>
      </w:r>
    </w:p>
    <w:p w14:paraId="6DA9E182" w14:textId="77777777" w:rsidR="00976DA2" w:rsidRPr="0057566D" w:rsidRDefault="00976DA2" w:rsidP="00976DA2">
      <w:pPr>
        <w:ind w:right="281"/>
        <w:jc w:val="both"/>
        <w:rPr>
          <w:rFonts w:ascii="Calibri" w:hAnsi="Calibri" w:cs="Calibri"/>
          <w:b/>
          <w:sz w:val="22"/>
          <w:szCs w:val="22"/>
        </w:rPr>
      </w:pPr>
    </w:p>
    <w:p w14:paraId="293D1F68" w14:textId="1F218508" w:rsidR="00976DA2" w:rsidRPr="0057566D" w:rsidRDefault="00976DA2" w:rsidP="002271BF">
      <w:pPr>
        <w:numPr>
          <w:ilvl w:val="0"/>
          <w:numId w:val="5"/>
        </w:numPr>
        <w:ind w:right="281"/>
        <w:jc w:val="both"/>
        <w:rPr>
          <w:rFonts w:ascii="Calibri" w:hAnsi="Calibri" w:cs="Calibri"/>
          <w:b/>
          <w:sz w:val="22"/>
          <w:szCs w:val="22"/>
        </w:rPr>
      </w:pPr>
      <w:r>
        <w:rPr>
          <w:rFonts w:ascii="Calibri" w:hAnsi="Calibri" w:cs="Calibri"/>
          <w:sz w:val="22"/>
          <w:szCs w:val="22"/>
        </w:rPr>
        <w:t>Limpieza de lentes</w:t>
      </w:r>
    </w:p>
    <w:p w14:paraId="5130AD95" w14:textId="54050B7C" w:rsidR="00976DA2" w:rsidRPr="00976DA2" w:rsidRDefault="00976DA2" w:rsidP="002271BF">
      <w:pPr>
        <w:numPr>
          <w:ilvl w:val="0"/>
          <w:numId w:val="6"/>
        </w:numPr>
        <w:ind w:right="281"/>
        <w:jc w:val="both"/>
        <w:rPr>
          <w:rFonts w:ascii="Calibri" w:hAnsi="Calibri" w:cs="Calibri"/>
          <w:sz w:val="22"/>
          <w:szCs w:val="22"/>
        </w:rPr>
      </w:pPr>
      <w:r w:rsidRPr="00976DA2">
        <w:rPr>
          <w:rFonts w:ascii="Calibri" w:hAnsi="Calibri" w:cs="Calibri"/>
          <w:sz w:val="22"/>
          <w:szCs w:val="22"/>
        </w:rPr>
        <w:t>Inspección contador</w:t>
      </w:r>
      <w:r>
        <w:rPr>
          <w:rFonts w:ascii="Calibri" w:hAnsi="Calibri" w:cs="Calibri"/>
          <w:sz w:val="22"/>
          <w:szCs w:val="22"/>
        </w:rPr>
        <w:t>es/cambio rasqueta</w:t>
      </w:r>
    </w:p>
    <w:p w14:paraId="227B5023" w14:textId="354B1F4A" w:rsidR="00976DA2" w:rsidRPr="00976DA2" w:rsidRDefault="00976DA2" w:rsidP="002271BF">
      <w:pPr>
        <w:numPr>
          <w:ilvl w:val="0"/>
          <w:numId w:val="5"/>
        </w:numPr>
        <w:ind w:right="281"/>
        <w:jc w:val="both"/>
        <w:rPr>
          <w:rFonts w:ascii="Calibri" w:hAnsi="Calibri" w:cs="Calibri"/>
          <w:b/>
          <w:sz w:val="22"/>
          <w:szCs w:val="22"/>
        </w:rPr>
      </w:pPr>
      <w:r>
        <w:rPr>
          <w:rFonts w:ascii="Calibri" w:hAnsi="Calibri" w:cs="Calibri"/>
          <w:sz w:val="22"/>
          <w:szCs w:val="22"/>
        </w:rPr>
        <w:t>Ajuste de cero</w:t>
      </w:r>
    </w:p>
    <w:p w14:paraId="6961603E" w14:textId="0B96A40B" w:rsidR="00976DA2" w:rsidRPr="00976DA2" w:rsidRDefault="00976DA2" w:rsidP="002271BF">
      <w:pPr>
        <w:numPr>
          <w:ilvl w:val="0"/>
          <w:numId w:val="5"/>
        </w:numPr>
        <w:ind w:right="281"/>
        <w:jc w:val="both"/>
        <w:rPr>
          <w:rFonts w:ascii="Calibri" w:hAnsi="Calibri" w:cs="Calibri"/>
          <w:b/>
          <w:sz w:val="22"/>
          <w:szCs w:val="22"/>
        </w:rPr>
      </w:pPr>
      <w:r>
        <w:rPr>
          <w:rFonts w:ascii="Calibri" w:hAnsi="Calibri" w:cs="Calibri"/>
          <w:sz w:val="22"/>
          <w:szCs w:val="22"/>
        </w:rPr>
        <w:t>Calibración con 3 estándar</w:t>
      </w:r>
    </w:p>
    <w:p w14:paraId="7BA9BD68" w14:textId="77777777" w:rsidR="00976DA2" w:rsidRDefault="00976DA2" w:rsidP="00976DA2">
      <w:pPr>
        <w:pBdr>
          <w:bottom w:val="single" w:sz="4" w:space="1" w:color="auto"/>
        </w:pBdr>
        <w:ind w:right="281"/>
        <w:jc w:val="both"/>
        <w:rPr>
          <w:rFonts w:ascii="Calibri" w:hAnsi="Calibri" w:cs="Calibri"/>
          <w:sz w:val="22"/>
          <w:szCs w:val="22"/>
        </w:rPr>
      </w:pPr>
    </w:p>
    <w:p w14:paraId="03D72623" w14:textId="15CD2FA6" w:rsidR="00976DA2" w:rsidRPr="0057566D" w:rsidRDefault="00976DA2" w:rsidP="00976DA2">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t>Anual (se realizará una vez durante el contrato)</w:t>
      </w:r>
    </w:p>
    <w:p w14:paraId="6FDEC32F" w14:textId="77777777" w:rsidR="00976DA2" w:rsidRPr="0057566D" w:rsidRDefault="00976DA2" w:rsidP="00976DA2">
      <w:pPr>
        <w:ind w:right="281"/>
        <w:jc w:val="both"/>
        <w:rPr>
          <w:rFonts w:ascii="Calibri" w:hAnsi="Calibri" w:cs="Calibri"/>
          <w:b/>
          <w:sz w:val="22"/>
          <w:szCs w:val="22"/>
        </w:rPr>
      </w:pPr>
    </w:p>
    <w:p w14:paraId="342D2C20" w14:textId="4666919C" w:rsidR="00976DA2" w:rsidRPr="0057566D" w:rsidRDefault="00976DA2" w:rsidP="002271BF">
      <w:pPr>
        <w:numPr>
          <w:ilvl w:val="0"/>
          <w:numId w:val="6"/>
        </w:numPr>
        <w:ind w:right="281"/>
        <w:jc w:val="both"/>
        <w:rPr>
          <w:rFonts w:ascii="Calibri" w:hAnsi="Calibri" w:cs="Calibri"/>
          <w:b/>
          <w:sz w:val="22"/>
          <w:szCs w:val="22"/>
        </w:rPr>
      </w:pPr>
      <w:r w:rsidRPr="0057566D">
        <w:rPr>
          <w:rFonts w:ascii="Calibri" w:hAnsi="Calibri" w:cs="Calibri"/>
          <w:sz w:val="22"/>
          <w:szCs w:val="22"/>
        </w:rPr>
        <w:t xml:space="preserve">Cambio </w:t>
      </w:r>
      <w:r>
        <w:rPr>
          <w:rFonts w:ascii="Calibri" w:hAnsi="Calibri" w:cs="Calibri"/>
          <w:sz w:val="22"/>
          <w:szCs w:val="22"/>
        </w:rPr>
        <w:t xml:space="preserve">de juntas </w:t>
      </w:r>
      <w:proofErr w:type="spellStart"/>
      <w:r>
        <w:rPr>
          <w:rFonts w:ascii="Calibri" w:hAnsi="Calibri" w:cs="Calibri"/>
          <w:sz w:val="22"/>
          <w:szCs w:val="22"/>
        </w:rPr>
        <w:t>tóricas</w:t>
      </w:r>
      <w:proofErr w:type="spellEnd"/>
    </w:p>
    <w:p w14:paraId="44028C69" w14:textId="1EE84833" w:rsidR="00976DA2" w:rsidRPr="00976DA2" w:rsidRDefault="00976DA2" w:rsidP="002271BF">
      <w:pPr>
        <w:numPr>
          <w:ilvl w:val="0"/>
          <w:numId w:val="6"/>
        </w:numPr>
        <w:ind w:right="281"/>
        <w:jc w:val="both"/>
        <w:rPr>
          <w:rFonts w:ascii="Calibri" w:hAnsi="Calibri" w:cs="Calibri"/>
          <w:b/>
          <w:sz w:val="22"/>
          <w:szCs w:val="22"/>
        </w:rPr>
      </w:pPr>
      <w:r>
        <w:rPr>
          <w:rFonts w:ascii="Calibri" w:hAnsi="Calibri" w:cs="Calibri"/>
          <w:sz w:val="22"/>
          <w:szCs w:val="22"/>
        </w:rPr>
        <w:t>Limpieza de se</w:t>
      </w:r>
      <w:r w:rsidRPr="00976DA2">
        <w:rPr>
          <w:rFonts w:ascii="Calibri" w:hAnsi="Calibri" w:cs="Calibri"/>
          <w:sz w:val="22"/>
          <w:szCs w:val="22"/>
        </w:rPr>
        <w:t>nsor humedad</w:t>
      </w:r>
    </w:p>
    <w:p w14:paraId="30D1683E" w14:textId="17C0865F" w:rsidR="00976DA2" w:rsidRPr="0057566D" w:rsidRDefault="00976DA2" w:rsidP="002271BF">
      <w:pPr>
        <w:numPr>
          <w:ilvl w:val="0"/>
          <w:numId w:val="6"/>
        </w:numPr>
        <w:ind w:right="281"/>
        <w:jc w:val="both"/>
        <w:rPr>
          <w:rFonts w:ascii="Calibri" w:hAnsi="Calibri" w:cs="Calibri"/>
          <w:b/>
          <w:sz w:val="22"/>
          <w:szCs w:val="22"/>
        </w:rPr>
      </w:pPr>
      <w:r>
        <w:rPr>
          <w:rFonts w:ascii="Calibri" w:hAnsi="Calibri" w:cs="Calibri"/>
          <w:sz w:val="22"/>
          <w:szCs w:val="22"/>
        </w:rPr>
        <w:t>Cambio de desecantes</w:t>
      </w:r>
    </w:p>
    <w:p w14:paraId="71E40F28" w14:textId="5398CE4C" w:rsidR="00976DA2" w:rsidRDefault="00976DA2" w:rsidP="00976DA2">
      <w:pPr>
        <w:pBdr>
          <w:bottom w:val="single" w:sz="12" w:space="1" w:color="auto"/>
        </w:pBdr>
        <w:ind w:right="281"/>
        <w:rPr>
          <w:rFonts w:ascii="Calibri" w:hAnsi="Calibri" w:cs="Calibri"/>
          <w:b/>
          <w:sz w:val="22"/>
          <w:szCs w:val="22"/>
        </w:rPr>
      </w:pPr>
    </w:p>
    <w:p w14:paraId="282F28F4" w14:textId="205CE4C6" w:rsidR="00976DA2" w:rsidRDefault="00976DA2" w:rsidP="00976DA2">
      <w:pPr>
        <w:pBdr>
          <w:bottom w:val="single" w:sz="12" w:space="1" w:color="auto"/>
        </w:pBdr>
        <w:ind w:right="281"/>
        <w:rPr>
          <w:rFonts w:ascii="Calibri" w:hAnsi="Calibri" w:cs="Calibri"/>
          <w:b/>
          <w:sz w:val="22"/>
          <w:szCs w:val="22"/>
        </w:rPr>
      </w:pPr>
    </w:p>
    <w:p w14:paraId="5C9AE13D" w14:textId="054F0B45" w:rsidR="00976DA2" w:rsidRPr="0057566D" w:rsidRDefault="00976DA2" w:rsidP="00976DA2">
      <w:pPr>
        <w:pBdr>
          <w:bottom w:val="single" w:sz="12" w:space="1" w:color="auto"/>
        </w:pBdr>
        <w:ind w:right="281"/>
        <w:jc w:val="center"/>
        <w:rPr>
          <w:rFonts w:ascii="Calibri" w:hAnsi="Calibri" w:cs="Calibri"/>
          <w:b/>
          <w:sz w:val="22"/>
          <w:szCs w:val="22"/>
        </w:rPr>
      </w:pPr>
      <w:r>
        <w:rPr>
          <w:rFonts w:ascii="Calibri" w:hAnsi="Calibri" w:cs="Calibri"/>
          <w:b/>
          <w:sz w:val="22"/>
          <w:szCs w:val="22"/>
        </w:rPr>
        <w:t>UVAS PLUS</w:t>
      </w:r>
    </w:p>
    <w:p w14:paraId="3CBFD0F4" w14:textId="77777777" w:rsidR="00976DA2" w:rsidRPr="0057566D" w:rsidRDefault="00976DA2" w:rsidP="00976DA2">
      <w:pPr>
        <w:ind w:right="281"/>
        <w:jc w:val="both"/>
        <w:rPr>
          <w:rFonts w:ascii="Calibri" w:hAnsi="Calibri" w:cs="Calibri"/>
          <w:b/>
          <w:sz w:val="22"/>
          <w:szCs w:val="22"/>
        </w:rPr>
      </w:pPr>
    </w:p>
    <w:p w14:paraId="1E75F6B2" w14:textId="77777777" w:rsidR="00265673" w:rsidRPr="0057566D" w:rsidRDefault="00265673" w:rsidP="00265673">
      <w:pPr>
        <w:pBdr>
          <w:bottom w:val="single" w:sz="4" w:space="3" w:color="auto"/>
        </w:pBdr>
        <w:ind w:right="281"/>
        <w:jc w:val="both"/>
        <w:rPr>
          <w:rFonts w:ascii="Calibri" w:hAnsi="Calibri" w:cs="Calibri"/>
          <w:b/>
          <w:sz w:val="22"/>
          <w:szCs w:val="22"/>
        </w:rPr>
      </w:pPr>
      <w:r w:rsidRPr="0057566D">
        <w:rPr>
          <w:rFonts w:ascii="Calibri" w:hAnsi="Calibri" w:cs="Calibri"/>
          <w:b/>
          <w:sz w:val="22"/>
          <w:szCs w:val="22"/>
        </w:rPr>
        <w:t>Trimestral</w:t>
      </w:r>
    </w:p>
    <w:p w14:paraId="2E85CD80" w14:textId="77777777" w:rsidR="00265673" w:rsidRPr="0057566D" w:rsidRDefault="00265673" w:rsidP="00265673">
      <w:pPr>
        <w:ind w:right="281"/>
        <w:jc w:val="both"/>
        <w:rPr>
          <w:rFonts w:ascii="Calibri" w:hAnsi="Calibri" w:cs="Calibri"/>
          <w:b/>
          <w:sz w:val="22"/>
          <w:szCs w:val="22"/>
        </w:rPr>
      </w:pPr>
    </w:p>
    <w:p w14:paraId="5E29823D" w14:textId="4ECC9F0B" w:rsidR="00265673" w:rsidRPr="0057566D" w:rsidRDefault="00265673" w:rsidP="002271BF">
      <w:pPr>
        <w:numPr>
          <w:ilvl w:val="0"/>
          <w:numId w:val="4"/>
        </w:numPr>
        <w:ind w:right="281"/>
        <w:jc w:val="both"/>
        <w:rPr>
          <w:rFonts w:ascii="Calibri" w:hAnsi="Calibri" w:cs="Calibri"/>
          <w:b/>
          <w:sz w:val="22"/>
          <w:szCs w:val="22"/>
        </w:rPr>
      </w:pPr>
      <w:r>
        <w:rPr>
          <w:rFonts w:ascii="Calibri" w:hAnsi="Calibri" w:cs="Calibri"/>
          <w:sz w:val="22"/>
          <w:szCs w:val="22"/>
        </w:rPr>
        <w:t>Verificación señales electrónicas internas</w:t>
      </w:r>
    </w:p>
    <w:p w14:paraId="797636B9" w14:textId="4905E0F8" w:rsidR="00265673" w:rsidRPr="0057566D" w:rsidRDefault="00265673" w:rsidP="002271BF">
      <w:pPr>
        <w:numPr>
          <w:ilvl w:val="0"/>
          <w:numId w:val="4"/>
        </w:numPr>
        <w:ind w:right="281"/>
        <w:jc w:val="both"/>
        <w:rPr>
          <w:rFonts w:ascii="Calibri" w:hAnsi="Calibri" w:cs="Calibri"/>
          <w:b/>
          <w:sz w:val="22"/>
          <w:szCs w:val="22"/>
        </w:rPr>
      </w:pPr>
      <w:r>
        <w:rPr>
          <w:rFonts w:ascii="Calibri" w:hAnsi="Calibri" w:cs="Calibri"/>
          <w:sz w:val="22"/>
          <w:szCs w:val="22"/>
        </w:rPr>
        <w:t>Verificación óptica</w:t>
      </w:r>
    </w:p>
    <w:p w14:paraId="25BFFAC8" w14:textId="77777777" w:rsidR="00976DA2" w:rsidRPr="0057566D" w:rsidRDefault="00976DA2" w:rsidP="00976DA2">
      <w:pPr>
        <w:ind w:right="281"/>
        <w:jc w:val="both"/>
        <w:rPr>
          <w:rFonts w:ascii="Calibri" w:hAnsi="Calibri" w:cs="Calibri"/>
          <w:sz w:val="22"/>
          <w:szCs w:val="22"/>
        </w:rPr>
      </w:pPr>
    </w:p>
    <w:p w14:paraId="510491D6" w14:textId="77777777" w:rsidR="00976DA2" w:rsidRPr="0057566D" w:rsidRDefault="00976DA2" w:rsidP="00976DA2">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t>Semestral</w:t>
      </w:r>
    </w:p>
    <w:p w14:paraId="375BAE03" w14:textId="77777777" w:rsidR="00976DA2" w:rsidRPr="0057566D" w:rsidRDefault="00976DA2" w:rsidP="00976DA2">
      <w:pPr>
        <w:ind w:right="281"/>
        <w:jc w:val="both"/>
        <w:rPr>
          <w:rFonts w:ascii="Calibri" w:hAnsi="Calibri" w:cs="Calibri"/>
          <w:b/>
          <w:sz w:val="22"/>
          <w:szCs w:val="22"/>
        </w:rPr>
      </w:pPr>
    </w:p>
    <w:p w14:paraId="532F78D0" w14:textId="77777777" w:rsidR="00976DA2" w:rsidRPr="0057566D" w:rsidRDefault="00976DA2" w:rsidP="002271BF">
      <w:pPr>
        <w:numPr>
          <w:ilvl w:val="0"/>
          <w:numId w:val="5"/>
        </w:numPr>
        <w:ind w:right="281"/>
        <w:jc w:val="both"/>
        <w:rPr>
          <w:rFonts w:ascii="Calibri" w:hAnsi="Calibri" w:cs="Calibri"/>
          <w:b/>
          <w:sz w:val="22"/>
          <w:szCs w:val="22"/>
        </w:rPr>
      </w:pPr>
      <w:r>
        <w:rPr>
          <w:rFonts w:ascii="Calibri" w:hAnsi="Calibri" w:cs="Calibri"/>
          <w:sz w:val="22"/>
          <w:szCs w:val="22"/>
        </w:rPr>
        <w:t>Limpieza de lentes</w:t>
      </w:r>
    </w:p>
    <w:p w14:paraId="5F3AA797" w14:textId="77777777" w:rsidR="00976DA2" w:rsidRPr="00976DA2" w:rsidRDefault="00976DA2" w:rsidP="002271BF">
      <w:pPr>
        <w:numPr>
          <w:ilvl w:val="0"/>
          <w:numId w:val="6"/>
        </w:numPr>
        <w:ind w:right="281"/>
        <w:jc w:val="both"/>
        <w:rPr>
          <w:rFonts w:ascii="Calibri" w:hAnsi="Calibri" w:cs="Calibri"/>
          <w:sz w:val="22"/>
          <w:szCs w:val="22"/>
        </w:rPr>
      </w:pPr>
      <w:r w:rsidRPr="00976DA2">
        <w:rPr>
          <w:rFonts w:ascii="Calibri" w:hAnsi="Calibri" w:cs="Calibri"/>
          <w:sz w:val="22"/>
          <w:szCs w:val="22"/>
        </w:rPr>
        <w:t>Inspección contador</w:t>
      </w:r>
      <w:r>
        <w:rPr>
          <w:rFonts w:ascii="Calibri" w:hAnsi="Calibri" w:cs="Calibri"/>
          <w:sz w:val="22"/>
          <w:szCs w:val="22"/>
        </w:rPr>
        <w:t>es/cambio rasqueta</w:t>
      </w:r>
    </w:p>
    <w:p w14:paraId="683C3880" w14:textId="77777777" w:rsidR="00976DA2" w:rsidRPr="00976DA2" w:rsidRDefault="00976DA2" w:rsidP="002271BF">
      <w:pPr>
        <w:numPr>
          <w:ilvl w:val="0"/>
          <w:numId w:val="5"/>
        </w:numPr>
        <w:ind w:right="281"/>
        <w:jc w:val="both"/>
        <w:rPr>
          <w:rFonts w:ascii="Calibri" w:hAnsi="Calibri" w:cs="Calibri"/>
          <w:b/>
          <w:sz w:val="22"/>
          <w:szCs w:val="22"/>
        </w:rPr>
      </w:pPr>
      <w:r>
        <w:rPr>
          <w:rFonts w:ascii="Calibri" w:hAnsi="Calibri" w:cs="Calibri"/>
          <w:sz w:val="22"/>
          <w:szCs w:val="22"/>
        </w:rPr>
        <w:t>Ajuste de cero</w:t>
      </w:r>
    </w:p>
    <w:p w14:paraId="69506EDF" w14:textId="14752124" w:rsidR="00976DA2" w:rsidRPr="00976DA2" w:rsidRDefault="00976DA2" w:rsidP="002271BF">
      <w:pPr>
        <w:numPr>
          <w:ilvl w:val="0"/>
          <w:numId w:val="5"/>
        </w:numPr>
        <w:ind w:right="281"/>
        <w:jc w:val="both"/>
        <w:rPr>
          <w:rFonts w:ascii="Calibri" w:hAnsi="Calibri" w:cs="Calibri"/>
          <w:b/>
          <w:sz w:val="22"/>
          <w:szCs w:val="22"/>
        </w:rPr>
      </w:pPr>
      <w:r>
        <w:rPr>
          <w:rFonts w:ascii="Calibri" w:hAnsi="Calibri" w:cs="Calibri"/>
          <w:sz w:val="22"/>
          <w:szCs w:val="22"/>
        </w:rPr>
        <w:t>Calibración con lente</w:t>
      </w:r>
    </w:p>
    <w:p w14:paraId="4DBA6230" w14:textId="5DE24ECF" w:rsidR="00976DA2" w:rsidRDefault="00976DA2" w:rsidP="00976DA2">
      <w:pPr>
        <w:pBdr>
          <w:bottom w:val="single" w:sz="4" w:space="1" w:color="auto"/>
        </w:pBdr>
        <w:ind w:right="281"/>
        <w:jc w:val="both"/>
        <w:rPr>
          <w:rFonts w:ascii="Calibri" w:hAnsi="Calibri" w:cs="Calibri"/>
          <w:sz w:val="22"/>
          <w:szCs w:val="22"/>
        </w:rPr>
      </w:pPr>
    </w:p>
    <w:p w14:paraId="1B50AFBF" w14:textId="69B7422E" w:rsidR="00044E1E" w:rsidRDefault="00044E1E" w:rsidP="00976DA2">
      <w:pPr>
        <w:pBdr>
          <w:bottom w:val="single" w:sz="4" w:space="1" w:color="auto"/>
        </w:pBdr>
        <w:ind w:right="281"/>
        <w:jc w:val="both"/>
        <w:rPr>
          <w:rFonts w:ascii="Calibri" w:hAnsi="Calibri" w:cs="Calibri"/>
          <w:sz w:val="22"/>
          <w:szCs w:val="22"/>
        </w:rPr>
      </w:pPr>
    </w:p>
    <w:p w14:paraId="0255AAFA" w14:textId="77777777" w:rsidR="00976DA2" w:rsidRPr="0057566D" w:rsidRDefault="00976DA2" w:rsidP="00976DA2">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lastRenderedPageBreak/>
        <w:t>Anual (se realizará una vez durante el contrato)</w:t>
      </w:r>
    </w:p>
    <w:p w14:paraId="2B8CDCA3" w14:textId="77777777" w:rsidR="00976DA2" w:rsidRPr="0057566D" w:rsidRDefault="00976DA2" w:rsidP="00976DA2">
      <w:pPr>
        <w:ind w:right="281"/>
        <w:jc w:val="both"/>
        <w:rPr>
          <w:rFonts w:ascii="Calibri" w:hAnsi="Calibri" w:cs="Calibri"/>
          <w:b/>
          <w:sz w:val="22"/>
          <w:szCs w:val="22"/>
        </w:rPr>
      </w:pPr>
    </w:p>
    <w:p w14:paraId="55F92C50" w14:textId="77777777" w:rsidR="00976DA2" w:rsidRPr="0057566D" w:rsidRDefault="00976DA2" w:rsidP="002271BF">
      <w:pPr>
        <w:numPr>
          <w:ilvl w:val="0"/>
          <w:numId w:val="6"/>
        </w:numPr>
        <w:ind w:right="281"/>
        <w:jc w:val="both"/>
        <w:rPr>
          <w:rFonts w:ascii="Calibri" w:hAnsi="Calibri" w:cs="Calibri"/>
          <w:b/>
          <w:sz w:val="22"/>
          <w:szCs w:val="22"/>
        </w:rPr>
      </w:pPr>
      <w:r w:rsidRPr="0057566D">
        <w:rPr>
          <w:rFonts w:ascii="Calibri" w:hAnsi="Calibri" w:cs="Calibri"/>
          <w:sz w:val="22"/>
          <w:szCs w:val="22"/>
        </w:rPr>
        <w:t xml:space="preserve">Cambio </w:t>
      </w:r>
      <w:r>
        <w:rPr>
          <w:rFonts w:ascii="Calibri" w:hAnsi="Calibri" w:cs="Calibri"/>
          <w:sz w:val="22"/>
          <w:szCs w:val="22"/>
        </w:rPr>
        <w:t xml:space="preserve">de juntas </w:t>
      </w:r>
      <w:proofErr w:type="spellStart"/>
      <w:r>
        <w:rPr>
          <w:rFonts w:ascii="Calibri" w:hAnsi="Calibri" w:cs="Calibri"/>
          <w:sz w:val="22"/>
          <w:szCs w:val="22"/>
        </w:rPr>
        <w:t>tóricas</w:t>
      </w:r>
      <w:proofErr w:type="spellEnd"/>
    </w:p>
    <w:p w14:paraId="5325D466" w14:textId="37166982" w:rsidR="00976DA2" w:rsidRPr="0057566D" w:rsidRDefault="00976DA2" w:rsidP="002271BF">
      <w:pPr>
        <w:numPr>
          <w:ilvl w:val="0"/>
          <w:numId w:val="6"/>
        </w:numPr>
        <w:ind w:right="281"/>
        <w:jc w:val="both"/>
        <w:rPr>
          <w:rFonts w:ascii="Calibri" w:hAnsi="Calibri" w:cs="Calibri"/>
          <w:b/>
          <w:sz w:val="22"/>
          <w:szCs w:val="22"/>
        </w:rPr>
      </w:pPr>
      <w:r>
        <w:rPr>
          <w:rFonts w:ascii="Calibri" w:hAnsi="Calibri" w:cs="Calibri"/>
          <w:sz w:val="22"/>
          <w:szCs w:val="22"/>
        </w:rPr>
        <w:t>Limpieza sensor humedad</w:t>
      </w:r>
    </w:p>
    <w:p w14:paraId="7EF42DEE" w14:textId="2DEA9B1A" w:rsidR="00976DA2" w:rsidRPr="00133E89" w:rsidRDefault="00976DA2" w:rsidP="00133E89">
      <w:pPr>
        <w:numPr>
          <w:ilvl w:val="0"/>
          <w:numId w:val="6"/>
        </w:numPr>
        <w:ind w:right="281"/>
        <w:jc w:val="both"/>
        <w:rPr>
          <w:rFonts w:ascii="Calibri" w:hAnsi="Calibri" w:cs="Calibri"/>
          <w:b/>
          <w:sz w:val="22"/>
          <w:szCs w:val="22"/>
        </w:rPr>
      </w:pPr>
      <w:r>
        <w:rPr>
          <w:rFonts w:ascii="Calibri" w:hAnsi="Calibri" w:cs="Calibri"/>
          <w:sz w:val="22"/>
          <w:szCs w:val="22"/>
        </w:rPr>
        <w:t>Cambio de desecantes</w:t>
      </w:r>
    </w:p>
    <w:p w14:paraId="7263B27D" w14:textId="77777777" w:rsidR="004C6378" w:rsidRPr="0057566D" w:rsidRDefault="004C6378" w:rsidP="004C6378">
      <w:pPr>
        <w:pBdr>
          <w:bottom w:val="single" w:sz="12" w:space="1" w:color="auto"/>
        </w:pBdr>
        <w:ind w:right="281"/>
        <w:jc w:val="center"/>
        <w:rPr>
          <w:rFonts w:ascii="Calibri" w:hAnsi="Calibri" w:cs="Calibri"/>
          <w:b/>
          <w:sz w:val="22"/>
          <w:szCs w:val="22"/>
        </w:rPr>
      </w:pPr>
      <w:r w:rsidRPr="0057566D">
        <w:rPr>
          <w:rFonts w:ascii="Calibri" w:hAnsi="Calibri" w:cs="Calibri"/>
          <w:b/>
          <w:sz w:val="22"/>
          <w:szCs w:val="22"/>
        </w:rPr>
        <w:t>SOLITAX</w:t>
      </w:r>
    </w:p>
    <w:p w14:paraId="75C35606" w14:textId="77777777" w:rsidR="004C6378" w:rsidRPr="0057566D" w:rsidRDefault="004C6378" w:rsidP="004C6378">
      <w:pPr>
        <w:ind w:right="281"/>
        <w:jc w:val="both"/>
        <w:rPr>
          <w:rFonts w:ascii="Calibri" w:hAnsi="Calibri" w:cs="Calibri"/>
          <w:b/>
          <w:sz w:val="22"/>
          <w:szCs w:val="22"/>
        </w:rPr>
      </w:pPr>
    </w:p>
    <w:p w14:paraId="61C824AE" w14:textId="77777777" w:rsidR="004C6378" w:rsidRPr="0057566D" w:rsidRDefault="004C6378" w:rsidP="004C6378">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t>Mensual</w:t>
      </w:r>
    </w:p>
    <w:p w14:paraId="563414D4" w14:textId="77777777" w:rsidR="004C6378" w:rsidRPr="0057566D" w:rsidRDefault="004C6378" w:rsidP="004C6378">
      <w:pPr>
        <w:ind w:right="281"/>
        <w:jc w:val="both"/>
        <w:rPr>
          <w:rFonts w:ascii="Calibri" w:hAnsi="Calibri" w:cs="Calibri"/>
          <w:b/>
          <w:sz w:val="22"/>
          <w:szCs w:val="22"/>
        </w:rPr>
      </w:pPr>
    </w:p>
    <w:p w14:paraId="270FFF41" w14:textId="77777777" w:rsidR="004C6378" w:rsidRPr="0057566D" w:rsidRDefault="004C6378" w:rsidP="002271BF">
      <w:pPr>
        <w:numPr>
          <w:ilvl w:val="0"/>
          <w:numId w:val="7"/>
        </w:numPr>
        <w:ind w:right="281"/>
        <w:jc w:val="both"/>
        <w:rPr>
          <w:rFonts w:ascii="Calibri" w:hAnsi="Calibri" w:cs="Calibri"/>
          <w:sz w:val="22"/>
          <w:szCs w:val="22"/>
        </w:rPr>
      </w:pPr>
      <w:r w:rsidRPr="0057566D">
        <w:rPr>
          <w:rFonts w:ascii="Calibri" w:hAnsi="Calibri" w:cs="Calibri"/>
          <w:sz w:val="22"/>
          <w:szCs w:val="22"/>
        </w:rPr>
        <w:t>Verificación señales electrónicas internas</w:t>
      </w:r>
    </w:p>
    <w:p w14:paraId="2BC02C38" w14:textId="77777777" w:rsidR="004C6378" w:rsidRPr="0057566D" w:rsidRDefault="004C6378" w:rsidP="002271BF">
      <w:pPr>
        <w:numPr>
          <w:ilvl w:val="0"/>
          <w:numId w:val="7"/>
        </w:numPr>
        <w:ind w:right="281"/>
        <w:jc w:val="both"/>
        <w:rPr>
          <w:rFonts w:ascii="Calibri" w:hAnsi="Calibri" w:cs="Calibri"/>
          <w:sz w:val="22"/>
          <w:szCs w:val="22"/>
        </w:rPr>
      </w:pPr>
      <w:r w:rsidRPr="0057566D">
        <w:rPr>
          <w:rFonts w:ascii="Calibri" w:hAnsi="Calibri" w:cs="Calibri"/>
          <w:sz w:val="22"/>
          <w:szCs w:val="22"/>
        </w:rPr>
        <w:t>Verificación óptica</w:t>
      </w:r>
    </w:p>
    <w:p w14:paraId="066D1E63" w14:textId="77777777" w:rsidR="004C6378" w:rsidRPr="0057566D" w:rsidRDefault="004C6378" w:rsidP="002271BF">
      <w:pPr>
        <w:numPr>
          <w:ilvl w:val="0"/>
          <w:numId w:val="7"/>
        </w:numPr>
        <w:ind w:right="281"/>
        <w:jc w:val="both"/>
        <w:rPr>
          <w:rFonts w:ascii="Calibri" w:hAnsi="Calibri" w:cs="Calibri"/>
          <w:sz w:val="22"/>
          <w:szCs w:val="22"/>
        </w:rPr>
      </w:pPr>
      <w:r w:rsidRPr="0057566D">
        <w:rPr>
          <w:rFonts w:ascii="Calibri" w:hAnsi="Calibri" w:cs="Calibri"/>
          <w:sz w:val="22"/>
          <w:szCs w:val="22"/>
        </w:rPr>
        <w:t>Limpieza de sonda y ópticas</w:t>
      </w:r>
    </w:p>
    <w:p w14:paraId="23337EBA" w14:textId="77777777" w:rsidR="004C6378" w:rsidRPr="0057566D" w:rsidRDefault="004C6378" w:rsidP="004C6378">
      <w:pPr>
        <w:ind w:right="281"/>
        <w:jc w:val="both"/>
        <w:rPr>
          <w:rFonts w:ascii="Calibri" w:hAnsi="Calibri" w:cs="Calibri"/>
          <w:sz w:val="22"/>
          <w:szCs w:val="22"/>
        </w:rPr>
      </w:pPr>
    </w:p>
    <w:p w14:paraId="09917958" w14:textId="77777777" w:rsidR="004C6378" w:rsidRPr="0057566D" w:rsidRDefault="004C6378" w:rsidP="004C6378">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t>Trimestral</w:t>
      </w:r>
    </w:p>
    <w:p w14:paraId="2CE8DB4B" w14:textId="77777777" w:rsidR="004C6378" w:rsidRPr="0057566D" w:rsidRDefault="004C6378" w:rsidP="004C6378">
      <w:pPr>
        <w:ind w:right="281"/>
        <w:jc w:val="both"/>
        <w:rPr>
          <w:rFonts w:ascii="Calibri" w:hAnsi="Calibri" w:cs="Calibri"/>
          <w:b/>
          <w:sz w:val="22"/>
          <w:szCs w:val="22"/>
        </w:rPr>
      </w:pPr>
    </w:p>
    <w:p w14:paraId="7C319A2B" w14:textId="77777777" w:rsidR="004C6378" w:rsidRPr="0057566D" w:rsidRDefault="004C6378" w:rsidP="002271BF">
      <w:pPr>
        <w:numPr>
          <w:ilvl w:val="0"/>
          <w:numId w:val="8"/>
        </w:numPr>
        <w:ind w:right="281"/>
        <w:jc w:val="both"/>
        <w:rPr>
          <w:rFonts w:ascii="Calibri" w:hAnsi="Calibri" w:cs="Calibri"/>
          <w:sz w:val="22"/>
          <w:szCs w:val="22"/>
        </w:rPr>
      </w:pPr>
      <w:proofErr w:type="gramStart"/>
      <w:r w:rsidRPr="0057566D">
        <w:rPr>
          <w:rFonts w:ascii="Calibri" w:hAnsi="Calibri" w:cs="Calibri"/>
          <w:sz w:val="22"/>
          <w:szCs w:val="22"/>
        </w:rPr>
        <w:t>Inspección contador</w:t>
      </w:r>
      <w:proofErr w:type="gramEnd"/>
      <w:r w:rsidRPr="0057566D">
        <w:rPr>
          <w:rFonts w:ascii="Calibri" w:hAnsi="Calibri" w:cs="Calibri"/>
          <w:sz w:val="22"/>
          <w:szCs w:val="22"/>
        </w:rPr>
        <w:t>/cambio rasqueta</w:t>
      </w:r>
    </w:p>
    <w:p w14:paraId="15F4603B" w14:textId="77777777" w:rsidR="004C6378" w:rsidRPr="0057566D" w:rsidRDefault="004C6378" w:rsidP="002271BF">
      <w:pPr>
        <w:numPr>
          <w:ilvl w:val="0"/>
          <w:numId w:val="8"/>
        </w:numPr>
        <w:ind w:right="281"/>
        <w:jc w:val="both"/>
        <w:rPr>
          <w:rFonts w:ascii="Calibri" w:hAnsi="Calibri" w:cs="Calibri"/>
          <w:sz w:val="22"/>
          <w:szCs w:val="22"/>
        </w:rPr>
      </w:pPr>
      <w:r w:rsidRPr="0057566D">
        <w:rPr>
          <w:rFonts w:ascii="Calibri" w:hAnsi="Calibri" w:cs="Calibri"/>
          <w:sz w:val="22"/>
          <w:szCs w:val="22"/>
        </w:rPr>
        <w:t>Ajuste factor sólidos</w:t>
      </w:r>
    </w:p>
    <w:p w14:paraId="5B1C6D9B" w14:textId="77777777" w:rsidR="004C6378" w:rsidRPr="0057566D" w:rsidRDefault="004C6378" w:rsidP="004C6378">
      <w:pPr>
        <w:ind w:left="720" w:right="281"/>
        <w:jc w:val="both"/>
        <w:rPr>
          <w:rFonts w:ascii="Calibri" w:hAnsi="Calibri" w:cs="Calibri"/>
          <w:sz w:val="22"/>
          <w:szCs w:val="22"/>
        </w:rPr>
      </w:pPr>
    </w:p>
    <w:p w14:paraId="6CA5B9A9" w14:textId="77777777" w:rsidR="004C6378" w:rsidRPr="0057566D" w:rsidRDefault="004C6378" w:rsidP="004C6378">
      <w:pPr>
        <w:ind w:right="281"/>
        <w:jc w:val="both"/>
        <w:rPr>
          <w:rFonts w:ascii="Calibri" w:hAnsi="Calibri" w:cs="Calibri"/>
          <w:sz w:val="22"/>
          <w:szCs w:val="22"/>
        </w:rPr>
      </w:pPr>
    </w:p>
    <w:p w14:paraId="2CD066E1" w14:textId="77777777" w:rsidR="004C6378" w:rsidRPr="0057566D" w:rsidRDefault="004C6378" w:rsidP="004C6378">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t>Anual (se realizará una vez durante el contrato)</w:t>
      </w:r>
    </w:p>
    <w:p w14:paraId="5207A186" w14:textId="77777777" w:rsidR="004C6378" w:rsidRPr="0057566D" w:rsidRDefault="004C6378" w:rsidP="004C6378">
      <w:pPr>
        <w:ind w:right="281"/>
        <w:jc w:val="both"/>
        <w:rPr>
          <w:rFonts w:ascii="Calibri" w:hAnsi="Calibri" w:cs="Calibri"/>
          <w:b/>
          <w:sz w:val="22"/>
          <w:szCs w:val="22"/>
        </w:rPr>
      </w:pPr>
    </w:p>
    <w:p w14:paraId="09CC7F14" w14:textId="77777777" w:rsidR="004C6378" w:rsidRPr="0057566D" w:rsidRDefault="004C6378" w:rsidP="002271BF">
      <w:pPr>
        <w:numPr>
          <w:ilvl w:val="0"/>
          <w:numId w:val="9"/>
        </w:numPr>
        <w:ind w:right="281"/>
        <w:jc w:val="both"/>
        <w:rPr>
          <w:rFonts w:ascii="Calibri" w:hAnsi="Calibri" w:cs="Calibri"/>
          <w:sz w:val="22"/>
          <w:szCs w:val="22"/>
        </w:rPr>
      </w:pPr>
      <w:r w:rsidRPr="0057566D">
        <w:rPr>
          <w:rFonts w:ascii="Calibri" w:hAnsi="Calibri" w:cs="Calibri"/>
          <w:sz w:val="22"/>
          <w:szCs w:val="22"/>
        </w:rPr>
        <w:t xml:space="preserve">Cambio de juntas </w:t>
      </w:r>
      <w:proofErr w:type="spellStart"/>
      <w:r w:rsidRPr="0057566D">
        <w:rPr>
          <w:rFonts w:ascii="Calibri" w:hAnsi="Calibri" w:cs="Calibri"/>
          <w:sz w:val="22"/>
          <w:szCs w:val="22"/>
        </w:rPr>
        <w:t>tóricas</w:t>
      </w:r>
      <w:proofErr w:type="spellEnd"/>
    </w:p>
    <w:p w14:paraId="0533DD3D" w14:textId="77777777" w:rsidR="004C6378" w:rsidRPr="0057566D" w:rsidRDefault="004C6378" w:rsidP="002271BF">
      <w:pPr>
        <w:numPr>
          <w:ilvl w:val="0"/>
          <w:numId w:val="9"/>
        </w:numPr>
        <w:ind w:right="281"/>
        <w:jc w:val="both"/>
        <w:rPr>
          <w:rFonts w:ascii="Calibri" w:hAnsi="Calibri" w:cs="Calibri"/>
          <w:sz w:val="22"/>
          <w:szCs w:val="22"/>
        </w:rPr>
      </w:pPr>
      <w:r w:rsidRPr="0057566D">
        <w:rPr>
          <w:rFonts w:ascii="Calibri" w:hAnsi="Calibri" w:cs="Calibri"/>
          <w:sz w:val="22"/>
          <w:szCs w:val="22"/>
        </w:rPr>
        <w:t xml:space="preserve">Calibración con </w:t>
      </w:r>
      <w:proofErr w:type="spellStart"/>
      <w:r w:rsidRPr="0057566D">
        <w:rPr>
          <w:rFonts w:ascii="Calibri" w:hAnsi="Calibri" w:cs="Calibri"/>
          <w:sz w:val="22"/>
          <w:szCs w:val="22"/>
        </w:rPr>
        <w:t>formacina</w:t>
      </w:r>
      <w:proofErr w:type="spellEnd"/>
    </w:p>
    <w:p w14:paraId="31BB1EC4" w14:textId="77777777" w:rsidR="004C6378" w:rsidRPr="0057566D" w:rsidRDefault="004C6378" w:rsidP="002271BF">
      <w:pPr>
        <w:numPr>
          <w:ilvl w:val="0"/>
          <w:numId w:val="9"/>
        </w:numPr>
        <w:ind w:right="281"/>
        <w:jc w:val="both"/>
        <w:rPr>
          <w:rFonts w:ascii="Calibri" w:hAnsi="Calibri" w:cs="Calibri"/>
          <w:sz w:val="22"/>
          <w:szCs w:val="22"/>
        </w:rPr>
      </w:pPr>
      <w:r w:rsidRPr="0057566D">
        <w:rPr>
          <w:rFonts w:ascii="Calibri" w:hAnsi="Calibri" w:cs="Calibri"/>
          <w:sz w:val="22"/>
          <w:szCs w:val="22"/>
        </w:rPr>
        <w:t>Ajuste de cero</w:t>
      </w:r>
    </w:p>
    <w:p w14:paraId="7298021E" w14:textId="77777777" w:rsidR="004C6378" w:rsidRPr="0057566D" w:rsidRDefault="004C6378" w:rsidP="002271BF">
      <w:pPr>
        <w:numPr>
          <w:ilvl w:val="0"/>
          <w:numId w:val="9"/>
        </w:numPr>
        <w:ind w:right="281"/>
        <w:jc w:val="both"/>
        <w:rPr>
          <w:rFonts w:ascii="Calibri" w:hAnsi="Calibri" w:cs="Calibri"/>
          <w:sz w:val="22"/>
          <w:szCs w:val="22"/>
        </w:rPr>
      </w:pPr>
      <w:r w:rsidRPr="0057566D">
        <w:rPr>
          <w:rFonts w:ascii="Calibri" w:hAnsi="Calibri" w:cs="Calibri"/>
          <w:sz w:val="22"/>
          <w:szCs w:val="22"/>
        </w:rPr>
        <w:t>Contador motor/cambio si &gt; 1.000.000</w:t>
      </w:r>
    </w:p>
    <w:p w14:paraId="4C962C96" w14:textId="77777777" w:rsidR="004C6378" w:rsidRPr="0057566D" w:rsidRDefault="004C6378" w:rsidP="002271BF">
      <w:pPr>
        <w:numPr>
          <w:ilvl w:val="0"/>
          <w:numId w:val="9"/>
        </w:numPr>
        <w:ind w:right="281"/>
        <w:jc w:val="both"/>
        <w:rPr>
          <w:rFonts w:ascii="Calibri" w:hAnsi="Calibri" w:cs="Calibri"/>
          <w:sz w:val="22"/>
          <w:szCs w:val="22"/>
        </w:rPr>
      </w:pPr>
      <w:r w:rsidRPr="0057566D">
        <w:rPr>
          <w:rFonts w:ascii="Calibri" w:hAnsi="Calibri" w:cs="Calibri"/>
          <w:sz w:val="22"/>
          <w:szCs w:val="22"/>
        </w:rPr>
        <w:t>Limpieza sensor humedad</w:t>
      </w:r>
    </w:p>
    <w:p w14:paraId="383961B7" w14:textId="77777777" w:rsidR="004C6378" w:rsidRPr="0057566D" w:rsidRDefault="004C6378" w:rsidP="002271BF">
      <w:pPr>
        <w:numPr>
          <w:ilvl w:val="0"/>
          <w:numId w:val="9"/>
        </w:numPr>
        <w:ind w:right="281"/>
        <w:jc w:val="both"/>
        <w:rPr>
          <w:rFonts w:ascii="Calibri" w:hAnsi="Calibri" w:cs="Calibri"/>
          <w:sz w:val="22"/>
          <w:szCs w:val="22"/>
        </w:rPr>
      </w:pPr>
      <w:r w:rsidRPr="0057566D">
        <w:rPr>
          <w:rFonts w:ascii="Calibri" w:hAnsi="Calibri" w:cs="Calibri"/>
          <w:sz w:val="22"/>
          <w:szCs w:val="22"/>
        </w:rPr>
        <w:t>Cambio de desecantes</w:t>
      </w:r>
    </w:p>
    <w:p w14:paraId="0C66808D" w14:textId="77777777" w:rsidR="004C6378" w:rsidRPr="0057566D" w:rsidRDefault="004C6378" w:rsidP="002271BF">
      <w:pPr>
        <w:numPr>
          <w:ilvl w:val="0"/>
          <w:numId w:val="9"/>
        </w:numPr>
        <w:ind w:right="281"/>
        <w:jc w:val="both"/>
        <w:rPr>
          <w:rFonts w:ascii="Calibri" w:hAnsi="Calibri" w:cs="Calibri"/>
          <w:sz w:val="22"/>
          <w:szCs w:val="22"/>
        </w:rPr>
      </w:pPr>
      <w:r w:rsidRPr="0057566D">
        <w:rPr>
          <w:rFonts w:ascii="Calibri" w:hAnsi="Calibri" w:cs="Calibri"/>
          <w:sz w:val="22"/>
          <w:szCs w:val="22"/>
        </w:rPr>
        <w:t>Calibración señal analógica</w:t>
      </w:r>
    </w:p>
    <w:p w14:paraId="535E573F" w14:textId="77777777" w:rsidR="004C6378" w:rsidRPr="0057566D" w:rsidRDefault="004C6378" w:rsidP="004C6378">
      <w:pPr>
        <w:ind w:right="281"/>
        <w:jc w:val="both"/>
        <w:rPr>
          <w:rFonts w:ascii="Calibri" w:hAnsi="Calibri" w:cs="Calibri"/>
          <w:sz w:val="22"/>
          <w:szCs w:val="22"/>
        </w:rPr>
      </w:pPr>
    </w:p>
    <w:p w14:paraId="6545E44D" w14:textId="77777777" w:rsidR="004C6378" w:rsidRPr="0057566D" w:rsidRDefault="004C6378" w:rsidP="004C6378">
      <w:pPr>
        <w:ind w:right="281"/>
        <w:jc w:val="both"/>
        <w:rPr>
          <w:rFonts w:ascii="Calibri" w:hAnsi="Calibri" w:cs="Calibri"/>
          <w:sz w:val="22"/>
          <w:szCs w:val="22"/>
        </w:rPr>
      </w:pPr>
    </w:p>
    <w:p w14:paraId="455444B3" w14:textId="77777777" w:rsidR="004C6378" w:rsidRPr="0057566D" w:rsidRDefault="004C6378" w:rsidP="004C6378">
      <w:pPr>
        <w:pBdr>
          <w:bottom w:val="single" w:sz="12" w:space="1" w:color="auto"/>
        </w:pBdr>
        <w:ind w:right="281"/>
        <w:jc w:val="center"/>
        <w:rPr>
          <w:rFonts w:ascii="Calibri" w:hAnsi="Calibri" w:cs="Calibri"/>
          <w:b/>
          <w:sz w:val="22"/>
          <w:szCs w:val="22"/>
        </w:rPr>
      </w:pPr>
      <w:r w:rsidRPr="0057566D">
        <w:rPr>
          <w:rFonts w:ascii="Calibri" w:hAnsi="Calibri" w:cs="Calibri"/>
          <w:b/>
          <w:sz w:val="22"/>
          <w:szCs w:val="22"/>
        </w:rPr>
        <w:t>LDO</w:t>
      </w:r>
    </w:p>
    <w:p w14:paraId="4CDC61FD" w14:textId="77777777" w:rsidR="004C6378" w:rsidRPr="0057566D" w:rsidRDefault="004C6378" w:rsidP="004C6378">
      <w:pPr>
        <w:ind w:left="360" w:right="281"/>
        <w:jc w:val="both"/>
        <w:rPr>
          <w:rFonts w:ascii="Calibri" w:hAnsi="Calibri" w:cs="Calibri"/>
          <w:b/>
          <w:sz w:val="22"/>
          <w:szCs w:val="22"/>
        </w:rPr>
      </w:pPr>
    </w:p>
    <w:p w14:paraId="3DA81461" w14:textId="77777777" w:rsidR="004C6378" w:rsidRPr="0057566D" w:rsidRDefault="004C6378" w:rsidP="004C6378">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t>Trimestral</w:t>
      </w:r>
    </w:p>
    <w:p w14:paraId="7422B589" w14:textId="77777777" w:rsidR="004C6378" w:rsidRPr="0057566D" w:rsidRDefault="004C6378" w:rsidP="004C6378">
      <w:pPr>
        <w:ind w:left="360" w:right="281"/>
        <w:jc w:val="both"/>
        <w:rPr>
          <w:rFonts w:ascii="Calibri" w:hAnsi="Calibri" w:cs="Calibri"/>
          <w:b/>
          <w:sz w:val="22"/>
          <w:szCs w:val="22"/>
        </w:rPr>
      </w:pPr>
    </w:p>
    <w:p w14:paraId="729B42FA" w14:textId="77777777" w:rsidR="004C6378" w:rsidRPr="0057566D" w:rsidRDefault="004C6378" w:rsidP="002271BF">
      <w:pPr>
        <w:numPr>
          <w:ilvl w:val="0"/>
          <w:numId w:val="10"/>
        </w:numPr>
        <w:tabs>
          <w:tab w:val="clear" w:pos="1080"/>
          <w:tab w:val="num" w:pos="709"/>
        </w:tabs>
        <w:ind w:left="709" w:right="281" w:hanging="283"/>
        <w:jc w:val="both"/>
        <w:rPr>
          <w:rFonts w:ascii="Calibri" w:hAnsi="Calibri" w:cs="Calibri"/>
          <w:sz w:val="22"/>
          <w:szCs w:val="22"/>
        </w:rPr>
      </w:pPr>
      <w:r w:rsidRPr="0057566D">
        <w:rPr>
          <w:rFonts w:ascii="Calibri" w:hAnsi="Calibri" w:cs="Calibri"/>
          <w:sz w:val="22"/>
          <w:szCs w:val="22"/>
        </w:rPr>
        <w:t>Limpieza del sensor.</w:t>
      </w:r>
    </w:p>
    <w:p w14:paraId="4965548D" w14:textId="77777777" w:rsidR="004C6378" w:rsidRPr="0057566D" w:rsidRDefault="004C6378" w:rsidP="002271BF">
      <w:pPr>
        <w:numPr>
          <w:ilvl w:val="0"/>
          <w:numId w:val="10"/>
        </w:numPr>
        <w:tabs>
          <w:tab w:val="clear" w:pos="1080"/>
          <w:tab w:val="num" w:pos="709"/>
        </w:tabs>
        <w:ind w:left="709" w:right="281" w:hanging="283"/>
        <w:jc w:val="both"/>
        <w:rPr>
          <w:rFonts w:ascii="Calibri" w:hAnsi="Calibri" w:cs="Calibri"/>
          <w:sz w:val="22"/>
          <w:szCs w:val="22"/>
        </w:rPr>
      </w:pPr>
      <w:r w:rsidRPr="0057566D">
        <w:rPr>
          <w:rFonts w:ascii="Calibri" w:hAnsi="Calibri" w:cs="Calibri"/>
          <w:sz w:val="22"/>
          <w:szCs w:val="22"/>
        </w:rPr>
        <w:t>Verificación señales electrónicas internas</w:t>
      </w:r>
    </w:p>
    <w:p w14:paraId="4F697612" w14:textId="77777777" w:rsidR="004C6378" w:rsidRPr="0057566D" w:rsidRDefault="004C6378" w:rsidP="002271BF">
      <w:pPr>
        <w:numPr>
          <w:ilvl w:val="0"/>
          <w:numId w:val="10"/>
        </w:numPr>
        <w:tabs>
          <w:tab w:val="clear" w:pos="1080"/>
          <w:tab w:val="num" w:pos="709"/>
        </w:tabs>
        <w:ind w:left="851" w:right="281" w:hanging="425"/>
        <w:jc w:val="both"/>
        <w:rPr>
          <w:rFonts w:ascii="Calibri" w:hAnsi="Calibri" w:cs="Calibri"/>
          <w:sz w:val="22"/>
          <w:szCs w:val="22"/>
        </w:rPr>
      </w:pPr>
      <w:r w:rsidRPr="0057566D">
        <w:rPr>
          <w:rFonts w:ascii="Calibri" w:hAnsi="Calibri" w:cs="Calibri"/>
          <w:sz w:val="22"/>
          <w:szCs w:val="22"/>
        </w:rPr>
        <w:t>Verificación del cero</w:t>
      </w:r>
    </w:p>
    <w:p w14:paraId="1BE36A02" w14:textId="77777777" w:rsidR="004C6378" w:rsidRPr="0057566D" w:rsidRDefault="004C6378" w:rsidP="004C6378">
      <w:pPr>
        <w:ind w:right="281"/>
        <w:jc w:val="both"/>
        <w:rPr>
          <w:rFonts w:ascii="Calibri" w:hAnsi="Calibri" w:cs="Calibri"/>
          <w:sz w:val="22"/>
          <w:szCs w:val="22"/>
        </w:rPr>
      </w:pPr>
    </w:p>
    <w:p w14:paraId="7E667D8E" w14:textId="77777777" w:rsidR="004C6378" w:rsidRPr="0057566D" w:rsidRDefault="004C6378" w:rsidP="004C6378">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t>Anual (se realizará una vez durante el contrato)</w:t>
      </w:r>
    </w:p>
    <w:p w14:paraId="3CEB9E95" w14:textId="77777777" w:rsidR="004C6378" w:rsidRPr="0057566D" w:rsidRDefault="004C6378" w:rsidP="004C6378">
      <w:pPr>
        <w:ind w:right="281"/>
        <w:jc w:val="both"/>
        <w:rPr>
          <w:rFonts w:ascii="Calibri" w:hAnsi="Calibri" w:cs="Calibri"/>
          <w:b/>
          <w:sz w:val="22"/>
          <w:szCs w:val="22"/>
        </w:rPr>
      </w:pPr>
    </w:p>
    <w:p w14:paraId="362F867B" w14:textId="77777777" w:rsidR="004C6378" w:rsidRPr="0057566D" w:rsidRDefault="004C6378" w:rsidP="002271BF">
      <w:pPr>
        <w:numPr>
          <w:ilvl w:val="0"/>
          <w:numId w:val="11"/>
        </w:numPr>
        <w:ind w:right="281"/>
        <w:jc w:val="both"/>
        <w:rPr>
          <w:rFonts w:ascii="Calibri" w:hAnsi="Calibri" w:cs="Calibri"/>
          <w:sz w:val="22"/>
          <w:szCs w:val="22"/>
        </w:rPr>
      </w:pPr>
      <w:r w:rsidRPr="0057566D">
        <w:rPr>
          <w:rFonts w:ascii="Calibri" w:hAnsi="Calibri" w:cs="Calibri"/>
          <w:sz w:val="22"/>
          <w:szCs w:val="22"/>
        </w:rPr>
        <w:t>Verificación de estanqueidad</w:t>
      </w:r>
    </w:p>
    <w:p w14:paraId="5846FA0B" w14:textId="77777777" w:rsidR="004C6378" w:rsidRPr="0057566D" w:rsidRDefault="004C6378" w:rsidP="002271BF">
      <w:pPr>
        <w:numPr>
          <w:ilvl w:val="0"/>
          <w:numId w:val="11"/>
        </w:numPr>
        <w:ind w:right="281"/>
        <w:jc w:val="both"/>
        <w:rPr>
          <w:rFonts w:ascii="Calibri" w:hAnsi="Calibri" w:cs="Calibri"/>
          <w:sz w:val="22"/>
          <w:szCs w:val="22"/>
        </w:rPr>
      </w:pPr>
      <w:r w:rsidRPr="0057566D">
        <w:rPr>
          <w:rFonts w:ascii="Calibri" w:hAnsi="Calibri" w:cs="Calibri"/>
          <w:sz w:val="22"/>
          <w:szCs w:val="22"/>
        </w:rPr>
        <w:t>Revisión funcional</w:t>
      </w:r>
    </w:p>
    <w:p w14:paraId="35F35E46" w14:textId="77777777" w:rsidR="004C6378" w:rsidRPr="0057566D" w:rsidRDefault="004C6378" w:rsidP="002271BF">
      <w:pPr>
        <w:numPr>
          <w:ilvl w:val="0"/>
          <w:numId w:val="11"/>
        </w:numPr>
        <w:ind w:right="281"/>
        <w:jc w:val="both"/>
        <w:rPr>
          <w:rFonts w:ascii="Calibri" w:hAnsi="Calibri" w:cs="Calibri"/>
          <w:sz w:val="22"/>
          <w:szCs w:val="22"/>
        </w:rPr>
      </w:pPr>
      <w:r w:rsidRPr="0057566D">
        <w:rPr>
          <w:rFonts w:ascii="Calibri" w:hAnsi="Calibri" w:cs="Calibri"/>
          <w:sz w:val="22"/>
          <w:szCs w:val="22"/>
        </w:rPr>
        <w:t>Cambio de cápsula</w:t>
      </w:r>
    </w:p>
    <w:p w14:paraId="54747AF2" w14:textId="77777777" w:rsidR="004C6378" w:rsidRPr="0057566D" w:rsidRDefault="004C6378" w:rsidP="002271BF">
      <w:pPr>
        <w:numPr>
          <w:ilvl w:val="0"/>
          <w:numId w:val="11"/>
        </w:numPr>
        <w:ind w:right="281"/>
        <w:jc w:val="both"/>
        <w:rPr>
          <w:rFonts w:ascii="Calibri" w:hAnsi="Calibri" w:cs="Calibri"/>
          <w:sz w:val="22"/>
          <w:szCs w:val="22"/>
        </w:rPr>
      </w:pPr>
      <w:r w:rsidRPr="0057566D">
        <w:rPr>
          <w:rFonts w:ascii="Calibri" w:hAnsi="Calibri" w:cs="Calibri"/>
          <w:sz w:val="22"/>
          <w:szCs w:val="22"/>
        </w:rPr>
        <w:t>Verificación saturación</w:t>
      </w:r>
    </w:p>
    <w:p w14:paraId="139D75C0" w14:textId="17CCE272" w:rsidR="004C6378" w:rsidRPr="0057566D" w:rsidRDefault="00044E1E" w:rsidP="002271BF">
      <w:pPr>
        <w:numPr>
          <w:ilvl w:val="0"/>
          <w:numId w:val="11"/>
        </w:numPr>
        <w:ind w:right="281"/>
        <w:jc w:val="both"/>
        <w:rPr>
          <w:rFonts w:ascii="Calibri" w:hAnsi="Calibri" w:cs="Calibri"/>
          <w:sz w:val="22"/>
          <w:szCs w:val="22"/>
        </w:rPr>
      </w:pPr>
      <w:r>
        <w:rPr>
          <w:rFonts w:ascii="Calibri" w:hAnsi="Calibri" w:cs="Calibri"/>
          <w:sz w:val="22"/>
          <w:szCs w:val="22"/>
        </w:rPr>
        <w:t>Calibración señal analógica</w:t>
      </w:r>
    </w:p>
    <w:p w14:paraId="1ABB0671" w14:textId="77777777" w:rsidR="004C6378" w:rsidRPr="0057566D" w:rsidRDefault="004C6378" w:rsidP="004C6378">
      <w:pPr>
        <w:pBdr>
          <w:bottom w:val="single" w:sz="12" w:space="1" w:color="auto"/>
        </w:pBdr>
        <w:ind w:right="281"/>
        <w:jc w:val="center"/>
        <w:rPr>
          <w:rFonts w:ascii="Calibri" w:hAnsi="Calibri" w:cs="Calibri"/>
          <w:b/>
          <w:sz w:val="22"/>
          <w:szCs w:val="22"/>
        </w:rPr>
      </w:pPr>
    </w:p>
    <w:p w14:paraId="13F2DFAA" w14:textId="77777777" w:rsidR="004C6378" w:rsidRPr="0057566D" w:rsidRDefault="004C6378" w:rsidP="004C6378">
      <w:pPr>
        <w:pBdr>
          <w:bottom w:val="single" w:sz="12" w:space="1" w:color="auto"/>
        </w:pBdr>
        <w:ind w:right="281"/>
        <w:rPr>
          <w:rFonts w:ascii="Calibri" w:hAnsi="Calibri" w:cs="Calibri"/>
          <w:b/>
          <w:sz w:val="22"/>
          <w:szCs w:val="22"/>
        </w:rPr>
      </w:pPr>
    </w:p>
    <w:p w14:paraId="677B4297" w14:textId="77777777" w:rsidR="004C6378" w:rsidRPr="0057566D" w:rsidRDefault="004C6378" w:rsidP="004C6378">
      <w:pPr>
        <w:pBdr>
          <w:bottom w:val="single" w:sz="12" w:space="1" w:color="auto"/>
        </w:pBdr>
        <w:ind w:right="281"/>
        <w:jc w:val="center"/>
        <w:rPr>
          <w:rFonts w:ascii="Calibri" w:hAnsi="Calibri" w:cs="Calibri"/>
          <w:b/>
          <w:sz w:val="22"/>
          <w:szCs w:val="22"/>
        </w:rPr>
      </w:pPr>
      <w:r w:rsidRPr="0057566D">
        <w:rPr>
          <w:rFonts w:ascii="Calibri" w:hAnsi="Calibri" w:cs="Calibri"/>
          <w:b/>
          <w:sz w:val="22"/>
          <w:szCs w:val="22"/>
        </w:rPr>
        <w:t>pH Diferencial</w:t>
      </w:r>
    </w:p>
    <w:p w14:paraId="7EB67FC8" w14:textId="77777777" w:rsidR="004C6378" w:rsidRPr="0057566D" w:rsidRDefault="004C6378" w:rsidP="004C6378">
      <w:pPr>
        <w:ind w:right="281"/>
        <w:jc w:val="both"/>
        <w:rPr>
          <w:rFonts w:ascii="Calibri" w:hAnsi="Calibri" w:cs="Calibri"/>
          <w:b/>
          <w:sz w:val="22"/>
          <w:szCs w:val="22"/>
        </w:rPr>
      </w:pPr>
    </w:p>
    <w:p w14:paraId="3A510F32" w14:textId="77777777" w:rsidR="004C6378" w:rsidRPr="0057566D" w:rsidRDefault="004C6378" w:rsidP="004C6378">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t>Mensual</w:t>
      </w:r>
    </w:p>
    <w:p w14:paraId="52C0CE99" w14:textId="77777777" w:rsidR="004C6378" w:rsidRPr="0057566D" w:rsidRDefault="004C6378" w:rsidP="004C6378">
      <w:pPr>
        <w:ind w:right="281"/>
        <w:jc w:val="both"/>
        <w:rPr>
          <w:rFonts w:ascii="Calibri" w:hAnsi="Calibri" w:cs="Calibri"/>
          <w:b/>
          <w:sz w:val="22"/>
          <w:szCs w:val="22"/>
        </w:rPr>
      </w:pPr>
    </w:p>
    <w:p w14:paraId="49C2B0D4" w14:textId="77777777" w:rsidR="004C6378" w:rsidRPr="0057566D" w:rsidRDefault="004C6378" w:rsidP="002271BF">
      <w:pPr>
        <w:numPr>
          <w:ilvl w:val="0"/>
          <w:numId w:val="12"/>
        </w:numPr>
        <w:ind w:right="281"/>
        <w:jc w:val="both"/>
        <w:rPr>
          <w:rFonts w:ascii="Calibri" w:hAnsi="Calibri" w:cs="Calibri"/>
          <w:sz w:val="22"/>
          <w:szCs w:val="22"/>
        </w:rPr>
      </w:pPr>
      <w:r w:rsidRPr="0057566D">
        <w:rPr>
          <w:rFonts w:ascii="Calibri" w:hAnsi="Calibri" w:cs="Calibri"/>
          <w:sz w:val="22"/>
          <w:szCs w:val="22"/>
        </w:rPr>
        <w:t>Limpieza del sensor</w:t>
      </w:r>
    </w:p>
    <w:p w14:paraId="4D068869" w14:textId="77777777" w:rsidR="004C6378" w:rsidRPr="0057566D" w:rsidRDefault="004C6378" w:rsidP="002271BF">
      <w:pPr>
        <w:numPr>
          <w:ilvl w:val="0"/>
          <w:numId w:val="12"/>
        </w:numPr>
        <w:ind w:right="281"/>
        <w:jc w:val="both"/>
        <w:rPr>
          <w:rFonts w:ascii="Calibri" w:hAnsi="Calibri" w:cs="Calibri"/>
          <w:sz w:val="22"/>
          <w:szCs w:val="22"/>
        </w:rPr>
      </w:pPr>
      <w:r w:rsidRPr="0057566D">
        <w:rPr>
          <w:rFonts w:ascii="Calibri" w:hAnsi="Calibri" w:cs="Calibri"/>
          <w:sz w:val="22"/>
          <w:szCs w:val="22"/>
        </w:rPr>
        <w:t>Calibración con tampones</w:t>
      </w:r>
    </w:p>
    <w:p w14:paraId="0EAC045B" w14:textId="77777777" w:rsidR="004C6378" w:rsidRPr="0057566D" w:rsidRDefault="004C6378" w:rsidP="002271BF">
      <w:pPr>
        <w:numPr>
          <w:ilvl w:val="0"/>
          <w:numId w:val="12"/>
        </w:numPr>
        <w:ind w:right="281"/>
        <w:jc w:val="both"/>
        <w:rPr>
          <w:rFonts w:ascii="Calibri" w:hAnsi="Calibri" w:cs="Calibri"/>
          <w:sz w:val="22"/>
          <w:szCs w:val="22"/>
        </w:rPr>
      </w:pPr>
      <w:r w:rsidRPr="0057566D">
        <w:rPr>
          <w:rFonts w:ascii="Calibri" w:hAnsi="Calibri" w:cs="Calibri"/>
          <w:sz w:val="22"/>
          <w:szCs w:val="22"/>
        </w:rPr>
        <w:t>Revisión/verificación.</w:t>
      </w:r>
    </w:p>
    <w:p w14:paraId="782FD339" w14:textId="77777777" w:rsidR="004C6378" w:rsidRPr="0057566D" w:rsidRDefault="004C6378" w:rsidP="004C6378">
      <w:pPr>
        <w:ind w:right="281"/>
        <w:jc w:val="both"/>
        <w:rPr>
          <w:rFonts w:ascii="Calibri" w:hAnsi="Calibri" w:cs="Calibri"/>
          <w:sz w:val="22"/>
          <w:szCs w:val="22"/>
        </w:rPr>
      </w:pPr>
    </w:p>
    <w:p w14:paraId="5DC72C70" w14:textId="77777777" w:rsidR="004C6378" w:rsidRPr="0057566D" w:rsidRDefault="004C6378" w:rsidP="004C6378">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t>Anual (se realizará una vez durante el contrato)</w:t>
      </w:r>
    </w:p>
    <w:p w14:paraId="3D00B2E8" w14:textId="77777777" w:rsidR="004C6378" w:rsidRPr="0057566D" w:rsidRDefault="004C6378" w:rsidP="004C6378">
      <w:pPr>
        <w:ind w:right="281"/>
        <w:jc w:val="both"/>
        <w:rPr>
          <w:rFonts w:ascii="Calibri" w:hAnsi="Calibri" w:cs="Calibri"/>
          <w:b/>
          <w:sz w:val="22"/>
          <w:szCs w:val="22"/>
        </w:rPr>
      </w:pPr>
    </w:p>
    <w:p w14:paraId="5EDC4F89" w14:textId="0685D56D" w:rsidR="004C6378" w:rsidRPr="0057566D" w:rsidRDefault="004C6378" w:rsidP="002271BF">
      <w:pPr>
        <w:numPr>
          <w:ilvl w:val="0"/>
          <w:numId w:val="13"/>
        </w:numPr>
        <w:ind w:right="281"/>
        <w:jc w:val="both"/>
        <w:rPr>
          <w:rFonts w:ascii="Calibri" w:hAnsi="Calibri" w:cs="Calibri"/>
          <w:sz w:val="22"/>
          <w:szCs w:val="22"/>
        </w:rPr>
      </w:pPr>
      <w:r w:rsidRPr="0057566D">
        <w:rPr>
          <w:rFonts w:ascii="Calibri" w:hAnsi="Calibri" w:cs="Calibri"/>
          <w:sz w:val="22"/>
          <w:szCs w:val="22"/>
        </w:rPr>
        <w:t>Cambio</w:t>
      </w:r>
      <w:r w:rsidR="00976DA2">
        <w:rPr>
          <w:rFonts w:ascii="Calibri" w:hAnsi="Calibri" w:cs="Calibri"/>
          <w:sz w:val="22"/>
          <w:szCs w:val="22"/>
        </w:rPr>
        <w:t xml:space="preserve"> de puente salino y electrolito</w:t>
      </w:r>
    </w:p>
    <w:p w14:paraId="44E43221" w14:textId="77777777" w:rsidR="004C6378" w:rsidRPr="0057566D" w:rsidRDefault="004C6378" w:rsidP="002271BF">
      <w:pPr>
        <w:numPr>
          <w:ilvl w:val="0"/>
          <w:numId w:val="13"/>
        </w:numPr>
        <w:ind w:right="281"/>
        <w:jc w:val="both"/>
        <w:rPr>
          <w:rFonts w:ascii="Calibri" w:hAnsi="Calibri" w:cs="Calibri"/>
          <w:sz w:val="22"/>
          <w:szCs w:val="22"/>
        </w:rPr>
      </w:pPr>
      <w:r w:rsidRPr="0057566D">
        <w:rPr>
          <w:rFonts w:ascii="Calibri" w:hAnsi="Calibri" w:cs="Calibri"/>
          <w:sz w:val="22"/>
          <w:szCs w:val="22"/>
        </w:rPr>
        <w:t>Calibración señal analógica.</w:t>
      </w:r>
    </w:p>
    <w:p w14:paraId="01640365" w14:textId="77777777" w:rsidR="004C6378" w:rsidRPr="0057566D" w:rsidRDefault="004C6378" w:rsidP="004C6378">
      <w:pPr>
        <w:ind w:left="720" w:right="281"/>
        <w:jc w:val="both"/>
        <w:rPr>
          <w:rFonts w:ascii="Calibri" w:hAnsi="Calibri" w:cs="Calibri"/>
          <w:sz w:val="22"/>
          <w:szCs w:val="22"/>
        </w:rPr>
      </w:pPr>
    </w:p>
    <w:p w14:paraId="74E2E047" w14:textId="77777777" w:rsidR="004C6378" w:rsidRPr="0057566D" w:rsidRDefault="004C6378" w:rsidP="004C6378">
      <w:pPr>
        <w:ind w:right="281"/>
        <w:jc w:val="both"/>
        <w:rPr>
          <w:rFonts w:ascii="Calibri" w:hAnsi="Calibri" w:cs="Calibri"/>
          <w:sz w:val="22"/>
          <w:szCs w:val="22"/>
        </w:rPr>
      </w:pPr>
    </w:p>
    <w:p w14:paraId="3EC2F28A" w14:textId="77777777" w:rsidR="004C6378" w:rsidRPr="0057566D" w:rsidRDefault="004C6378" w:rsidP="004C6378">
      <w:pPr>
        <w:pBdr>
          <w:bottom w:val="single" w:sz="12" w:space="1" w:color="auto"/>
        </w:pBdr>
        <w:ind w:right="281"/>
        <w:jc w:val="center"/>
        <w:rPr>
          <w:rFonts w:ascii="Calibri" w:hAnsi="Calibri" w:cs="Calibri"/>
          <w:b/>
          <w:sz w:val="22"/>
          <w:szCs w:val="22"/>
        </w:rPr>
      </w:pPr>
      <w:r w:rsidRPr="0057566D">
        <w:rPr>
          <w:rFonts w:ascii="Calibri" w:hAnsi="Calibri" w:cs="Calibri"/>
          <w:b/>
          <w:sz w:val="22"/>
          <w:szCs w:val="22"/>
        </w:rPr>
        <w:t>Conductividad Inductiva</w:t>
      </w:r>
    </w:p>
    <w:p w14:paraId="57DF68FB" w14:textId="77777777" w:rsidR="004C6378" w:rsidRPr="0057566D" w:rsidRDefault="004C6378" w:rsidP="004C6378">
      <w:pPr>
        <w:ind w:right="281"/>
        <w:jc w:val="both"/>
        <w:rPr>
          <w:rFonts w:ascii="Calibri" w:hAnsi="Calibri" w:cs="Calibri"/>
          <w:sz w:val="22"/>
          <w:szCs w:val="22"/>
        </w:rPr>
      </w:pPr>
    </w:p>
    <w:p w14:paraId="30CB3EA6" w14:textId="77777777" w:rsidR="004C6378" w:rsidRPr="0057566D" w:rsidRDefault="004C6378" w:rsidP="004C6378">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t>Mensual</w:t>
      </w:r>
    </w:p>
    <w:p w14:paraId="002F3B81" w14:textId="77777777" w:rsidR="004C6378" w:rsidRPr="0057566D" w:rsidRDefault="004C6378" w:rsidP="004C6378">
      <w:pPr>
        <w:ind w:right="281"/>
        <w:jc w:val="both"/>
        <w:rPr>
          <w:rFonts w:ascii="Calibri" w:hAnsi="Calibri" w:cs="Calibri"/>
          <w:b/>
          <w:sz w:val="22"/>
          <w:szCs w:val="22"/>
        </w:rPr>
      </w:pPr>
    </w:p>
    <w:p w14:paraId="2F0A6522" w14:textId="77777777" w:rsidR="004C6378" w:rsidRPr="0057566D" w:rsidRDefault="004C6378" w:rsidP="002271BF">
      <w:pPr>
        <w:numPr>
          <w:ilvl w:val="0"/>
          <w:numId w:val="13"/>
        </w:numPr>
        <w:ind w:right="281"/>
        <w:jc w:val="both"/>
        <w:rPr>
          <w:rFonts w:ascii="Calibri" w:hAnsi="Calibri" w:cs="Calibri"/>
          <w:sz w:val="22"/>
          <w:szCs w:val="22"/>
        </w:rPr>
      </w:pPr>
      <w:r w:rsidRPr="0057566D">
        <w:rPr>
          <w:rFonts w:ascii="Calibri" w:hAnsi="Calibri" w:cs="Calibri"/>
          <w:sz w:val="22"/>
          <w:szCs w:val="22"/>
        </w:rPr>
        <w:t>Limpieza del sensor</w:t>
      </w:r>
    </w:p>
    <w:p w14:paraId="3CD695B5" w14:textId="77777777" w:rsidR="004C6378" w:rsidRPr="0057566D" w:rsidRDefault="004C6378" w:rsidP="002271BF">
      <w:pPr>
        <w:numPr>
          <w:ilvl w:val="0"/>
          <w:numId w:val="13"/>
        </w:numPr>
        <w:ind w:right="281"/>
        <w:jc w:val="both"/>
        <w:rPr>
          <w:rFonts w:ascii="Calibri" w:hAnsi="Calibri" w:cs="Calibri"/>
          <w:sz w:val="22"/>
          <w:szCs w:val="22"/>
        </w:rPr>
      </w:pPr>
      <w:r w:rsidRPr="0057566D">
        <w:rPr>
          <w:rFonts w:ascii="Calibri" w:hAnsi="Calibri" w:cs="Calibri"/>
          <w:sz w:val="22"/>
          <w:szCs w:val="22"/>
        </w:rPr>
        <w:t>Calibración con el aire y con estándar</w:t>
      </w:r>
    </w:p>
    <w:p w14:paraId="0F3A0624" w14:textId="77777777" w:rsidR="004C6378" w:rsidRPr="0057566D" w:rsidRDefault="004C6378" w:rsidP="002271BF">
      <w:pPr>
        <w:numPr>
          <w:ilvl w:val="0"/>
          <w:numId w:val="13"/>
        </w:numPr>
        <w:ind w:right="281"/>
        <w:jc w:val="both"/>
        <w:rPr>
          <w:rFonts w:ascii="Calibri" w:hAnsi="Calibri" w:cs="Calibri"/>
          <w:sz w:val="22"/>
          <w:szCs w:val="22"/>
        </w:rPr>
      </w:pPr>
      <w:r w:rsidRPr="0057566D">
        <w:rPr>
          <w:rFonts w:ascii="Calibri" w:hAnsi="Calibri" w:cs="Calibri"/>
          <w:sz w:val="22"/>
          <w:szCs w:val="22"/>
        </w:rPr>
        <w:t>Revisión/verificación.</w:t>
      </w:r>
    </w:p>
    <w:p w14:paraId="400A4E32" w14:textId="77777777" w:rsidR="004C6378" w:rsidRPr="0057566D" w:rsidRDefault="004C6378" w:rsidP="004C6378">
      <w:pPr>
        <w:ind w:right="281"/>
        <w:jc w:val="both"/>
        <w:rPr>
          <w:rFonts w:ascii="Calibri" w:hAnsi="Calibri" w:cs="Calibri"/>
          <w:sz w:val="22"/>
          <w:szCs w:val="22"/>
        </w:rPr>
      </w:pPr>
    </w:p>
    <w:p w14:paraId="450BEEE1" w14:textId="3D4D267C" w:rsidR="00C25923" w:rsidRPr="0057566D" w:rsidRDefault="00C25923" w:rsidP="00C25923">
      <w:pPr>
        <w:pBdr>
          <w:bottom w:val="single" w:sz="12" w:space="1" w:color="auto"/>
        </w:pBdr>
        <w:ind w:right="281"/>
        <w:jc w:val="center"/>
        <w:rPr>
          <w:rFonts w:ascii="Calibri" w:hAnsi="Calibri" w:cs="Calibri"/>
          <w:b/>
          <w:color w:val="FF0000"/>
          <w:sz w:val="22"/>
          <w:szCs w:val="22"/>
        </w:rPr>
      </w:pPr>
      <w:proofErr w:type="spellStart"/>
      <w:r>
        <w:rPr>
          <w:rFonts w:ascii="Calibri" w:hAnsi="Calibri" w:cs="Calibri"/>
          <w:b/>
          <w:sz w:val="22"/>
          <w:szCs w:val="22"/>
        </w:rPr>
        <w:t>Muestreador</w:t>
      </w:r>
      <w:proofErr w:type="spellEnd"/>
      <w:r>
        <w:rPr>
          <w:rFonts w:ascii="Calibri" w:hAnsi="Calibri" w:cs="Calibri"/>
          <w:b/>
          <w:sz w:val="22"/>
          <w:szCs w:val="22"/>
        </w:rPr>
        <w:t xml:space="preserve"> automático</w:t>
      </w:r>
    </w:p>
    <w:p w14:paraId="75D80B65" w14:textId="77777777" w:rsidR="00C25923" w:rsidRPr="0057566D" w:rsidRDefault="00C25923" w:rsidP="00C25923">
      <w:pPr>
        <w:ind w:right="281"/>
        <w:jc w:val="both"/>
        <w:rPr>
          <w:rFonts w:ascii="Calibri" w:hAnsi="Calibri" w:cs="Calibri"/>
          <w:b/>
          <w:sz w:val="22"/>
          <w:szCs w:val="22"/>
        </w:rPr>
      </w:pPr>
    </w:p>
    <w:p w14:paraId="7C3A23D7" w14:textId="563F7AB4" w:rsidR="00C25923" w:rsidRPr="0057566D" w:rsidRDefault="00044E1E" w:rsidP="00C25923">
      <w:pPr>
        <w:pBdr>
          <w:bottom w:val="single" w:sz="4" w:space="1" w:color="auto"/>
        </w:pBdr>
        <w:ind w:right="281"/>
        <w:jc w:val="both"/>
        <w:rPr>
          <w:rFonts w:ascii="Calibri" w:hAnsi="Calibri" w:cs="Calibri"/>
          <w:b/>
          <w:sz w:val="22"/>
          <w:szCs w:val="22"/>
        </w:rPr>
      </w:pPr>
      <w:r>
        <w:rPr>
          <w:rFonts w:ascii="Calibri" w:hAnsi="Calibri" w:cs="Calibri"/>
          <w:b/>
          <w:sz w:val="22"/>
          <w:szCs w:val="22"/>
        </w:rPr>
        <w:t>Mensual</w:t>
      </w:r>
    </w:p>
    <w:p w14:paraId="5D7DDC93" w14:textId="77777777" w:rsidR="00C25923" w:rsidRPr="0057566D" w:rsidRDefault="00C25923" w:rsidP="00C25923">
      <w:pPr>
        <w:ind w:right="281"/>
        <w:jc w:val="both"/>
        <w:rPr>
          <w:rFonts w:ascii="Calibri" w:hAnsi="Calibri" w:cs="Calibri"/>
          <w:b/>
          <w:sz w:val="22"/>
          <w:szCs w:val="22"/>
        </w:rPr>
      </w:pPr>
    </w:p>
    <w:p w14:paraId="4083DBC7" w14:textId="3F4EC490" w:rsidR="00C25923" w:rsidRPr="0057566D" w:rsidRDefault="00C25923" w:rsidP="002271BF">
      <w:pPr>
        <w:numPr>
          <w:ilvl w:val="0"/>
          <w:numId w:val="14"/>
        </w:numPr>
        <w:ind w:right="281"/>
        <w:jc w:val="both"/>
        <w:rPr>
          <w:rFonts w:ascii="Calibri" w:hAnsi="Calibri" w:cs="Calibri"/>
          <w:sz w:val="22"/>
          <w:szCs w:val="22"/>
        </w:rPr>
      </w:pPr>
      <w:r>
        <w:rPr>
          <w:rFonts w:ascii="Calibri" w:hAnsi="Calibri" w:cs="Calibri"/>
          <w:sz w:val="22"/>
          <w:szCs w:val="22"/>
        </w:rPr>
        <w:t>Vaciado de botellas</w:t>
      </w:r>
    </w:p>
    <w:p w14:paraId="1D933C1C" w14:textId="18EE1347" w:rsidR="00C25923" w:rsidRPr="0057566D" w:rsidRDefault="00C25923" w:rsidP="002271BF">
      <w:pPr>
        <w:numPr>
          <w:ilvl w:val="0"/>
          <w:numId w:val="14"/>
        </w:numPr>
        <w:ind w:right="281"/>
        <w:jc w:val="both"/>
        <w:rPr>
          <w:rFonts w:ascii="Calibri" w:hAnsi="Calibri" w:cs="Calibri"/>
          <w:sz w:val="22"/>
          <w:szCs w:val="22"/>
        </w:rPr>
      </w:pPr>
      <w:r>
        <w:rPr>
          <w:rFonts w:ascii="Calibri" w:hAnsi="Calibri" w:cs="Calibri"/>
          <w:sz w:val="22"/>
          <w:szCs w:val="22"/>
        </w:rPr>
        <w:t>Verificación de toma de muestra</w:t>
      </w:r>
    </w:p>
    <w:p w14:paraId="3475B758" w14:textId="77777777" w:rsidR="00C25923" w:rsidRPr="0057566D" w:rsidRDefault="00C25923" w:rsidP="00C25923">
      <w:pPr>
        <w:ind w:left="720" w:right="281"/>
        <w:jc w:val="both"/>
        <w:rPr>
          <w:rFonts w:ascii="Calibri" w:hAnsi="Calibri" w:cs="Calibri"/>
          <w:sz w:val="22"/>
          <w:szCs w:val="22"/>
        </w:rPr>
      </w:pPr>
    </w:p>
    <w:p w14:paraId="23077526" w14:textId="77777777" w:rsidR="00C25923" w:rsidRPr="0057566D" w:rsidRDefault="00C25923" w:rsidP="00C25923">
      <w:pPr>
        <w:ind w:right="281"/>
        <w:jc w:val="both"/>
        <w:rPr>
          <w:rFonts w:ascii="Calibri" w:hAnsi="Calibri" w:cs="Calibri"/>
          <w:sz w:val="22"/>
          <w:szCs w:val="22"/>
        </w:rPr>
      </w:pPr>
    </w:p>
    <w:p w14:paraId="702605E6" w14:textId="31989449" w:rsidR="00C25923" w:rsidRPr="0057566D" w:rsidRDefault="00C25923" w:rsidP="00C25923">
      <w:pPr>
        <w:pBdr>
          <w:bottom w:val="single" w:sz="4" w:space="1" w:color="auto"/>
        </w:pBdr>
        <w:ind w:right="281"/>
        <w:jc w:val="both"/>
        <w:rPr>
          <w:rFonts w:ascii="Calibri" w:hAnsi="Calibri" w:cs="Calibri"/>
          <w:b/>
          <w:sz w:val="22"/>
          <w:szCs w:val="22"/>
        </w:rPr>
      </w:pPr>
      <w:r>
        <w:rPr>
          <w:rFonts w:ascii="Calibri" w:hAnsi="Calibri" w:cs="Calibri"/>
          <w:b/>
          <w:sz w:val="22"/>
          <w:szCs w:val="22"/>
        </w:rPr>
        <w:t>Semestrales</w:t>
      </w:r>
    </w:p>
    <w:p w14:paraId="7DBD3340" w14:textId="77777777" w:rsidR="00C25923" w:rsidRPr="0057566D" w:rsidRDefault="00C25923" w:rsidP="00C25923">
      <w:pPr>
        <w:ind w:right="281"/>
        <w:jc w:val="both"/>
        <w:rPr>
          <w:rFonts w:ascii="Calibri" w:hAnsi="Calibri" w:cs="Calibri"/>
          <w:b/>
          <w:sz w:val="22"/>
          <w:szCs w:val="22"/>
        </w:rPr>
      </w:pPr>
    </w:p>
    <w:p w14:paraId="5E641143" w14:textId="31F427E7" w:rsidR="00C25923" w:rsidRPr="0057566D" w:rsidRDefault="00C25923" w:rsidP="002271BF">
      <w:pPr>
        <w:numPr>
          <w:ilvl w:val="0"/>
          <w:numId w:val="14"/>
        </w:numPr>
        <w:ind w:right="281"/>
        <w:jc w:val="both"/>
        <w:rPr>
          <w:rFonts w:ascii="Calibri" w:hAnsi="Calibri" w:cs="Calibri"/>
          <w:sz w:val="22"/>
          <w:szCs w:val="22"/>
        </w:rPr>
      </w:pPr>
      <w:r>
        <w:rPr>
          <w:rFonts w:ascii="Calibri" w:hAnsi="Calibri" w:cs="Calibri"/>
          <w:sz w:val="22"/>
          <w:szCs w:val="22"/>
        </w:rPr>
        <w:t>Cambio de tubo de bomba</w:t>
      </w:r>
    </w:p>
    <w:p w14:paraId="3FF730A6" w14:textId="0942F649" w:rsidR="00C25923" w:rsidRPr="0057566D" w:rsidRDefault="00C25923" w:rsidP="002271BF">
      <w:pPr>
        <w:numPr>
          <w:ilvl w:val="0"/>
          <w:numId w:val="14"/>
        </w:numPr>
        <w:ind w:right="281"/>
        <w:jc w:val="both"/>
        <w:rPr>
          <w:rFonts w:ascii="Calibri" w:hAnsi="Calibri" w:cs="Calibri"/>
          <w:sz w:val="22"/>
          <w:szCs w:val="22"/>
        </w:rPr>
      </w:pPr>
      <w:r>
        <w:rPr>
          <w:rFonts w:ascii="Calibri" w:hAnsi="Calibri" w:cs="Calibri"/>
          <w:sz w:val="22"/>
          <w:szCs w:val="22"/>
        </w:rPr>
        <w:t>Calibración volumen de toma de muestra</w:t>
      </w:r>
    </w:p>
    <w:p w14:paraId="6666BA11" w14:textId="77777777" w:rsidR="004C6378" w:rsidRPr="0057566D" w:rsidRDefault="004C6378" w:rsidP="004C6378">
      <w:pPr>
        <w:ind w:right="281"/>
        <w:jc w:val="both"/>
        <w:rPr>
          <w:rFonts w:ascii="Calibri" w:hAnsi="Calibri" w:cs="Calibri"/>
          <w:sz w:val="22"/>
          <w:szCs w:val="22"/>
        </w:rPr>
      </w:pPr>
    </w:p>
    <w:p w14:paraId="0DFCF938" w14:textId="77777777" w:rsidR="004C6378" w:rsidRPr="0057566D" w:rsidRDefault="004C6378" w:rsidP="004C6378">
      <w:pPr>
        <w:ind w:right="281"/>
        <w:jc w:val="both"/>
        <w:rPr>
          <w:rFonts w:ascii="Calibri" w:hAnsi="Calibri" w:cs="Calibri"/>
          <w:sz w:val="22"/>
          <w:szCs w:val="22"/>
        </w:rPr>
      </w:pPr>
    </w:p>
    <w:p w14:paraId="3CF1810E" w14:textId="77777777" w:rsidR="004C6378" w:rsidRPr="0057566D" w:rsidRDefault="004C6378" w:rsidP="004C6378">
      <w:pPr>
        <w:pBdr>
          <w:bottom w:val="single" w:sz="12" w:space="1" w:color="auto"/>
        </w:pBdr>
        <w:ind w:right="281"/>
        <w:jc w:val="center"/>
        <w:rPr>
          <w:rFonts w:ascii="Calibri" w:hAnsi="Calibri" w:cs="Calibri"/>
          <w:b/>
          <w:color w:val="FF0000"/>
          <w:sz w:val="22"/>
          <w:szCs w:val="22"/>
        </w:rPr>
      </w:pPr>
      <w:r w:rsidRPr="0057566D">
        <w:rPr>
          <w:rFonts w:ascii="Calibri" w:hAnsi="Calibri" w:cs="Calibri"/>
          <w:b/>
          <w:sz w:val="22"/>
          <w:szCs w:val="22"/>
        </w:rPr>
        <w:t xml:space="preserve">Controlador: SC1000 </w:t>
      </w:r>
    </w:p>
    <w:p w14:paraId="17F0DA45" w14:textId="77777777" w:rsidR="004C6378" w:rsidRPr="0057566D" w:rsidRDefault="004C6378" w:rsidP="004C6378">
      <w:pPr>
        <w:ind w:right="281"/>
        <w:jc w:val="both"/>
        <w:rPr>
          <w:rFonts w:ascii="Calibri" w:hAnsi="Calibri" w:cs="Calibri"/>
          <w:b/>
          <w:sz w:val="22"/>
          <w:szCs w:val="22"/>
        </w:rPr>
      </w:pPr>
    </w:p>
    <w:p w14:paraId="0DF236ED" w14:textId="77777777" w:rsidR="004C6378" w:rsidRPr="0057566D" w:rsidRDefault="004C6378" w:rsidP="004C6378">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t>Mensual</w:t>
      </w:r>
    </w:p>
    <w:p w14:paraId="2031DBDF" w14:textId="77777777" w:rsidR="004C6378" w:rsidRPr="0057566D" w:rsidRDefault="004C6378" w:rsidP="004C6378">
      <w:pPr>
        <w:ind w:right="281"/>
        <w:jc w:val="both"/>
        <w:rPr>
          <w:rFonts w:ascii="Calibri" w:hAnsi="Calibri" w:cs="Calibri"/>
          <w:b/>
          <w:sz w:val="22"/>
          <w:szCs w:val="22"/>
        </w:rPr>
      </w:pPr>
    </w:p>
    <w:p w14:paraId="33CCAF36" w14:textId="77777777" w:rsidR="004C6378" w:rsidRPr="0057566D" w:rsidRDefault="004C6378" w:rsidP="002271BF">
      <w:pPr>
        <w:numPr>
          <w:ilvl w:val="0"/>
          <w:numId w:val="14"/>
        </w:numPr>
        <w:ind w:right="281"/>
        <w:jc w:val="both"/>
        <w:rPr>
          <w:rFonts w:ascii="Calibri" w:hAnsi="Calibri" w:cs="Calibri"/>
          <w:sz w:val="22"/>
          <w:szCs w:val="22"/>
        </w:rPr>
      </w:pPr>
      <w:r w:rsidRPr="0057566D">
        <w:rPr>
          <w:rFonts w:ascii="Calibri" w:hAnsi="Calibri" w:cs="Calibri"/>
          <w:sz w:val="22"/>
          <w:szCs w:val="22"/>
        </w:rPr>
        <w:t>Comprobación y ajuste de salidas analógicas</w:t>
      </w:r>
    </w:p>
    <w:p w14:paraId="4E6A831B" w14:textId="20A9A55D" w:rsidR="004C6378" w:rsidRDefault="004C6378" w:rsidP="002271BF">
      <w:pPr>
        <w:numPr>
          <w:ilvl w:val="0"/>
          <w:numId w:val="14"/>
        </w:numPr>
        <w:ind w:right="281"/>
        <w:jc w:val="both"/>
        <w:rPr>
          <w:rFonts w:ascii="Calibri" w:hAnsi="Calibri" w:cs="Calibri"/>
          <w:sz w:val="22"/>
          <w:szCs w:val="22"/>
        </w:rPr>
      </w:pPr>
      <w:r w:rsidRPr="0057566D">
        <w:rPr>
          <w:rFonts w:ascii="Calibri" w:hAnsi="Calibri" w:cs="Calibri"/>
          <w:sz w:val="22"/>
          <w:szCs w:val="22"/>
        </w:rPr>
        <w:t>Revisión funcional</w:t>
      </w:r>
    </w:p>
    <w:p w14:paraId="27399BE8" w14:textId="34097CE5" w:rsidR="00044E1E" w:rsidRPr="0057566D" w:rsidRDefault="00044E1E" w:rsidP="002271BF">
      <w:pPr>
        <w:numPr>
          <w:ilvl w:val="0"/>
          <w:numId w:val="14"/>
        </w:numPr>
        <w:ind w:right="281"/>
        <w:jc w:val="both"/>
        <w:rPr>
          <w:rFonts w:ascii="Calibri" w:hAnsi="Calibri" w:cs="Calibri"/>
          <w:sz w:val="22"/>
          <w:szCs w:val="22"/>
        </w:rPr>
      </w:pPr>
      <w:r>
        <w:rPr>
          <w:rFonts w:ascii="Calibri" w:hAnsi="Calibri" w:cs="Calibri"/>
          <w:sz w:val="22"/>
          <w:szCs w:val="22"/>
        </w:rPr>
        <w:t>Limpieza del controlador</w:t>
      </w:r>
    </w:p>
    <w:p w14:paraId="67349080" w14:textId="77777777" w:rsidR="004C6378" w:rsidRPr="0057566D" w:rsidRDefault="004C6378" w:rsidP="004C6378">
      <w:pPr>
        <w:ind w:left="720" w:right="281"/>
        <w:jc w:val="both"/>
        <w:rPr>
          <w:rFonts w:ascii="Calibri" w:hAnsi="Calibri" w:cs="Calibri"/>
          <w:sz w:val="22"/>
          <w:szCs w:val="22"/>
        </w:rPr>
      </w:pPr>
    </w:p>
    <w:p w14:paraId="66987BB4" w14:textId="77777777" w:rsidR="004C6378" w:rsidRPr="0057566D" w:rsidRDefault="004C6378" w:rsidP="004C6378">
      <w:pPr>
        <w:ind w:right="281"/>
        <w:jc w:val="both"/>
        <w:rPr>
          <w:rFonts w:ascii="Calibri" w:hAnsi="Calibri" w:cs="Calibri"/>
          <w:sz w:val="22"/>
          <w:szCs w:val="22"/>
        </w:rPr>
      </w:pPr>
    </w:p>
    <w:p w14:paraId="02CE963D" w14:textId="77777777" w:rsidR="004C6378" w:rsidRPr="0057566D" w:rsidRDefault="004C6378" w:rsidP="004C6378">
      <w:pPr>
        <w:pBdr>
          <w:bottom w:val="single" w:sz="4" w:space="1" w:color="auto"/>
        </w:pBdr>
        <w:ind w:right="281"/>
        <w:jc w:val="both"/>
        <w:rPr>
          <w:rFonts w:ascii="Calibri" w:hAnsi="Calibri" w:cs="Calibri"/>
          <w:b/>
          <w:sz w:val="22"/>
          <w:szCs w:val="22"/>
        </w:rPr>
      </w:pPr>
      <w:r w:rsidRPr="0057566D">
        <w:rPr>
          <w:rFonts w:ascii="Calibri" w:hAnsi="Calibri" w:cs="Calibri"/>
          <w:b/>
          <w:sz w:val="22"/>
          <w:szCs w:val="22"/>
        </w:rPr>
        <w:lastRenderedPageBreak/>
        <w:t>Anual (se realizará una vez durante el contrato)</w:t>
      </w:r>
    </w:p>
    <w:p w14:paraId="4A666093" w14:textId="77777777" w:rsidR="004C6378" w:rsidRPr="0057566D" w:rsidRDefault="004C6378" w:rsidP="004C6378">
      <w:pPr>
        <w:ind w:right="281"/>
        <w:jc w:val="both"/>
        <w:rPr>
          <w:rFonts w:ascii="Calibri" w:hAnsi="Calibri" w:cs="Calibri"/>
          <w:b/>
          <w:sz w:val="22"/>
          <w:szCs w:val="22"/>
        </w:rPr>
      </w:pPr>
    </w:p>
    <w:p w14:paraId="5B6575AF" w14:textId="3012379D" w:rsidR="004C6378" w:rsidRPr="00044E1E" w:rsidRDefault="004C6378" w:rsidP="00044E1E">
      <w:pPr>
        <w:numPr>
          <w:ilvl w:val="0"/>
          <w:numId w:val="14"/>
        </w:numPr>
        <w:ind w:right="281"/>
        <w:jc w:val="both"/>
        <w:rPr>
          <w:rFonts w:ascii="Calibri" w:hAnsi="Calibri" w:cs="Calibri"/>
          <w:sz w:val="22"/>
          <w:szCs w:val="22"/>
        </w:rPr>
      </w:pPr>
      <w:r w:rsidRPr="0057566D">
        <w:rPr>
          <w:rFonts w:ascii="Calibri" w:hAnsi="Calibri" w:cs="Calibri"/>
          <w:sz w:val="22"/>
          <w:szCs w:val="22"/>
        </w:rPr>
        <w:t>Sustitución de desecante interno</w:t>
      </w:r>
    </w:p>
    <w:p w14:paraId="611A5426" w14:textId="77777777" w:rsidR="004C6378" w:rsidRPr="004C6378" w:rsidRDefault="004C6378" w:rsidP="004C6378">
      <w:pPr>
        <w:jc w:val="both"/>
        <w:rPr>
          <w:rFonts w:ascii="Latha" w:eastAsia="Latha" w:hAnsi="Latha" w:cs="Latha"/>
          <w:szCs w:val="24"/>
          <w:lang w:val="es-ES"/>
        </w:rPr>
      </w:pPr>
    </w:p>
    <w:p w14:paraId="2F95623D" w14:textId="20D54A30" w:rsidR="00C83EF9" w:rsidRPr="0057566D" w:rsidRDefault="00C83EF9" w:rsidP="00C83EF9">
      <w:pPr>
        <w:spacing w:line="276" w:lineRule="auto"/>
        <w:jc w:val="center"/>
        <w:rPr>
          <w:rFonts w:ascii="Calibri" w:hAnsi="Calibri" w:cs="Calibri"/>
          <w:sz w:val="22"/>
          <w:szCs w:val="22"/>
        </w:rPr>
      </w:pPr>
    </w:p>
    <w:p w14:paraId="31912475" w14:textId="4DF10747" w:rsidR="00983C4A" w:rsidRDefault="00983C4A" w:rsidP="0031461A">
      <w:pPr>
        <w:rPr>
          <w:rFonts w:ascii="Calibri" w:hAnsi="Calibri"/>
          <w:sz w:val="22"/>
          <w:szCs w:val="22"/>
        </w:rPr>
        <w:sectPr w:rsidR="00983C4A" w:rsidSect="00133E89">
          <w:footerReference w:type="first" r:id="rId14"/>
          <w:pgSz w:w="11906" w:h="16838" w:code="9"/>
          <w:pgMar w:top="2552" w:right="1418" w:bottom="1134" w:left="1418" w:header="964" w:footer="567" w:gutter="0"/>
          <w:cols w:space="708"/>
          <w:titlePg/>
          <w:docGrid w:linePitch="326"/>
        </w:sectPr>
      </w:pPr>
    </w:p>
    <w:p w14:paraId="3CC50CE0" w14:textId="7CEF0DC8" w:rsidR="000A3592" w:rsidRPr="00983C4A" w:rsidRDefault="00983C4A" w:rsidP="00983C4A">
      <w:pPr>
        <w:jc w:val="center"/>
        <w:rPr>
          <w:rFonts w:ascii="Calibri" w:hAnsi="Calibri"/>
          <w:b/>
          <w:sz w:val="22"/>
          <w:szCs w:val="22"/>
        </w:rPr>
      </w:pPr>
      <w:r w:rsidRPr="00983C4A">
        <w:rPr>
          <w:rFonts w:ascii="Calibri" w:hAnsi="Calibri"/>
          <w:b/>
          <w:sz w:val="22"/>
          <w:szCs w:val="22"/>
        </w:rPr>
        <w:lastRenderedPageBreak/>
        <w:t xml:space="preserve">ANEXO II </w:t>
      </w:r>
    </w:p>
    <w:p w14:paraId="63B7D89D" w14:textId="199C3B1B" w:rsidR="00983C4A" w:rsidRPr="0057566D" w:rsidRDefault="00983C4A" w:rsidP="00983C4A">
      <w:pPr>
        <w:ind w:right="281"/>
        <w:rPr>
          <w:rFonts w:ascii="Calibri" w:hAnsi="Calibri" w:cs="Calibri"/>
          <w:b/>
          <w:sz w:val="22"/>
          <w:szCs w:val="22"/>
        </w:rPr>
      </w:pPr>
    </w:p>
    <w:p w14:paraId="1EFDF1AE" w14:textId="77777777" w:rsidR="00983C4A" w:rsidRPr="0057566D" w:rsidRDefault="00983C4A" w:rsidP="00983C4A">
      <w:pPr>
        <w:ind w:right="281"/>
        <w:jc w:val="center"/>
        <w:rPr>
          <w:rFonts w:ascii="Calibri" w:hAnsi="Calibri" w:cs="Calibri"/>
          <w:b/>
          <w:sz w:val="22"/>
          <w:szCs w:val="22"/>
        </w:rPr>
      </w:pPr>
    </w:p>
    <w:p w14:paraId="0F2D503E" w14:textId="77777777" w:rsidR="00983C4A" w:rsidRPr="0057566D" w:rsidRDefault="00983C4A" w:rsidP="00983C4A">
      <w:pPr>
        <w:ind w:right="281"/>
        <w:jc w:val="center"/>
        <w:rPr>
          <w:rFonts w:ascii="Calibri" w:hAnsi="Calibri" w:cs="Calibri"/>
          <w:b/>
          <w:sz w:val="22"/>
          <w:szCs w:val="22"/>
        </w:rPr>
      </w:pPr>
      <w:r w:rsidRPr="0057566D">
        <w:rPr>
          <w:rFonts w:ascii="Calibri" w:hAnsi="Calibri" w:cs="Calibri"/>
          <w:b/>
          <w:sz w:val="22"/>
          <w:szCs w:val="22"/>
        </w:rPr>
        <w:t>CARACTERÍSTICAS DE LOS EQUIPOS DE MEDICIÓN DE CALIDAD</w:t>
      </w:r>
    </w:p>
    <w:p w14:paraId="586C1E8F" w14:textId="77777777" w:rsidR="00983C4A" w:rsidRPr="0057566D" w:rsidRDefault="00983C4A" w:rsidP="00983C4A">
      <w:pPr>
        <w:ind w:left="360" w:right="281"/>
        <w:jc w:val="both"/>
        <w:rPr>
          <w:rFonts w:ascii="Calibri" w:hAnsi="Calibri" w:cs="Calibri"/>
          <w:b/>
          <w:sz w:val="22"/>
          <w:szCs w:val="22"/>
        </w:rPr>
      </w:pPr>
    </w:p>
    <w:p w14:paraId="46DD2B17" w14:textId="77777777" w:rsidR="00983C4A" w:rsidRPr="0057566D" w:rsidRDefault="00983C4A" w:rsidP="00983C4A">
      <w:pPr>
        <w:ind w:right="281"/>
        <w:jc w:val="both"/>
        <w:rPr>
          <w:rFonts w:ascii="Calibri" w:hAnsi="Calibri" w:cs="Calibri"/>
          <w:sz w:val="22"/>
          <w:szCs w:val="22"/>
        </w:rPr>
      </w:pPr>
      <w:r w:rsidRPr="0057566D">
        <w:rPr>
          <w:rFonts w:ascii="Calibri" w:hAnsi="Calibri" w:cs="Calibri"/>
          <w:sz w:val="22"/>
          <w:szCs w:val="22"/>
        </w:rPr>
        <w:t>A continuación, se detallan las características técnicas de todos los equipos instalados.</w:t>
      </w:r>
    </w:p>
    <w:p w14:paraId="2DCAF4B6" w14:textId="77777777" w:rsidR="00983C4A" w:rsidRPr="0057566D" w:rsidRDefault="00983C4A" w:rsidP="00983C4A">
      <w:pPr>
        <w:ind w:right="281"/>
        <w:jc w:val="both"/>
        <w:rPr>
          <w:rFonts w:ascii="Calibri" w:hAnsi="Calibri" w:cs="Calibri"/>
          <w:sz w:val="22"/>
          <w:szCs w:val="22"/>
        </w:rPr>
      </w:pPr>
    </w:p>
    <w:p w14:paraId="5E1ABE69" w14:textId="3698F55B" w:rsidR="00983C4A" w:rsidRPr="0057566D" w:rsidRDefault="4DF9FB05" w:rsidP="00983C4A">
      <w:pPr>
        <w:ind w:right="281"/>
        <w:jc w:val="both"/>
        <w:rPr>
          <w:rFonts w:ascii="Calibri" w:hAnsi="Calibri" w:cs="Calibri"/>
          <w:sz w:val="22"/>
          <w:szCs w:val="22"/>
        </w:rPr>
      </w:pPr>
      <w:r w:rsidRPr="65D3639A">
        <w:rPr>
          <w:rFonts w:ascii="Calibri" w:hAnsi="Calibri" w:cs="Calibri"/>
          <w:sz w:val="22"/>
          <w:szCs w:val="22"/>
        </w:rPr>
        <w:t xml:space="preserve">Todas las </w:t>
      </w:r>
      <w:r w:rsidR="003A4425">
        <w:rPr>
          <w:rFonts w:ascii="Calibri" w:hAnsi="Calibri" w:cs="Calibri"/>
          <w:sz w:val="22"/>
          <w:szCs w:val="22"/>
        </w:rPr>
        <w:t>estaciones</w:t>
      </w:r>
      <w:r w:rsidR="00983C4A" w:rsidRPr="65D3639A">
        <w:rPr>
          <w:rFonts w:ascii="Calibri" w:hAnsi="Calibri" w:cs="Calibri"/>
          <w:sz w:val="22"/>
          <w:szCs w:val="22"/>
        </w:rPr>
        <w:t xml:space="preserve"> dispone</w:t>
      </w:r>
      <w:r w:rsidR="003A4425">
        <w:rPr>
          <w:rFonts w:ascii="Calibri" w:hAnsi="Calibri" w:cs="Calibri"/>
          <w:sz w:val="22"/>
          <w:szCs w:val="22"/>
        </w:rPr>
        <w:t>n</w:t>
      </w:r>
      <w:r w:rsidR="00983C4A" w:rsidRPr="65D3639A">
        <w:rPr>
          <w:rFonts w:ascii="Calibri" w:hAnsi="Calibri" w:cs="Calibri"/>
          <w:sz w:val="22"/>
          <w:szCs w:val="22"/>
        </w:rPr>
        <w:t xml:space="preserve"> de una toma de muestra que consiste esencialmente en un circuito hidráulico por el que circula la muestra a analizar dentro de un recinto o caseta.</w:t>
      </w:r>
    </w:p>
    <w:p w14:paraId="4307A93F" w14:textId="77777777" w:rsidR="00983C4A" w:rsidRPr="0057566D" w:rsidRDefault="00983C4A" w:rsidP="00983C4A">
      <w:pPr>
        <w:ind w:right="281"/>
        <w:jc w:val="both"/>
        <w:rPr>
          <w:rFonts w:ascii="Calibri" w:hAnsi="Calibri" w:cs="Calibri"/>
          <w:sz w:val="22"/>
          <w:szCs w:val="22"/>
        </w:rPr>
      </w:pPr>
    </w:p>
    <w:p w14:paraId="17F4AD55" w14:textId="2EA507FF" w:rsidR="00983C4A" w:rsidRPr="0057566D" w:rsidRDefault="00983C4A" w:rsidP="00983C4A">
      <w:pPr>
        <w:ind w:right="281"/>
        <w:jc w:val="both"/>
        <w:rPr>
          <w:rFonts w:ascii="Calibri" w:hAnsi="Calibri" w:cs="Calibri"/>
          <w:sz w:val="22"/>
          <w:szCs w:val="22"/>
        </w:rPr>
      </w:pPr>
      <w:r w:rsidRPr="65D3639A">
        <w:rPr>
          <w:rFonts w:ascii="Calibri" w:hAnsi="Calibri" w:cs="Calibri"/>
          <w:sz w:val="22"/>
          <w:szCs w:val="22"/>
        </w:rPr>
        <w:t>La muestra de agua del río transportada mediante un sistema de bombeo</w:t>
      </w:r>
      <w:r w:rsidR="7ECCD9DD" w:rsidRPr="65D3639A">
        <w:rPr>
          <w:rFonts w:ascii="Calibri" w:hAnsi="Calibri" w:cs="Calibri"/>
          <w:sz w:val="22"/>
          <w:szCs w:val="22"/>
        </w:rPr>
        <w:t xml:space="preserve"> </w:t>
      </w:r>
      <w:r w:rsidRPr="65D3639A">
        <w:rPr>
          <w:rFonts w:ascii="Calibri" w:hAnsi="Calibri" w:cs="Calibri"/>
          <w:sz w:val="22"/>
          <w:szCs w:val="22"/>
        </w:rPr>
        <w:t>es llevada a una cubeta de medida donde se encuentran los diferentes sensores de medida (pH, conductividad, temperatura, turbidez, oxígeno disuelto</w:t>
      </w:r>
      <w:r w:rsidR="05A28147" w:rsidRPr="65D3639A">
        <w:rPr>
          <w:rFonts w:ascii="Calibri" w:hAnsi="Calibri" w:cs="Calibri"/>
          <w:sz w:val="22"/>
          <w:szCs w:val="22"/>
        </w:rPr>
        <w:t>, materia orgánica y nitratos)</w:t>
      </w:r>
      <w:r w:rsidRPr="65D3639A">
        <w:rPr>
          <w:rFonts w:ascii="Calibri" w:hAnsi="Calibri" w:cs="Calibri"/>
          <w:sz w:val="22"/>
          <w:szCs w:val="22"/>
        </w:rPr>
        <w:t xml:space="preserve"> y también a los equipos de medición del amonio</w:t>
      </w:r>
      <w:r w:rsidR="4F9D1DF7" w:rsidRPr="65D3639A">
        <w:rPr>
          <w:rFonts w:ascii="Calibri" w:hAnsi="Calibri" w:cs="Calibri"/>
          <w:sz w:val="22"/>
          <w:szCs w:val="22"/>
        </w:rPr>
        <w:t xml:space="preserve"> y fósforo</w:t>
      </w:r>
      <w:r w:rsidRPr="65D3639A">
        <w:rPr>
          <w:rFonts w:ascii="Calibri" w:hAnsi="Calibri" w:cs="Calibri"/>
          <w:sz w:val="22"/>
          <w:szCs w:val="22"/>
        </w:rPr>
        <w:t>.</w:t>
      </w:r>
    </w:p>
    <w:p w14:paraId="20AA4862" w14:textId="77777777" w:rsidR="00983C4A" w:rsidRPr="0057566D" w:rsidRDefault="00983C4A" w:rsidP="00983C4A">
      <w:pPr>
        <w:ind w:right="281"/>
        <w:jc w:val="both"/>
        <w:rPr>
          <w:rFonts w:ascii="Calibri" w:hAnsi="Calibri" w:cs="Calibri"/>
          <w:sz w:val="22"/>
          <w:szCs w:val="22"/>
        </w:rPr>
      </w:pPr>
    </w:p>
    <w:p w14:paraId="3FA79B69" w14:textId="77777777" w:rsidR="00983C4A" w:rsidRPr="0057566D" w:rsidRDefault="00983C4A" w:rsidP="00983C4A">
      <w:pPr>
        <w:ind w:right="281"/>
        <w:jc w:val="both"/>
        <w:rPr>
          <w:rFonts w:ascii="Calibri" w:hAnsi="Calibri" w:cs="Calibri"/>
          <w:sz w:val="22"/>
          <w:szCs w:val="22"/>
        </w:rPr>
      </w:pPr>
      <w:r w:rsidRPr="0057566D">
        <w:rPr>
          <w:rFonts w:ascii="Calibri" w:hAnsi="Calibri" w:cs="Calibri"/>
          <w:sz w:val="22"/>
          <w:szCs w:val="22"/>
        </w:rPr>
        <w:t>Estos depósitos están ampliamente probados y diseñados para cubrir los siguientes objetivos:</w:t>
      </w:r>
    </w:p>
    <w:p w14:paraId="1C01F3BF" w14:textId="77777777" w:rsidR="00983C4A" w:rsidRPr="0057566D" w:rsidRDefault="00983C4A" w:rsidP="00983C4A">
      <w:pPr>
        <w:ind w:left="360" w:right="281"/>
        <w:jc w:val="both"/>
        <w:rPr>
          <w:rFonts w:ascii="Calibri" w:hAnsi="Calibri" w:cs="Calibri"/>
          <w:sz w:val="22"/>
          <w:szCs w:val="22"/>
        </w:rPr>
      </w:pPr>
    </w:p>
    <w:p w14:paraId="11F0AFBF" w14:textId="77777777" w:rsidR="00983C4A" w:rsidRPr="0057566D" w:rsidRDefault="00983C4A" w:rsidP="002271BF">
      <w:pPr>
        <w:numPr>
          <w:ilvl w:val="0"/>
          <w:numId w:val="16"/>
        </w:numPr>
        <w:ind w:right="281"/>
        <w:jc w:val="both"/>
        <w:rPr>
          <w:rFonts w:ascii="Calibri" w:hAnsi="Calibri" w:cs="Calibri"/>
          <w:sz w:val="22"/>
          <w:szCs w:val="22"/>
        </w:rPr>
      </w:pPr>
      <w:r w:rsidRPr="0057566D">
        <w:rPr>
          <w:rFonts w:ascii="Calibri" w:hAnsi="Calibri" w:cs="Calibri"/>
          <w:sz w:val="22"/>
          <w:szCs w:val="22"/>
        </w:rPr>
        <w:t>Integración y confinamiento de todas las sondas de la estación en una misma zona de medida, incluso posibles incorporaciones futuras.</w:t>
      </w:r>
    </w:p>
    <w:p w14:paraId="5992DF31" w14:textId="77777777" w:rsidR="00983C4A" w:rsidRPr="0057566D" w:rsidRDefault="00983C4A" w:rsidP="00983C4A">
      <w:pPr>
        <w:ind w:right="281"/>
        <w:jc w:val="both"/>
        <w:rPr>
          <w:rFonts w:ascii="Calibri" w:hAnsi="Calibri" w:cs="Calibri"/>
          <w:sz w:val="22"/>
          <w:szCs w:val="22"/>
        </w:rPr>
      </w:pPr>
    </w:p>
    <w:p w14:paraId="72894C77" w14:textId="77777777" w:rsidR="00983C4A" w:rsidRPr="0057566D" w:rsidRDefault="00983C4A" w:rsidP="002271BF">
      <w:pPr>
        <w:numPr>
          <w:ilvl w:val="0"/>
          <w:numId w:val="16"/>
        </w:numPr>
        <w:ind w:right="281"/>
        <w:jc w:val="both"/>
        <w:rPr>
          <w:rFonts w:ascii="Calibri" w:hAnsi="Calibri" w:cs="Calibri"/>
          <w:sz w:val="22"/>
          <w:szCs w:val="22"/>
        </w:rPr>
      </w:pPr>
      <w:r w:rsidRPr="0057566D">
        <w:rPr>
          <w:rFonts w:ascii="Calibri" w:hAnsi="Calibri" w:cs="Calibri"/>
          <w:sz w:val="22"/>
          <w:szCs w:val="22"/>
        </w:rPr>
        <w:t>Sencillez de mantenimiento de los diferentes sensores, facilitando su manipulación cara al mantenimiento programado y/o correctivo necesario.</w:t>
      </w:r>
    </w:p>
    <w:p w14:paraId="18476021" w14:textId="77777777" w:rsidR="00983C4A" w:rsidRPr="0057566D" w:rsidRDefault="00983C4A" w:rsidP="00983C4A">
      <w:pPr>
        <w:ind w:right="281"/>
        <w:jc w:val="both"/>
        <w:rPr>
          <w:rFonts w:ascii="Calibri" w:hAnsi="Calibri" w:cs="Calibri"/>
          <w:sz w:val="22"/>
          <w:szCs w:val="22"/>
        </w:rPr>
      </w:pPr>
    </w:p>
    <w:p w14:paraId="053F7EE0" w14:textId="77777777" w:rsidR="00983C4A" w:rsidRPr="0057566D" w:rsidRDefault="00983C4A" w:rsidP="002271BF">
      <w:pPr>
        <w:numPr>
          <w:ilvl w:val="0"/>
          <w:numId w:val="16"/>
        </w:numPr>
        <w:ind w:right="281"/>
        <w:jc w:val="both"/>
        <w:rPr>
          <w:rFonts w:ascii="Calibri" w:hAnsi="Calibri" w:cs="Calibri"/>
          <w:sz w:val="22"/>
          <w:szCs w:val="22"/>
        </w:rPr>
      </w:pPr>
      <w:r w:rsidRPr="0057566D">
        <w:rPr>
          <w:rFonts w:ascii="Calibri" w:hAnsi="Calibri" w:cs="Calibri"/>
          <w:sz w:val="22"/>
          <w:szCs w:val="22"/>
        </w:rPr>
        <w:t>Decantación de SS</w:t>
      </w:r>
    </w:p>
    <w:p w14:paraId="6FF30348" w14:textId="77777777" w:rsidR="00983C4A" w:rsidRPr="0057566D" w:rsidRDefault="00983C4A" w:rsidP="00983C4A">
      <w:pPr>
        <w:ind w:right="281"/>
        <w:jc w:val="both"/>
        <w:rPr>
          <w:rFonts w:ascii="Calibri" w:hAnsi="Calibri" w:cs="Calibri"/>
          <w:sz w:val="22"/>
          <w:szCs w:val="22"/>
        </w:rPr>
      </w:pPr>
    </w:p>
    <w:p w14:paraId="58D1CBEE" w14:textId="7D60C9F6" w:rsidR="00983C4A" w:rsidRPr="0057566D" w:rsidRDefault="00983C4A" w:rsidP="00983C4A">
      <w:pPr>
        <w:ind w:right="281"/>
        <w:jc w:val="both"/>
        <w:rPr>
          <w:rFonts w:ascii="Calibri" w:hAnsi="Calibri" w:cs="Calibri"/>
          <w:sz w:val="22"/>
          <w:szCs w:val="22"/>
        </w:rPr>
      </w:pPr>
      <w:r w:rsidRPr="65D3639A">
        <w:rPr>
          <w:rFonts w:ascii="Calibri" w:hAnsi="Calibri" w:cs="Calibri"/>
          <w:sz w:val="22"/>
          <w:szCs w:val="22"/>
        </w:rPr>
        <w:t>Los depósitos están constituidos por una tolva de medida de acero inoxidable de dimensiones suficientes para albergar la totalidad de las sondas de la estación</w:t>
      </w:r>
      <w:r w:rsidR="5CC3A9F1" w:rsidRPr="65D3639A">
        <w:rPr>
          <w:rFonts w:ascii="Calibri" w:hAnsi="Calibri" w:cs="Calibri"/>
          <w:sz w:val="22"/>
          <w:szCs w:val="22"/>
        </w:rPr>
        <w:t xml:space="preserve"> correspondiente</w:t>
      </w:r>
      <w:r w:rsidRPr="65D3639A">
        <w:rPr>
          <w:rFonts w:ascii="Calibri" w:hAnsi="Calibri" w:cs="Calibri"/>
          <w:sz w:val="22"/>
          <w:szCs w:val="22"/>
        </w:rPr>
        <w:t>. Constan de una entrada de la muestra proveniente de la impulsión de bombeo, practicada en la parte inferior del depósito y de un aliviadero situado a una altura que permita la inmersión necesaria y suficiente para el trabajo de las distintas sondas.</w:t>
      </w:r>
    </w:p>
    <w:p w14:paraId="03893D29" w14:textId="77777777" w:rsidR="00983C4A" w:rsidRPr="0057566D" w:rsidRDefault="00983C4A" w:rsidP="00983C4A">
      <w:pPr>
        <w:ind w:right="281"/>
        <w:jc w:val="both"/>
        <w:rPr>
          <w:rFonts w:ascii="Calibri" w:hAnsi="Calibri" w:cs="Calibri"/>
          <w:sz w:val="22"/>
          <w:szCs w:val="22"/>
        </w:rPr>
      </w:pPr>
    </w:p>
    <w:p w14:paraId="591968DA" w14:textId="52669945" w:rsidR="00983C4A" w:rsidRDefault="00983C4A" w:rsidP="65D3639A">
      <w:pPr>
        <w:ind w:right="281"/>
        <w:jc w:val="both"/>
        <w:rPr>
          <w:rFonts w:ascii="Calibri" w:hAnsi="Calibri" w:cs="Calibri"/>
          <w:sz w:val="22"/>
          <w:szCs w:val="22"/>
        </w:rPr>
      </w:pPr>
      <w:r w:rsidRPr="65D3639A">
        <w:rPr>
          <w:rFonts w:ascii="Calibri" w:hAnsi="Calibri" w:cs="Calibri"/>
          <w:sz w:val="22"/>
          <w:szCs w:val="22"/>
        </w:rPr>
        <w:t xml:space="preserve">El fondo del depósito es inclinado, al objeto de poder purgar cómodamente, manual o automáticamente, las precipitaciones de sólidos arrastrados por la muestra. </w:t>
      </w:r>
      <w:r w:rsidR="1FF9FEC9" w:rsidRPr="65D3639A">
        <w:rPr>
          <w:rFonts w:ascii="Calibri" w:hAnsi="Calibri" w:cs="Calibri"/>
          <w:sz w:val="22"/>
          <w:szCs w:val="22"/>
          <w:lang w:val="es-ES"/>
        </w:rPr>
        <w:t>La purga está situada en la parte inferior del plano inclinado que constituye el fondo del depósito.</w:t>
      </w:r>
    </w:p>
    <w:p w14:paraId="582F524C" w14:textId="77777777" w:rsidR="00983C4A" w:rsidRPr="0057566D" w:rsidRDefault="00983C4A" w:rsidP="00983C4A">
      <w:pPr>
        <w:ind w:right="281"/>
        <w:jc w:val="both"/>
        <w:rPr>
          <w:rFonts w:ascii="Calibri" w:hAnsi="Calibri" w:cs="Calibri"/>
          <w:sz w:val="22"/>
          <w:szCs w:val="22"/>
        </w:rPr>
      </w:pPr>
    </w:p>
    <w:p w14:paraId="2A75037B" w14:textId="78E0D90B" w:rsidR="00983C4A" w:rsidRPr="0057566D" w:rsidRDefault="2E1AB5ED" w:rsidP="65D3639A">
      <w:pPr>
        <w:ind w:right="281"/>
        <w:jc w:val="both"/>
        <w:rPr>
          <w:rFonts w:ascii="Calibri" w:hAnsi="Calibri" w:cs="Calibri"/>
          <w:sz w:val="22"/>
          <w:szCs w:val="22"/>
        </w:rPr>
      </w:pPr>
      <w:r w:rsidRPr="65D3639A">
        <w:rPr>
          <w:rFonts w:ascii="Calibri" w:hAnsi="Calibri" w:cs="Calibri"/>
          <w:sz w:val="22"/>
          <w:szCs w:val="22"/>
          <w:lang w:val="es-ES"/>
        </w:rPr>
        <w:t>Todas las estaciones disponen</w:t>
      </w:r>
      <w:r w:rsidR="00983C4A" w:rsidRPr="65D3639A">
        <w:rPr>
          <w:rFonts w:ascii="Calibri" w:hAnsi="Calibri" w:cs="Calibri"/>
          <w:sz w:val="22"/>
          <w:szCs w:val="22"/>
        </w:rPr>
        <w:t xml:space="preserve"> a su vez de un sistema automático de limpieza que consiste básicamente en una caja de electroválvulas neumáticas que por medio de un compresor y bajo programación secuencial expulsa aire a contracorriente.</w:t>
      </w:r>
      <w:r w:rsidR="00D9032F">
        <w:rPr>
          <w:rFonts w:ascii="Calibri" w:hAnsi="Calibri" w:cs="Calibri"/>
          <w:sz w:val="22"/>
          <w:szCs w:val="22"/>
        </w:rPr>
        <w:t xml:space="preserve"> </w:t>
      </w:r>
      <w:r w:rsidR="00D9032F" w:rsidRPr="00D9032F">
        <w:rPr>
          <w:rFonts w:ascii="Calibri" w:hAnsi="Calibri" w:cs="Calibri"/>
          <w:sz w:val="22"/>
          <w:szCs w:val="22"/>
          <w:highlight w:val="cyan"/>
        </w:rPr>
        <w:t>Los compresores instalados son ABAC Fc-2-50 cm o Fc2-24 cm. Como norma general</w:t>
      </w:r>
      <w:r w:rsidR="00D9032F">
        <w:rPr>
          <w:rFonts w:ascii="Calibri" w:hAnsi="Calibri" w:cs="Calibri"/>
          <w:sz w:val="22"/>
          <w:szCs w:val="22"/>
          <w:highlight w:val="cyan"/>
        </w:rPr>
        <w:t>, dichos aparatos</w:t>
      </w:r>
      <w:r w:rsidR="00D9032F" w:rsidRPr="00D9032F">
        <w:rPr>
          <w:rFonts w:ascii="Calibri" w:hAnsi="Calibri" w:cs="Calibri"/>
          <w:sz w:val="22"/>
          <w:szCs w:val="22"/>
          <w:highlight w:val="cyan"/>
        </w:rPr>
        <w:t xml:space="preserve"> deben tener una capacidad en torno a 25 litros o superior</w:t>
      </w:r>
      <w:r w:rsidR="00D9032F">
        <w:rPr>
          <w:rFonts w:ascii="Calibri" w:hAnsi="Calibri" w:cs="Calibri"/>
          <w:sz w:val="22"/>
          <w:szCs w:val="22"/>
          <w:highlight w:val="cyan"/>
        </w:rPr>
        <w:t xml:space="preserve">, y deben </w:t>
      </w:r>
      <w:r w:rsidR="00D9032F" w:rsidRPr="00D9032F">
        <w:rPr>
          <w:rFonts w:ascii="Calibri" w:hAnsi="Calibri" w:cs="Calibri"/>
          <w:sz w:val="22"/>
          <w:szCs w:val="22"/>
          <w:highlight w:val="cyan"/>
        </w:rPr>
        <w:t>generar como mínimo 1 bar de presión.</w:t>
      </w:r>
    </w:p>
    <w:p w14:paraId="26558374" w14:textId="07EBD277" w:rsidR="65D3639A" w:rsidRDefault="65D3639A" w:rsidP="65D3639A">
      <w:pPr>
        <w:ind w:right="281"/>
        <w:jc w:val="both"/>
        <w:rPr>
          <w:rFonts w:ascii="Calibri" w:hAnsi="Calibri" w:cs="Calibri"/>
          <w:sz w:val="22"/>
          <w:szCs w:val="22"/>
        </w:rPr>
      </w:pPr>
    </w:p>
    <w:p w14:paraId="73EBE960" w14:textId="744A9519" w:rsidR="0B33F4AD" w:rsidRDefault="0B33F4AD" w:rsidP="65D3639A">
      <w:pPr>
        <w:spacing w:line="259" w:lineRule="auto"/>
        <w:ind w:right="281"/>
        <w:jc w:val="both"/>
        <w:rPr>
          <w:rFonts w:ascii="Calibri" w:hAnsi="Calibri" w:cs="Calibri"/>
          <w:sz w:val="22"/>
          <w:szCs w:val="22"/>
          <w:lang w:val="es-ES"/>
        </w:rPr>
      </w:pPr>
      <w:r w:rsidRPr="65D3639A">
        <w:rPr>
          <w:rFonts w:ascii="Calibri" w:hAnsi="Calibri" w:cs="Calibri"/>
          <w:sz w:val="22"/>
          <w:szCs w:val="22"/>
          <w:lang w:val="es-ES"/>
        </w:rPr>
        <w:t>Como se ha mencionado anteriormente cada estación tiene un sistema de bombeo característico que puede consistir desde un pozo seco dentro de la propia estación o bombas sumerg</w:t>
      </w:r>
      <w:r w:rsidR="005A2881">
        <w:rPr>
          <w:rFonts w:ascii="Calibri" w:hAnsi="Calibri" w:cs="Calibri"/>
          <w:sz w:val="22"/>
          <w:szCs w:val="22"/>
          <w:lang w:val="es-ES"/>
        </w:rPr>
        <w:t xml:space="preserve">ibles en el mismo cauce del río. </w:t>
      </w:r>
      <w:r w:rsidRPr="65D3639A">
        <w:rPr>
          <w:rFonts w:ascii="Calibri" w:hAnsi="Calibri" w:cs="Calibri"/>
          <w:sz w:val="22"/>
          <w:szCs w:val="22"/>
          <w:lang w:val="es-ES"/>
        </w:rPr>
        <w:t>La siguiente tabla es una relación por estación del tipo y modelo de bomba de que disponen, así como sus características técnicas.</w:t>
      </w:r>
    </w:p>
    <w:p w14:paraId="622B78DB" w14:textId="1E462B49" w:rsidR="00053A80" w:rsidRDefault="00053A80" w:rsidP="65D3639A">
      <w:pPr>
        <w:spacing w:line="259" w:lineRule="auto"/>
        <w:ind w:right="281"/>
        <w:jc w:val="both"/>
        <w:rPr>
          <w:rFonts w:ascii="Calibri" w:hAnsi="Calibri" w:cs="Calibri"/>
          <w:sz w:val="22"/>
          <w:szCs w:val="22"/>
          <w:lang w:val="es-ES"/>
        </w:rPr>
      </w:pPr>
    </w:p>
    <w:p w14:paraId="04F746E5" w14:textId="07F9F7D8" w:rsidR="004B0A2C" w:rsidRDefault="004B0A2C" w:rsidP="65D3639A">
      <w:pPr>
        <w:spacing w:line="259" w:lineRule="auto"/>
        <w:ind w:right="281"/>
        <w:jc w:val="both"/>
        <w:rPr>
          <w:rFonts w:ascii="Calibri" w:hAnsi="Calibri" w:cs="Calibri"/>
          <w:sz w:val="22"/>
          <w:szCs w:val="22"/>
          <w:lang w:val="es-ES"/>
        </w:rPr>
      </w:pPr>
    </w:p>
    <w:p w14:paraId="1BA5CA8D" w14:textId="77777777" w:rsidR="004B0A2C" w:rsidRDefault="004B0A2C" w:rsidP="65D3639A">
      <w:pPr>
        <w:spacing w:line="259" w:lineRule="auto"/>
        <w:ind w:right="281"/>
        <w:jc w:val="both"/>
        <w:rPr>
          <w:rFonts w:ascii="Calibri" w:hAnsi="Calibri" w:cs="Calibri"/>
          <w:sz w:val="22"/>
          <w:szCs w:val="22"/>
          <w:lang w:val="es-ES"/>
        </w:rPr>
      </w:pPr>
    </w:p>
    <w:p w14:paraId="5A1908A1" w14:textId="382830E6" w:rsidR="00053A80" w:rsidRDefault="00053A80" w:rsidP="65D3639A">
      <w:pPr>
        <w:spacing w:line="259" w:lineRule="auto"/>
        <w:ind w:right="281"/>
        <w:jc w:val="both"/>
        <w:rPr>
          <w:rFonts w:ascii="Calibri" w:hAnsi="Calibri" w:cs="Calibri"/>
          <w:sz w:val="22"/>
          <w:szCs w:val="22"/>
          <w:lang w:val="es-ES"/>
        </w:rPr>
      </w:pPr>
    </w:p>
    <w:tbl>
      <w:tblPr>
        <w:tblW w:w="10511" w:type="dxa"/>
        <w:jc w:val="center"/>
        <w:tblCellMar>
          <w:left w:w="0" w:type="dxa"/>
          <w:right w:w="0" w:type="dxa"/>
        </w:tblCellMar>
        <w:tblLook w:val="04A0" w:firstRow="1" w:lastRow="0" w:firstColumn="1" w:lastColumn="0" w:noHBand="0" w:noVBand="1"/>
      </w:tblPr>
      <w:tblGrid>
        <w:gridCol w:w="1559"/>
        <w:gridCol w:w="1248"/>
        <w:gridCol w:w="2105"/>
        <w:gridCol w:w="1276"/>
        <w:gridCol w:w="1748"/>
        <w:gridCol w:w="1202"/>
        <w:gridCol w:w="1373"/>
      </w:tblGrid>
      <w:tr w:rsidR="004B0A2C" w14:paraId="3F6B6EDE" w14:textId="77777777" w:rsidTr="004B0A2C">
        <w:trPr>
          <w:trHeight w:val="228"/>
          <w:jc w:val="center"/>
        </w:trPr>
        <w:tc>
          <w:tcPr>
            <w:tcW w:w="1559" w:type="dxa"/>
            <w:tcBorders>
              <w:top w:val="single" w:sz="8" w:space="0" w:color="auto"/>
              <w:left w:val="single" w:sz="8" w:space="0" w:color="auto"/>
              <w:bottom w:val="single" w:sz="8" w:space="0" w:color="auto"/>
              <w:right w:val="single" w:sz="8" w:space="0" w:color="auto"/>
            </w:tcBorders>
            <w:shd w:val="clear" w:color="auto" w:fill="D0CECE"/>
            <w:tcMar>
              <w:top w:w="0" w:type="dxa"/>
              <w:left w:w="108" w:type="dxa"/>
              <w:bottom w:w="0" w:type="dxa"/>
              <w:right w:w="108" w:type="dxa"/>
            </w:tcMar>
            <w:hideMark/>
          </w:tcPr>
          <w:p w14:paraId="438749B7"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Estación</w:t>
            </w:r>
          </w:p>
        </w:tc>
        <w:tc>
          <w:tcPr>
            <w:tcW w:w="1248" w:type="dxa"/>
            <w:tcBorders>
              <w:top w:val="single" w:sz="8" w:space="0" w:color="auto"/>
              <w:left w:val="nil"/>
              <w:bottom w:val="single" w:sz="8" w:space="0" w:color="auto"/>
              <w:right w:val="single" w:sz="8" w:space="0" w:color="auto"/>
            </w:tcBorders>
            <w:shd w:val="clear" w:color="auto" w:fill="D0CECE"/>
            <w:tcMar>
              <w:top w:w="0" w:type="dxa"/>
              <w:left w:w="108" w:type="dxa"/>
              <w:bottom w:w="0" w:type="dxa"/>
              <w:right w:w="108" w:type="dxa"/>
            </w:tcMar>
            <w:hideMark/>
          </w:tcPr>
          <w:p w14:paraId="3823C16E"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Marca</w:t>
            </w:r>
          </w:p>
        </w:tc>
        <w:tc>
          <w:tcPr>
            <w:tcW w:w="2105" w:type="dxa"/>
            <w:tcBorders>
              <w:top w:val="single" w:sz="8" w:space="0" w:color="auto"/>
              <w:left w:val="nil"/>
              <w:bottom w:val="single" w:sz="8" w:space="0" w:color="auto"/>
              <w:right w:val="single" w:sz="8" w:space="0" w:color="auto"/>
            </w:tcBorders>
            <w:shd w:val="clear" w:color="auto" w:fill="D0CECE"/>
            <w:tcMar>
              <w:top w:w="0" w:type="dxa"/>
              <w:left w:w="108" w:type="dxa"/>
              <w:bottom w:w="0" w:type="dxa"/>
              <w:right w:w="108" w:type="dxa"/>
            </w:tcMar>
            <w:hideMark/>
          </w:tcPr>
          <w:p w14:paraId="4EC06B88"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Modelo</w:t>
            </w:r>
          </w:p>
        </w:tc>
        <w:tc>
          <w:tcPr>
            <w:tcW w:w="1276" w:type="dxa"/>
            <w:tcBorders>
              <w:top w:val="single" w:sz="8" w:space="0" w:color="auto"/>
              <w:left w:val="nil"/>
              <w:bottom w:val="single" w:sz="8" w:space="0" w:color="auto"/>
              <w:right w:val="single" w:sz="8" w:space="0" w:color="auto"/>
            </w:tcBorders>
            <w:shd w:val="clear" w:color="auto" w:fill="D0CECE"/>
            <w:tcMar>
              <w:top w:w="0" w:type="dxa"/>
              <w:left w:w="108" w:type="dxa"/>
              <w:bottom w:w="0" w:type="dxa"/>
              <w:right w:w="108" w:type="dxa"/>
            </w:tcMar>
            <w:hideMark/>
          </w:tcPr>
          <w:p w14:paraId="46EA20B0"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Potencia</w:t>
            </w:r>
          </w:p>
        </w:tc>
        <w:tc>
          <w:tcPr>
            <w:tcW w:w="1748" w:type="dxa"/>
            <w:tcBorders>
              <w:top w:val="single" w:sz="8" w:space="0" w:color="auto"/>
              <w:left w:val="nil"/>
              <w:bottom w:val="single" w:sz="8" w:space="0" w:color="auto"/>
              <w:right w:val="single" w:sz="8" w:space="0" w:color="auto"/>
            </w:tcBorders>
            <w:shd w:val="clear" w:color="auto" w:fill="D0CECE"/>
            <w:tcMar>
              <w:top w:w="0" w:type="dxa"/>
              <w:left w:w="108" w:type="dxa"/>
              <w:bottom w:w="0" w:type="dxa"/>
              <w:right w:w="108" w:type="dxa"/>
            </w:tcMar>
            <w:hideMark/>
          </w:tcPr>
          <w:p w14:paraId="1EF4E970"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Tipo</w:t>
            </w:r>
          </w:p>
        </w:tc>
        <w:tc>
          <w:tcPr>
            <w:tcW w:w="1202" w:type="dxa"/>
            <w:tcBorders>
              <w:top w:val="single" w:sz="8" w:space="0" w:color="auto"/>
              <w:left w:val="nil"/>
              <w:bottom w:val="single" w:sz="8" w:space="0" w:color="auto"/>
              <w:right w:val="single" w:sz="8" w:space="0" w:color="auto"/>
            </w:tcBorders>
            <w:shd w:val="clear" w:color="auto" w:fill="D0CECE"/>
            <w:tcMar>
              <w:top w:w="0" w:type="dxa"/>
              <w:left w:w="108" w:type="dxa"/>
              <w:bottom w:w="0" w:type="dxa"/>
              <w:right w:w="108" w:type="dxa"/>
            </w:tcMar>
            <w:hideMark/>
          </w:tcPr>
          <w:p w14:paraId="34AC3DF0"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Tensión</w:t>
            </w:r>
          </w:p>
        </w:tc>
        <w:tc>
          <w:tcPr>
            <w:tcW w:w="1373" w:type="dxa"/>
            <w:tcBorders>
              <w:top w:val="single" w:sz="8" w:space="0" w:color="auto"/>
              <w:left w:val="nil"/>
              <w:bottom w:val="single" w:sz="8" w:space="0" w:color="auto"/>
              <w:right w:val="single" w:sz="8" w:space="0" w:color="auto"/>
            </w:tcBorders>
            <w:shd w:val="clear" w:color="auto" w:fill="D0CECE"/>
            <w:tcMar>
              <w:top w:w="0" w:type="dxa"/>
              <w:left w:w="108" w:type="dxa"/>
              <w:bottom w:w="0" w:type="dxa"/>
              <w:right w:w="108" w:type="dxa"/>
            </w:tcMar>
            <w:hideMark/>
          </w:tcPr>
          <w:p w14:paraId="4ED0E845"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Cometido</w:t>
            </w:r>
          </w:p>
        </w:tc>
      </w:tr>
      <w:tr w:rsidR="004B0A2C" w14:paraId="487BC7F1" w14:textId="77777777" w:rsidTr="004B0A2C">
        <w:trPr>
          <w:trHeight w:val="457"/>
          <w:jc w:val="center"/>
        </w:trPr>
        <w:tc>
          <w:tcPr>
            <w:tcW w:w="15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88FF49"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Balmaseda</w:t>
            </w:r>
            <w:proofErr w:type="spellEnd"/>
          </w:p>
        </w:tc>
        <w:tc>
          <w:tcPr>
            <w:tcW w:w="1248" w:type="dxa"/>
            <w:tcBorders>
              <w:top w:val="nil"/>
              <w:left w:val="nil"/>
              <w:bottom w:val="single" w:sz="8" w:space="0" w:color="auto"/>
              <w:right w:val="single" w:sz="8" w:space="0" w:color="auto"/>
            </w:tcBorders>
            <w:tcMar>
              <w:top w:w="0" w:type="dxa"/>
              <w:left w:w="108" w:type="dxa"/>
              <w:bottom w:w="0" w:type="dxa"/>
              <w:right w:w="108" w:type="dxa"/>
            </w:tcMar>
            <w:hideMark/>
          </w:tcPr>
          <w:p w14:paraId="7DB655AE"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Ebara</w:t>
            </w:r>
            <w:proofErr w:type="spellEnd"/>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5701DCF6"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DWVOX 150</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7D86A0CE"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1,5 CV</w:t>
            </w:r>
          </w:p>
        </w:tc>
        <w:tc>
          <w:tcPr>
            <w:tcW w:w="1748" w:type="dxa"/>
            <w:tcBorders>
              <w:top w:val="nil"/>
              <w:left w:val="nil"/>
              <w:bottom w:val="single" w:sz="8" w:space="0" w:color="auto"/>
              <w:right w:val="single" w:sz="8" w:space="0" w:color="auto"/>
            </w:tcBorders>
            <w:tcMar>
              <w:top w:w="0" w:type="dxa"/>
              <w:left w:w="108" w:type="dxa"/>
              <w:bottom w:w="0" w:type="dxa"/>
              <w:right w:w="108" w:type="dxa"/>
            </w:tcMar>
            <w:hideMark/>
          </w:tcPr>
          <w:p w14:paraId="30D3FE11"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sumergible</w:t>
            </w:r>
          </w:p>
        </w:tc>
        <w:tc>
          <w:tcPr>
            <w:tcW w:w="1202" w:type="dxa"/>
            <w:tcBorders>
              <w:top w:val="nil"/>
              <w:left w:val="nil"/>
              <w:bottom w:val="single" w:sz="8" w:space="0" w:color="auto"/>
              <w:right w:val="single" w:sz="8" w:space="0" w:color="auto"/>
            </w:tcBorders>
            <w:tcMar>
              <w:top w:w="0" w:type="dxa"/>
              <w:left w:w="108" w:type="dxa"/>
              <w:bottom w:w="0" w:type="dxa"/>
              <w:right w:w="108" w:type="dxa"/>
            </w:tcMar>
            <w:hideMark/>
          </w:tcPr>
          <w:p w14:paraId="4FC69623"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380VAC</w:t>
            </w:r>
          </w:p>
        </w:tc>
        <w:tc>
          <w:tcPr>
            <w:tcW w:w="1373" w:type="dxa"/>
            <w:tcBorders>
              <w:top w:val="nil"/>
              <w:left w:val="nil"/>
              <w:bottom w:val="single" w:sz="8" w:space="0" w:color="auto"/>
              <w:right w:val="single" w:sz="8" w:space="0" w:color="auto"/>
            </w:tcBorders>
            <w:tcMar>
              <w:top w:w="0" w:type="dxa"/>
              <w:left w:w="108" w:type="dxa"/>
              <w:bottom w:w="0" w:type="dxa"/>
              <w:right w:w="108" w:type="dxa"/>
            </w:tcMar>
            <w:hideMark/>
          </w:tcPr>
          <w:p w14:paraId="107A8CE4"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servicio principal</w:t>
            </w:r>
          </w:p>
        </w:tc>
      </w:tr>
      <w:tr w:rsidR="004B0A2C" w14:paraId="75826EE2" w14:textId="77777777" w:rsidTr="004B0A2C">
        <w:trPr>
          <w:trHeight w:val="457"/>
          <w:jc w:val="center"/>
        </w:trPr>
        <w:tc>
          <w:tcPr>
            <w:tcW w:w="155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B23C78"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Herrerias</w:t>
            </w:r>
            <w:proofErr w:type="spellEnd"/>
          </w:p>
        </w:tc>
        <w:tc>
          <w:tcPr>
            <w:tcW w:w="1248" w:type="dxa"/>
            <w:tcBorders>
              <w:top w:val="nil"/>
              <w:left w:val="nil"/>
              <w:bottom w:val="single" w:sz="8" w:space="0" w:color="auto"/>
              <w:right w:val="single" w:sz="8" w:space="0" w:color="auto"/>
            </w:tcBorders>
            <w:tcMar>
              <w:top w:w="0" w:type="dxa"/>
              <w:left w:w="108" w:type="dxa"/>
              <w:bottom w:w="0" w:type="dxa"/>
              <w:right w:w="108" w:type="dxa"/>
            </w:tcMar>
            <w:hideMark/>
          </w:tcPr>
          <w:p w14:paraId="03C6B239"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Prinze</w:t>
            </w:r>
            <w:proofErr w:type="spellEnd"/>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78AFD406"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CA2-15F</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0C65E78A"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1,5 CV</w:t>
            </w:r>
          </w:p>
        </w:tc>
        <w:tc>
          <w:tcPr>
            <w:tcW w:w="1748" w:type="dxa"/>
            <w:tcBorders>
              <w:top w:val="nil"/>
              <w:left w:val="nil"/>
              <w:bottom w:val="single" w:sz="8" w:space="0" w:color="auto"/>
              <w:right w:val="single" w:sz="8" w:space="0" w:color="auto"/>
            </w:tcBorders>
            <w:tcMar>
              <w:top w:w="0" w:type="dxa"/>
              <w:left w:w="108" w:type="dxa"/>
              <w:bottom w:w="0" w:type="dxa"/>
              <w:right w:w="108" w:type="dxa"/>
            </w:tcMar>
            <w:hideMark/>
          </w:tcPr>
          <w:p w14:paraId="3C704843"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autoaspirante</w:t>
            </w:r>
            <w:proofErr w:type="spellEnd"/>
          </w:p>
        </w:tc>
        <w:tc>
          <w:tcPr>
            <w:tcW w:w="1202" w:type="dxa"/>
            <w:tcBorders>
              <w:top w:val="nil"/>
              <w:left w:val="nil"/>
              <w:bottom w:val="single" w:sz="8" w:space="0" w:color="auto"/>
              <w:right w:val="single" w:sz="8" w:space="0" w:color="auto"/>
            </w:tcBorders>
            <w:tcMar>
              <w:top w:w="0" w:type="dxa"/>
              <w:left w:w="108" w:type="dxa"/>
              <w:bottom w:w="0" w:type="dxa"/>
              <w:right w:w="108" w:type="dxa"/>
            </w:tcMar>
            <w:hideMark/>
          </w:tcPr>
          <w:p w14:paraId="3A9115D8"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380VAC</w:t>
            </w:r>
          </w:p>
        </w:tc>
        <w:tc>
          <w:tcPr>
            <w:tcW w:w="1373" w:type="dxa"/>
            <w:tcBorders>
              <w:top w:val="nil"/>
              <w:left w:val="nil"/>
              <w:bottom w:val="single" w:sz="8" w:space="0" w:color="auto"/>
              <w:right w:val="single" w:sz="8" w:space="0" w:color="auto"/>
            </w:tcBorders>
            <w:tcMar>
              <w:top w:w="0" w:type="dxa"/>
              <w:left w:w="108" w:type="dxa"/>
              <w:bottom w:w="0" w:type="dxa"/>
              <w:right w:w="108" w:type="dxa"/>
            </w:tcMar>
            <w:hideMark/>
          </w:tcPr>
          <w:p w14:paraId="6AFFE1B3"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servicio principal</w:t>
            </w:r>
          </w:p>
        </w:tc>
      </w:tr>
      <w:tr w:rsidR="004B0A2C" w14:paraId="0014E780" w14:textId="77777777" w:rsidTr="004B0A2C">
        <w:trPr>
          <w:trHeight w:val="483"/>
          <w:jc w:val="center"/>
        </w:trPr>
        <w:tc>
          <w:tcPr>
            <w:tcW w:w="0" w:type="auto"/>
            <w:vMerge/>
            <w:tcBorders>
              <w:top w:val="nil"/>
              <w:left w:val="single" w:sz="8" w:space="0" w:color="auto"/>
              <w:bottom w:val="single" w:sz="8" w:space="0" w:color="auto"/>
              <w:right w:val="single" w:sz="8" w:space="0" w:color="auto"/>
            </w:tcBorders>
            <w:vAlign w:val="center"/>
            <w:hideMark/>
          </w:tcPr>
          <w:p w14:paraId="27E4D2CF" w14:textId="77777777" w:rsidR="004B0A2C" w:rsidRPr="004B0A2C" w:rsidRDefault="004B0A2C" w:rsidP="004B0A2C">
            <w:pPr>
              <w:spacing w:line="259" w:lineRule="auto"/>
              <w:ind w:right="281"/>
              <w:jc w:val="both"/>
              <w:rPr>
                <w:rFonts w:ascii="Calibri" w:hAnsi="Calibri" w:cs="Calibri"/>
                <w:sz w:val="22"/>
                <w:szCs w:val="22"/>
                <w:lang w:val="es-ES"/>
              </w:rPr>
            </w:pPr>
          </w:p>
        </w:tc>
        <w:tc>
          <w:tcPr>
            <w:tcW w:w="1248" w:type="dxa"/>
            <w:tcBorders>
              <w:top w:val="nil"/>
              <w:left w:val="nil"/>
              <w:bottom w:val="single" w:sz="8" w:space="0" w:color="auto"/>
              <w:right w:val="single" w:sz="8" w:space="0" w:color="auto"/>
            </w:tcBorders>
            <w:tcMar>
              <w:top w:w="0" w:type="dxa"/>
              <w:left w:w="108" w:type="dxa"/>
              <w:bottom w:w="0" w:type="dxa"/>
              <w:right w:w="108" w:type="dxa"/>
            </w:tcMar>
            <w:hideMark/>
          </w:tcPr>
          <w:p w14:paraId="107808AC"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Prinze</w:t>
            </w:r>
            <w:proofErr w:type="spellEnd"/>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67F16E2C"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DM6</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341C76F6"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0,5 CV</w:t>
            </w:r>
          </w:p>
        </w:tc>
        <w:tc>
          <w:tcPr>
            <w:tcW w:w="1748" w:type="dxa"/>
            <w:tcBorders>
              <w:top w:val="nil"/>
              <w:left w:val="nil"/>
              <w:bottom w:val="single" w:sz="8" w:space="0" w:color="auto"/>
              <w:right w:val="single" w:sz="8" w:space="0" w:color="auto"/>
            </w:tcBorders>
            <w:tcMar>
              <w:top w:w="0" w:type="dxa"/>
              <w:left w:w="108" w:type="dxa"/>
              <w:bottom w:w="0" w:type="dxa"/>
              <w:right w:w="108" w:type="dxa"/>
            </w:tcMar>
            <w:hideMark/>
          </w:tcPr>
          <w:p w14:paraId="430C8133"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sumergible</w:t>
            </w:r>
          </w:p>
        </w:tc>
        <w:tc>
          <w:tcPr>
            <w:tcW w:w="1202" w:type="dxa"/>
            <w:tcBorders>
              <w:top w:val="nil"/>
              <w:left w:val="nil"/>
              <w:bottom w:val="single" w:sz="8" w:space="0" w:color="auto"/>
              <w:right w:val="single" w:sz="8" w:space="0" w:color="auto"/>
            </w:tcBorders>
            <w:tcMar>
              <w:top w:w="0" w:type="dxa"/>
              <w:left w:w="108" w:type="dxa"/>
              <w:bottom w:w="0" w:type="dxa"/>
              <w:right w:w="108" w:type="dxa"/>
            </w:tcMar>
            <w:hideMark/>
          </w:tcPr>
          <w:p w14:paraId="51C56674"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380VAC</w:t>
            </w:r>
          </w:p>
        </w:tc>
        <w:tc>
          <w:tcPr>
            <w:tcW w:w="1373" w:type="dxa"/>
            <w:tcBorders>
              <w:top w:val="nil"/>
              <w:left w:val="nil"/>
              <w:bottom w:val="single" w:sz="8" w:space="0" w:color="auto"/>
              <w:right w:val="single" w:sz="8" w:space="0" w:color="auto"/>
            </w:tcBorders>
            <w:tcMar>
              <w:top w:w="0" w:type="dxa"/>
              <w:left w:w="108" w:type="dxa"/>
              <w:bottom w:w="0" w:type="dxa"/>
              <w:right w:w="108" w:type="dxa"/>
            </w:tcMar>
            <w:hideMark/>
          </w:tcPr>
          <w:p w14:paraId="1CF863AF"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achique auxiliar</w:t>
            </w:r>
          </w:p>
        </w:tc>
      </w:tr>
      <w:tr w:rsidR="004B0A2C" w14:paraId="5085E438" w14:textId="77777777" w:rsidTr="004B0A2C">
        <w:trPr>
          <w:trHeight w:val="457"/>
          <w:jc w:val="center"/>
        </w:trPr>
        <w:tc>
          <w:tcPr>
            <w:tcW w:w="155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01D272"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Amorebieta</w:t>
            </w:r>
            <w:proofErr w:type="spellEnd"/>
          </w:p>
        </w:tc>
        <w:tc>
          <w:tcPr>
            <w:tcW w:w="1248" w:type="dxa"/>
            <w:tcBorders>
              <w:top w:val="nil"/>
              <w:left w:val="nil"/>
              <w:bottom w:val="single" w:sz="8" w:space="0" w:color="auto"/>
              <w:right w:val="single" w:sz="8" w:space="0" w:color="auto"/>
            </w:tcBorders>
            <w:tcMar>
              <w:top w:w="0" w:type="dxa"/>
              <w:left w:w="108" w:type="dxa"/>
              <w:bottom w:w="0" w:type="dxa"/>
              <w:right w:w="108" w:type="dxa"/>
            </w:tcMar>
            <w:hideMark/>
          </w:tcPr>
          <w:p w14:paraId="09F33B0E"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Prinze</w:t>
            </w:r>
            <w:proofErr w:type="spellEnd"/>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532D4ED1"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CA1-10F</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0C3593C0"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0,5 CV</w:t>
            </w:r>
          </w:p>
        </w:tc>
        <w:tc>
          <w:tcPr>
            <w:tcW w:w="1748" w:type="dxa"/>
            <w:tcBorders>
              <w:top w:val="nil"/>
              <w:left w:val="nil"/>
              <w:bottom w:val="single" w:sz="8" w:space="0" w:color="auto"/>
              <w:right w:val="single" w:sz="8" w:space="0" w:color="auto"/>
            </w:tcBorders>
            <w:tcMar>
              <w:top w:w="0" w:type="dxa"/>
              <w:left w:w="108" w:type="dxa"/>
              <w:bottom w:w="0" w:type="dxa"/>
              <w:right w:w="108" w:type="dxa"/>
            </w:tcMar>
            <w:hideMark/>
          </w:tcPr>
          <w:p w14:paraId="7E71EED5"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autoaspirante</w:t>
            </w:r>
            <w:proofErr w:type="spellEnd"/>
          </w:p>
        </w:tc>
        <w:tc>
          <w:tcPr>
            <w:tcW w:w="1202" w:type="dxa"/>
            <w:tcBorders>
              <w:top w:val="nil"/>
              <w:left w:val="nil"/>
              <w:bottom w:val="single" w:sz="8" w:space="0" w:color="auto"/>
              <w:right w:val="single" w:sz="8" w:space="0" w:color="auto"/>
            </w:tcBorders>
            <w:tcMar>
              <w:top w:w="0" w:type="dxa"/>
              <w:left w:w="108" w:type="dxa"/>
              <w:bottom w:w="0" w:type="dxa"/>
              <w:right w:w="108" w:type="dxa"/>
            </w:tcMar>
            <w:hideMark/>
          </w:tcPr>
          <w:p w14:paraId="73E46985"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380VAC</w:t>
            </w:r>
          </w:p>
        </w:tc>
        <w:tc>
          <w:tcPr>
            <w:tcW w:w="1373" w:type="dxa"/>
            <w:tcBorders>
              <w:top w:val="nil"/>
              <w:left w:val="nil"/>
              <w:bottom w:val="single" w:sz="8" w:space="0" w:color="auto"/>
              <w:right w:val="single" w:sz="8" w:space="0" w:color="auto"/>
            </w:tcBorders>
            <w:tcMar>
              <w:top w:w="0" w:type="dxa"/>
              <w:left w:w="108" w:type="dxa"/>
              <w:bottom w:w="0" w:type="dxa"/>
              <w:right w:w="108" w:type="dxa"/>
            </w:tcMar>
            <w:hideMark/>
          </w:tcPr>
          <w:p w14:paraId="1CB1152B"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servicio principal</w:t>
            </w:r>
          </w:p>
        </w:tc>
      </w:tr>
      <w:tr w:rsidR="004B0A2C" w14:paraId="18E34CE0" w14:textId="77777777" w:rsidTr="004B0A2C">
        <w:trPr>
          <w:trHeight w:val="470"/>
          <w:jc w:val="center"/>
        </w:trPr>
        <w:tc>
          <w:tcPr>
            <w:tcW w:w="0" w:type="auto"/>
            <w:vMerge/>
            <w:tcBorders>
              <w:top w:val="nil"/>
              <w:left w:val="single" w:sz="8" w:space="0" w:color="auto"/>
              <w:bottom w:val="single" w:sz="8" w:space="0" w:color="auto"/>
              <w:right w:val="single" w:sz="8" w:space="0" w:color="auto"/>
            </w:tcBorders>
            <w:vAlign w:val="center"/>
            <w:hideMark/>
          </w:tcPr>
          <w:p w14:paraId="3B910AC4" w14:textId="77777777" w:rsidR="004B0A2C" w:rsidRPr="004B0A2C" w:rsidRDefault="004B0A2C" w:rsidP="004B0A2C">
            <w:pPr>
              <w:spacing w:line="259" w:lineRule="auto"/>
              <w:ind w:right="281"/>
              <w:jc w:val="both"/>
              <w:rPr>
                <w:rFonts w:ascii="Calibri" w:hAnsi="Calibri" w:cs="Calibri"/>
                <w:sz w:val="22"/>
                <w:szCs w:val="22"/>
                <w:lang w:val="es-ES"/>
              </w:rPr>
            </w:pPr>
          </w:p>
        </w:tc>
        <w:tc>
          <w:tcPr>
            <w:tcW w:w="1248" w:type="dxa"/>
            <w:tcBorders>
              <w:top w:val="nil"/>
              <w:left w:val="nil"/>
              <w:bottom w:val="single" w:sz="8" w:space="0" w:color="auto"/>
              <w:right w:val="single" w:sz="8" w:space="0" w:color="auto"/>
            </w:tcBorders>
            <w:tcMar>
              <w:top w:w="0" w:type="dxa"/>
              <w:left w:w="108" w:type="dxa"/>
              <w:bottom w:w="0" w:type="dxa"/>
              <w:right w:w="108" w:type="dxa"/>
            </w:tcMar>
            <w:hideMark/>
          </w:tcPr>
          <w:p w14:paraId="4656D38D"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Pedrollo</w:t>
            </w:r>
            <w:proofErr w:type="spellEnd"/>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0BFE939B"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VMX 10/35</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40714A72"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0,5 CV</w:t>
            </w:r>
          </w:p>
        </w:tc>
        <w:tc>
          <w:tcPr>
            <w:tcW w:w="1748" w:type="dxa"/>
            <w:tcBorders>
              <w:top w:val="nil"/>
              <w:left w:val="nil"/>
              <w:bottom w:val="single" w:sz="8" w:space="0" w:color="auto"/>
              <w:right w:val="single" w:sz="8" w:space="0" w:color="auto"/>
            </w:tcBorders>
            <w:tcMar>
              <w:top w:w="0" w:type="dxa"/>
              <w:left w:w="108" w:type="dxa"/>
              <w:bottom w:w="0" w:type="dxa"/>
              <w:right w:w="108" w:type="dxa"/>
            </w:tcMar>
            <w:hideMark/>
          </w:tcPr>
          <w:p w14:paraId="5541C68A"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sumergible</w:t>
            </w:r>
          </w:p>
        </w:tc>
        <w:tc>
          <w:tcPr>
            <w:tcW w:w="1202" w:type="dxa"/>
            <w:tcBorders>
              <w:top w:val="nil"/>
              <w:left w:val="nil"/>
              <w:bottom w:val="single" w:sz="8" w:space="0" w:color="auto"/>
              <w:right w:val="single" w:sz="8" w:space="0" w:color="auto"/>
            </w:tcBorders>
            <w:tcMar>
              <w:top w:w="0" w:type="dxa"/>
              <w:left w:w="108" w:type="dxa"/>
              <w:bottom w:w="0" w:type="dxa"/>
              <w:right w:w="108" w:type="dxa"/>
            </w:tcMar>
            <w:hideMark/>
          </w:tcPr>
          <w:p w14:paraId="576A6EC7"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220VAC</w:t>
            </w:r>
          </w:p>
        </w:tc>
        <w:tc>
          <w:tcPr>
            <w:tcW w:w="1373" w:type="dxa"/>
            <w:tcBorders>
              <w:top w:val="nil"/>
              <w:left w:val="nil"/>
              <w:bottom w:val="single" w:sz="8" w:space="0" w:color="auto"/>
              <w:right w:val="single" w:sz="8" w:space="0" w:color="auto"/>
            </w:tcBorders>
            <w:tcMar>
              <w:top w:w="0" w:type="dxa"/>
              <w:left w:w="108" w:type="dxa"/>
              <w:bottom w:w="0" w:type="dxa"/>
              <w:right w:w="108" w:type="dxa"/>
            </w:tcMar>
            <w:hideMark/>
          </w:tcPr>
          <w:p w14:paraId="2928AF8C"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achique auxiliar</w:t>
            </w:r>
          </w:p>
        </w:tc>
      </w:tr>
      <w:tr w:rsidR="004B0A2C" w14:paraId="2A21571E" w14:textId="77777777" w:rsidTr="004B0A2C">
        <w:trPr>
          <w:trHeight w:val="457"/>
          <w:jc w:val="center"/>
        </w:trPr>
        <w:tc>
          <w:tcPr>
            <w:tcW w:w="15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08FDFF"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Elorrio</w:t>
            </w:r>
            <w:proofErr w:type="spellEnd"/>
          </w:p>
        </w:tc>
        <w:tc>
          <w:tcPr>
            <w:tcW w:w="1248" w:type="dxa"/>
            <w:tcBorders>
              <w:top w:val="nil"/>
              <w:left w:val="nil"/>
              <w:bottom w:val="single" w:sz="8" w:space="0" w:color="auto"/>
              <w:right w:val="single" w:sz="8" w:space="0" w:color="auto"/>
            </w:tcBorders>
            <w:tcMar>
              <w:top w:w="0" w:type="dxa"/>
              <w:left w:w="108" w:type="dxa"/>
              <w:bottom w:w="0" w:type="dxa"/>
              <w:right w:w="108" w:type="dxa"/>
            </w:tcMar>
            <w:hideMark/>
          </w:tcPr>
          <w:p w14:paraId="6B050A8F"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Kripsol</w:t>
            </w:r>
            <w:proofErr w:type="spellEnd"/>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3B72F182"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KS 200</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43A7CEE2"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2,0 CV</w:t>
            </w:r>
          </w:p>
        </w:tc>
        <w:tc>
          <w:tcPr>
            <w:tcW w:w="1748" w:type="dxa"/>
            <w:tcBorders>
              <w:top w:val="nil"/>
              <w:left w:val="nil"/>
              <w:bottom w:val="single" w:sz="8" w:space="0" w:color="auto"/>
              <w:right w:val="single" w:sz="8" w:space="0" w:color="auto"/>
            </w:tcBorders>
            <w:tcMar>
              <w:top w:w="0" w:type="dxa"/>
              <w:left w:w="108" w:type="dxa"/>
              <w:bottom w:w="0" w:type="dxa"/>
              <w:right w:w="108" w:type="dxa"/>
            </w:tcMar>
            <w:hideMark/>
          </w:tcPr>
          <w:p w14:paraId="17B898F5"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sumergible</w:t>
            </w:r>
          </w:p>
        </w:tc>
        <w:tc>
          <w:tcPr>
            <w:tcW w:w="1202" w:type="dxa"/>
            <w:tcBorders>
              <w:top w:val="nil"/>
              <w:left w:val="nil"/>
              <w:bottom w:val="single" w:sz="8" w:space="0" w:color="auto"/>
              <w:right w:val="single" w:sz="8" w:space="0" w:color="auto"/>
            </w:tcBorders>
            <w:tcMar>
              <w:top w:w="0" w:type="dxa"/>
              <w:left w:w="108" w:type="dxa"/>
              <w:bottom w:w="0" w:type="dxa"/>
              <w:right w:w="108" w:type="dxa"/>
            </w:tcMar>
            <w:hideMark/>
          </w:tcPr>
          <w:p w14:paraId="1FD0B537"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380VAC</w:t>
            </w:r>
          </w:p>
        </w:tc>
        <w:tc>
          <w:tcPr>
            <w:tcW w:w="1373" w:type="dxa"/>
            <w:tcBorders>
              <w:top w:val="nil"/>
              <w:left w:val="nil"/>
              <w:bottom w:val="single" w:sz="8" w:space="0" w:color="auto"/>
              <w:right w:val="single" w:sz="8" w:space="0" w:color="auto"/>
            </w:tcBorders>
            <w:tcMar>
              <w:top w:w="0" w:type="dxa"/>
              <w:left w:w="108" w:type="dxa"/>
              <w:bottom w:w="0" w:type="dxa"/>
              <w:right w:w="108" w:type="dxa"/>
            </w:tcMar>
            <w:hideMark/>
          </w:tcPr>
          <w:p w14:paraId="24C4BA07"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servicio principal</w:t>
            </w:r>
          </w:p>
        </w:tc>
      </w:tr>
      <w:tr w:rsidR="004B0A2C" w14:paraId="7E2A6F99" w14:textId="77777777" w:rsidTr="004B0A2C">
        <w:trPr>
          <w:trHeight w:val="457"/>
          <w:jc w:val="center"/>
        </w:trPr>
        <w:tc>
          <w:tcPr>
            <w:tcW w:w="155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17D2B1"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Muxika</w:t>
            </w:r>
            <w:proofErr w:type="spellEnd"/>
          </w:p>
        </w:tc>
        <w:tc>
          <w:tcPr>
            <w:tcW w:w="1248" w:type="dxa"/>
            <w:tcBorders>
              <w:top w:val="nil"/>
              <w:left w:val="nil"/>
              <w:bottom w:val="single" w:sz="8" w:space="0" w:color="auto"/>
              <w:right w:val="single" w:sz="8" w:space="0" w:color="auto"/>
            </w:tcBorders>
            <w:tcMar>
              <w:top w:w="0" w:type="dxa"/>
              <w:left w:w="108" w:type="dxa"/>
              <w:bottom w:w="0" w:type="dxa"/>
              <w:right w:w="108" w:type="dxa"/>
            </w:tcMar>
            <w:hideMark/>
          </w:tcPr>
          <w:p w14:paraId="18FAC45E"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Prinze</w:t>
            </w:r>
            <w:proofErr w:type="spellEnd"/>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674C0B7C"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CA1-10F</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6B617CDF"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0,5 CV</w:t>
            </w:r>
          </w:p>
        </w:tc>
        <w:tc>
          <w:tcPr>
            <w:tcW w:w="1748" w:type="dxa"/>
            <w:tcBorders>
              <w:top w:val="nil"/>
              <w:left w:val="nil"/>
              <w:bottom w:val="single" w:sz="8" w:space="0" w:color="auto"/>
              <w:right w:val="single" w:sz="8" w:space="0" w:color="auto"/>
            </w:tcBorders>
            <w:tcMar>
              <w:top w:w="0" w:type="dxa"/>
              <w:left w:w="108" w:type="dxa"/>
              <w:bottom w:w="0" w:type="dxa"/>
              <w:right w:w="108" w:type="dxa"/>
            </w:tcMar>
            <w:hideMark/>
          </w:tcPr>
          <w:p w14:paraId="16005546"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autoaspirante</w:t>
            </w:r>
            <w:proofErr w:type="spellEnd"/>
          </w:p>
        </w:tc>
        <w:tc>
          <w:tcPr>
            <w:tcW w:w="1202" w:type="dxa"/>
            <w:tcBorders>
              <w:top w:val="nil"/>
              <w:left w:val="nil"/>
              <w:bottom w:val="single" w:sz="8" w:space="0" w:color="auto"/>
              <w:right w:val="single" w:sz="8" w:space="0" w:color="auto"/>
            </w:tcBorders>
            <w:tcMar>
              <w:top w:w="0" w:type="dxa"/>
              <w:left w:w="108" w:type="dxa"/>
              <w:bottom w:w="0" w:type="dxa"/>
              <w:right w:w="108" w:type="dxa"/>
            </w:tcMar>
            <w:hideMark/>
          </w:tcPr>
          <w:p w14:paraId="25D42564"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380VAC</w:t>
            </w:r>
          </w:p>
        </w:tc>
        <w:tc>
          <w:tcPr>
            <w:tcW w:w="1373" w:type="dxa"/>
            <w:tcBorders>
              <w:top w:val="nil"/>
              <w:left w:val="nil"/>
              <w:bottom w:val="single" w:sz="8" w:space="0" w:color="auto"/>
              <w:right w:val="single" w:sz="8" w:space="0" w:color="auto"/>
            </w:tcBorders>
            <w:tcMar>
              <w:top w:w="0" w:type="dxa"/>
              <w:left w:w="108" w:type="dxa"/>
              <w:bottom w:w="0" w:type="dxa"/>
              <w:right w:w="108" w:type="dxa"/>
            </w:tcMar>
            <w:hideMark/>
          </w:tcPr>
          <w:p w14:paraId="56AB2154"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servicio principal</w:t>
            </w:r>
          </w:p>
        </w:tc>
      </w:tr>
      <w:tr w:rsidR="004B0A2C" w14:paraId="6C086ED6" w14:textId="77777777" w:rsidTr="004B0A2C">
        <w:trPr>
          <w:trHeight w:val="483"/>
          <w:jc w:val="center"/>
        </w:trPr>
        <w:tc>
          <w:tcPr>
            <w:tcW w:w="0" w:type="auto"/>
            <w:vMerge/>
            <w:tcBorders>
              <w:top w:val="nil"/>
              <w:left w:val="single" w:sz="8" w:space="0" w:color="auto"/>
              <w:bottom w:val="single" w:sz="8" w:space="0" w:color="auto"/>
              <w:right w:val="single" w:sz="8" w:space="0" w:color="auto"/>
            </w:tcBorders>
            <w:vAlign w:val="center"/>
            <w:hideMark/>
          </w:tcPr>
          <w:p w14:paraId="3D0849DA" w14:textId="77777777" w:rsidR="004B0A2C" w:rsidRPr="004B0A2C" w:rsidRDefault="004B0A2C" w:rsidP="004B0A2C">
            <w:pPr>
              <w:spacing w:line="259" w:lineRule="auto"/>
              <w:ind w:right="281"/>
              <w:jc w:val="both"/>
              <w:rPr>
                <w:rFonts w:ascii="Calibri" w:hAnsi="Calibri" w:cs="Calibri"/>
                <w:sz w:val="22"/>
                <w:szCs w:val="22"/>
                <w:lang w:val="es-ES"/>
              </w:rPr>
            </w:pPr>
          </w:p>
        </w:tc>
        <w:tc>
          <w:tcPr>
            <w:tcW w:w="1248" w:type="dxa"/>
            <w:tcBorders>
              <w:top w:val="nil"/>
              <w:left w:val="nil"/>
              <w:bottom w:val="single" w:sz="8" w:space="0" w:color="auto"/>
              <w:right w:val="single" w:sz="8" w:space="0" w:color="auto"/>
            </w:tcBorders>
            <w:tcMar>
              <w:top w:w="0" w:type="dxa"/>
              <w:left w:w="108" w:type="dxa"/>
              <w:bottom w:w="0" w:type="dxa"/>
              <w:right w:w="108" w:type="dxa"/>
            </w:tcMar>
            <w:hideMark/>
          </w:tcPr>
          <w:p w14:paraId="0206010C"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Prinze</w:t>
            </w:r>
            <w:proofErr w:type="spellEnd"/>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3B62DC76"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DM6</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5AB07010"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0,5 CV</w:t>
            </w:r>
          </w:p>
        </w:tc>
        <w:tc>
          <w:tcPr>
            <w:tcW w:w="1748" w:type="dxa"/>
            <w:tcBorders>
              <w:top w:val="nil"/>
              <w:left w:val="nil"/>
              <w:bottom w:val="single" w:sz="8" w:space="0" w:color="auto"/>
              <w:right w:val="single" w:sz="8" w:space="0" w:color="auto"/>
            </w:tcBorders>
            <w:tcMar>
              <w:top w:w="0" w:type="dxa"/>
              <w:left w:w="108" w:type="dxa"/>
              <w:bottom w:w="0" w:type="dxa"/>
              <w:right w:w="108" w:type="dxa"/>
            </w:tcMar>
            <w:hideMark/>
          </w:tcPr>
          <w:p w14:paraId="3DC7F473"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sumergible</w:t>
            </w:r>
          </w:p>
        </w:tc>
        <w:tc>
          <w:tcPr>
            <w:tcW w:w="1202" w:type="dxa"/>
            <w:tcBorders>
              <w:top w:val="nil"/>
              <w:left w:val="nil"/>
              <w:bottom w:val="single" w:sz="8" w:space="0" w:color="auto"/>
              <w:right w:val="single" w:sz="8" w:space="0" w:color="auto"/>
            </w:tcBorders>
            <w:tcMar>
              <w:top w:w="0" w:type="dxa"/>
              <w:left w:w="108" w:type="dxa"/>
              <w:bottom w:w="0" w:type="dxa"/>
              <w:right w:w="108" w:type="dxa"/>
            </w:tcMar>
            <w:hideMark/>
          </w:tcPr>
          <w:p w14:paraId="3AF9A310"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380VAC</w:t>
            </w:r>
          </w:p>
        </w:tc>
        <w:tc>
          <w:tcPr>
            <w:tcW w:w="1373" w:type="dxa"/>
            <w:tcBorders>
              <w:top w:val="nil"/>
              <w:left w:val="nil"/>
              <w:bottom w:val="single" w:sz="8" w:space="0" w:color="auto"/>
              <w:right w:val="single" w:sz="8" w:space="0" w:color="auto"/>
            </w:tcBorders>
            <w:tcMar>
              <w:top w:w="0" w:type="dxa"/>
              <w:left w:w="108" w:type="dxa"/>
              <w:bottom w:w="0" w:type="dxa"/>
              <w:right w:w="108" w:type="dxa"/>
            </w:tcMar>
            <w:hideMark/>
          </w:tcPr>
          <w:p w14:paraId="15F17B00"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achique auxiliar</w:t>
            </w:r>
          </w:p>
        </w:tc>
      </w:tr>
      <w:tr w:rsidR="004B0A2C" w14:paraId="62377C61" w14:textId="77777777" w:rsidTr="004B0A2C">
        <w:trPr>
          <w:trHeight w:val="457"/>
          <w:jc w:val="center"/>
        </w:trPr>
        <w:tc>
          <w:tcPr>
            <w:tcW w:w="155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90FEA8"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Berriatua</w:t>
            </w:r>
            <w:proofErr w:type="spellEnd"/>
          </w:p>
        </w:tc>
        <w:tc>
          <w:tcPr>
            <w:tcW w:w="1248" w:type="dxa"/>
            <w:tcBorders>
              <w:top w:val="nil"/>
              <w:left w:val="nil"/>
              <w:bottom w:val="single" w:sz="8" w:space="0" w:color="auto"/>
              <w:right w:val="single" w:sz="8" w:space="0" w:color="auto"/>
            </w:tcBorders>
            <w:tcMar>
              <w:top w:w="0" w:type="dxa"/>
              <w:left w:w="108" w:type="dxa"/>
              <w:bottom w:w="0" w:type="dxa"/>
              <w:right w:w="108" w:type="dxa"/>
            </w:tcMar>
            <w:hideMark/>
          </w:tcPr>
          <w:p w14:paraId="478630B2"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Prinze</w:t>
            </w:r>
            <w:proofErr w:type="spellEnd"/>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02070950"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CA2-15F</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62FD0413"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1,5 CV</w:t>
            </w:r>
          </w:p>
        </w:tc>
        <w:tc>
          <w:tcPr>
            <w:tcW w:w="1748" w:type="dxa"/>
            <w:tcBorders>
              <w:top w:val="nil"/>
              <w:left w:val="nil"/>
              <w:bottom w:val="single" w:sz="8" w:space="0" w:color="auto"/>
              <w:right w:val="single" w:sz="8" w:space="0" w:color="auto"/>
            </w:tcBorders>
            <w:tcMar>
              <w:top w:w="0" w:type="dxa"/>
              <w:left w:w="108" w:type="dxa"/>
              <w:bottom w:w="0" w:type="dxa"/>
              <w:right w:w="108" w:type="dxa"/>
            </w:tcMar>
            <w:hideMark/>
          </w:tcPr>
          <w:p w14:paraId="1F9227B8"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autoaspirante</w:t>
            </w:r>
            <w:proofErr w:type="spellEnd"/>
          </w:p>
        </w:tc>
        <w:tc>
          <w:tcPr>
            <w:tcW w:w="1202" w:type="dxa"/>
            <w:tcBorders>
              <w:top w:val="nil"/>
              <w:left w:val="nil"/>
              <w:bottom w:val="single" w:sz="8" w:space="0" w:color="auto"/>
              <w:right w:val="single" w:sz="8" w:space="0" w:color="auto"/>
            </w:tcBorders>
            <w:tcMar>
              <w:top w:w="0" w:type="dxa"/>
              <w:left w:w="108" w:type="dxa"/>
              <w:bottom w:w="0" w:type="dxa"/>
              <w:right w:w="108" w:type="dxa"/>
            </w:tcMar>
            <w:hideMark/>
          </w:tcPr>
          <w:p w14:paraId="450A8E04"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380VAC</w:t>
            </w:r>
          </w:p>
        </w:tc>
        <w:tc>
          <w:tcPr>
            <w:tcW w:w="1373" w:type="dxa"/>
            <w:tcBorders>
              <w:top w:val="nil"/>
              <w:left w:val="nil"/>
              <w:bottom w:val="single" w:sz="8" w:space="0" w:color="auto"/>
              <w:right w:val="single" w:sz="8" w:space="0" w:color="auto"/>
            </w:tcBorders>
            <w:tcMar>
              <w:top w:w="0" w:type="dxa"/>
              <w:left w:w="108" w:type="dxa"/>
              <w:bottom w:w="0" w:type="dxa"/>
              <w:right w:w="108" w:type="dxa"/>
            </w:tcMar>
            <w:hideMark/>
          </w:tcPr>
          <w:p w14:paraId="40F716EE"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servicio principal</w:t>
            </w:r>
          </w:p>
        </w:tc>
      </w:tr>
      <w:tr w:rsidR="004B0A2C" w14:paraId="23FEC4E6" w14:textId="77777777" w:rsidTr="004B0A2C">
        <w:trPr>
          <w:trHeight w:val="470"/>
          <w:jc w:val="center"/>
        </w:trPr>
        <w:tc>
          <w:tcPr>
            <w:tcW w:w="0" w:type="auto"/>
            <w:vMerge/>
            <w:tcBorders>
              <w:top w:val="nil"/>
              <w:left w:val="single" w:sz="8" w:space="0" w:color="auto"/>
              <w:bottom w:val="single" w:sz="8" w:space="0" w:color="auto"/>
              <w:right w:val="single" w:sz="8" w:space="0" w:color="auto"/>
            </w:tcBorders>
            <w:vAlign w:val="center"/>
            <w:hideMark/>
          </w:tcPr>
          <w:p w14:paraId="05AB7FDD" w14:textId="77777777" w:rsidR="004B0A2C" w:rsidRPr="004B0A2C" w:rsidRDefault="004B0A2C" w:rsidP="004B0A2C">
            <w:pPr>
              <w:spacing w:line="259" w:lineRule="auto"/>
              <w:ind w:right="281"/>
              <w:jc w:val="both"/>
              <w:rPr>
                <w:rFonts w:ascii="Calibri" w:hAnsi="Calibri" w:cs="Calibri"/>
                <w:sz w:val="22"/>
                <w:szCs w:val="22"/>
                <w:lang w:val="es-ES"/>
              </w:rPr>
            </w:pPr>
          </w:p>
        </w:tc>
        <w:tc>
          <w:tcPr>
            <w:tcW w:w="1248" w:type="dxa"/>
            <w:tcBorders>
              <w:top w:val="nil"/>
              <w:left w:val="nil"/>
              <w:bottom w:val="single" w:sz="8" w:space="0" w:color="auto"/>
              <w:right w:val="single" w:sz="8" w:space="0" w:color="auto"/>
            </w:tcBorders>
            <w:tcMar>
              <w:top w:w="0" w:type="dxa"/>
              <w:left w:w="108" w:type="dxa"/>
              <w:bottom w:w="0" w:type="dxa"/>
              <w:right w:w="108" w:type="dxa"/>
            </w:tcMar>
            <w:hideMark/>
          </w:tcPr>
          <w:p w14:paraId="1F5506F9"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Prinze</w:t>
            </w:r>
            <w:proofErr w:type="spellEnd"/>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1BF92F17"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DM6</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41903469"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0,5 CV</w:t>
            </w:r>
          </w:p>
        </w:tc>
        <w:tc>
          <w:tcPr>
            <w:tcW w:w="1748" w:type="dxa"/>
            <w:tcBorders>
              <w:top w:val="nil"/>
              <w:left w:val="nil"/>
              <w:bottom w:val="single" w:sz="8" w:space="0" w:color="auto"/>
              <w:right w:val="single" w:sz="8" w:space="0" w:color="auto"/>
            </w:tcBorders>
            <w:tcMar>
              <w:top w:w="0" w:type="dxa"/>
              <w:left w:w="108" w:type="dxa"/>
              <w:bottom w:w="0" w:type="dxa"/>
              <w:right w:w="108" w:type="dxa"/>
            </w:tcMar>
            <w:hideMark/>
          </w:tcPr>
          <w:p w14:paraId="54377CAE"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sumergible</w:t>
            </w:r>
          </w:p>
        </w:tc>
        <w:tc>
          <w:tcPr>
            <w:tcW w:w="1202" w:type="dxa"/>
            <w:tcBorders>
              <w:top w:val="nil"/>
              <w:left w:val="nil"/>
              <w:bottom w:val="single" w:sz="8" w:space="0" w:color="auto"/>
              <w:right w:val="single" w:sz="8" w:space="0" w:color="auto"/>
            </w:tcBorders>
            <w:tcMar>
              <w:top w:w="0" w:type="dxa"/>
              <w:left w:w="108" w:type="dxa"/>
              <w:bottom w:w="0" w:type="dxa"/>
              <w:right w:w="108" w:type="dxa"/>
            </w:tcMar>
            <w:hideMark/>
          </w:tcPr>
          <w:p w14:paraId="6FB7058F"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380VAC</w:t>
            </w:r>
          </w:p>
        </w:tc>
        <w:tc>
          <w:tcPr>
            <w:tcW w:w="1373" w:type="dxa"/>
            <w:tcBorders>
              <w:top w:val="nil"/>
              <w:left w:val="nil"/>
              <w:bottom w:val="single" w:sz="8" w:space="0" w:color="auto"/>
              <w:right w:val="single" w:sz="8" w:space="0" w:color="auto"/>
            </w:tcBorders>
            <w:tcMar>
              <w:top w:w="0" w:type="dxa"/>
              <w:left w:w="108" w:type="dxa"/>
              <w:bottom w:w="0" w:type="dxa"/>
              <w:right w:w="108" w:type="dxa"/>
            </w:tcMar>
            <w:hideMark/>
          </w:tcPr>
          <w:p w14:paraId="5B5D43CC"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achique auxiliar</w:t>
            </w:r>
          </w:p>
        </w:tc>
      </w:tr>
      <w:tr w:rsidR="004B0A2C" w14:paraId="01A9A14F" w14:textId="77777777" w:rsidTr="004B0A2C">
        <w:trPr>
          <w:trHeight w:val="457"/>
          <w:jc w:val="center"/>
        </w:trPr>
        <w:tc>
          <w:tcPr>
            <w:tcW w:w="155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D47295"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Gardea</w:t>
            </w:r>
            <w:proofErr w:type="spellEnd"/>
          </w:p>
        </w:tc>
        <w:tc>
          <w:tcPr>
            <w:tcW w:w="1248" w:type="dxa"/>
            <w:tcBorders>
              <w:top w:val="nil"/>
              <w:left w:val="nil"/>
              <w:bottom w:val="single" w:sz="8" w:space="0" w:color="auto"/>
              <w:right w:val="single" w:sz="8" w:space="0" w:color="auto"/>
            </w:tcBorders>
            <w:tcMar>
              <w:top w:w="0" w:type="dxa"/>
              <w:left w:w="108" w:type="dxa"/>
              <w:bottom w:w="0" w:type="dxa"/>
              <w:right w:w="108" w:type="dxa"/>
            </w:tcMar>
            <w:hideMark/>
          </w:tcPr>
          <w:p w14:paraId="143CC5D4"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Prinze</w:t>
            </w:r>
            <w:proofErr w:type="spellEnd"/>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7A7E07B1"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CA1-10F</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4FF9FB8C"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0,5 CV</w:t>
            </w:r>
          </w:p>
        </w:tc>
        <w:tc>
          <w:tcPr>
            <w:tcW w:w="1748" w:type="dxa"/>
            <w:tcBorders>
              <w:top w:val="nil"/>
              <w:left w:val="nil"/>
              <w:bottom w:val="single" w:sz="8" w:space="0" w:color="auto"/>
              <w:right w:val="single" w:sz="8" w:space="0" w:color="auto"/>
            </w:tcBorders>
            <w:tcMar>
              <w:top w:w="0" w:type="dxa"/>
              <w:left w:w="108" w:type="dxa"/>
              <w:bottom w:w="0" w:type="dxa"/>
              <w:right w:w="108" w:type="dxa"/>
            </w:tcMar>
            <w:hideMark/>
          </w:tcPr>
          <w:p w14:paraId="44341994"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autoaspirante</w:t>
            </w:r>
            <w:proofErr w:type="spellEnd"/>
          </w:p>
        </w:tc>
        <w:tc>
          <w:tcPr>
            <w:tcW w:w="1202" w:type="dxa"/>
            <w:tcBorders>
              <w:top w:val="nil"/>
              <w:left w:val="nil"/>
              <w:bottom w:val="single" w:sz="8" w:space="0" w:color="auto"/>
              <w:right w:val="single" w:sz="8" w:space="0" w:color="auto"/>
            </w:tcBorders>
            <w:tcMar>
              <w:top w:w="0" w:type="dxa"/>
              <w:left w:w="108" w:type="dxa"/>
              <w:bottom w:w="0" w:type="dxa"/>
              <w:right w:w="108" w:type="dxa"/>
            </w:tcMar>
            <w:hideMark/>
          </w:tcPr>
          <w:p w14:paraId="1DC615F0"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380VAC</w:t>
            </w:r>
          </w:p>
        </w:tc>
        <w:tc>
          <w:tcPr>
            <w:tcW w:w="1373" w:type="dxa"/>
            <w:tcBorders>
              <w:top w:val="nil"/>
              <w:left w:val="nil"/>
              <w:bottom w:val="single" w:sz="8" w:space="0" w:color="auto"/>
              <w:right w:val="single" w:sz="8" w:space="0" w:color="auto"/>
            </w:tcBorders>
            <w:tcMar>
              <w:top w:w="0" w:type="dxa"/>
              <w:left w:w="108" w:type="dxa"/>
              <w:bottom w:w="0" w:type="dxa"/>
              <w:right w:w="108" w:type="dxa"/>
            </w:tcMar>
            <w:hideMark/>
          </w:tcPr>
          <w:p w14:paraId="5344637D"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servicio principal</w:t>
            </w:r>
          </w:p>
        </w:tc>
      </w:tr>
      <w:tr w:rsidR="004B0A2C" w14:paraId="0D58328E" w14:textId="77777777" w:rsidTr="004B0A2C">
        <w:trPr>
          <w:trHeight w:val="470"/>
          <w:jc w:val="center"/>
        </w:trPr>
        <w:tc>
          <w:tcPr>
            <w:tcW w:w="0" w:type="auto"/>
            <w:vMerge/>
            <w:tcBorders>
              <w:top w:val="nil"/>
              <w:left w:val="single" w:sz="8" w:space="0" w:color="auto"/>
              <w:bottom w:val="single" w:sz="8" w:space="0" w:color="auto"/>
              <w:right w:val="single" w:sz="8" w:space="0" w:color="auto"/>
            </w:tcBorders>
            <w:vAlign w:val="center"/>
            <w:hideMark/>
          </w:tcPr>
          <w:p w14:paraId="639E0094" w14:textId="77777777" w:rsidR="004B0A2C" w:rsidRPr="004B0A2C" w:rsidRDefault="004B0A2C" w:rsidP="004B0A2C">
            <w:pPr>
              <w:spacing w:line="259" w:lineRule="auto"/>
              <w:ind w:right="281"/>
              <w:jc w:val="both"/>
              <w:rPr>
                <w:rFonts w:ascii="Calibri" w:hAnsi="Calibri" w:cs="Calibri"/>
                <w:sz w:val="22"/>
                <w:szCs w:val="22"/>
                <w:lang w:val="es-ES"/>
              </w:rPr>
            </w:pPr>
          </w:p>
        </w:tc>
        <w:tc>
          <w:tcPr>
            <w:tcW w:w="1248" w:type="dxa"/>
            <w:tcBorders>
              <w:top w:val="nil"/>
              <w:left w:val="nil"/>
              <w:bottom w:val="single" w:sz="8" w:space="0" w:color="auto"/>
              <w:right w:val="single" w:sz="8" w:space="0" w:color="auto"/>
            </w:tcBorders>
            <w:tcMar>
              <w:top w:w="0" w:type="dxa"/>
              <w:left w:w="108" w:type="dxa"/>
              <w:bottom w:w="0" w:type="dxa"/>
              <w:right w:w="108" w:type="dxa"/>
            </w:tcMar>
            <w:hideMark/>
          </w:tcPr>
          <w:p w14:paraId="3F892667"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Prinze</w:t>
            </w:r>
            <w:proofErr w:type="spellEnd"/>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0B930D4C"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DM6</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2371C1DA"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0,5 CV</w:t>
            </w:r>
          </w:p>
        </w:tc>
        <w:tc>
          <w:tcPr>
            <w:tcW w:w="1748" w:type="dxa"/>
            <w:tcBorders>
              <w:top w:val="nil"/>
              <w:left w:val="nil"/>
              <w:bottom w:val="single" w:sz="8" w:space="0" w:color="auto"/>
              <w:right w:val="single" w:sz="8" w:space="0" w:color="auto"/>
            </w:tcBorders>
            <w:tcMar>
              <w:top w:w="0" w:type="dxa"/>
              <w:left w:w="108" w:type="dxa"/>
              <w:bottom w:w="0" w:type="dxa"/>
              <w:right w:w="108" w:type="dxa"/>
            </w:tcMar>
            <w:hideMark/>
          </w:tcPr>
          <w:p w14:paraId="5E26863C"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sumergible</w:t>
            </w:r>
          </w:p>
        </w:tc>
        <w:tc>
          <w:tcPr>
            <w:tcW w:w="1202" w:type="dxa"/>
            <w:tcBorders>
              <w:top w:val="nil"/>
              <w:left w:val="nil"/>
              <w:bottom w:val="single" w:sz="8" w:space="0" w:color="auto"/>
              <w:right w:val="single" w:sz="8" w:space="0" w:color="auto"/>
            </w:tcBorders>
            <w:tcMar>
              <w:top w:w="0" w:type="dxa"/>
              <w:left w:w="108" w:type="dxa"/>
              <w:bottom w:w="0" w:type="dxa"/>
              <w:right w:w="108" w:type="dxa"/>
            </w:tcMar>
            <w:hideMark/>
          </w:tcPr>
          <w:p w14:paraId="06F894ED"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380VAC</w:t>
            </w:r>
          </w:p>
        </w:tc>
        <w:tc>
          <w:tcPr>
            <w:tcW w:w="1373" w:type="dxa"/>
            <w:tcBorders>
              <w:top w:val="nil"/>
              <w:left w:val="nil"/>
              <w:bottom w:val="single" w:sz="8" w:space="0" w:color="auto"/>
              <w:right w:val="single" w:sz="8" w:space="0" w:color="auto"/>
            </w:tcBorders>
            <w:tcMar>
              <w:top w:w="0" w:type="dxa"/>
              <w:left w:w="108" w:type="dxa"/>
              <w:bottom w:w="0" w:type="dxa"/>
              <w:right w:w="108" w:type="dxa"/>
            </w:tcMar>
            <w:hideMark/>
          </w:tcPr>
          <w:p w14:paraId="0975F582"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achique auxiliar</w:t>
            </w:r>
          </w:p>
        </w:tc>
      </w:tr>
      <w:tr w:rsidR="004B0A2C" w14:paraId="3A1EC0F2" w14:textId="77777777" w:rsidTr="004B0A2C">
        <w:trPr>
          <w:trHeight w:val="470"/>
          <w:jc w:val="center"/>
        </w:trPr>
        <w:tc>
          <w:tcPr>
            <w:tcW w:w="15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981927"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Abusu</w:t>
            </w:r>
            <w:proofErr w:type="spellEnd"/>
          </w:p>
        </w:tc>
        <w:tc>
          <w:tcPr>
            <w:tcW w:w="1248" w:type="dxa"/>
            <w:tcBorders>
              <w:top w:val="nil"/>
              <w:left w:val="nil"/>
              <w:bottom w:val="single" w:sz="8" w:space="0" w:color="auto"/>
              <w:right w:val="single" w:sz="8" w:space="0" w:color="auto"/>
            </w:tcBorders>
            <w:tcMar>
              <w:top w:w="0" w:type="dxa"/>
              <w:left w:w="108" w:type="dxa"/>
              <w:bottom w:w="0" w:type="dxa"/>
              <w:right w:w="108" w:type="dxa"/>
            </w:tcMar>
            <w:hideMark/>
          </w:tcPr>
          <w:p w14:paraId="65099D0C"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Pedrollo</w:t>
            </w:r>
            <w:proofErr w:type="spellEnd"/>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3CDAB1D2"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RX5</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2CE4A4AD"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1,5 CV</w:t>
            </w:r>
          </w:p>
        </w:tc>
        <w:tc>
          <w:tcPr>
            <w:tcW w:w="1748" w:type="dxa"/>
            <w:tcBorders>
              <w:top w:val="nil"/>
              <w:left w:val="nil"/>
              <w:bottom w:val="single" w:sz="8" w:space="0" w:color="auto"/>
              <w:right w:val="single" w:sz="8" w:space="0" w:color="auto"/>
            </w:tcBorders>
            <w:tcMar>
              <w:top w:w="0" w:type="dxa"/>
              <w:left w:w="108" w:type="dxa"/>
              <w:bottom w:w="0" w:type="dxa"/>
              <w:right w:w="108" w:type="dxa"/>
            </w:tcMar>
            <w:hideMark/>
          </w:tcPr>
          <w:p w14:paraId="5A8E3D17"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sumergible</w:t>
            </w:r>
          </w:p>
        </w:tc>
        <w:tc>
          <w:tcPr>
            <w:tcW w:w="1202" w:type="dxa"/>
            <w:tcBorders>
              <w:top w:val="nil"/>
              <w:left w:val="nil"/>
              <w:bottom w:val="single" w:sz="8" w:space="0" w:color="auto"/>
              <w:right w:val="single" w:sz="8" w:space="0" w:color="auto"/>
            </w:tcBorders>
            <w:tcMar>
              <w:top w:w="0" w:type="dxa"/>
              <w:left w:w="108" w:type="dxa"/>
              <w:bottom w:w="0" w:type="dxa"/>
              <w:right w:w="108" w:type="dxa"/>
            </w:tcMar>
            <w:hideMark/>
          </w:tcPr>
          <w:p w14:paraId="1DCA76B2"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380VAC</w:t>
            </w:r>
          </w:p>
        </w:tc>
        <w:tc>
          <w:tcPr>
            <w:tcW w:w="1373" w:type="dxa"/>
            <w:tcBorders>
              <w:top w:val="nil"/>
              <w:left w:val="nil"/>
              <w:bottom w:val="single" w:sz="8" w:space="0" w:color="auto"/>
              <w:right w:val="single" w:sz="8" w:space="0" w:color="auto"/>
            </w:tcBorders>
            <w:tcMar>
              <w:top w:w="0" w:type="dxa"/>
              <w:left w:w="108" w:type="dxa"/>
              <w:bottom w:w="0" w:type="dxa"/>
              <w:right w:w="108" w:type="dxa"/>
            </w:tcMar>
            <w:hideMark/>
          </w:tcPr>
          <w:p w14:paraId="7B384E3F"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servicio principal</w:t>
            </w:r>
          </w:p>
        </w:tc>
      </w:tr>
      <w:tr w:rsidR="004B0A2C" w14:paraId="5EF4DD48" w14:textId="77777777" w:rsidTr="004B0A2C">
        <w:trPr>
          <w:trHeight w:val="457"/>
          <w:jc w:val="center"/>
        </w:trPr>
        <w:tc>
          <w:tcPr>
            <w:tcW w:w="15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DCD9B5"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Sodupe</w:t>
            </w:r>
            <w:proofErr w:type="spellEnd"/>
          </w:p>
        </w:tc>
        <w:tc>
          <w:tcPr>
            <w:tcW w:w="1248" w:type="dxa"/>
            <w:tcBorders>
              <w:top w:val="nil"/>
              <w:left w:val="nil"/>
              <w:bottom w:val="single" w:sz="8" w:space="0" w:color="auto"/>
              <w:right w:val="single" w:sz="8" w:space="0" w:color="auto"/>
            </w:tcBorders>
            <w:tcMar>
              <w:top w:w="0" w:type="dxa"/>
              <w:left w:w="108" w:type="dxa"/>
              <w:bottom w:w="0" w:type="dxa"/>
              <w:right w:w="108" w:type="dxa"/>
            </w:tcMar>
            <w:hideMark/>
          </w:tcPr>
          <w:p w14:paraId="5B98CDC4"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Prinze</w:t>
            </w:r>
            <w:proofErr w:type="spellEnd"/>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101AD051"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Dreno APN400/2/G50HT</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6FB66D6B"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4 CV</w:t>
            </w:r>
          </w:p>
        </w:tc>
        <w:tc>
          <w:tcPr>
            <w:tcW w:w="1748" w:type="dxa"/>
            <w:tcBorders>
              <w:top w:val="nil"/>
              <w:left w:val="nil"/>
              <w:bottom w:val="single" w:sz="8" w:space="0" w:color="auto"/>
              <w:right w:val="single" w:sz="8" w:space="0" w:color="auto"/>
            </w:tcBorders>
            <w:tcMar>
              <w:top w:w="0" w:type="dxa"/>
              <w:left w:w="108" w:type="dxa"/>
              <w:bottom w:w="0" w:type="dxa"/>
              <w:right w:w="108" w:type="dxa"/>
            </w:tcMar>
            <w:hideMark/>
          </w:tcPr>
          <w:p w14:paraId="44909257"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sumergible</w:t>
            </w:r>
          </w:p>
        </w:tc>
        <w:tc>
          <w:tcPr>
            <w:tcW w:w="1202" w:type="dxa"/>
            <w:tcBorders>
              <w:top w:val="nil"/>
              <w:left w:val="nil"/>
              <w:bottom w:val="single" w:sz="8" w:space="0" w:color="auto"/>
              <w:right w:val="single" w:sz="8" w:space="0" w:color="auto"/>
            </w:tcBorders>
            <w:tcMar>
              <w:top w:w="0" w:type="dxa"/>
              <w:left w:w="108" w:type="dxa"/>
              <w:bottom w:w="0" w:type="dxa"/>
              <w:right w:w="108" w:type="dxa"/>
            </w:tcMar>
            <w:hideMark/>
          </w:tcPr>
          <w:p w14:paraId="794ADFCE"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380VAC</w:t>
            </w:r>
          </w:p>
        </w:tc>
        <w:tc>
          <w:tcPr>
            <w:tcW w:w="1373" w:type="dxa"/>
            <w:tcBorders>
              <w:top w:val="nil"/>
              <w:left w:val="nil"/>
              <w:bottom w:val="single" w:sz="8" w:space="0" w:color="auto"/>
              <w:right w:val="single" w:sz="8" w:space="0" w:color="auto"/>
            </w:tcBorders>
            <w:tcMar>
              <w:top w:w="0" w:type="dxa"/>
              <w:left w:w="108" w:type="dxa"/>
              <w:bottom w:w="0" w:type="dxa"/>
              <w:right w:w="108" w:type="dxa"/>
            </w:tcMar>
            <w:hideMark/>
          </w:tcPr>
          <w:p w14:paraId="4878D79F"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servicio principal</w:t>
            </w:r>
          </w:p>
        </w:tc>
      </w:tr>
      <w:tr w:rsidR="004B0A2C" w14:paraId="1F5CA034" w14:textId="77777777" w:rsidTr="004B0A2C">
        <w:trPr>
          <w:trHeight w:val="457"/>
          <w:jc w:val="center"/>
        </w:trPr>
        <w:tc>
          <w:tcPr>
            <w:tcW w:w="15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D9E9EC"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Zaratamo</w:t>
            </w:r>
            <w:proofErr w:type="spellEnd"/>
          </w:p>
        </w:tc>
        <w:tc>
          <w:tcPr>
            <w:tcW w:w="1248" w:type="dxa"/>
            <w:tcBorders>
              <w:top w:val="nil"/>
              <w:left w:val="nil"/>
              <w:bottom w:val="single" w:sz="8" w:space="0" w:color="auto"/>
              <w:right w:val="single" w:sz="8" w:space="0" w:color="auto"/>
            </w:tcBorders>
            <w:tcMar>
              <w:top w:w="0" w:type="dxa"/>
              <w:left w:w="108" w:type="dxa"/>
              <w:bottom w:w="0" w:type="dxa"/>
              <w:right w:w="108" w:type="dxa"/>
            </w:tcMar>
            <w:hideMark/>
          </w:tcPr>
          <w:p w14:paraId="2CEFE99D" w14:textId="77777777" w:rsidR="004B0A2C" w:rsidRPr="004B0A2C" w:rsidRDefault="004B0A2C" w:rsidP="004B0A2C">
            <w:pPr>
              <w:spacing w:line="259" w:lineRule="auto"/>
              <w:ind w:right="281"/>
              <w:jc w:val="both"/>
              <w:rPr>
                <w:rFonts w:ascii="Calibri" w:hAnsi="Calibri" w:cs="Calibri"/>
                <w:sz w:val="22"/>
                <w:szCs w:val="22"/>
                <w:lang w:val="es-ES"/>
              </w:rPr>
            </w:pPr>
            <w:proofErr w:type="spellStart"/>
            <w:r w:rsidRPr="004B0A2C">
              <w:rPr>
                <w:rFonts w:ascii="Calibri" w:hAnsi="Calibri" w:cs="Calibri"/>
                <w:sz w:val="22"/>
                <w:szCs w:val="22"/>
                <w:lang w:val="es-ES"/>
              </w:rPr>
              <w:t>Pedrollo</w:t>
            </w:r>
            <w:proofErr w:type="spellEnd"/>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0AE1EEA6"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RXM5</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188D1C24"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1,5 CV</w:t>
            </w:r>
          </w:p>
        </w:tc>
        <w:tc>
          <w:tcPr>
            <w:tcW w:w="1748" w:type="dxa"/>
            <w:tcBorders>
              <w:top w:val="nil"/>
              <w:left w:val="nil"/>
              <w:bottom w:val="single" w:sz="8" w:space="0" w:color="auto"/>
              <w:right w:val="single" w:sz="8" w:space="0" w:color="auto"/>
            </w:tcBorders>
            <w:tcMar>
              <w:top w:w="0" w:type="dxa"/>
              <w:left w:w="108" w:type="dxa"/>
              <w:bottom w:w="0" w:type="dxa"/>
              <w:right w:w="108" w:type="dxa"/>
            </w:tcMar>
            <w:hideMark/>
          </w:tcPr>
          <w:p w14:paraId="787D4FA4"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sumergible</w:t>
            </w:r>
          </w:p>
        </w:tc>
        <w:tc>
          <w:tcPr>
            <w:tcW w:w="1202" w:type="dxa"/>
            <w:tcBorders>
              <w:top w:val="nil"/>
              <w:left w:val="nil"/>
              <w:bottom w:val="single" w:sz="8" w:space="0" w:color="auto"/>
              <w:right w:val="single" w:sz="8" w:space="0" w:color="auto"/>
            </w:tcBorders>
            <w:tcMar>
              <w:top w:w="0" w:type="dxa"/>
              <w:left w:w="108" w:type="dxa"/>
              <w:bottom w:w="0" w:type="dxa"/>
              <w:right w:w="108" w:type="dxa"/>
            </w:tcMar>
            <w:hideMark/>
          </w:tcPr>
          <w:p w14:paraId="7A653A1D"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220VAC</w:t>
            </w:r>
          </w:p>
        </w:tc>
        <w:tc>
          <w:tcPr>
            <w:tcW w:w="1373" w:type="dxa"/>
            <w:tcBorders>
              <w:top w:val="nil"/>
              <w:left w:val="nil"/>
              <w:bottom w:val="single" w:sz="8" w:space="0" w:color="auto"/>
              <w:right w:val="single" w:sz="8" w:space="0" w:color="auto"/>
            </w:tcBorders>
            <w:tcMar>
              <w:top w:w="0" w:type="dxa"/>
              <w:left w:w="108" w:type="dxa"/>
              <w:bottom w:w="0" w:type="dxa"/>
              <w:right w:w="108" w:type="dxa"/>
            </w:tcMar>
            <w:hideMark/>
          </w:tcPr>
          <w:p w14:paraId="18736E56" w14:textId="77777777" w:rsidR="004B0A2C" w:rsidRPr="004B0A2C" w:rsidRDefault="004B0A2C" w:rsidP="004B0A2C">
            <w:pPr>
              <w:spacing w:line="259" w:lineRule="auto"/>
              <w:ind w:right="281"/>
              <w:jc w:val="both"/>
              <w:rPr>
                <w:rFonts w:ascii="Calibri" w:hAnsi="Calibri" w:cs="Calibri"/>
                <w:sz w:val="22"/>
                <w:szCs w:val="22"/>
                <w:lang w:val="es-ES"/>
              </w:rPr>
            </w:pPr>
            <w:r w:rsidRPr="004B0A2C">
              <w:rPr>
                <w:rFonts w:ascii="Calibri" w:hAnsi="Calibri" w:cs="Calibri"/>
                <w:sz w:val="22"/>
                <w:szCs w:val="22"/>
                <w:lang w:val="es-ES"/>
              </w:rPr>
              <w:t>servicio principal</w:t>
            </w:r>
          </w:p>
        </w:tc>
      </w:tr>
      <w:tr w:rsidR="004B0A2C" w14:paraId="304BE794" w14:textId="77777777" w:rsidTr="004B0A2C">
        <w:trPr>
          <w:trHeight w:val="457"/>
          <w:jc w:val="center"/>
        </w:trPr>
        <w:tc>
          <w:tcPr>
            <w:tcW w:w="155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7A9EE4" w14:textId="77777777" w:rsidR="004B0A2C" w:rsidRPr="00A76629" w:rsidRDefault="004B0A2C" w:rsidP="004B0A2C">
            <w:pPr>
              <w:spacing w:line="259" w:lineRule="auto"/>
              <w:ind w:right="281"/>
              <w:jc w:val="both"/>
              <w:rPr>
                <w:rFonts w:ascii="Calibri" w:hAnsi="Calibri" w:cs="Calibri"/>
                <w:sz w:val="22"/>
                <w:szCs w:val="22"/>
                <w:highlight w:val="cyan"/>
                <w:lang w:val="es-ES"/>
              </w:rPr>
            </w:pPr>
            <w:proofErr w:type="spellStart"/>
            <w:r w:rsidRPr="00A76629">
              <w:rPr>
                <w:rFonts w:ascii="Calibri" w:hAnsi="Calibri" w:cs="Calibri"/>
                <w:sz w:val="22"/>
                <w:szCs w:val="22"/>
                <w:highlight w:val="cyan"/>
                <w:lang w:val="es-ES"/>
              </w:rPr>
              <w:t>Mungia</w:t>
            </w:r>
            <w:proofErr w:type="spellEnd"/>
          </w:p>
        </w:tc>
        <w:tc>
          <w:tcPr>
            <w:tcW w:w="1248" w:type="dxa"/>
            <w:tcBorders>
              <w:top w:val="nil"/>
              <w:left w:val="nil"/>
              <w:bottom w:val="single" w:sz="8" w:space="0" w:color="auto"/>
              <w:right w:val="single" w:sz="8" w:space="0" w:color="auto"/>
            </w:tcBorders>
            <w:tcMar>
              <w:top w:w="0" w:type="dxa"/>
              <w:left w:w="108" w:type="dxa"/>
              <w:bottom w:w="0" w:type="dxa"/>
              <w:right w:w="108" w:type="dxa"/>
            </w:tcMar>
            <w:hideMark/>
          </w:tcPr>
          <w:p w14:paraId="5E2E6CEA" w14:textId="77777777" w:rsidR="004B0A2C" w:rsidRPr="00A76629" w:rsidRDefault="004B0A2C" w:rsidP="004B0A2C">
            <w:pPr>
              <w:spacing w:line="259" w:lineRule="auto"/>
              <w:ind w:right="281"/>
              <w:jc w:val="both"/>
              <w:rPr>
                <w:rFonts w:ascii="Calibri" w:hAnsi="Calibri" w:cs="Calibri"/>
                <w:sz w:val="22"/>
                <w:szCs w:val="22"/>
                <w:highlight w:val="cyan"/>
                <w:lang w:val="es-ES"/>
              </w:rPr>
            </w:pPr>
            <w:proofErr w:type="spellStart"/>
            <w:r w:rsidRPr="00A76629">
              <w:rPr>
                <w:rFonts w:ascii="Calibri" w:hAnsi="Calibri" w:cs="Calibri"/>
                <w:sz w:val="22"/>
                <w:szCs w:val="22"/>
                <w:highlight w:val="cyan"/>
                <w:lang w:val="es-ES"/>
              </w:rPr>
              <w:t>Prinze</w:t>
            </w:r>
            <w:proofErr w:type="spellEnd"/>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36152FEA" w14:textId="77777777" w:rsidR="004B0A2C" w:rsidRPr="00A76629" w:rsidRDefault="004B0A2C" w:rsidP="004B0A2C">
            <w:pPr>
              <w:spacing w:line="259" w:lineRule="auto"/>
              <w:ind w:right="281"/>
              <w:jc w:val="both"/>
              <w:rPr>
                <w:rFonts w:ascii="Calibri" w:hAnsi="Calibri" w:cs="Calibri"/>
                <w:sz w:val="22"/>
                <w:szCs w:val="22"/>
                <w:highlight w:val="cyan"/>
                <w:lang w:val="es-ES"/>
              </w:rPr>
            </w:pPr>
            <w:r w:rsidRPr="00A76629">
              <w:rPr>
                <w:rFonts w:ascii="Calibri" w:hAnsi="Calibri" w:cs="Calibri"/>
                <w:sz w:val="22"/>
                <w:szCs w:val="22"/>
                <w:highlight w:val="cyan"/>
                <w:lang w:val="es-ES"/>
              </w:rPr>
              <w:t>CA2-15F</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65DBF4DA" w14:textId="77777777" w:rsidR="004B0A2C" w:rsidRPr="00A76629" w:rsidRDefault="004B0A2C" w:rsidP="004B0A2C">
            <w:pPr>
              <w:spacing w:line="259" w:lineRule="auto"/>
              <w:ind w:right="281"/>
              <w:jc w:val="both"/>
              <w:rPr>
                <w:rFonts w:ascii="Calibri" w:hAnsi="Calibri" w:cs="Calibri"/>
                <w:sz w:val="22"/>
                <w:szCs w:val="22"/>
                <w:highlight w:val="cyan"/>
                <w:lang w:val="es-ES"/>
              </w:rPr>
            </w:pPr>
            <w:r w:rsidRPr="00A76629">
              <w:rPr>
                <w:rFonts w:ascii="Calibri" w:hAnsi="Calibri" w:cs="Calibri"/>
                <w:sz w:val="22"/>
                <w:szCs w:val="22"/>
                <w:highlight w:val="cyan"/>
                <w:lang w:val="es-ES"/>
              </w:rPr>
              <w:t>1,5 CV</w:t>
            </w:r>
          </w:p>
        </w:tc>
        <w:tc>
          <w:tcPr>
            <w:tcW w:w="1748" w:type="dxa"/>
            <w:tcBorders>
              <w:top w:val="nil"/>
              <w:left w:val="nil"/>
              <w:bottom w:val="single" w:sz="8" w:space="0" w:color="auto"/>
              <w:right w:val="single" w:sz="8" w:space="0" w:color="auto"/>
            </w:tcBorders>
            <w:tcMar>
              <w:top w:w="0" w:type="dxa"/>
              <w:left w:w="108" w:type="dxa"/>
              <w:bottom w:w="0" w:type="dxa"/>
              <w:right w:w="108" w:type="dxa"/>
            </w:tcMar>
            <w:hideMark/>
          </w:tcPr>
          <w:p w14:paraId="424D4F06" w14:textId="77777777" w:rsidR="004B0A2C" w:rsidRPr="00A76629" w:rsidRDefault="004B0A2C" w:rsidP="004B0A2C">
            <w:pPr>
              <w:spacing w:line="259" w:lineRule="auto"/>
              <w:ind w:right="281"/>
              <w:jc w:val="both"/>
              <w:rPr>
                <w:rFonts w:ascii="Calibri" w:hAnsi="Calibri" w:cs="Calibri"/>
                <w:sz w:val="22"/>
                <w:szCs w:val="22"/>
                <w:highlight w:val="cyan"/>
                <w:lang w:val="es-ES"/>
              </w:rPr>
            </w:pPr>
            <w:proofErr w:type="spellStart"/>
            <w:r w:rsidRPr="00A76629">
              <w:rPr>
                <w:rFonts w:ascii="Calibri" w:hAnsi="Calibri" w:cs="Calibri"/>
                <w:sz w:val="22"/>
                <w:szCs w:val="22"/>
                <w:highlight w:val="cyan"/>
                <w:lang w:val="es-ES"/>
              </w:rPr>
              <w:t>autoaspirante</w:t>
            </w:r>
            <w:proofErr w:type="spellEnd"/>
          </w:p>
        </w:tc>
        <w:tc>
          <w:tcPr>
            <w:tcW w:w="1202" w:type="dxa"/>
            <w:tcBorders>
              <w:top w:val="nil"/>
              <w:left w:val="nil"/>
              <w:bottom w:val="single" w:sz="8" w:space="0" w:color="auto"/>
              <w:right w:val="single" w:sz="8" w:space="0" w:color="auto"/>
            </w:tcBorders>
            <w:tcMar>
              <w:top w:w="0" w:type="dxa"/>
              <w:left w:w="108" w:type="dxa"/>
              <w:bottom w:w="0" w:type="dxa"/>
              <w:right w:w="108" w:type="dxa"/>
            </w:tcMar>
            <w:hideMark/>
          </w:tcPr>
          <w:p w14:paraId="2ADD6E60" w14:textId="77777777" w:rsidR="004B0A2C" w:rsidRPr="00A76629" w:rsidRDefault="004B0A2C" w:rsidP="004B0A2C">
            <w:pPr>
              <w:spacing w:line="259" w:lineRule="auto"/>
              <w:ind w:right="281"/>
              <w:jc w:val="both"/>
              <w:rPr>
                <w:rFonts w:ascii="Calibri" w:hAnsi="Calibri" w:cs="Calibri"/>
                <w:sz w:val="22"/>
                <w:szCs w:val="22"/>
                <w:highlight w:val="cyan"/>
                <w:lang w:val="es-ES"/>
              </w:rPr>
            </w:pPr>
            <w:r w:rsidRPr="00A76629">
              <w:rPr>
                <w:rFonts w:ascii="Calibri" w:hAnsi="Calibri" w:cs="Calibri"/>
                <w:sz w:val="22"/>
                <w:szCs w:val="22"/>
                <w:highlight w:val="cyan"/>
                <w:lang w:val="es-ES"/>
              </w:rPr>
              <w:t>380VAC</w:t>
            </w:r>
          </w:p>
        </w:tc>
        <w:tc>
          <w:tcPr>
            <w:tcW w:w="1373" w:type="dxa"/>
            <w:tcBorders>
              <w:top w:val="nil"/>
              <w:left w:val="nil"/>
              <w:bottom w:val="single" w:sz="8" w:space="0" w:color="auto"/>
              <w:right w:val="single" w:sz="8" w:space="0" w:color="auto"/>
            </w:tcBorders>
            <w:tcMar>
              <w:top w:w="0" w:type="dxa"/>
              <w:left w:w="108" w:type="dxa"/>
              <w:bottom w:w="0" w:type="dxa"/>
              <w:right w:w="108" w:type="dxa"/>
            </w:tcMar>
            <w:hideMark/>
          </w:tcPr>
          <w:p w14:paraId="0BE02083" w14:textId="77777777" w:rsidR="004B0A2C" w:rsidRPr="00A76629" w:rsidRDefault="004B0A2C" w:rsidP="004B0A2C">
            <w:pPr>
              <w:spacing w:line="259" w:lineRule="auto"/>
              <w:ind w:right="281"/>
              <w:jc w:val="both"/>
              <w:rPr>
                <w:rFonts w:ascii="Calibri" w:hAnsi="Calibri" w:cs="Calibri"/>
                <w:sz w:val="22"/>
                <w:szCs w:val="22"/>
                <w:highlight w:val="cyan"/>
                <w:lang w:val="es-ES"/>
              </w:rPr>
            </w:pPr>
            <w:r w:rsidRPr="00A76629">
              <w:rPr>
                <w:rFonts w:ascii="Calibri" w:hAnsi="Calibri" w:cs="Calibri"/>
                <w:sz w:val="22"/>
                <w:szCs w:val="22"/>
                <w:highlight w:val="cyan"/>
                <w:lang w:val="es-ES"/>
              </w:rPr>
              <w:t>servicio principal</w:t>
            </w:r>
          </w:p>
        </w:tc>
      </w:tr>
      <w:tr w:rsidR="004B0A2C" w14:paraId="5434C2C8" w14:textId="77777777" w:rsidTr="004B0A2C">
        <w:trPr>
          <w:trHeight w:val="457"/>
          <w:jc w:val="center"/>
        </w:trPr>
        <w:tc>
          <w:tcPr>
            <w:tcW w:w="0" w:type="auto"/>
            <w:vMerge/>
            <w:tcBorders>
              <w:top w:val="nil"/>
              <w:left w:val="single" w:sz="8" w:space="0" w:color="auto"/>
              <w:bottom w:val="single" w:sz="8" w:space="0" w:color="auto"/>
              <w:right w:val="single" w:sz="8" w:space="0" w:color="auto"/>
            </w:tcBorders>
            <w:vAlign w:val="center"/>
            <w:hideMark/>
          </w:tcPr>
          <w:p w14:paraId="6AFFF620" w14:textId="77777777" w:rsidR="004B0A2C" w:rsidRPr="00A76629" w:rsidRDefault="004B0A2C" w:rsidP="004B0A2C">
            <w:pPr>
              <w:spacing w:line="259" w:lineRule="auto"/>
              <w:ind w:right="281"/>
              <w:jc w:val="both"/>
              <w:rPr>
                <w:rFonts w:ascii="Calibri" w:hAnsi="Calibri" w:cs="Calibri"/>
                <w:sz w:val="22"/>
                <w:szCs w:val="22"/>
                <w:highlight w:val="cyan"/>
                <w:lang w:val="es-ES"/>
              </w:rPr>
            </w:pPr>
          </w:p>
        </w:tc>
        <w:tc>
          <w:tcPr>
            <w:tcW w:w="1248" w:type="dxa"/>
            <w:tcBorders>
              <w:top w:val="nil"/>
              <w:left w:val="nil"/>
              <w:bottom w:val="single" w:sz="8" w:space="0" w:color="auto"/>
              <w:right w:val="single" w:sz="8" w:space="0" w:color="auto"/>
            </w:tcBorders>
            <w:tcMar>
              <w:top w:w="0" w:type="dxa"/>
              <w:left w:w="108" w:type="dxa"/>
              <w:bottom w:w="0" w:type="dxa"/>
              <w:right w:w="108" w:type="dxa"/>
            </w:tcMar>
            <w:hideMark/>
          </w:tcPr>
          <w:p w14:paraId="78920FE6" w14:textId="77777777" w:rsidR="004B0A2C" w:rsidRPr="00A76629" w:rsidRDefault="004B0A2C" w:rsidP="004B0A2C">
            <w:pPr>
              <w:spacing w:line="259" w:lineRule="auto"/>
              <w:ind w:right="281"/>
              <w:jc w:val="both"/>
              <w:rPr>
                <w:rFonts w:ascii="Calibri" w:hAnsi="Calibri" w:cs="Calibri"/>
                <w:sz w:val="22"/>
                <w:szCs w:val="22"/>
                <w:highlight w:val="cyan"/>
                <w:lang w:val="es-ES"/>
              </w:rPr>
            </w:pPr>
            <w:proofErr w:type="spellStart"/>
            <w:r w:rsidRPr="00A76629">
              <w:rPr>
                <w:rFonts w:ascii="Calibri" w:hAnsi="Calibri" w:cs="Calibri"/>
                <w:sz w:val="22"/>
                <w:szCs w:val="22"/>
                <w:highlight w:val="cyan"/>
                <w:lang w:val="es-ES"/>
              </w:rPr>
              <w:t>Pedrollo</w:t>
            </w:r>
            <w:proofErr w:type="spellEnd"/>
          </w:p>
        </w:tc>
        <w:tc>
          <w:tcPr>
            <w:tcW w:w="2105" w:type="dxa"/>
            <w:tcBorders>
              <w:top w:val="nil"/>
              <w:left w:val="nil"/>
              <w:bottom w:val="single" w:sz="8" w:space="0" w:color="auto"/>
              <w:right w:val="single" w:sz="8" w:space="0" w:color="auto"/>
            </w:tcBorders>
            <w:tcMar>
              <w:top w:w="0" w:type="dxa"/>
              <w:left w:w="108" w:type="dxa"/>
              <w:bottom w:w="0" w:type="dxa"/>
              <w:right w:w="108" w:type="dxa"/>
            </w:tcMar>
            <w:hideMark/>
          </w:tcPr>
          <w:p w14:paraId="1678E883" w14:textId="77777777" w:rsidR="004B0A2C" w:rsidRPr="00A76629" w:rsidRDefault="004B0A2C" w:rsidP="004B0A2C">
            <w:pPr>
              <w:spacing w:line="259" w:lineRule="auto"/>
              <w:ind w:right="281"/>
              <w:jc w:val="both"/>
              <w:rPr>
                <w:rFonts w:ascii="Calibri" w:hAnsi="Calibri" w:cs="Calibri"/>
                <w:sz w:val="22"/>
                <w:szCs w:val="22"/>
                <w:highlight w:val="cyan"/>
                <w:lang w:val="es-ES"/>
              </w:rPr>
            </w:pPr>
            <w:r w:rsidRPr="00A76629">
              <w:rPr>
                <w:rFonts w:ascii="Calibri" w:hAnsi="Calibri" w:cs="Calibri"/>
                <w:sz w:val="22"/>
                <w:szCs w:val="22"/>
                <w:highlight w:val="cyan"/>
                <w:lang w:val="es-ES"/>
              </w:rPr>
              <w:t>Top-</w:t>
            </w:r>
            <w:proofErr w:type="spellStart"/>
            <w:r w:rsidRPr="00A76629">
              <w:rPr>
                <w:rFonts w:ascii="Calibri" w:hAnsi="Calibri" w:cs="Calibri"/>
                <w:sz w:val="22"/>
                <w:szCs w:val="22"/>
                <w:highlight w:val="cyan"/>
                <w:lang w:val="es-ES"/>
              </w:rPr>
              <w:t>vortex</w:t>
            </w:r>
            <w:proofErr w:type="spellEnd"/>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14:paraId="377CAA1B" w14:textId="77777777" w:rsidR="004B0A2C" w:rsidRPr="00A76629" w:rsidRDefault="004B0A2C" w:rsidP="004B0A2C">
            <w:pPr>
              <w:spacing w:line="259" w:lineRule="auto"/>
              <w:ind w:right="281"/>
              <w:jc w:val="both"/>
              <w:rPr>
                <w:rFonts w:ascii="Calibri" w:hAnsi="Calibri" w:cs="Calibri"/>
                <w:sz w:val="22"/>
                <w:szCs w:val="22"/>
                <w:highlight w:val="cyan"/>
                <w:lang w:val="es-ES"/>
              </w:rPr>
            </w:pPr>
            <w:r w:rsidRPr="00A76629">
              <w:rPr>
                <w:rFonts w:ascii="Calibri" w:hAnsi="Calibri" w:cs="Calibri"/>
                <w:sz w:val="22"/>
                <w:szCs w:val="22"/>
                <w:highlight w:val="cyan"/>
                <w:lang w:val="es-ES"/>
              </w:rPr>
              <w:t>0,5 CV</w:t>
            </w:r>
          </w:p>
        </w:tc>
        <w:tc>
          <w:tcPr>
            <w:tcW w:w="1748" w:type="dxa"/>
            <w:tcBorders>
              <w:top w:val="nil"/>
              <w:left w:val="nil"/>
              <w:bottom w:val="single" w:sz="8" w:space="0" w:color="auto"/>
              <w:right w:val="single" w:sz="8" w:space="0" w:color="auto"/>
            </w:tcBorders>
            <w:tcMar>
              <w:top w:w="0" w:type="dxa"/>
              <w:left w:w="108" w:type="dxa"/>
              <w:bottom w:w="0" w:type="dxa"/>
              <w:right w:w="108" w:type="dxa"/>
            </w:tcMar>
            <w:hideMark/>
          </w:tcPr>
          <w:p w14:paraId="44969058" w14:textId="77777777" w:rsidR="004B0A2C" w:rsidRPr="00A76629" w:rsidRDefault="004B0A2C" w:rsidP="004B0A2C">
            <w:pPr>
              <w:spacing w:line="259" w:lineRule="auto"/>
              <w:ind w:right="281"/>
              <w:jc w:val="both"/>
              <w:rPr>
                <w:rFonts w:ascii="Calibri" w:hAnsi="Calibri" w:cs="Calibri"/>
                <w:sz w:val="22"/>
                <w:szCs w:val="22"/>
                <w:highlight w:val="cyan"/>
                <w:lang w:val="es-ES"/>
              </w:rPr>
            </w:pPr>
            <w:r w:rsidRPr="00A76629">
              <w:rPr>
                <w:rFonts w:ascii="Calibri" w:hAnsi="Calibri" w:cs="Calibri"/>
                <w:sz w:val="22"/>
                <w:szCs w:val="22"/>
                <w:highlight w:val="cyan"/>
                <w:lang w:val="es-ES"/>
              </w:rPr>
              <w:t>sumergible</w:t>
            </w:r>
          </w:p>
        </w:tc>
        <w:tc>
          <w:tcPr>
            <w:tcW w:w="1202" w:type="dxa"/>
            <w:tcBorders>
              <w:top w:val="nil"/>
              <w:left w:val="nil"/>
              <w:bottom w:val="single" w:sz="8" w:space="0" w:color="auto"/>
              <w:right w:val="single" w:sz="8" w:space="0" w:color="auto"/>
            </w:tcBorders>
            <w:tcMar>
              <w:top w:w="0" w:type="dxa"/>
              <w:left w:w="108" w:type="dxa"/>
              <w:bottom w:w="0" w:type="dxa"/>
              <w:right w:w="108" w:type="dxa"/>
            </w:tcMar>
            <w:hideMark/>
          </w:tcPr>
          <w:p w14:paraId="5F2C6532" w14:textId="77777777" w:rsidR="004B0A2C" w:rsidRPr="00A76629" w:rsidRDefault="004B0A2C" w:rsidP="004B0A2C">
            <w:pPr>
              <w:spacing w:line="259" w:lineRule="auto"/>
              <w:ind w:right="281"/>
              <w:jc w:val="both"/>
              <w:rPr>
                <w:rFonts w:ascii="Calibri" w:hAnsi="Calibri" w:cs="Calibri"/>
                <w:sz w:val="22"/>
                <w:szCs w:val="22"/>
                <w:highlight w:val="cyan"/>
                <w:lang w:val="es-ES"/>
              </w:rPr>
            </w:pPr>
            <w:r w:rsidRPr="00A76629">
              <w:rPr>
                <w:rFonts w:ascii="Calibri" w:hAnsi="Calibri" w:cs="Calibri"/>
                <w:sz w:val="22"/>
                <w:szCs w:val="22"/>
                <w:highlight w:val="cyan"/>
                <w:lang w:val="es-ES"/>
              </w:rPr>
              <w:t>220VAC</w:t>
            </w:r>
          </w:p>
        </w:tc>
        <w:tc>
          <w:tcPr>
            <w:tcW w:w="1373" w:type="dxa"/>
            <w:tcBorders>
              <w:top w:val="nil"/>
              <w:left w:val="nil"/>
              <w:bottom w:val="single" w:sz="8" w:space="0" w:color="auto"/>
              <w:right w:val="single" w:sz="8" w:space="0" w:color="auto"/>
            </w:tcBorders>
            <w:tcMar>
              <w:top w:w="0" w:type="dxa"/>
              <w:left w:w="108" w:type="dxa"/>
              <w:bottom w:w="0" w:type="dxa"/>
              <w:right w:w="108" w:type="dxa"/>
            </w:tcMar>
            <w:hideMark/>
          </w:tcPr>
          <w:p w14:paraId="45331837" w14:textId="77777777" w:rsidR="004B0A2C" w:rsidRPr="00A76629" w:rsidRDefault="004B0A2C" w:rsidP="004B0A2C">
            <w:pPr>
              <w:spacing w:line="259" w:lineRule="auto"/>
              <w:ind w:right="281"/>
              <w:jc w:val="both"/>
              <w:rPr>
                <w:rFonts w:ascii="Calibri" w:hAnsi="Calibri" w:cs="Calibri"/>
                <w:sz w:val="22"/>
                <w:szCs w:val="22"/>
                <w:highlight w:val="cyan"/>
                <w:lang w:val="es-ES"/>
              </w:rPr>
            </w:pPr>
            <w:r w:rsidRPr="00A76629">
              <w:rPr>
                <w:rFonts w:ascii="Calibri" w:hAnsi="Calibri" w:cs="Calibri"/>
                <w:sz w:val="22"/>
                <w:szCs w:val="22"/>
                <w:highlight w:val="cyan"/>
                <w:lang w:val="es-ES"/>
              </w:rPr>
              <w:t>achique auxiliar</w:t>
            </w:r>
          </w:p>
        </w:tc>
      </w:tr>
    </w:tbl>
    <w:p w14:paraId="6D566D31" w14:textId="3D11F731" w:rsidR="00053A80" w:rsidRDefault="00053A80" w:rsidP="004B0A2C">
      <w:pPr>
        <w:spacing w:line="259" w:lineRule="auto"/>
        <w:ind w:right="281"/>
        <w:jc w:val="both"/>
        <w:rPr>
          <w:rFonts w:ascii="Calibri" w:hAnsi="Calibri" w:cs="Calibri"/>
          <w:sz w:val="22"/>
          <w:szCs w:val="22"/>
          <w:lang w:val="es-ES"/>
        </w:rPr>
      </w:pPr>
    </w:p>
    <w:p w14:paraId="66133F4D" w14:textId="3AF9EFCE" w:rsidR="00983C4A" w:rsidRPr="0057566D" w:rsidRDefault="00983C4A" w:rsidP="00435BB9">
      <w:pPr>
        <w:ind w:right="281"/>
        <w:jc w:val="center"/>
        <w:rPr>
          <w:rFonts w:ascii="Calibri" w:hAnsi="Calibri" w:cs="Calibri"/>
          <w:sz w:val="22"/>
          <w:szCs w:val="22"/>
        </w:rPr>
      </w:pPr>
    </w:p>
    <w:p w14:paraId="55E39EA9" w14:textId="582140CB" w:rsidR="10548131" w:rsidRDefault="10548131" w:rsidP="65D3639A">
      <w:pPr>
        <w:spacing w:line="259" w:lineRule="auto"/>
        <w:ind w:right="281"/>
        <w:jc w:val="both"/>
        <w:rPr>
          <w:rFonts w:ascii="Calibri" w:hAnsi="Calibri" w:cs="Calibri"/>
          <w:sz w:val="22"/>
          <w:szCs w:val="22"/>
          <w:lang w:val="es-ES"/>
        </w:rPr>
      </w:pPr>
      <w:r w:rsidRPr="65D3639A">
        <w:rPr>
          <w:rFonts w:ascii="Calibri" w:hAnsi="Calibri" w:cs="Calibri"/>
          <w:sz w:val="22"/>
          <w:szCs w:val="22"/>
          <w:lang w:val="es-ES"/>
        </w:rPr>
        <w:t xml:space="preserve">Conviene señalar que el bombeo de la estación de </w:t>
      </w:r>
      <w:proofErr w:type="spellStart"/>
      <w:r w:rsidRPr="65D3639A">
        <w:rPr>
          <w:rFonts w:ascii="Calibri" w:hAnsi="Calibri" w:cs="Calibri"/>
          <w:sz w:val="22"/>
          <w:szCs w:val="22"/>
          <w:lang w:val="es-ES"/>
        </w:rPr>
        <w:t>Oleta</w:t>
      </w:r>
      <w:proofErr w:type="spellEnd"/>
      <w:r w:rsidRPr="65D3639A">
        <w:rPr>
          <w:rFonts w:ascii="Calibri" w:hAnsi="Calibri" w:cs="Calibri"/>
          <w:sz w:val="22"/>
          <w:szCs w:val="22"/>
          <w:lang w:val="es-ES"/>
        </w:rPr>
        <w:t xml:space="preserve"> es propiedad de la ETAP de </w:t>
      </w:r>
      <w:proofErr w:type="spellStart"/>
      <w:r w:rsidRPr="65D3639A">
        <w:rPr>
          <w:rFonts w:ascii="Calibri" w:hAnsi="Calibri" w:cs="Calibri"/>
          <w:sz w:val="22"/>
          <w:szCs w:val="22"/>
          <w:lang w:val="es-ES"/>
        </w:rPr>
        <w:t>Lekeitio</w:t>
      </w:r>
      <w:proofErr w:type="spellEnd"/>
      <w:r w:rsidRPr="65D3639A">
        <w:rPr>
          <w:rFonts w:ascii="Calibri" w:hAnsi="Calibri" w:cs="Calibri"/>
          <w:sz w:val="22"/>
          <w:szCs w:val="22"/>
          <w:lang w:val="es-ES"/>
        </w:rPr>
        <w:t xml:space="preserve">, por lo que su mantenimiento queda fuera de este Pliego, por ser el Consorcio de Aguas de Bilbao </w:t>
      </w:r>
      <w:proofErr w:type="spellStart"/>
      <w:r w:rsidRPr="65D3639A">
        <w:rPr>
          <w:rFonts w:ascii="Calibri" w:hAnsi="Calibri" w:cs="Calibri"/>
          <w:sz w:val="22"/>
          <w:szCs w:val="22"/>
          <w:lang w:val="es-ES"/>
        </w:rPr>
        <w:t>Bizkaia</w:t>
      </w:r>
      <w:proofErr w:type="spellEnd"/>
      <w:r w:rsidRPr="65D3639A">
        <w:rPr>
          <w:rFonts w:ascii="Calibri" w:hAnsi="Calibri" w:cs="Calibri"/>
          <w:sz w:val="22"/>
          <w:szCs w:val="22"/>
          <w:lang w:val="es-ES"/>
        </w:rPr>
        <w:t xml:space="preserve"> responsable del mismo.</w:t>
      </w:r>
    </w:p>
    <w:p w14:paraId="34596A9E" w14:textId="2BC70EFE" w:rsidR="65D3639A" w:rsidRDefault="65D3639A" w:rsidP="65D3639A">
      <w:pPr>
        <w:ind w:right="281"/>
        <w:jc w:val="both"/>
        <w:rPr>
          <w:rFonts w:ascii="Calibri" w:hAnsi="Calibri" w:cs="Calibri"/>
          <w:sz w:val="22"/>
          <w:szCs w:val="22"/>
        </w:rPr>
      </w:pPr>
    </w:p>
    <w:p w14:paraId="0B7060F7" w14:textId="77777777" w:rsidR="00983C4A" w:rsidRPr="0057566D" w:rsidRDefault="00983C4A" w:rsidP="00983C4A">
      <w:pPr>
        <w:ind w:right="281"/>
        <w:jc w:val="both"/>
        <w:rPr>
          <w:rFonts w:ascii="Calibri" w:hAnsi="Calibri" w:cs="Calibri"/>
          <w:sz w:val="22"/>
          <w:szCs w:val="22"/>
        </w:rPr>
      </w:pPr>
      <w:r w:rsidRPr="65D3639A">
        <w:rPr>
          <w:rFonts w:ascii="Calibri" w:hAnsi="Calibri" w:cs="Calibri"/>
          <w:sz w:val="22"/>
          <w:szCs w:val="22"/>
        </w:rPr>
        <w:t xml:space="preserve">Todos los equipos de medición instalados son </w:t>
      </w:r>
      <w:proofErr w:type="spellStart"/>
      <w:r w:rsidRPr="65D3639A">
        <w:rPr>
          <w:rFonts w:ascii="Calibri" w:hAnsi="Calibri" w:cs="Calibri"/>
          <w:sz w:val="22"/>
          <w:szCs w:val="22"/>
        </w:rPr>
        <w:t>Hach-Lange</w:t>
      </w:r>
      <w:proofErr w:type="spellEnd"/>
      <w:r w:rsidRPr="65D3639A">
        <w:rPr>
          <w:rFonts w:ascii="Calibri" w:hAnsi="Calibri" w:cs="Calibri"/>
          <w:sz w:val="22"/>
          <w:szCs w:val="22"/>
        </w:rPr>
        <w:t>.</w:t>
      </w:r>
    </w:p>
    <w:p w14:paraId="6BD2898E" w14:textId="0028B688" w:rsidR="65D3639A" w:rsidRDefault="65D3639A" w:rsidP="65D3639A">
      <w:pPr>
        <w:ind w:right="281"/>
        <w:jc w:val="both"/>
        <w:rPr>
          <w:rFonts w:ascii="Calibri" w:hAnsi="Calibri" w:cs="Calibri"/>
          <w:sz w:val="22"/>
          <w:szCs w:val="22"/>
        </w:rPr>
      </w:pPr>
    </w:p>
    <w:p w14:paraId="254292DC" w14:textId="6888CD12" w:rsidR="00435BB9" w:rsidRDefault="1E524E61" w:rsidP="65D3639A">
      <w:pPr>
        <w:spacing w:line="259" w:lineRule="auto"/>
        <w:ind w:right="281"/>
        <w:jc w:val="both"/>
        <w:rPr>
          <w:rFonts w:ascii="Calibri" w:hAnsi="Calibri" w:cs="Calibri"/>
          <w:sz w:val="22"/>
          <w:szCs w:val="22"/>
          <w:lang w:val="es-ES"/>
        </w:rPr>
      </w:pPr>
      <w:r w:rsidRPr="65D3639A">
        <w:rPr>
          <w:rFonts w:ascii="Calibri" w:hAnsi="Calibri" w:cs="Calibri"/>
          <w:sz w:val="22"/>
          <w:szCs w:val="22"/>
          <w:lang w:val="es-ES"/>
        </w:rPr>
        <w:lastRenderedPageBreak/>
        <w:t xml:space="preserve">A continuación, se adjunta un inventario de la instrumentación disponible en la Red </w:t>
      </w:r>
      <w:proofErr w:type="spellStart"/>
      <w:r w:rsidRPr="65D3639A">
        <w:rPr>
          <w:rFonts w:ascii="Calibri" w:hAnsi="Calibri" w:cs="Calibri"/>
          <w:sz w:val="22"/>
          <w:szCs w:val="22"/>
          <w:lang w:val="es-ES"/>
        </w:rPr>
        <w:t>Hidrometeorológica</w:t>
      </w:r>
      <w:proofErr w:type="spellEnd"/>
      <w:r w:rsidRPr="65D3639A">
        <w:rPr>
          <w:rFonts w:ascii="Calibri" w:hAnsi="Calibri" w:cs="Calibri"/>
          <w:sz w:val="22"/>
          <w:szCs w:val="22"/>
          <w:lang w:val="es-ES"/>
        </w:rPr>
        <w:t xml:space="preserve"> de </w:t>
      </w:r>
      <w:proofErr w:type="spellStart"/>
      <w:r w:rsidRPr="65D3639A">
        <w:rPr>
          <w:rFonts w:ascii="Calibri" w:hAnsi="Calibri" w:cs="Calibri"/>
          <w:sz w:val="22"/>
          <w:szCs w:val="22"/>
          <w:lang w:val="es-ES"/>
        </w:rPr>
        <w:t>Bizkaia</w:t>
      </w:r>
      <w:proofErr w:type="spellEnd"/>
      <w:r w:rsidR="003A4425">
        <w:rPr>
          <w:rFonts w:ascii="Calibri" w:hAnsi="Calibri" w:cs="Calibri"/>
          <w:sz w:val="22"/>
          <w:szCs w:val="22"/>
          <w:lang w:val="es-ES"/>
        </w:rPr>
        <w:t>,</w:t>
      </w:r>
      <w:r w:rsidRPr="65D3639A">
        <w:rPr>
          <w:rFonts w:ascii="Calibri" w:hAnsi="Calibri" w:cs="Calibri"/>
          <w:sz w:val="22"/>
          <w:szCs w:val="22"/>
          <w:lang w:val="es-ES"/>
        </w:rPr>
        <w:t xml:space="preserve"> y las características técnicas de todas</w:t>
      </w:r>
      <w:r w:rsidR="00435BB9">
        <w:rPr>
          <w:rFonts w:ascii="Calibri" w:hAnsi="Calibri" w:cs="Calibri"/>
          <w:sz w:val="22"/>
          <w:szCs w:val="22"/>
          <w:lang w:val="es-ES"/>
        </w:rPr>
        <w:t xml:space="preserve"> ellas:</w:t>
      </w:r>
    </w:p>
    <w:p w14:paraId="55132FDE" w14:textId="2A4049A9" w:rsidR="002E64A9" w:rsidRDefault="002E64A9" w:rsidP="65D3639A">
      <w:pPr>
        <w:spacing w:line="259" w:lineRule="auto"/>
        <w:ind w:right="281"/>
        <w:jc w:val="both"/>
        <w:rPr>
          <w:rFonts w:ascii="Calibri" w:hAnsi="Calibri" w:cs="Calibri"/>
          <w:sz w:val="22"/>
          <w:szCs w:val="22"/>
          <w:lang w:val="es-ES"/>
        </w:rPr>
      </w:pPr>
    </w:p>
    <w:tbl>
      <w:tblPr>
        <w:tblStyle w:val="Tablaconcuadrcula"/>
        <w:tblW w:w="0" w:type="auto"/>
        <w:jc w:val="center"/>
        <w:tblLook w:val="04A0" w:firstRow="1" w:lastRow="0" w:firstColumn="1" w:lastColumn="0" w:noHBand="0" w:noVBand="1"/>
      </w:tblPr>
      <w:tblGrid>
        <w:gridCol w:w="3539"/>
        <w:gridCol w:w="1559"/>
        <w:gridCol w:w="3962"/>
      </w:tblGrid>
      <w:tr w:rsidR="002E64A9" w14:paraId="384F5C7D" w14:textId="77777777" w:rsidTr="00435BB9">
        <w:trPr>
          <w:jc w:val="center"/>
        </w:trPr>
        <w:tc>
          <w:tcPr>
            <w:tcW w:w="3539" w:type="dxa"/>
          </w:tcPr>
          <w:p w14:paraId="5CCE9AFE" w14:textId="33C230A6" w:rsidR="002E64A9" w:rsidRDefault="002E64A9" w:rsidP="65D3639A">
            <w:pPr>
              <w:spacing w:line="259" w:lineRule="auto"/>
              <w:ind w:right="281"/>
              <w:jc w:val="both"/>
              <w:rPr>
                <w:rFonts w:ascii="Calibri" w:hAnsi="Calibri" w:cs="Calibri"/>
                <w:sz w:val="22"/>
                <w:szCs w:val="22"/>
                <w:lang w:val="es-ES"/>
              </w:rPr>
            </w:pPr>
            <w:r>
              <w:rPr>
                <w:rFonts w:ascii="Calibri" w:hAnsi="Calibri" w:cs="Calibri"/>
                <w:sz w:val="22"/>
                <w:szCs w:val="22"/>
                <w:lang w:val="es-ES"/>
              </w:rPr>
              <w:t>Equipos</w:t>
            </w:r>
          </w:p>
        </w:tc>
        <w:tc>
          <w:tcPr>
            <w:tcW w:w="1559" w:type="dxa"/>
          </w:tcPr>
          <w:p w14:paraId="7D1CE061" w14:textId="7E690A85" w:rsidR="002E64A9" w:rsidRDefault="002E64A9" w:rsidP="00435BB9">
            <w:pPr>
              <w:spacing w:line="259" w:lineRule="auto"/>
              <w:ind w:right="281"/>
              <w:jc w:val="center"/>
              <w:rPr>
                <w:rFonts w:ascii="Calibri" w:hAnsi="Calibri" w:cs="Calibri"/>
                <w:sz w:val="22"/>
                <w:szCs w:val="22"/>
                <w:lang w:val="es-ES"/>
              </w:rPr>
            </w:pPr>
            <w:r>
              <w:rPr>
                <w:rFonts w:ascii="Calibri" w:hAnsi="Calibri" w:cs="Calibri"/>
                <w:sz w:val="22"/>
                <w:szCs w:val="22"/>
                <w:lang w:val="es-ES"/>
              </w:rPr>
              <w:t>Unidades</w:t>
            </w:r>
          </w:p>
        </w:tc>
        <w:tc>
          <w:tcPr>
            <w:tcW w:w="3962" w:type="dxa"/>
          </w:tcPr>
          <w:p w14:paraId="57D8EED6" w14:textId="233520A4" w:rsidR="002E64A9" w:rsidRDefault="002E64A9" w:rsidP="65D3639A">
            <w:pPr>
              <w:spacing w:line="259" w:lineRule="auto"/>
              <w:ind w:right="281"/>
              <w:jc w:val="both"/>
              <w:rPr>
                <w:rFonts w:ascii="Calibri" w:hAnsi="Calibri" w:cs="Calibri"/>
                <w:sz w:val="22"/>
                <w:szCs w:val="22"/>
                <w:lang w:val="es-ES"/>
              </w:rPr>
            </w:pPr>
            <w:r>
              <w:rPr>
                <w:rFonts w:ascii="Calibri" w:hAnsi="Calibri" w:cs="Calibri"/>
                <w:sz w:val="22"/>
                <w:szCs w:val="22"/>
                <w:lang w:val="es-ES"/>
              </w:rPr>
              <w:t>Ubicación</w:t>
            </w:r>
          </w:p>
        </w:tc>
      </w:tr>
      <w:tr w:rsidR="002E64A9" w14:paraId="3BCCB740" w14:textId="77777777" w:rsidTr="00435BB9">
        <w:trPr>
          <w:jc w:val="center"/>
        </w:trPr>
        <w:tc>
          <w:tcPr>
            <w:tcW w:w="3539" w:type="dxa"/>
          </w:tcPr>
          <w:p w14:paraId="579BEB98" w14:textId="2D065701" w:rsidR="002E64A9" w:rsidRDefault="002E64A9" w:rsidP="65D3639A">
            <w:pPr>
              <w:spacing w:line="259" w:lineRule="auto"/>
              <w:ind w:right="281"/>
              <w:jc w:val="both"/>
              <w:rPr>
                <w:rFonts w:ascii="Calibri" w:hAnsi="Calibri" w:cs="Calibri"/>
                <w:sz w:val="22"/>
                <w:szCs w:val="22"/>
                <w:lang w:val="es-ES"/>
              </w:rPr>
            </w:pPr>
            <w:r>
              <w:rPr>
                <w:rFonts w:ascii="Calibri" w:hAnsi="Calibri" w:cs="Calibri"/>
                <w:sz w:val="22"/>
                <w:szCs w:val="22"/>
                <w:lang w:val="es-ES"/>
              </w:rPr>
              <w:t>Controlador SC1000 (</w:t>
            </w:r>
            <w:proofErr w:type="spellStart"/>
            <w:r>
              <w:rPr>
                <w:rFonts w:ascii="Calibri" w:hAnsi="Calibri" w:cs="Calibri"/>
                <w:sz w:val="22"/>
                <w:szCs w:val="22"/>
                <w:lang w:val="es-ES"/>
              </w:rPr>
              <w:t>display</w:t>
            </w:r>
            <w:proofErr w:type="spellEnd"/>
            <w:r>
              <w:rPr>
                <w:rFonts w:ascii="Calibri" w:hAnsi="Calibri" w:cs="Calibri"/>
                <w:sz w:val="22"/>
                <w:szCs w:val="22"/>
                <w:lang w:val="es-ES"/>
              </w:rPr>
              <w:t>)</w:t>
            </w:r>
          </w:p>
        </w:tc>
        <w:tc>
          <w:tcPr>
            <w:tcW w:w="1559" w:type="dxa"/>
          </w:tcPr>
          <w:p w14:paraId="13AA0B4D" w14:textId="39A52A01" w:rsidR="002E64A9" w:rsidRDefault="003A4425" w:rsidP="00435BB9">
            <w:pPr>
              <w:spacing w:line="259" w:lineRule="auto"/>
              <w:ind w:right="281"/>
              <w:jc w:val="center"/>
              <w:rPr>
                <w:rFonts w:ascii="Calibri" w:hAnsi="Calibri" w:cs="Calibri"/>
                <w:sz w:val="22"/>
                <w:szCs w:val="22"/>
                <w:lang w:val="es-ES"/>
              </w:rPr>
            </w:pPr>
            <w:r>
              <w:rPr>
                <w:rFonts w:ascii="Calibri" w:hAnsi="Calibri" w:cs="Calibri"/>
                <w:sz w:val="22"/>
                <w:szCs w:val="22"/>
                <w:lang w:val="es-ES"/>
              </w:rPr>
              <w:t>1</w:t>
            </w:r>
            <w:r w:rsidR="00DD2BE7">
              <w:rPr>
                <w:rFonts w:ascii="Calibri" w:hAnsi="Calibri" w:cs="Calibri"/>
                <w:sz w:val="22"/>
                <w:szCs w:val="22"/>
                <w:lang w:val="es-ES"/>
              </w:rPr>
              <w:t>2</w:t>
            </w:r>
          </w:p>
        </w:tc>
        <w:tc>
          <w:tcPr>
            <w:tcW w:w="3962" w:type="dxa"/>
          </w:tcPr>
          <w:p w14:paraId="7D803DB8" w14:textId="68DD5565" w:rsidR="002E64A9" w:rsidRDefault="002E64A9" w:rsidP="65D3639A">
            <w:pPr>
              <w:spacing w:line="259" w:lineRule="auto"/>
              <w:ind w:right="281"/>
              <w:jc w:val="both"/>
              <w:rPr>
                <w:rFonts w:ascii="Calibri" w:hAnsi="Calibri" w:cs="Calibri"/>
                <w:sz w:val="22"/>
                <w:szCs w:val="22"/>
                <w:lang w:val="es-ES"/>
              </w:rPr>
            </w:pPr>
            <w:r>
              <w:rPr>
                <w:rFonts w:ascii="Calibri" w:hAnsi="Calibri" w:cs="Calibri"/>
                <w:sz w:val="22"/>
                <w:szCs w:val="22"/>
                <w:lang w:val="es-ES"/>
              </w:rPr>
              <w:t>Todas las estaciones</w:t>
            </w:r>
          </w:p>
        </w:tc>
      </w:tr>
      <w:tr w:rsidR="002E64A9" w14:paraId="54B92115" w14:textId="77777777" w:rsidTr="00435BB9">
        <w:trPr>
          <w:jc w:val="center"/>
        </w:trPr>
        <w:tc>
          <w:tcPr>
            <w:tcW w:w="3539" w:type="dxa"/>
          </w:tcPr>
          <w:p w14:paraId="379EF262" w14:textId="6255D40B" w:rsidR="002E64A9" w:rsidRDefault="002E64A9" w:rsidP="002E64A9">
            <w:pPr>
              <w:spacing w:line="259" w:lineRule="auto"/>
              <w:ind w:right="281"/>
              <w:jc w:val="both"/>
              <w:rPr>
                <w:rFonts w:ascii="Calibri" w:hAnsi="Calibri" w:cs="Calibri"/>
                <w:sz w:val="22"/>
                <w:szCs w:val="22"/>
                <w:lang w:val="es-ES"/>
              </w:rPr>
            </w:pPr>
            <w:r>
              <w:rPr>
                <w:rFonts w:ascii="Calibri" w:hAnsi="Calibri" w:cs="Calibri"/>
                <w:sz w:val="22"/>
                <w:szCs w:val="22"/>
                <w:lang w:val="es-ES"/>
              </w:rPr>
              <w:t>Controlador SC1000 (base)</w:t>
            </w:r>
          </w:p>
        </w:tc>
        <w:tc>
          <w:tcPr>
            <w:tcW w:w="1559" w:type="dxa"/>
          </w:tcPr>
          <w:p w14:paraId="67C57529" w14:textId="7A75A417" w:rsidR="002E64A9" w:rsidRDefault="003A4425" w:rsidP="00435BB9">
            <w:pPr>
              <w:spacing w:line="259" w:lineRule="auto"/>
              <w:ind w:right="281"/>
              <w:jc w:val="center"/>
              <w:rPr>
                <w:rFonts w:ascii="Calibri" w:hAnsi="Calibri" w:cs="Calibri"/>
                <w:sz w:val="22"/>
                <w:szCs w:val="22"/>
                <w:lang w:val="es-ES"/>
              </w:rPr>
            </w:pPr>
            <w:r>
              <w:rPr>
                <w:rFonts w:ascii="Calibri" w:hAnsi="Calibri" w:cs="Calibri"/>
                <w:sz w:val="22"/>
                <w:szCs w:val="22"/>
                <w:lang w:val="es-ES"/>
              </w:rPr>
              <w:t>1</w:t>
            </w:r>
            <w:r w:rsidR="00DD2BE7">
              <w:rPr>
                <w:rFonts w:ascii="Calibri" w:hAnsi="Calibri" w:cs="Calibri"/>
                <w:sz w:val="22"/>
                <w:szCs w:val="22"/>
                <w:lang w:val="es-ES"/>
              </w:rPr>
              <w:t>2</w:t>
            </w:r>
          </w:p>
        </w:tc>
        <w:tc>
          <w:tcPr>
            <w:tcW w:w="3962" w:type="dxa"/>
          </w:tcPr>
          <w:p w14:paraId="1D2CA4C0" w14:textId="2E399CE4" w:rsidR="002E64A9" w:rsidRDefault="002E64A9" w:rsidP="002E64A9">
            <w:pPr>
              <w:spacing w:line="259" w:lineRule="auto"/>
              <w:ind w:right="281"/>
              <w:jc w:val="both"/>
              <w:rPr>
                <w:rFonts w:ascii="Calibri" w:hAnsi="Calibri" w:cs="Calibri"/>
                <w:sz w:val="22"/>
                <w:szCs w:val="22"/>
                <w:lang w:val="es-ES"/>
              </w:rPr>
            </w:pPr>
            <w:r>
              <w:rPr>
                <w:rFonts w:ascii="Calibri" w:hAnsi="Calibri" w:cs="Calibri"/>
                <w:sz w:val="22"/>
                <w:szCs w:val="22"/>
                <w:lang w:val="es-ES"/>
              </w:rPr>
              <w:t>Todas las estaciones</w:t>
            </w:r>
          </w:p>
        </w:tc>
      </w:tr>
      <w:tr w:rsidR="002E64A9" w14:paraId="507961D5" w14:textId="77777777" w:rsidTr="00435BB9">
        <w:trPr>
          <w:jc w:val="center"/>
        </w:trPr>
        <w:tc>
          <w:tcPr>
            <w:tcW w:w="3539" w:type="dxa"/>
          </w:tcPr>
          <w:p w14:paraId="5D36F978" w14:textId="5DDD5D04" w:rsidR="002E64A9" w:rsidRDefault="002E64A9" w:rsidP="002E64A9">
            <w:pPr>
              <w:spacing w:line="259" w:lineRule="auto"/>
              <w:ind w:right="281"/>
              <w:jc w:val="both"/>
              <w:rPr>
                <w:rFonts w:ascii="Calibri" w:hAnsi="Calibri" w:cs="Calibri"/>
                <w:sz w:val="22"/>
                <w:szCs w:val="22"/>
                <w:lang w:val="es-ES"/>
              </w:rPr>
            </w:pPr>
            <w:r>
              <w:rPr>
                <w:rFonts w:ascii="Calibri" w:hAnsi="Calibri" w:cs="Calibri"/>
                <w:sz w:val="22"/>
                <w:szCs w:val="22"/>
                <w:lang w:val="es-ES"/>
              </w:rPr>
              <w:t>Sensor pH y temperatura</w:t>
            </w:r>
          </w:p>
        </w:tc>
        <w:tc>
          <w:tcPr>
            <w:tcW w:w="1559" w:type="dxa"/>
          </w:tcPr>
          <w:p w14:paraId="210D5E71" w14:textId="5978EBBE" w:rsidR="002E64A9" w:rsidRDefault="003A4425" w:rsidP="00435BB9">
            <w:pPr>
              <w:spacing w:line="259" w:lineRule="auto"/>
              <w:ind w:right="281"/>
              <w:jc w:val="center"/>
              <w:rPr>
                <w:rFonts w:ascii="Calibri" w:hAnsi="Calibri" w:cs="Calibri"/>
                <w:sz w:val="22"/>
                <w:szCs w:val="22"/>
                <w:lang w:val="es-ES"/>
              </w:rPr>
            </w:pPr>
            <w:r>
              <w:rPr>
                <w:rFonts w:ascii="Calibri" w:hAnsi="Calibri" w:cs="Calibri"/>
                <w:sz w:val="22"/>
                <w:szCs w:val="22"/>
                <w:lang w:val="es-ES"/>
              </w:rPr>
              <w:t>1</w:t>
            </w:r>
            <w:r w:rsidR="00DD2BE7">
              <w:rPr>
                <w:rFonts w:ascii="Calibri" w:hAnsi="Calibri" w:cs="Calibri"/>
                <w:sz w:val="22"/>
                <w:szCs w:val="22"/>
                <w:lang w:val="es-ES"/>
              </w:rPr>
              <w:t>2</w:t>
            </w:r>
          </w:p>
        </w:tc>
        <w:tc>
          <w:tcPr>
            <w:tcW w:w="3962" w:type="dxa"/>
          </w:tcPr>
          <w:p w14:paraId="18ECD378" w14:textId="22F5113E" w:rsidR="002E64A9" w:rsidRDefault="002E64A9" w:rsidP="002E64A9">
            <w:pPr>
              <w:spacing w:line="259" w:lineRule="auto"/>
              <w:ind w:right="281"/>
              <w:jc w:val="both"/>
              <w:rPr>
                <w:rFonts w:ascii="Calibri" w:hAnsi="Calibri" w:cs="Calibri"/>
                <w:sz w:val="22"/>
                <w:szCs w:val="22"/>
                <w:lang w:val="es-ES"/>
              </w:rPr>
            </w:pPr>
            <w:r>
              <w:rPr>
                <w:rFonts w:ascii="Calibri" w:hAnsi="Calibri" w:cs="Calibri"/>
                <w:sz w:val="22"/>
                <w:szCs w:val="22"/>
                <w:lang w:val="es-ES"/>
              </w:rPr>
              <w:t>Todas las estaciones</w:t>
            </w:r>
          </w:p>
        </w:tc>
      </w:tr>
      <w:tr w:rsidR="002E64A9" w14:paraId="30E8E654" w14:textId="77777777" w:rsidTr="00435BB9">
        <w:trPr>
          <w:jc w:val="center"/>
        </w:trPr>
        <w:tc>
          <w:tcPr>
            <w:tcW w:w="3539" w:type="dxa"/>
          </w:tcPr>
          <w:p w14:paraId="5BAB0DE8" w14:textId="05FF8560" w:rsidR="002E64A9" w:rsidRDefault="002E64A9" w:rsidP="002E64A9">
            <w:pPr>
              <w:spacing w:line="259" w:lineRule="auto"/>
              <w:ind w:right="281"/>
              <w:jc w:val="both"/>
              <w:rPr>
                <w:rFonts w:ascii="Calibri" w:hAnsi="Calibri" w:cs="Calibri"/>
                <w:sz w:val="22"/>
                <w:szCs w:val="22"/>
                <w:lang w:val="es-ES"/>
              </w:rPr>
            </w:pPr>
            <w:r>
              <w:rPr>
                <w:rFonts w:ascii="Calibri" w:hAnsi="Calibri" w:cs="Calibri"/>
                <w:sz w:val="22"/>
                <w:szCs w:val="22"/>
                <w:lang w:val="es-ES"/>
              </w:rPr>
              <w:t>Sonda conductividad inducida</w:t>
            </w:r>
          </w:p>
        </w:tc>
        <w:tc>
          <w:tcPr>
            <w:tcW w:w="1559" w:type="dxa"/>
          </w:tcPr>
          <w:p w14:paraId="4C415BD7" w14:textId="2239E070" w:rsidR="002E64A9" w:rsidRDefault="003A4425" w:rsidP="00435BB9">
            <w:pPr>
              <w:spacing w:line="259" w:lineRule="auto"/>
              <w:ind w:right="281"/>
              <w:jc w:val="center"/>
              <w:rPr>
                <w:rFonts w:ascii="Calibri" w:hAnsi="Calibri" w:cs="Calibri"/>
                <w:sz w:val="22"/>
                <w:szCs w:val="22"/>
                <w:lang w:val="es-ES"/>
              </w:rPr>
            </w:pPr>
            <w:r>
              <w:rPr>
                <w:rFonts w:ascii="Calibri" w:hAnsi="Calibri" w:cs="Calibri"/>
                <w:sz w:val="22"/>
                <w:szCs w:val="22"/>
                <w:lang w:val="es-ES"/>
              </w:rPr>
              <w:t>1</w:t>
            </w:r>
            <w:r w:rsidR="00DD2BE7">
              <w:rPr>
                <w:rFonts w:ascii="Calibri" w:hAnsi="Calibri" w:cs="Calibri"/>
                <w:sz w:val="22"/>
                <w:szCs w:val="22"/>
                <w:lang w:val="es-ES"/>
              </w:rPr>
              <w:t>2</w:t>
            </w:r>
          </w:p>
        </w:tc>
        <w:tc>
          <w:tcPr>
            <w:tcW w:w="3962" w:type="dxa"/>
          </w:tcPr>
          <w:p w14:paraId="026D29CA" w14:textId="2430E214" w:rsidR="002E64A9" w:rsidRDefault="002E64A9" w:rsidP="002E64A9">
            <w:pPr>
              <w:spacing w:line="259" w:lineRule="auto"/>
              <w:ind w:right="281"/>
              <w:jc w:val="both"/>
              <w:rPr>
                <w:rFonts w:ascii="Calibri" w:hAnsi="Calibri" w:cs="Calibri"/>
                <w:sz w:val="22"/>
                <w:szCs w:val="22"/>
                <w:lang w:val="es-ES"/>
              </w:rPr>
            </w:pPr>
            <w:r>
              <w:rPr>
                <w:rFonts w:ascii="Calibri" w:hAnsi="Calibri" w:cs="Calibri"/>
                <w:sz w:val="22"/>
                <w:szCs w:val="22"/>
                <w:lang w:val="es-ES"/>
              </w:rPr>
              <w:t>Todas las estaciones</w:t>
            </w:r>
          </w:p>
        </w:tc>
      </w:tr>
      <w:tr w:rsidR="002E64A9" w14:paraId="34A7E04F" w14:textId="77777777" w:rsidTr="00435BB9">
        <w:trPr>
          <w:jc w:val="center"/>
        </w:trPr>
        <w:tc>
          <w:tcPr>
            <w:tcW w:w="3539" w:type="dxa"/>
          </w:tcPr>
          <w:p w14:paraId="71D8E3FB" w14:textId="6C912057" w:rsidR="002E64A9" w:rsidRDefault="002E64A9" w:rsidP="002E64A9">
            <w:pPr>
              <w:spacing w:line="259" w:lineRule="auto"/>
              <w:ind w:right="281"/>
              <w:jc w:val="both"/>
              <w:rPr>
                <w:rFonts w:ascii="Calibri" w:hAnsi="Calibri" w:cs="Calibri"/>
                <w:sz w:val="22"/>
                <w:szCs w:val="22"/>
                <w:lang w:val="es-ES"/>
              </w:rPr>
            </w:pPr>
            <w:r>
              <w:rPr>
                <w:rFonts w:ascii="Calibri" w:hAnsi="Calibri" w:cs="Calibri"/>
                <w:sz w:val="22"/>
                <w:szCs w:val="22"/>
                <w:lang w:val="es-ES"/>
              </w:rPr>
              <w:t>Sonda oxígeno LDO</w:t>
            </w:r>
          </w:p>
        </w:tc>
        <w:tc>
          <w:tcPr>
            <w:tcW w:w="1559" w:type="dxa"/>
          </w:tcPr>
          <w:p w14:paraId="28AEFF42" w14:textId="2417D5F2" w:rsidR="002E64A9" w:rsidRDefault="003A4425" w:rsidP="00435BB9">
            <w:pPr>
              <w:spacing w:line="259" w:lineRule="auto"/>
              <w:ind w:right="281"/>
              <w:jc w:val="center"/>
              <w:rPr>
                <w:rFonts w:ascii="Calibri" w:hAnsi="Calibri" w:cs="Calibri"/>
                <w:sz w:val="22"/>
                <w:szCs w:val="22"/>
                <w:lang w:val="es-ES"/>
              </w:rPr>
            </w:pPr>
            <w:r>
              <w:rPr>
                <w:rFonts w:ascii="Calibri" w:hAnsi="Calibri" w:cs="Calibri"/>
                <w:sz w:val="22"/>
                <w:szCs w:val="22"/>
                <w:lang w:val="es-ES"/>
              </w:rPr>
              <w:t>1</w:t>
            </w:r>
            <w:r w:rsidR="00DD2BE7">
              <w:rPr>
                <w:rFonts w:ascii="Calibri" w:hAnsi="Calibri" w:cs="Calibri"/>
                <w:sz w:val="22"/>
                <w:szCs w:val="22"/>
                <w:lang w:val="es-ES"/>
              </w:rPr>
              <w:t>2</w:t>
            </w:r>
          </w:p>
        </w:tc>
        <w:tc>
          <w:tcPr>
            <w:tcW w:w="3962" w:type="dxa"/>
          </w:tcPr>
          <w:p w14:paraId="5C83502E" w14:textId="2437322F" w:rsidR="002E64A9" w:rsidRDefault="002E64A9" w:rsidP="002E64A9">
            <w:pPr>
              <w:spacing w:line="259" w:lineRule="auto"/>
              <w:ind w:right="281"/>
              <w:jc w:val="both"/>
              <w:rPr>
                <w:rFonts w:ascii="Calibri" w:hAnsi="Calibri" w:cs="Calibri"/>
                <w:sz w:val="22"/>
                <w:szCs w:val="22"/>
                <w:lang w:val="es-ES"/>
              </w:rPr>
            </w:pPr>
            <w:r>
              <w:rPr>
                <w:rFonts w:ascii="Calibri" w:hAnsi="Calibri" w:cs="Calibri"/>
                <w:sz w:val="22"/>
                <w:szCs w:val="22"/>
                <w:lang w:val="es-ES"/>
              </w:rPr>
              <w:t>Todas las estaciones</w:t>
            </w:r>
          </w:p>
        </w:tc>
      </w:tr>
      <w:tr w:rsidR="002E64A9" w14:paraId="14760D44" w14:textId="77777777" w:rsidTr="00435BB9">
        <w:trPr>
          <w:jc w:val="center"/>
        </w:trPr>
        <w:tc>
          <w:tcPr>
            <w:tcW w:w="3539" w:type="dxa"/>
          </w:tcPr>
          <w:p w14:paraId="27550A3F" w14:textId="219A2558" w:rsidR="002E64A9" w:rsidRDefault="002E64A9" w:rsidP="002E64A9">
            <w:pPr>
              <w:spacing w:line="259" w:lineRule="auto"/>
              <w:ind w:right="281"/>
              <w:jc w:val="both"/>
              <w:rPr>
                <w:rFonts w:ascii="Calibri" w:hAnsi="Calibri" w:cs="Calibri"/>
                <w:sz w:val="22"/>
                <w:szCs w:val="22"/>
                <w:lang w:val="es-ES"/>
              </w:rPr>
            </w:pPr>
            <w:r>
              <w:rPr>
                <w:rFonts w:ascii="Calibri" w:hAnsi="Calibri" w:cs="Calibri"/>
                <w:sz w:val="22"/>
                <w:szCs w:val="22"/>
                <w:lang w:val="es-ES"/>
              </w:rPr>
              <w:t xml:space="preserve">Materia orgánica UVAS Plus </w:t>
            </w:r>
            <w:proofErr w:type="spellStart"/>
            <w:r>
              <w:rPr>
                <w:rFonts w:ascii="Calibri" w:hAnsi="Calibri" w:cs="Calibri"/>
                <w:sz w:val="22"/>
                <w:szCs w:val="22"/>
                <w:lang w:val="es-ES"/>
              </w:rPr>
              <w:t>sc</w:t>
            </w:r>
            <w:proofErr w:type="spellEnd"/>
          </w:p>
        </w:tc>
        <w:tc>
          <w:tcPr>
            <w:tcW w:w="1559" w:type="dxa"/>
          </w:tcPr>
          <w:p w14:paraId="0476DAAC" w14:textId="6BA5AFAE" w:rsidR="002E64A9" w:rsidRDefault="003A4425" w:rsidP="00435BB9">
            <w:pPr>
              <w:spacing w:line="259" w:lineRule="auto"/>
              <w:ind w:right="281"/>
              <w:jc w:val="center"/>
              <w:rPr>
                <w:rFonts w:ascii="Calibri" w:hAnsi="Calibri" w:cs="Calibri"/>
                <w:sz w:val="22"/>
                <w:szCs w:val="22"/>
                <w:lang w:val="es-ES"/>
              </w:rPr>
            </w:pPr>
            <w:r>
              <w:rPr>
                <w:rFonts w:ascii="Calibri" w:hAnsi="Calibri" w:cs="Calibri"/>
                <w:sz w:val="22"/>
                <w:szCs w:val="22"/>
                <w:lang w:val="es-ES"/>
              </w:rPr>
              <w:t>11</w:t>
            </w:r>
          </w:p>
        </w:tc>
        <w:tc>
          <w:tcPr>
            <w:tcW w:w="3962" w:type="dxa"/>
          </w:tcPr>
          <w:p w14:paraId="5EAFAC68" w14:textId="7B9C8BA1" w:rsidR="002E64A9" w:rsidRDefault="002E64A9" w:rsidP="002E64A9">
            <w:pPr>
              <w:spacing w:line="259" w:lineRule="auto"/>
              <w:ind w:right="281"/>
              <w:jc w:val="both"/>
              <w:rPr>
                <w:rFonts w:ascii="Calibri" w:hAnsi="Calibri" w:cs="Calibri"/>
                <w:sz w:val="22"/>
                <w:szCs w:val="22"/>
                <w:lang w:val="es-ES"/>
              </w:rPr>
            </w:pPr>
            <w:r>
              <w:rPr>
                <w:rFonts w:ascii="Calibri" w:hAnsi="Calibri" w:cs="Calibri"/>
                <w:sz w:val="22"/>
                <w:szCs w:val="22"/>
                <w:lang w:val="es-ES"/>
              </w:rPr>
              <w:t xml:space="preserve">Todas las estaciones </w:t>
            </w:r>
            <w:proofErr w:type="spellStart"/>
            <w:r>
              <w:rPr>
                <w:rFonts w:ascii="Calibri" w:hAnsi="Calibri" w:cs="Calibri"/>
                <w:sz w:val="22"/>
                <w:szCs w:val="22"/>
                <w:lang w:val="es-ES"/>
              </w:rPr>
              <w:t>expecto</w:t>
            </w:r>
            <w:proofErr w:type="spellEnd"/>
            <w:r>
              <w:rPr>
                <w:rFonts w:ascii="Calibri" w:hAnsi="Calibri" w:cs="Calibri"/>
                <w:sz w:val="22"/>
                <w:szCs w:val="22"/>
                <w:lang w:val="es-ES"/>
              </w:rPr>
              <w:t xml:space="preserve"> </w:t>
            </w:r>
            <w:proofErr w:type="spellStart"/>
            <w:r>
              <w:rPr>
                <w:rFonts w:ascii="Calibri" w:hAnsi="Calibri" w:cs="Calibri"/>
                <w:sz w:val="22"/>
                <w:szCs w:val="22"/>
                <w:lang w:val="es-ES"/>
              </w:rPr>
              <w:t>Balmaseda</w:t>
            </w:r>
            <w:proofErr w:type="spellEnd"/>
          </w:p>
        </w:tc>
      </w:tr>
      <w:tr w:rsidR="002E64A9" w:rsidRPr="002E64A9" w14:paraId="11E06130" w14:textId="77777777" w:rsidTr="00435BB9">
        <w:trPr>
          <w:jc w:val="center"/>
        </w:trPr>
        <w:tc>
          <w:tcPr>
            <w:tcW w:w="3539" w:type="dxa"/>
          </w:tcPr>
          <w:p w14:paraId="0FE7AA5F" w14:textId="3EA3DB22" w:rsidR="002E64A9" w:rsidRPr="002E64A9" w:rsidRDefault="002E64A9" w:rsidP="002E64A9">
            <w:pPr>
              <w:spacing w:line="259" w:lineRule="auto"/>
              <w:ind w:right="281"/>
              <w:jc w:val="both"/>
              <w:rPr>
                <w:rFonts w:ascii="Calibri" w:hAnsi="Calibri" w:cs="Calibri"/>
                <w:sz w:val="22"/>
                <w:szCs w:val="22"/>
                <w:lang w:val="en-US"/>
              </w:rPr>
            </w:pPr>
            <w:proofErr w:type="spellStart"/>
            <w:r w:rsidRPr="002E64A9">
              <w:rPr>
                <w:rFonts w:ascii="Calibri" w:hAnsi="Calibri" w:cs="Calibri"/>
                <w:sz w:val="22"/>
                <w:szCs w:val="22"/>
                <w:lang w:val="en-US"/>
              </w:rPr>
              <w:t>Turbidez</w:t>
            </w:r>
            <w:proofErr w:type="spellEnd"/>
            <w:r w:rsidRPr="002E64A9">
              <w:rPr>
                <w:rFonts w:ascii="Calibri" w:hAnsi="Calibri" w:cs="Calibri"/>
                <w:sz w:val="22"/>
                <w:szCs w:val="22"/>
                <w:lang w:val="en-US"/>
              </w:rPr>
              <w:t xml:space="preserve"> SOLITAX </w:t>
            </w:r>
            <w:proofErr w:type="spellStart"/>
            <w:r w:rsidRPr="002E64A9">
              <w:rPr>
                <w:rFonts w:ascii="Calibri" w:hAnsi="Calibri" w:cs="Calibri"/>
                <w:sz w:val="22"/>
                <w:szCs w:val="22"/>
                <w:lang w:val="en-US"/>
              </w:rPr>
              <w:t>sc</w:t>
            </w:r>
            <w:proofErr w:type="spellEnd"/>
            <w:r w:rsidRPr="002E64A9">
              <w:rPr>
                <w:rFonts w:ascii="Calibri" w:hAnsi="Calibri" w:cs="Calibri"/>
                <w:sz w:val="22"/>
                <w:szCs w:val="22"/>
                <w:lang w:val="en-US"/>
              </w:rPr>
              <w:t xml:space="preserve"> </w:t>
            </w:r>
            <w:proofErr w:type="spellStart"/>
            <w:r w:rsidRPr="002E64A9">
              <w:rPr>
                <w:rFonts w:ascii="Calibri" w:hAnsi="Calibri" w:cs="Calibri"/>
                <w:sz w:val="22"/>
                <w:szCs w:val="22"/>
                <w:lang w:val="en-US"/>
              </w:rPr>
              <w:t>ts</w:t>
            </w:r>
            <w:proofErr w:type="spellEnd"/>
            <w:r w:rsidRPr="002E64A9">
              <w:rPr>
                <w:rFonts w:ascii="Calibri" w:hAnsi="Calibri" w:cs="Calibri"/>
                <w:sz w:val="22"/>
                <w:szCs w:val="22"/>
                <w:lang w:val="en-US"/>
              </w:rPr>
              <w:t>-line</w:t>
            </w:r>
          </w:p>
        </w:tc>
        <w:tc>
          <w:tcPr>
            <w:tcW w:w="1559" w:type="dxa"/>
          </w:tcPr>
          <w:p w14:paraId="457FA89F" w14:textId="4311A070" w:rsidR="002E64A9" w:rsidRPr="002E64A9" w:rsidRDefault="003A4425" w:rsidP="00435BB9">
            <w:pPr>
              <w:spacing w:line="259" w:lineRule="auto"/>
              <w:ind w:right="281"/>
              <w:jc w:val="center"/>
              <w:rPr>
                <w:rFonts w:ascii="Calibri" w:hAnsi="Calibri" w:cs="Calibri"/>
                <w:sz w:val="22"/>
                <w:szCs w:val="22"/>
                <w:lang w:val="en-US"/>
              </w:rPr>
            </w:pPr>
            <w:r>
              <w:rPr>
                <w:rFonts w:ascii="Calibri" w:hAnsi="Calibri" w:cs="Calibri"/>
                <w:sz w:val="22"/>
                <w:szCs w:val="22"/>
                <w:lang w:val="en-US"/>
              </w:rPr>
              <w:t>1</w:t>
            </w:r>
            <w:r w:rsidR="00DD2BE7">
              <w:rPr>
                <w:rFonts w:ascii="Calibri" w:hAnsi="Calibri" w:cs="Calibri"/>
                <w:sz w:val="22"/>
                <w:szCs w:val="22"/>
                <w:lang w:val="en-US"/>
              </w:rPr>
              <w:t>2</w:t>
            </w:r>
          </w:p>
        </w:tc>
        <w:tc>
          <w:tcPr>
            <w:tcW w:w="3962" w:type="dxa"/>
          </w:tcPr>
          <w:p w14:paraId="4D74B8BF" w14:textId="3FBBF34A" w:rsidR="002E64A9" w:rsidRPr="002E64A9" w:rsidRDefault="002E64A9" w:rsidP="002E64A9">
            <w:pPr>
              <w:spacing w:line="259" w:lineRule="auto"/>
              <w:ind w:right="281"/>
              <w:jc w:val="both"/>
              <w:rPr>
                <w:rFonts w:ascii="Calibri" w:hAnsi="Calibri" w:cs="Calibri"/>
                <w:sz w:val="22"/>
                <w:szCs w:val="22"/>
                <w:lang w:val="en-US"/>
              </w:rPr>
            </w:pPr>
            <w:r>
              <w:rPr>
                <w:rFonts w:ascii="Calibri" w:hAnsi="Calibri" w:cs="Calibri"/>
                <w:sz w:val="22"/>
                <w:szCs w:val="22"/>
                <w:lang w:val="es-ES"/>
              </w:rPr>
              <w:t>Todas las estaciones</w:t>
            </w:r>
          </w:p>
        </w:tc>
      </w:tr>
      <w:tr w:rsidR="002E64A9" w:rsidRPr="002E64A9" w14:paraId="4A092427" w14:textId="77777777" w:rsidTr="00435BB9">
        <w:trPr>
          <w:jc w:val="center"/>
        </w:trPr>
        <w:tc>
          <w:tcPr>
            <w:tcW w:w="3539" w:type="dxa"/>
          </w:tcPr>
          <w:p w14:paraId="18F87344" w14:textId="461F21BC" w:rsidR="002E64A9" w:rsidRPr="002E64A9" w:rsidRDefault="002E64A9" w:rsidP="002E64A9">
            <w:pPr>
              <w:spacing w:line="259" w:lineRule="auto"/>
              <w:ind w:right="281"/>
              <w:jc w:val="both"/>
              <w:rPr>
                <w:rFonts w:ascii="Calibri" w:hAnsi="Calibri" w:cs="Calibri"/>
                <w:sz w:val="22"/>
                <w:szCs w:val="22"/>
                <w:lang w:val="en-US"/>
              </w:rPr>
            </w:pPr>
            <w:proofErr w:type="spellStart"/>
            <w:r>
              <w:rPr>
                <w:rFonts w:ascii="Calibri" w:hAnsi="Calibri" w:cs="Calibri"/>
                <w:sz w:val="22"/>
                <w:szCs w:val="22"/>
                <w:lang w:val="en-US"/>
              </w:rPr>
              <w:t>Nitratos</w:t>
            </w:r>
            <w:proofErr w:type="spellEnd"/>
            <w:r>
              <w:rPr>
                <w:rFonts w:ascii="Calibri" w:hAnsi="Calibri" w:cs="Calibri"/>
                <w:sz w:val="22"/>
                <w:szCs w:val="22"/>
                <w:lang w:val="en-US"/>
              </w:rPr>
              <w:t xml:space="preserve"> NITRATAX Plus </w:t>
            </w:r>
            <w:proofErr w:type="spellStart"/>
            <w:r>
              <w:rPr>
                <w:rFonts w:ascii="Calibri" w:hAnsi="Calibri" w:cs="Calibri"/>
                <w:sz w:val="22"/>
                <w:szCs w:val="22"/>
                <w:lang w:val="en-US"/>
              </w:rPr>
              <w:t>sc</w:t>
            </w:r>
            <w:proofErr w:type="spellEnd"/>
          </w:p>
        </w:tc>
        <w:tc>
          <w:tcPr>
            <w:tcW w:w="1559" w:type="dxa"/>
          </w:tcPr>
          <w:p w14:paraId="0E6AB1ED" w14:textId="486FA70D" w:rsidR="002E64A9" w:rsidRPr="002E64A9" w:rsidRDefault="00DD2BE7" w:rsidP="00435BB9">
            <w:pPr>
              <w:spacing w:line="259" w:lineRule="auto"/>
              <w:ind w:right="281"/>
              <w:jc w:val="center"/>
              <w:rPr>
                <w:rFonts w:ascii="Calibri" w:hAnsi="Calibri" w:cs="Calibri"/>
                <w:sz w:val="22"/>
                <w:szCs w:val="22"/>
                <w:lang w:val="en-US"/>
              </w:rPr>
            </w:pPr>
            <w:r>
              <w:rPr>
                <w:rFonts w:ascii="Calibri" w:hAnsi="Calibri" w:cs="Calibri"/>
                <w:sz w:val="22"/>
                <w:szCs w:val="22"/>
                <w:lang w:val="en-US"/>
              </w:rPr>
              <w:t>8</w:t>
            </w:r>
          </w:p>
        </w:tc>
        <w:tc>
          <w:tcPr>
            <w:tcW w:w="3962" w:type="dxa"/>
          </w:tcPr>
          <w:p w14:paraId="2E3889BF" w14:textId="6C8839D5" w:rsidR="002E64A9" w:rsidRPr="002E64A9" w:rsidRDefault="002E64A9" w:rsidP="002E64A9">
            <w:pPr>
              <w:spacing w:line="259" w:lineRule="auto"/>
              <w:ind w:right="281"/>
              <w:jc w:val="both"/>
              <w:rPr>
                <w:rFonts w:ascii="Calibri" w:hAnsi="Calibri" w:cs="Calibri"/>
                <w:sz w:val="22"/>
                <w:szCs w:val="22"/>
                <w:lang w:val="es-ES"/>
              </w:rPr>
            </w:pPr>
            <w:proofErr w:type="spellStart"/>
            <w:r w:rsidRPr="002E64A9">
              <w:rPr>
                <w:rFonts w:ascii="Calibri" w:hAnsi="Calibri" w:cs="Calibri"/>
                <w:sz w:val="22"/>
                <w:szCs w:val="22"/>
                <w:lang w:val="es-ES"/>
              </w:rPr>
              <w:t>Abusu</w:t>
            </w:r>
            <w:proofErr w:type="spellEnd"/>
            <w:r w:rsidRPr="002E64A9">
              <w:rPr>
                <w:rFonts w:ascii="Calibri" w:hAnsi="Calibri" w:cs="Calibri"/>
                <w:sz w:val="22"/>
                <w:szCs w:val="22"/>
                <w:lang w:val="es-ES"/>
              </w:rPr>
              <w:t xml:space="preserve">, </w:t>
            </w:r>
            <w:proofErr w:type="spellStart"/>
            <w:r w:rsidRPr="002E64A9">
              <w:rPr>
                <w:rFonts w:ascii="Calibri" w:hAnsi="Calibri" w:cs="Calibri"/>
                <w:sz w:val="22"/>
                <w:szCs w:val="22"/>
                <w:lang w:val="es-ES"/>
              </w:rPr>
              <w:t>Amorebieta</w:t>
            </w:r>
            <w:proofErr w:type="spellEnd"/>
            <w:r w:rsidRPr="002E64A9">
              <w:rPr>
                <w:rFonts w:ascii="Calibri" w:hAnsi="Calibri" w:cs="Calibri"/>
                <w:sz w:val="22"/>
                <w:szCs w:val="22"/>
                <w:lang w:val="es-ES"/>
              </w:rPr>
              <w:t xml:space="preserve">, </w:t>
            </w:r>
            <w:proofErr w:type="spellStart"/>
            <w:r w:rsidRPr="002E64A9">
              <w:rPr>
                <w:rFonts w:ascii="Calibri" w:hAnsi="Calibri" w:cs="Calibri"/>
                <w:sz w:val="22"/>
                <w:szCs w:val="22"/>
                <w:lang w:val="es-ES"/>
              </w:rPr>
              <w:t>Berriatua</w:t>
            </w:r>
            <w:proofErr w:type="spellEnd"/>
            <w:r w:rsidRPr="002E64A9">
              <w:rPr>
                <w:rFonts w:ascii="Calibri" w:hAnsi="Calibri" w:cs="Calibri"/>
                <w:sz w:val="22"/>
                <w:szCs w:val="22"/>
                <w:lang w:val="es-ES"/>
              </w:rPr>
              <w:t xml:space="preserve">, </w:t>
            </w:r>
            <w:proofErr w:type="spellStart"/>
            <w:r w:rsidRPr="002E64A9">
              <w:rPr>
                <w:rFonts w:ascii="Calibri" w:hAnsi="Calibri" w:cs="Calibri"/>
                <w:sz w:val="22"/>
                <w:szCs w:val="22"/>
                <w:lang w:val="es-ES"/>
              </w:rPr>
              <w:t>Mungia</w:t>
            </w:r>
            <w:proofErr w:type="spellEnd"/>
            <w:r w:rsidRPr="002E64A9">
              <w:rPr>
                <w:rFonts w:ascii="Calibri" w:hAnsi="Calibri" w:cs="Calibri"/>
                <w:sz w:val="22"/>
                <w:szCs w:val="22"/>
                <w:lang w:val="es-ES"/>
              </w:rPr>
              <w:t xml:space="preserve">, </w:t>
            </w:r>
            <w:proofErr w:type="spellStart"/>
            <w:r w:rsidRPr="002E64A9">
              <w:rPr>
                <w:rFonts w:ascii="Calibri" w:hAnsi="Calibri" w:cs="Calibri"/>
                <w:sz w:val="22"/>
                <w:szCs w:val="22"/>
                <w:lang w:val="es-ES"/>
              </w:rPr>
              <w:t>Muxika</w:t>
            </w:r>
            <w:proofErr w:type="spellEnd"/>
            <w:r w:rsidRPr="002E64A9">
              <w:rPr>
                <w:rFonts w:ascii="Calibri" w:hAnsi="Calibri" w:cs="Calibri"/>
                <w:sz w:val="22"/>
                <w:szCs w:val="22"/>
                <w:lang w:val="es-ES"/>
              </w:rPr>
              <w:t xml:space="preserve">, </w:t>
            </w:r>
            <w:proofErr w:type="spellStart"/>
            <w:r w:rsidRPr="002E64A9">
              <w:rPr>
                <w:rFonts w:ascii="Calibri" w:hAnsi="Calibri" w:cs="Calibri"/>
                <w:sz w:val="22"/>
                <w:szCs w:val="22"/>
                <w:lang w:val="es-ES"/>
              </w:rPr>
              <w:t>Oleta</w:t>
            </w:r>
            <w:proofErr w:type="spellEnd"/>
            <w:r w:rsidRPr="002E64A9">
              <w:rPr>
                <w:rFonts w:ascii="Calibri" w:hAnsi="Calibri" w:cs="Calibri"/>
                <w:sz w:val="22"/>
                <w:szCs w:val="22"/>
                <w:lang w:val="es-ES"/>
              </w:rPr>
              <w:t xml:space="preserve">, </w:t>
            </w:r>
            <w:proofErr w:type="spellStart"/>
            <w:r w:rsidRPr="002E64A9">
              <w:rPr>
                <w:rFonts w:ascii="Calibri" w:hAnsi="Calibri" w:cs="Calibri"/>
                <w:sz w:val="22"/>
                <w:szCs w:val="22"/>
                <w:lang w:val="es-ES"/>
              </w:rPr>
              <w:t>Sodupe</w:t>
            </w:r>
            <w:proofErr w:type="spellEnd"/>
            <w:r w:rsidRPr="002E64A9">
              <w:rPr>
                <w:rFonts w:ascii="Calibri" w:hAnsi="Calibri" w:cs="Calibri"/>
                <w:sz w:val="22"/>
                <w:szCs w:val="22"/>
                <w:lang w:val="es-ES"/>
              </w:rPr>
              <w:t xml:space="preserve">, </w:t>
            </w:r>
            <w:proofErr w:type="spellStart"/>
            <w:r w:rsidRPr="002E64A9">
              <w:rPr>
                <w:rFonts w:ascii="Calibri" w:hAnsi="Calibri" w:cs="Calibri"/>
                <w:sz w:val="22"/>
                <w:szCs w:val="22"/>
                <w:lang w:val="es-ES"/>
              </w:rPr>
              <w:t>Zaratamo</w:t>
            </w:r>
            <w:proofErr w:type="spellEnd"/>
          </w:p>
        </w:tc>
      </w:tr>
      <w:tr w:rsidR="002E64A9" w:rsidRPr="002E64A9" w14:paraId="1B84ADA4" w14:textId="77777777" w:rsidTr="00435BB9">
        <w:trPr>
          <w:jc w:val="center"/>
        </w:trPr>
        <w:tc>
          <w:tcPr>
            <w:tcW w:w="3539" w:type="dxa"/>
          </w:tcPr>
          <w:p w14:paraId="5BBCB5BF" w14:textId="6595BAD4" w:rsidR="002E64A9" w:rsidRPr="002E64A9" w:rsidRDefault="002E64A9" w:rsidP="002E64A9">
            <w:pPr>
              <w:spacing w:line="259" w:lineRule="auto"/>
              <w:ind w:right="281"/>
              <w:jc w:val="both"/>
              <w:rPr>
                <w:rFonts w:ascii="Calibri" w:hAnsi="Calibri" w:cs="Calibri"/>
                <w:sz w:val="22"/>
                <w:szCs w:val="22"/>
                <w:lang w:val="en-US"/>
              </w:rPr>
            </w:pPr>
            <w:proofErr w:type="spellStart"/>
            <w:r>
              <w:rPr>
                <w:rFonts w:ascii="Calibri" w:hAnsi="Calibri" w:cs="Calibri"/>
                <w:sz w:val="22"/>
                <w:szCs w:val="22"/>
                <w:lang w:val="en-US"/>
              </w:rPr>
              <w:t>Amonio</w:t>
            </w:r>
            <w:proofErr w:type="spellEnd"/>
            <w:r>
              <w:rPr>
                <w:rFonts w:ascii="Calibri" w:hAnsi="Calibri" w:cs="Calibri"/>
                <w:sz w:val="22"/>
                <w:szCs w:val="22"/>
                <w:lang w:val="en-US"/>
              </w:rPr>
              <w:t xml:space="preserve"> AMTAX INTER2</w:t>
            </w:r>
          </w:p>
        </w:tc>
        <w:tc>
          <w:tcPr>
            <w:tcW w:w="1559" w:type="dxa"/>
          </w:tcPr>
          <w:p w14:paraId="71954876" w14:textId="1093D2EF" w:rsidR="002E64A9" w:rsidRPr="002E64A9" w:rsidRDefault="00DD2BE7" w:rsidP="00435BB9">
            <w:pPr>
              <w:spacing w:line="259" w:lineRule="auto"/>
              <w:ind w:right="281"/>
              <w:jc w:val="center"/>
              <w:rPr>
                <w:rFonts w:ascii="Calibri" w:hAnsi="Calibri" w:cs="Calibri"/>
                <w:sz w:val="22"/>
                <w:szCs w:val="22"/>
                <w:lang w:val="en-US"/>
              </w:rPr>
            </w:pPr>
            <w:r>
              <w:rPr>
                <w:rFonts w:ascii="Calibri" w:hAnsi="Calibri" w:cs="Calibri"/>
                <w:sz w:val="22"/>
                <w:szCs w:val="22"/>
                <w:lang w:val="en-US"/>
              </w:rPr>
              <w:t>7</w:t>
            </w:r>
          </w:p>
        </w:tc>
        <w:tc>
          <w:tcPr>
            <w:tcW w:w="3962" w:type="dxa"/>
          </w:tcPr>
          <w:p w14:paraId="0709BC2D" w14:textId="7131259E" w:rsidR="002E64A9" w:rsidRPr="002E64A9" w:rsidRDefault="002E64A9" w:rsidP="002E64A9">
            <w:pPr>
              <w:spacing w:line="259" w:lineRule="auto"/>
              <w:ind w:right="281"/>
              <w:jc w:val="both"/>
              <w:rPr>
                <w:rFonts w:ascii="Calibri" w:hAnsi="Calibri" w:cs="Calibri"/>
                <w:sz w:val="22"/>
                <w:szCs w:val="22"/>
                <w:lang w:val="es-ES"/>
              </w:rPr>
            </w:pPr>
            <w:proofErr w:type="spellStart"/>
            <w:r w:rsidRPr="002E64A9">
              <w:rPr>
                <w:rFonts w:ascii="Calibri" w:hAnsi="Calibri" w:cs="Calibri"/>
                <w:sz w:val="22"/>
                <w:szCs w:val="22"/>
                <w:lang w:val="es-ES"/>
              </w:rPr>
              <w:t>Abusu</w:t>
            </w:r>
            <w:proofErr w:type="spellEnd"/>
            <w:r w:rsidRPr="002E64A9">
              <w:rPr>
                <w:rFonts w:ascii="Calibri" w:hAnsi="Calibri" w:cs="Calibri"/>
                <w:sz w:val="22"/>
                <w:szCs w:val="22"/>
                <w:lang w:val="es-ES"/>
              </w:rPr>
              <w:t xml:space="preserve">, </w:t>
            </w:r>
            <w:proofErr w:type="spellStart"/>
            <w:r w:rsidRPr="002E64A9">
              <w:rPr>
                <w:rFonts w:ascii="Calibri" w:hAnsi="Calibri" w:cs="Calibri"/>
                <w:sz w:val="22"/>
                <w:szCs w:val="22"/>
                <w:lang w:val="es-ES"/>
              </w:rPr>
              <w:t>Amorebieta</w:t>
            </w:r>
            <w:proofErr w:type="spellEnd"/>
            <w:r w:rsidRPr="002E64A9">
              <w:rPr>
                <w:rFonts w:ascii="Calibri" w:hAnsi="Calibri" w:cs="Calibri"/>
                <w:sz w:val="22"/>
                <w:szCs w:val="22"/>
                <w:lang w:val="es-ES"/>
              </w:rPr>
              <w:t xml:space="preserve">, </w:t>
            </w:r>
            <w:proofErr w:type="spellStart"/>
            <w:r w:rsidRPr="002E64A9">
              <w:rPr>
                <w:rFonts w:ascii="Calibri" w:hAnsi="Calibri" w:cs="Calibri"/>
                <w:sz w:val="22"/>
                <w:szCs w:val="22"/>
                <w:lang w:val="es-ES"/>
              </w:rPr>
              <w:t>Gardea</w:t>
            </w:r>
            <w:proofErr w:type="spellEnd"/>
            <w:r w:rsidRPr="002E64A9">
              <w:rPr>
                <w:rFonts w:ascii="Calibri" w:hAnsi="Calibri" w:cs="Calibri"/>
                <w:sz w:val="22"/>
                <w:szCs w:val="22"/>
                <w:lang w:val="es-ES"/>
              </w:rPr>
              <w:t xml:space="preserve">, </w:t>
            </w:r>
            <w:proofErr w:type="spellStart"/>
            <w:r w:rsidRPr="002E64A9">
              <w:rPr>
                <w:rFonts w:ascii="Calibri" w:hAnsi="Calibri" w:cs="Calibri"/>
                <w:sz w:val="22"/>
                <w:szCs w:val="22"/>
                <w:lang w:val="es-ES"/>
              </w:rPr>
              <w:t>Mungia</w:t>
            </w:r>
            <w:proofErr w:type="spellEnd"/>
            <w:r w:rsidRPr="002E64A9">
              <w:rPr>
                <w:rFonts w:ascii="Calibri" w:hAnsi="Calibri" w:cs="Calibri"/>
                <w:sz w:val="22"/>
                <w:szCs w:val="22"/>
                <w:lang w:val="es-ES"/>
              </w:rPr>
              <w:t xml:space="preserve">, </w:t>
            </w:r>
            <w:proofErr w:type="spellStart"/>
            <w:r w:rsidRPr="002E64A9">
              <w:rPr>
                <w:rFonts w:ascii="Calibri" w:hAnsi="Calibri" w:cs="Calibri"/>
                <w:sz w:val="22"/>
                <w:szCs w:val="22"/>
                <w:lang w:val="es-ES"/>
              </w:rPr>
              <w:t>Oleta</w:t>
            </w:r>
            <w:proofErr w:type="spellEnd"/>
            <w:r w:rsidRPr="002E64A9">
              <w:rPr>
                <w:rFonts w:ascii="Calibri" w:hAnsi="Calibri" w:cs="Calibri"/>
                <w:sz w:val="22"/>
                <w:szCs w:val="22"/>
                <w:lang w:val="es-ES"/>
              </w:rPr>
              <w:t xml:space="preserve">, </w:t>
            </w:r>
            <w:proofErr w:type="spellStart"/>
            <w:r w:rsidRPr="002E64A9">
              <w:rPr>
                <w:rFonts w:ascii="Calibri" w:hAnsi="Calibri" w:cs="Calibri"/>
                <w:sz w:val="22"/>
                <w:szCs w:val="22"/>
                <w:lang w:val="es-ES"/>
              </w:rPr>
              <w:t>Zaratamo</w:t>
            </w:r>
            <w:proofErr w:type="spellEnd"/>
            <w:r w:rsidRPr="002E64A9">
              <w:rPr>
                <w:rFonts w:ascii="Calibri" w:hAnsi="Calibri" w:cs="Calibri"/>
                <w:sz w:val="22"/>
                <w:szCs w:val="22"/>
                <w:lang w:val="es-ES"/>
              </w:rPr>
              <w:t xml:space="preserve">, </w:t>
            </w:r>
            <w:proofErr w:type="spellStart"/>
            <w:r w:rsidRPr="002E64A9">
              <w:rPr>
                <w:rFonts w:ascii="Calibri" w:hAnsi="Calibri" w:cs="Calibri"/>
                <w:sz w:val="22"/>
                <w:szCs w:val="22"/>
                <w:lang w:val="es-ES"/>
              </w:rPr>
              <w:t>Elorrio</w:t>
            </w:r>
            <w:proofErr w:type="spellEnd"/>
          </w:p>
        </w:tc>
      </w:tr>
      <w:tr w:rsidR="002E64A9" w:rsidRPr="002E64A9" w14:paraId="543D7541" w14:textId="77777777" w:rsidTr="00435BB9">
        <w:trPr>
          <w:jc w:val="center"/>
        </w:trPr>
        <w:tc>
          <w:tcPr>
            <w:tcW w:w="3539" w:type="dxa"/>
          </w:tcPr>
          <w:p w14:paraId="4C063542" w14:textId="78E6CCEA" w:rsidR="002E64A9" w:rsidRPr="002E64A9" w:rsidRDefault="002E64A9" w:rsidP="002E64A9">
            <w:pPr>
              <w:spacing w:line="259" w:lineRule="auto"/>
              <w:ind w:right="281"/>
              <w:jc w:val="both"/>
              <w:rPr>
                <w:rFonts w:ascii="Calibri" w:hAnsi="Calibri" w:cs="Calibri"/>
                <w:sz w:val="22"/>
                <w:szCs w:val="22"/>
                <w:lang w:val="en-US"/>
              </w:rPr>
            </w:pPr>
            <w:proofErr w:type="spellStart"/>
            <w:r>
              <w:rPr>
                <w:rFonts w:ascii="Calibri" w:hAnsi="Calibri" w:cs="Calibri"/>
                <w:sz w:val="22"/>
                <w:szCs w:val="22"/>
                <w:lang w:val="en-US"/>
              </w:rPr>
              <w:t>Fósforo</w:t>
            </w:r>
            <w:proofErr w:type="spellEnd"/>
            <w:r>
              <w:rPr>
                <w:rFonts w:ascii="Calibri" w:hAnsi="Calibri" w:cs="Calibri"/>
                <w:sz w:val="22"/>
                <w:szCs w:val="22"/>
                <w:lang w:val="en-US"/>
              </w:rPr>
              <w:t xml:space="preserve"> PHOSPHAX sigma</w:t>
            </w:r>
          </w:p>
        </w:tc>
        <w:tc>
          <w:tcPr>
            <w:tcW w:w="1559" w:type="dxa"/>
          </w:tcPr>
          <w:p w14:paraId="25360629" w14:textId="55B6BD14" w:rsidR="002E64A9" w:rsidRPr="002E64A9" w:rsidRDefault="003A4425" w:rsidP="00435BB9">
            <w:pPr>
              <w:spacing w:line="259" w:lineRule="auto"/>
              <w:ind w:right="281"/>
              <w:jc w:val="center"/>
              <w:rPr>
                <w:rFonts w:ascii="Calibri" w:hAnsi="Calibri" w:cs="Calibri"/>
                <w:sz w:val="22"/>
                <w:szCs w:val="22"/>
                <w:lang w:val="en-US"/>
              </w:rPr>
            </w:pPr>
            <w:r>
              <w:rPr>
                <w:rFonts w:ascii="Calibri" w:hAnsi="Calibri" w:cs="Calibri"/>
                <w:sz w:val="22"/>
                <w:szCs w:val="22"/>
                <w:lang w:val="en-US"/>
              </w:rPr>
              <w:t>4</w:t>
            </w:r>
          </w:p>
        </w:tc>
        <w:tc>
          <w:tcPr>
            <w:tcW w:w="3962" w:type="dxa"/>
          </w:tcPr>
          <w:p w14:paraId="24971CED" w14:textId="1CE81091" w:rsidR="002E64A9" w:rsidRPr="002E64A9" w:rsidRDefault="002E64A9" w:rsidP="002E64A9">
            <w:pPr>
              <w:spacing w:line="259" w:lineRule="auto"/>
              <w:ind w:right="281"/>
              <w:jc w:val="both"/>
              <w:rPr>
                <w:rFonts w:ascii="Calibri" w:hAnsi="Calibri" w:cs="Calibri"/>
                <w:sz w:val="22"/>
                <w:szCs w:val="22"/>
                <w:lang w:val="en-US"/>
              </w:rPr>
            </w:pPr>
            <w:proofErr w:type="spellStart"/>
            <w:r>
              <w:rPr>
                <w:rFonts w:ascii="Calibri" w:hAnsi="Calibri" w:cs="Calibri"/>
                <w:sz w:val="22"/>
                <w:szCs w:val="22"/>
                <w:lang w:val="en-US"/>
              </w:rPr>
              <w:t>Berriatua</w:t>
            </w:r>
            <w:proofErr w:type="spellEnd"/>
            <w:r>
              <w:rPr>
                <w:rFonts w:ascii="Calibri" w:hAnsi="Calibri" w:cs="Calibri"/>
                <w:sz w:val="22"/>
                <w:szCs w:val="22"/>
                <w:lang w:val="en-US"/>
              </w:rPr>
              <w:t xml:space="preserve">, </w:t>
            </w:r>
            <w:proofErr w:type="spellStart"/>
            <w:r>
              <w:rPr>
                <w:rFonts w:ascii="Calibri" w:hAnsi="Calibri" w:cs="Calibri"/>
                <w:sz w:val="22"/>
                <w:szCs w:val="22"/>
                <w:lang w:val="en-US"/>
              </w:rPr>
              <w:t>Mungia</w:t>
            </w:r>
            <w:proofErr w:type="spellEnd"/>
            <w:r>
              <w:rPr>
                <w:rFonts w:ascii="Calibri" w:hAnsi="Calibri" w:cs="Calibri"/>
                <w:sz w:val="22"/>
                <w:szCs w:val="22"/>
                <w:lang w:val="en-US"/>
              </w:rPr>
              <w:t xml:space="preserve">, </w:t>
            </w:r>
            <w:proofErr w:type="spellStart"/>
            <w:r>
              <w:rPr>
                <w:rFonts w:ascii="Calibri" w:hAnsi="Calibri" w:cs="Calibri"/>
                <w:sz w:val="22"/>
                <w:szCs w:val="22"/>
                <w:lang w:val="en-US"/>
              </w:rPr>
              <w:t>Muxika</w:t>
            </w:r>
            <w:proofErr w:type="spellEnd"/>
            <w:r>
              <w:rPr>
                <w:rFonts w:ascii="Calibri" w:hAnsi="Calibri" w:cs="Calibri"/>
                <w:sz w:val="22"/>
                <w:szCs w:val="22"/>
                <w:lang w:val="en-US"/>
              </w:rPr>
              <w:t xml:space="preserve">, </w:t>
            </w:r>
            <w:proofErr w:type="spellStart"/>
            <w:r>
              <w:rPr>
                <w:rFonts w:ascii="Calibri" w:hAnsi="Calibri" w:cs="Calibri"/>
                <w:sz w:val="22"/>
                <w:szCs w:val="22"/>
                <w:lang w:val="en-US"/>
              </w:rPr>
              <w:t>Oleta</w:t>
            </w:r>
            <w:proofErr w:type="spellEnd"/>
          </w:p>
        </w:tc>
      </w:tr>
      <w:tr w:rsidR="002E64A9" w:rsidRPr="002E64A9" w14:paraId="39A949CB" w14:textId="77777777" w:rsidTr="00435BB9">
        <w:trPr>
          <w:jc w:val="center"/>
        </w:trPr>
        <w:tc>
          <w:tcPr>
            <w:tcW w:w="3539" w:type="dxa"/>
          </w:tcPr>
          <w:p w14:paraId="54C8318D" w14:textId="691AAF2B" w:rsidR="002E64A9" w:rsidRPr="00DD2BE7" w:rsidRDefault="002E64A9" w:rsidP="002E64A9">
            <w:pPr>
              <w:spacing w:line="259" w:lineRule="auto"/>
              <w:ind w:right="281"/>
              <w:jc w:val="both"/>
              <w:rPr>
                <w:rFonts w:ascii="Calibri" w:hAnsi="Calibri" w:cs="Calibri"/>
                <w:sz w:val="22"/>
                <w:szCs w:val="22"/>
                <w:lang w:val="en-US"/>
              </w:rPr>
            </w:pPr>
            <w:proofErr w:type="spellStart"/>
            <w:r w:rsidRPr="00DD2BE7">
              <w:rPr>
                <w:rFonts w:ascii="Calibri" w:hAnsi="Calibri" w:cs="Calibri"/>
                <w:sz w:val="22"/>
                <w:szCs w:val="22"/>
                <w:lang w:val="en-US"/>
              </w:rPr>
              <w:t>Muestreador</w:t>
            </w:r>
            <w:proofErr w:type="spellEnd"/>
            <w:r w:rsidRPr="00DD2BE7">
              <w:rPr>
                <w:rFonts w:ascii="Calibri" w:hAnsi="Calibri" w:cs="Calibri"/>
                <w:sz w:val="22"/>
                <w:szCs w:val="22"/>
                <w:lang w:val="en-US"/>
              </w:rPr>
              <w:t xml:space="preserve"> BUHLER 4412</w:t>
            </w:r>
          </w:p>
        </w:tc>
        <w:tc>
          <w:tcPr>
            <w:tcW w:w="1559" w:type="dxa"/>
          </w:tcPr>
          <w:p w14:paraId="1F21E07E" w14:textId="60F1826E" w:rsidR="002E64A9" w:rsidRPr="00DD2BE7" w:rsidRDefault="00DD2BE7" w:rsidP="00435BB9">
            <w:pPr>
              <w:spacing w:line="259" w:lineRule="auto"/>
              <w:ind w:right="281"/>
              <w:jc w:val="center"/>
              <w:rPr>
                <w:rFonts w:ascii="Calibri" w:hAnsi="Calibri" w:cs="Calibri"/>
                <w:sz w:val="22"/>
                <w:szCs w:val="22"/>
                <w:lang w:val="es-ES"/>
              </w:rPr>
            </w:pPr>
            <w:r w:rsidRPr="00DD2BE7">
              <w:rPr>
                <w:rFonts w:ascii="Calibri" w:hAnsi="Calibri" w:cs="Calibri"/>
                <w:sz w:val="22"/>
                <w:szCs w:val="22"/>
                <w:lang w:val="es-ES"/>
              </w:rPr>
              <w:t>2</w:t>
            </w:r>
          </w:p>
        </w:tc>
        <w:tc>
          <w:tcPr>
            <w:tcW w:w="3962" w:type="dxa"/>
          </w:tcPr>
          <w:p w14:paraId="71ADF552" w14:textId="09561500" w:rsidR="002E64A9" w:rsidRPr="00DD2BE7" w:rsidRDefault="002E64A9" w:rsidP="002E64A9">
            <w:pPr>
              <w:spacing w:line="259" w:lineRule="auto"/>
              <w:ind w:right="281"/>
              <w:jc w:val="both"/>
              <w:rPr>
                <w:rFonts w:ascii="Calibri" w:hAnsi="Calibri" w:cs="Calibri"/>
                <w:sz w:val="22"/>
                <w:szCs w:val="22"/>
                <w:lang w:val="en-US"/>
              </w:rPr>
            </w:pPr>
            <w:proofErr w:type="spellStart"/>
            <w:r w:rsidRPr="00DD2BE7">
              <w:rPr>
                <w:rFonts w:ascii="Calibri" w:hAnsi="Calibri" w:cs="Calibri"/>
                <w:sz w:val="22"/>
                <w:szCs w:val="22"/>
                <w:lang w:val="en-US"/>
              </w:rPr>
              <w:t>Oleta</w:t>
            </w:r>
            <w:proofErr w:type="spellEnd"/>
            <w:r w:rsidRPr="00DD2BE7">
              <w:rPr>
                <w:rFonts w:ascii="Calibri" w:hAnsi="Calibri" w:cs="Calibri"/>
                <w:sz w:val="22"/>
                <w:szCs w:val="22"/>
                <w:lang w:val="en-US"/>
              </w:rPr>
              <w:t xml:space="preserve">, </w:t>
            </w:r>
            <w:proofErr w:type="spellStart"/>
            <w:r w:rsidRPr="00DD2BE7">
              <w:rPr>
                <w:rFonts w:ascii="Calibri" w:hAnsi="Calibri" w:cs="Calibri"/>
                <w:sz w:val="22"/>
                <w:szCs w:val="22"/>
                <w:lang w:val="en-US"/>
              </w:rPr>
              <w:t>Muxika</w:t>
            </w:r>
            <w:proofErr w:type="spellEnd"/>
          </w:p>
        </w:tc>
      </w:tr>
      <w:tr w:rsidR="002E64A9" w:rsidRPr="002E64A9" w14:paraId="18B5945E" w14:textId="77777777" w:rsidTr="00435BB9">
        <w:trPr>
          <w:trHeight w:val="84"/>
          <w:jc w:val="center"/>
        </w:trPr>
        <w:tc>
          <w:tcPr>
            <w:tcW w:w="3539" w:type="dxa"/>
          </w:tcPr>
          <w:p w14:paraId="2E80C617" w14:textId="39B2C59D" w:rsidR="002E64A9" w:rsidRPr="00DD2BE7" w:rsidRDefault="002E64A9" w:rsidP="002E64A9">
            <w:pPr>
              <w:spacing w:line="259" w:lineRule="auto"/>
              <w:ind w:right="281"/>
              <w:jc w:val="both"/>
              <w:rPr>
                <w:rFonts w:ascii="Calibri" w:hAnsi="Calibri" w:cs="Calibri"/>
                <w:sz w:val="22"/>
                <w:szCs w:val="22"/>
                <w:lang w:val="en-US"/>
              </w:rPr>
            </w:pPr>
            <w:proofErr w:type="spellStart"/>
            <w:r w:rsidRPr="00DD2BE7">
              <w:rPr>
                <w:rFonts w:ascii="Calibri" w:hAnsi="Calibri" w:cs="Calibri"/>
                <w:sz w:val="22"/>
                <w:szCs w:val="22"/>
                <w:lang w:val="en-US"/>
              </w:rPr>
              <w:t>Muestr</w:t>
            </w:r>
            <w:r w:rsidR="003A4425" w:rsidRPr="00DD2BE7">
              <w:rPr>
                <w:rFonts w:ascii="Calibri" w:hAnsi="Calibri" w:cs="Calibri"/>
                <w:sz w:val="22"/>
                <w:szCs w:val="22"/>
                <w:lang w:val="en-US"/>
              </w:rPr>
              <w:t>e</w:t>
            </w:r>
            <w:r w:rsidRPr="00DD2BE7">
              <w:rPr>
                <w:rFonts w:ascii="Calibri" w:hAnsi="Calibri" w:cs="Calibri"/>
                <w:sz w:val="22"/>
                <w:szCs w:val="22"/>
                <w:lang w:val="en-US"/>
              </w:rPr>
              <w:t>ador</w:t>
            </w:r>
            <w:proofErr w:type="spellEnd"/>
            <w:r w:rsidRPr="00DD2BE7">
              <w:rPr>
                <w:rFonts w:ascii="Calibri" w:hAnsi="Calibri" w:cs="Calibri"/>
                <w:sz w:val="22"/>
                <w:szCs w:val="22"/>
                <w:lang w:val="en-US"/>
              </w:rPr>
              <w:t xml:space="preserve"> SIGMA 900 R</w:t>
            </w:r>
          </w:p>
        </w:tc>
        <w:tc>
          <w:tcPr>
            <w:tcW w:w="1559" w:type="dxa"/>
          </w:tcPr>
          <w:p w14:paraId="1D3C35ED" w14:textId="6AF2B0C9" w:rsidR="002E64A9" w:rsidRPr="00DD2BE7" w:rsidRDefault="00DD2BE7" w:rsidP="00435BB9">
            <w:pPr>
              <w:spacing w:line="259" w:lineRule="auto"/>
              <w:ind w:right="281"/>
              <w:jc w:val="center"/>
              <w:rPr>
                <w:rFonts w:ascii="Calibri" w:hAnsi="Calibri" w:cs="Calibri"/>
                <w:sz w:val="22"/>
                <w:szCs w:val="22"/>
                <w:lang w:val="en-US"/>
              </w:rPr>
            </w:pPr>
            <w:r w:rsidRPr="00DD2BE7">
              <w:rPr>
                <w:rFonts w:ascii="Calibri" w:hAnsi="Calibri" w:cs="Calibri"/>
                <w:sz w:val="22"/>
                <w:szCs w:val="22"/>
                <w:lang w:val="en-US"/>
              </w:rPr>
              <w:t>9</w:t>
            </w:r>
          </w:p>
        </w:tc>
        <w:tc>
          <w:tcPr>
            <w:tcW w:w="3962" w:type="dxa"/>
          </w:tcPr>
          <w:p w14:paraId="29ED8936" w14:textId="7583251F" w:rsidR="002E64A9" w:rsidRPr="00DD2BE7" w:rsidRDefault="002E64A9" w:rsidP="002E64A9">
            <w:pPr>
              <w:spacing w:line="259" w:lineRule="auto"/>
              <w:ind w:right="281"/>
              <w:jc w:val="both"/>
              <w:rPr>
                <w:rFonts w:ascii="Calibri" w:hAnsi="Calibri" w:cs="Calibri"/>
                <w:sz w:val="22"/>
                <w:szCs w:val="22"/>
                <w:lang w:val="es-ES"/>
              </w:rPr>
            </w:pPr>
            <w:r w:rsidRPr="00DD2BE7">
              <w:rPr>
                <w:rFonts w:ascii="Calibri" w:hAnsi="Calibri" w:cs="Calibri"/>
                <w:sz w:val="22"/>
                <w:szCs w:val="22"/>
                <w:lang w:val="es-ES"/>
              </w:rPr>
              <w:t xml:space="preserve">Todas las estaciones </w:t>
            </w:r>
            <w:proofErr w:type="spellStart"/>
            <w:r w:rsidRPr="00DD2BE7">
              <w:rPr>
                <w:rFonts w:ascii="Calibri" w:hAnsi="Calibri" w:cs="Calibri"/>
                <w:sz w:val="22"/>
                <w:szCs w:val="22"/>
                <w:lang w:val="es-ES"/>
              </w:rPr>
              <w:t>expecto</w:t>
            </w:r>
            <w:proofErr w:type="spellEnd"/>
            <w:r w:rsidRPr="00DD2BE7">
              <w:rPr>
                <w:rFonts w:ascii="Calibri" w:hAnsi="Calibri" w:cs="Calibri"/>
                <w:sz w:val="22"/>
                <w:szCs w:val="22"/>
                <w:lang w:val="es-ES"/>
              </w:rPr>
              <w:t xml:space="preserve"> </w:t>
            </w:r>
            <w:proofErr w:type="spellStart"/>
            <w:r w:rsidRPr="00DD2BE7">
              <w:rPr>
                <w:rFonts w:ascii="Calibri" w:hAnsi="Calibri" w:cs="Calibri"/>
                <w:sz w:val="22"/>
                <w:szCs w:val="22"/>
                <w:lang w:val="es-ES"/>
              </w:rPr>
              <w:t>Oleta</w:t>
            </w:r>
            <w:proofErr w:type="spellEnd"/>
            <w:r w:rsidRPr="00DD2BE7">
              <w:rPr>
                <w:rFonts w:ascii="Calibri" w:hAnsi="Calibri" w:cs="Calibri"/>
                <w:sz w:val="22"/>
                <w:szCs w:val="22"/>
                <w:lang w:val="es-ES"/>
              </w:rPr>
              <w:t xml:space="preserve">, </w:t>
            </w:r>
            <w:proofErr w:type="spellStart"/>
            <w:r w:rsidRPr="00DD2BE7">
              <w:rPr>
                <w:rFonts w:ascii="Calibri" w:hAnsi="Calibri" w:cs="Calibri"/>
                <w:sz w:val="22"/>
                <w:szCs w:val="22"/>
                <w:lang w:val="es-ES"/>
              </w:rPr>
              <w:t>Muxika</w:t>
            </w:r>
            <w:proofErr w:type="spellEnd"/>
            <w:r w:rsidRPr="00DD2BE7">
              <w:rPr>
                <w:rFonts w:ascii="Calibri" w:hAnsi="Calibri" w:cs="Calibri"/>
                <w:sz w:val="22"/>
                <w:szCs w:val="22"/>
                <w:lang w:val="es-ES"/>
              </w:rPr>
              <w:t xml:space="preserve"> y </w:t>
            </w:r>
            <w:proofErr w:type="spellStart"/>
            <w:r w:rsidRPr="00DD2BE7">
              <w:rPr>
                <w:rFonts w:ascii="Calibri" w:hAnsi="Calibri" w:cs="Calibri"/>
                <w:sz w:val="22"/>
                <w:szCs w:val="22"/>
                <w:lang w:val="es-ES"/>
              </w:rPr>
              <w:t>Gardea</w:t>
            </w:r>
            <w:proofErr w:type="spellEnd"/>
          </w:p>
        </w:tc>
      </w:tr>
    </w:tbl>
    <w:p w14:paraId="043DAD6A" w14:textId="64F69137" w:rsidR="65D3639A" w:rsidRDefault="65D3639A" w:rsidP="65D3639A">
      <w:pPr>
        <w:ind w:right="281"/>
        <w:jc w:val="both"/>
        <w:rPr>
          <w:rFonts w:ascii="Calibri" w:hAnsi="Calibri" w:cs="Calibri"/>
          <w:sz w:val="22"/>
          <w:szCs w:val="22"/>
        </w:rPr>
      </w:pPr>
    </w:p>
    <w:p w14:paraId="70721206" w14:textId="77777777" w:rsidR="00983C4A" w:rsidRPr="0057566D" w:rsidRDefault="00983C4A" w:rsidP="00983C4A">
      <w:pPr>
        <w:ind w:right="281"/>
        <w:jc w:val="both"/>
        <w:rPr>
          <w:rFonts w:ascii="Calibri" w:hAnsi="Calibri" w:cs="Calibri"/>
          <w:b/>
          <w:sz w:val="22"/>
          <w:szCs w:val="22"/>
        </w:rPr>
      </w:pPr>
    </w:p>
    <w:p w14:paraId="632A7493" w14:textId="77777777" w:rsidR="00983C4A" w:rsidRPr="0057566D" w:rsidRDefault="00983C4A" w:rsidP="00983C4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right="281"/>
        <w:jc w:val="both"/>
        <w:rPr>
          <w:rFonts w:ascii="Calibri" w:hAnsi="Calibri" w:cs="Calibri"/>
          <w:b/>
          <w:sz w:val="22"/>
          <w:szCs w:val="22"/>
        </w:rPr>
      </w:pPr>
      <w:r w:rsidRPr="0057566D">
        <w:rPr>
          <w:rFonts w:ascii="Calibri" w:hAnsi="Calibri" w:cs="Calibri"/>
          <w:b/>
          <w:sz w:val="22"/>
          <w:szCs w:val="22"/>
        </w:rPr>
        <w:t>MEDIDA DE pH y TEMPERATURA. -</w:t>
      </w:r>
    </w:p>
    <w:p w14:paraId="6EC72A1B" w14:textId="77777777" w:rsidR="00983C4A" w:rsidRPr="0057566D" w:rsidRDefault="00983C4A" w:rsidP="00983C4A">
      <w:pPr>
        <w:ind w:right="281"/>
        <w:jc w:val="both"/>
        <w:rPr>
          <w:rFonts w:ascii="Calibri" w:hAnsi="Calibri" w:cs="Calibri"/>
          <w:b/>
          <w:sz w:val="22"/>
          <w:szCs w:val="22"/>
        </w:rPr>
      </w:pPr>
    </w:p>
    <w:p w14:paraId="0CF2A951" w14:textId="246A88DA" w:rsidR="00983C4A" w:rsidRPr="00435BB9" w:rsidRDefault="00983C4A" w:rsidP="00983C4A">
      <w:pPr>
        <w:ind w:right="281"/>
        <w:jc w:val="both"/>
        <w:rPr>
          <w:rFonts w:ascii="Calibri" w:hAnsi="Calibri" w:cs="Calibri"/>
          <w:sz w:val="22"/>
          <w:szCs w:val="22"/>
        </w:rPr>
      </w:pPr>
      <w:r w:rsidRPr="0057566D">
        <w:rPr>
          <w:rFonts w:ascii="Calibri" w:hAnsi="Calibri" w:cs="Calibri"/>
          <w:sz w:val="22"/>
          <w:szCs w:val="22"/>
        </w:rPr>
        <w:t>Medida de pH mediante sonda de pH diferencial digital ubicada en cubeta de sondas, con sistema de referencia mediante un segundo electrodo de pH interno en contacto con el fluido analizado a través de un puente salino.</w:t>
      </w:r>
    </w:p>
    <w:p w14:paraId="545645A4" w14:textId="77777777" w:rsidR="00983C4A" w:rsidRPr="0057566D" w:rsidRDefault="00983C4A" w:rsidP="00983C4A">
      <w:pPr>
        <w:ind w:right="281"/>
        <w:jc w:val="both"/>
        <w:rPr>
          <w:rFonts w:ascii="Calibri" w:hAnsi="Calibri" w:cs="Calibri"/>
          <w:b/>
          <w:sz w:val="22"/>
          <w:szCs w:val="22"/>
        </w:rPr>
      </w:pPr>
    </w:p>
    <w:p w14:paraId="0CBA8DC8" w14:textId="77777777" w:rsidR="00983C4A" w:rsidRPr="0057566D" w:rsidRDefault="00983C4A" w:rsidP="00983C4A">
      <w:pPr>
        <w:ind w:right="281"/>
        <w:jc w:val="both"/>
        <w:rPr>
          <w:rFonts w:ascii="Calibri" w:hAnsi="Calibri" w:cs="Calibri"/>
          <w:sz w:val="22"/>
          <w:szCs w:val="22"/>
        </w:rPr>
      </w:pPr>
      <w:r w:rsidRPr="0057566D">
        <w:rPr>
          <w:rFonts w:ascii="Calibri" w:hAnsi="Calibri" w:cs="Calibri"/>
          <w:b/>
          <w:sz w:val="22"/>
          <w:szCs w:val="22"/>
        </w:rPr>
        <w:t>Características técnicas:</w:t>
      </w:r>
    </w:p>
    <w:p w14:paraId="6BDDE607" w14:textId="77777777" w:rsidR="00983C4A" w:rsidRPr="0057566D" w:rsidRDefault="00983C4A" w:rsidP="00983C4A">
      <w:pPr>
        <w:ind w:right="281"/>
        <w:jc w:val="both"/>
        <w:rPr>
          <w:rFonts w:ascii="Calibri" w:hAnsi="Calibri" w:cs="Calibri"/>
          <w:sz w:val="22"/>
          <w:szCs w:val="22"/>
        </w:rPr>
      </w:pPr>
    </w:p>
    <w:tbl>
      <w:tblPr>
        <w:tblW w:w="0" w:type="auto"/>
        <w:tblLook w:val="01E0" w:firstRow="1" w:lastRow="1" w:firstColumn="1" w:lastColumn="1" w:noHBand="0" w:noVBand="0"/>
      </w:tblPr>
      <w:tblGrid>
        <w:gridCol w:w="2913"/>
        <w:gridCol w:w="6157"/>
      </w:tblGrid>
      <w:tr w:rsidR="00983C4A" w:rsidRPr="0057566D" w14:paraId="6724C770" w14:textId="77777777" w:rsidTr="00246776">
        <w:tc>
          <w:tcPr>
            <w:tcW w:w="2943" w:type="dxa"/>
            <w:shd w:val="clear" w:color="auto" w:fill="auto"/>
          </w:tcPr>
          <w:p w14:paraId="3ACE9979"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Material del electrodo:</w:t>
            </w:r>
          </w:p>
        </w:tc>
        <w:tc>
          <w:tcPr>
            <w:tcW w:w="6267" w:type="dxa"/>
            <w:shd w:val="clear" w:color="auto" w:fill="auto"/>
          </w:tcPr>
          <w:p w14:paraId="22E28569"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Vidrio, propósito general, con electrodo de referencia mediante electrodo de pH interno y puente salino</w:t>
            </w:r>
          </w:p>
        </w:tc>
      </w:tr>
      <w:tr w:rsidR="00983C4A" w:rsidRPr="0057566D" w14:paraId="738EB928" w14:textId="77777777" w:rsidTr="00246776">
        <w:tc>
          <w:tcPr>
            <w:tcW w:w="2943" w:type="dxa"/>
            <w:shd w:val="clear" w:color="auto" w:fill="auto"/>
          </w:tcPr>
          <w:p w14:paraId="0903F9AB"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Material de sonda:</w:t>
            </w:r>
          </w:p>
        </w:tc>
        <w:tc>
          <w:tcPr>
            <w:tcW w:w="6267" w:type="dxa"/>
            <w:shd w:val="clear" w:color="auto" w:fill="auto"/>
          </w:tcPr>
          <w:p w14:paraId="788DD0C3"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RYTON</w:t>
            </w:r>
          </w:p>
        </w:tc>
      </w:tr>
      <w:tr w:rsidR="00983C4A" w:rsidRPr="0057566D" w14:paraId="102F9F98" w14:textId="77777777" w:rsidTr="00246776">
        <w:tc>
          <w:tcPr>
            <w:tcW w:w="2943" w:type="dxa"/>
            <w:shd w:val="clear" w:color="auto" w:fill="auto"/>
          </w:tcPr>
          <w:p w14:paraId="45621829"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Cuerpo de sonda:</w:t>
            </w:r>
          </w:p>
        </w:tc>
        <w:tc>
          <w:tcPr>
            <w:tcW w:w="6267" w:type="dxa"/>
            <w:shd w:val="clear" w:color="auto" w:fill="auto"/>
          </w:tcPr>
          <w:p w14:paraId="5F45B4A2"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Convertible, montaje en inmersión</w:t>
            </w:r>
          </w:p>
        </w:tc>
      </w:tr>
      <w:tr w:rsidR="00983C4A" w:rsidRPr="0057566D" w14:paraId="10AC93DB" w14:textId="77777777" w:rsidTr="00246776">
        <w:tc>
          <w:tcPr>
            <w:tcW w:w="2943" w:type="dxa"/>
            <w:shd w:val="clear" w:color="auto" w:fill="auto"/>
          </w:tcPr>
          <w:p w14:paraId="0E0A3D8C"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Rango de medida:</w:t>
            </w:r>
          </w:p>
        </w:tc>
        <w:tc>
          <w:tcPr>
            <w:tcW w:w="6267" w:type="dxa"/>
            <w:shd w:val="clear" w:color="auto" w:fill="auto"/>
          </w:tcPr>
          <w:p w14:paraId="39E7E798" w14:textId="77777777" w:rsidR="00983C4A" w:rsidRPr="0057566D" w:rsidRDefault="00983C4A" w:rsidP="00246776">
            <w:pPr>
              <w:ind w:right="281"/>
              <w:jc w:val="both"/>
              <w:rPr>
                <w:rFonts w:ascii="Calibri" w:hAnsi="Calibri" w:cs="Calibri"/>
                <w:sz w:val="22"/>
                <w:szCs w:val="22"/>
              </w:rPr>
            </w:pPr>
            <w:smartTag w:uri="urn:schemas-microsoft-com:office:smarttags" w:element="metricconverter">
              <w:smartTagPr>
                <w:attr w:name="ProductID" w:val="0 a"/>
              </w:smartTagPr>
              <w:r w:rsidRPr="0057566D">
                <w:rPr>
                  <w:rFonts w:ascii="Calibri" w:hAnsi="Calibri" w:cs="Calibri"/>
                  <w:sz w:val="22"/>
                  <w:szCs w:val="22"/>
                </w:rPr>
                <w:t>0 a</w:t>
              </w:r>
            </w:smartTag>
            <w:r w:rsidRPr="0057566D">
              <w:rPr>
                <w:rFonts w:ascii="Calibri" w:hAnsi="Calibri" w:cs="Calibri"/>
                <w:sz w:val="22"/>
                <w:szCs w:val="22"/>
              </w:rPr>
              <w:t xml:space="preserve"> 14 pH</w:t>
            </w:r>
          </w:p>
        </w:tc>
      </w:tr>
      <w:tr w:rsidR="00983C4A" w:rsidRPr="0057566D" w14:paraId="4C442E52" w14:textId="77777777" w:rsidTr="00246776">
        <w:tc>
          <w:tcPr>
            <w:tcW w:w="2943" w:type="dxa"/>
            <w:shd w:val="clear" w:color="auto" w:fill="auto"/>
          </w:tcPr>
          <w:p w14:paraId="47B0DFAC"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Temperatura de</w:t>
            </w:r>
          </w:p>
          <w:p w14:paraId="67819C47"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muestra:</w:t>
            </w:r>
          </w:p>
        </w:tc>
        <w:tc>
          <w:tcPr>
            <w:tcW w:w="6267" w:type="dxa"/>
            <w:shd w:val="clear" w:color="auto" w:fill="auto"/>
          </w:tcPr>
          <w:p w14:paraId="725544FA" w14:textId="77777777" w:rsidR="00983C4A" w:rsidRPr="0057566D" w:rsidRDefault="00983C4A" w:rsidP="00246776">
            <w:pPr>
              <w:ind w:right="281"/>
              <w:jc w:val="both"/>
              <w:rPr>
                <w:rFonts w:ascii="Calibri" w:hAnsi="Calibri" w:cs="Calibri"/>
                <w:sz w:val="22"/>
                <w:szCs w:val="22"/>
              </w:rPr>
            </w:pPr>
            <w:smartTag w:uri="urn:schemas-microsoft-com:office:smarttags" w:element="metricconverter">
              <w:smartTagPr>
                <w:attr w:name="ProductID" w:val="-5ﾰC"/>
              </w:smartTagPr>
              <w:r w:rsidRPr="0057566D">
                <w:rPr>
                  <w:rFonts w:ascii="Calibri" w:hAnsi="Calibri" w:cs="Calibri"/>
                  <w:sz w:val="22"/>
                  <w:szCs w:val="22"/>
                </w:rPr>
                <w:t>-5°C</w:t>
              </w:r>
            </w:smartTag>
            <w:r w:rsidRPr="0057566D">
              <w:rPr>
                <w:rFonts w:ascii="Calibri" w:hAnsi="Calibri" w:cs="Calibri"/>
                <w:sz w:val="22"/>
                <w:szCs w:val="22"/>
              </w:rPr>
              <w:t xml:space="preserve"> a 50° C para instalación en inmersión, régimen continuo</w:t>
            </w:r>
          </w:p>
        </w:tc>
      </w:tr>
      <w:tr w:rsidR="00983C4A" w:rsidRPr="0057566D" w14:paraId="6C01ECC6" w14:textId="77777777" w:rsidTr="00246776">
        <w:tc>
          <w:tcPr>
            <w:tcW w:w="2943" w:type="dxa"/>
            <w:shd w:val="clear" w:color="auto" w:fill="auto"/>
          </w:tcPr>
          <w:p w14:paraId="6EB1D13C"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Tiempo de respuesta:</w:t>
            </w:r>
          </w:p>
        </w:tc>
        <w:tc>
          <w:tcPr>
            <w:tcW w:w="6267" w:type="dxa"/>
            <w:shd w:val="clear" w:color="auto" w:fill="auto"/>
          </w:tcPr>
          <w:p w14:paraId="36B4D5A5"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pH &lt; 5s</w:t>
            </w:r>
          </w:p>
          <w:p w14:paraId="5274F5AE"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Temperatura &lt; 2 min.</w:t>
            </w:r>
          </w:p>
        </w:tc>
      </w:tr>
      <w:tr w:rsidR="00983C4A" w:rsidRPr="0057566D" w14:paraId="0CD99648" w14:textId="77777777" w:rsidTr="00246776">
        <w:tc>
          <w:tcPr>
            <w:tcW w:w="2943" w:type="dxa"/>
            <w:shd w:val="clear" w:color="auto" w:fill="auto"/>
          </w:tcPr>
          <w:p w14:paraId="20E55C98"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Calibración:</w:t>
            </w:r>
          </w:p>
        </w:tc>
        <w:tc>
          <w:tcPr>
            <w:tcW w:w="6267" w:type="dxa"/>
            <w:shd w:val="clear" w:color="auto" w:fill="auto"/>
          </w:tcPr>
          <w:p w14:paraId="1A1E0604" w14:textId="614C91A6" w:rsidR="00983C4A" w:rsidRPr="0057566D" w:rsidRDefault="002949E6" w:rsidP="00246776">
            <w:pPr>
              <w:ind w:right="281"/>
              <w:jc w:val="both"/>
              <w:rPr>
                <w:rFonts w:ascii="Calibri" w:hAnsi="Calibri" w:cs="Calibri"/>
                <w:sz w:val="22"/>
                <w:szCs w:val="22"/>
              </w:rPr>
            </w:pPr>
            <w:r>
              <w:rPr>
                <w:rFonts w:ascii="Calibri" w:hAnsi="Calibri" w:cs="Calibri"/>
                <w:sz w:val="22"/>
                <w:szCs w:val="22"/>
              </w:rPr>
              <w:t>Proceso</w:t>
            </w:r>
            <w:r w:rsidR="00983C4A" w:rsidRPr="0057566D">
              <w:rPr>
                <w:rFonts w:ascii="Calibri" w:hAnsi="Calibri" w:cs="Calibri"/>
                <w:sz w:val="22"/>
                <w:szCs w:val="22"/>
              </w:rPr>
              <w:t xml:space="preserve"> </w:t>
            </w:r>
            <w:proofErr w:type="spellStart"/>
            <w:r w:rsidR="00983C4A" w:rsidRPr="0057566D">
              <w:rPr>
                <w:rFonts w:ascii="Calibri" w:hAnsi="Calibri" w:cs="Calibri"/>
                <w:sz w:val="22"/>
                <w:szCs w:val="22"/>
              </w:rPr>
              <w:t>ó</w:t>
            </w:r>
            <w:proofErr w:type="spellEnd"/>
            <w:r w:rsidR="00983C4A" w:rsidRPr="0057566D">
              <w:rPr>
                <w:rFonts w:ascii="Calibri" w:hAnsi="Calibri" w:cs="Calibri"/>
                <w:sz w:val="22"/>
                <w:szCs w:val="22"/>
              </w:rPr>
              <w:t xml:space="preserve"> solución estándar </w:t>
            </w:r>
          </w:p>
        </w:tc>
      </w:tr>
      <w:tr w:rsidR="00983C4A" w:rsidRPr="0057566D" w14:paraId="2C6EEC43" w14:textId="77777777" w:rsidTr="00246776">
        <w:tc>
          <w:tcPr>
            <w:tcW w:w="2943" w:type="dxa"/>
            <w:shd w:val="clear" w:color="auto" w:fill="auto"/>
          </w:tcPr>
          <w:p w14:paraId="1266FEEF"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Presión:</w:t>
            </w:r>
          </w:p>
        </w:tc>
        <w:tc>
          <w:tcPr>
            <w:tcW w:w="6267" w:type="dxa"/>
            <w:shd w:val="clear" w:color="auto" w:fill="auto"/>
          </w:tcPr>
          <w:p w14:paraId="144EC1D6"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Max. 6,9 bar</w:t>
            </w:r>
          </w:p>
        </w:tc>
      </w:tr>
      <w:tr w:rsidR="00983C4A" w:rsidRPr="0057566D" w14:paraId="232D61DE" w14:textId="77777777" w:rsidTr="00246776">
        <w:tc>
          <w:tcPr>
            <w:tcW w:w="2943" w:type="dxa"/>
            <w:shd w:val="clear" w:color="auto" w:fill="auto"/>
          </w:tcPr>
          <w:p w14:paraId="366A7EB0"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Montaje:</w:t>
            </w:r>
          </w:p>
        </w:tc>
        <w:tc>
          <w:tcPr>
            <w:tcW w:w="6267" w:type="dxa"/>
            <w:shd w:val="clear" w:color="auto" w:fill="auto"/>
          </w:tcPr>
          <w:p w14:paraId="2E8AF031"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Sumergido en cubeta de sondas</w:t>
            </w:r>
          </w:p>
        </w:tc>
      </w:tr>
    </w:tbl>
    <w:p w14:paraId="1F1041DD" w14:textId="0D8B2089" w:rsidR="00983C4A" w:rsidRDefault="00983C4A" w:rsidP="00983C4A">
      <w:pPr>
        <w:ind w:right="281"/>
        <w:jc w:val="both"/>
        <w:rPr>
          <w:rFonts w:ascii="Calibri" w:hAnsi="Calibri" w:cs="Calibri"/>
          <w:sz w:val="22"/>
          <w:szCs w:val="22"/>
        </w:rPr>
      </w:pPr>
    </w:p>
    <w:p w14:paraId="2D6BEF41" w14:textId="76D83C7D" w:rsidR="004B0A2C" w:rsidRDefault="004B0A2C" w:rsidP="00983C4A">
      <w:pPr>
        <w:ind w:right="281"/>
        <w:jc w:val="both"/>
        <w:rPr>
          <w:rFonts w:ascii="Calibri" w:hAnsi="Calibri" w:cs="Calibri"/>
          <w:sz w:val="22"/>
          <w:szCs w:val="22"/>
        </w:rPr>
      </w:pPr>
    </w:p>
    <w:p w14:paraId="609587D6" w14:textId="77777777" w:rsidR="004B0A2C" w:rsidRPr="0057566D" w:rsidRDefault="004B0A2C" w:rsidP="00983C4A">
      <w:pPr>
        <w:ind w:right="281"/>
        <w:jc w:val="both"/>
        <w:rPr>
          <w:rFonts w:ascii="Calibri" w:hAnsi="Calibri" w:cs="Calibri"/>
          <w:sz w:val="22"/>
          <w:szCs w:val="22"/>
        </w:rPr>
      </w:pPr>
    </w:p>
    <w:p w14:paraId="4DBB8850" w14:textId="77777777" w:rsidR="00983C4A" w:rsidRPr="0057566D" w:rsidRDefault="00983C4A" w:rsidP="00983C4A">
      <w:pPr>
        <w:ind w:right="281"/>
        <w:jc w:val="both"/>
        <w:rPr>
          <w:rFonts w:ascii="Calibri" w:hAnsi="Calibri" w:cs="Calibri"/>
          <w:sz w:val="22"/>
          <w:szCs w:val="22"/>
        </w:rPr>
      </w:pPr>
    </w:p>
    <w:p w14:paraId="2E69346A" w14:textId="77777777" w:rsidR="00983C4A" w:rsidRPr="0057566D" w:rsidRDefault="00983C4A" w:rsidP="00983C4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right="281"/>
        <w:jc w:val="both"/>
        <w:rPr>
          <w:rFonts w:ascii="Calibri" w:hAnsi="Calibri" w:cs="Calibri"/>
          <w:b/>
          <w:sz w:val="22"/>
          <w:szCs w:val="22"/>
        </w:rPr>
      </w:pPr>
      <w:r w:rsidRPr="0057566D">
        <w:rPr>
          <w:rFonts w:ascii="Calibri" w:hAnsi="Calibri" w:cs="Calibri"/>
          <w:b/>
          <w:sz w:val="22"/>
          <w:szCs w:val="22"/>
        </w:rPr>
        <w:lastRenderedPageBreak/>
        <w:t>MEDIDA DE CONDUCTIVIDAD. -</w:t>
      </w:r>
    </w:p>
    <w:p w14:paraId="150C87B3" w14:textId="77777777" w:rsidR="00983C4A" w:rsidRPr="0057566D" w:rsidRDefault="00983C4A" w:rsidP="00983C4A">
      <w:pPr>
        <w:ind w:right="281"/>
        <w:jc w:val="both"/>
        <w:rPr>
          <w:rFonts w:ascii="Calibri" w:hAnsi="Calibri" w:cs="Calibri"/>
          <w:b/>
          <w:sz w:val="22"/>
          <w:szCs w:val="22"/>
        </w:rPr>
      </w:pPr>
    </w:p>
    <w:p w14:paraId="1CBE928E" w14:textId="77777777" w:rsidR="00983C4A" w:rsidRPr="0057566D" w:rsidRDefault="00983C4A" w:rsidP="00983C4A">
      <w:pPr>
        <w:ind w:right="281"/>
        <w:jc w:val="both"/>
        <w:rPr>
          <w:rFonts w:ascii="Calibri" w:hAnsi="Calibri" w:cs="Calibri"/>
          <w:sz w:val="22"/>
          <w:szCs w:val="22"/>
        </w:rPr>
      </w:pPr>
      <w:r w:rsidRPr="0057566D">
        <w:rPr>
          <w:rFonts w:ascii="Calibri" w:hAnsi="Calibri" w:cs="Calibri"/>
          <w:sz w:val="22"/>
          <w:szCs w:val="22"/>
        </w:rPr>
        <w:t>Medida de conductividad mediante sonda inductiva digital para su operación con controladores SC.</w:t>
      </w:r>
    </w:p>
    <w:p w14:paraId="560911B9" w14:textId="396A1B44" w:rsidR="00983C4A" w:rsidRDefault="00983C4A" w:rsidP="00983C4A">
      <w:pPr>
        <w:ind w:right="281"/>
        <w:jc w:val="both"/>
        <w:rPr>
          <w:rFonts w:ascii="Calibri" w:hAnsi="Calibri" w:cs="Calibri"/>
          <w:sz w:val="22"/>
          <w:szCs w:val="22"/>
        </w:rPr>
      </w:pPr>
    </w:p>
    <w:p w14:paraId="36A4BF51" w14:textId="77777777" w:rsidR="00435BB9" w:rsidRPr="0057566D" w:rsidRDefault="00435BB9" w:rsidP="00983C4A">
      <w:pPr>
        <w:ind w:right="281"/>
        <w:jc w:val="both"/>
        <w:rPr>
          <w:rFonts w:ascii="Calibri" w:hAnsi="Calibri" w:cs="Calibri"/>
          <w:sz w:val="22"/>
          <w:szCs w:val="22"/>
        </w:rPr>
      </w:pPr>
    </w:p>
    <w:p w14:paraId="34F9D2A1" w14:textId="77777777" w:rsidR="00983C4A" w:rsidRPr="0057566D" w:rsidRDefault="00983C4A" w:rsidP="00983C4A">
      <w:pPr>
        <w:ind w:right="281"/>
        <w:jc w:val="both"/>
        <w:rPr>
          <w:rFonts w:ascii="Calibri" w:hAnsi="Calibri" w:cs="Calibri"/>
          <w:b/>
          <w:sz w:val="22"/>
          <w:szCs w:val="22"/>
        </w:rPr>
      </w:pPr>
      <w:r w:rsidRPr="0057566D">
        <w:rPr>
          <w:rFonts w:ascii="Calibri" w:hAnsi="Calibri" w:cs="Calibri"/>
          <w:b/>
          <w:sz w:val="22"/>
          <w:szCs w:val="22"/>
        </w:rPr>
        <w:t>Características técnicas:</w:t>
      </w:r>
    </w:p>
    <w:p w14:paraId="6F123DF5" w14:textId="77777777" w:rsidR="00983C4A" w:rsidRPr="0057566D" w:rsidRDefault="00983C4A" w:rsidP="00983C4A">
      <w:pPr>
        <w:ind w:right="281"/>
        <w:jc w:val="both"/>
        <w:rPr>
          <w:rFonts w:ascii="Calibri" w:hAnsi="Calibri" w:cs="Calibri"/>
          <w:b/>
          <w:sz w:val="22"/>
          <w:szCs w:val="22"/>
        </w:rPr>
      </w:pPr>
    </w:p>
    <w:tbl>
      <w:tblPr>
        <w:tblW w:w="0" w:type="auto"/>
        <w:tblLook w:val="01E0" w:firstRow="1" w:lastRow="1" w:firstColumn="1" w:lastColumn="1" w:noHBand="0" w:noVBand="0"/>
      </w:tblPr>
      <w:tblGrid>
        <w:gridCol w:w="3743"/>
        <w:gridCol w:w="5327"/>
      </w:tblGrid>
      <w:tr w:rsidR="00983C4A" w:rsidRPr="0057566D" w14:paraId="6FD26FE0" w14:textId="77777777" w:rsidTr="00246776">
        <w:tc>
          <w:tcPr>
            <w:tcW w:w="3794" w:type="dxa"/>
            <w:shd w:val="clear" w:color="auto" w:fill="auto"/>
          </w:tcPr>
          <w:p w14:paraId="29DFC72F"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Método de medición:</w:t>
            </w:r>
          </w:p>
        </w:tc>
        <w:tc>
          <w:tcPr>
            <w:tcW w:w="5416" w:type="dxa"/>
            <w:shd w:val="clear" w:color="auto" w:fill="auto"/>
          </w:tcPr>
          <w:p w14:paraId="08E90E33" w14:textId="77777777" w:rsidR="00983C4A" w:rsidRPr="0057566D" w:rsidRDefault="00983C4A" w:rsidP="00246776">
            <w:pPr>
              <w:ind w:right="281"/>
              <w:jc w:val="both"/>
              <w:rPr>
                <w:rFonts w:ascii="Calibri" w:hAnsi="Calibri" w:cs="Calibri"/>
                <w:sz w:val="22"/>
                <w:szCs w:val="22"/>
              </w:rPr>
            </w:pPr>
            <w:r w:rsidRPr="007A1556">
              <w:rPr>
                <w:rFonts w:ascii="Calibri" w:hAnsi="Calibri" w:cs="Calibri"/>
                <w:sz w:val="22"/>
                <w:szCs w:val="22"/>
              </w:rPr>
              <w:t>Inductivo</w:t>
            </w:r>
          </w:p>
        </w:tc>
      </w:tr>
      <w:tr w:rsidR="00983C4A" w:rsidRPr="0057566D" w14:paraId="7483DEA2" w14:textId="77777777" w:rsidTr="00246776">
        <w:tc>
          <w:tcPr>
            <w:tcW w:w="3794" w:type="dxa"/>
            <w:shd w:val="clear" w:color="auto" w:fill="auto"/>
          </w:tcPr>
          <w:p w14:paraId="771ACACD"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Sensor de temperatura:</w:t>
            </w:r>
          </w:p>
        </w:tc>
        <w:tc>
          <w:tcPr>
            <w:tcW w:w="5416" w:type="dxa"/>
            <w:shd w:val="clear" w:color="auto" w:fill="auto"/>
          </w:tcPr>
          <w:p w14:paraId="59E30000"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P+1000</w:t>
            </w:r>
          </w:p>
        </w:tc>
      </w:tr>
      <w:tr w:rsidR="00983C4A" w:rsidRPr="00ED1B6D" w14:paraId="123F4186" w14:textId="77777777" w:rsidTr="00246776">
        <w:tc>
          <w:tcPr>
            <w:tcW w:w="3794" w:type="dxa"/>
            <w:shd w:val="clear" w:color="auto" w:fill="auto"/>
          </w:tcPr>
          <w:p w14:paraId="0200D681"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Rango de medida:</w:t>
            </w:r>
          </w:p>
        </w:tc>
        <w:tc>
          <w:tcPr>
            <w:tcW w:w="5416" w:type="dxa"/>
            <w:shd w:val="clear" w:color="auto" w:fill="auto"/>
          </w:tcPr>
          <w:p w14:paraId="7531CAD5" w14:textId="77777777" w:rsidR="00983C4A" w:rsidRPr="0057566D" w:rsidRDefault="00983C4A" w:rsidP="00246776">
            <w:pPr>
              <w:ind w:right="281"/>
              <w:jc w:val="both"/>
              <w:rPr>
                <w:rFonts w:ascii="Calibri" w:hAnsi="Calibri" w:cs="Calibri"/>
                <w:sz w:val="22"/>
                <w:szCs w:val="22"/>
                <w:lang w:val="en-GB"/>
              </w:rPr>
            </w:pPr>
            <w:proofErr w:type="spellStart"/>
            <w:r w:rsidRPr="0057566D">
              <w:rPr>
                <w:rFonts w:ascii="Calibri" w:hAnsi="Calibri" w:cs="Calibri"/>
                <w:sz w:val="22"/>
                <w:szCs w:val="22"/>
                <w:lang w:val="en-GB"/>
              </w:rPr>
              <w:t>Conductividad</w:t>
            </w:r>
            <w:proofErr w:type="spellEnd"/>
            <w:r w:rsidRPr="0057566D">
              <w:rPr>
                <w:rFonts w:ascii="Calibri" w:hAnsi="Calibri" w:cs="Calibri"/>
                <w:sz w:val="22"/>
                <w:szCs w:val="22"/>
                <w:lang w:val="en-GB"/>
              </w:rPr>
              <w:t xml:space="preserve"> 200µS/cm… 2S/cm</w:t>
            </w:r>
          </w:p>
        </w:tc>
      </w:tr>
      <w:tr w:rsidR="00983C4A" w:rsidRPr="0057566D" w14:paraId="2D8E1D31" w14:textId="77777777" w:rsidTr="00246776">
        <w:tc>
          <w:tcPr>
            <w:tcW w:w="3794" w:type="dxa"/>
            <w:shd w:val="clear" w:color="auto" w:fill="auto"/>
          </w:tcPr>
          <w:p w14:paraId="1FC16AB4" w14:textId="77777777" w:rsidR="00983C4A" w:rsidRPr="0057566D" w:rsidRDefault="00983C4A" w:rsidP="00246776">
            <w:pPr>
              <w:ind w:right="281"/>
              <w:jc w:val="both"/>
              <w:rPr>
                <w:rFonts w:ascii="Calibri" w:hAnsi="Calibri" w:cs="Calibri"/>
                <w:sz w:val="22"/>
                <w:szCs w:val="22"/>
                <w:lang w:val="en-GB"/>
              </w:rPr>
            </w:pPr>
            <w:r w:rsidRPr="0057566D">
              <w:rPr>
                <w:rFonts w:ascii="Calibri" w:hAnsi="Calibri" w:cs="Calibri"/>
                <w:sz w:val="22"/>
                <w:szCs w:val="22"/>
                <w:lang w:val="en-GB"/>
              </w:rPr>
              <w:t xml:space="preserve"> </w:t>
            </w:r>
            <w:proofErr w:type="spellStart"/>
            <w:r w:rsidRPr="0057566D">
              <w:rPr>
                <w:rFonts w:ascii="Calibri" w:hAnsi="Calibri" w:cs="Calibri"/>
                <w:sz w:val="22"/>
                <w:szCs w:val="22"/>
                <w:lang w:val="en-GB"/>
              </w:rPr>
              <w:t>Temperatura</w:t>
            </w:r>
            <w:proofErr w:type="spellEnd"/>
            <w:r w:rsidRPr="0057566D">
              <w:rPr>
                <w:rFonts w:ascii="Calibri" w:hAnsi="Calibri" w:cs="Calibri"/>
                <w:sz w:val="22"/>
                <w:szCs w:val="22"/>
                <w:lang w:val="en-GB"/>
              </w:rPr>
              <w:t>:</w:t>
            </w:r>
          </w:p>
        </w:tc>
        <w:tc>
          <w:tcPr>
            <w:tcW w:w="5416" w:type="dxa"/>
            <w:shd w:val="clear" w:color="auto" w:fill="auto"/>
          </w:tcPr>
          <w:p w14:paraId="5A2737A2" w14:textId="77777777" w:rsidR="00983C4A" w:rsidRPr="0057566D" w:rsidRDefault="00983C4A" w:rsidP="00246776">
            <w:pPr>
              <w:ind w:right="281"/>
              <w:jc w:val="both"/>
              <w:rPr>
                <w:rFonts w:ascii="Calibri" w:hAnsi="Calibri" w:cs="Calibri"/>
                <w:sz w:val="22"/>
                <w:szCs w:val="22"/>
                <w:lang w:val="en-GB"/>
              </w:rPr>
            </w:pPr>
            <w:smartTag w:uri="urn:schemas-microsoft-com:office:smarttags" w:element="metricconverter">
              <w:smartTagPr>
                <w:attr w:name="ProductID" w:val="-10ﾰC"/>
              </w:smartTagPr>
              <w:r w:rsidRPr="0057566D">
                <w:rPr>
                  <w:rFonts w:ascii="Calibri" w:hAnsi="Calibri" w:cs="Calibri"/>
                  <w:sz w:val="22"/>
                  <w:szCs w:val="22"/>
                  <w:lang w:val="en-GB"/>
                </w:rPr>
                <w:t>-10°C</w:t>
              </w:r>
            </w:smartTag>
            <w:r w:rsidRPr="0057566D">
              <w:rPr>
                <w:rFonts w:ascii="Calibri" w:hAnsi="Calibri" w:cs="Calibri"/>
                <w:sz w:val="22"/>
                <w:szCs w:val="22"/>
                <w:lang w:val="en-GB"/>
              </w:rPr>
              <w:t xml:space="preserve">  +</w:t>
            </w:r>
            <w:smartTag w:uri="urn:schemas-microsoft-com:office:smarttags" w:element="metricconverter">
              <w:smartTagPr>
                <w:attr w:name="ProductID" w:val="0,1 a"/>
              </w:smartTagPr>
              <w:r w:rsidRPr="0057566D">
                <w:rPr>
                  <w:rFonts w:ascii="Calibri" w:hAnsi="Calibri" w:cs="Calibri"/>
                  <w:sz w:val="22"/>
                  <w:szCs w:val="22"/>
                  <w:lang w:val="en-GB"/>
                </w:rPr>
                <w:t>200°C</w:t>
              </w:r>
            </w:smartTag>
          </w:p>
        </w:tc>
      </w:tr>
      <w:tr w:rsidR="00983C4A" w:rsidRPr="0057566D" w14:paraId="69ADF494" w14:textId="77777777" w:rsidTr="00246776">
        <w:tc>
          <w:tcPr>
            <w:tcW w:w="3794" w:type="dxa"/>
            <w:shd w:val="clear" w:color="auto" w:fill="auto"/>
          </w:tcPr>
          <w:p w14:paraId="4002A463" w14:textId="77777777" w:rsidR="00983C4A" w:rsidRPr="0057566D" w:rsidRDefault="00983C4A" w:rsidP="00246776">
            <w:pPr>
              <w:ind w:right="281"/>
              <w:jc w:val="both"/>
              <w:rPr>
                <w:rFonts w:ascii="Calibri" w:hAnsi="Calibri" w:cs="Calibri"/>
                <w:sz w:val="22"/>
                <w:szCs w:val="22"/>
                <w:lang w:val="en-GB"/>
              </w:rPr>
            </w:pPr>
            <w:r w:rsidRPr="0057566D">
              <w:rPr>
                <w:rFonts w:ascii="Calibri" w:hAnsi="Calibri" w:cs="Calibri"/>
                <w:sz w:val="22"/>
                <w:szCs w:val="22"/>
                <w:lang w:val="en-GB"/>
              </w:rPr>
              <w:t xml:space="preserve"> </w:t>
            </w:r>
            <w:proofErr w:type="spellStart"/>
            <w:r w:rsidRPr="0057566D">
              <w:rPr>
                <w:rFonts w:ascii="Calibri" w:hAnsi="Calibri" w:cs="Calibri"/>
                <w:sz w:val="22"/>
                <w:szCs w:val="22"/>
                <w:lang w:val="en-GB"/>
              </w:rPr>
              <w:t>Tiempo</w:t>
            </w:r>
            <w:proofErr w:type="spellEnd"/>
            <w:r w:rsidRPr="0057566D">
              <w:rPr>
                <w:rFonts w:ascii="Calibri" w:hAnsi="Calibri" w:cs="Calibri"/>
                <w:sz w:val="22"/>
                <w:szCs w:val="22"/>
                <w:lang w:val="en-GB"/>
              </w:rPr>
              <w:t xml:space="preserve"> de </w:t>
            </w:r>
            <w:proofErr w:type="spellStart"/>
            <w:r w:rsidRPr="0057566D">
              <w:rPr>
                <w:rFonts w:ascii="Calibri" w:hAnsi="Calibri" w:cs="Calibri"/>
                <w:sz w:val="22"/>
                <w:szCs w:val="22"/>
                <w:lang w:val="en-GB"/>
              </w:rPr>
              <w:t>respuesta</w:t>
            </w:r>
            <w:proofErr w:type="spellEnd"/>
            <w:r w:rsidRPr="0057566D">
              <w:rPr>
                <w:rFonts w:ascii="Calibri" w:hAnsi="Calibri" w:cs="Calibri"/>
                <w:sz w:val="22"/>
                <w:szCs w:val="22"/>
                <w:lang w:val="en-GB"/>
              </w:rPr>
              <w:t>:</w:t>
            </w:r>
          </w:p>
        </w:tc>
        <w:tc>
          <w:tcPr>
            <w:tcW w:w="5416" w:type="dxa"/>
            <w:shd w:val="clear" w:color="auto" w:fill="auto"/>
          </w:tcPr>
          <w:p w14:paraId="40693DA9" w14:textId="77777777" w:rsidR="00983C4A" w:rsidRPr="0057566D" w:rsidRDefault="00983C4A" w:rsidP="00246776">
            <w:pPr>
              <w:ind w:right="281"/>
              <w:jc w:val="both"/>
              <w:rPr>
                <w:rFonts w:ascii="Calibri" w:hAnsi="Calibri" w:cs="Calibri"/>
                <w:sz w:val="22"/>
                <w:szCs w:val="22"/>
                <w:lang w:val="en-GB"/>
              </w:rPr>
            </w:pPr>
            <w:proofErr w:type="spellStart"/>
            <w:r w:rsidRPr="0057566D">
              <w:rPr>
                <w:rFonts w:ascii="Calibri" w:hAnsi="Calibri" w:cs="Calibri"/>
                <w:sz w:val="22"/>
                <w:szCs w:val="22"/>
                <w:lang w:val="en-GB"/>
              </w:rPr>
              <w:t>Conductividad</w:t>
            </w:r>
            <w:proofErr w:type="spellEnd"/>
            <w:r w:rsidRPr="0057566D">
              <w:rPr>
                <w:rFonts w:ascii="Calibri" w:hAnsi="Calibri" w:cs="Calibri"/>
                <w:sz w:val="22"/>
                <w:szCs w:val="22"/>
                <w:lang w:val="en-GB"/>
              </w:rPr>
              <w:t xml:space="preserve"> T90 &lt; 15s</w:t>
            </w:r>
          </w:p>
          <w:p w14:paraId="206F521D" w14:textId="77777777" w:rsidR="00983C4A" w:rsidRPr="0057566D" w:rsidRDefault="00983C4A" w:rsidP="00246776">
            <w:pPr>
              <w:ind w:right="281"/>
              <w:jc w:val="both"/>
              <w:rPr>
                <w:rFonts w:ascii="Calibri" w:hAnsi="Calibri" w:cs="Calibri"/>
                <w:sz w:val="22"/>
                <w:szCs w:val="22"/>
                <w:lang w:val="en-GB"/>
              </w:rPr>
            </w:pPr>
            <w:proofErr w:type="spellStart"/>
            <w:r w:rsidRPr="0057566D">
              <w:rPr>
                <w:rFonts w:ascii="Calibri" w:hAnsi="Calibri" w:cs="Calibri"/>
                <w:sz w:val="22"/>
                <w:szCs w:val="22"/>
                <w:lang w:val="en-GB"/>
              </w:rPr>
              <w:t>Temperatura</w:t>
            </w:r>
            <w:proofErr w:type="spellEnd"/>
            <w:r w:rsidRPr="0057566D">
              <w:rPr>
                <w:rFonts w:ascii="Calibri" w:hAnsi="Calibri" w:cs="Calibri"/>
                <w:sz w:val="22"/>
                <w:szCs w:val="22"/>
                <w:lang w:val="en-GB"/>
              </w:rPr>
              <w:t xml:space="preserve"> T90&lt; 2 min</w:t>
            </w:r>
          </w:p>
        </w:tc>
      </w:tr>
      <w:tr w:rsidR="00983C4A" w:rsidRPr="0057566D" w14:paraId="7FDD9462" w14:textId="77777777" w:rsidTr="00246776">
        <w:tc>
          <w:tcPr>
            <w:tcW w:w="3794" w:type="dxa"/>
            <w:shd w:val="clear" w:color="auto" w:fill="auto"/>
          </w:tcPr>
          <w:p w14:paraId="518CCDFF"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Velocidad máx. de la muestra:</w:t>
            </w:r>
          </w:p>
        </w:tc>
        <w:tc>
          <w:tcPr>
            <w:tcW w:w="5416" w:type="dxa"/>
            <w:shd w:val="clear" w:color="auto" w:fill="auto"/>
          </w:tcPr>
          <w:p w14:paraId="21C78F9F"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3 m/s</w:t>
            </w:r>
          </w:p>
        </w:tc>
      </w:tr>
    </w:tbl>
    <w:p w14:paraId="72927AB2" w14:textId="77777777" w:rsidR="00983C4A" w:rsidRPr="0057566D" w:rsidRDefault="00983C4A" w:rsidP="00983C4A">
      <w:pPr>
        <w:ind w:right="281"/>
        <w:jc w:val="both"/>
        <w:rPr>
          <w:rFonts w:ascii="Calibri" w:hAnsi="Calibri" w:cs="Calibri"/>
          <w:sz w:val="22"/>
          <w:szCs w:val="22"/>
        </w:rPr>
      </w:pPr>
    </w:p>
    <w:p w14:paraId="7879EBAE" w14:textId="77777777" w:rsidR="00983C4A" w:rsidRPr="0057566D" w:rsidRDefault="00983C4A" w:rsidP="00983C4A">
      <w:pPr>
        <w:ind w:right="281"/>
        <w:jc w:val="both"/>
        <w:rPr>
          <w:rFonts w:ascii="Calibri" w:hAnsi="Calibri" w:cs="Calibri"/>
          <w:sz w:val="22"/>
          <w:szCs w:val="22"/>
        </w:rPr>
      </w:pPr>
    </w:p>
    <w:p w14:paraId="78537D80" w14:textId="02E5B98D" w:rsidR="00983C4A" w:rsidRPr="0057566D" w:rsidRDefault="00983C4A" w:rsidP="00983C4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right="281"/>
        <w:jc w:val="both"/>
        <w:rPr>
          <w:rFonts w:ascii="Calibri" w:hAnsi="Calibri" w:cs="Calibri"/>
          <w:b/>
          <w:sz w:val="22"/>
          <w:szCs w:val="22"/>
        </w:rPr>
      </w:pPr>
      <w:r w:rsidRPr="0057566D">
        <w:rPr>
          <w:rFonts w:ascii="Calibri" w:hAnsi="Calibri" w:cs="Calibri"/>
          <w:b/>
          <w:sz w:val="22"/>
          <w:szCs w:val="22"/>
        </w:rPr>
        <w:t>MEDIDA DE OXIGENO DISUELTO</w:t>
      </w:r>
      <w:r w:rsidR="00D1012A">
        <w:rPr>
          <w:rFonts w:ascii="Calibri" w:hAnsi="Calibri" w:cs="Calibri"/>
          <w:b/>
          <w:sz w:val="22"/>
          <w:szCs w:val="22"/>
        </w:rPr>
        <w:t xml:space="preserve"> LDO</w:t>
      </w:r>
      <w:r w:rsidRPr="0057566D">
        <w:rPr>
          <w:rFonts w:ascii="Calibri" w:hAnsi="Calibri" w:cs="Calibri"/>
          <w:b/>
          <w:sz w:val="22"/>
          <w:szCs w:val="22"/>
        </w:rPr>
        <w:t>. -</w:t>
      </w:r>
    </w:p>
    <w:p w14:paraId="36028B1E" w14:textId="77777777" w:rsidR="00983C4A" w:rsidRPr="0057566D" w:rsidRDefault="00983C4A" w:rsidP="00983C4A">
      <w:pPr>
        <w:ind w:right="281"/>
        <w:jc w:val="both"/>
        <w:rPr>
          <w:rFonts w:ascii="Calibri" w:hAnsi="Calibri" w:cs="Calibri"/>
          <w:b/>
          <w:sz w:val="22"/>
          <w:szCs w:val="22"/>
        </w:rPr>
      </w:pPr>
    </w:p>
    <w:p w14:paraId="1A9FBBDE" w14:textId="77777777" w:rsidR="00983C4A" w:rsidRPr="0057566D" w:rsidRDefault="00983C4A" w:rsidP="00983C4A">
      <w:pPr>
        <w:ind w:right="281"/>
        <w:jc w:val="both"/>
        <w:rPr>
          <w:rFonts w:ascii="Calibri" w:hAnsi="Calibri" w:cs="Calibri"/>
          <w:sz w:val="22"/>
          <w:szCs w:val="22"/>
        </w:rPr>
      </w:pPr>
      <w:r w:rsidRPr="0057566D">
        <w:rPr>
          <w:rFonts w:ascii="Calibri" w:hAnsi="Calibri" w:cs="Calibri"/>
          <w:sz w:val="22"/>
          <w:szCs w:val="22"/>
        </w:rPr>
        <w:t>Medida de oxígeno disuelto mediante sensor luminiscente. La medición se realiza sobre una película luminiscente sensible al oxígeno que se excita mediante un diodo luminoso de color azul. Después de la excitación, la película luminiscente emite un pulso de luz roja. El tiempo de duración de este pulso reemitido corresponde a la concentración de oxígeno. El sensor LDO no necesita calibración por parte del usuario.</w:t>
      </w:r>
    </w:p>
    <w:p w14:paraId="7CF6EF70" w14:textId="77777777" w:rsidR="00983C4A" w:rsidRPr="0057566D" w:rsidRDefault="00983C4A" w:rsidP="00983C4A">
      <w:pPr>
        <w:ind w:right="281"/>
        <w:jc w:val="both"/>
        <w:rPr>
          <w:rFonts w:ascii="Calibri" w:hAnsi="Calibri" w:cs="Calibri"/>
          <w:b/>
          <w:sz w:val="22"/>
          <w:szCs w:val="22"/>
        </w:rPr>
      </w:pPr>
    </w:p>
    <w:p w14:paraId="284C99F2" w14:textId="77777777" w:rsidR="00983C4A" w:rsidRPr="0057566D" w:rsidRDefault="00983C4A" w:rsidP="00983C4A">
      <w:pPr>
        <w:ind w:right="281"/>
        <w:jc w:val="both"/>
        <w:rPr>
          <w:rFonts w:ascii="Calibri" w:hAnsi="Calibri" w:cs="Calibri"/>
          <w:b/>
          <w:sz w:val="22"/>
          <w:szCs w:val="22"/>
        </w:rPr>
      </w:pPr>
      <w:r w:rsidRPr="0057566D">
        <w:rPr>
          <w:rFonts w:ascii="Calibri" w:hAnsi="Calibri" w:cs="Calibri"/>
          <w:b/>
          <w:sz w:val="22"/>
          <w:szCs w:val="22"/>
        </w:rPr>
        <w:t>Características técnicas:</w:t>
      </w:r>
    </w:p>
    <w:p w14:paraId="1DBA8EF1" w14:textId="77777777" w:rsidR="00983C4A" w:rsidRPr="0057566D" w:rsidRDefault="00983C4A" w:rsidP="00983C4A">
      <w:pPr>
        <w:ind w:right="281"/>
        <w:jc w:val="both"/>
        <w:rPr>
          <w:rFonts w:ascii="Calibri" w:hAnsi="Calibri" w:cs="Calibri"/>
          <w:b/>
          <w:sz w:val="22"/>
          <w:szCs w:val="22"/>
        </w:rPr>
      </w:pPr>
    </w:p>
    <w:tbl>
      <w:tblPr>
        <w:tblW w:w="0" w:type="auto"/>
        <w:tblLook w:val="01E0" w:firstRow="1" w:lastRow="1" w:firstColumn="1" w:lastColumn="1" w:noHBand="0" w:noVBand="0"/>
      </w:tblPr>
      <w:tblGrid>
        <w:gridCol w:w="4159"/>
        <w:gridCol w:w="4911"/>
      </w:tblGrid>
      <w:tr w:rsidR="00983C4A" w:rsidRPr="0057566D" w14:paraId="7F0EC072" w14:textId="77777777" w:rsidTr="00246776">
        <w:tc>
          <w:tcPr>
            <w:tcW w:w="4219" w:type="dxa"/>
            <w:shd w:val="clear" w:color="auto" w:fill="auto"/>
          </w:tcPr>
          <w:p w14:paraId="190A659B"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Principio de medida:</w:t>
            </w:r>
          </w:p>
        </w:tc>
        <w:tc>
          <w:tcPr>
            <w:tcW w:w="4991" w:type="dxa"/>
            <w:shd w:val="clear" w:color="auto" w:fill="auto"/>
          </w:tcPr>
          <w:p w14:paraId="3EE8ABAC"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Luminiscencia</w:t>
            </w:r>
          </w:p>
        </w:tc>
      </w:tr>
      <w:tr w:rsidR="00983C4A" w:rsidRPr="0057566D" w14:paraId="1F7EAE89" w14:textId="77777777" w:rsidTr="00246776">
        <w:tc>
          <w:tcPr>
            <w:tcW w:w="4219" w:type="dxa"/>
            <w:shd w:val="clear" w:color="auto" w:fill="auto"/>
          </w:tcPr>
          <w:p w14:paraId="73F9C2E2"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Rango de medida de oxígeno:</w:t>
            </w:r>
          </w:p>
        </w:tc>
        <w:tc>
          <w:tcPr>
            <w:tcW w:w="4991" w:type="dxa"/>
            <w:shd w:val="clear" w:color="auto" w:fill="auto"/>
          </w:tcPr>
          <w:p w14:paraId="4FB6407A" w14:textId="77777777" w:rsidR="00983C4A" w:rsidRPr="0057566D" w:rsidRDefault="00983C4A" w:rsidP="00246776">
            <w:pPr>
              <w:ind w:right="281"/>
              <w:jc w:val="both"/>
              <w:rPr>
                <w:rFonts w:ascii="Calibri" w:hAnsi="Calibri" w:cs="Calibri"/>
                <w:sz w:val="22"/>
                <w:szCs w:val="22"/>
              </w:rPr>
            </w:pPr>
            <w:smartTag w:uri="urn:schemas-microsoft-com:office:smarttags" w:element="metricconverter">
              <w:smartTagPr>
                <w:attr w:name="ProductID" w:val="0,1 a"/>
              </w:smartTagPr>
              <w:r w:rsidRPr="0057566D">
                <w:rPr>
                  <w:rFonts w:ascii="Calibri" w:hAnsi="Calibri" w:cs="Calibri"/>
                  <w:sz w:val="22"/>
                  <w:szCs w:val="22"/>
                </w:rPr>
                <w:t>0,1 a</w:t>
              </w:r>
            </w:smartTag>
            <w:r w:rsidRPr="0057566D">
              <w:rPr>
                <w:rFonts w:ascii="Calibri" w:hAnsi="Calibri" w:cs="Calibri"/>
                <w:sz w:val="22"/>
                <w:szCs w:val="22"/>
              </w:rPr>
              <w:t xml:space="preserve"> 20,00 mg/l.</w:t>
            </w:r>
          </w:p>
          <w:p w14:paraId="1DD46336" w14:textId="77777777" w:rsidR="00983C4A" w:rsidRPr="0057566D" w:rsidRDefault="00983C4A" w:rsidP="00246776">
            <w:pPr>
              <w:ind w:right="281"/>
              <w:jc w:val="both"/>
              <w:rPr>
                <w:rFonts w:ascii="Calibri" w:hAnsi="Calibri" w:cs="Calibri"/>
                <w:sz w:val="22"/>
                <w:szCs w:val="22"/>
              </w:rPr>
            </w:pPr>
            <w:smartTag w:uri="urn:schemas-microsoft-com:office:smarttags" w:element="metricconverter">
              <w:smartTagPr>
                <w:attr w:name="ProductID" w:val="0,1 a"/>
              </w:smartTagPr>
              <w:r w:rsidRPr="0057566D">
                <w:rPr>
                  <w:rFonts w:ascii="Calibri" w:hAnsi="Calibri" w:cs="Calibri"/>
                  <w:sz w:val="22"/>
                  <w:szCs w:val="22"/>
                </w:rPr>
                <w:t>0,1 a</w:t>
              </w:r>
            </w:smartTag>
            <w:r w:rsidRPr="0057566D">
              <w:rPr>
                <w:rFonts w:ascii="Calibri" w:hAnsi="Calibri" w:cs="Calibri"/>
                <w:sz w:val="22"/>
                <w:szCs w:val="22"/>
              </w:rPr>
              <w:t xml:space="preserve"> 20,00 ppm.</w:t>
            </w:r>
          </w:p>
          <w:p w14:paraId="77EECEC1" w14:textId="77777777" w:rsidR="00983C4A" w:rsidRPr="0057566D" w:rsidRDefault="00983C4A" w:rsidP="00246776">
            <w:pPr>
              <w:ind w:right="281"/>
              <w:jc w:val="both"/>
              <w:rPr>
                <w:rFonts w:ascii="Calibri" w:hAnsi="Calibri" w:cs="Calibri"/>
                <w:sz w:val="22"/>
                <w:szCs w:val="22"/>
              </w:rPr>
            </w:pPr>
            <w:smartTag w:uri="urn:schemas-microsoft-com:office:smarttags" w:element="metricconverter">
              <w:smartTagPr>
                <w:attr w:name="ProductID" w:val="1 a"/>
              </w:smartTagPr>
              <w:r w:rsidRPr="0057566D">
                <w:rPr>
                  <w:rFonts w:ascii="Calibri" w:hAnsi="Calibri" w:cs="Calibri"/>
                  <w:sz w:val="22"/>
                  <w:szCs w:val="22"/>
                </w:rPr>
                <w:t>1 a</w:t>
              </w:r>
            </w:smartTag>
            <w:r w:rsidRPr="0057566D">
              <w:rPr>
                <w:rFonts w:ascii="Calibri" w:hAnsi="Calibri" w:cs="Calibri"/>
                <w:sz w:val="22"/>
                <w:szCs w:val="22"/>
              </w:rPr>
              <w:t xml:space="preserve"> 200% de saturación</w:t>
            </w:r>
          </w:p>
        </w:tc>
      </w:tr>
      <w:tr w:rsidR="00983C4A" w:rsidRPr="0057566D" w14:paraId="77CD038A" w14:textId="77777777" w:rsidTr="00246776">
        <w:tc>
          <w:tcPr>
            <w:tcW w:w="4219" w:type="dxa"/>
            <w:shd w:val="clear" w:color="auto" w:fill="auto"/>
          </w:tcPr>
          <w:p w14:paraId="59FA9150"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Rango de medida de temperatura:</w:t>
            </w:r>
          </w:p>
        </w:tc>
        <w:tc>
          <w:tcPr>
            <w:tcW w:w="4991" w:type="dxa"/>
            <w:shd w:val="clear" w:color="auto" w:fill="auto"/>
          </w:tcPr>
          <w:p w14:paraId="7CA59834" w14:textId="77777777" w:rsidR="00983C4A" w:rsidRPr="0057566D" w:rsidRDefault="00983C4A" w:rsidP="00246776">
            <w:pPr>
              <w:ind w:right="281"/>
              <w:jc w:val="both"/>
              <w:rPr>
                <w:rFonts w:ascii="Calibri" w:hAnsi="Calibri" w:cs="Calibri"/>
                <w:sz w:val="22"/>
                <w:szCs w:val="22"/>
              </w:rPr>
            </w:pPr>
            <w:smartTag w:uri="urn:schemas-microsoft-com:office:smarttags" w:element="metricconverter">
              <w:smartTagPr>
                <w:attr w:name="ProductID" w:val="0,1ﾰC"/>
              </w:smartTagPr>
              <w:r w:rsidRPr="0057566D">
                <w:rPr>
                  <w:rFonts w:ascii="Calibri" w:hAnsi="Calibri" w:cs="Calibri"/>
                  <w:sz w:val="22"/>
                  <w:szCs w:val="22"/>
                </w:rPr>
                <w:t>0,1°C</w:t>
              </w:r>
            </w:smartTag>
            <w:r w:rsidRPr="0057566D">
              <w:rPr>
                <w:rFonts w:ascii="Calibri" w:hAnsi="Calibri" w:cs="Calibri"/>
                <w:sz w:val="22"/>
                <w:szCs w:val="22"/>
              </w:rPr>
              <w:t xml:space="preserve"> a </w:t>
            </w:r>
            <w:smartTag w:uri="urn:schemas-microsoft-com:office:smarttags" w:element="metricconverter">
              <w:smartTagPr>
                <w:attr w:name="ProductID" w:val="50ﾰC"/>
              </w:smartTagPr>
              <w:r w:rsidRPr="0057566D">
                <w:rPr>
                  <w:rFonts w:ascii="Calibri" w:hAnsi="Calibri" w:cs="Calibri"/>
                  <w:sz w:val="22"/>
                  <w:szCs w:val="22"/>
                </w:rPr>
                <w:t>50°C</w:t>
              </w:r>
            </w:smartTag>
          </w:p>
        </w:tc>
      </w:tr>
      <w:tr w:rsidR="00983C4A" w:rsidRPr="0057566D" w14:paraId="0674360D" w14:textId="77777777" w:rsidTr="00246776">
        <w:tc>
          <w:tcPr>
            <w:tcW w:w="4219" w:type="dxa"/>
            <w:shd w:val="clear" w:color="auto" w:fill="auto"/>
          </w:tcPr>
          <w:p w14:paraId="0F0DC0B1"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Exactitud:</w:t>
            </w:r>
          </w:p>
        </w:tc>
        <w:tc>
          <w:tcPr>
            <w:tcW w:w="4991" w:type="dxa"/>
            <w:shd w:val="clear" w:color="auto" w:fill="auto"/>
          </w:tcPr>
          <w:p w14:paraId="1DA60E02"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±0,1 mg/l  02&lt;1mg/l</w:t>
            </w:r>
          </w:p>
        </w:tc>
      </w:tr>
      <w:tr w:rsidR="00983C4A" w:rsidRPr="0057566D" w14:paraId="5E5770CA" w14:textId="77777777" w:rsidTr="00246776">
        <w:tc>
          <w:tcPr>
            <w:tcW w:w="4219" w:type="dxa"/>
            <w:shd w:val="clear" w:color="auto" w:fill="auto"/>
          </w:tcPr>
          <w:p w14:paraId="334A439A"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w:t>
            </w:r>
            <w:proofErr w:type="spellStart"/>
            <w:r w:rsidRPr="0057566D">
              <w:rPr>
                <w:rFonts w:ascii="Calibri" w:hAnsi="Calibri" w:cs="Calibri"/>
                <w:sz w:val="22"/>
                <w:szCs w:val="22"/>
              </w:rPr>
              <w:t>Repetibilidad</w:t>
            </w:r>
            <w:proofErr w:type="spellEnd"/>
            <w:r w:rsidRPr="0057566D">
              <w:rPr>
                <w:rFonts w:ascii="Calibri" w:hAnsi="Calibri" w:cs="Calibri"/>
                <w:sz w:val="22"/>
                <w:szCs w:val="22"/>
              </w:rPr>
              <w:t>:</w:t>
            </w:r>
          </w:p>
        </w:tc>
        <w:tc>
          <w:tcPr>
            <w:tcW w:w="4991" w:type="dxa"/>
            <w:shd w:val="clear" w:color="auto" w:fill="auto"/>
          </w:tcPr>
          <w:p w14:paraId="43102B3C"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0,05 mg/l</w:t>
            </w:r>
          </w:p>
        </w:tc>
      </w:tr>
      <w:tr w:rsidR="00983C4A" w:rsidRPr="0057566D" w14:paraId="6DAA74F7" w14:textId="77777777" w:rsidTr="00246776">
        <w:tc>
          <w:tcPr>
            <w:tcW w:w="4219" w:type="dxa"/>
            <w:shd w:val="clear" w:color="auto" w:fill="auto"/>
          </w:tcPr>
          <w:p w14:paraId="5B8EE6F9"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Tiempo de respuesta:</w:t>
            </w:r>
          </w:p>
        </w:tc>
        <w:tc>
          <w:tcPr>
            <w:tcW w:w="4991" w:type="dxa"/>
            <w:shd w:val="clear" w:color="auto" w:fill="auto"/>
          </w:tcPr>
          <w:p w14:paraId="143FC663"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T90&lt;30s (</w:t>
            </w:r>
            <w:smartTag w:uri="urn:schemas-microsoft-com:office:smarttags" w:element="metricconverter">
              <w:smartTagPr>
                <w:attr w:name="ProductID" w:val="40ﾰC"/>
              </w:smartTagPr>
              <w:r w:rsidRPr="0057566D">
                <w:rPr>
                  <w:rFonts w:ascii="Calibri" w:hAnsi="Calibri" w:cs="Calibri"/>
                  <w:sz w:val="22"/>
                  <w:szCs w:val="22"/>
                </w:rPr>
                <w:t>20°C</w:t>
              </w:r>
            </w:smartTag>
            <w:r w:rsidRPr="0057566D">
              <w:rPr>
                <w:rFonts w:ascii="Calibri" w:hAnsi="Calibri" w:cs="Calibri"/>
                <w:sz w:val="22"/>
                <w:szCs w:val="22"/>
              </w:rPr>
              <w:t>)</w:t>
            </w:r>
          </w:p>
        </w:tc>
      </w:tr>
      <w:tr w:rsidR="00983C4A" w:rsidRPr="0057566D" w14:paraId="792161FC" w14:textId="77777777" w:rsidTr="00246776">
        <w:tc>
          <w:tcPr>
            <w:tcW w:w="4219" w:type="dxa"/>
            <w:shd w:val="clear" w:color="auto" w:fill="auto"/>
          </w:tcPr>
          <w:p w14:paraId="3F561FFE"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Temperatura de muestra:</w:t>
            </w:r>
          </w:p>
        </w:tc>
        <w:tc>
          <w:tcPr>
            <w:tcW w:w="4991" w:type="dxa"/>
            <w:shd w:val="clear" w:color="auto" w:fill="auto"/>
          </w:tcPr>
          <w:p w14:paraId="66161B47" w14:textId="77777777" w:rsidR="00983C4A" w:rsidRPr="0057566D" w:rsidRDefault="00983C4A" w:rsidP="00246776">
            <w:pPr>
              <w:ind w:right="281"/>
              <w:jc w:val="both"/>
              <w:rPr>
                <w:rFonts w:ascii="Calibri" w:hAnsi="Calibri" w:cs="Calibri"/>
                <w:sz w:val="22"/>
                <w:szCs w:val="22"/>
              </w:rPr>
            </w:pPr>
            <w:smartTag w:uri="urn:schemas-microsoft-com:office:smarttags" w:element="metricconverter">
              <w:smartTagPr>
                <w:attr w:name="ProductID" w:val="0ﾰC"/>
              </w:smartTagPr>
              <w:r w:rsidRPr="0057566D">
                <w:rPr>
                  <w:rFonts w:ascii="Calibri" w:hAnsi="Calibri" w:cs="Calibri"/>
                  <w:sz w:val="22"/>
                  <w:szCs w:val="22"/>
                </w:rPr>
                <w:t>0°C</w:t>
              </w:r>
            </w:smartTag>
            <w:r w:rsidRPr="0057566D">
              <w:rPr>
                <w:rFonts w:ascii="Calibri" w:hAnsi="Calibri" w:cs="Calibri"/>
                <w:sz w:val="22"/>
                <w:szCs w:val="22"/>
              </w:rPr>
              <w:t xml:space="preserve"> a </w:t>
            </w:r>
            <w:smartTag w:uri="urn:schemas-microsoft-com:office:smarttags" w:element="metricconverter">
              <w:smartTagPr>
                <w:attr w:name="ProductID" w:val="50ﾰC"/>
              </w:smartTagPr>
              <w:r w:rsidRPr="0057566D">
                <w:rPr>
                  <w:rFonts w:ascii="Calibri" w:hAnsi="Calibri" w:cs="Calibri"/>
                  <w:sz w:val="22"/>
                  <w:szCs w:val="22"/>
                </w:rPr>
                <w:t>50°C</w:t>
              </w:r>
            </w:smartTag>
          </w:p>
        </w:tc>
      </w:tr>
      <w:tr w:rsidR="00983C4A" w:rsidRPr="0057566D" w14:paraId="2530746D" w14:textId="77777777" w:rsidTr="00246776">
        <w:tc>
          <w:tcPr>
            <w:tcW w:w="4219" w:type="dxa"/>
            <w:shd w:val="clear" w:color="auto" w:fill="auto"/>
          </w:tcPr>
          <w:p w14:paraId="10B8EFAB"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Compensación de temperatura:</w:t>
            </w:r>
          </w:p>
        </w:tc>
        <w:tc>
          <w:tcPr>
            <w:tcW w:w="4991" w:type="dxa"/>
            <w:shd w:val="clear" w:color="auto" w:fill="auto"/>
          </w:tcPr>
          <w:p w14:paraId="21CF34FC"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Automática, sensor NTC</w:t>
            </w:r>
          </w:p>
        </w:tc>
      </w:tr>
      <w:tr w:rsidR="00983C4A" w:rsidRPr="0057566D" w14:paraId="033BE776" w14:textId="77777777" w:rsidTr="00246776">
        <w:tc>
          <w:tcPr>
            <w:tcW w:w="4219" w:type="dxa"/>
            <w:shd w:val="clear" w:color="auto" w:fill="auto"/>
          </w:tcPr>
          <w:p w14:paraId="4EEF3B02"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Calibración:</w:t>
            </w:r>
          </w:p>
        </w:tc>
        <w:tc>
          <w:tcPr>
            <w:tcW w:w="4991" w:type="dxa"/>
            <w:shd w:val="clear" w:color="auto" w:fill="auto"/>
          </w:tcPr>
          <w:p w14:paraId="4AB7AB85"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No se requiere</w:t>
            </w:r>
          </w:p>
        </w:tc>
      </w:tr>
      <w:tr w:rsidR="00983C4A" w:rsidRPr="0057566D" w14:paraId="26195733" w14:textId="77777777" w:rsidTr="00246776">
        <w:tc>
          <w:tcPr>
            <w:tcW w:w="4219" w:type="dxa"/>
            <w:shd w:val="clear" w:color="auto" w:fill="auto"/>
          </w:tcPr>
          <w:p w14:paraId="2C2B3AB0"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Caudal mínimo de muestra:</w:t>
            </w:r>
          </w:p>
        </w:tc>
        <w:tc>
          <w:tcPr>
            <w:tcW w:w="4991" w:type="dxa"/>
            <w:shd w:val="clear" w:color="auto" w:fill="auto"/>
          </w:tcPr>
          <w:p w14:paraId="11773AD9"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No se requiere</w:t>
            </w:r>
          </w:p>
        </w:tc>
      </w:tr>
    </w:tbl>
    <w:p w14:paraId="3532F421" w14:textId="77777777" w:rsidR="00983C4A" w:rsidRPr="0057566D" w:rsidRDefault="00983C4A" w:rsidP="00983C4A">
      <w:pPr>
        <w:ind w:right="281"/>
        <w:jc w:val="both"/>
        <w:rPr>
          <w:rFonts w:ascii="Calibri" w:hAnsi="Calibri" w:cs="Calibri"/>
          <w:sz w:val="22"/>
          <w:szCs w:val="22"/>
        </w:rPr>
      </w:pPr>
    </w:p>
    <w:p w14:paraId="279AFCB0" w14:textId="4FDA0D5D" w:rsidR="2501F92B" w:rsidRPr="002949E6" w:rsidRDefault="2501F92B" w:rsidP="002949E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right="281"/>
        <w:jc w:val="both"/>
        <w:rPr>
          <w:rFonts w:ascii="Calibri" w:hAnsi="Calibri" w:cs="Calibri"/>
          <w:b/>
          <w:sz w:val="22"/>
          <w:szCs w:val="22"/>
        </w:rPr>
      </w:pPr>
      <w:r w:rsidRPr="002949E6">
        <w:rPr>
          <w:rFonts w:ascii="Calibri" w:hAnsi="Calibri" w:cs="Calibri"/>
          <w:b/>
          <w:sz w:val="22"/>
          <w:szCs w:val="22"/>
        </w:rPr>
        <w:t>MEDIDA DE MATERIA ORGÁNICA UVAS. -</w:t>
      </w:r>
    </w:p>
    <w:p w14:paraId="7636BC77" w14:textId="20650284" w:rsidR="65D3639A" w:rsidRDefault="65D3639A" w:rsidP="65D3639A">
      <w:pPr>
        <w:spacing w:line="259" w:lineRule="auto"/>
        <w:ind w:right="281"/>
        <w:jc w:val="both"/>
        <w:rPr>
          <w:rFonts w:ascii="Calibri" w:hAnsi="Calibri" w:cs="Calibri"/>
          <w:sz w:val="22"/>
          <w:szCs w:val="22"/>
          <w:lang w:val="es-ES"/>
        </w:rPr>
      </w:pPr>
    </w:p>
    <w:p w14:paraId="36FF8526" w14:textId="6E999554" w:rsidR="2501F92B" w:rsidRDefault="2501F92B" w:rsidP="65D3639A">
      <w:pPr>
        <w:spacing w:line="259" w:lineRule="auto"/>
        <w:ind w:right="281"/>
        <w:jc w:val="both"/>
        <w:rPr>
          <w:rFonts w:ascii="Calibri" w:hAnsi="Calibri" w:cs="Calibri"/>
          <w:sz w:val="22"/>
          <w:szCs w:val="22"/>
          <w:lang w:val="es-ES"/>
        </w:rPr>
      </w:pPr>
      <w:r w:rsidRPr="65D3639A">
        <w:rPr>
          <w:rFonts w:ascii="Calibri" w:hAnsi="Calibri" w:cs="Calibri"/>
          <w:sz w:val="22"/>
          <w:szCs w:val="22"/>
          <w:lang w:val="es-ES"/>
        </w:rPr>
        <w:t xml:space="preserve">La sonda de inmersión consiste en un fotómetro de absorción de doble haz que realiza la medida de materia orgánica UV a 254 </w:t>
      </w:r>
      <w:proofErr w:type="spellStart"/>
      <w:r w:rsidRPr="65D3639A">
        <w:rPr>
          <w:rFonts w:ascii="Calibri" w:hAnsi="Calibri" w:cs="Calibri"/>
          <w:sz w:val="22"/>
          <w:szCs w:val="22"/>
          <w:lang w:val="es-ES"/>
        </w:rPr>
        <w:t>nm</w:t>
      </w:r>
      <w:proofErr w:type="spellEnd"/>
      <w:r w:rsidRPr="65D3639A">
        <w:rPr>
          <w:rFonts w:ascii="Calibri" w:hAnsi="Calibri" w:cs="Calibri"/>
          <w:sz w:val="22"/>
          <w:szCs w:val="22"/>
          <w:lang w:val="es-ES"/>
        </w:rPr>
        <w:t xml:space="preserve">. con compensación efectiva de turbidez a 550 </w:t>
      </w:r>
      <w:proofErr w:type="spellStart"/>
      <w:r w:rsidRPr="65D3639A">
        <w:rPr>
          <w:rFonts w:ascii="Calibri" w:hAnsi="Calibri" w:cs="Calibri"/>
          <w:sz w:val="22"/>
          <w:szCs w:val="22"/>
          <w:lang w:val="es-ES"/>
        </w:rPr>
        <w:t>nm</w:t>
      </w:r>
      <w:proofErr w:type="spellEnd"/>
      <w:r w:rsidRPr="65D3639A">
        <w:rPr>
          <w:rFonts w:ascii="Calibri" w:hAnsi="Calibri" w:cs="Calibri"/>
          <w:sz w:val="22"/>
          <w:szCs w:val="22"/>
          <w:lang w:val="es-ES"/>
        </w:rPr>
        <w:t xml:space="preserve">. El parámetro medido se denomina SAC (Coeficiente de Absorción Espectral) y previa calibración mediante contrastes de laboratorio permite su expresión en unidades de DQO, TOC o DBO. Se sumerge directamente en el medio, sin necesidad de transporte ni acondicionamiento de muestra. Dispone de </w:t>
      </w:r>
      <w:proofErr w:type="spellStart"/>
      <w:r w:rsidRPr="65D3639A">
        <w:rPr>
          <w:rFonts w:ascii="Calibri" w:hAnsi="Calibri" w:cs="Calibri"/>
          <w:sz w:val="22"/>
          <w:szCs w:val="22"/>
          <w:lang w:val="es-ES"/>
        </w:rPr>
        <w:t>autolimpieza</w:t>
      </w:r>
      <w:proofErr w:type="spellEnd"/>
      <w:r w:rsidRPr="65D3639A">
        <w:rPr>
          <w:rFonts w:ascii="Calibri" w:hAnsi="Calibri" w:cs="Calibri"/>
          <w:sz w:val="22"/>
          <w:szCs w:val="22"/>
          <w:lang w:val="es-ES"/>
        </w:rPr>
        <w:t xml:space="preserve"> mecánica, con necesidades mínimas de mantenimiento. </w:t>
      </w:r>
    </w:p>
    <w:p w14:paraId="206090FD" w14:textId="184237A1" w:rsidR="65D3639A" w:rsidRDefault="65D3639A" w:rsidP="65D3639A">
      <w:pPr>
        <w:spacing w:line="360" w:lineRule="auto"/>
        <w:ind w:left="567"/>
        <w:jc w:val="both"/>
        <w:rPr>
          <w:rFonts w:ascii="Latha" w:eastAsia="Latha" w:hAnsi="Latha" w:cs="Latha"/>
          <w:szCs w:val="24"/>
          <w:u w:val="single"/>
          <w:lang w:val="es-ES"/>
        </w:rPr>
      </w:pPr>
    </w:p>
    <w:p w14:paraId="443537F7" w14:textId="786E306C" w:rsidR="2501F92B" w:rsidRDefault="2501F92B" w:rsidP="65D3639A">
      <w:pPr>
        <w:spacing w:line="259" w:lineRule="auto"/>
        <w:ind w:right="281"/>
        <w:jc w:val="both"/>
        <w:rPr>
          <w:rFonts w:ascii="Calibri" w:hAnsi="Calibri" w:cs="Calibri"/>
          <w:b/>
          <w:bCs/>
          <w:sz w:val="22"/>
          <w:szCs w:val="22"/>
          <w:lang w:val="es-ES"/>
        </w:rPr>
      </w:pPr>
      <w:r w:rsidRPr="65D3639A">
        <w:rPr>
          <w:rFonts w:ascii="Calibri" w:hAnsi="Calibri" w:cs="Calibri"/>
          <w:b/>
          <w:bCs/>
          <w:sz w:val="22"/>
          <w:szCs w:val="22"/>
          <w:lang w:val="es-ES"/>
        </w:rPr>
        <w:t>Características técnicas:</w:t>
      </w:r>
    </w:p>
    <w:tbl>
      <w:tblPr>
        <w:tblW w:w="0" w:type="auto"/>
        <w:tblLayout w:type="fixed"/>
        <w:tblLook w:val="0000" w:firstRow="0" w:lastRow="0" w:firstColumn="0" w:lastColumn="0" w:noHBand="0" w:noVBand="0"/>
      </w:tblPr>
      <w:tblGrid>
        <w:gridCol w:w="4530"/>
        <w:gridCol w:w="4530"/>
      </w:tblGrid>
      <w:tr w:rsidR="65D3639A" w:rsidRPr="002E64A9" w14:paraId="11BDB224" w14:textId="77777777" w:rsidTr="65D3639A">
        <w:tc>
          <w:tcPr>
            <w:tcW w:w="4530" w:type="dxa"/>
          </w:tcPr>
          <w:p w14:paraId="7B1BAF50" w14:textId="204ECF97" w:rsidR="65D3639A" w:rsidRPr="002E64A9" w:rsidRDefault="65D3639A" w:rsidP="65D3639A">
            <w:pPr>
              <w:spacing w:line="259" w:lineRule="auto"/>
              <w:ind w:right="281"/>
              <w:jc w:val="both"/>
              <w:rPr>
                <w:rFonts w:ascii="Calibri" w:hAnsi="Calibri" w:cs="Calibri"/>
                <w:sz w:val="22"/>
                <w:szCs w:val="22"/>
                <w:lang w:val="es-ES"/>
              </w:rPr>
            </w:pPr>
            <w:r w:rsidRPr="65D3639A">
              <w:rPr>
                <w:rFonts w:ascii="Calibri" w:hAnsi="Calibri" w:cs="Calibri"/>
                <w:sz w:val="22"/>
                <w:szCs w:val="22"/>
                <w:lang w:val="es-ES"/>
              </w:rPr>
              <w:t xml:space="preserve">Principio de medida: </w:t>
            </w:r>
          </w:p>
        </w:tc>
        <w:tc>
          <w:tcPr>
            <w:tcW w:w="4530" w:type="dxa"/>
          </w:tcPr>
          <w:p w14:paraId="308D5E51" w14:textId="265FACDC" w:rsidR="65D3639A" w:rsidRPr="002E64A9" w:rsidRDefault="65D3639A" w:rsidP="65D3639A">
            <w:pPr>
              <w:spacing w:line="259" w:lineRule="auto"/>
              <w:ind w:right="281"/>
              <w:jc w:val="both"/>
              <w:rPr>
                <w:rFonts w:ascii="Calibri" w:hAnsi="Calibri" w:cs="Calibri"/>
                <w:sz w:val="22"/>
                <w:szCs w:val="22"/>
                <w:lang w:val="es-ES"/>
              </w:rPr>
            </w:pPr>
            <w:r w:rsidRPr="65D3639A">
              <w:rPr>
                <w:rFonts w:ascii="Calibri" w:hAnsi="Calibri" w:cs="Calibri"/>
                <w:sz w:val="22"/>
                <w:szCs w:val="22"/>
                <w:lang w:val="es-ES"/>
              </w:rPr>
              <w:t xml:space="preserve">Medida por absorción UV, sin reactivos (doble haz) </w:t>
            </w:r>
          </w:p>
        </w:tc>
      </w:tr>
      <w:tr w:rsidR="65D3639A" w:rsidRPr="002E64A9" w14:paraId="5F9A9415" w14:textId="77777777" w:rsidTr="65D3639A">
        <w:tc>
          <w:tcPr>
            <w:tcW w:w="4530" w:type="dxa"/>
          </w:tcPr>
          <w:p w14:paraId="7AC8BBC2" w14:textId="0AC6DAED"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Método de medida: </w:t>
            </w:r>
          </w:p>
        </w:tc>
        <w:tc>
          <w:tcPr>
            <w:tcW w:w="4530" w:type="dxa"/>
          </w:tcPr>
          <w:p w14:paraId="24D26FD6" w14:textId="52AE93D3"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SAC254 según DIN 38404 C3 </w:t>
            </w:r>
          </w:p>
        </w:tc>
      </w:tr>
      <w:tr w:rsidR="65D3639A" w:rsidRPr="002E64A9" w14:paraId="3B936EE6" w14:textId="77777777" w:rsidTr="65D3639A">
        <w:tc>
          <w:tcPr>
            <w:tcW w:w="4530" w:type="dxa"/>
          </w:tcPr>
          <w:p w14:paraId="3FCFBF3B" w14:textId="5BBB5E41"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Camino óptico: </w:t>
            </w:r>
          </w:p>
        </w:tc>
        <w:tc>
          <w:tcPr>
            <w:tcW w:w="4530" w:type="dxa"/>
          </w:tcPr>
          <w:p w14:paraId="2F854F05" w14:textId="66657BCC"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1 mm, 2 mm, 5 mm, 50 mm </w:t>
            </w:r>
          </w:p>
        </w:tc>
      </w:tr>
      <w:tr w:rsidR="65D3639A" w:rsidRPr="002E64A9" w14:paraId="571EB1A2" w14:textId="77777777" w:rsidTr="65D3639A">
        <w:tc>
          <w:tcPr>
            <w:tcW w:w="4530" w:type="dxa"/>
          </w:tcPr>
          <w:p w14:paraId="5BF52956" w14:textId="0D1B7862"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Longitud de onda de referen</w:t>
            </w:r>
            <w:r w:rsidR="575CD449" w:rsidRPr="002E64A9">
              <w:rPr>
                <w:rFonts w:ascii="Calibri" w:hAnsi="Calibri" w:cs="Calibri"/>
                <w:sz w:val="22"/>
                <w:szCs w:val="22"/>
                <w:lang w:val="es-ES"/>
              </w:rPr>
              <w:t>ci</w:t>
            </w:r>
            <w:r w:rsidRPr="002E64A9">
              <w:rPr>
                <w:rFonts w:ascii="Calibri" w:hAnsi="Calibri" w:cs="Calibri"/>
                <w:sz w:val="22"/>
                <w:szCs w:val="22"/>
                <w:lang w:val="es-ES"/>
              </w:rPr>
              <w:t xml:space="preserve">a: </w:t>
            </w:r>
          </w:p>
        </w:tc>
        <w:tc>
          <w:tcPr>
            <w:tcW w:w="4530" w:type="dxa"/>
          </w:tcPr>
          <w:p w14:paraId="5BA43604" w14:textId="027C07F5"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550 </w:t>
            </w:r>
            <w:proofErr w:type="spellStart"/>
            <w:r w:rsidRPr="002E64A9">
              <w:rPr>
                <w:rFonts w:ascii="Calibri" w:hAnsi="Calibri" w:cs="Calibri"/>
                <w:sz w:val="22"/>
                <w:szCs w:val="22"/>
                <w:lang w:val="es-ES"/>
              </w:rPr>
              <w:t>nm</w:t>
            </w:r>
            <w:proofErr w:type="spellEnd"/>
            <w:r w:rsidRPr="002E64A9">
              <w:rPr>
                <w:rFonts w:ascii="Calibri" w:hAnsi="Calibri" w:cs="Calibri"/>
                <w:sz w:val="22"/>
                <w:szCs w:val="22"/>
                <w:lang w:val="es-ES"/>
              </w:rPr>
              <w:t xml:space="preserve"> según DIN 38404 C3 </w:t>
            </w:r>
          </w:p>
        </w:tc>
      </w:tr>
      <w:tr w:rsidR="65D3639A" w:rsidRPr="002E64A9" w14:paraId="27F659CA" w14:textId="77777777" w:rsidTr="65D3639A">
        <w:tc>
          <w:tcPr>
            <w:tcW w:w="4530" w:type="dxa"/>
          </w:tcPr>
          <w:p w14:paraId="5F1C2331" w14:textId="1103EA8E"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Tolerancia de medida: </w:t>
            </w:r>
          </w:p>
        </w:tc>
        <w:tc>
          <w:tcPr>
            <w:tcW w:w="4530" w:type="dxa"/>
          </w:tcPr>
          <w:p w14:paraId="65825A97" w14:textId="3E28D870"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 3 % del valor medido + 0.5 1/M </w:t>
            </w:r>
          </w:p>
        </w:tc>
      </w:tr>
      <w:tr w:rsidR="65D3639A" w:rsidRPr="002E64A9" w14:paraId="1E37E9DC" w14:textId="77777777" w:rsidTr="65D3639A">
        <w:tc>
          <w:tcPr>
            <w:tcW w:w="4530" w:type="dxa"/>
          </w:tcPr>
          <w:p w14:paraId="57593A1C" w14:textId="345ED7A4"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Tiempo de respuesta: </w:t>
            </w:r>
          </w:p>
        </w:tc>
        <w:tc>
          <w:tcPr>
            <w:tcW w:w="4530" w:type="dxa"/>
          </w:tcPr>
          <w:p w14:paraId="3C7174A2" w14:textId="2429BCE2"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&gt; 1 min (ajustable) </w:t>
            </w:r>
          </w:p>
        </w:tc>
      </w:tr>
      <w:tr w:rsidR="65D3639A" w:rsidRPr="002E64A9" w14:paraId="541207A5" w14:textId="77777777" w:rsidTr="65D3639A">
        <w:tc>
          <w:tcPr>
            <w:tcW w:w="4530" w:type="dxa"/>
          </w:tcPr>
          <w:p w14:paraId="4D0113CC" w14:textId="4D8E5704"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Presión máxima: </w:t>
            </w:r>
          </w:p>
        </w:tc>
        <w:tc>
          <w:tcPr>
            <w:tcW w:w="4530" w:type="dxa"/>
          </w:tcPr>
          <w:p w14:paraId="2E1A9FDD" w14:textId="359E262F"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Max. 0.5 bar </w:t>
            </w:r>
          </w:p>
        </w:tc>
      </w:tr>
      <w:tr w:rsidR="65D3639A" w:rsidRPr="002E64A9" w14:paraId="1F990166" w14:textId="77777777" w:rsidTr="65D3639A">
        <w:tc>
          <w:tcPr>
            <w:tcW w:w="4530" w:type="dxa"/>
          </w:tcPr>
          <w:p w14:paraId="4D7780D8" w14:textId="6151A0FA"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Temperatura de muestra: </w:t>
            </w:r>
          </w:p>
        </w:tc>
        <w:tc>
          <w:tcPr>
            <w:tcW w:w="4530" w:type="dxa"/>
          </w:tcPr>
          <w:p w14:paraId="1F88AC36" w14:textId="11B11919"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+2° C a +40° C</w:t>
            </w:r>
          </w:p>
        </w:tc>
      </w:tr>
    </w:tbl>
    <w:p w14:paraId="777A7FF2" w14:textId="2DF38D72" w:rsidR="65D3639A" w:rsidRDefault="65D3639A" w:rsidP="65D3639A">
      <w:pPr>
        <w:ind w:right="281"/>
        <w:jc w:val="both"/>
        <w:rPr>
          <w:rFonts w:ascii="Calibri" w:hAnsi="Calibri" w:cs="Calibri"/>
          <w:sz w:val="22"/>
          <w:szCs w:val="22"/>
        </w:rPr>
      </w:pPr>
    </w:p>
    <w:p w14:paraId="7B853D40" w14:textId="6A2B78F4" w:rsidR="65D3639A" w:rsidRDefault="65D3639A" w:rsidP="65D3639A">
      <w:pPr>
        <w:ind w:right="281"/>
        <w:jc w:val="both"/>
        <w:rPr>
          <w:rFonts w:ascii="Calibri" w:hAnsi="Calibri" w:cs="Calibri"/>
          <w:sz w:val="22"/>
          <w:szCs w:val="22"/>
        </w:rPr>
      </w:pPr>
    </w:p>
    <w:p w14:paraId="011C4A06" w14:textId="04EE463E" w:rsidR="00983C4A" w:rsidRPr="0057566D" w:rsidRDefault="00983C4A" w:rsidP="00983C4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right="281"/>
        <w:jc w:val="both"/>
        <w:rPr>
          <w:rFonts w:ascii="Calibri" w:hAnsi="Calibri" w:cs="Calibri"/>
          <w:b/>
          <w:sz w:val="22"/>
          <w:szCs w:val="22"/>
        </w:rPr>
      </w:pPr>
      <w:r w:rsidRPr="0057566D">
        <w:rPr>
          <w:rFonts w:ascii="Calibri" w:hAnsi="Calibri" w:cs="Calibri"/>
          <w:b/>
          <w:sz w:val="22"/>
          <w:szCs w:val="22"/>
        </w:rPr>
        <w:t>MEDIDA DE TURBIDEZ</w:t>
      </w:r>
      <w:r w:rsidR="00D1012A">
        <w:rPr>
          <w:rFonts w:ascii="Calibri" w:hAnsi="Calibri" w:cs="Calibri"/>
          <w:b/>
          <w:sz w:val="22"/>
          <w:szCs w:val="22"/>
        </w:rPr>
        <w:t xml:space="preserve"> O SÓLIDOS EN SUSPENSIÓN SOLITAX</w:t>
      </w:r>
      <w:r w:rsidRPr="0057566D">
        <w:rPr>
          <w:rFonts w:ascii="Calibri" w:hAnsi="Calibri" w:cs="Calibri"/>
          <w:b/>
          <w:sz w:val="22"/>
          <w:szCs w:val="22"/>
        </w:rPr>
        <w:t>. -</w:t>
      </w:r>
    </w:p>
    <w:p w14:paraId="355075AA" w14:textId="77777777" w:rsidR="00983C4A" w:rsidRPr="0057566D" w:rsidRDefault="00983C4A" w:rsidP="00983C4A">
      <w:pPr>
        <w:ind w:right="281"/>
        <w:jc w:val="both"/>
        <w:rPr>
          <w:rFonts w:ascii="Calibri" w:hAnsi="Calibri" w:cs="Calibri"/>
          <w:b/>
          <w:sz w:val="22"/>
          <w:szCs w:val="22"/>
        </w:rPr>
      </w:pPr>
    </w:p>
    <w:p w14:paraId="6ABEB80C" w14:textId="77777777" w:rsidR="00983C4A" w:rsidRPr="0057566D" w:rsidRDefault="00983C4A" w:rsidP="00983C4A">
      <w:pPr>
        <w:ind w:right="281"/>
        <w:jc w:val="both"/>
        <w:rPr>
          <w:rFonts w:ascii="Calibri" w:hAnsi="Calibri" w:cs="Calibri"/>
          <w:sz w:val="22"/>
          <w:szCs w:val="22"/>
        </w:rPr>
      </w:pPr>
      <w:r w:rsidRPr="0057566D">
        <w:rPr>
          <w:rFonts w:ascii="Calibri" w:hAnsi="Calibri" w:cs="Calibri"/>
          <w:sz w:val="22"/>
          <w:szCs w:val="22"/>
        </w:rPr>
        <w:t xml:space="preserve">Medida de turbidez mediante sonda de inmersión. Realiza la medida de los sólidos en suspensión o la turbidez sumergida directamente en la cubeta de sondas. Dispone de </w:t>
      </w:r>
      <w:proofErr w:type="spellStart"/>
      <w:r w:rsidRPr="0057566D">
        <w:rPr>
          <w:rFonts w:ascii="Calibri" w:hAnsi="Calibri" w:cs="Calibri"/>
          <w:sz w:val="22"/>
          <w:szCs w:val="22"/>
        </w:rPr>
        <w:t>autolimpieza</w:t>
      </w:r>
      <w:proofErr w:type="spellEnd"/>
      <w:r w:rsidRPr="0057566D">
        <w:rPr>
          <w:rFonts w:ascii="Calibri" w:hAnsi="Calibri" w:cs="Calibri"/>
          <w:sz w:val="22"/>
          <w:szCs w:val="22"/>
        </w:rPr>
        <w:t xml:space="preserve"> mecánica, con necesidades mínimas de mantenimiento.</w:t>
      </w:r>
    </w:p>
    <w:p w14:paraId="31A7A008" w14:textId="77777777" w:rsidR="00983C4A" w:rsidRPr="0057566D" w:rsidRDefault="00983C4A" w:rsidP="00983C4A">
      <w:pPr>
        <w:ind w:right="281"/>
        <w:jc w:val="both"/>
        <w:rPr>
          <w:rFonts w:ascii="Calibri" w:hAnsi="Calibri" w:cs="Calibri"/>
          <w:sz w:val="22"/>
          <w:szCs w:val="22"/>
        </w:rPr>
      </w:pPr>
    </w:p>
    <w:p w14:paraId="06B311DA" w14:textId="77777777" w:rsidR="00983C4A" w:rsidRPr="0057566D" w:rsidRDefault="00983C4A" w:rsidP="00983C4A">
      <w:pPr>
        <w:ind w:right="281"/>
        <w:jc w:val="both"/>
        <w:rPr>
          <w:rFonts w:ascii="Calibri" w:hAnsi="Calibri" w:cs="Calibri"/>
          <w:b/>
          <w:sz w:val="22"/>
          <w:szCs w:val="22"/>
        </w:rPr>
      </w:pPr>
      <w:r w:rsidRPr="0057566D">
        <w:rPr>
          <w:rFonts w:ascii="Calibri" w:hAnsi="Calibri" w:cs="Calibri"/>
          <w:b/>
          <w:sz w:val="22"/>
          <w:szCs w:val="22"/>
        </w:rPr>
        <w:t>Características técnicas:</w:t>
      </w:r>
    </w:p>
    <w:p w14:paraId="1EC07B7D" w14:textId="77777777" w:rsidR="00983C4A" w:rsidRPr="0057566D" w:rsidRDefault="00983C4A" w:rsidP="00983C4A">
      <w:pPr>
        <w:ind w:right="281"/>
        <w:jc w:val="both"/>
        <w:rPr>
          <w:rFonts w:ascii="Calibri" w:hAnsi="Calibri" w:cs="Calibri"/>
          <w:b/>
          <w:sz w:val="22"/>
          <w:szCs w:val="22"/>
        </w:rPr>
      </w:pPr>
    </w:p>
    <w:tbl>
      <w:tblPr>
        <w:tblW w:w="0" w:type="auto"/>
        <w:tblLook w:val="01E0" w:firstRow="1" w:lastRow="1" w:firstColumn="1" w:lastColumn="1" w:noHBand="0" w:noVBand="0"/>
      </w:tblPr>
      <w:tblGrid>
        <w:gridCol w:w="3464"/>
        <w:gridCol w:w="5606"/>
      </w:tblGrid>
      <w:tr w:rsidR="00983C4A" w:rsidRPr="0057566D" w14:paraId="436EAA29" w14:textId="77777777" w:rsidTr="00246776">
        <w:tc>
          <w:tcPr>
            <w:tcW w:w="3510" w:type="dxa"/>
            <w:shd w:val="clear" w:color="auto" w:fill="auto"/>
          </w:tcPr>
          <w:p w14:paraId="594E3317"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Principio de medida:</w:t>
            </w:r>
          </w:p>
        </w:tc>
        <w:tc>
          <w:tcPr>
            <w:tcW w:w="5700" w:type="dxa"/>
            <w:shd w:val="clear" w:color="auto" w:fill="auto"/>
          </w:tcPr>
          <w:p w14:paraId="280ADA8A"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Luz infrarroja con doble ángulo de dispersión para medidas independientes del color de la muestra</w:t>
            </w:r>
          </w:p>
        </w:tc>
      </w:tr>
      <w:tr w:rsidR="00983C4A" w:rsidRPr="0057566D" w14:paraId="579BCF20" w14:textId="77777777" w:rsidTr="00246776">
        <w:tc>
          <w:tcPr>
            <w:tcW w:w="3510" w:type="dxa"/>
            <w:shd w:val="clear" w:color="auto" w:fill="auto"/>
          </w:tcPr>
          <w:p w14:paraId="0782D26C"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Método de medida:</w:t>
            </w:r>
          </w:p>
        </w:tc>
        <w:tc>
          <w:tcPr>
            <w:tcW w:w="5700" w:type="dxa"/>
            <w:shd w:val="clear" w:color="auto" w:fill="auto"/>
          </w:tcPr>
          <w:p w14:paraId="40CF1F73"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Medida de turbidez según DIN ISO EN 27027</w:t>
            </w:r>
          </w:p>
          <w:p w14:paraId="64F64AAE"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Medida de sólidos según DIN 38414</w:t>
            </w:r>
          </w:p>
        </w:tc>
      </w:tr>
      <w:tr w:rsidR="00983C4A" w:rsidRPr="0057566D" w14:paraId="7D976AAD" w14:textId="77777777" w:rsidTr="00246776">
        <w:tc>
          <w:tcPr>
            <w:tcW w:w="3510" w:type="dxa"/>
            <w:shd w:val="clear" w:color="auto" w:fill="auto"/>
          </w:tcPr>
          <w:p w14:paraId="0F65D745"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 Rango de medida:</w:t>
            </w:r>
          </w:p>
        </w:tc>
        <w:tc>
          <w:tcPr>
            <w:tcW w:w="5700" w:type="dxa"/>
            <w:shd w:val="clear" w:color="auto" w:fill="auto"/>
          </w:tcPr>
          <w:p w14:paraId="510020F9"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Turbidez: 0,0001 – 4000 NTU</w:t>
            </w:r>
          </w:p>
          <w:p w14:paraId="0CFDBF0F"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Sólidos:   0,001 – 50 g/l</w:t>
            </w:r>
          </w:p>
        </w:tc>
      </w:tr>
      <w:tr w:rsidR="00983C4A" w:rsidRPr="0057566D" w14:paraId="052FB945" w14:textId="77777777" w:rsidTr="00246776">
        <w:tc>
          <w:tcPr>
            <w:tcW w:w="3510" w:type="dxa"/>
            <w:shd w:val="clear" w:color="auto" w:fill="auto"/>
          </w:tcPr>
          <w:p w14:paraId="34E472F2"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Tolerancia de medida:</w:t>
            </w:r>
          </w:p>
        </w:tc>
        <w:tc>
          <w:tcPr>
            <w:tcW w:w="5700" w:type="dxa"/>
            <w:shd w:val="clear" w:color="auto" w:fill="auto"/>
          </w:tcPr>
          <w:p w14:paraId="3B1A90BF"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±1% del valor medido ±0,001 NTU</w:t>
            </w:r>
          </w:p>
        </w:tc>
      </w:tr>
      <w:tr w:rsidR="00983C4A" w:rsidRPr="0057566D" w14:paraId="19A0BE8C" w14:textId="77777777" w:rsidTr="00246776">
        <w:tc>
          <w:tcPr>
            <w:tcW w:w="3510" w:type="dxa"/>
            <w:shd w:val="clear" w:color="auto" w:fill="auto"/>
          </w:tcPr>
          <w:p w14:paraId="12E3434B"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Tiempo de respuesta:</w:t>
            </w:r>
          </w:p>
        </w:tc>
        <w:tc>
          <w:tcPr>
            <w:tcW w:w="5700" w:type="dxa"/>
            <w:shd w:val="clear" w:color="auto" w:fill="auto"/>
          </w:tcPr>
          <w:p w14:paraId="339942B4"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0,5 s &lt; T90 &lt; 5 min. (ajustable)</w:t>
            </w:r>
          </w:p>
        </w:tc>
      </w:tr>
      <w:tr w:rsidR="00983C4A" w:rsidRPr="0057566D" w14:paraId="5BDAEE02" w14:textId="77777777" w:rsidTr="00246776">
        <w:tc>
          <w:tcPr>
            <w:tcW w:w="3510" w:type="dxa"/>
            <w:shd w:val="clear" w:color="auto" w:fill="auto"/>
          </w:tcPr>
          <w:p w14:paraId="46BABB74"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Presión máxima:</w:t>
            </w:r>
          </w:p>
        </w:tc>
        <w:tc>
          <w:tcPr>
            <w:tcW w:w="5700" w:type="dxa"/>
            <w:shd w:val="clear" w:color="auto" w:fill="auto"/>
          </w:tcPr>
          <w:p w14:paraId="04B62CA2"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Max. 0,5 BAR</w:t>
            </w:r>
          </w:p>
        </w:tc>
      </w:tr>
      <w:tr w:rsidR="00983C4A" w:rsidRPr="0057566D" w14:paraId="3B0AE4E2" w14:textId="77777777" w:rsidTr="00246776">
        <w:tc>
          <w:tcPr>
            <w:tcW w:w="3510" w:type="dxa"/>
            <w:shd w:val="clear" w:color="auto" w:fill="auto"/>
          </w:tcPr>
          <w:p w14:paraId="78E9B48A"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Temperatura de muestra:</w:t>
            </w:r>
          </w:p>
        </w:tc>
        <w:tc>
          <w:tcPr>
            <w:tcW w:w="5700" w:type="dxa"/>
            <w:shd w:val="clear" w:color="auto" w:fill="auto"/>
          </w:tcPr>
          <w:p w14:paraId="38C00EF7"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w:t>
            </w:r>
            <w:smartTag w:uri="urn:schemas-microsoft-com:office:smarttags" w:element="metricconverter">
              <w:smartTagPr>
                <w:attr w:name="ProductID" w:val="2ﾰC"/>
              </w:smartTagPr>
              <w:r w:rsidRPr="0057566D">
                <w:rPr>
                  <w:rFonts w:ascii="Calibri" w:hAnsi="Calibri" w:cs="Calibri"/>
                  <w:sz w:val="22"/>
                  <w:szCs w:val="22"/>
                </w:rPr>
                <w:t>2°C</w:t>
              </w:r>
            </w:smartTag>
            <w:r w:rsidRPr="0057566D">
              <w:rPr>
                <w:rFonts w:ascii="Calibri" w:hAnsi="Calibri" w:cs="Calibri"/>
                <w:sz w:val="22"/>
                <w:szCs w:val="22"/>
              </w:rPr>
              <w:t xml:space="preserve"> a +</w:t>
            </w:r>
            <w:smartTag w:uri="urn:schemas-microsoft-com:office:smarttags" w:element="metricconverter">
              <w:smartTagPr>
                <w:attr w:name="ProductID" w:val="40ﾰC"/>
              </w:smartTagPr>
              <w:r w:rsidRPr="0057566D">
                <w:rPr>
                  <w:rFonts w:ascii="Calibri" w:hAnsi="Calibri" w:cs="Calibri"/>
                  <w:sz w:val="22"/>
                  <w:szCs w:val="22"/>
                </w:rPr>
                <w:t>40°C</w:t>
              </w:r>
            </w:smartTag>
          </w:p>
        </w:tc>
      </w:tr>
    </w:tbl>
    <w:p w14:paraId="2BFB930F" w14:textId="77777777" w:rsidR="00983C4A" w:rsidRPr="0057566D" w:rsidRDefault="00983C4A" w:rsidP="00983C4A">
      <w:pPr>
        <w:ind w:right="281"/>
        <w:jc w:val="both"/>
        <w:rPr>
          <w:rFonts w:ascii="Calibri" w:hAnsi="Calibri" w:cs="Calibri"/>
          <w:sz w:val="22"/>
          <w:szCs w:val="22"/>
        </w:rPr>
      </w:pPr>
    </w:p>
    <w:p w14:paraId="6D4581EF" w14:textId="77777777" w:rsidR="00983C4A" w:rsidRPr="0057566D" w:rsidRDefault="00983C4A" w:rsidP="00983C4A">
      <w:pPr>
        <w:ind w:right="281"/>
        <w:jc w:val="both"/>
        <w:rPr>
          <w:rFonts w:ascii="Calibri" w:hAnsi="Calibri" w:cs="Calibri"/>
          <w:sz w:val="22"/>
          <w:szCs w:val="22"/>
        </w:rPr>
      </w:pPr>
    </w:p>
    <w:p w14:paraId="1E96A5B6" w14:textId="29281A5A" w:rsidR="00983C4A" w:rsidRPr="0057566D" w:rsidRDefault="00983C4A" w:rsidP="00983C4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right="281"/>
        <w:jc w:val="both"/>
        <w:rPr>
          <w:rFonts w:ascii="Calibri" w:hAnsi="Calibri" w:cs="Calibri"/>
          <w:b/>
          <w:sz w:val="22"/>
          <w:szCs w:val="22"/>
        </w:rPr>
      </w:pPr>
      <w:r w:rsidRPr="0057566D">
        <w:rPr>
          <w:rFonts w:ascii="Calibri" w:hAnsi="Calibri" w:cs="Calibri"/>
          <w:b/>
          <w:sz w:val="22"/>
          <w:szCs w:val="22"/>
        </w:rPr>
        <w:t>MEDIDA DE AMONIO</w:t>
      </w:r>
      <w:r w:rsidR="00D1012A">
        <w:rPr>
          <w:rFonts w:ascii="Calibri" w:hAnsi="Calibri" w:cs="Calibri"/>
          <w:b/>
          <w:sz w:val="22"/>
          <w:szCs w:val="22"/>
        </w:rPr>
        <w:t xml:space="preserve"> AMTAX INTER II</w:t>
      </w:r>
      <w:r w:rsidRPr="0057566D">
        <w:rPr>
          <w:rFonts w:ascii="Calibri" w:hAnsi="Calibri" w:cs="Calibri"/>
          <w:b/>
          <w:sz w:val="22"/>
          <w:szCs w:val="22"/>
        </w:rPr>
        <w:t>. -</w:t>
      </w:r>
    </w:p>
    <w:p w14:paraId="14600293" w14:textId="77777777" w:rsidR="00983C4A" w:rsidRPr="0057566D" w:rsidRDefault="00983C4A" w:rsidP="00983C4A">
      <w:pPr>
        <w:ind w:right="281"/>
        <w:jc w:val="both"/>
        <w:rPr>
          <w:rFonts w:ascii="Calibri" w:hAnsi="Calibri" w:cs="Calibri"/>
          <w:sz w:val="22"/>
          <w:szCs w:val="22"/>
        </w:rPr>
      </w:pPr>
    </w:p>
    <w:p w14:paraId="424F7182" w14:textId="77777777" w:rsidR="00983C4A" w:rsidRPr="0057566D" w:rsidRDefault="00983C4A" w:rsidP="00983C4A">
      <w:pPr>
        <w:ind w:right="281"/>
        <w:jc w:val="both"/>
        <w:rPr>
          <w:rFonts w:ascii="Calibri" w:hAnsi="Calibri" w:cs="Calibri"/>
          <w:sz w:val="22"/>
          <w:szCs w:val="22"/>
        </w:rPr>
      </w:pPr>
      <w:r w:rsidRPr="0057566D">
        <w:rPr>
          <w:rFonts w:ascii="Calibri" w:hAnsi="Calibri" w:cs="Calibri"/>
          <w:sz w:val="22"/>
          <w:szCs w:val="22"/>
        </w:rPr>
        <w:t xml:space="preserve">Medida de amonio mediante fotómetro de proceso diseñado para la determinación de iones NH4+ en agua superficial. El analizador utiliza el método colorimétrico de azul de </w:t>
      </w:r>
      <w:proofErr w:type="spellStart"/>
      <w:r w:rsidRPr="0057566D">
        <w:rPr>
          <w:rFonts w:ascii="Calibri" w:hAnsi="Calibri" w:cs="Calibri"/>
          <w:sz w:val="22"/>
          <w:szCs w:val="22"/>
        </w:rPr>
        <w:t>indofenol</w:t>
      </w:r>
      <w:proofErr w:type="spellEnd"/>
      <w:r w:rsidRPr="0057566D">
        <w:rPr>
          <w:rFonts w:ascii="Calibri" w:hAnsi="Calibri" w:cs="Calibri"/>
          <w:sz w:val="22"/>
          <w:szCs w:val="22"/>
        </w:rPr>
        <w:t>, de gran precisión y estabilidad. Incorpora refrigerador para alojamiento de estándares y reactivos, permitiendo intervalos de 2 meses sin intervenciones de mantenimiento.</w:t>
      </w:r>
    </w:p>
    <w:p w14:paraId="7CC2533A" w14:textId="77777777" w:rsidR="00983C4A" w:rsidRPr="0057566D" w:rsidRDefault="00983C4A" w:rsidP="00983C4A">
      <w:pPr>
        <w:ind w:right="281"/>
        <w:jc w:val="both"/>
        <w:rPr>
          <w:rFonts w:ascii="Calibri" w:hAnsi="Calibri" w:cs="Calibri"/>
          <w:sz w:val="22"/>
          <w:szCs w:val="22"/>
        </w:rPr>
      </w:pPr>
    </w:p>
    <w:p w14:paraId="45FFD174" w14:textId="77777777" w:rsidR="00983C4A" w:rsidRPr="0057566D" w:rsidRDefault="00983C4A" w:rsidP="00983C4A">
      <w:pPr>
        <w:ind w:right="281"/>
        <w:jc w:val="both"/>
        <w:rPr>
          <w:rFonts w:ascii="Calibri" w:hAnsi="Calibri" w:cs="Calibri"/>
          <w:b/>
          <w:sz w:val="22"/>
          <w:szCs w:val="22"/>
        </w:rPr>
      </w:pPr>
      <w:r w:rsidRPr="0057566D">
        <w:rPr>
          <w:rFonts w:ascii="Calibri" w:hAnsi="Calibri" w:cs="Calibri"/>
          <w:b/>
          <w:sz w:val="22"/>
          <w:szCs w:val="22"/>
        </w:rPr>
        <w:t>Características técnicas:</w:t>
      </w:r>
    </w:p>
    <w:p w14:paraId="021332E0" w14:textId="77777777" w:rsidR="00983C4A" w:rsidRPr="0057566D" w:rsidRDefault="00983C4A" w:rsidP="00983C4A">
      <w:pPr>
        <w:ind w:right="281"/>
        <w:jc w:val="both"/>
        <w:rPr>
          <w:rFonts w:ascii="Calibri" w:hAnsi="Calibri" w:cs="Calibri"/>
          <w:b/>
          <w:sz w:val="22"/>
          <w:szCs w:val="22"/>
        </w:rPr>
      </w:pPr>
    </w:p>
    <w:tbl>
      <w:tblPr>
        <w:tblW w:w="0" w:type="auto"/>
        <w:tblLook w:val="01E0" w:firstRow="1" w:lastRow="1" w:firstColumn="1" w:lastColumn="1" w:noHBand="0" w:noVBand="0"/>
      </w:tblPr>
      <w:tblGrid>
        <w:gridCol w:w="3328"/>
        <w:gridCol w:w="5742"/>
      </w:tblGrid>
      <w:tr w:rsidR="00983C4A" w:rsidRPr="0057566D" w14:paraId="16CB9246" w14:textId="77777777" w:rsidTr="00246776">
        <w:tc>
          <w:tcPr>
            <w:tcW w:w="3369" w:type="dxa"/>
            <w:shd w:val="clear" w:color="auto" w:fill="auto"/>
          </w:tcPr>
          <w:p w14:paraId="359365C9"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Principio de medida:</w:t>
            </w:r>
          </w:p>
        </w:tc>
        <w:tc>
          <w:tcPr>
            <w:tcW w:w="5841" w:type="dxa"/>
            <w:shd w:val="clear" w:color="auto" w:fill="auto"/>
          </w:tcPr>
          <w:p w14:paraId="72B4A284"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Método de azul </w:t>
            </w:r>
            <w:proofErr w:type="spellStart"/>
            <w:r w:rsidRPr="0057566D">
              <w:rPr>
                <w:rFonts w:ascii="Calibri" w:hAnsi="Calibri" w:cs="Calibri"/>
                <w:sz w:val="22"/>
                <w:szCs w:val="22"/>
              </w:rPr>
              <w:t>indofenol</w:t>
            </w:r>
            <w:proofErr w:type="spellEnd"/>
            <w:r w:rsidRPr="0057566D">
              <w:rPr>
                <w:rFonts w:ascii="Calibri" w:hAnsi="Calibri" w:cs="Calibri"/>
                <w:sz w:val="22"/>
                <w:szCs w:val="22"/>
              </w:rPr>
              <w:t>, según DIN 38406 E 5</w:t>
            </w:r>
          </w:p>
        </w:tc>
      </w:tr>
      <w:tr w:rsidR="00983C4A" w:rsidRPr="00ED1B6D" w14:paraId="49EBBF54" w14:textId="77777777" w:rsidTr="00246776">
        <w:tc>
          <w:tcPr>
            <w:tcW w:w="3369" w:type="dxa"/>
            <w:shd w:val="clear" w:color="auto" w:fill="auto"/>
          </w:tcPr>
          <w:p w14:paraId="1AB745B3" w14:textId="77777777" w:rsidR="00983C4A" w:rsidRPr="0057566D" w:rsidRDefault="00983C4A" w:rsidP="00246776">
            <w:pPr>
              <w:ind w:left="142" w:right="281" w:hanging="142"/>
              <w:jc w:val="both"/>
              <w:rPr>
                <w:rFonts w:ascii="Calibri" w:hAnsi="Calibri" w:cs="Calibri"/>
                <w:sz w:val="22"/>
                <w:szCs w:val="22"/>
              </w:rPr>
            </w:pPr>
            <w:r w:rsidRPr="0057566D">
              <w:rPr>
                <w:rFonts w:ascii="Calibri" w:hAnsi="Calibri" w:cs="Calibri"/>
                <w:sz w:val="22"/>
                <w:szCs w:val="22"/>
              </w:rPr>
              <w:t>Rango de medida (según modelo) :</w:t>
            </w:r>
          </w:p>
        </w:tc>
        <w:tc>
          <w:tcPr>
            <w:tcW w:w="5841" w:type="dxa"/>
            <w:shd w:val="clear" w:color="auto" w:fill="auto"/>
          </w:tcPr>
          <w:p w14:paraId="03F99556" w14:textId="77777777" w:rsidR="00983C4A" w:rsidRPr="0057566D" w:rsidRDefault="00983C4A" w:rsidP="00246776">
            <w:pPr>
              <w:ind w:right="281"/>
              <w:jc w:val="both"/>
              <w:rPr>
                <w:rFonts w:ascii="Calibri" w:hAnsi="Calibri" w:cs="Calibri"/>
                <w:sz w:val="22"/>
                <w:szCs w:val="22"/>
                <w:lang w:val="en-GB"/>
              </w:rPr>
            </w:pPr>
            <w:r w:rsidRPr="0057566D">
              <w:rPr>
                <w:rFonts w:ascii="Calibri" w:hAnsi="Calibri" w:cs="Calibri"/>
                <w:sz w:val="22"/>
                <w:szCs w:val="22"/>
                <w:lang w:val="en-GB"/>
              </w:rPr>
              <w:t>0,1 – 20 mg/l  NH4-N</w:t>
            </w:r>
          </w:p>
          <w:p w14:paraId="18E2A54A" w14:textId="77777777" w:rsidR="00983C4A" w:rsidRPr="0057566D" w:rsidRDefault="00983C4A" w:rsidP="00246776">
            <w:pPr>
              <w:ind w:right="281"/>
              <w:jc w:val="both"/>
              <w:rPr>
                <w:rFonts w:ascii="Calibri" w:hAnsi="Calibri" w:cs="Calibri"/>
                <w:sz w:val="22"/>
                <w:szCs w:val="22"/>
                <w:lang w:val="en-GB"/>
              </w:rPr>
            </w:pPr>
            <w:r w:rsidRPr="0057566D">
              <w:rPr>
                <w:rFonts w:ascii="Calibri" w:hAnsi="Calibri" w:cs="Calibri"/>
                <w:sz w:val="22"/>
                <w:szCs w:val="22"/>
                <w:lang w:val="en-GB"/>
              </w:rPr>
              <w:t>0,02 – 2 mg/l  NH4-N</w:t>
            </w:r>
          </w:p>
        </w:tc>
      </w:tr>
      <w:tr w:rsidR="00983C4A" w:rsidRPr="0057566D" w14:paraId="5DC85F4B" w14:textId="77777777" w:rsidTr="00246776">
        <w:tc>
          <w:tcPr>
            <w:tcW w:w="3369" w:type="dxa"/>
            <w:shd w:val="clear" w:color="auto" w:fill="auto"/>
          </w:tcPr>
          <w:p w14:paraId="7417E33D" w14:textId="77777777" w:rsidR="00983C4A" w:rsidRPr="0057566D" w:rsidRDefault="00983C4A" w:rsidP="00246776">
            <w:pPr>
              <w:ind w:right="281"/>
              <w:jc w:val="both"/>
              <w:rPr>
                <w:rFonts w:ascii="Calibri" w:hAnsi="Calibri" w:cs="Calibri"/>
                <w:sz w:val="22"/>
                <w:szCs w:val="22"/>
                <w:lang w:val="en-GB"/>
              </w:rPr>
            </w:pPr>
            <w:proofErr w:type="spellStart"/>
            <w:r w:rsidRPr="0057566D">
              <w:rPr>
                <w:rFonts w:ascii="Calibri" w:hAnsi="Calibri" w:cs="Calibri"/>
                <w:sz w:val="22"/>
                <w:szCs w:val="22"/>
                <w:lang w:val="en-GB"/>
              </w:rPr>
              <w:t>Intervalo</w:t>
            </w:r>
            <w:proofErr w:type="spellEnd"/>
            <w:r w:rsidRPr="0057566D">
              <w:rPr>
                <w:rFonts w:ascii="Calibri" w:hAnsi="Calibri" w:cs="Calibri"/>
                <w:sz w:val="22"/>
                <w:szCs w:val="22"/>
                <w:lang w:val="en-GB"/>
              </w:rPr>
              <w:t xml:space="preserve"> de </w:t>
            </w:r>
            <w:proofErr w:type="spellStart"/>
            <w:r w:rsidRPr="0057566D">
              <w:rPr>
                <w:rFonts w:ascii="Calibri" w:hAnsi="Calibri" w:cs="Calibri"/>
                <w:sz w:val="22"/>
                <w:szCs w:val="22"/>
                <w:lang w:val="en-GB"/>
              </w:rPr>
              <w:t>medida</w:t>
            </w:r>
            <w:proofErr w:type="spellEnd"/>
            <w:r w:rsidRPr="0057566D">
              <w:rPr>
                <w:rFonts w:ascii="Calibri" w:hAnsi="Calibri" w:cs="Calibri"/>
                <w:sz w:val="22"/>
                <w:szCs w:val="22"/>
                <w:lang w:val="en-GB"/>
              </w:rPr>
              <w:t>:</w:t>
            </w:r>
          </w:p>
        </w:tc>
        <w:tc>
          <w:tcPr>
            <w:tcW w:w="5841" w:type="dxa"/>
            <w:shd w:val="clear" w:color="auto" w:fill="auto"/>
          </w:tcPr>
          <w:p w14:paraId="53758050" w14:textId="77777777" w:rsidR="00983C4A" w:rsidRPr="0057566D" w:rsidRDefault="00983C4A" w:rsidP="00246776">
            <w:pPr>
              <w:ind w:right="281"/>
              <w:jc w:val="both"/>
              <w:rPr>
                <w:rFonts w:ascii="Calibri" w:hAnsi="Calibri" w:cs="Calibri"/>
                <w:sz w:val="22"/>
                <w:szCs w:val="22"/>
                <w:lang w:val="en-GB"/>
              </w:rPr>
            </w:pPr>
            <w:r w:rsidRPr="0057566D">
              <w:rPr>
                <w:rFonts w:ascii="Calibri" w:hAnsi="Calibri" w:cs="Calibri"/>
                <w:sz w:val="22"/>
                <w:szCs w:val="22"/>
                <w:lang w:val="en-GB"/>
              </w:rPr>
              <w:t>5 min., 10min.</w:t>
            </w:r>
          </w:p>
        </w:tc>
      </w:tr>
      <w:tr w:rsidR="00983C4A" w:rsidRPr="0057566D" w14:paraId="14C37CE6" w14:textId="77777777" w:rsidTr="00246776">
        <w:tc>
          <w:tcPr>
            <w:tcW w:w="3369" w:type="dxa"/>
            <w:shd w:val="clear" w:color="auto" w:fill="auto"/>
          </w:tcPr>
          <w:p w14:paraId="6AFC9F1A" w14:textId="77777777" w:rsidR="00983C4A" w:rsidRPr="0057566D" w:rsidRDefault="00983C4A" w:rsidP="00246776">
            <w:pPr>
              <w:ind w:right="281"/>
              <w:jc w:val="both"/>
              <w:rPr>
                <w:rFonts w:ascii="Calibri" w:hAnsi="Calibri" w:cs="Calibri"/>
                <w:sz w:val="22"/>
                <w:szCs w:val="22"/>
                <w:lang w:val="en-GB"/>
              </w:rPr>
            </w:pPr>
            <w:proofErr w:type="spellStart"/>
            <w:r w:rsidRPr="0057566D">
              <w:rPr>
                <w:rFonts w:ascii="Calibri" w:hAnsi="Calibri" w:cs="Calibri"/>
                <w:sz w:val="22"/>
                <w:szCs w:val="22"/>
                <w:lang w:val="en-GB"/>
              </w:rPr>
              <w:t>Calibración</w:t>
            </w:r>
            <w:proofErr w:type="spellEnd"/>
            <w:r w:rsidRPr="0057566D">
              <w:rPr>
                <w:rFonts w:ascii="Calibri" w:hAnsi="Calibri" w:cs="Calibri"/>
                <w:sz w:val="22"/>
                <w:szCs w:val="22"/>
                <w:lang w:val="en-GB"/>
              </w:rPr>
              <w:t>:</w:t>
            </w:r>
          </w:p>
        </w:tc>
        <w:tc>
          <w:tcPr>
            <w:tcW w:w="5841" w:type="dxa"/>
            <w:shd w:val="clear" w:color="auto" w:fill="auto"/>
          </w:tcPr>
          <w:p w14:paraId="7870A6FF"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Automática a intervalos programables </w:t>
            </w:r>
          </w:p>
        </w:tc>
      </w:tr>
      <w:tr w:rsidR="00983C4A" w:rsidRPr="0057566D" w14:paraId="1FA90033" w14:textId="77777777" w:rsidTr="00246776">
        <w:tc>
          <w:tcPr>
            <w:tcW w:w="3369" w:type="dxa"/>
            <w:shd w:val="clear" w:color="auto" w:fill="auto"/>
          </w:tcPr>
          <w:p w14:paraId="2A9B4B90"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lastRenderedPageBreak/>
              <w:t>Temperatura ambiente:</w:t>
            </w:r>
          </w:p>
        </w:tc>
        <w:tc>
          <w:tcPr>
            <w:tcW w:w="5841" w:type="dxa"/>
            <w:shd w:val="clear" w:color="auto" w:fill="auto"/>
          </w:tcPr>
          <w:p w14:paraId="22AE9C25"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w:t>
            </w:r>
            <w:smartTag w:uri="urn:schemas-microsoft-com:office:smarttags" w:element="metricconverter">
              <w:smartTagPr>
                <w:attr w:name="ProductID" w:val="5ﾰC"/>
              </w:smartTagPr>
              <w:r w:rsidRPr="0057566D">
                <w:rPr>
                  <w:rFonts w:ascii="Calibri" w:hAnsi="Calibri" w:cs="Calibri"/>
                  <w:sz w:val="22"/>
                  <w:szCs w:val="22"/>
                </w:rPr>
                <w:t>5°C</w:t>
              </w:r>
            </w:smartTag>
            <w:r w:rsidRPr="0057566D">
              <w:rPr>
                <w:rFonts w:ascii="Calibri" w:hAnsi="Calibri" w:cs="Calibri"/>
                <w:sz w:val="22"/>
                <w:szCs w:val="22"/>
              </w:rPr>
              <w:t xml:space="preserve"> a + </w:t>
            </w:r>
            <w:smartTag w:uri="urn:schemas-microsoft-com:office:smarttags" w:element="metricconverter">
              <w:smartTagPr>
                <w:attr w:name="ProductID" w:val="40ﾰC"/>
              </w:smartTagPr>
              <w:r w:rsidRPr="0057566D">
                <w:rPr>
                  <w:rFonts w:ascii="Calibri" w:hAnsi="Calibri" w:cs="Calibri"/>
                  <w:sz w:val="22"/>
                  <w:szCs w:val="22"/>
                </w:rPr>
                <w:t>40°C</w:t>
              </w:r>
            </w:smartTag>
          </w:p>
        </w:tc>
      </w:tr>
      <w:tr w:rsidR="00983C4A" w:rsidRPr="0057566D" w14:paraId="385B63C7" w14:textId="77777777" w:rsidTr="00246776">
        <w:tc>
          <w:tcPr>
            <w:tcW w:w="3369" w:type="dxa"/>
            <w:shd w:val="clear" w:color="auto" w:fill="auto"/>
          </w:tcPr>
          <w:p w14:paraId="31796651"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Caudal de muestra: </w:t>
            </w:r>
          </w:p>
        </w:tc>
        <w:tc>
          <w:tcPr>
            <w:tcW w:w="5841" w:type="dxa"/>
            <w:shd w:val="clear" w:color="auto" w:fill="auto"/>
          </w:tcPr>
          <w:p w14:paraId="1956F756"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Aspiración desde elemento de filtración en cubeta de sondas</w:t>
            </w:r>
          </w:p>
        </w:tc>
      </w:tr>
    </w:tbl>
    <w:p w14:paraId="250F925A" w14:textId="7D49E597" w:rsidR="00983C4A" w:rsidRDefault="00983C4A" w:rsidP="00983C4A">
      <w:pPr>
        <w:ind w:right="281"/>
        <w:jc w:val="both"/>
        <w:rPr>
          <w:rFonts w:ascii="Calibri" w:hAnsi="Calibri" w:cs="Calibri"/>
          <w:sz w:val="22"/>
          <w:szCs w:val="22"/>
        </w:rPr>
      </w:pPr>
    </w:p>
    <w:p w14:paraId="16F9C014" w14:textId="77777777" w:rsidR="00435BB9" w:rsidRPr="0057566D" w:rsidRDefault="00435BB9" w:rsidP="00983C4A">
      <w:pPr>
        <w:ind w:right="281"/>
        <w:jc w:val="both"/>
        <w:rPr>
          <w:rFonts w:ascii="Calibri" w:hAnsi="Calibri" w:cs="Calibri"/>
          <w:sz w:val="22"/>
          <w:szCs w:val="22"/>
        </w:rPr>
      </w:pPr>
    </w:p>
    <w:p w14:paraId="4EE4E25A" w14:textId="73AE9D5E" w:rsidR="002E64A9" w:rsidRPr="0057566D" w:rsidRDefault="002E64A9" w:rsidP="002E64A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right="281"/>
        <w:jc w:val="both"/>
        <w:rPr>
          <w:rFonts w:ascii="Calibri" w:hAnsi="Calibri" w:cs="Calibri"/>
          <w:b/>
          <w:sz w:val="22"/>
          <w:szCs w:val="22"/>
        </w:rPr>
      </w:pPr>
      <w:r>
        <w:rPr>
          <w:rFonts w:ascii="Calibri" w:hAnsi="Calibri" w:cs="Calibri"/>
          <w:b/>
          <w:sz w:val="22"/>
          <w:szCs w:val="22"/>
        </w:rPr>
        <w:t>MEDIDA DE NITRATO</w:t>
      </w:r>
      <w:r w:rsidR="00752CE3">
        <w:rPr>
          <w:rFonts w:ascii="Calibri" w:hAnsi="Calibri" w:cs="Calibri"/>
          <w:b/>
          <w:sz w:val="22"/>
          <w:szCs w:val="22"/>
        </w:rPr>
        <w:t xml:space="preserve"> </w:t>
      </w:r>
      <w:r w:rsidR="00752CE3">
        <w:rPr>
          <w:rFonts w:ascii="Calibri" w:hAnsi="Calibri" w:cs="Calibri"/>
          <w:b/>
          <w:bCs/>
          <w:sz w:val="22"/>
          <w:szCs w:val="22"/>
          <w:lang w:val="es-ES"/>
        </w:rPr>
        <w:t>NITRATAX PLUS SC</w:t>
      </w:r>
      <w:r w:rsidRPr="0057566D">
        <w:rPr>
          <w:rFonts w:ascii="Calibri" w:hAnsi="Calibri" w:cs="Calibri"/>
          <w:b/>
          <w:sz w:val="22"/>
          <w:szCs w:val="22"/>
        </w:rPr>
        <w:t>. -</w:t>
      </w:r>
    </w:p>
    <w:p w14:paraId="7BF8A464" w14:textId="1293BEBB" w:rsidR="00983C4A" w:rsidRPr="0057566D" w:rsidRDefault="00983C4A" w:rsidP="65D3639A">
      <w:pPr>
        <w:spacing w:line="259" w:lineRule="auto"/>
        <w:ind w:right="281"/>
        <w:jc w:val="both"/>
        <w:rPr>
          <w:rFonts w:ascii="Calibri" w:hAnsi="Calibri" w:cs="Calibri"/>
          <w:b/>
          <w:bCs/>
          <w:sz w:val="22"/>
          <w:szCs w:val="22"/>
          <w:lang w:val="es-ES"/>
        </w:rPr>
      </w:pPr>
    </w:p>
    <w:p w14:paraId="51CFFE8E" w14:textId="06A7C95F" w:rsidR="00983C4A" w:rsidRPr="0057566D" w:rsidRDefault="22239A59" w:rsidP="65D3639A">
      <w:pPr>
        <w:spacing w:line="259" w:lineRule="auto"/>
        <w:ind w:right="281"/>
        <w:jc w:val="both"/>
        <w:rPr>
          <w:rFonts w:ascii="Calibri" w:hAnsi="Calibri" w:cs="Calibri"/>
          <w:sz w:val="22"/>
          <w:szCs w:val="22"/>
          <w:lang w:val="es-ES"/>
        </w:rPr>
      </w:pPr>
      <w:r w:rsidRPr="65D3639A">
        <w:rPr>
          <w:rFonts w:ascii="Calibri" w:hAnsi="Calibri" w:cs="Calibri"/>
          <w:sz w:val="22"/>
          <w:szCs w:val="22"/>
          <w:lang w:val="es-ES"/>
        </w:rPr>
        <w:t xml:space="preserve">La sonda de inmersión consiste en un fotómetro de absorbancia ultravioleta de doble haz con compensación efectiva de turbidez. Dispone de </w:t>
      </w:r>
      <w:proofErr w:type="spellStart"/>
      <w:r w:rsidRPr="65D3639A">
        <w:rPr>
          <w:rFonts w:ascii="Calibri" w:hAnsi="Calibri" w:cs="Calibri"/>
          <w:sz w:val="22"/>
          <w:szCs w:val="22"/>
          <w:lang w:val="es-ES"/>
        </w:rPr>
        <w:t>autolimpieza</w:t>
      </w:r>
      <w:proofErr w:type="spellEnd"/>
      <w:r w:rsidRPr="65D3639A">
        <w:rPr>
          <w:rFonts w:ascii="Calibri" w:hAnsi="Calibri" w:cs="Calibri"/>
          <w:sz w:val="22"/>
          <w:szCs w:val="22"/>
          <w:lang w:val="es-ES"/>
        </w:rPr>
        <w:t xml:space="preserve"> mecánica, con necesidades mínimas de mantenimiento.</w:t>
      </w:r>
    </w:p>
    <w:p w14:paraId="07FAD88C" w14:textId="4CF9677A" w:rsidR="00983C4A" w:rsidRPr="0057566D" w:rsidRDefault="00983C4A" w:rsidP="65D3639A">
      <w:pPr>
        <w:spacing w:line="360" w:lineRule="auto"/>
        <w:jc w:val="both"/>
        <w:rPr>
          <w:rFonts w:ascii="Calibri" w:hAnsi="Calibri" w:cs="Calibri"/>
          <w:b/>
          <w:bCs/>
          <w:sz w:val="22"/>
          <w:szCs w:val="22"/>
        </w:rPr>
      </w:pPr>
    </w:p>
    <w:p w14:paraId="6522D195" w14:textId="6F7002DB" w:rsidR="00983C4A" w:rsidRPr="0057566D" w:rsidRDefault="22239A59" w:rsidP="65D3639A">
      <w:pPr>
        <w:spacing w:line="360" w:lineRule="auto"/>
        <w:jc w:val="both"/>
        <w:rPr>
          <w:rFonts w:ascii="Latha" w:eastAsia="Latha" w:hAnsi="Latha" w:cs="Latha"/>
          <w:szCs w:val="24"/>
          <w:lang w:val="es-ES"/>
        </w:rPr>
      </w:pPr>
      <w:r w:rsidRPr="65D3639A">
        <w:rPr>
          <w:rFonts w:ascii="Calibri" w:hAnsi="Calibri" w:cs="Calibri"/>
          <w:b/>
          <w:bCs/>
          <w:sz w:val="22"/>
          <w:szCs w:val="22"/>
        </w:rPr>
        <w:t>Características técnicas:</w:t>
      </w:r>
    </w:p>
    <w:tbl>
      <w:tblPr>
        <w:tblW w:w="0" w:type="auto"/>
        <w:tblLayout w:type="fixed"/>
        <w:tblLook w:val="0000" w:firstRow="0" w:lastRow="0" w:firstColumn="0" w:lastColumn="0" w:noHBand="0" w:noVBand="0"/>
      </w:tblPr>
      <w:tblGrid>
        <w:gridCol w:w="4530"/>
        <w:gridCol w:w="4530"/>
      </w:tblGrid>
      <w:tr w:rsidR="65D3639A" w14:paraId="40AB7661" w14:textId="77777777" w:rsidTr="65D3639A">
        <w:tc>
          <w:tcPr>
            <w:tcW w:w="4530" w:type="dxa"/>
          </w:tcPr>
          <w:p w14:paraId="5030ED93" w14:textId="112976B9"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Principio de medida: </w:t>
            </w:r>
          </w:p>
        </w:tc>
        <w:tc>
          <w:tcPr>
            <w:tcW w:w="4530" w:type="dxa"/>
          </w:tcPr>
          <w:p w14:paraId="141418DF" w14:textId="75573AE6"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Medida por absorción UV, sin reactivos </w:t>
            </w:r>
          </w:p>
        </w:tc>
      </w:tr>
      <w:tr w:rsidR="65D3639A" w14:paraId="7DD728AF" w14:textId="77777777" w:rsidTr="65D3639A">
        <w:tc>
          <w:tcPr>
            <w:tcW w:w="4530" w:type="dxa"/>
          </w:tcPr>
          <w:p w14:paraId="324A8567" w14:textId="742D6767"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Método de medida: </w:t>
            </w:r>
          </w:p>
        </w:tc>
        <w:tc>
          <w:tcPr>
            <w:tcW w:w="4530" w:type="dxa"/>
          </w:tcPr>
          <w:p w14:paraId="722002DD" w14:textId="12A67295"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Método patentado de doble haz </w:t>
            </w:r>
          </w:p>
        </w:tc>
      </w:tr>
      <w:tr w:rsidR="65D3639A" w14:paraId="0ED699F5" w14:textId="77777777" w:rsidTr="65D3639A">
        <w:tc>
          <w:tcPr>
            <w:tcW w:w="4530" w:type="dxa"/>
          </w:tcPr>
          <w:p w14:paraId="3A88C562" w14:textId="3965E206"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Tolerancia de medida con soluciones estándar NO3-N: </w:t>
            </w:r>
          </w:p>
        </w:tc>
        <w:tc>
          <w:tcPr>
            <w:tcW w:w="4530" w:type="dxa"/>
          </w:tcPr>
          <w:p w14:paraId="741740C5" w14:textId="3E753EE7" w:rsidR="65D3639A" w:rsidRPr="002E64A9" w:rsidRDefault="65D3639A" w:rsidP="002E64A9">
            <w:pPr>
              <w:spacing w:line="259" w:lineRule="auto"/>
              <w:ind w:right="281"/>
              <w:jc w:val="both"/>
              <w:rPr>
                <w:rFonts w:ascii="Calibri" w:hAnsi="Calibri" w:cs="Calibri"/>
                <w:sz w:val="22"/>
                <w:szCs w:val="22"/>
                <w:lang w:val="es-ES"/>
              </w:rPr>
            </w:pPr>
          </w:p>
          <w:p w14:paraId="1E16FB1F" w14:textId="71E9E284"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 3 % del valor medido ± 0.5 mg/l </w:t>
            </w:r>
          </w:p>
        </w:tc>
      </w:tr>
      <w:tr w:rsidR="65D3639A" w14:paraId="583DA587" w14:textId="77777777" w:rsidTr="65D3639A">
        <w:tc>
          <w:tcPr>
            <w:tcW w:w="4530" w:type="dxa"/>
          </w:tcPr>
          <w:p w14:paraId="3B06E507" w14:textId="361BD4C0"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Tiempo de respuesta: </w:t>
            </w:r>
          </w:p>
        </w:tc>
        <w:tc>
          <w:tcPr>
            <w:tcW w:w="4530" w:type="dxa"/>
          </w:tcPr>
          <w:p w14:paraId="0C03E5E1" w14:textId="1B375A99"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&gt; 1 min (ajustable) </w:t>
            </w:r>
          </w:p>
        </w:tc>
      </w:tr>
      <w:tr w:rsidR="65D3639A" w14:paraId="4B382281" w14:textId="77777777" w:rsidTr="65D3639A">
        <w:tc>
          <w:tcPr>
            <w:tcW w:w="4530" w:type="dxa"/>
          </w:tcPr>
          <w:p w14:paraId="01519A2F" w14:textId="74EDB58B"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Presión máxima: </w:t>
            </w:r>
          </w:p>
        </w:tc>
        <w:tc>
          <w:tcPr>
            <w:tcW w:w="4530" w:type="dxa"/>
          </w:tcPr>
          <w:p w14:paraId="27D72E16" w14:textId="7676B27B"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Max. 0.5 bar</w:t>
            </w:r>
          </w:p>
        </w:tc>
      </w:tr>
    </w:tbl>
    <w:p w14:paraId="64403861" w14:textId="550272D6" w:rsidR="00983C4A" w:rsidRPr="0057566D" w:rsidRDefault="00983C4A" w:rsidP="65D3639A">
      <w:pPr>
        <w:ind w:right="281"/>
        <w:jc w:val="both"/>
        <w:rPr>
          <w:rFonts w:ascii="Calibri" w:hAnsi="Calibri" w:cs="Calibri"/>
          <w:sz w:val="22"/>
          <w:szCs w:val="22"/>
        </w:rPr>
      </w:pPr>
    </w:p>
    <w:p w14:paraId="63D7E659" w14:textId="77777777" w:rsidR="002E64A9" w:rsidRDefault="002E64A9" w:rsidP="65D3639A">
      <w:pPr>
        <w:spacing w:line="259" w:lineRule="auto"/>
        <w:ind w:right="281"/>
        <w:jc w:val="both"/>
        <w:rPr>
          <w:rFonts w:ascii="Calibri" w:hAnsi="Calibri" w:cs="Calibri"/>
          <w:b/>
          <w:bCs/>
          <w:sz w:val="22"/>
          <w:szCs w:val="22"/>
          <w:lang w:val="es-ES"/>
        </w:rPr>
      </w:pPr>
    </w:p>
    <w:p w14:paraId="4C13B892" w14:textId="2A4ADE55" w:rsidR="002E64A9" w:rsidRPr="0057566D" w:rsidRDefault="002E64A9" w:rsidP="002E64A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right="281"/>
        <w:jc w:val="both"/>
        <w:rPr>
          <w:rFonts w:ascii="Calibri" w:hAnsi="Calibri" w:cs="Calibri"/>
          <w:b/>
          <w:sz w:val="22"/>
          <w:szCs w:val="22"/>
        </w:rPr>
      </w:pPr>
      <w:r w:rsidRPr="0057566D">
        <w:rPr>
          <w:rFonts w:ascii="Calibri" w:hAnsi="Calibri" w:cs="Calibri"/>
          <w:b/>
          <w:sz w:val="22"/>
          <w:szCs w:val="22"/>
        </w:rPr>
        <w:t xml:space="preserve">MEDIDA DE </w:t>
      </w:r>
      <w:r>
        <w:rPr>
          <w:rFonts w:ascii="Calibri" w:hAnsi="Calibri" w:cs="Calibri"/>
          <w:b/>
          <w:sz w:val="22"/>
          <w:szCs w:val="22"/>
        </w:rPr>
        <w:t>FÓSFORO</w:t>
      </w:r>
      <w:r w:rsidR="00752CE3">
        <w:rPr>
          <w:rFonts w:ascii="Calibri" w:hAnsi="Calibri" w:cs="Calibri"/>
          <w:b/>
          <w:sz w:val="22"/>
          <w:szCs w:val="22"/>
        </w:rPr>
        <w:t xml:space="preserve"> PHOSPHAX SIGMA</w:t>
      </w:r>
      <w:r w:rsidRPr="0057566D">
        <w:rPr>
          <w:rFonts w:ascii="Calibri" w:hAnsi="Calibri" w:cs="Calibri"/>
          <w:b/>
          <w:sz w:val="22"/>
          <w:szCs w:val="22"/>
        </w:rPr>
        <w:t>. -</w:t>
      </w:r>
    </w:p>
    <w:p w14:paraId="31C6C31F" w14:textId="77777777" w:rsidR="002E64A9" w:rsidRDefault="002E64A9" w:rsidP="65D3639A">
      <w:pPr>
        <w:spacing w:line="259" w:lineRule="auto"/>
        <w:ind w:right="281"/>
        <w:jc w:val="both"/>
        <w:rPr>
          <w:rFonts w:ascii="Calibri" w:hAnsi="Calibri" w:cs="Calibri"/>
          <w:b/>
          <w:bCs/>
          <w:sz w:val="22"/>
          <w:szCs w:val="22"/>
          <w:lang w:val="es-ES"/>
        </w:rPr>
      </w:pPr>
    </w:p>
    <w:p w14:paraId="35A911CA" w14:textId="222A5FEC" w:rsidR="00983C4A" w:rsidRPr="007A1556" w:rsidRDefault="556B4F52" w:rsidP="65D3639A">
      <w:pPr>
        <w:spacing w:line="259" w:lineRule="auto"/>
        <w:ind w:right="281"/>
        <w:jc w:val="both"/>
        <w:rPr>
          <w:rFonts w:ascii="Calibri" w:hAnsi="Calibri" w:cs="Calibri"/>
          <w:sz w:val="22"/>
          <w:szCs w:val="22"/>
          <w:lang w:val="es-ES"/>
        </w:rPr>
      </w:pPr>
      <w:r w:rsidRPr="007A1556">
        <w:rPr>
          <w:rFonts w:ascii="Calibri" w:hAnsi="Calibri" w:cs="Calibri"/>
          <w:sz w:val="22"/>
          <w:szCs w:val="22"/>
          <w:lang w:val="es-ES"/>
        </w:rPr>
        <w:t xml:space="preserve">Instrumento de proceso para la medición de la concentración de fósforo total y </w:t>
      </w:r>
      <w:proofErr w:type="spellStart"/>
      <w:r w:rsidRPr="007A1556">
        <w:rPr>
          <w:rFonts w:ascii="Calibri" w:hAnsi="Calibri" w:cs="Calibri"/>
          <w:sz w:val="22"/>
          <w:szCs w:val="22"/>
          <w:lang w:val="es-ES"/>
        </w:rPr>
        <w:t>ortofosfatos</w:t>
      </w:r>
      <w:proofErr w:type="spellEnd"/>
      <w:r w:rsidRPr="007A1556">
        <w:rPr>
          <w:rFonts w:ascii="Calibri" w:hAnsi="Calibri" w:cs="Calibri"/>
          <w:sz w:val="22"/>
          <w:szCs w:val="22"/>
          <w:lang w:val="es-ES"/>
        </w:rPr>
        <w:t xml:space="preserve"> en aguas residuales y agua de refrigeración, incluyendo sólidos con un tamaño de partículas de hasta 0.5 </w:t>
      </w:r>
      <w:proofErr w:type="spellStart"/>
      <w:r w:rsidRPr="007A1556">
        <w:rPr>
          <w:rFonts w:ascii="Calibri" w:hAnsi="Calibri" w:cs="Calibri"/>
          <w:sz w:val="22"/>
          <w:szCs w:val="22"/>
          <w:lang w:val="es-ES"/>
        </w:rPr>
        <w:t>mm.</w:t>
      </w:r>
      <w:proofErr w:type="spellEnd"/>
      <w:r w:rsidRPr="007A1556">
        <w:rPr>
          <w:rFonts w:ascii="Calibri" w:hAnsi="Calibri" w:cs="Calibri"/>
          <w:sz w:val="22"/>
          <w:szCs w:val="22"/>
          <w:lang w:val="es-ES"/>
        </w:rPr>
        <w:t xml:space="preserve"> El análisis está basado en el método colorimétrico del ácido ascórbico de acuerdo a DIN.</w:t>
      </w:r>
    </w:p>
    <w:p w14:paraId="59F583BD" w14:textId="12D6C6FA" w:rsidR="00983C4A" w:rsidRPr="007A1556" w:rsidRDefault="00983C4A" w:rsidP="65D3639A">
      <w:pPr>
        <w:spacing w:line="259" w:lineRule="auto"/>
        <w:ind w:right="281"/>
        <w:jc w:val="both"/>
        <w:rPr>
          <w:rFonts w:ascii="Calibri" w:hAnsi="Calibri" w:cs="Calibri"/>
          <w:sz w:val="22"/>
          <w:szCs w:val="22"/>
          <w:lang w:val="es-ES"/>
        </w:rPr>
      </w:pPr>
    </w:p>
    <w:p w14:paraId="42231FBF" w14:textId="27E5442A" w:rsidR="00983C4A" w:rsidRPr="007A1556" w:rsidRDefault="556B4F52" w:rsidP="65D3639A">
      <w:pPr>
        <w:spacing w:line="360" w:lineRule="auto"/>
        <w:jc w:val="both"/>
        <w:rPr>
          <w:rFonts w:ascii="Calibri" w:hAnsi="Calibri" w:cs="Calibri"/>
          <w:b/>
          <w:bCs/>
          <w:sz w:val="22"/>
          <w:szCs w:val="22"/>
          <w:lang w:val="es-ES"/>
        </w:rPr>
      </w:pPr>
      <w:r w:rsidRPr="007A1556">
        <w:rPr>
          <w:rFonts w:ascii="Calibri" w:hAnsi="Calibri" w:cs="Calibri"/>
          <w:b/>
          <w:bCs/>
          <w:sz w:val="22"/>
          <w:szCs w:val="22"/>
          <w:lang w:val="es-ES"/>
        </w:rPr>
        <w:t>Características técnicas:</w:t>
      </w:r>
    </w:p>
    <w:tbl>
      <w:tblPr>
        <w:tblW w:w="0" w:type="auto"/>
        <w:tblLayout w:type="fixed"/>
        <w:tblLook w:val="0000" w:firstRow="0" w:lastRow="0" w:firstColumn="0" w:lastColumn="0" w:noHBand="0" w:noVBand="0"/>
      </w:tblPr>
      <w:tblGrid>
        <w:gridCol w:w="4530"/>
        <w:gridCol w:w="4530"/>
      </w:tblGrid>
      <w:tr w:rsidR="65D3639A" w14:paraId="59FFABA1" w14:textId="77777777" w:rsidTr="65D3639A">
        <w:tc>
          <w:tcPr>
            <w:tcW w:w="4530" w:type="dxa"/>
          </w:tcPr>
          <w:p w14:paraId="143E56F4" w14:textId="306FC269" w:rsidR="65D3639A" w:rsidRPr="007A1556" w:rsidRDefault="65D3639A" w:rsidP="002E64A9">
            <w:pPr>
              <w:spacing w:line="259" w:lineRule="auto"/>
              <w:ind w:right="281"/>
              <w:jc w:val="both"/>
              <w:rPr>
                <w:rFonts w:ascii="Calibri" w:hAnsi="Calibri" w:cs="Calibri"/>
                <w:sz w:val="22"/>
                <w:szCs w:val="22"/>
                <w:lang w:val="es-ES"/>
              </w:rPr>
            </w:pPr>
            <w:r w:rsidRPr="007A1556">
              <w:rPr>
                <w:rFonts w:ascii="Calibri" w:hAnsi="Calibri" w:cs="Calibri"/>
                <w:sz w:val="22"/>
                <w:szCs w:val="22"/>
                <w:lang w:val="es-ES"/>
              </w:rPr>
              <w:t>Principio de medición:</w:t>
            </w:r>
          </w:p>
        </w:tc>
        <w:tc>
          <w:tcPr>
            <w:tcW w:w="4530" w:type="dxa"/>
          </w:tcPr>
          <w:p w14:paraId="22C7A59D" w14:textId="50DB79DF" w:rsidR="65D3639A" w:rsidRPr="002E64A9" w:rsidRDefault="65D3639A" w:rsidP="002E64A9">
            <w:pPr>
              <w:spacing w:line="259" w:lineRule="auto"/>
              <w:ind w:right="281"/>
              <w:jc w:val="both"/>
              <w:rPr>
                <w:rFonts w:ascii="Calibri" w:hAnsi="Calibri" w:cs="Calibri"/>
                <w:sz w:val="22"/>
                <w:szCs w:val="22"/>
                <w:lang w:val="es-ES"/>
              </w:rPr>
            </w:pPr>
            <w:r w:rsidRPr="007A1556">
              <w:rPr>
                <w:rFonts w:ascii="Calibri" w:hAnsi="Calibri" w:cs="Calibri"/>
                <w:sz w:val="22"/>
                <w:szCs w:val="22"/>
                <w:lang w:val="es-ES"/>
              </w:rPr>
              <w:t>Método de reducción según DIN 38 405 D 11</w:t>
            </w:r>
          </w:p>
        </w:tc>
      </w:tr>
      <w:tr w:rsidR="65D3639A" w:rsidRPr="00ED1B6D" w14:paraId="65A7B885" w14:textId="77777777" w:rsidTr="65D3639A">
        <w:tc>
          <w:tcPr>
            <w:tcW w:w="4530" w:type="dxa"/>
          </w:tcPr>
          <w:p w14:paraId="61368C66" w14:textId="78BA3D2C"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Rango de medición</w:t>
            </w:r>
          </w:p>
        </w:tc>
        <w:tc>
          <w:tcPr>
            <w:tcW w:w="4530" w:type="dxa"/>
          </w:tcPr>
          <w:p w14:paraId="786C4314" w14:textId="2B6E28C5" w:rsidR="65D3639A" w:rsidRPr="004C6378" w:rsidRDefault="65D3639A" w:rsidP="002E64A9">
            <w:pPr>
              <w:spacing w:line="259" w:lineRule="auto"/>
              <w:ind w:right="281"/>
              <w:jc w:val="both"/>
              <w:rPr>
                <w:rFonts w:ascii="Calibri" w:hAnsi="Calibri" w:cs="Calibri"/>
                <w:sz w:val="22"/>
                <w:szCs w:val="22"/>
                <w:lang w:val="en-US"/>
              </w:rPr>
            </w:pPr>
            <w:r w:rsidRPr="004C6378">
              <w:rPr>
                <w:rFonts w:ascii="Calibri" w:hAnsi="Calibri" w:cs="Calibri"/>
                <w:sz w:val="22"/>
                <w:szCs w:val="22"/>
                <w:lang w:val="en-US"/>
              </w:rPr>
              <w:t>0.01 - 5,0 mg/I Total- P,0.01 - 5,0 mg/I o-PO4-P</w:t>
            </w:r>
          </w:p>
        </w:tc>
      </w:tr>
      <w:tr w:rsidR="65D3639A" w14:paraId="5BF44BE9" w14:textId="77777777" w:rsidTr="65D3639A">
        <w:tc>
          <w:tcPr>
            <w:tcW w:w="4530" w:type="dxa"/>
          </w:tcPr>
          <w:p w14:paraId="0D7AE32C" w14:textId="24AEFD85"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Intervalo de medición:</w:t>
            </w:r>
          </w:p>
        </w:tc>
        <w:tc>
          <w:tcPr>
            <w:tcW w:w="4530" w:type="dxa"/>
          </w:tcPr>
          <w:p w14:paraId="44E9F8D5" w14:textId="490F4541"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Aprox. 10 min, a intervalos ajustables</w:t>
            </w:r>
          </w:p>
        </w:tc>
      </w:tr>
      <w:tr w:rsidR="65D3639A" w14:paraId="33CFBA73" w14:textId="77777777" w:rsidTr="65D3639A">
        <w:tc>
          <w:tcPr>
            <w:tcW w:w="4530" w:type="dxa"/>
          </w:tcPr>
          <w:p w14:paraId="58D37DF7" w14:textId="658A16DB"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Interface:</w:t>
            </w:r>
          </w:p>
        </w:tc>
        <w:tc>
          <w:tcPr>
            <w:tcW w:w="4530" w:type="dxa"/>
          </w:tcPr>
          <w:p w14:paraId="5E8BFB91" w14:textId="6E4A3FC6" w:rsidR="65D3639A" w:rsidRPr="002E64A9" w:rsidRDefault="65D3639A" w:rsidP="002E64A9">
            <w:pPr>
              <w:spacing w:line="259" w:lineRule="auto"/>
              <w:ind w:right="281"/>
              <w:jc w:val="both"/>
              <w:rPr>
                <w:rFonts w:ascii="Calibri" w:hAnsi="Calibri" w:cs="Calibri"/>
                <w:sz w:val="22"/>
                <w:szCs w:val="22"/>
                <w:lang w:val="es-ES"/>
              </w:rPr>
            </w:pPr>
            <w:proofErr w:type="spellStart"/>
            <w:r w:rsidRPr="002E64A9">
              <w:rPr>
                <w:rFonts w:ascii="Calibri" w:hAnsi="Calibri" w:cs="Calibri"/>
                <w:sz w:val="22"/>
                <w:szCs w:val="22"/>
                <w:lang w:val="es-ES"/>
              </w:rPr>
              <w:t>Modbus</w:t>
            </w:r>
            <w:proofErr w:type="spellEnd"/>
            <w:r w:rsidRPr="002E64A9">
              <w:rPr>
                <w:rFonts w:ascii="Calibri" w:hAnsi="Calibri" w:cs="Calibri"/>
                <w:sz w:val="22"/>
                <w:szCs w:val="22"/>
                <w:lang w:val="es-ES"/>
              </w:rPr>
              <w:t xml:space="preserve">, </w:t>
            </w:r>
            <w:proofErr w:type="spellStart"/>
            <w:r w:rsidRPr="002E64A9">
              <w:rPr>
                <w:rFonts w:ascii="Calibri" w:hAnsi="Calibri" w:cs="Calibri"/>
                <w:sz w:val="22"/>
                <w:szCs w:val="22"/>
                <w:lang w:val="es-ES"/>
              </w:rPr>
              <w:t>Profibus</w:t>
            </w:r>
            <w:proofErr w:type="spellEnd"/>
            <w:r w:rsidRPr="002E64A9">
              <w:rPr>
                <w:rFonts w:ascii="Calibri" w:hAnsi="Calibri" w:cs="Calibri"/>
                <w:sz w:val="22"/>
                <w:szCs w:val="22"/>
                <w:lang w:val="es-ES"/>
              </w:rPr>
              <w:t xml:space="preserve"> DP</w:t>
            </w:r>
          </w:p>
        </w:tc>
      </w:tr>
    </w:tbl>
    <w:p w14:paraId="15307540" w14:textId="027FC47E" w:rsidR="00983C4A" w:rsidRPr="0057566D" w:rsidRDefault="00983C4A" w:rsidP="65D3639A">
      <w:pPr>
        <w:spacing w:line="360" w:lineRule="auto"/>
        <w:ind w:left="567"/>
        <w:jc w:val="both"/>
        <w:rPr>
          <w:rFonts w:ascii="Latha" w:eastAsia="Latha" w:hAnsi="Latha" w:cs="Latha"/>
          <w:szCs w:val="24"/>
          <w:lang w:val="es-ES"/>
        </w:rPr>
      </w:pPr>
    </w:p>
    <w:p w14:paraId="5B54A9B9" w14:textId="692666DB" w:rsidR="002E64A9" w:rsidRPr="0057566D" w:rsidRDefault="002E64A9" w:rsidP="002E64A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right="281"/>
        <w:jc w:val="both"/>
        <w:rPr>
          <w:rFonts w:ascii="Calibri" w:hAnsi="Calibri" w:cs="Calibri"/>
          <w:b/>
          <w:sz w:val="22"/>
          <w:szCs w:val="22"/>
        </w:rPr>
      </w:pPr>
      <w:proofErr w:type="spellStart"/>
      <w:r>
        <w:rPr>
          <w:rFonts w:ascii="Calibri" w:hAnsi="Calibri" w:cs="Calibri"/>
          <w:b/>
          <w:sz w:val="22"/>
          <w:szCs w:val="22"/>
        </w:rPr>
        <w:t>Muestreador</w:t>
      </w:r>
      <w:proofErr w:type="spellEnd"/>
      <w:r>
        <w:rPr>
          <w:rFonts w:ascii="Calibri" w:hAnsi="Calibri" w:cs="Calibri"/>
          <w:b/>
          <w:sz w:val="22"/>
          <w:szCs w:val="22"/>
        </w:rPr>
        <w:t xml:space="preserve"> BUHLER 4412</w:t>
      </w:r>
      <w:r w:rsidRPr="0057566D">
        <w:rPr>
          <w:rFonts w:ascii="Calibri" w:hAnsi="Calibri" w:cs="Calibri"/>
          <w:b/>
          <w:sz w:val="22"/>
          <w:szCs w:val="22"/>
        </w:rPr>
        <w:t>. -</w:t>
      </w:r>
    </w:p>
    <w:p w14:paraId="2B606FBC" w14:textId="77777777" w:rsidR="002E64A9" w:rsidRDefault="002E64A9" w:rsidP="65D3639A">
      <w:pPr>
        <w:spacing w:line="259" w:lineRule="auto"/>
        <w:ind w:right="281"/>
        <w:jc w:val="both"/>
        <w:rPr>
          <w:rFonts w:ascii="Calibri" w:hAnsi="Calibri" w:cs="Calibri"/>
          <w:b/>
          <w:bCs/>
          <w:sz w:val="22"/>
          <w:szCs w:val="22"/>
          <w:lang w:val="es-ES"/>
        </w:rPr>
      </w:pPr>
    </w:p>
    <w:p w14:paraId="109AAB37" w14:textId="07D5AD27" w:rsidR="00983C4A" w:rsidRPr="0057566D" w:rsidRDefault="556B4F52" w:rsidP="65D3639A">
      <w:pPr>
        <w:spacing w:line="259" w:lineRule="auto"/>
        <w:ind w:right="281"/>
        <w:jc w:val="both"/>
        <w:rPr>
          <w:rFonts w:ascii="Calibri" w:hAnsi="Calibri" w:cs="Calibri"/>
          <w:b/>
          <w:bCs/>
          <w:sz w:val="22"/>
          <w:szCs w:val="22"/>
          <w:lang w:val="es-ES"/>
        </w:rPr>
      </w:pPr>
      <w:proofErr w:type="spellStart"/>
      <w:r w:rsidRPr="65D3639A">
        <w:rPr>
          <w:rFonts w:ascii="Calibri" w:hAnsi="Calibri" w:cs="Calibri"/>
          <w:b/>
          <w:bCs/>
          <w:sz w:val="22"/>
          <w:szCs w:val="22"/>
          <w:lang w:val="es-ES"/>
        </w:rPr>
        <w:t>Muestreador</w:t>
      </w:r>
      <w:proofErr w:type="spellEnd"/>
      <w:r w:rsidRPr="65D3639A">
        <w:rPr>
          <w:rFonts w:ascii="Calibri" w:hAnsi="Calibri" w:cs="Calibri"/>
          <w:b/>
          <w:bCs/>
          <w:sz w:val="22"/>
          <w:szCs w:val="22"/>
          <w:lang w:val="es-ES"/>
        </w:rPr>
        <w:t xml:space="preserve"> BUHLER 4412</w:t>
      </w:r>
    </w:p>
    <w:p w14:paraId="2436B69A" w14:textId="36715BD2" w:rsidR="00983C4A" w:rsidRPr="0057566D" w:rsidRDefault="556B4F52" w:rsidP="65D3639A">
      <w:pPr>
        <w:spacing w:line="259" w:lineRule="auto"/>
        <w:ind w:right="281"/>
        <w:jc w:val="both"/>
        <w:rPr>
          <w:rFonts w:ascii="Calibri" w:hAnsi="Calibri" w:cs="Calibri"/>
          <w:sz w:val="22"/>
          <w:szCs w:val="22"/>
          <w:lang w:val="es-ES"/>
        </w:rPr>
      </w:pPr>
      <w:r w:rsidRPr="65D3639A">
        <w:rPr>
          <w:rFonts w:ascii="Calibri" w:hAnsi="Calibri" w:cs="Calibri"/>
          <w:sz w:val="22"/>
          <w:szCs w:val="22"/>
          <w:lang w:val="es-ES"/>
        </w:rPr>
        <w:t xml:space="preserve">Este </w:t>
      </w:r>
      <w:proofErr w:type="spellStart"/>
      <w:r w:rsidRPr="65D3639A">
        <w:rPr>
          <w:rFonts w:ascii="Calibri" w:hAnsi="Calibri" w:cs="Calibri"/>
          <w:sz w:val="22"/>
          <w:szCs w:val="22"/>
          <w:lang w:val="es-ES"/>
        </w:rPr>
        <w:t>tomamuestras</w:t>
      </w:r>
      <w:proofErr w:type="spellEnd"/>
      <w:r w:rsidRPr="65D3639A">
        <w:rPr>
          <w:rFonts w:ascii="Calibri" w:hAnsi="Calibri" w:cs="Calibri"/>
          <w:sz w:val="22"/>
          <w:szCs w:val="22"/>
          <w:lang w:val="es-ES"/>
        </w:rPr>
        <w:t xml:space="preserve"> de presión/vacío es conforme a la ISO 5667, y por lo tanto cumplen con los requisitos para la analítica representativa. Hasta el momento del análisis, la muestra se mantiene refrigerada para excluir los cambios biológicos y químicos. El </w:t>
      </w:r>
      <w:proofErr w:type="spellStart"/>
      <w:r w:rsidRPr="65D3639A">
        <w:rPr>
          <w:rFonts w:ascii="Calibri" w:hAnsi="Calibri" w:cs="Calibri"/>
          <w:sz w:val="22"/>
          <w:szCs w:val="22"/>
          <w:lang w:val="es-ES"/>
        </w:rPr>
        <w:t>tomamuestras</w:t>
      </w:r>
      <w:proofErr w:type="spellEnd"/>
      <w:r w:rsidRPr="65D3639A">
        <w:rPr>
          <w:rFonts w:ascii="Calibri" w:hAnsi="Calibri" w:cs="Calibri"/>
          <w:sz w:val="22"/>
          <w:szCs w:val="22"/>
          <w:lang w:val="es-ES"/>
        </w:rPr>
        <w:t xml:space="preserve"> vacía y lava las botellas automáticamente antes de ser rellenadas.</w:t>
      </w:r>
    </w:p>
    <w:p w14:paraId="3FF51747" w14:textId="0C3FCE2B" w:rsidR="00983C4A" w:rsidRDefault="00983C4A" w:rsidP="65D3639A">
      <w:pPr>
        <w:spacing w:line="259" w:lineRule="auto"/>
        <w:ind w:right="281"/>
        <w:jc w:val="both"/>
        <w:rPr>
          <w:rFonts w:ascii="Calibri" w:hAnsi="Calibri" w:cs="Calibri"/>
          <w:sz w:val="22"/>
          <w:szCs w:val="22"/>
          <w:lang w:val="es-ES"/>
        </w:rPr>
      </w:pPr>
    </w:p>
    <w:p w14:paraId="06D4F601" w14:textId="1156295F" w:rsidR="004B0A2C" w:rsidRDefault="004B0A2C" w:rsidP="65D3639A">
      <w:pPr>
        <w:spacing w:line="259" w:lineRule="auto"/>
        <w:ind w:right="281"/>
        <w:jc w:val="both"/>
        <w:rPr>
          <w:rFonts w:ascii="Calibri" w:hAnsi="Calibri" w:cs="Calibri"/>
          <w:sz w:val="22"/>
          <w:szCs w:val="22"/>
          <w:lang w:val="es-ES"/>
        </w:rPr>
      </w:pPr>
    </w:p>
    <w:p w14:paraId="317DE253" w14:textId="77777777" w:rsidR="004B0A2C" w:rsidRPr="0057566D" w:rsidRDefault="004B0A2C" w:rsidP="65D3639A">
      <w:pPr>
        <w:spacing w:line="259" w:lineRule="auto"/>
        <w:ind w:right="281"/>
        <w:jc w:val="both"/>
        <w:rPr>
          <w:rFonts w:ascii="Calibri" w:hAnsi="Calibri" w:cs="Calibri"/>
          <w:sz w:val="22"/>
          <w:szCs w:val="22"/>
          <w:lang w:val="es-ES"/>
        </w:rPr>
      </w:pPr>
    </w:p>
    <w:p w14:paraId="5673E2CE" w14:textId="7B093A7D" w:rsidR="00983C4A" w:rsidRPr="0057566D" w:rsidRDefault="556B4F52" w:rsidP="65D3639A">
      <w:pPr>
        <w:spacing w:line="360" w:lineRule="auto"/>
        <w:jc w:val="both"/>
        <w:rPr>
          <w:rFonts w:ascii="Calibri" w:hAnsi="Calibri" w:cs="Calibri"/>
          <w:b/>
          <w:bCs/>
          <w:sz w:val="22"/>
          <w:szCs w:val="22"/>
          <w:lang w:val="es-ES"/>
        </w:rPr>
      </w:pPr>
      <w:r w:rsidRPr="65D3639A">
        <w:rPr>
          <w:rFonts w:ascii="Calibri" w:hAnsi="Calibri" w:cs="Calibri"/>
          <w:b/>
          <w:bCs/>
          <w:sz w:val="22"/>
          <w:szCs w:val="22"/>
          <w:lang w:val="es-ES"/>
        </w:rPr>
        <w:lastRenderedPageBreak/>
        <w:t>Características técnicas:</w:t>
      </w:r>
    </w:p>
    <w:tbl>
      <w:tblPr>
        <w:tblW w:w="0" w:type="auto"/>
        <w:tblLayout w:type="fixed"/>
        <w:tblLook w:val="0000" w:firstRow="0" w:lastRow="0" w:firstColumn="0" w:lastColumn="0" w:noHBand="0" w:noVBand="0"/>
      </w:tblPr>
      <w:tblGrid>
        <w:gridCol w:w="4530"/>
        <w:gridCol w:w="4530"/>
      </w:tblGrid>
      <w:tr w:rsidR="65D3639A" w14:paraId="2AF5E8F6" w14:textId="77777777" w:rsidTr="65D3639A">
        <w:tc>
          <w:tcPr>
            <w:tcW w:w="4530" w:type="dxa"/>
          </w:tcPr>
          <w:p w14:paraId="6C1683BE" w14:textId="10318F3F"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Principio de muestreo</w:t>
            </w:r>
          </w:p>
        </w:tc>
        <w:tc>
          <w:tcPr>
            <w:tcW w:w="4530" w:type="dxa"/>
          </w:tcPr>
          <w:p w14:paraId="11B01154" w14:textId="3269453B"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Presión/vacío</w:t>
            </w:r>
          </w:p>
        </w:tc>
      </w:tr>
      <w:tr w:rsidR="65D3639A" w14:paraId="7043BD03" w14:textId="77777777" w:rsidTr="65D3639A">
        <w:tc>
          <w:tcPr>
            <w:tcW w:w="4530" w:type="dxa"/>
          </w:tcPr>
          <w:p w14:paraId="5DB67478" w14:textId="5C93154E"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Volumen de muestra </w:t>
            </w:r>
          </w:p>
        </w:tc>
        <w:tc>
          <w:tcPr>
            <w:tcW w:w="4530" w:type="dxa"/>
          </w:tcPr>
          <w:p w14:paraId="2002901C" w14:textId="25A8C5ED"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20-350 ml (opcional: 500 ml), sistema de flujo opcional</w:t>
            </w:r>
          </w:p>
        </w:tc>
      </w:tr>
      <w:tr w:rsidR="65D3639A" w14:paraId="2A215821" w14:textId="77777777" w:rsidTr="65D3639A">
        <w:tc>
          <w:tcPr>
            <w:tcW w:w="4530" w:type="dxa"/>
          </w:tcPr>
          <w:p w14:paraId="1A5368EE" w14:textId="595D9031"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Altura de aspiración de la muestra</w:t>
            </w:r>
          </w:p>
        </w:tc>
        <w:tc>
          <w:tcPr>
            <w:tcW w:w="4530" w:type="dxa"/>
          </w:tcPr>
          <w:p w14:paraId="6C654DD0" w14:textId="4493896B"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Máx. 8 metros </w:t>
            </w:r>
          </w:p>
        </w:tc>
      </w:tr>
      <w:tr w:rsidR="65D3639A" w14:paraId="3C69CA4A" w14:textId="77777777" w:rsidTr="65D3639A">
        <w:tc>
          <w:tcPr>
            <w:tcW w:w="4530" w:type="dxa"/>
          </w:tcPr>
          <w:p w14:paraId="0ACDB889" w14:textId="030E1051"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Modo de lavado </w:t>
            </w:r>
          </w:p>
        </w:tc>
        <w:tc>
          <w:tcPr>
            <w:tcW w:w="4530" w:type="dxa"/>
          </w:tcPr>
          <w:p w14:paraId="22DA24C5" w14:textId="29E9C981"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Mientras se está llenando la última botella vacía, la primera botella se vacía y se lava de forma automática</w:t>
            </w:r>
          </w:p>
        </w:tc>
      </w:tr>
      <w:tr w:rsidR="65D3639A" w14:paraId="025B1627" w14:textId="77777777" w:rsidTr="65D3639A">
        <w:tc>
          <w:tcPr>
            <w:tcW w:w="4530" w:type="dxa"/>
          </w:tcPr>
          <w:p w14:paraId="63938F07" w14:textId="2355E306"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Lavado a presión automático</w:t>
            </w:r>
          </w:p>
        </w:tc>
        <w:tc>
          <w:tcPr>
            <w:tcW w:w="4530" w:type="dxa"/>
          </w:tcPr>
          <w:p w14:paraId="2B630934" w14:textId="0CBE80C4"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Cabezal rociador para agua potable y agua de proceso con presión máxima de 2 bar</w:t>
            </w:r>
          </w:p>
        </w:tc>
      </w:tr>
      <w:tr w:rsidR="65D3639A" w14:paraId="2250FBEB" w14:textId="77777777" w:rsidTr="65D3639A">
        <w:tc>
          <w:tcPr>
            <w:tcW w:w="4530" w:type="dxa"/>
          </w:tcPr>
          <w:p w14:paraId="613949DA" w14:textId="016EDF45"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Muestreo</w:t>
            </w:r>
          </w:p>
        </w:tc>
        <w:tc>
          <w:tcPr>
            <w:tcW w:w="4530" w:type="dxa"/>
          </w:tcPr>
          <w:p w14:paraId="58B7FD98" w14:textId="59F019FC"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Basado en tiempo, volumen, caudal y eventos</w:t>
            </w:r>
          </w:p>
        </w:tc>
      </w:tr>
      <w:tr w:rsidR="65D3639A" w14:paraId="51165DF3" w14:textId="77777777" w:rsidTr="65D3639A">
        <w:tc>
          <w:tcPr>
            <w:tcW w:w="4530" w:type="dxa"/>
          </w:tcPr>
          <w:p w14:paraId="3D43A346" w14:textId="1196D371"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Sistema de control </w:t>
            </w:r>
          </w:p>
        </w:tc>
        <w:tc>
          <w:tcPr>
            <w:tcW w:w="4530" w:type="dxa"/>
          </w:tcPr>
          <w:p w14:paraId="6FD213C4" w14:textId="46CA8461"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Microprocesador (teclado táctil)</w:t>
            </w:r>
          </w:p>
        </w:tc>
      </w:tr>
      <w:tr w:rsidR="65D3639A" w14:paraId="1ABBBDA4" w14:textId="77777777" w:rsidTr="65D3639A">
        <w:tc>
          <w:tcPr>
            <w:tcW w:w="4530" w:type="dxa"/>
          </w:tcPr>
          <w:p w14:paraId="39C1EC67" w14:textId="3AFDE6AD"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Memoria de datos</w:t>
            </w:r>
          </w:p>
        </w:tc>
        <w:tc>
          <w:tcPr>
            <w:tcW w:w="4530" w:type="dxa"/>
          </w:tcPr>
          <w:p w14:paraId="7129A54C" w14:textId="1CFA3045"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Registro de muestras y mensajes</w:t>
            </w:r>
          </w:p>
        </w:tc>
      </w:tr>
      <w:tr w:rsidR="65D3639A" w14:paraId="46F9B6FB" w14:textId="77777777" w:rsidTr="65D3639A">
        <w:tc>
          <w:tcPr>
            <w:tcW w:w="4530" w:type="dxa"/>
          </w:tcPr>
          <w:p w14:paraId="77F58E8C" w14:textId="5884CFDD"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Señal de volumen </w:t>
            </w:r>
          </w:p>
        </w:tc>
        <w:tc>
          <w:tcPr>
            <w:tcW w:w="4530" w:type="dxa"/>
          </w:tcPr>
          <w:p w14:paraId="3F25AB2A" w14:textId="23AA4D92"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0/4-20 </w:t>
            </w:r>
            <w:proofErr w:type="spellStart"/>
            <w:r w:rsidRPr="002E64A9">
              <w:rPr>
                <w:rFonts w:ascii="Calibri" w:hAnsi="Calibri" w:cs="Calibri"/>
                <w:sz w:val="22"/>
                <w:szCs w:val="22"/>
                <w:lang w:val="es-ES"/>
              </w:rPr>
              <w:t>mA</w:t>
            </w:r>
            <w:proofErr w:type="spellEnd"/>
            <w:r w:rsidRPr="002E64A9">
              <w:rPr>
                <w:rFonts w:ascii="Calibri" w:hAnsi="Calibri" w:cs="Calibri"/>
                <w:sz w:val="22"/>
                <w:szCs w:val="22"/>
                <w:lang w:val="es-ES"/>
              </w:rPr>
              <w:t xml:space="preserve"> o impulsos</w:t>
            </w:r>
          </w:p>
        </w:tc>
      </w:tr>
      <w:tr w:rsidR="65D3639A" w14:paraId="0903AEF1" w14:textId="77777777" w:rsidTr="65D3639A">
        <w:tc>
          <w:tcPr>
            <w:tcW w:w="4530" w:type="dxa"/>
          </w:tcPr>
          <w:p w14:paraId="205F63B5" w14:textId="75E93102"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Control de temperatura independiente</w:t>
            </w:r>
          </w:p>
        </w:tc>
        <w:tc>
          <w:tcPr>
            <w:tcW w:w="4530" w:type="dxa"/>
          </w:tcPr>
          <w:p w14:paraId="2419C8FB" w14:textId="3973F183"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Interior a +4 °C, independiente del sistema de control</w:t>
            </w:r>
          </w:p>
        </w:tc>
      </w:tr>
      <w:tr w:rsidR="65D3639A" w14:paraId="45EAF8B9" w14:textId="77777777" w:rsidTr="65D3639A">
        <w:tc>
          <w:tcPr>
            <w:tcW w:w="4530" w:type="dxa"/>
          </w:tcPr>
          <w:p w14:paraId="19D83B68" w14:textId="460C9585" w:rsidR="65D3639A" w:rsidRPr="002E64A9"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 xml:space="preserve">Temperatura ambiente </w:t>
            </w:r>
          </w:p>
        </w:tc>
        <w:tc>
          <w:tcPr>
            <w:tcW w:w="4530" w:type="dxa"/>
          </w:tcPr>
          <w:p w14:paraId="61488362" w14:textId="77777777" w:rsidR="65D3639A" w:rsidRDefault="65D3639A" w:rsidP="002E64A9">
            <w:pPr>
              <w:spacing w:line="259" w:lineRule="auto"/>
              <w:ind w:right="281"/>
              <w:jc w:val="both"/>
              <w:rPr>
                <w:rFonts w:ascii="Calibri" w:hAnsi="Calibri" w:cs="Calibri"/>
                <w:sz w:val="22"/>
                <w:szCs w:val="22"/>
                <w:lang w:val="es-ES"/>
              </w:rPr>
            </w:pPr>
            <w:r w:rsidRPr="002E64A9">
              <w:rPr>
                <w:rFonts w:ascii="Calibri" w:hAnsi="Calibri" w:cs="Calibri"/>
                <w:sz w:val="22"/>
                <w:szCs w:val="22"/>
                <w:lang w:val="es-ES"/>
              </w:rPr>
              <w:t>-20 a +40 °C</w:t>
            </w:r>
          </w:p>
          <w:p w14:paraId="6BBF53F1" w14:textId="316A97A6" w:rsidR="002E64A9" w:rsidRPr="002E64A9" w:rsidRDefault="002E64A9" w:rsidP="002E64A9">
            <w:pPr>
              <w:spacing w:line="259" w:lineRule="auto"/>
              <w:ind w:right="281"/>
              <w:jc w:val="both"/>
              <w:rPr>
                <w:rFonts w:ascii="Calibri" w:hAnsi="Calibri" w:cs="Calibri"/>
                <w:sz w:val="22"/>
                <w:szCs w:val="22"/>
                <w:lang w:val="es-ES"/>
              </w:rPr>
            </w:pPr>
          </w:p>
        </w:tc>
      </w:tr>
    </w:tbl>
    <w:p w14:paraId="7ACF5BD2" w14:textId="28CC0E63" w:rsidR="00983C4A" w:rsidRPr="002E64A9" w:rsidRDefault="002E64A9" w:rsidP="002E64A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right="281"/>
        <w:jc w:val="both"/>
        <w:rPr>
          <w:rFonts w:ascii="Calibri" w:hAnsi="Calibri" w:cs="Calibri"/>
          <w:b/>
          <w:sz w:val="22"/>
          <w:szCs w:val="22"/>
        </w:rPr>
      </w:pPr>
      <w:proofErr w:type="spellStart"/>
      <w:r>
        <w:rPr>
          <w:rFonts w:ascii="Calibri" w:hAnsi="Calibri" w:cs="Calibri"/>
          <w:b/>
          <w:sz w:val="22"/>
          <w:szCs w:val="22"/>
        </w:rPr>
        <w:t>Muestreador</w:t>
      </w:r>
      <w:proofErr w:type="spellEnd"/>
      <w:r>
        <w:rPr>
          <w:rFonts w:ascii="Calibri" w:hAnsi="Calibri" w:cs="Calibri"/>
          <w:b/>
          <w:sz w:val="22"/>
          <w:szCs w:val="22"/>
        </w:rPr>
        <w:t xml:space="preserve"> SIGMA 900 R</w:t>
      </w:r>
      <w:r w:rsidRPr="0057566D">
        <w:rPr>
          <w:rFonts w:ascii="Calibri" w:hAnsi="Calibri" w:cs="Calibri"/>
          <w:b/>
          <w:sz w:val="22"/>
          <w:szCs w:val="22"/>
        </w:rPr>
        <w:t>. -</w:t>
      </w:r>
    </w:p>
    <w:p w14:paraId="2E9256EF" w14:textId="77777777" w:rsidR="002E64A9" w:rsidRDefault="002E64A9" w:rsidP="65D3639A">
      <w:pPr>
        <w:spacing w:line="259" w:lineRule="auto"/>
        <w:ind w:right="281"/>
        <w:jc w:val="both"/>
        <w:rPr>
          <w:rFonts w:ascii="Calibri" w:hAnsi="Calibri" w:cs="Calibri"/>
          <w:b/>
          <w:bCs/>
          <w:sz w:val="22"/>
          <w:szCs w:val="22"/>
          <w:lang w:val="es-ES"/>
        </w:rPr>
      </w:pPr>
    </w:p>
    <w:p w14:paraId="24591BA7" w14:textId="6660E732" w:rsidR="00983C4A" w:rsidRPr="0057566D" w:rsidRDefault="556B4F52" w:rsidP="65D3639A">
      <w:pPr>
        <w:spacing w:line="259" w:lineRule="auto"/>
        <w:ind w:right="281"/>
        <w:jc w:val="both"/>
        <w:rPr>
          <w:rFonts w:ascii="Calibri" w:hAnsi="Calibri" w:cs="Calibri"/>
          <w:b/>
          <w:bCs/>
          <w:sz w:val="22"/>
          <w:szCs w:val="22"/>
          <w:lang w:val="es-ES"/>
        </w:rPr>
      </w:pPr>
      <w:proofErr w:type="spellStart"/>
      <w:r w:rsidRPr="65D3639A">
        <w:rPr>
          <w:rFonts w:ascii="Calibri" w:hAnsi="Calibri" w:cs="Calibri"/>
          <w:b/>
          <w:bCs/>
          <w:sz w:val="22"/>
          <w:szCs w:val="22"/>
          <w:lang w:val="es-ES"/>
        </w:rPr>
        <w:t>Muestreador</w:t>
      </w:r>
      <w:proofErr w:type="spellEnd"/>
      <w:r w:rsidRPr="65D3639A">
        <w:rPr>
          <w:rFonts w:ascii="Calibri" w:hAnsi="Calibri" w:cs="Calibri"/>
          <w:b/>
          <w:bCs/>
          <w:sz w:val="22"/>
          <w:szCs w:val="22"/>
          <w:lang w:val="es-ES"/>
        </w:rPr>
        <w:t xml:space="preserve"> SIGMA 900 R</w:t>
      </w:r>
    </w:p>
    <w:p w14:paraId="72D149BC" w14:textId="000969E5" w:rsidR="00983C4A" w:rsidRPr="0057566D" w:rsidRDefault="556B4F52" w:rsidP="65D3639A">
      <w:pPr>
        <w:spacing w:line="259" w:lineRule="auto"/>
        <w:ind w:right="281"/>
        <w:jc w:val="both"/>
        <w:rPr>
          <w:rFonts w:ascii="Calibri" w:hAnsi="Calibri" w:cs="Calibri"/>
          <w:sz w:val="22"/>
          <w:szCs w:val="22"/>
          <w:lang w:val="es-ES"/>
        </w:rPr>
      </w:pPr>
      <w:r w:rsidRPr="65D3639A">
        <w:rPr>
          <w:rFonts w:ascii="Calibri" w:hAnsi="Calibri" w:cs="Calibri"/>
          <w:sz w:val="22"/>
          <w:szCs w:val="22"/>
          <w:lang w:val="es-ES"/>
        </w:rPr>
        <w:t xml:space="preserve">El equipo puede trabajar tanto en modo temporizado como en modo proporcional al caudal. Así mismo es posible utilizarlo conjuntamente con un </w:t>
      </w:r>
      <w:proofErr w:type="spellStart"/>
      <w:r w:rsidRPr="65D3639A">
        <w:rPr>
          <w:rFonts w:ascii="Calibri" w:hAnsi="Calibri" w:cs="Calibri"/>
          <w:sz w:val="22"/>
          <w:szCs w:val="22"/>
          <w:lang w:val="es-ES"/>
        </w:rPr>
        <w:t>accionador</w:t>
      </w:r>
      <w:proofErr w:type="spellEnd"/>
      <w:r w:rsidRPr="65D3639A">
        <w:rPr>
          <w:rFonts w:ascii="Calibri" w:hAnsi="Calibri" w:cs="Calibri"/>
          <w:sz w:val="22"/>
          <w:szCs w:val="22"/>
          <w:lang w:val="es-ES"/>
        </w:rPr>
        <w:t xml:space="preserve"> de nivel de líquido.</w:t>
      </w:r>
    </w:p>
    <w:p w14:paraId="203B2BF6" w14:textId="437F46FC" w:rsidR="00983C4A" w:rsidRPr="0057566D" w:rsidRDefault="00983C4A" w:rsidP="65D3639A">
      <w:pPr>
        <w:spacing w:line="259" w:lineRule="auto"/>
        <w:ind w:right="281"/>
        <w:jc w:val="both"/>
        <w:rPr>
          <w:rFonts w:ascii="Calibri" w:hAnsi="Calibri" w:cs="Calibri"/>
          <w:sz w:val="22"/>
          <w:szCs w:val="22"/>
          <w:lang w:val="es-ES"/>
        </w:rPr>
      </w:pPr>
    </w:p>
    <w:p w14:paraId="371116AA" w14:textId="54C69573" w:rsidR="00983C4A" w:rsidRPr="0057566D" w:rsidRDefault="556B4F52" w:rsidP="65D3639A">
      <w:pPr>
        <w:spacing w:line="360" w:lineRule="auto"/>
        <w:jc w:val="both"/>
        <w:rPr>
          <w:rFonts w:ascii="Calibri" w:hAnsi="Calibri" w:cs="Calibri"/>
          <w:b/>
          <w:bCs/>
          <w:sz w:val="22"/>
          <w:szCs w:val="22"/>
          <w:lang w:val="es-ES"/>
        </w:rPr>
      </w:pPr>
      <w:r w:rsidRPr="65D3639A">
        <w:rPr>
          <w:rFonts w:ascii="Calibri" w:hAnsi="Calibri" w:cs="Calibri"/>
          <w:b/>
          <w:bCs/>
          <w:sz w:val="22"/>
          <w:szCs w:val="22"/>
          <w:lang w:val="es-ES"/>
        </w:rPr>
        <w:t>Características técnicas:</w:t>
      </w:r>
    </w:p>
    <w:p w14:paraId="61B5E712" w14:textId="2244AE93" w:rsidR="00983C4A" w:rsidRPr="0057566D" w:rsidRDefault="556B4F52" w:rsidP="65D3639A">
      <w:pPr>
        <w:spacing w:line="259" w:lineRule="auto"/>
        <w:ind w:right="281"/>
        <w:jc w:val="both"/>
        <w:rPr>
          <w:rFonts w:ascii="Calibri" w:hAnsi="Calibri" w:cs="Calibri"/>
          <w:sz w:val="22"/>
          <w:szCs w:val="22"/>
          <w:lang w:val="es-ES"/>
        </w:rPr>
      </w:pPr>
      <w:r w:rsidRPr="65D3639A">
        <w:rPr>
          <w:rFonts w:ascii="Calibri" w:hAnsi="Calibri" w:cs="Calibri"/>
          <w:sz w:val="22"/>
          <w:szCs w:val="22"/>
          <w:lang w:val="es-ES"/>
        </w:rPr>
        <w:t>Sistema sensor-detector de líquidos que calcula el caudal resistencia a la corrosión.</w:t>
      </w:r>
    </w:p>
    <w:p w14:paraId="0472CD7C" w14:textId="68F5E0AA" w:rsidR="00983C4A" w:rsidRPr="0057566D" w:rsidRDefault="556B4F52" w:rsidP="65D3639A">
      <w:pPr>
        <w:spacing w:line="259" w:lineRule="auto"/>
        <w:ind w:right="281"/>
        <w:jc w:val="both"/>
        <w:rPr>
          <w:rFonts w:ascii="Calibri" w:hAnsi="Calibri" w:cs="Calibri"/>
          <w:sz w:val="22"/>
          <w:szCs w:val="22"/>
          <w:lang w:val="es-ES"/>
        </w:rPr>
      </w:pPr>
      <w:r w:rsidRPr="65D3639A">
        <w:rPr>
          <w:rFonts w:ascii="Calibri" w:hAnsi="Calibri" w:cs="Calibri"/>
          <w:sz w:val="22"/>
          <w:szCs w:val="22"/>
          <w:lang w:val="es-ES"/>
        </w:rPr>
        <w:t>Toma de muestra mediante bomba peristáltica, totalmente resistente a la corrosión.</w:t>
      </w:r>
    </w:p>
    <w:p w14:paraId="16883F5B" w14:textId="335D6BF3" w:rsidR="00983C4A" w:rsidRPr="0057566D" w:rsidRDefault="556B4F52" w:rsidP="65D3639A">
      <w:pPr>
        <w:spacing w:line="259" w:lineRule="auto"/>
        <w:ind w:right="281"/>
        <w:jc w:val="both"/>
        <w:rPr>
          <w:rFonts w:ascii="Calibri" w:hAnsi="Calibri" w:cs="Calibri"/>
          <w:sz w:val="22"/>
          <w:szCs w:val="22"/>
          <w:lang w:val="es-ES"/>
        </w:rPr>
      </w:pPr>
      <w:r w:rsidRPr="65D3639A">
        <w:rPr>
          <w:rFonts w:ascii="Calibri" w:hAnsi="Calibri" w:cs="Calibri"/>
          <w:sz w:val="22"/>
          <w:szCs w:val="22"/>
          <w:lang w:val="es-ES"/>
        </w:rPr>
        <w:t>Construcción robusta.</w:t>
      </w:r>
    </w:p>
    <w:p w14:paraId="3208BFC0" w14:textId="253A4789" w:rsidR="00983C4A" w:rsidRPr="0057566D" w:rsidRDefault="556B4F52" w:rsidP="65D3639A">
      <w:pPr>
        <w:spacing w:line="259" w:lineRule="auto"/>
        <w:ind w:right="281"/>
        <w:jc w:val="both"/>
        <w:rPr>
          <w:rFonts w:ascii="Calibri" w:hAnsi="Calibri" w:cs="Calibri"/>
          <w:sz w:val="22"/>
          <w:szCs w:val="22"/>
          <w:lang w:val="es-ES"/>
        </w:rPr>
      </w:pPr>
      <w:r w:rsidRPr="65D3639A">
        <w:rPr>
          <w:rFonts w:ascii="Calibri" w:hAnsi="Calibri" w:cs="Calibri"/>
          <w:sz w:val="22"/>
          <w:szCs w:val="22"/>
          <w:lang w:val="es-ES"/>
        </w:rPr>
        <w:t xml:space="preserve">El </w:t>
      </w:r>
      <w:proofErr w:type="spellStart"/>
      <w:r w:rsidRPr="65D3639A">
        <w:rPr>
          <w:rFonts w:ascii="Calibri" w:hAnsi="Calibri" w:cs="Calibri"/>
          <w:sz w:val="22"/>
          <w:szCs w:val="22"/>
          <w:lang w:val="es-ES"/>
        </w:rPr>
        <w:t>display</w:t>
      </w:r>
      <w:proofErr w:type="spellEnd"/>
      <w:r w:rsidR="003A4425">
        <w:rPr>
          <w:rFonts w:ascii="Calibri" w:hAnsi="Calibri" w:cs="Calibri"/>
          <w:sz w:val="22"/>
          <w:szCs w:val="22"/>
          <w:lang w:val="es-ES"/>
        </w:rPr>
        <w:t xml:space="preserve"> de 16 caracteres permite un diá</w:t>
      </w:r>
      <w:r w:rsidRPr="65D3639A">
        <w:rPr>
          <w:rFonts w:ascii="Calibri" w:hAnsi="Calibri" w:cs="Calibri"/>
          <w:sz w:val="22"/>
          <w:szCs w:val="22"/>
          <w:lang w:val="es-ES"/>
        </w:rPr>
        <w:t>logo fluido con el usuario.</w:t>
      </w:r>
    </w:p>
    <w:p w14:paraId="616E3DFE" w14:textId="77262065" w:rsidR="00983C4A" w:rsidRPr="00D1012A" w:rsidRDefault="556B4F52" w:rsidP="00D1012A">
      <w:pPr>
        <w:spacing w:line="259" w:lineRule="auto"/>
        <w:ind w:right="281"/>
        <w:jc w:val="both"/>
        <w:rPr>
          <w:rFonts w:ascii="Calibri" w:hAnsi="Calibri" w:cs="Calibri"/>
          <w:sz w:val="22"/>
          <w:szCs w:val="22"/>
          <w:lang w:val="es-ES"/>
        </w:rPr>
      </w:pPr>
      <w:r w:rsidRPr="65D3639A">
        <w:rPr>
          <w:rFonts w:ascii="Calibri" w:hAnsi="Calibri" w:cs="Calibri"/>
          <w:sz w:val="22"/>
          <w:szCs w:val="22"/>
          <w:lang w:val="es-ES"/>
        </w:rPr>
        <w:t>Control-versatilidad.</w:t>
      </w:r>
    </w:p>
    <w:p w14:paraId="18A6BD76" w14:textId="2A1E2895" w:rsidR="65D3639A" w:rsidRDefault="65D3639A" w:rsidP="65D3639A">
      <w:pPr>
        <w:ind w:right="281"/>
        <w:jc w:val="both"/>
        <w:rPr>
          <w:rFonts w:ascii="Calibri" w:hAnsi="Calibri" w:cs="Calibri"/>
          <w:sz w:val="22"/>
          <w:szCs w:val="22"/>
        </w:rPr>
      </w:pPr>
    </w:p>
    <w:p w14:paraId="5D4D150F" w14:textId="77777777" w:rsidR="00983C4A" w:rsidRPr="0057566D" w:rsidRDefault="00983C4A" w:rsidP="00983C4A">
      <w:pPr>
        <w:ind w:right="281"/>
        <w:jc w:val="both"/>
        <w:rPr>
          <w:rFonts w:ascii="Calibri" w:hAnsi="Calibri" w:cs="Calibri"/>
          <w:b/>
          <w:sz w:val="22"/>
          <w:szCs w:val="22"/>
        </w:rPr>
      </w:pPr>
    </w:p>
    <w:p w14:paraId="712DCDD8" w14:textId="3D5B763F" w:rsidR="00983C4A" w:rsidRPr="0057566D" w:rsidRDefault="00983C4A" w:rsidP="00983C4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right="281"/>
        <w:jc w:val="both"/>
        <w:rPr>
          <w:rFonts w:ascii="Calibri" w:hAnsi="Calibri" w:cs="Calibri"/>
          <w:b/>
          <w:sz w:val="22"/>
          <w:szCs w:val="22"/>
        </w:rPr>
      </w:pPr>
      <w:r w:rsidRPr="0057566D">
        <w:rPr>
          <w:rFonts w:ascii="Calibri" w:hAnsi="Calibri" w:cs="Calibri"/>
          <w:b/>
          <w:sz w:val="22"/>
          <w:szCs w:val="22"/>
        </w:rPr>
        <w:t>CONTROL MULTICANAL</w:t>
      </w:r>
      <w:r w:rsidR="00090C2A">
        <w:rPr>
          <w:rFonts w:ascii="Calibri" w:hAnsi="Calibri" w:cs="Calibri"/>
          <w:b/>
          <w:sz w:val="22"/>
          <w:szCs w:val="22"/>
        </w:rPr>
        <w:t xml:space="preserve"> SC1000</w:t>
      </w:r>
      <w:r w:rsidRPr="0057566D">
        <w:rPr>
          <w:rFonts w:ascii="Calibri" w:hAnsi="Calibri" w:cs="Calibri"/>
          <w:b/>
          <w:sz w:val="22"/>
          <w:szCs w:val="22"/>
        </w:rPr>
        <w:t>. -</w:t>
      </w:r>
    </w:p>
    <w:p w14:paraId="053EB8CE" w14:textId="77777777" w:rsidR="00983C4A" w:rsidRPr="0057566D" w:rsidRDefault="00983C4A" w:rsidP="00983C4A">
      <w:pPr>
        <w:ind w:right="281"/>
        <w:jc w:val="both"/>
        <w:rPr>
          <w:rFonts w:ascii="Calibri" w:hAnsi="Calibri" w:cs="Calibri"/>
          <w:b/>
          <w:sz w:val="22"/>
          <w:szCs w:val="22"/>
        </w:rPr>
      </w:pPr>
    </w:p>
    <w:p w14:paraId="52446883" w14:textId="5C2C6317" w:rsidR="00983C4A" w:rsidRPr="0057566D" w:rsidRDefault="00983C4A" w:rsidP="00983C4A">
      <w:pPr>
        <w:ind w:right="281"/>
        <w:jc w:val="both"/>
        <w:rPr>
          <w:rFonts w:ascii="Calibri" w:hAnsi="Calibri" w:cs="Calibri"/>
          <w:sz w:val="22"/>
          <w:szCs w:val="22"/>
        </w:rPr>
      </w:pPr>
      <w:r w:rsidRPr="0057566D">
        <w:rPr>
          <w:rFonts w:ascii="Calibri" w:hAnsi="Calibri" w:cs="Calibri"/>
          <w:sz w:val="22"/>
          <w:szCs w:val="22"/>
        </w:rPr>
        <w:t>El conjunto de sondas a cargo de las diferentes mediciones se conecta a un controlador multicanal modelo SC1000, que permite la conexión de hasta 8 sensores y analizadores digitales de cualquier</w:t>
      </w:r>
      <w:r w:rsidR="002E64A9">
        <w:rPr>
          <w:rFonts w:ascii="Calibri" w:hAnsi="Calibri" w:cs="Calibri"/>
          <w:sz w:val="22"/>
          <w:szCs w:val="22"/>
        </w:rPr>
        <w:t xml:space="preserve"> parámetro</w:t>
      </w:r>
      <w:r w:rsidRPr="0057566D">
        <w:rPr>
          <w:rFonts w:ascii="Calibri" w:hAnsi="Calibri" w:cs="Calibri"/>
          <w:sz w:val="22"/>
          <w:szCs w:val="22"/>
        </w:rPr>
        <w:t xml:space="preserve">. Consta de una unidad de </w:t>
      </w:r>
      <w:proofErr w:type="spellStart"/>
      <w:r w:rsidRPr="0057566D">
        <w:rPr>
          <w:rFonts w:ascii="Calibri" w:hAnsi="Calibri" w:cs="Calibri"/>
          <w:sz w:val="22"/>
          <w:szCs w:val="22"/>
        </w:rPr>
        <w:t>display</w:t>
      </w:r>
      <w:proofErr w:type="spellEnd"/>
      <w:r w:rsidRPr="0057566D">
        <w:rPr>
          <w:rFonts w:ascii="Calibri" w:hAnsi="Calibri" w:cs="Calibri"/>
          <w:sz w:val="22"/>
          <w:szCs w:val="22"/>
        </w:rPr>
        <w:t xml:space="preserve"> portátil con pantalla táctil y una base de sondas para la conexión de los diferentes sensores.</w:t>
      </w:r>
    </w:p>
    <w:p w14:paraId="256A53D7" w14:textId="77777777" w:rsidR="00983C4A" w:rsidRPr="0057566D" w:rsidRDefault="00983C4A" w:rsidP="00983C4A">
      <w:pPr>
        <w:ind w:right="281"/>
        <w:jc w:val="both"/>
        <w:rPr>
          <w:rFonts w:ascii="Calibri" w:hAnsi="Calibri" w:cs="Calibri"/>
          <w:sz w:val="22"/>
          <w:szCs w:val="22"/>
        </w:rPr>
      </w:pPr>
    </w:p>
    <w:p w14:paraId="7B1F284F" w14:textId="77777777" w:rsidR="00983C4A" w:rsidRPr="0057566D" w:rsidRDefault="00983C4A" w:rsidP="00983C4A">
      <w:pPr>
        <w:ind w:right="281"/>
        <w:jc w:val="both"/>
        <w:rPr>
          <w:rFonts w:ascii="Calibri" w:hAnsi="Calibri" w:cs="Calibri"/>
          <w:sz w:val="22"/>
          <w:szCs w:val="22"/>
        </w:rPr>
      </w:pPr>
      <w:r w:rsidRPr="0057566D">
        <w:rPr>
          <w:rFonts w:ascii="Calibri" w:hAnsi="Calibri" w:cs="Calibri"/>
          <w:sz w:val="22"/>
          <w:szCs w:val="22"/>
        </w:rPr>
        <w:t>Dispone asimismo de módulos internos y de relés, salidas/entradas, etc. que permiten racionalizar el conexionado.</w:t>
      </w:r>
    </w:p>
    <w:p w14:paraId="755A4A4B" w14:textId="75E41FCC" w:rsidR="00983C4A" w:rsidRDefault="00983C4A" w:rsidP="00983C4A">
      <w:pPr>
        <w:ind w:right="281"/>
        <w:jc w:val="both"/>
        <w:rPr>
          <w:rFonts w:ascii="Calibri" w:hAnsi="Calibri" w:cs="Calibri"/>
          <w:sz w:val="22"/>
          <w:szCs w:val="22"/>
        </w:rPr>
      </w:pPr>
    </w:p>
    <w:p w14:paraId="4BA4BAA3" w14:textId="46E5DBFA" w:rsidR="004B0A2C" w:rsidRDefault="004B0A2C" w:rsidP="00983C4A">
      <w:pPr>
        <w:ind w:right="281"/>
        <w:jc w:val="both"/>
        <w:rPr>
          <w:rFonts w:ascii="Calibri" w:hAnsi="Calibri" w:cs="Calibri"/>
          <w:sz w:val="22"/>
          <w:szCs w:val="22"/>
        </w:rPr>
      </w:pPr>
    </w:p>
    <w:p w14:paraId="7B34ED25" w14:textId="3C5EFE45" w:rsidR="004B0A2C" w:rsidRDefault="004B0A2C" w:rsidP="00983C4A">
      <w:pPr>
        <w:ind w:right="281"/>
        <w:jc w:val="both"/>
        <w:rPr>
          <w:rFonts w:ascii="Calibri" w:hAnsi="Calibri" w:cs="Calibri"/>
          <w:sz w:val="22"/>
          <w:szCs w:val="22"/>
        </w:rPr>
      </w:pPr>
    </w:p>
    <w:p w14:paraId="234D6E24" w14:textId="77777777" w:rsidR="004B0A2C" w:rsidRPr="0057566D" w:rsidRDefault="004B0A2C" w:rsidP="00983C4A">
      <w:pPr>
        <w:ind w:right="281"/>
        <w:jc w:val="both"/>
        <w:rPr>
          <w:rFonts w:ascii="Calibri" w:hAnsi="Calibri" w:cs="Calibri"/>
          <w:sz w:val="22"/>
          <w:szCs w:val="22"/>
        </w:rPr>
      </w:pPr>
    </w:p>
    <w:p w14:paraId="23E11928" w14:textId="77777777" w:rsidR="00983C4A" w:rsidRPr="0057566D" w:rsidRDefault="00983C4A" w:rsidP="00983C4A">
      <w:pPr>
        <w:ind w:right="281"/>
        <w:jc w:val="both"/>
        <w:rPr>
          <w:rFonts w:ascii="Calibri" w:hAnsi="Calibri" w:cs="Calibri"/>
          <w:b/>
          <w:sz w:val="22"/>
          <w:szCs w:val="22"/>
        </w:rPr>
      </w:pPr>
      <w:r w:rsidRPr="0057566D">
        <w:rPr>
          <w:rFonts w:ascii="Calibri" w:hAnsi="Calibri" w:cs="Calibri"/>
          <w:b/>
          <w:sz w:val="22"/>
          <w:szCs w:val="22"/>
        </w:rPr>
        <w:lastRenderedPageBreak/>
        <w:t>Características técnicas:</w:t>
      </w:r>
    </w:p>
    <w:p w14:paraId="0D8EDB64" w14:textId="77777777" w:rsidR="00983C4A" w:rsidRPr="0057566D" w:rsidRDefault="00983C4A" w:rsidP="00983C4A">
      <w:pPr>
        <w:ind w:right="281"/>
        <w:jc w:val="both"/>
        <w:rPr>
          <w:rFonts w:ascii="Calibri" w:hAnsi="Calibri" w:cs="Calibri"/>
          <w:b/>
          <w:sz w:val="22"/>
          <w:szCs w:val="22"/>
        </w:rPr>
      </w:pPr>
    </w:p>
    <w:tbl>
      <w:tblPr>
        <w:tblW w:w="0" w:type="auto"/>
        <w:tblLook w:val="01E0" w:firstRow="1" w:lastRow="1" w:firstColumn="1" w:lastColumn="1" w:noHBand="0" w:noVBand="0"/>
      </w:tblPr>
      <w:tblGrid>
        <w:gridCol w:w="3469"/>
        <w:gridCol w:w="5601"/>
      </w:tblGrid>
      <w:tr w:rsidR="00983C4A" w:rsidRPr="0057566D" w14:paraId="452BE5CB" w14:textId="77777777" w:rsidTr="00246776">
        <w:tc>
          <w:tcPr>
            <w:tcW w:w="3510" w:type="dxa"/>
            <w:shd w:val="clear" w:color="auto" w:fill="auto"/>
          </w:tcPr>
          <w:p w14:paraId="3C834639"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Unidad de </w:t>
            </w:r>
            <w:proofErr w:type="spellStart"/>
            <w:r w:rsidRPr="0057566D">
              <w:rPr>
                <w:rFonts w:ascii="Calibri" w:hAnsi="Calibri" w:cs="Calibri"/>
                <w:sz w:val="22"/>
                <w:szCs w:val="22"/>
              </w:rPr>
              <w:t>display</w:t>
            </w:r>
            <w:proofErr w:type="spellEnd"/>
          </w:p>
        </w:tc>
        <w:tc>
          <w:tcPr>
            <w:tcW w:w="5700" w:type="dxa"/>
            <w:shd w:val="clear" w:color="auto" w:fill="auto"/>
          </w:tcPr>
          <w:p w14:paraId="1329C9B5" w14:textId="77777777" w:rsidR="00983C4A" w:rsidRPr="0057566D" w:rsidRDefault="00983C4A" w:rsidP="00246776">
            <w:pPr>
              <w:ind w:right="281"/>
              <w:jc w:val="both"/>
              <w:rPr>
                <w:rFonts w:ascii="Calibri" w:hAnsi="Calibri" w:cs="Calibri"/>
                <w:sz w:val="22"/>
                <w:szCs w:val="22"/>
              </w:rPr>
            </w:pPr>
          </w:p>
        </w:tc>
      </w:tr>
      <w:tr w:rsidR="00983C4A" w:rsidRPr="0057566D" w14:paraId="428C4174" w14:textId="77777777" w:rsidTr="00246776">
        <w:tc>
          <w:tcPr>
            <w:tcW w:w="3510" w:type="dxa"/>
            <w:shd w:val="clear" w:color="auto" w:fill="auto"/>
          </w:tcPr>
          <w:p w14:paraId="401B69B3" w14:textId="77777777" w:rsidR="00983C4A" w:rsidRPr="0057566D" w:rsidRDefault="00983C4A" w:rsidP="00246776">
            <w:pPr>
              <w:ind w:right="281"/>
              <w:jc w:val="both"/>
              <w:rPr>
                <w:rFonts w:ascii="Calibri" w:hAnsi="Calibri" w:cs="Calibri"/>
                <w:sz w:val="22"/>
                <w:szCs w:val="22"/>
              </w:rPr>
            </w:pPr>
            <w:proofErr w:type="spellStart"/>
            <w:r w:rsidRPr="0057566D">
              <w:rPr>
                <w:rFonts w:ascii="Calibri" w:hAnsi="Calibri" w:cs="Calibri"/>
                <w:sz w:val="22"/>
                <w:szCs w:val="22"/>
              </w:rPr>
              <w:t>Display</w:t>
            </w:r>
            <w:proofErr w:type="spellEnd"/>
            <w:r w:rsidRPr="0057566D">
              <w:rPr>
                <w:rFonts w:ascii="Calibri" w:hAnsi="Calibri" w:cs="Calibri"/>
                <w:sz w:val="22"/>
                <w:szCs w:val="22"/>
              </w:rPr>
              <w:t>:</w:t>
            </w:r>
          </w:p>
        </w:tc>
        <w:tc>
          <w:tcPr>
            <w:tcW w:w="5700" w:type="dxa"/>
            <w:shd w:val="clear" w:color="auto" w:fill="auto"/>
          </w:tcPr>
          <w:p w14:paraId="76B2C068"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Portable, </w:t>
            </w:r>
            <w:proofErr w:type="spellStart"/>
            <w:r w:rsidRPr="0057566D">
              <w:rPr>
                <w:rFonts w:ascii="Calibri" w:hAnsi="Calibri" w:cs="Calibri"/>
                <w:sz w:val="22"/>
                <w:szCs w:val="22"/>
              </w:rPr>
              <w:t>display</w:t>
            </w:r>
            <w:proofErr w:type="spellEnd"/>
            <w:r w:rsidRPr="0057566D">
              <w:rPr>
                <w:rFonts w:ascii="Calibri" w:hAnsi="Calibri" w:cs="Calibri"/>
                <w:sz w:val="22"/>
                <w:szCs w:val="22"/>
              </w:rPr>
              <w:t xml:space="preserve"> gráfico en color, 320x240 pixel, 256 colores</w:t>
            </w:r>
          </w:p>
        </w:tc>
      </w:tr>
      <w:tr w:rsidR="00983C4A" w:rsidRPr="0057566D" w14:paraId="5B645BDA" w14:textId="77777777" w:rsidTr="00246776">
        <w:tc>
          <w:tcPr>
            <w:tcW w:w="3510" w:type="dxa"/>
            <w:shd w:val="clear" w:color="auto" w:fill="auto"/>
          </w:tcPr>
          <w:p w14:paraId="19B7D9BB"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Operación:</w:t>
            </w:r>
          </w:p>
        </w:tc>
        <w:tc>
          <w:tcPr>
            <w:tcW w:w="5700" w:type="dxa"/>
            <w:shd w:val="clear" w:color="auto" w:fill="auto"/>
          </w:tcPr>
          <w:p w14:paraId="3D28A590"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A base de sondas SC1000</w:t>
            </w:r>
          </w:p>
        </w:tc>
      </w:tr>
      <w:tr w:rsidR="00983C4A" w:rsidRPr="0057566D" w14:paraId="3980C671" w14:textId="77777777" w:rsidTr="00246776">
        <w:tc>
          <w:tcPr>
            <w:tcW w:w="3510" w:type="dxa"/>
            <w:shd w:val="clear" w:color="auto" w:fill="auto"/>
          </w:tcPr>
          <w:p w14:paraId="3424B288"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Protección:</w:t>
            </w:r>
          </w:p>
        </w:tc>
        <w:tc>
          <w:tcPr>
            <w:tcW w:w="5700" w:type="dxa"/>
            <w:shd w:val="clear" w:color="auto" w:fill="auto"/>
          </w:tcPr>
          <w:p w14:paraId="7EE1DA4D"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IP65</w:t>
            </w:r>
          </w:p>
        </w:tc>
      </w:tr>
      <w:tr w:rsidR="00983C4A" w:rsidRPr="0057566D" w14:paraId="01A1FC43" w14:textId="77777777" w:rsidTr="00246776">
        <w:tc>
          <w:tcPr>
            <w:tcW w:w="3510" w:type="dxa"/>
            <w:shd w:val="clear" w:color="auto" w:fill="auto"/>
          </w:tcPr>
          <w:p w14:paraId="1C49AA4E"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Temperatura de operación:</w:t>
            </w:r>
          </w:p>
        </w:tc>
        <w:tc>
          <w:tcPr>
            <w:tcW w:w="5700" w:type="dxa"/>
            <w:shd w:val="clear" w:color="auto" w:fill="auto"/>
          </w:tcPr>
          <w:p w14:paraId="5117303A" w14:textId="77777777" w:rsidR="00983C4A" w:rsidRPr="0057566D" w:rsidRDefault="00983C4A" w:rsidP="00246776">
            <w:pPr>
              <w:ind w:right="281"/>
              <w:jc w:val="both"/>
              <w:rPr>
                <w:rFonts w:ascii="Calibri" w:hAnsi="Calibri" w:cs="Calibri"/>
                <w:sz w:val="22"/>
                <w:szCs w:val="22"/>
              </w:rPr>
            </w:pPr>
            <w:smartTag w:uri="urn:schemas-microsoft-com:office:smarttags" w:element="metricconverter">
              <w:smartTagPr>
                <w:attr w:name="ProductID" w:val="-20ﾰC"/>
              </w:smartTagPr>
              <w:r w:rsidRPr="0057566D">
                <w:rPr>
                  <w:rFonts w:ascii="Calibri" w:hAnsi="Calibri" w:cs="Calibri"/>
                  <w:sz w:val="22"/>
                  <w:szCs w:val="22"/>
                </w:rPr>
                <w:t>-20°C</w:t>
              </w:r>
            </w:smartTag>
            <w:r w:rsidRPr="0057566D">
              <w:rPr>
                <w:rFonts w:ascii="Calibri" w:hAnsi="Calibri" w:cs="Calibri"/>
                <w:sz w:val="22"/>
                <w:szCs w:val="22"/>
              </w:rPr>
              <w:t xml:space="preserve"> a +</w:t>
            </w:r>
            <w:smartTag w:uri="urn:schemas-microsoft-com:office:smarttags" w:element="metricconverter">
              <w:smartTagPr>
                <w:attr w:name="ProductID" w:val="55ﾰC"/>
              </w:smartTagPr>
              <w:r w:rsidRPr="0057566D">
                <w:rPr>
                  <w:rFonts w:ascii="Calibri" w:hAnsi="Calibri" w:cs="Calibri"/>
                  <w:sz w:val="22"/>
                  <w:szCs w:val="22"/>
                </w:rPr>
                <w:t>55°C</w:t>
              </w:r>
            </w:smartTag>
          </w:p>
        </w:tc>
      </w:tr>
    </w:tbl>
    <w:p w14:paraId="3E574BFD" w14:textId="77777777" w:rsidR="00983C4A" w:rsidRPr="0057566D" w:rsidRDefault="00983C4A" w:rsidP="00983C4A">
      <w:pPr>
        <w:ind w:right="281"/>
        <w:jc w:val="both"/>
        <w:rPr>
          <w:rFonts w:ascii="Calibri" w:hAnsi="Calibri" w:cs="Calibri"/>
          <w:sz w:val="22"/>
          <w:szCs w:val="22"/>
        </w:rPr>
      </w:pPr>
    </w:p>
    <w:p w14:paraId="360B04D9" w14:textId="77777777" w:rsidR="00983C4A" w:rsidRPr="0057566D" w:rsidRDefault="00983C4A" w:rsidP="00983C4A">
      <w:pPr>
        <w:ind w:right="281"/>
        <w:jc w:val="both"/>
        <w:rPr>
          <w:rFonts w:ascii="Calibri" w:hAnsi="Calibri" w:cs="Calibri"/>
          <w:sz w:val="22"/>
          <w:szCs w:val="22"/>
        </w:rPr>
      </w:pPr>
      <w:r w:rsidRPr="0057566D">
        <w:rPr>
          <w:rFonts w:ascii="Calibri" w:hAnsi="Calibri" w:cs="Calibri"/>
          <w:sz w:val="22"/>
          <w:szCs w:val="22"/>
        </w:rPr>
        <w:t xml:space="preserve">Otras prestaciones interfaz para servicio y lectura de </w:t>
      </w:r>
      <w:proofErr w:type="spellStart"/>
      <w:r w:rsidRPr="0057566D">
        <w:rPr>
          <w:rFonts w:ascii="Calibri" w:hAnsi="Calibri" w:cs="Calibri"/>
          <w:sz w:val="22"/>
          <w:szCs w:val="22"/>
        </w:rPr>
        <w:t>logger</w:t>
      </w:r>
      <w:proofErr w:type="spellEnd"/>
      <w:r w:rsidRPr="0057566D">
        <w:rPr>
          <w:rFonts w:ascii="Calibri" w:hAnsi="Calibri" w:cs="Calibri"/>
          <w:sz w:val="22"/>
          <w:szCs w:val="22"/>
        </w:rPr>
        <w:t xml:space="preserve"> interno con slot de la tarjeta MMC multimedia.</w:t>
      </w:r>
    </w:p>
    <w:p w14:paraId="5FC5D943" w14:textId="77777777" w:rsidR="00983C4A" w:rsidRPr="0057566D" w:rsidRDefault="00983C4A" w:rsidP="00983C4A">
      <w:pPr>
        <w:ind w:right="281"/>
        <w:jc w:val="both"/>
        <w:rPr>
          <w:rFonts w:ascii="Calibri" w:hAnsi="Calibri" w:cs="Calibri"/>
          <w:sz w:val="22"/>
          <w:szCs w:val="22"/>
        </w:rPr>
      </w:pPr>
    </w:p>
    <w:p w14:paraId="442CD6C7" w14:textId="77777777" w:rsidR="00983C4A" w:rsidRPr="0057566D" w:rsidRDefault="00983C4A" w:rsidP="00983C4A">
      <w:pPr>
        <w:ind w:right="281"/>
        <w:jc w:val="both"/>
        <w:rPr>
          <w:rFonts w:ascii="Calibri" w:hAnsi="Calibri" w:cs="Calibri"/>
          <w:b/>
          <w:sz w:val="22"/>
          <w:szCs w:val="22"/>
        </w:rPr>
      </w:pPr>
      <w:r w:rsidRPr="0057566D">
        <w:rPr>
          <w:rFonts w:ascii="Calibri" w:hAnsi="Calibri" w:cs="Calibri"/>
          <w:b/>
          <w:sz w:val="22"/>
          <w:szCs w:val="22"/>
        </w:rPr>
        <w:t>Base de sondas:</w:t>
      </w:r>
    </w:p>
    <w:p w14:paraId="0738584E" w14:textId="77777777" w:rsidR="00983C4A" w:rsidRPr="0057566D" w:rsidRDefault="00983C4A" w:rsidP="00983C4A">
      <w:pPr>
        <w:ind w:right="281"/>
        <w:jc w:val="both"/>
        <w:rPr>
          <w:rFonts w:ascii="Calibri" w:hAnsi="Calibri" w:cs="Calibri"/>
          <w:b/>
          <w:sz w:val="22"/>
          <w:szCs w:val="22"/>
        </w:rPr>
      </w:pPr>
    </w:p>
    <w:tbl>
      <w:tblPr>
        <w:tblW w:w="0" w:type="auto"/>
        <w:tblLook w:val="01E0" w:firstRow="1" w:lastRow="1" w:firstColumn="1" w:lastColumn="1" w:noHBand="0" w:noVBand="0"/>
      </w:tblPr>
      <w:tblGrid>
        <w:gridCol w:w="3325"/>
        <w:gridCol w:w="5745"/>
      </w:tblGrid>
      <w:tr w:rsidR="00983C4A" w:rsidRPr="0057566D" w14:paraId="0E454E02" w14:textId="77777777" w:rsidTr="00246776">
        <w:tc>
          <w:tcPr>
            <w:tcW w:w="3369" w:type="dxa"/>
            <w:shd w:val="clear" w:color="auto" w:fill="auto"/>
          </w:tcPr>
          <w:p w14:paraId="17A04ACE"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Entradas:</w:t>
            </w:r>
          </w:p>
        </w:tc>
        <w:tc>
          <w:tcPr>
            <w:tcW w:w="5841" w:type="dxa"/>
            <w:shd w:val="clear" w:color="auto" w:fill="auto"/>
          </w:tcPr>
          <w:p w14:paraId="7B628997" w14:textId="64A9FC9B"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Ha</w:t>
            </w:r>
            <w:r w:rsidR="002E64A9">
              <w:rPr>
                <w:rFonts w:ascii="Calibri" w:hAnsi="Calibri" w:cs="Calibri"/>
                <w:sz w:val="22"/>
                <w:szCs w:val="22"/>
              </w:rPr>
              <w:t>s</w:t>
            </w:r>
            <w:r w:rsidRPr="0057566D">
              <w:rPr>
                <w:rFonts w:ascii="Calibri" w:hAnsi="Calibri" w:cs="Calibri"/>
                <w:sz w:val="22"/>
                <w:szCs w:val="22"/>
              </w:rPr>
              <w:t>ta 8 sondas/analizadores con tecnología digital SC libremente combinables y configurables</w:t>
            </w:r>
          </w:p>
        </w:tc>
      </w:tr>
      <w:tr w:rsidR="00983C4A" w:rsidRPr="0057566D" w14:paraId="617D3496" w14:textId="77777777" w:rsidTr="00246776">
        <w:tc>
          <w:tcPr>
            <w:tcW w:w="3369" w:type="dxa"/>
            <w:shd w:val="clear" w:color="auto" w:fill="auto"/>
          </w:tcPr>
          <w:p w14:paraId="13CE68CA"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Sondas adicionales :</w:t>
            </w:r>
          </w:p>
        </w:tc>
        <w:tc>
          <w:tcPr>
            <w:tcW w:w="5841" w:type="dxa"/>
            <w:shd w:val="clear" w:color="auto" w:fill="auto"/>
          </w:tcPr>
          <w:p w14:paraId="7096BA7D"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Mediante red SC1000</w:t>
            </w:r>
          </w:p>
        </w:tc>
      </w:tr>
      <w:tr w:rsidR="00983C4A" w:rsidRPr="0057566D" w14:paraId="175F2DD6" w14:textId="77777777" w:rsidTr="00246776">
        <w:tc>
          <w:tcPr>
            <w:tcW w:w="3369" w:type="dxa"/>
            <w:shd w:val="clear" w:color="auto" w:fill="auto"/>
          </w:tcPr>
          <w:p w14:paraId="1B573CFB"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Rangos de medida:</w:t>
            </w:r>
          </w:p>
        </w:tc>
        <w:tc>
          <w:tcPr>
            <w:tcW w:w="5841" w:type="dxa"/>
            <w:shd w:val="clear" w:color="auto" w:fill="auto"/>
          </w:tcPr>
          <w:p w14:paraId="7CCB1E87"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Según las sondas/analizadores conectados</w:t>
            </w:r>
          </w:p>
        </w:tc>
      </w:tr>
      <w:tr w:rsidR="00983C4A" w:rsidRPr="0057566D" w14:paraId="7E66BFFA" w14:textId="77777777" w:rsidTr="00246776">
        <w:tc>
          <w:tcPr>
            <w:tcW w:w="3369" w:type="dxa"/>
            <w:shd w:val="clear" w:color="auto" w:fill="auto"/>
          </w:tcPr>
          <w:p w14:paraId="396E29E8"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Módulos internos:</w:t>
            </w:r>
          </w:p>
        </w:tc>
        <w:tc>
          <w:tcPr>
            <w:tcW w:w="5841" w:type="dxa"/>
            <w:shd w:val="clear" w:color="auto" w:fill="auto"/>
          </w:tcPr>
          <w:p w14:paraId="524A87D7"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Tarjeta con 4 relés </w:t>
            </w:r>
            <w:smartTag w:uri="urn:schemas-microsoft-com:office:smarttags" w:element="metricconverter">
              <w:smartTagPr>
                <w:attr w:name="ProductID" w:val="5 a"/>
              </w:smartTagPr>
              <w:r w:rsidRPr="0057566D">
                <w:rPr>
                  <w:rFonts w:ascii="Calibri" w:hAnsi="Calibri" w:cs="Calibri"/>
                  <w:sz w:val="22"/>
                  <w:szCs w:val="22"/>
                </w:rPr>
                <w:t>5 a</w:t>
              </w:r>
            </w:smartTag>
            <w:r w:rsidRPr="0057566D">
              <w:rPr>
                <w:rFonts w:ascii="Calibri" w:hAnsi="Calibri" w:cs="Calibri"/>
                <w:sz w:val="22"/>
                <w:szCs w:val="22"/>
              </w:rPr>
              <w:t xml:space="preserve"> 230 VAC</w:t>
            </w:r>
          </w:p>
          <w:p w14:paraId="104A25CA"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 xml:space="preserve">Tarjeta con 4-8 salidas analógicas 0/4-20 </w:t>
            </w:r>
            <w:proofErr w:type="spellStart"/>
            <w:r w:rsidRPr="0057566D">
              <w:rPr>
                <w:rFonts w:ascii="Calibri" w:hAnsi="Calibri" w:cs="Calibri"/>
                <w:sz w:val="22"/>
                <w:szCs w:val="22"/>
              </w:rPr>
              <w:t>mA</w:t>
            </w:r>
            <w:proofErr w:type="spellEnd"/>
          </w:p>
          <w:p w14:paraId="07987254"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Tarjeta con 4 entradas analógicas/digitales</w:t>
            </w:r>
          </w:p>
        </w:tc>
      </w:tr>
      <w:tr w:rsidR="00983C4A" w:rsidRPr="0057566D" w14:paraId="5CDF0FBE" w14:textId="77777777" w:rsidTr="00246776">
        <w:tc>
          <w:tcPr>
            <w:tcW w:w="3369" w:type="dxa"/>
            <w:shd w:val="clear" w:color="auto" w:fill="auto"/>
          </w:tcPr>
          <w:p w14:paraId="46DFD441"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Temperatura de operación:</w:t>
            </w:r>
          </w:p>
        </w:tc>
        <w:tc>
          <w:tcPr>
            <w:tcW w:w="5841" w:type="dxa"/>
            <w:shd w:val="clear" w:color="auto" w:fill="auto"/>
          </w:tcPr>
          <w:p w14:paraId="13DE93F6" w14:textId="77777777" w:rsidR="00983C4A" w:rsidRPr="0057566D" w:rsidRDefault="00983C4A" w:rsidP="00246776">
            <w:pPr>
              <w:ind w:right="281"/>
              <w:jc w:val="both"/>
              <w:rPr>
                <w:rFonts w:ascii="Calibri" w:hAnsi="Calibri" w:cs="Calibri"/>
                <w:sz w:val="22"/>
                <w:szCs w:val="22"/>
              </w:rPr>
            </w:pPr>
            <w:smartTag w:uri="urn:schemas-microsoft-com:office:smarttags" w:element="metricconverter">
              <w:smartTagPr>
                <w:attr w:name="ProductID" w:val="-20ﾰC"/>
              </w:smartTagPr>
              <w:r w:rsidRPr="0057566D">
                <w:rPr>
                  <w:rFonts w:ascii="Calibri" w:hAnsi="Calibri" w:cs="Calibri"/>
                  <w:sz w:val="22"/>
                  <w:szCs w:val="22"/>
                </w:rPr>
                <w:t>-20°C</w:t>
              </w:r>
            </w:smartTag>
            <w:r w:rsidRPr="0057566D">
              <w:rPr>
                <w:rFonts w:ascii="Calibri" w:hAnsi="Calibri" w:cs="Calibri"/>
                <w:sz w:val="22"/>
                <w:szCs w:val="22"/>
              </w:rPr>
              <w:t xml:space="preserve"> a </w:t>
            </w:r>
            <w:smartTag w:uri="urn:schemas-microsoft-com:office:smarttags" w:element="metricconverter">
              <w:smartTagPr>
                <w:attr w:name="ProductID" w:val="55ﾰC"/>
              </w:smartTagPr>
              <w:r w:rsidRPr="0057566D">
                <w:rPr>
                  <w:rFonts w:ascii="Calibri" w:hAnsi="Calibri" w:cs="Calibri"/>
                  <w:sz w:val="22"/>
                  <w:szCs w:val="22"/>
                </w:rPr>
                <w:t>55°C</w:t>
              </w:r>
            </w:smartTag>
          </w:p>
        </w:tc>
      </w:tr>
      <w:tr w:rsidR="00983C4A" w:rsidRPr="0057566D" w14:paraId="5B48C380" w14:textId="77777777" w:rsidTr="00246776">
        <w:tc>
          <w:tcPr>
            <w:tcW w:w="3369" w:type="dxa"/>
            <w:shd w:val="clear" w:color="auto" w:fill="auto"/>
          </w:tcPr>
          <w:p w14:paraId="746BE1E2"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Alimentación:</w:t>
            </w:r>
          </w:p>
        </w:tc>
        <w:tc>
          <w:tcPr>
            <w:tcW w:w="5841" w:type="dxa"/>
            <w:shd w:val="clear" w:color="auto" w:fill="auto"/>
          </w:tcPr>
          <w:p w14:paraId="69C59096" w14:textId="77777777" w:rsidR="00983C4A" w:rsidRPr="0057566D" w:rsidRDefault="00983C4A" w:rsidP="00246776">
            <w:pPr>
              <w:ind w:right="281"/>
              <w:jc w:val="both"/>
              <w:rPr>
                <w:rFonts w:ascii="Calibri" w:hAnsi="Calibri" w:cs="Calibri"/>
                <w:sz w:val="22"/>
                <w:szCs w:val="22"/>
              </w:rPr>
            </w:pPr>
            <w:r w:rsidRPr="0057566D">
              <w:rPr>
                <w:rFonts w:ascii="Calibri" w:hAnsi="Calibri" w:cs="Calibri"/>
                <w:sz w:val="22"/>
                <w:szCs w:val="22"/>
              </w:rPr>
              <w:t>100-230 VAC ±10%, 50/60 Hz, máx. 75 VA</w:t>
            </w:r>
          </w:p>
        </w:tc>
      </w:tr>
    </w:tbl>
    <w:p w14:paraId="1180ECC1" w14:textId="77777777" w:rsidR="00983C4A" w:rsidRPr="0057566D" w:rsidRDefault="00983C4A" w:rsidP="00983C4A">
      <w:pPr>
        <w:ind w:right="281"/>
        <w:rPr>
          <w:rFonts w:ascii="Calibri" w:hAnsi="Calibri" w:cs="Calibri"/>
          <w:sz w:val="22"/>
          <w:szCs w:val="22"/>
        </w:rPr>
      </w:pPr>
    </w:p>
    <w:p w14:paraId="79F0BFCB" w14:textId="77777777" w:rsidR="00983C4A" w:rsidRPr="0057566D" w:rsidRDefault="00983C4A" w:rsidP="00983C4A">
      <w:pPr>
        <w:jc w:val="center"/>
        <w:rPr>
          <w:rFonts w:ascii="Calibri" w:hAnsi="Calibri"/>
          <w:sz w:val="22"/>
          <w:szCs w:val="22"/>
        </w:rPr>
      </w:pPr>
    </w:p>
    <w:sectPr w:rsidR="00983C4A" w:rsidRPr="0057566D" w:rsidSect="00983C4A">
      <w:pgSz w:w="11906" w:h="16838" w:code="9"/>
      <w:pgMar w:top="2552" w:right="1418" w:bottom="1134" w:left="1418" w:header="964" w:footer="56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570F7D" w14:textId="77777777" w:rsidR="00485A01" w:rsidRDefault="00485A01">
      <w:r>
        <w:separator/>
      </w:r>
    </w:p>
  </w:endnote>
  <w:endnote w:type="continuationSeparator" w:id="0">
    <w:p w14:paraId="6A14E323" w14:textId="77777777" w:rsidR="00485A01" w:rsidRDefault="00485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atha">
    <w:altName w:val="Arial"/>
    <w:panose1 w:val="020B0604020202020204"/>
    <w:charset w:val="01"/>
    <w:family w:val="roman"/>
    <w:pitch w:val="variable"/>
    <w:sig w:usb0="00040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6278890"/>
      <w:docPartObj>
        <w:docPartGallery w:val="Page Numbers (Bottom of Page)"/>
        <w:docPartUnique/>
      </w:docPartObj>
    </w:sdtPr>
    <w:sdtEndPr/>
    <w:sdtContent>
      <w:p w14:paraId="1AF9DBCB" w14:textId="422EBC90" w:rsidR="00055515" w:rsidRDefault="00055515">
        <w:pPr>
          <w:pStyle w:val="Piedepgina"/>
          <w:jc w:val="center"/>
        </w:pPr>
        <w:r>
          <w:fldChar w:fldCharType="begin"/>
        </w:r>
        <w:r>
          <w:instrText>PAGE   \* MERGEFORMAT</w:instrText>
        </w:r>
        <w:r>
          <w:fldChar w:fldCharType="separate"/>
        </w:r>
        <w:r w:rsidR="00ED1B6D" w:rsidRPr="00ED1B6D">
          <w:rPr>
            <w:noProof/>
            <w:lang w:val="es-ES"/>
          </w:rPr>
          <w:t>19</w:t>
        </w:r>
        <w:r>
          <w:fldChar w:fldCharType="end"/>
        </w:r>
      </w:p>
    </w:sdtContent>
  </w:sdt>
  <w:p w14:paraId="29577395" w14:textId="77777777" w:rsidR="00055515" w:rsidRDefault="0005551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D6964" w14:textId="19670935" w:rsidR="00055515" w:rsidRPr="005F7ACB" w:rsidRDefault="00055515">
    <w:pPr>
      <w:pStyle w:val="Piedepgina"/>
      <w:jc w:val="center"/>
      <w:rPr>
        <w:caps/>
      </w:rPr>
    </w:pPr>
    <w:r w:rsidRPr="005F7ACB">
      <w:rPr>
        <w:caps/>
      </w:rPr>
      <w:fldChar w:fldCharType="begin"/>
    </w:r>
    <w:r w:rsidRPr="005F7ACB">
      <w:rPr>
        <w:caps/>
      </w:rPr>
      <w:instrText>PAGE   \* MERGEFORMAT</w:instrText>
    </w:r>
    <w:r w:rsidRPr="005F7ACB">
      <w:rPr>
        <w:caps/>
      </w:rPr>
      <w:fldChar w:fldCharType="separate"/>
    </w:r>
    <w:r w:rsidR="00ED1B6D" w:rsidRPr="00ED1B6D">
      <w:rPr>
        <w:caps/>
        <w:noProof/>
        <w:lang w:val="es-ES"/>
      </w:rPr>
      <w:t>12</w:t>
    </w:r>
    <w:r w:rsidRPr="005F7ACB">
      <w:rPr>
        <w:caps/>
      </w:rPr>
      <w:fldChar w:fldCharType="end"/>
    </w:r>
  </w:p>
  <w:p w14:paraId="45EB8846" w14:textId="77777777" w:rsidR="00055515" w:rsidRPr="005F7ACB" w:rsidRDefault="00055515" w:rsidP="005F7A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072C18" w14:textId="77777777" w:rsidR="00485A01" w:rsidRDefault="00485A01">
      <w:r>
        <w:separator/>
      </w:r>
    </w:p>
  </w:footnote>
  <w:footnote w:type="continuationSeparator" w:id="0">
    <w:p w14:paraId="6E6D3DE5" w14:textId="77777777" w:rsidR="00485A01" w:rsidRDefault="00485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EA02A" w14:textId="77777777" w:rsidR="00055515" w:rsidRDefault="00055515">
    <w:pPr>
      <w:pStyle w:val="Encabezado"/>
    </w:pPr>
    <w:r>
      <w:rPr>
        <w:noProof/>
        <w:lang w:val="es-ES"/>
      </w:rPr>
      <w:drawing>
        <wp:inline distT="0" distB="0" distL="0" distR="0" wp14:anchorId="65A8700C" wp14:editId="6CF4E1CF">
          <wp:extent cx="684530" cy="667385"/>
          <wp:effectExtent l="0" t="0" r="0" b="0"/>
          <wp:docPr id="1" name="Imagen 1"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
                    <a:extLst>
                      <a:ext uri="{28A0092B-C50C-407E-A947-70E740481C1C}">
                        <a14:useLocalDpi xmlns:a14="http://schemas.microsoft.com/office/drawing/2010/main" val="0"/>
                      </a:ext>
                    </a:extLst>
                  </a:blip>
                  <a:srcRect b="44569"/>
                  <a:stretch>
                    <a:fillRect/>
                  </a:stretch>
                </pic:blipFill>
                <pic:spPr>
                  <a:xfrm>
                    <a:off x="0" y="0"/>
                    <a:ext cx="684530" cy="66738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A618D" w14:textId="77777777" w:rsidR="00055515" w:rsidRDefault="00055515">
    <w:pPr>
      <w:pStyle w:val="Encabezado"/>
    </w:pPr>
    <w:r>
      <w:rPr>
        <w:noProof/>
        <w:lang w:val="es-ES"/>
      </w:rPr>
      <w:drawing>
        <wp:inline distT="0" distB="0" distL="0" distR="0" wp14:anchorId="58A72C70" wp14:editId="6CA6EF46">
          <wp:extent cx="1464310" cy="645160"/>
          <wp:effectExtent l="0" t="0" r="0" b="0"/>
          <wp:docPr id="2" name="Imagen 2" descr="r49-logo_ura_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464310" cy="645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C73CF"/>
    <w:multiLevelType w:val="hybridMultilevel"/>
    <w:tmpl w:val="4F725D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E24423"/>
    <w:multiLevelType w:val="hybridMultilevel"/>
    <w:tmpl w:val="5246DD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B00588"/>
    <w:multiLevelType w:val="hybridMultilevel"/>
    <w:tmpl w:val="C5F045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1B297B"/>
    <w:multiLevelType w:val="hybridMultilevel"/>
    <w:tmpl w:val="951E0D66"/>
    <w:lvl w:ilvl="0" w:tplc="7870BDD6">
      <w:start w:val="1"/>
      <w:numFmt w:val="bullet"/>
      <w:pStyle w:val="00baseconmarcadores"/>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174CB8"/>
    <w:multiLevelType w:val="hybridMultilevel"/>
    <w:tmpl w:val="B0A896EA"/>
    <w:lvl w:ilvl="0" w:tplc="0C0A0001">
      <w:start w:val="1"/>
      <w:numFmt w:val="bullet"/>
      <w:lvlText w:val=""/>
      <w:lvlJc w:val="left"/>
      <w:pPr>
        <w:tabs>
          <w:tab w:val="num" w:pos="720"/>
        </w:tabs>
        <w:ind w:left="720" w:hanging="360"/>
      </w:pPr>
      <w:rPr>
        <w:rFonts w:ascii="Symbol" w:hAnsi="Symbol" w:hint="default"/>
      </w:rPr>
    </w:lvl>
    <w:lvl w:ilvl="1" w:tplc="005E92C8">
      <w:numFmt w:val="bullet"/>
      <w:lvlText w:val="-"/>
      <w:lvlJc w:val="left"/>
      <w:pPr>
        <w:tabs>
          <w:tab w:val="num" w:pos="1440"/>
        </w:tabs>
        <w:ind w:left="1440" w:hanging="360"/>
      </w:pPr>
      <w:rPr>
        <w:rFonts w:ascii="Verdana" w:eastAsia="Times New Roman" w:hAnsi="Verdana"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9627D1"/>
    <w:multiLevelType w:val="hybridMultilevel"/>
    <w:tmpl w:val="67F222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0A0692"/>
    <w:multiLevelType w:val="hybridMultilevel"/>
    <w:tmpl w:val="6054D25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2266C9"/>
    <w:multiLevelType w:val="hybridMultilevel"/>
    <w:tmpl w:val="FFD42C9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6A4E46"/>
    <w:multiLevelType w:val="hybridMultilevel"/>
    <w:tmpl w:val="2A5C91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E75811"/>
    <w:multiLevelType w:val="multilevel"/>
    <w:tmpl w:val="AF306A04"/>
    <w:lvl w:ilvl="0">
      <w:start w:val="1"/>
      <w:numFmt w:val="decimal"/>
      <w:pStyle w:val="Ttulo1"/>
      <w:lvlText w:val="%1.-"/>
      <w:lvlJc w:val="left"/>
      <w:pPr>
        <w:tabs>
          <w:tab w:val="num" w:pos="567"/>
        </w:tabs>
        <w:ind w:left="567" w:hanging="567"/>
      </w:pPr>
      <w:rPr>
        <w:rFonts w:ascii="Arial" w:hAnsi="Arial" w:cs="Arial" w:hint="default"/>
        <w:b/>
        <w:i w:val="0"/>
        <w:color w:val="auto"/>
        <w:sz w:val="20"/>
        <w:szCs w:val="20"/>
      </w:rPr>
    </w:lvl>
    <w:lvl w:ilvl="1">
      <w:start w:val="1"/>
      <w:numFmt w:val="decimal"/>
      <w:pStyle w:val="Ttulo2"/>
      <w:lvlText w:val="%1.%2.-"/>
      <w:lvlJc w:val="left"/>
      <w:pPr>
        <w:tabs>
          <w:tab w:val="num" w:pos="567"/>
        </w:tabs>
        <w:ind w:left="567" w:hanging="567"/>
      </w:pPr>
      <w:rPr>
        <w:rFonts w:ascii="Arial" w:hAnsi="Arial" w:cs="Arial" w:hint="default"/>
        <w:b/>
        <w:i w:val="0"/>
        <w:color w:val="auto"/>
        <w:sz w:val="22"/>
        <w:szCs w:val="22"/>
      </w:rPr>
    </w:lvl>
    <w:lvl w:ilvl="2">
      <w:start w:val="1"/>
      <w:numFmt w:val="decimal"/>
      <w:pStyle w:val="Ttulo3"/>
      <w:lvlText w:val="%1.%2.%3."/>
      <w:lvlJc w:val="left"/>
      <w:pPr>
        <w:tabs>
          <w:tab w:val="num" w:pos="709"/>
        </w:tabs>
        <w:ind w:left="709" w:hanging="709"/>
      </w:pPr>
      <w:rPr>
        <w:rFonts w:ascii="Century Gothic" w:hAnsi="Century Gothic" w:hint="default"/>
        <w:sz w:val="20"/>
        <w:szCs w:val="20"/>
      </w:rPr>
    </w:lvl>
    <w:lvl w:ilvl="3">
      <w:start w:val="1"/>
      <w:numFmt w:val="decimal"/>
      <w:pStyle w:val="Ttulo4"/>
      <w:lvlText w:val="%1.%2.%3.%4."/>
      <w:lvlJc w:val="left"/>
      <w:pPr>
        <w:tabs>
          <w:tab w:val="num" w:pos="851"/>
        </w:tabs>
        <w:ind w:left="851" w:hanging="851"/>
      </w:pPr>
      <w:rPr>
        <w:rFonts w:ascii="Century Gothic" w:hAnsi="Century Gothic" w:hint="default"/>
        <w:color w:val="000080"/>
      </w:rPr>
    </w:lvl>
    <w:lvl w:ilvl="4">
      <w:start w:val="1"/>
      <w:numFmt w:val="decimal"/>
      <w:pStyle w:val="Ttulo5"/>
      <w:lvlText w:val="%1.%2.%3.%4.%5."/>
      <w:lvlJc w:val="left"/>
      <w:pPr>
        <w:tabs>
          <w:tab w:val="num" w:pos="1134"/>
        </w:tabs>
        <w:ind w:left="1134" w:hanging="1134"/>
      </w:pPr>
      <w:rPr>
        <w:rFonts w:ascii="Century Gothic" w:hAnsi="Century Gothic" w:hint="default"/>
        <w:sz w:val="20"/>
        <w:szCs w:val="20"/>
      </w:rPr>
    </w:lvl>
    <w:lvl w:ilvl="5">
      <w:start w:val="1"/>
      <w:numFmt w:val="decimal"/>
      <w:pStyle w:val="Ttulo6"/>
      <w:lvlText w:val="%1.%2.%3.%4.%5.%6."/>
      <w:lvlJc w:val="left"/>
      <w:pPr>
        <w:tabs>
          <w:tab w:val="num" w:pos="1276"/>
        </w:tabs>
        <w:ind w:left="1276" w:hanging="1276"/>
      </w:pPr>
      <w:rPr>
        <w:rFonts w:hint="default"/>
      </w:rPr>
    </w:lvl>
    <w:lvl w:ilvl="6">
      <w:start w:val="1"/>
      <w:numFmt w:val="decimal"/>
      <w:pStyle w:val="Ttulo7"/>
      <w:lvlText w:val="%1.%2.%3.%4.%5.%6.%7."/>
      <w:lvlJc w:val="left"/>
      <w:pPr>
        <w:tabs>
          <w:tab w:val="num" w:pos="1559"/>
        </w:tabs>
        <w:ind w:left="1559" w:hanging="1559"/>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0" w15:restartNumberingAfterBreak="0">
    <w:nsid w:val="3C844E00"/>
    <w:multiLevelType w:val="hybridMultilevel"/>
    <w:tmpl w:val="1EEEFDEA"/>
    <w:lvl w:ilvl="0" w:tplc="AE28BF0E">
      <w:start w:val="1"/>
      <w:numFmt w:val="bullet"/>
      <w:lvlText w:val=""/>
      <w:lvlJc w:val="left"/>
      <w:pPr>
        <w:ind w:left="720" w:hanging="360"/>
      </w:pPr>
      <w:rPr>
        <w:rFonts w:ascii="Symbol" w:hAnsi="Symbol" w:hint="default"/>
      </w:rPr>
    </w:lvl>
    <w:lvl w:ilvl="1" w:tplc="08F2664C">
      <w:start w:val="1"/>
      <w:numFmt w:val="bullet"/>
      <w:lvlText w:val="o"/>
      <w:lvlJc w:val="left"/>
      <w:pPr>
        <w:ind w:left="1440" w:hanging="360"/>
      </w:pPr>
      <w:rPr>
        <w:rFonts w:ascii="Courier New" w:hAnsi="Courier New" w:hint="default"/>
      </w:rPr>
    </w:lvl>
    <w:lvl w:ilvl="2" w:tplc="CB448334">
      <w:start w:val="1"/>
      <w:numFmt w:val="bullet"/>
      <w:lvlText w:val=""/>
      <w:lvlJc w:val="left"/>
      <w:pPr>
        <w:ind w:left="2160" w:hanging="360"/>
      </w:pPr>
      <w:rPr>
        <w:rFonts w:ascii="Wingdings" w:hAnsi="Wingdings" w:hint="default"/>
      </w:rPr>
    </w:lvl>
    <w:lvl w:ilvl="3" w:tplc="0204D2B8">
      <w:start w:val="1"/>
      <w:numFmt w:val="bullet"/>
      <w:lvlText w:val=""/>
      <w:lvlJc w:val="left"/>
      <w:pPr>
        <w:ind w:left="2880" w:hanging="360"/>
      </w:pPr>
      <w:rPr>
        <w:rFonts w:ascii="Symbol" w:hAnsi="Symbol" w:hint="default"/>
      </w:rPr>
    </w:lvl>
    <w:lvl w:ilvl="4" w:tplc="68108A6A">
      <w:start w:val="1"/>
      <w:numFmt w:val="bullet"/>
      <w:lvlText w:val="o"/>
      <w:lvlJc w:val="left"/>
      <w:pPr>
        <w:ind w:left="3600" w:hanging="360"/>
      </w:pPr>
      <w:rPr>
        <w:rFonts w:ascii="Courier New" w:hAnsi="Courier New" w:hint="default"/>
      </w:rPr>
    </w:lvl>
    <w:lvl w:ilvl="5" w:tplc="A9A80458">
      <w:start w:val="1"/>
      <w:numFmt w:val="bullet"/>
      <w:lvlText w:val=""/>
      <w:lvlJc w:val="left"/>
      <w:pPr>
        <w:ind w:left="4320" w:hanging="360"/>
      </w:pPr>
      <w:rPr>
        <w:rFonts w:ascii="Wingdings" w:hAnsi="Wingdings" w:hint="default"/>
      </w:rPr>
    </w:lvl>
    <w:lvl w:ilvl="6" w:tplc="FD6CD07C">
      <w:start w:val="1"/>
      <w:numFmt w:val="bullet"/>
      <w:lvlText w:val=""/>
      <w:lvlJc w:val="left"/>
      <w:pPr>
        <w:ind w:left="5040" w:hanging="360"/>
      </w:pPr>
      <w:rPr>
        <w:rFonts w:ascii="Symbol" w:hAnsi="Symbol" w:hint="default"/>
      </w:rPr>
    </w:lvl>
    <w:lvl w:ilvl="7" w:tplc="E5B601FC">
      <w:start w:val="1"/>
      <w:numFmt w:val="bullet"/>
      <w:lvlText w:val="o"/>
      <w:lvlJc w:val="left"/>
      <w:pPr>
        <w:ind w:left="5760" w:hanging="360"/>
      </w:pPr>
      <w:rPr>
        <w:rFonts w:ascii="Courier New" w:hAnsi="Courier New" w:hint="default"/>
      </w:rPr>
    </w:lvl>
    <w:lvl w:ilvl="8" w:tplc="9FC25BB6">
      <w:start w:val="1"/>
      <w:numFmt w:val="bullet"/>
      <w:lvlText w:val=""/>
      <w:lvlJc w:val="left"/>
      <w:pPr>
        <w:ind w:left="6480" w:hanging="360"/>
      </w:pPr>
      <w:rPr>
        <w:rFonts w:ascii="Wingdings" w:hAnsi="Wingdings" w:hint="default"/>
      </w:rPr>
    </w:lvl>
  </w:abstractNum>
  <w:abstractNum w:abstractNumId="11" w15:restartNumberingAfterBreak="0">
    <w:nsid w:val="414C4800"/>
    <w:multiLevelType w:val="hybridMultilevel"/>
    <w:tmpl w:val="C2AE47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20A320F"/>
    <w:multiLevelType w:val="hybridMultilevel"/>
    <w:tmpl w:val="42E4871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792E47"/>
    <w:multiLevelType w:val="hybridMultilevel"/>
    <w:tmpl w:val="49BC3E5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8BF150D"/>
    <w:multiLevelType w:val="hybridMultilevel"/>
    <w:tmpl w:val="02EC5B1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ED17109"/>
    <w:multiLevelType w:val="hybridMultilevel"/>
    <w:tmpl w:val="6D08629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8D144DF"/>
    <w:multiLevelType w:val="hybridMultilevel"/>
    <w:tmpl w:val="D30A9FA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43340F"/>
    <w:multiLevelType w:val="hybridMultilevel"/>
    <w:tmpl w:val="77A4667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3"/>
  </w:num>
  <w:num w:numId="3">
    <w:abstractNumId w:val="9"/>
  </w:num>
  <w:num w:numId="4">
    <w:abstractNumId w:val="13"/>
  </w:num>
  <w:num w:numId="5">
    <w:abstractNumId w:val="11"/>
  </w:num>
  <w:num w:numId="6">
    <w:abstractNumId w:val="12"/>
  </w:num>
  <w:num w:numId="7">
    <w:abstractNumId w:val="6"/>
  </w:num>
  <w:num w:numId="8">
    <w:abstractNumId w:val="8"/>
  </w:num>
  <w:num w:numId="9">
    <w:abstractNumId w:val="1"/>
  </w:num>
  <w:num w:numId="10">
    <w:abstractNumId w:val="14"/>
  </w:num>
  <w:num w:numId="11">
    <w:abstractNumId w:val="15"/>
  </w:num>
  <w:num w:numId="12">
    <w:abstractNumId w:val="4"/>
  </w:num>
  <w:num w:numId="13">
    <w:abstractNumId w:val="2"/>
  </w:num>
  <w:num w:numId="14">
    <w:abstractNumId w:val="16"/>
  </w:num>
  <w:num w:numId="15">
    <w:abstractNumId w:val="7"/>
  </w:num>
  <w:num w:numId="16">
    <w:abstractNumId w:val="17"/>
  </w:num>
  <w:num w:numId="17">
    <w:abstractNumId w:val="5"/>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s-ES_tradnl" w:vendorID="64" w:dllVersion="131078" w:nlCheck="1" w:checkStyle="0"/>
  <w:activeWritingStyle w:appName="MSWord" w:lang="es-ES" w:vendorID="64" w:dllVersion="131078" w:nlCheck="1" w:checkStyle="0"/>
  <w:activeWritingStyle w:appName="MSWord" w:lang="en-GB" w:vendorID="64" w:dllVersion="131078" w:nlCheck="1" w:checkStyle="0"/>
  <w:activeWritingStyle w:appName="MSWord" w:lang="en-US"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E36"/>
    <w:rsid w:val="00000825"/>
    <w:rsid w:val="00001E8B"/>
    <w:rsid w:val="00004815"/>
    <w:rsid w:val="00015D24"/>
    <w:rsid w:val="00027D40"/>
    <w:rsid w:val="00030537"/>
    <w:rsid w:val="00031D6D"/>
    <w:rsid w:val="0003221B"/>
    <w:rsid w:val="00034C96"/>
    <w:rsid w:val="00044E1E"/>
    <w:rsid w:val="00053A80"/>
    <w:rsid w:val="00055515"/>
    <w:rsid w:val="000706EE"/>
    <w:rsid w:val="0007183E"/>
    <w:rsid w:val="000759DB"/>
    <w:rsid w:val="00076EBB"/>
    <w:rsid w:val="00086F0C"/>
    <w:rsid w:val="00087632"/>
    <w:rsid w:val="00087D31"/>
    <w:rsid w:val="00090C2A"/>
    <w:rsid w:val="00094AFE"/>
    <w:rsid w:val="000A3592"/>
    <w:rsid w:val="000B473A"/>
    <w:rsid w:val="000C5E06"/>
    <w:rsid w:val="000C79D1"/>
    <w:rsid w:val="000E58E8"/>
    <w:rsid w:val="000F3CA6"/>
    <w:rsid w:val="001005C5"/>
    <w:rsid w:val="001021B1"/>
    <w:rsid w:val="001023A9"/>
    <w:rsid w:val="001036E6"/>
    <w:rsid w:val="00106AEA"/>
    <w:rsid w:val="00107561"/>
    <w:rsid w:val="00107F79"/>
    <w:rsid w:val="00126A6F"/>
    <w:rsid w:val="001321F0"/>
    <w:rsid w:val="00132420"/>
    <w:rsid w:val="00133E89"/>
    <w:rsid w:val="00141628"/>
    <w:rsid w:val="001419D5"/>
    <w:rsid w:val="00143590"/>
    <w:rsid w:val="001458B7"/>
    <w:rsid w:val="00146DB5"/>
    <w:rsid w:val="00147B0B"/>
    <w:rsid w:val="00151B31"/>
    <w:rsid w:val="00157DA8"/>
    <w:rsid w:val="0016057B"/>
    <w:rsid w:val="001670B2"/>
    <w:rsid w:val="00167835"/>
    <w:rsid w:val="00174C76"/>
    <w:rsid w:val="00180275"/>
    <w:rsid w:val="001808C3"/>
    <w:rsid w:val="00181851"/>
    <w:rsid w:val="00182BF1"/>
    <w:rsid w:val="00190394"/>
    <w:rsid w:val="00190B92"/>
    <w:rsid w:val="0019212D"/>
    <w:rsid w:val="00196134"/>
    <w:rsid w:val="001A2721"/>
    <w:rsid w:val="001A48AE"/>
    <w:rsid w:val="001B0681"/>
    <w:rsid w:val="001B15BC"/>
    <w:rsid w:val="001C0CEE"/>
    <w:rsid w:val="001D18B7"/>
    <w:rsid w:val="001E2222"/>
    <w:rsid w:val="001E347A"/>
    <w:rsid w:val="001E7DB8"/>
    <w:rsid w:val="001F6FFF"/>
    <w:rsid w:val="001F7076"/>
    <w:rsid w:val="00203F61"/>
    <w:rsid w:val="002050D4"/>
    <w:rsid w:val="0020638F"/>
    <w:rsid w:val="00220258"/>
    <w:rsid w:val="00223B4F"/>
    <w:rsid w:val="00226F81"/>
    <w:rsid w:val="002271BF"/>
    <w:rsid w:val="002377C1"/>
    <w:rsid w:val="00241816"/>
    <w:rsid w:val="002439CE"/>
    <w:rsid w:val="00246776"/>
    <w:rsid w:val="0026155D"/>
    <w:rsid w:val="00264490"/>
    <w:rsid w:val="00265673"/>
    <w:rsid w:val="002712AA"/>
    <w:rsid w:val="00274E22"/>
    <w:rsid w:val="002774EC"/>
    <w:rsid w:val="00277BE4"/>
    <w:rsid w:val="002807FF"/>
    <w:rsid w:val="0028431D"/>
    <w:rsid w:val="00285072"/>
    <w:rsid w:val="00285C47"/>
    <w:rsid w:val="00293C04"/>
    <w:rsid w:val="002949E6"/>
    <w:rsid w:val="0029592A"/>
    <w:rsid w:val="002A1543"/>
    <w:rsid w:val="002A1AA9"/>
    <w:rsid w:val="002A7C5F"/>
    <w:rsid w:val="002B1C2E"/>
    <w:rsid w:val="002C41F0"/>
    <w:rsid w:val="002D6A34"/>
    <w:rsid w:val="002E3324"/>
    <w:rsid w:val="002E64A9"/>
    <w:rsid w:val="002F005A"/>
    <w:rsid w:val="00304850"/>
    <w:rsid w:val="00305194"/>
    <w:rsid w:val="00310F8C"/>
    <w:rsid w:val="0031461A"/>
    <w:rsid w:val="00317DCA"/>
    <w:rsid w:val="003278E3"/>
    <w:rsid w:val="00336E18"/>
    <w:rsid w:val="00340BC6"/>
    <w:rsid w:val="003443FC"/>
    <w:rsid w:val="0034633A"/>
    <w:rsid w:val="00346A0D"/>
    <w:rsid w:val="00350822"/>
    <w:rsid w:val="00352221"/>
    <w:rsid w:val="00353D67"/>
    <w:rsid w:val="003600FA"/>
    <w:rsid w:val="003604F3"/>
    <w:rsid w:val="003664E7"/>
    <w:rsid w:val="003736F4"/>
    <w:rsid w:val="003758F5"/>
    <w:rsid w:val="00380951"/>
    <w:rsid w:val="00382E8E"/>
    <w:rsid w:val="00383043"/>
    <w:rsid w:val="00390C39"/>
    <w:rsid w:val="003A4425"/>
    <w:rsid w:val="003B1620"/>
    <w:rsid w:val="003B29D8"/>
    <w:rsid w:val="003B4722"/>
    <w:rsid w:val="003C6414"/>
    <w:rsid w:val="003C6C46"/>
    <w:rsid w:val="003CA5F9"/>
    <w:rsid w:val="003D2473"/>
    <w:rsid w:val="003D57BF"/>
    <w:rsid w:val="003F3710"/>
    <w:rsid w:val="003F4034"/>
    <w:rsid w:val="003F4B37"/>
    <w:rsid w:val="003F5FE7"/>
    <w:rsid w:val="00401A15"/>
    <w:rsid w:val="00401C73"/>
    <w:rsid w:val="004053AE"/>
    <w:rsid w:val="0041302B"/>
    <w:rsid w:val="0041388F"/>
    <w:rsid w:val="004149F6"/>
    <w:rsid w:val="00415F95"/>
    <w:rsid w:val="00435BB9"/>
    <w:rsid w:val="004363F0"/>
    <w:rsid w:val="00443AAC"/>
    <w:rsid w:val="00445DB7"/>
    <w:rsid w:val="0044630A"/>
    <w:rsid w:val="00456D3B"/>
    <w:rsid w:val="00462597"/>
    <w:rsid w:val="00475E0C"/>
    <w:rsid w:val="00481A6F"/>
    <w:rsid w:val="004826C8"/>
    <w:rsid w:val="00482B08"/>
    <w:rsid w:val="00483F77"/>
    <w:rsid w:val="00485A01"/>
    <w:rsid w:val="00487756"/>
    <w:rsid w:val="004877BD"/>
    <w:rsid w:val="00492EAA"/>
    <w:rsid w:val="004A1143"/>
    <w:rsid w:val="004A4474"/>
    <w:rsid w:val="004A45C0"/>
    <w:rsid w:val="004B0A2C"/>
    <w:rsid w:val="004C11BC"/>
    <w:rsid w:val="004C2ABD"/>
    <w:rsid w:val="004C5F67"/>
    <w:rsid w:val="004C6378"/>
    <w:rsid w:val="004D4D51"/>
    <w:rsid w:val="004D66BE"/>
    <w:rsid w:val="0050432F"/>
    <w:rsid w:val="00506C31"/>
    <w:rsid w:val="005103A0"/>
    <w:rsid w:val="00513E09"/>
    <w:rsid w:val="00514E81"/>
    <w:rsid w:val="0052012E"/>
    <w:rsid w:val="005222A9"/>
    <w:rsid w:val="00522322"/>
    <w:rsid w:val="005229C8"/>
    <w:rsid w:val="00523297"/>
    <w:rsid w:val="00536395"/>
    <w:rsid w:val="00553EE8"/>
    <w:rsid w:val="00554204"/>
    <w:rsid w:val="00554830"/>
    <w:rsid w:val="00554F35"/>
    <w:rsid w:val="005609C4"/>
    <w:rsid w:val="005614F6"/>
    <w:rsid w:val="00561835"/>
    <w:rsid w:val="0056395E"/>
    <w:rsid w:val="00565A47"/>
    <w:rsid w:val="00570E2E"/>
    <w:rsid w:val="005742AD"/>
    <w:rsid w:val="0057566D"/>
    <w:rsid w:val="00581FDF"/>
    <w:rsid w:val="00591A3B"/>
    <w:rsid w:val="005A2881"/>
    <w:rsid w:val="005A2E0B"/>
    <w:rsid w:val="005A43C7"/>
    <w:rsid w:val="005A6225"/>
    <w:rsid w:val="005B1556"/>
    <w:rsid w:val="005B3157"/>
    <w:rsid w:val="005B4A61"/>
    <w:rsid w:val="005B65B8"/>
    <w:rsid w:val="005B6876"/>
    <w:rsid w:val="005B6DC6"/>
    <w:rsid w:val="005C3D6F"/>
    <w:rsid w:val="005D2AF9"/>
    <w:rsid w:val="005D5FC2"/>
    <w:rsid w:val="005E1BDC"/>
    <w:rsid w:val="005E69CA"/>
    <w:rsid w:val="005E71D9"/>
    <w:rsid w:val="005F45E4"/>
    <w:rsid w:val="005F7ACB"/>
    <w:rsid w:val="0060044A"/>
    <w:rsid w:val="00600774"/>
    <w:rsid w:val="00604F78"/>
    <w:rsid w:val="00606FF3"/>
    <w:rsid w:val="00613F15"/>
    <w:rsid w:val="0061495D"/>
    <w:rsid w:val="0061757D"/>
    <w:rsid w:val="00620853"/>
    <w:rsid w:val="00630F19"/>
    <w:rsid w:val="00632485"/>
    <w:rsid w:val="00640E08"/>
    <w:rsid w:val="00650D69"/>
    <w:rsid w:val="00653EC7"/>
    <w:rsid w:val="006716BD"/>
    <w:rsid w:val="00675F48"/>
    <w:rsid w:val="006776F9"/>
    <w:rsid w:val="00697E3A"/>
    <w:rsid w:val="006A1F49"/>
    <w:rsid w:val="006A3BED"/>
    <w:rsid w:val="006A705A"/>
    <w:rsid w:val="006B5CC1"/>
    <w:rsid w:val="006C6D37"/>
    <w:rsid w:val="006C713A"/>
    <w:rsid w:val="006D6A72"/>
    <w:rsid w:val="006E0622"/>
    <w:rsid w:val="006E0783"/>
    <w:rsid w:val="006E38C4"/>
    <w:rsid w:val="006F4768"/>
    <w:rsid w:val="007142A4"/>
    <w:rsid w:val="00715B67"/>
    <w:rsid w:val="007179B4"/>
    <w:rsid w:val="00724804"/>
    <w:rsid w:val="0072597D"/>
    <w:rsid w:val="007272D8"/>
    <w:rsid w:val="00741674"/>
    <w:rsid w:val="007428B5"/>
    <w:rsid w:val="00750E85"/>
    <w:rsid w:val="00752CE3"/>
    <w:rsid w:val="007613F4"/>
    <w:rsid w:val="00764B6B"/>
    <w:rsid w:val="00766D19"/>
    <w:rsid w:val="0077596A"/>
    <w:rsid w:val="00776AF6"/>
    <w:rsid w:val="00776D59"/>
    <w:rsid w:val="007805C4"/>
    <w:rsid w:val="00783DD3"/>
    <w:rsid w:val="00784A27"/>
    <w:rsid w:val="007863F6"/>
    <w:rsid w:val="00793448"/>
    <w:rsid w:val="007A1556"/>
    <w:rsid w:val="007A2786"/>
    <w:rsid w:val="007B256B"/>
    <w:rsid w:val="007D462C"/>
    <w:rsid w:val="007D727B"/>
    <w:rsid w:val="007E1FA4"/>
    <w:rsid w:val="007F0C36"/>
    <w:rsid w:val="007F31CB"/>
    <w:rsid w:val="00804085"/>
    <w:rsid w:val="008067FD"/>
    <w:rsid w:val="008248B2"/>
    <w:rsid w:val="00836D7A"/>
    <w:rsid w:val="00850B50"/>
    <w:rsid w:val="00860898"/>
    <w:rsid w:val="00862AE2"/>
    <w:rsid w:val="0086315A"/>
    <w:rsid w:val="00872B75"/>
    <w:rsid w:val="00873E28"/>
    <w:rsid w:val="00874D67"/>
    <w:rsid w:val="00876F48"/>
    <w:rsid w:val="00877EC6"/>
    <w:rsid w:val="00886BD1"/>
    <w:rsid w:val="00895563"/>
    <w:rsid w:val="0089691F"/>
    <w:rsid w:val="008A4C19"/>
    <w:rsid w:val="008B1219"/>
    <w:rsid w:val="008B49E5"/>
    <w:rsid w:val="008C1B8B"/>
    <w:rsid w:val="008C7BB6"/>
    <w:rsid w:val="008D5F8B"/>
    <w:rsid w:val="008F75D5"/>
    <w:rsid w:val="00912450"/>
    <w:rsid w:val="00917441"/>
    <w:rsid w:val="009174E7"/>
    <w:rsid w:val="009206C1"/>
    <w:rsid w:val="00923257"/>
    <w:rsid w:val="00925D9A"/>
    <w:rsid w:val="00927EAC"/>
    <w:rsid w:val="0093234B"/>
    <w:rsid w:val="0094010A"/>
    <w:rsid w:val="00941F88"/>
    <w:rsid w:val="00943AF3"/>
    <w:rsid w:val="00961609"/>
    <w:rsid w:val="009623B5"/>
    <w:rsid w:val="00963BFA"/>
    <w:rsid w:val="00965CD1"/>
    <w:rsid w:val="00966D7D"/>
    <w:rsid w:val="00976DA2"/>
    <w:rsid w:val="00983C4A"/>
    <w:rsid w:val="00997D0F"/>
    <w:rsid w:val="009A0DC9"/>
    <w:rsid w:val="009A10AF"/>
    <w:rsid w:val="009B36A3"/>
    <w:rsid w:val="009B72C2"/>
    <w:rsid w:val="009B732A"/>
    <w:rsid w:val="009C64C2"/>
    <w:rsid w:val="009C73D4"/>
    <w:rsid w:val="009C7F78"/>
    <w:rsid w:val="009D0E40"/>
    <w:rsid w:val="009E05D9"/>
    <w:rsid w:val="009E1D76"/>
    <w:rsid w:val="009E2301"/>
    <w:rsid w:val="009E75E4"/>
    <w:rsid w:val="009E76AC"/>
    <w:rsid w:val="009E7D25"/>
    <w:rsid w:val="009E7E36"/>
    <w:rsid w:val="009F1918"/>
    <w:rsid w:val="009F33EF"/>
    <w:rsid w:val="00A06257"/>
    <w:rsid w:val="00A0628F"/>
    <w:rsid w:val="00A113FF"/>
    <w:rsid w:val="00A157B8"/>
    <w:rsid w:val="00A2519A"/>
    <w:rsid w:val="00A325A2"/>
    <w:rsid w:val="00A37218"/>
    <w:rsid w:val="00A421F9"/>
    <w:rsid w:val="00A453C7"/>
    <w:rsid w:val="00A6444F"/>
    <w:rsid w:val="00A67B3D"/>
    <w:rsid w:val="00A76629"/>
    <w:rsid w:val="00A8317F"/>
    <w:rsid w:val="00A92828"/>
    <w:rsid w:val="00A957D7"/>
    <w:rsid w:val="00AA0E75"/>
    <w:rsid w:val="00AA37EB"/>
    <w:rsid w:val="00AA75AE"/>
    <w:rsid w:val="00AB27FA"/>
    <w:rsid w:val="00AB2B02"/>
    <w:rsid w:val="00AC28DB"/>
    <w:rsid w:val="00AC48BF"/>
    <w:rsid w:val="00AC6F42"/>
    <w:rsid w:val="00AD4CD1"/>
    <w:rsid w:val="00AD5CCA"/>
    <w:rsid w:val="00AF07C0"/>
    <w:rsid w:val="00AF66FC"/>
    <w:rsid w:val="00AF6B16"/>
    <w:rsid w:val="00B044A0"/>
    <w:rsid w:val="00B13B0D"/>
    <w:rsid w:val="00B1438E"/>
    <w:rsid w:val="00B14BCE"/>
    <w:rsid w:val="00B2074D"/>
    <w:rsid w:val="00B224ED"/>
    <w:rsid w:val="00B241EA"/>
    <w:rsid w:val="00B27139"/>
    <w:rsid w:val="00B30D05"/>
    <w:rsid w:val="00B34BA5"/>
    <w:rsid w:val="00B35223"/>
    <w:rsid w:val="00B356E5"/>
    <w:rsid w:val="00B409F6"/>
    <w:rsid w:val="00B40F41"/>
    <w:rsid w:val="00B4300F"/>
    <w:rsid w:val="00B44481"/>
    <w:rsid w:val="00B4683A"/>
    <w:rsid w:val="00B52391"/>
    <w:rsid w:val="00B5492F"/>
    <w:rsid w:val="00B56309"/>
    <w:rsid w:val="00B6261C"/>
    <w:rsid w:val="00B64031"/>
    <w:rsid w:val="00B71AD9"/>
    <w:rsid w:val="00B73A7B"/>
    <w:rsid w:val="00BA423A"/>
    <w:rsid w:val="00BB0AFC"/>
    <w:rsid w:val="00BB47CA"/>
    <w:rsid w:val="00BC72A9"/>
    <w:rsid w:val="00BD2699"/>
    <w:rsid w:val="00BD4E07"/>
    <w:rsid w:val="00BF009D"/>
    <w:rsid w:val="00BF1BD4"/>
    <w:rsid w:val="00BF24E1"/>
    <w:rsid w:val="00C046D1"/>
    <w:rsid w:val="00C1298A"/>
    <w:rsid w:val="00C15B91"/>
    <w:rsid w:val="00C17DB7"/>
    <w:rsid w:val="00C25923"/>
    <w:rsid w:val="00C26BA4"/>
    <w:rsid w:val="00C31974"/>
    <w:rsid w:val="00C43923"/>
    <w:rsid w:val="00C44602"/>
    <w:rsid w:val="00C662A4"/>
    <w:rsid w:val="00C708CC"/>
    <w:rsid w:val="00C75A63"/>
    <w:rsid w:val="00C83489"/>
    <w:rsid w:val="00C83EF9"/>
    <w:rsid w:val="00C85FFA"/>
    <w:rsid w:val="00C86138"/>
    <w:rsid w:val="00C935D9"/>
    <w:rsid w:val="00C9605F"/>
    <w:rsid w:val="00CA4C0C"/>
    <w:rsid w:val="00CA5487"/>
    <w:rsid w:val="00CA69F4"/>
    <w:rsid w:val="00CB5D0D"/>
    <w:rsid w:val="00CC23A3"/>
    <w:rsid w:val="00CD1B3D"/>
    <w:rsid w:val="00CD25A7"/>
    <w:rsid w:val="00CF0003"/>
    <w:rsid w:val="00CF44DE"/>
    <w:rsid w:val="00D013AC"/>
    <w:rsid w:val="00D1012A"/>
    <w:rsid w:val="00D1270E"/>
    <w:rsid w:val="00D215B0"/>
    <w:rsid w:val="00D25641"/>
    <w:rsid w:val="00D25A65"/>
    <w:rsid w:val="00D30B41"/>
    <w:rsid w:val="00D33680"/>
    <w:rsid w:val="00D34B0B"/>
    <w:rsid w:val="00D436E9"/>
    <w:rsid w:val="00D4752D"/>
    <w:rsid w:val="00D50453"/>
    <w:rsid w:val="00D51CD0"/>
    <w:rsid w:val="00D60299"/>
    <w:rsid w:val="00D611EF"/>
    <w:rsid w:val="00D61427"/>
    <w:rsid w:val="00D62D39"/>
    <w:rsid w:val="00D72DC0"/>
    <w:rsid w:val="00D73D96"/>
    <w:rsid w:val="00D74ACB"/>
    <w:rsid w:val="00D9032F"/>
    <w:rsid w:val="00D9234F"/>
    <w:rsid w:val="00D9363C"/>
    <w:rsid w:val="00D94C9B"/>
    <w:rsid w:val="00D95C4B"/>
    <w:rsid w:val="00D97CC8"/>
    <w:rsid w:val="00DA1131"/>
    <w:rsid w:val="00DA4D6D"/>
    <w:rsid w:val="00DB0E5D"/>
    <w:rsid w:val="00DC019C"/>
    <w:rsid w:val="00DC01F6"/>
    <w:rsid w:val="00DC2578"/>
    <w:rsid w:val="00DC5EA7"/>
    <w:rsid w:val="00DD18F0"/>
    <w:rsid w:val="00DD2BE7"/>
    <w:rsid w:val="00DD3901"/>
    <w:rsid w:val="00DD6165"/>
    <w:rsid w:val="00DE21B8"/>
    <w:rsid w:val="00DE7A92"/>
    <w:rsid w:val="00DF0A9E"/>
    <w:rsid w:val="00DF2B70"/>
    <w:rsid w:val="00E039F4"/>
    <w:rsid w:val="00E2676E"/>
    <w:rsid w:val="00E30A36"/>
    <w:rsid w:val="00E30B5B"/>
    <w:rsid w:val="00E31FF2"/>
    <w:rsid w:val="00E343C0"/>
    <w:rsid w:val="00E4057C"/>
    <w:rsid w:val="00E44F39"/>
    <w:rsid w:val="00E5290E"/>
    <w:rsid w:val="00E6267B"/>
    <w:rsid w:val="00E640E1"/>
    <w:rsid w:val="00E74F65"/>
    <w:rsid w:val="00E75227"/>
    <w:rsid w:val="00E7665E"/>
    <w:rsid w:val="00E82D6B"/>
    <w:rsid w:val="00E830CE"/>
    <w:rsid w:val="00E87396"/>
    <w:rsid w:val="00E96232"/>
    <w:rsid w:val="00EA5265"/>
    <w:rsid w:val="00EA70C6"/>
    <w:rsid w:val="00EA7866"/>
    <w:rsid w:val="00EA7FDA"/>
    <w:rsid w:val="00EB756A"/>
    <w:rsid w:val="00EC37AE"/>
    <w:rsid w:val="00ED1B6D"/>
    <w:rsid w:val="00ED49F7"/>
    <w:rsid w:val="00ED4D90"/>
    <w:rsid w:val="00EF16C0"/>
    <w:rsid w:val="00EF432F"/>
    <w:rsid w:val="00EF4456"/>
    <w:rsid w:val="00EF7914"/>
    <w:rsid w:val="00F0058A"/>
    <w:rsid w:val="00F074A5"/>
    <w:rsid w:val="00F10112"/>
    <w:rsid w:val="00F178F7"/>
    <w:rsid w:val="00F344F5"/>
    <w:rsid w:val="00F36E13"/>
    <w:rsid w:val="00F42FC7"/>
    <w:rsid w:val="00F45EE6"/>
    <w:rsid w:val="00F54AEA"/>
    <w:rsid w:val="00F54D85"/>
    <w:rsid w:val="00F56175"/>
    <w:rsid w:val="00F66D6B"/>
    <w:rsid w:val="00F674F5"/>
    <w:rsid w:val="00F72E3B"/>
    <w:rsid w:val="00F72E6A"/>
    <w:rsid w:val="00F761A1"/>
    <w:rsid w:val="00F826D9"/>
    <w:rsid w:val="00F86200"/>
    <w:rsid w:val="00F937A4"/>
    <w:rsid w:val="00F93B94"/>
    <w:rsid w:val="00F9409E"/>
    <w:rsid w:val="00FA5779"/>
    <w:rsid w:val="00FA6401"/>
    <w:rsid w:val="00FB1B05"/>
    <w:rsid w:val="00FB2F91"/>
    <w:rsid w:val="00FB3272"/>
    <w:rsid w:val="00FD1305"/>
    <w:rsid w:val="00FD1CF9"/>
    <w:rsid w:val="00FD29ED"/>
    <w:rsid w:val="00FD4F0E"/>
    <w:rsid w:val="00FE11B3"/>
    <w:rsid w:val="00FE4582"/>
    <w:rsid w:val="00FE6D60"/>
    <w:rsid w:val="00FF1D8E"/>
    <w:rsid w:val="00FF2977"/>
    <w:rsid w:val="00FF4C54"/>
    <w:rsid w:val="00FF5CCD"/>
    <w:rsid w:val="00FF7C00"/>
    <w:rsid w:val="021D5E16"/>
    <w:rsid w:val="023B9DF1"/>
    <w:rsid w:val="02C419F1"/>
    <w:rsid w:val="03887142"/>
    <w:rsid w:val="041C2253"/>
    <w:rsid w:val="045700AD"/>
    <w:rsid w:val="04703173"/>
    <w:rsid w:val="04754B1D"/>
    <w:rsid w:val="05A28147"/>
    <w:rsid w:val="05B78AE3"/>
    <w:rsid w:val="05DAB97F"/>
    <w:rsid w:val="07A520C1"/>
    <w:rsid w:val="07D46A15"/>
    <w:rsid w:val="0825ABE4"/>
    <w:rsid w:val="08EDC8F4"/>
    <w:rsid w:val="09CD2AD2"/>
    <w:rsid w:val="0A06F162"/>
    <w:rsid w:val="0A114665"/>
    <w:rsid w:val="0A3F7C7C"/>
    <w:rsid w:val="0AA33D74"/>
    <w:rsid w:val="0B33F4AD"/>
    <w:rsid w:val="0C5FA170"/>
    <w:rsid w:val="0D231687"/>
    <w:rsid w:val="101766F2"/>
    <w:rsid w:val="10548131"/>
    <w:rsid w:val="106E0934"/>
    <w:rsid w:val="1079D851"/>
    <w:rsid w:val="12193797"/>
    <w:rsid w:val="12CC533E"/>
    <w:rsid w:val="1397CDE7"/>
    <w:rsid w:val="13C717B0"/>
    <w:rsid w:val="14E8F507"/>
    <w:rsid w:val="1603F400"/>
    <w:rsid w:val="169F815C"/>
    <w:rsid w:val="19634682"/>
    <w:rsid w:val="198DF8FE"/>
    <w:rsid w:val="1BAA1233"/>
    <w:rsid w:val="1D06DADE"/>
    <w:rsid w:val="1D191F2F"/>
    <w:rsid w:val="1E51C1C5"/>
    <w:rsid w:val="1E524E61"/>
    <w:rsid w:val="1E87D497"/>
    <w:rsid w:val="1FEE9E45"/>
    <w:rsid w:val="1FF9FEC9"/>
    <w:rsid w:val="2012E655"/>
    <w:rsid w:val="2041A8DD"/>
    <w:rsid w:val="20B2A614"/>
    <w:rsid w:val="20ECD2E1"/>
    <w:rsid w:val="22239A59"/>
    <w:rsid w:val="231A0508"/>
    <w:rsid w:val="23DE87EE"/>
    <w:rsid w:val="244A7BA1"/>
    <w:rsid w:val="247CA4EE"/>
    <w:rsid w:val="24DE223D"/>
    <w:rsid w:val="2501F92B"/>
    <w:rsid w:val="2523047D"/>
    <w:rsid w:val="2571650F"/>
    <w:rsid w:val="2679F29E"/>
    <w:rsid w:val="26808575"/>
    <w:rsid w:val="26EC0B71"/>
    <w:rsid w:val="26F2FA1F"/>
    <w:rsid w:val="276E6801"/>
    <w:rsid w:val="27D44BE1"/>
    <w:rsid w:val="283EA719"/>
    <w:rsid w:val="28419191"/>
    <w:rsid w:val="292279D0"/>
    <w:rsid w:val="29308579"/>
    <w:rsid w:val="29A1FF5E"/>
    <w:rsid w:val="2B271794"/>
    <w:rsid w:val="2B3F3914"/>
    <w:rsid w:val="2C19EAAE"/>
    <w:rsid w:val="2C6A1A15"/>
    <w:rsid w:val="2E07F9E9"/>
    <w:rsid w:val="2E1AB5ED"/>
    <w:rsid w:val="2F1C0559"/>
    <w:rsid w:val="2F25DB00"/>
    <w:rsid w:val="318D4930"/>
    <w:rsid w:val="32051EB9"/>
    <w:rsid w:val="32226220"/>
    <w:rsid w:val="334035B4"/>
    <w:rsid w:val="33697166"/>
    <w:rsid w:val="344F0880"/>
    <w:rsid w:val="36135B0C"/>
    <w:rsid w:val="36688DEF"/>
    <w:rsid w:val="37A5AC8E"/>
    <w:rsid w:val="385E6D49"/>
    <w:rsid w:val="38E53283"/>
    <w:rsid w:val="397B1971"/>
    <w:rsid w:val="3984FC93"/>
    <w:rsid w:val="3A387914"/>
    <w:rsid w:val="3A445974"/>
    <w:rsid w:val="3B90BD77"/>
    <w:rsid w:val="3BCD64A9"/>
    <w:rsid w:val="3BD4EB3E"/>
    <w:rsid w:val="3BDA186D"/>
    <w:rsid w:val="3E06A511"/>
    <w:rsid w:val="3E0DC27D"/>
    <w:rsid w:val="3E2EE1A4"/>
    <w:rsid w:val="3EF185A0"/>
    <w:rsid w:val="3F078F17"/>
    <w:rsid w:val="3F4E4F3C"/>
    <w:rsid w:val="3FA6BAC6"/>
    <w:rsid w:val="3FD107CF"/>
    <w:rsid w:val="418C5306"/>
    <w:rsid w:val="418EE2BC"/>
    <w:rsid w:val="420608A7"/>
    <w:rsid w:val="436A7512"/>
    <w:rsid w:val="45BED1EE"/>
    <w:rsid w:val="466EB32E"/>
    <w:rsid w:val="47BC18B7"/>
    <w:rsid w:val="48FC9490"/>
    <w:rsid w:val="48FCDA29"/>
    <w:rsid w:val="4A3BD367"/>
    <w:rsid w:val="4B27B8CA"/>
    <w:rsid w:val="4B4C177D"/>
    <w:rsid w:val="4CDC5CFE"/>
    <w:rsid w:val="4D177E8C"/>
    <w:rsid w:val="4D59F94F"/>
    <w:rsid w:val="4D70ECF8"/>
    <w:rsid w:val="4DDFAC32"/>
    <w:rsid w:val="4DF9FB05"/>
    <w:rsid w:val="4DFB1145"/>
    <w:rsid w:val="4E97C2AF"/>
    <w:rsid w:val="4F366DF4"/>
    <w:rsid w:val="4F9D1DF7"/>
    <w:rsid w:val="50337339"/>
    <w:rsid w:val="50D91832"/>
    <w:rsid w:val="515CD055"/>
    <w:rsid w:val="52474893"/>
    <w:rsid w:val="537E0497"/>
    <w:rsid w:val="556B4F52"/>
    <w:rsid w:val="55BE97EC"/>
    <w:rsid w:val="56942538"/>
    <w:rsid w:val="575CD449"/>
    <w:rsid w:val="58E5E8CE"/>
    <w:rsid w:val="5965845A"/>
    <w:rsid w:val="5A854B94"/>
    <w:rsid w:val="5AB1B802"/>
    <w:rsid w:val="5AFA2161"/>
    <w:rsid w:val="5C18E082"/>
    <w:rsid w:val="5C722EBF"/>
    <w:rsid w:val="5CBB141A"/>
    <w:rsid w:val="5CC3A9F1"/>
    <w:rsid w:val="5CF1E5FF"/>
    <w:rsid w:val="5D219C63"/>
    <w:rsid w:val="5D4ED560"/>
    <w:rsid w:val="5DC253C3"/>
    <w:rsid w:val="5E1F235C"/>
    <w:rsid w:val="5E8F643F"/>
    <w:rsid w:val="5E97D663"/>
    <w:rsid w:val="5EAEB610"/>
    <w:rsid w:val="5ECF3F13"/>
    <w:rsid w:val="5F6F66ED"/>
    <w:rsid w:val="600A3361"/>
    <w:rsid w:val="600E1F18"/>
    <w:rsid w:val="60E50DED"/>
    <w:rsid w:val="6161CCDC"/>
    <w:rsid w:val="61E91959"/>
    <w:rsid w:val="632909C6"/>
    <w:rsid w:val="63AA0DA1"/>
    <w:rsid w:val="64994D3E"/>
    <w:rsid w:val="64EDEF8A"/>
    <w:rsid w:val="657A8DE1"/>
    <w:rsid w:val="65D3639A"/>
    <w:rsid w:val="671AC33F"/>
    <w:rsid w:val="6773FDA4"/>
    <w:rsid w:val="67B437AA"/>
    <w:rsid w:val="68A8A2EE"/>
    <w:rsid w:val="6A715BA1"/>
    <w:rsid w:val="6AE47E07"/>
    <w:rsid w:val="6B796211"/>
    <w:rsid w:val="6E0E4F04"/>
    <w:rsid w:val="70027F41"/>
    <w:rsid w:val="7015331A"/>
    <w:rsid w:val="705401E7"/>
    <w:rsid w:val="70DEC48F"/>
    <w:rsid w:val="71B1037B"/>
    <w:rsid w:val="721A0E94"/>
    <w:rsid w:val="73081159"/>
    <w:rsid w:val="7330F462"/>
    <w:rsid w:val="74167430"/>
    <w:rsid w:val="7462EDE9"/>
    <w:rsid w:val="74E8A43D"/>
    <w:rsid w:val="762610E6"/>
    <w:rsid w:val="76F3EAF8"/>
    <w:rsid w:val="78734468"/>
    <w:rsid w:val="79019B2E"/>
    <w:rsid w:val="7A45A0D6"/>
    <w:rsid w:val="7E02E82C"/>
    <w:rsid w:val="7ECCD9DD"/>
    <w:rsid w:val="7F0B265E"/>
    <w:rsid w:val="7FC332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40EAAD79"/>
  <w15:chartTrackingRefBased/>
  <w15:docId w15:val="{427144DF-EAA7-4C79-AB70-9AADE1EFE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5D5"/>
    <w:rPr>
      <w:rFonts w:ascii="Times New Roman" w:eastAsia="Times New Roman" w:hAnsi="Times New Roman"/>
      <w:sz w:val="24"/>
      <w:lang w:val="es-ES_tradnl"/>
    </w:rPr>
  </w:style>
  <w:style w:type="paragraph" w:styleId="Ttulo1">
    <w:name w:val="heading 1"/>
    <w:basedOn w:val="Normal"/>
    <w:next w:val="Normal"/>
    <w:link w:val="Ttulo1Car"/>
    <w:qFormat/>
    <w:rsid w:val="00AA75AE"/>
    <w:pPr>
      <w:keepNext/>
      <w:numPr>
        <w:numId w:val="3"/>
      </w:numPr>
      <w:pBdr>
        <w:bottom w:val="single" w:sz="8" w:space="1" w:color="auto"/>
      </w:pBdr>
      <w:spacing w:before="480"/>
      <w:outlineLvl w:val="0"/>
    </w:pPr>
    <w:rPr>
      <w:rFonts w:ascii="Book Antiqua" w:hAnsi="Book Antiqua"/>
      <w:b/>
      <w:bCs/>
      <w:caps/>
      <w:sz w:val="22"/>
      <w:szCs w:val="22"/>
      <w:lang w:val="es-ES" w:eastAsia="en-US" w:bidi="en-US"/>
    </w:rPr>
  </w:style>
  <w:style w:type="paragraph" w:styleId="Ttulo2">
    <w:name w:val="heading 2"/>
    <w:basedOn w:val="Normal"/>
    <w:next w:val="Normal"/>
    <w:link w:val="Ttulo2Car"/>
    <w:qFormat/>
    <w:rsid w:val="00AA75AE"/>
    <w:pPr>
      <w:keepNext/>
      <w:numPr>
        <w:ilvl w:val="1"/>
        <w:numId w:val="3"/>
      </w:numPr>
      <w:spacing w:before="300"/>
      <w:jc w:val="both"/>
      <w:outlineLvl w:val="1"/>
    </w:pPr>
    <w:rPr>
      <w:rFonts w:ascii="Book Antiqua" w:hAnsi="Book Antiqua"/>
      <w:b/>
      <w:caps/>
      <w:sz w:val="20"/>
      <w:szCs w:val="22"/>
      <w:lang w:val="es-ES" w:eastAsia="en-US" w:bidi="en-US"/>
    </w:rPr>
  </w:style>
  <w:style w:type="paragraph" w:styleId="Ttulo3">
    <w:name w:val="heading 3"/>
    <w:basedOn w:val="Normal"/>
    <w:next w:val="Normal"/>
    <w:link w:val="Ttulo3Car"/>
    <w:qFormat/>
    <w:rsid w:val="00AA75AE"/>
    <w:pPr>
      <w:keepNext/>
      <w:numPr>
        <w:ilvl w:val="2"/>
        <w:numId w:val="3"/>
      </w:numPr>
      <w:pBdr>
        <w:top w:val="single" w:sz="6" w:space="2" w:color="000080"/>
        <w:left w:val="single" w:sz="6" w:space="2" w:color="000080"/>
      </w:pBdr>
      <w:spacing w:before="300"/>
      <w:jc w:val="both"/>
      <w:outlineLvl w:val="2"/>
    </w:pPr>
    <w:rPr>
      <w:rFonts w:ascii="Book Antiqua" w:hAnsi="Book Antiqua"/>
      <w:caps/>
      <w:color w:val="000080"/>
      <w:spacing w:val="15"/>
      <w:sz w:val="20"/>
      <w:szCs w:val="22"/>
      <w:lang w:val="es-ES" w:eastAsia="en-US" w:bidi="en-US"/>
    </w:rPr>
  </w:style>
  <w:style w:type="paragraph" w:styleId="Ttulo4">
    <w:name w:val="heading 4"/>
    <w:basedOn w:val="Normal"/>
    <w:next w:val="Normal"/>
    <w:link w:val="Ttulo4Car"/>
    <w:qFormat/>
    <w:rsid w:val="00AA75AE"/>
    <w:pPr>
      <w:keepNext/>
      <w:numPr>
        <w:ilvl w:val="3"/>
        <w:numId w:val="3"/>
      </w:numPr>
      <w:pBdr>
        <w:top w:val="dotted" w:sz="6" w:space="2" w:color="000080"/>
        <w:left w:val="dotted" w:sz="6" w:space="2" w:color="000080"/>
      </w:pBdr>
      <w:spacing w:before="300"/>
      <w:jc w:val="both"/>
      <w:outlineLvl w:val="3"/>
    </w:pPr>
    <w:rPr>
      <w:rFonts w:ascii="Book Antiqua" w:hAnsi="Book Antiqua"/>
      <w:color w:val="000080"/>
      <w:spacing w:val="10"/>
      <w:sz w:val="20"/>
      <w:lang w:val="es-ES" w:eastAsia="en-US" w:bidi="en-US"/>
    </w:rPr>
  </w:style>
  <w:style w:type="paragraph" w:styleId="Ttulo5">
    <w:name w:val="heading 5"/>
    <w:basedOn w:val="Normal"/>
    <w:next w:val="Normal"/>
    <w:link w:val="Ttulo5Car"/>
    <w:qFormat/>
    <w:rsid w:val="00AA75AE"/>
    <w:pPr>
      <w:keepNext/>
      <w:numPr>
        <w:ilvl w:val="4"/>
        <w:numId w:val="3"/>
      </w:numPr>
      <w:pBdr>
        <w:bottom w:val="single" w:sz="6" w:space="1" w:color="4F81BD"/>
      </w:pBdr>
      <w:spacing w:before="300"/>
      <w:outlineLvl w:val="4"/>
    </w:pPr>
    <w:rPr>
      <w:rFonts w:ascii="Book Antiqua" w:hAnsi="Book Antiqua"/>
      <w:color w:val="000080"/>
      <w:spacing w:val="10"/>
      <w:sz w:val="20"/>
      <w:lang w:val="es-ES" w:eastAsia="en-US" w:bidi="en-US"/>
    </w:rPr>
  </w:style>
  <w:style w:type="paragraph" w:styleId="Ttulo6">
    <w:name w:val="heading 6"/>
    <w:basedOn w:val="Normal"/>
    <w:next w:val="Normal"/>
    <w:link w:val="Ttulo6Car"/>
    <w:qFormat/>
    <w:rsid w:val="00AA75AE"/>
    <w:pPr>
      <w:numPr>
        <w:ilvl w:val="5"/>
        <w:numId w:val="3"/>
      </w:numPr>
      <w:pBdr>
        <w:bottom w:val="dotted" w:sz="6" w:space="1" w:color="4F81BD"/>
      </w:pBdr>
      <w:spacing w:before="300"/>
      <w:jc w:val="both"/>
      <w:outlineLvl w:val="5"/>
    </w:pPr>
    <w:rPr>
      <w:rFonts w:ascii="Book Antiqua" w:hAnsi="Book Antiqua"/>
      <w:caps/>
      <w:color w:val="365F91"/>
      <w:spacing w:val="10"/>
      <w:sz w:val="22"/>
      <w:szCs w:val="22"/>
      <w:lang w:val="es-ES" w:eastAsia="en-US" w:bidi="en-US"/>
    </w:rPr>
  </w:style>
  <w:style w:type="paragraph" w:styleId="Ttulo7">
    <w:name w:val="heading 7"/>
    <w:basedOn w:val="Normal"/>
    <w:next w:val="Normal"/>
    <w:link w:val="Ttulo7Car"/>
    <w:qFormat/>
    <w:rsid w:val="00AA75AE"/>
    <w:pPr>
      <w:numPr>
        <w:ilvl w:val="6"/>
        <w:numId w:val="3"/>
      </w:numPr>
      <w:spacing w:before="300"/>
      <w:jc w:val="both"/>
      <w:outlineLvl w:val="6"/>
    </w:pPr>
    <w:rPr>
      <w:rFonts w:ascii="Book Antiqua" w:hAnsi="Book Antiqua"/>
      <w:caps/>
      <w:color w:val="365F91"/>
      <w:spacing w:val="10"/>
      <w:sz w:val="22"/>
      <w:szCs w:val="22"/>
      <w:lang w:val="es-ES" w:eastAsia="en-US" w:bidi="en-US"/>
    </w:rPr>
  </w:style>
  <w:style w:type="paragraph" w:styleId="Ttulo8">
    <w:name w:val="heading 8"/>
    <w:basedOn w:val="Normal"/>
    <w:next w:val="Normal"/>
    <w:link w:val="Ttulo8Car"/>
    <w:qFormat/>
    <w:rsid w:val="00AA75AE"/>
    <w:pPr>
      <w:numPr>
        <w:ilvl w:val="7"/>
        <w:numId w:val="3"/>
      </w:numPr>
      <w:spacing w:before="300"/>
      <w:jc w:val="both"/>
      <w:outlineLvl w:val="7"/>
    </w:pPr>
    <w:rPr>
      <w:rFonts w:ascii="Book Antiqua" w:hAnsi="Book Antiqua"/>
      <w:caps/>
      <w:spacing w:val="10"/>
      <w:sz w:val="20"/>
      <w:szCs w:val="18"/>
      <w:lang w:val="es-ES" w:eastAsia="en-US" w:bidi="en-US"/>
    </w:rPr>
  </w:style>
  <w:style w:type="paragraph" w:styleId="Ttulo9">
    <w:name w:val="heading 9"/>
    <w:basedOn w:val="Normal"/>
    <w:next w:val="Normal"/>
    <w:link w:val="Ttulo9Car"/>
    <w:qFormat/>
    <w:rsid w:val="00AA75AE"/>
    <w:pPr>
      <w:numPr>
        <w:ilvl w:val="8"/>
        <w:numId w:val="3"/>
      </w:numPr>
      <w:spacing w:before="300"/>
      <w:jc w:val="both"/>
      <w:outlineLvl w:val="8"/>
    </w:pPr>
    <w:rPr>
      <w:rFonts w:ascii="Book Antiqua" w:hAnsi="Book Antiqua"/>
      <w:i/>
      <w:caps/>
      <w:spacing w:val="10"/>
      <w:sz w:val="20"/>
      <w:szCs w:val="18"/>
      <w:lang w:val="es-ES" w:eastAsia="en-US" w:bidi="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jc w:val="both"/>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567"/>
    </w:pPr>
  </w:style>
  <w:style w:type="paragraph" w:styleId="Textoindependiente2">
    <w:name w:val="Body Text 2"/>
    <w:basedOn w:val="Normal"/>
    <w:rsid w:val="003F5FE7"/>
    <w:pPr>
      <w:spacing w:after="120" w:line="480" w:lineRule="auto"/>
    </w:pPr>
  </w:style>
  <w:style w:type="paragraph" w:styleId="Textosinformato">
    <w:name w:val="Plain Text"/>
    <w:basedOn w:val="Normal"/>
    <w:link w:val="TextosinformatoCar"/>
    <w:rsid w:val="003F5FE7"/>
    <w:rPr>
      <w:rFonts w:ascii="Courier New" w:hAnsi="Courier New"/>
      <w:sz w:val="20"/>
      <w:lang w:val="es-ES"/>
    </w:rPr>
  </w:style>
  <w:style w:type="paragraph" w:styleId="Sangra3detindependiente">
    <w:name w:val="Body Text Indent 3"/>
    <w:basedOn w:val="Normal"/>
    <w:rsid w:val="00A113FF"/>
    <w:pPr>
      <w:spacing w:after="120"/>
      <w:ind w:left="283"/>
    </w:pPr>
    <w:rPr>
      <w:sz w:val="16"/>
      <w:szCs w:val="16"/>
    </w:rPr>
  </w:style>
  <w:style w:type="paragraph" w:styleId="Textodeglobo">
    <w:name w:val="Balloon Text"/>
    <w:basedOn w:val="Normal"/>
    <w:semiHidden/>
    <w:rsid w:val="00BD4E07"/>
    <w:rPr>
      <w:rFonts w:ascii="Tahoma" w:hAnsi="Tahoma" w:cs="Tahoma"/>
      <w:sz w:val="16"/>
      <w:szCs w:val="16"/>
    </w:rPr>
  </w:style>
  <w:style w:type="paragraph" w:styleId="Textoindependiente">
    <w:name w:val="Body Text"/>
    <w:basedOn w:val="Normal"/>
    <w:rsid w:val="0029592A"/>
    <w:pPr>
      <w:spacing w:after="120"/>
    </w:pPr>
  </w:style>
  <w:style w:type="paragraph" w:customStyle="1" w:styleId="CarCarCar1CarCarCarCar">
    <w:name w:val="Car Car Car1 Car Car Car Car"/>
    <w:basedOn w:val="Normal"/>
    <w:rsid w:val="00A37218"/>
    <w:pPr>
      <w:spacing w:after="160" w:line="240" w:lineRule="exact"/>
    </w:pPr>
    <w:rPr>
      <w:rFonts w:ascii="Tahoma" w:hAnsi="Tahoma"/>
      <w:sz w:val="18"/>
      <w:szCs w:val="6"/>
      <w:lang w:val="en-US" w:eastAsia="en-US"/>
    </w:rPr>
  </w:style>
  <w:style w:type="paragraph" w:customStyle="1" w:styleId="CarCarCar1CarCarCarCar0">
    <w:name w:val="Car Car Car1 Car Car Car Car0"/>
    <w:basedOn w:val="Normal"/>
    <w:next w:val="Normal"/>
    <w:autoRedefine/>
    <w:rsid w:val="005229C8"/>
    <w:pPr>
      <w:spacing w:before="120" w:after="160" w:line="240" w:lineRule="exact"/>
      <w:ind w:firstLine="284"/>
    </w:pPr>
    <w:rPr>
      <w:rFonts w:ascii="Tahoma" w:hAnsi="Tahoma"/>
      <w:sz w:val="18"/>
      <w:szCs w:val="6"/>
      <w:lang w:val="en-US" w:eastAsia="en-US"/>
    </w:rPr>
  </w:style>
  <w:style w:type="character" w:customStyle="1" w:styleId="BO00103K">
    <w:name w:val="BO00103K"/>
    <w:semiHidden/>
    <w:rsid w:val="005229C8"/>
    <w:rPr>
      <w:rFonts w:ascii="Arial" w:hAnsi="Arial" w:cs="Arial"/>
      <w:color w:val="auto"/>
      <w:sz w:val="20"/>
      <w:szCs w:val="20"/>
    </w:rPr>
  </w:style>
  <w:style w:type="paragraph" w:styleId="Ttulo">
    <w:name w:val="Title"/>
    <w:basedOn w:val="Normal"/>
    <w:autoRedefine/>
    <w:qFormat/>
    <w:rsid w:val="006D6A72"/>
    <w:pPr>
      <w:pBdr>
        <w:top w:val="single" w:sz="4" w:space="1" w:color="auto"/>
        <w:bottom w:val="single" w:sz="4" w:space="1" w:color="auto"/>
      </w:pBdr>
      <w:spacing w:before="240" w:after="60"/>
      <w:ind w:right="-31"/>
      <w:jc w:val="both"/>
    </w:pPr>
    <w:rPr>
      <w:rFonts w:ascii="Arial" w:hAnsi="Arial" w:cs="Arial"/>
      <w:b/>
      <w:bCs/>
      <w:kern w:val="28"/>
      <w:sz w:val="22"/>
      <w:szCs w:val="32"/>
    </w:rPr>
  </w:style>
  <w:style w:type="table" w:styleId="Tablaconcuadrcula">
    <w:name w:val="Table Grid"/>
    <w:basedOn w:val="Tablanormal"/>
    <w:uiPriority w:val="59"/>
    <w:rsid w:val="000C5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293C04"/>
    <w:pPr>
      <w:ind w:left="708"/>
    </w:pPr>
  </w:style>
  <w:style w:type="character" w:customStyle="1" w:styleId="PiedepginaCar">
    <w:name w:val="Pie de página Car"/>
    <w:link w:val="Piedepgina"/>
    <w:uiPriority w:val="99"/>
    <w:rsid w:val="00C046D1"/>
    <w:rPr>
      <w:rFonts w:ascii="Times New Roman" w:eastAsia="Times New Roman" w:hAnsi="Times New Roman"/>
      <w:sz w:val="24"/>
      <w:lang w:val="es-ES_tradnl"/>
    </w:rPr>
  </w:style>
  <w:style w:type="character" w:customStyle="1" w:styleId="EncabezadoCar">
    <w:name w:val="Encabezado Car"/>
    <w:link w:val="Encabezado"/>
    <w:rsid w:val="00182BF1"/>
    <w:rPr>
      <w:rFonts w:ascii="Times New Roman" w:eastAsia="Times New Roman" w:hAnsi="Times New Roman"/>
      <w:sz w:val="24"/>
      <w:lang w:val="es-ES_tradnl"/>
    </w:rPr>
  </w:style>
  <w:style w:type="paragraph" w:customStyle="1" w:styleId="00baseconmarcadores">
    <w:name w:val="00 base con marcadores"/>
    <w:basedOn w:val="Normal"/>
    <w:link w:val="00baseconmarcadoresCarCar"/>
    <w:autoRedefine/>
    <w:rsid w:val="00AA75AE"/>
    <w:pPr>
      <w:widowControl w:val="0"/>
      <w:numPr>
        <w:numId w:val="2"/>
      </w:numPr>
      <w:adjustRightInd w:val="0"/>
      <w:jc w:val="both"/>
      <w:textAlignment w:val="baseline"/>
    </w:pPr>
    <w:rPr>
      <w:rFonts w:ascii="Verdana" w:hAnsi="Verdana" w:cs="Arial"/>
      <w:bCs/>
      <w:sz w:val="22"/>
      <w:szCs w:val="18"/>
    </w:rPr>
  </w:style>
  <w:style w:type="character" w:customStyle="1" w:styleId="00baseconmarcadoresCarCar">
    <w:name w:val="00 base con marcadores Car Car"/>
    <w:link w:val="00baseconmarcadores"/>
    <w:rsid w:val="00AA75AE"/>
    <w:rPr>
      <w:rFonts w:ascii="Verdana" w:eastAsia="Times New Roman" w:hAnsi="Verdana" w:cs="Arial"/>
      <w:bCs/>
      <w:sz w:val="22"/>
      <w:szCs w:val="18"/>
      <w:lang w:val="es-ES_tradnl"/>
    </w:rPr>
  </w:style>
  <w:style w:type="character" w:customStyle="1" w:styleId="PrrafodelistaCar">
    <w:name w:val="Párrafo de lista Car"/>
    <w:link w:val="Prrafodelista"/>
    <w:uiPriority w:val="99"/>
    <w:rsid w:val="00AA75AE"/>
    <w:rPr>
      <w:rFonts w:ascii="Times New Roman" w:eastAsia="Times New Roman" w:hAnsi="Times New Roman"/>
      <w:sz w:val="24"/>
      <w:lang w:val="es-ES_tradnl"/>
    </w:rPr>
  </w:style>
  <w:style w:type="paragraph" w:customStyle="1" w:styleId="Default">
    <w:name w:val="Default"/>
    <w:rsid w:val="00AA75AE"/>
    <w:pPr>
      <w:autoSpaceDE w:val="0"/>
      <w:autoSpaceDN w:val="0"/>
      <w:adjustRightInd w:val="0"/>
    </w:pPr>
    <w:rPr>
      <w:rFonts w:ascii="Arial" w:eastAsia="Calibri" w:hAnsi="Arial" w:cs="Arial"/>
      <w:color w:val="000000"/>
      <w:sz w:val="24"/>
      <w:szCs w:val="24"/>
      <w:lang w:eastAsia="en-US"/>
    </w:rPr>
  </w:style>
  <w:style w:type="paragraph" w:customStyle="1" w:styleId="indent0">
    <w:name w:val="indent0"/>
    <w:basedOn w:val="Normal"/>
    <w:uiPriority w:val="99"/>
    <w:rsid w:val="00AA75AE"/>
    <w:pPr>
      <w:tabs>
        <w:tab w:val="left" w:pos="-720"/>
      </w:tabs>
      <w:suppressAutoHyphens/>
      <w:spacing w:after="120"/>
      <w:jc w:val="both"/>
    </w:pPr>
    <w:rPr>
      <w:rFonts w:ascii="Arial" w:hAnsi="Arial"/>
      <w:spacing w:val="-2"/>
    </w:rPr>
  </w:style>
  <w:style w:type="character" w:customStyle="1" w:styleId="Ttulo1Car">
    <w:name w:val="Título 1 Car"/>
    <w:link w:val="Ttulo1"/>
    <w:rsid w:val="00AA75AE"/>
    <w:rPr>
      <w:rFonts w:ascii="Book Antiqua" w:eastAsia="Times New Roman" w:hAnsi="Book Antiqua"/>
      <w:b/>
      <w:bCs/>
      <w:caps/>
      <w:sz w:val="22"/>
      <w:szCs w:val="22"/>
      <w:lang w:eastAsia="en-US" w:bidi="en-US"/>
    </w:rPr>
  </w:style>
  <w:style w:type="character" w:customStyle="1" w:styleId="Ttulo2Car">
    <w:name w:val="Título 2 Car"/>
    <w:link w:val="Ttulo2"/>
    <w:rsid w:val="00AA75AE"/>
    <w:rPr>
      <w:rFonts w:ascii="Book Antiqua" w:eastAsia="Times New Roman" w:hAnsi="Book Antiqua"/>
      <w:b/>
      <w:caps/>
      <w:szCs w:val="22"/>
      <w:lang w:eastAsia="en-US" w:bidi="en-US"/>
    </w:rPr>
  </w:style>
  <w:style w:type="character" w:customStyle="1" w:styleId="Ttulo3Car">
    <w:name w:val="Título 3 Car"/>
    <w:link w:val="Ttulo3"/>
    <w:rsid w:val="00AA75AE"/>
    <w:rPr>
      <w:rFonts w:ascii="Book Antiqua" w:eastAsia="Times New Roman" w:hAnsi="Book Antiqua"/>
      <w:caps/>
      <w:color w:val="000080"/>
      <w:spacing w:val="15"/>
      <w:szCs w:val="22"/>
      <w:lang w:eastAsia="en-US" w:bidi="en-US"/>
    </w:rPr>
  </w:style>
  <w:style w:type="character" w:customStyle="1" w:styleId="Ttulo4Car">
    <w:name w:val="Título 4 Car"/>
    <w:link w:val="Ttulo4"/>
    <w:rsid w:val="00AA75AE"/>
    <w:rPr>
      <w:rFonts w:ascii="Book Antiqua" w:eastAsia="Times New Roman" w:hAnsi="Book Antiqua"/>
      <w:color w:val="000080"/>
      <w:spacing w:val="10"/>
      <w:lang w:eastAsia="en-US" w:bidi="en-US"/>
    </w:rPr>
  </w:style>
  <w:style w:type="character" w:customStyle="1" w:styleId="Ttulo5Car">
    <w:name w:val="Título 5 Car"/>
    <w:link w:val="Ttulo5"/>
    <w:rsid w:val="00AA75AE"/>
    <w:rPr>
      <w:rFonts w:ascii="Book Antiqua" w:eastAsia="Times New Roman" w:hAnsi="Book Antiqua"/>
      <w:color w:val="000080"/>
      <w:spacing w:val="10"/>
      <w:lang w:eastAsia="en-US" w:bidi="en-US"/>
    </w:rPr>
  </w:style>
  <w:style w:type="character" w:customStyle="1" w:styleId="Ttulo6Car">
    <w:name w:val="Título 6 Car"/>
    <w:link w:val="Ttulo6"/>
    <w:rsid w:val="00AA75AE"/>
    <w:rPr>
      <w:rFonts w:ascii="Book Antiqua" w:eastAsia="Times New Roman" w:hAnsi="Book Antiqua"/>
      <w:caps/>
      <w:color w:val="365F91"/>
      <w:spacing w:val="10"/>
      <w:sz w:val="22"/>
      <w:szCs w:val="22"/>
      <w:lang w:eastAsia="en-US" w:bidi="en-US"/>
    </w:rPr>
  </w:style>
  <w:style w:type="character" w:customStyle="1" w:styleId="Ttulo7Car">
    <w:name w:val="Título 7 Car"/>
    <w:link w:val="Ttulo7"/>
    <w:rsid w:val="00AA75AE"/>
    <w:rPr>
      <w:rFonts w:ascii="Book Antiqua" w:eastAsia="Times New Roman" w:hAnsi="Book Antiqua"/>
      <w:caps/>
      <w:color w:val="365F91"/>
      <w:spacing w:val="10"/>
      <w:sz w:val="22"/>
      <w:szCs w:val="22"/>
      <w:lang w:eastAsia="en-US" w:bidi="en-US"/>
    </w:rPr>
  </w:style>
  <w:style w:type="character" w:customStyle="1" w:styleId="Ttulo8Car">
    <w:name w:val="Título 8 Car"/>
    <w:link w:val="Ttulo8"/>
    <w:rsid w:val="00AA75AE"/>
    <w:rPr>
      <w:rFonts w:ascii="Book Antiqua" w:eastAsia="Times New Roman" w:hAnsi="Book Antiqua"/>
      <w:caps/>
      <w:spacing w:val="10"/>
      <w:szCs w:val="18"/>
      <w:lang w:eastAsia="en-US" w:bidi="en-US"/>
    </w:rPr>
  </w:style>
  <w:style w:type="character" w:customStyle="1" w:styleId="Ttulo9Car">
    <w:name w:val="Título 9 Car"/>
    <w:link w:val="Ttulo9"/>
    <w:rsid w:val="00AA75AE"/>
    <w:rPr>
      <w:rFonts w:ascii="Book Antiqua" w:eastAsia="Times New Roman" w:hAnsi="Book Antiqua"/>
      <w:i/>
      <w:caps/>
      <w:spacing w:val="10"/>
      <w:szCs w:val="18"/>
      <w:lang w:eastAsia="en-US" w:bidi="en-US"/>
    </w:rPr>
  </w:style>
  <w:style w:type="character" w:customStyle="1" w:styleId="TextosinformatoCar">
    <w:name w:val="Texto sin formato Car"/>
    <w:link w:val="Textosinformato"/>
    <w:rsid w:val="00AA75AE"/>
    <w:rPr>
      <w:rFonts w:ascii="Courier New" w:eastAsia="Times New Roman" w:hAnsi="Courier New"/>
    </w:rPr>
  </w:style>
  <w:style w:type="character" w:styleId="Refdecomentario">
    <w:name w:val="annotation reference"/>
    <w:rsid w:val="006A705A"/>
    <w:rPr>
      <w:sz w:val="16"/>
      <w:szCs w:val="16"/>
    </w:rPr>
  </w:style>
  <w:style w:type="paragraph" w:styleId="Textocomentario">
    <w:name w:val="annotation text"/>
    <w:basedOn w:val="Normal"/>
    <w:link w:val="TextocomentarioCar"/>
    <w:rsid w:val="006A705A"/>
    <w:rPr>
      <w:sz w:val="20"/>
    </w:rPr>
  </w:style>
  <w:style w:type="character" w:customStyle="1" w:styleId="TextocomentarioCar">
    <w:name w:val="Texto comentario Car"/>
    <w:link w:val="Textocomentario"/>
    <w:rsid w:val="006A705A"/>
    <w:rPr>
      <w:rFonts w:ascii="Times New Roman" w:eastAsia="Times New Roman" w:hAnsi="Times New Roman"/>
      <w:lang w:val="es-ES_tradnl"/>
    </w:rPr>
  </w:style>
  <w:style w:type="paragraph" w:styleId="Asuntodelcomentario">
    <w:name w:val="annotation subject"/>
    <w:basedOn w:val="Textocomentario"/>
    <w:next w:val="Textocomentario"/>
    <w:link w:val="AsuntodelcomentarioCar"/>
    <w:rsid w:val="006A705A"/>
    <w:rPr>
      <w:b/>
      <w:bCs/>
    </w:rPr>
  </w:style>
  <w:style w:type="character" w:customStyle="1" w:styleId="AsuntodelcomentarioCar">
    <w:name w:val="Asunto del comentario Car"/>
    <w:link w:val="Asuntodelcomentario"/>
    <w:rsid w:val="006A705A"/>
    <w:rPr>
      <w:rFonts w:ascii="Times New Roman" w:eastAsia="Times New Roman" w:hAnsi="Times New Roman"/>
      <w:b/>
      <w:bCs/>
      <w:lang w:val="es-ES_tradnl"/>
    </w:rPr>
  </w:style>
  <w:style w:type="paragraph" w:styleId="Subttulo">
    <w:name w:val="Subtitle"/>
    <w:basedOn w:val="Normal"/>
    <w:next w:val="Normal"/>
    <w:link w:val="SubttuloCar"/>
    <w:qFormat/>
    <w:rsid w:val="00C83EF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C83EF9"/>
    <w:rPr>
      <w:rFonts w:asciiTheme="minorHAnsi" w:eastAsiaTheme="minorEastAsia" w:hAnsiTheme="minorHAnsi" w:cstheme="minorBidi"/>
      <w:color w:val="5A5A5A" w:themeColor="text1" w:themeTint="A5"/>
      <w:spacing w:val="15"/>
      <w:sz w:val="22"/>
      <w:szCs w:val="22"/>
      <w:lang w:val="es-ES_tradnl"/>
    </w:rPr>
  </w:style>
  <w:style w:type="paragraph" w:customStyle="1" w:styleId="CarCarCar1CarCarCarCar1">
    <w:name w:val="Car Car Car1 Car Car Car Car1"/>
    <w:basedOn w:val="Normal"/>
    <w:rsid w:val="004C6378"/>
    <w:pPr>
      <w:spacing w:after="160" w:line="240" w:lineRule="exact"/>
    </w:pPr>
    <w:rPr>
      <w:rFonts w:ascii="Tahoma" w:hAnsi="Tahoma"/>
      <w:sz w:val="18"/>
      <w:szCs w:val="6"/>
      <w:lang w:val="en-US" w:eastAsia="en-US"/>
    </w:rPr>
  </w:style>
  <w:style w:type="paragraph" w:customStyle="1" w:styleId="paragraph">
    <w:name w:val="paragraph"/>
    <w:basedOn w:val="Normal"/>
    <w:rsid w:val="004C6378"/>
    <w:pPr>
      <w:spacing w:before="100" w:beforeAutospacing="1" w:after="100" w:afterAutospacing="1"/>
    </w:pPr>
    <w:rPr>
      <w:szCs w:val="24"/>
      <w:lang w:val="es-ES"/>
    </w:rPr>
  </w:style>
  <w:style w:type="character" w:customStyle="1" w:styleId="normaltextrun">
    <w:name w:val="normaltextrun"/>
    <w:basedOn w:val="Fuentedeprrafopredeter"/>
    <w:rsid w:val="004C6378"/>
  </w:style>
  <w:style w:type="character" w:customStyle="1" w:styleId="eop">
    <w:name w:val="eop"/>
    <w:basedOn w:val="Fuentedeprrafopredeter"/>
    <w:rsid w:val="004C63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311880">
      <w:bodyDiv w:val="1"/>
      <w:marLeft w:val="0"/>
      <w:marRight w:val="0"/>
      <w:marTop w:val="0"/>
      <w:marBottom w:val="0"/>
      <w:divBdr>
        <w:top w:val="none" w:sz="0" w:space="0" w:color="auto"/>
        <w:left w:val="none" w:sz="0" w:space="0" w:color="auto"/>
        <w:bottom w:val="none" w:sz="0" w:space="0" w:color="auto"/>
        <w:right w:val="none" w:sz="0" w:space="0" w:color="auto"/>
      </w:divBdr>
    </w:div>
    <w:div w:id="355274673">
      <w:bodyDiv w:val="1"/>
      <w:marLeft w:val="0"/>
      <w:marRight w:val="0"/>
      <w:marTop w:val="0"/>
      <w:marBottom w:val="0"/>
      <w:divBdr>
        <w:top w:val="none" w:sz="0" w:space="0" w:color="auto"/>
        <w:left w:val="none" w:sz="0" w:space="0" w:color="auto"/>
        <w:bottom w:val="none" w:sz="0" w:space="0" w:color="auto"/>
        <w:right w:val="none" w:sz="0" w:space="0" w:color="auto"/>
      </w:divBdr>
    </w:div>
    <w:div w:id="389888518">
      <w:bodyDiv w:val="1"/>
      <w:marLeft w:val="0"/>
      <w:marRight w:val="0"/>
      <w:marTop w:val="0"/>
      <w:marBottom w:val="0"/>
      <w:divBdr>
        <w:top w:val="none" w:sz="0" w:space="0" w:color="auto"/>
        <w:left w:val="none" w:sz="0" w:space="0" w:color="auto"/>
        <w:bottom w:val="none" w:sz="0" w:space="0" w:color="auto"/>
        <w:right w:val="none" w:sz="0" w:space="0" w:color="auto"/>
      </w:divBdr>
    </w:div>
    <w:div w:id="558634797">
      <w:bodyDiv w:val="1"/>
      <w:marLeft w:val="0"/>
      <w:marRight w:val="0"/>
      <w:marTop w:val="0"/>
      <w:marBottom w:val="0"/>
      <w:divBdr>
        <w:top w:val="none" w:sz="0" w:space="0" w:color="auto"/>
        <w:left w:val="none" w:sz="0" w:space="0" w:color="auto"/>
        <w:bottom w:val="none" w:sz="0" w:space="0" w:color="auto"/>
        <w:right w:val="none" w:sz="0" w:space="0" w:color="auto"/>
      </w:divBdr>
    </w:div>
    <w:div w:id="685716149">
      <w:bodyDiv w:val="1"/>
      <w:marLeft w:val="0"/>
      <w:marRight w:val="0"/>
      <w:marTop w:val="0"/>
      <w:marBottom w:val="0"/>
      <w:divBdr>
        <w:top w:val="none" w:sz="0" w:space="0" w:color="auto"/>
        <w:left w:val="none" w:sz="0" w:space="0" w:color="auto"/>
        <w:bottom w:val="none" w:sz="0" w:space="0" w:color="auto"/>
        <w:right w:val="none" w:sz="0" w:space="0" w:color="auto"/>
      </w:divBdr>
    </w:div>
    <w:div w:id="1098213484">
      <w:bodyDiv w:val="1"/>
      <w:marLeft w:val="0"/>
      <w:marRight w:val="0"/>
      <w:marTop w:val="0"/>
      <w:marBottom w:val="0"/>
      <w:divBdr>
        <w:top w:val="none" w:sz="0" w:space="0" w:color="auto"/>
        <w:left w:val="none" w:sz="0" w:space="0" w:color="auto"/>
        <w:bottom w:val="none" w:sz="0" w:space="0" w:color="auto"/>
        <w:right w:val="none" w:sz="0" w:space="0" w:color="auto"/>
      </w:divBdr>
    </w:div>
    <w:div w:id="1181965583">
      <w:bodyDiv w:val="1"/>
      <w:marLeft w:val="0"/>
      <w:marRight w:val="0"/>
      <w:marTop w:val="0"/>
      <w:marBottom w:val="0"/>
      <w:divBdr>
        <w:top w:val="none" w:sz="0" w:space="0" w:color="auto"/>
        <w:left w:val="none" w:sz="0" w:space="0" w:color="auto"/>
        <w:bottom w:val="none" w:sz="0" w:space="0" w:color="auto"/>
        <w:right w:val="none" w:sz="0" w:space="0" w:color="auto"/>
      </w:divBdr>
    </w:div>
    <w:div w:id="1563102273">
      <w:bodyDiv w:val="1"/>
      <w:marLeft w:val="0"/>
      <w:marRight w:val="0"/>
      <w:marTop w:val="0"/>
      <w:marBottom w:val="0"/>
      <w:divBdr>
        <w:top w:val="none" w:sz="0" w:space="0" w:color="auto"/>
        <w:left w:val="none" w:sz="0" w:space="0" w:color="auto"/>
        <w:bottom w:val="none" w:sz="0" w:space="0" w:color="auto"/>
        <w:right w:val="none" w:sz="0" w:space="0" w:color="auto"/>
      </w:divBdr>
      <w:divsChild>
        <w:div w:id="1412700484">
          <w:marLeft w:val="0"/>
          <w:marRight w:val="0"/>
          <w:marTop w:val="0"/>
          <w:marBottom w:val="0"/>
          <w:divBdr>
            <w:top w:val="none" w:sz="0" w:space="0" w:color="auto"/>
            <w:left w:val="none" w:sz="0" w:space="0" w:color="auto"/>
            <w:bottom w:val="none" w:sz="0" w:space="0" w:color="auto"/>
            <w:right w:val="none" w:sz="0" w:space="0" w:color="auto"/>
          </w:divBdr>
        </w:div>
        <w:div w:id="1576359607">
          <w:marLeft w:val="0"/>
          <w:marRight w:val="0"/>
          <w:marTop w:val="0"/>
          <w:marBottom w:val="0"/>
          <w:divBdr>
            <w:top w:val="none" w:sz="0" w:space="0" w:color="auto"/>
            <w:left w:val="none" w:sz="0" w:space="0" w:color="auto"/>
            <w:bottom w:val="none" w:sz="0" w:space="0" w:color="auto"/>
            <w:right w:val="none" w:sz="0" w:space="0" w:color="auto"/>
          </w:divBdr>
        </w:div>
      </w:divsChild>
    </w:div>
    <w:div w:id="1600287821">
      <w:bodyDiv w:val="1"/>
      <w:marLeft w:val="0"/>
      <w:marRight w:val="0"/>
      <w:marTop w:val="0"/>
      <w:marBottom w:val="0"/>
      <w:divBdr>
        <w:top w:val="none" w:sz="0" w:space="0" w:color="auto"/>
        <w:left w:val="none" w:sz="0" w:space="0" w:color="auto"/>
        <w:bottom w:val="none" w:sz="0" w:space="0" w:color="auto"/>
        <w:right w:val="none" w:sz="0" w:space="0" w:color="auto"/>
      </w:divBdr>
    </w:div>
    <w:div w:id="1636982078">
      <w:bodyDiv w:val="1"/>
      <w:marLeft w:val="0"/>
      <w:marRight w:val="0"/>
      <w:marTop w:val="0"/>
      <w:marBottom w:val="0"/>
      <w:divBdr>
        <w:top w:val="none" w:sz="0" w:space="0" w:color="auto"/>
        <w:left w:val="none" w:sz="0" w:space="0" w:color="auto"/>
        <w:bottom w:val="none" w:sz="0" w:space="0" w:color="auto"/>
        <w:right w:val="none" w:sz="0" w:space="0" w:color="auto"/>
      </w:divBdr>
      <w:divsChild>
        <w:div w:id="1124497987">
          <w:marLeft w:val="0"/>
          <w:marRight w:val="0"/>
          <w:marTop w:val="0"/>
          <w:marBottom w:val="0"/>
          <w:divBdr>
            <w:top w:val="none" w:sz="0" w:space="0" w:color="auto"/>
            <w:left w:val="none" w:sz="0" w:space="0" w:color="auto"/>
            <w:bottom w:val="none" w:sz="0" w:space="0" w:color="auto"/>
            <w:right w:val="none" w:sz="0" w:space="0" w:color="auto"/>
          </w:divBdr>
          <w:divsChild>
            <w:div w:id="887496579">
              <w:marLeft w:val="0"/>
              <w:marRight w:val="0"/>
              <w:marTop w:val="0"/>
              <w:marBottom w:val="0"/>
              <w:divBdr>
                <w:top w:val="none" w:sz="0" w:space="0" w:color="auto"/>
                <w:left w:val="none" w:sz="0" w:space="0" w:color="auto"/>
                <w:bottom w:val="none" w:sz="0" w:space="0" w:color="auto"/>
                <w:right w:val="none" w:sz="0" w:space="0" w:color="auto"/>
              </w:divBdr>
            </w:div>
            <w:div w:id="2130394171">
              <w:marLeft w:val="0"/>
              <w:marRight w:val="0"/>
              <w:marTop w:val="0"/>
              <w:marBottom w:val="0"/>
              <w:divBdr>
                <w:top w:val="none" w:sz="0" w:space="0" w:color="auto"/>
                <w:left w:val="none" w:sz="0" w:space="0" w:color="auto"/>
                <w:bottom w:val="none" w:sz="0" w:space="0" w:color="auto"/>
                <w:right w:val="none" w:sz="0" w:space="0" w:color="auto"/>
              </w:divBdr>
            </w:div>
          </w:divsChild>
        </w:div>
        <w:div w:id="1889338431">
          <w:marLeft w:val="0"/>
          <w:marRight w:val="0"/>
          <w:marTop w:val="0"/>
          <w:marBottom w:val="0"/>
          <w:divBdr>
            <w:top w:val="none" w:sz="0" w:space="0" w:color="auto"/>
            <w:left w:val="none" w:sz="0" w:space="0" w:color="auto"/>
            <w:bottom w:val="none" w:sz="0" w:space="0" w:color="auto"/>
            <w:right w:val="none" w:sz="0" w:space="0" w:color="auto"/>
          </w:divBdr>
          <w:divsChild>
            <w:div w:id="1248490">
              <w:marLeft w:val="0"/>
              <w:marRight w:val="0"/>
              <w:marTop w:val="0"/>
              <w:marBottom w:val="0"/>
              <w:divBdr>
                <w:top w:val="none" w:sz="0" w:space="0" w:color="auto"/>
                <w:left w:val="none" w:sz="0" w:space="0" w:color="auto"/>
                <w:bottom w:val="none" w:sz="0" w:space="0" w:color="auto"/>
                <w:right w:val="none" w:sz="0" w:space="0" w:color="auto"/>
              </w:divBdr>
            </w:div>
            <w:div w:id="53041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738162">
      <w:bodyDiv w:val="1"/>
      <w:marLeft w:val="0"/>
      <w:marRight w:val="0"/>
      <w:marTop w:val="0"/>
      <w:marBottom w:val="0"/>
      <w:divBdr>
        <w:top w:val="none" w:sz="0" w:space="0" w:color="auto"/>
        <w:left w:val="none" w:sz="0" w:space="0" w:color="auto"/>
        <w:bottom w:val="none" w:sz="0" w:space="0" w:color="auto"/>
        <w:right w:val="none" w:sz="0" w:space="0" w:color="auto"/>
      </w:divBdr>
    </w:div>
    <w:div w:id="1807118468">
      <w:bodyDiv w:val="1"/>
      <w:marLeft w:val="0"/>
      <w:marRight w:val="0"/>
      <w:marTop w:val="0"/>
      <w:marBottom w:val="0"/>
      <w:divBdr>
        <w:top w:val="none" w:sz="0" w:space="0" w:color="auto"/>
        <w:left w:val="none" w:sz="0" w:space="0" w:color="auto"/>
        <w:bottom w:val="none" w:sz="0" w:space="0" w:color="auto"/>
        <w:right w:val="none" w:sz="0" w:space="0" w:color="auto"/>
      </w:divBdr>
    </w:div>
    <w:div w:id="1840343165">
      <w:bodyDiv w:val="1"/>
      <w:marLeft w:val="0"/>
      <w:marRight w:val="0"/>
      <w:marTop w:val="0"/>
      <w:marBottom w:val="0"/>
      <w:divBdr>
        <w:top w:val="none" w:sz="0" w:space="0" w:color="auto"/>
        <w:left w:val="none" w:sz="0" w:space="0" w:color="auto"/>
        <w:bottom w:val="none" w:sz="0" w:space="0" w:color="auto"/>
        <w:right w:val="none" w:sz="0" w:space="0" w:color="auto"/>
      </w:divBdr>
      <w:divsChild>
        <w:div w:id="1988322220">
          <w:marLeft w:val="0"/>
          <w:marRight w:val="0"/>
          <w:marTop w:val="0"/>
          <w:marBottom w:val="0"/>
          <w:divBdr>
            <w:top w:val="none" w:sz="0" w:space="0" w:color="auto"/>
            <w:left w:val="none" w:sz="0" w:space="0" w:color="auto"/>
            <w:bottom w:val="none" w:sz="0" w:space="0" w:color="auto"/>
            <w:right w:val="none" w:sz="0" w:space="0" w:color="auto"/>
          </w:divBdr>
          <w:divsChild>
            <w:div w:id="170998534">
              <w:marLeft w:val="0"/>
              <w:marRight w:val="0"/>
              <w:marTop w:val="0"/>
              <w:marBottom w:val="0"/>
              <w:divBdr>
                <w:top w:val="none" w:sz="0" w:space="0" w:color="auto"/>
                <w:left w:val="none" w:sz="0" w:space="0" w:color="auto"/>
                <w:bottom w:val="none" w:sz="0" w:space="0" w:color="auto"/>
                <w:right w:val="none" w:sz="0" w:space="0" w:color="auto"/>
              </w:divBdr>
              <w:divsChild>
                <w:div w:id="647638109">
                  <w:marLeft w:val="0"/>
                  <w:marRight w:val="0"/>
                  <w:marTop w:val="0"/>
                  <w:marBottom w:val="0"/>
                  <w:divBdr>
                    <w:top w:val="none" w:sz="0" w:space="0" w:color="auto"/>
                    <w:left w:val="none" w:sz="0" w:space="0" w:color="auto"/>
                    <w:bottom w:val="none" w:sz="0" w:space="0" w:color="auto"/>
                    <w:right w:val="none" w:sz="0" w:space="0" w:color="auto"/>
                  </w:divBdr>
                  <w:divsChild>
                    <w:div w:id="750128000">
                      <w:marLeft w:val="0"/>
                      <w:marRight w:val="0"/>
                      <w:marTop w:val="0"/>
                      <w:marBottom w:val="0"/>
                      <w:divBdr>
                        <w:top w:val="none" w:sz="0" w:space="0" w:color="auto"/>
                        <w:left w:val="none" w:sz="0" w:space="0" w:color="auto"/>
                        <w:bottom w:val="none" w:sz="0" w:space="0" w:color="auto"/>
                        <w:right w:val="none" w:sz="0" w:space="0" w:color="auto"/>
                      </w:divBdr>
                    </w:div>
                  </w:divsChild>
                </w:div>
                <w:div w:id="713894919">
                  <w:marLeft w:val="0"/>
                  <w:marRight w:val="0"/>
                  <w:marTop w:val="0"/>
                  <w:marBottom w:val="0"/>
                  <w:divBdr>
                    <w:top w:val="none" w:sz="0" w:space="0" w:color="auto"/>
                    <w:left w:val="none" w:sz="0" w:space="0" w:color="auto"/>
                    <w:bottom w:val="none" w:sz="0" w:space="0" w:color="auto"/>
                    <w:right w:val="none" w:sz="0" w:space="0" w:color="auto"/>
                  </w:divBdr>
                  <w:divsChild>
                    <w:div w:id="508830920">
                      <w:marLeft w:val="0"/>
                      <w:marRight w:val="0"/>
                      <w:marTop w:val="0"/>
                      <w:marBottom w:val="0"/>
                      <w:divBdr>
                        <w:top w:val="none" w:sz="0" w:space="0" w:color="auto"/>
                        <w:left w:val="none" w:sz="0" w:space="0" w:color="auto"/>
                        <w:bottom w:val="none" w:sz="0" w:space="0" w:color="auto"/>
                        <w:right w:val="none" w:sz="0" w:space="0" w:color="auto"/>
                      </w:divBdr>
                    </w:div>
                  </w:divsChild>
                </w:div>
                <w:div w:id="1388526603">
                  <w:marLeft w:val="0"/>
                  <w:marRight w:val="0"/>
                  <w:marTop w:val="0"/>
                  <w:marBottom w:val="0"/>
                  <w:divBdr>
                    <w:top w:val="none" w:sz="0" w:space="0" w:color="auto"/>
                    <w:left w:val="none" w:sz="0" w:space="0" w:color="auto"/>
                    <w:bottom w:val="none" w:sz="0" w:space="0" w:color="auto"/>
                    <w:right w:val="none" w:sz="0" w:space="0" w:color="auto"/>
                  </w:divBdr>
                  <w:divsChild>
                    <w:div w:id="1523860390">
                      <w:marLeft w:val="0"/>
                      <w:marRight w:val="0"/>
                      <w:marTop w:val="0"/>
                      <w:marBottom w:val="0"/>
                      <w:divBdr>
                        <w:top w:val="none" w:sz="0" w:space="0" w:color="auto"/>
                        <w:left w:val="none" w:sz="0" w:space="0" w:color="auto"/>
                        <w:bottom w:val="none" w:sz="0" w:space="0" w:color="auto"/>
                        <w:right w:val="none" w:sz="0" w:space="0" w:color="auto"/>
                      </w:divBdr>
                    </w:div>
                  </w:divsChild>
                </w:div>
                <w:div w:id="1738243062">
                  <w:marLeft w:val="0"/>
                  <w:marRight w:val="0"/>
                  <w:marTop w:val="0"/>
                  <w:marBottom w:val="0"/>
                  <w:divBdr>
                    <w:top w:val="none" w:sz="0" w:space="0" w:color="auto"/>
                    <w:left w:val="none" w:sz="0" w:space="0" w:color="auto"/>
                    <w:bottom w:val="none" w:sz="0" w:space="0" w:color="auto"/>
                    <w:right w:val="none" w:sz="0" w:space="0" w:color="auto"/>
                  </w:divBdr>
                  <w:divsChild>
                    <w:div w:id="1144153007">
                      <w:marLeft w:val="0"/>
                      <w:marRight w:val="0"/>
                      <w:marTop w:val="0"/>
                      <w:marBottom w:val="0"/>
                      <w:divBdr>
                        <w:top w:val="none" w:sz="0" w:space="0" w:color="auto"/>
                        <w:left w:val="none" w:sz="0" w:space="0" w:color="auto"/>
                        <w:bottom w:val="none" w:sz="0" w:space="0" w:color="auto"/>
                        <w:right w:val="none" w:sz="0" w:space="0" w:color="auto"/>
                      </w:divBdr>
                    </w:div>
                    <w:div w:id="1848399419">
                      <w:marLeft w:val="0"/>
                      <w:marRight w:val="0"/>
                      <w:marTop w:val="0"/>
                      <w:marBottom w:val="0"/>
                      <w:divBdr>
                        <w:top w:val="none" w:sz="0" w:space="0" w:color="auto"/>
                        <w:left w:val="none" w:sz="0" w:space="0" w:color="auto"/>
                        <w:bottom w:val="none" w:sz="0" w:space="0" w:color="auto"/>
                        <w:right w:val="none" w:sz="0" w:space="0" w:color="auto"/>
                      </w:divBdr>
                    </w:div>
                  </w:divsChild>
                </w:div>
                <w:div w:id="1913849070">
                  <w:marLeft w:val="0"/>
                  <w:marRight w:val="0"/>
                  <w:marTop w:val="0"/>
                  <w:marBottom w:val="0"/>
                  <w:divBdr>
                    <w:top w:val="none" w:sz="0" w:space="0" w:color="auto"/>
                    <w:left w:val="none" w:sz="0" w:space="0" w:color="auto"/>
                    <w:bottom w:val="none" w:sz="0" w:space="0" w:color="auto"/>
                    <w:right w:val="none" w:sz="0" w:space="0" w:color="auto"/>
                  </w:divBdr>
                  <w:divsChild>
                    <w:div w:id="214123841">
                      <w:marLeft w:val="0"/>
                      <w:marRight w:val="0"/>
                      <w:marTop w:val="0"/>
                      <w:marBottom w:val="0"/>
                      <w:divBdr>
                        <w:top w:val="none" w:sz="0" w:space="0" w:color="auto"/>
                        <w:left w:val="none" w:sz="0" w:space="0" w:color="auto"/>
                        <w:bottom w:val="none" w:sz="0" w:space="0" w:color="auto"/>
                        <w:right w:val="none" w:sz="0" w:space="0" w:color="auto"/>
                      </w:divBdr>
                    </w:div>
                  </w:divsChild>
                </w:div>
                <w:div w:id="1951887569">
                  <w:marLeft w:val="0"/>
                  <w:marRight w:val="0"/>
                  <w:marTop w:val="0"/>
                  <w:marBottom w:val="0"/>
                  <w:divBdr>
                    <w:top w:val="none" w:sz="0" w:space="0" w:color="auto"/>
                    <w:left w:val="none" w:sz="0" w:space="0" w:color="auto"/>
                    <w:bottom w:val="none" w:sz="0" w:space="0" w:color="auto"/>
                    <w:right w:val="none" w:sz="0" w:space="0" w:color="auto"/>
                  </w:divBdr>
                  <w:divsChild>
                    <w:div w:id="212680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933833">
      <w:bodyDiv w:val="1"/>
      <w:marLeft w:val="0"/>
      <w:marRight w:val="0"/>
      <w:marTop w:val="0"/>
      <w:marBottom w:val="0"/>
      <w:divBdr>
        <w:top w:val="none" w:sz="0" w:space="0" w:color="auto"/>
        <w:left w:val="none" w:sz="0" w:space="0" w:color="auto"/>
        <w:bottom w:val="none" w:sz="0" w:space="0" w:color="auto"/>
        <w:right w:val="none" w:sz="0" w:space="0" w:color="auto"/>
      </w:divBdr>
    </w:div>
    <w:div w:id="2127382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Y:\Contratacion\2007\CAT\Cat09072_00A07_GCI%20Analisis%20Economico%20Planificacion%20CAPV\2-Adjudicaci&#243;n\Cronograma\02_Informe%20CRONOGRAMA%2001_ur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2" ma:contentTypeDescription="Crear nuevo documento." ma:contentTypeScope="" ma:versionID="6ebbde39c7e94ef588adf0e3ca97a50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9a9ee89a6a71e4f75410b5f7e0891140"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306B3-7936-4258-9A7B-64E01FFD79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B15DD8-A99F-4C4E-AE9F-21FDFA3D8A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839054-39B4-4668-B06B-CF6B92E153DD}">
  <ds:schemaRefs>
    <ds:schemaRef ds:uri="http://schemas.microsoft.com/sharepoint/v3/contenttype/forms"/>
  </ds:schemaRefs>
</ds:datastoreItem>
</file>

<file path=customXml/itemProps4.xml><?xml version="1.0" encoding="utf-8"?>
<ds:datastoreItem xmlns:ds="http://schemas.openxmlformats.org/officeDocument/2006/customXml" ds:itemID="{CBCB9818-1D44-48A6-91B2-D003EC603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02_Informe CRONOGRAMA 01_ura.dot</Template>
  <TotalTime>5700</TotalTime>
  <Pages>19</Pages>
  <Words>4366</Words>
  <Characters>24016</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Hoy en día un documento para que sea considerado como un buen documento debe incluir, siempre que sea necesario, gráficos o imá</vt:lpstr>
    </vt:vector>
  </TitlesOfParts>
  <Company>Doble Sentido</Company>
  <LinksUpToDate>false</LinksUpToDate>
  <CharactersWithSpaces>28326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Hoy en día un documento para que sea considerado como un buen documento debe incluir, siempre que sea necesario, gráficos o imá</dc:title>
  <dc:subject/>
  <dc:creator>jc-salazar@uragentzia.eus</dc:creator>
  <cp:keywords/>
  <dc:description/>
  <cp:lastModifiedBy>Salazar Rodriguez, Julio Cesar</cp:lastModifiedBy>
  <cp:revision>17</cp:revision>
  <cp:lastPrinted>2020-02-05T12:16:00Z</cp:lastPrinted>
  <dcterms:created xsi:type="dcterms:W3CDTF">2020-12-17T15:08:00Z</dcterms:created>
  <dcterms:modified xsi:type="dcterms:W3CDTF">2021-01-15T13:42:00Z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ies>
</file>