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F2F" w:rsidRPr="006918E8" w:rsidRDefault="00367F2F" w:rsidP="00F90A2E">
      <w:pPr>
        <w:tabs>
          <w:tab w:val="left" w:pos="2694"/>
        </w:tabs>
        <w:spacing w:after="100" w:line="240" w:lineRule="atLeast"/>
        <w:rPr>
          <w:rFonts w:ascii="Arial" w:hAnsi="Arial" w:cs="Arial"/>
          <w:b/>
          <w:szCs w:val="22"/>
          <w:lang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025352" w:rsidRPr="006918E8" w:rsidTr="0002535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025352" w:rsidRPr="006918E8" w:rsidRDefault="00025352" w:rsidP="00025352">
            <w:pPr>
              <w:spacing w:line="240" w:lineRule="atLeast"/>
              <w:rPr>
                <w:rFonts w:ascii="Arial" w:hAnsi="Arial" w:cs="Arial"/>
                <w:b/>
                <w:bCs/>
                <w:szCs w:val="22"/>
                <w:lang w:eastAsia="en-US"/>
              </w:rPr>
            </w:pPr>
            <w:r w:rsidRPr="006918E8">
              <w:rPr>
                <w:rFonts w:ascii="Arial" w:hAnsi="Arial" w:cs="Arial"/>
                <w:b/>
                <w:bCs/>
                <w:szCs w:val="22"/>
                <w:lang w:eastAsia="en-US"/>
              </w:rPr>
              <w:t xml:space="preserve">TIPO DE CONTRATO: </w:t>
            </w:r>
          </w:p>
        </w:tc>
        <w:tc>
          <w:tcPr>
            <w:tcW w:w="4962" w:type="dxa"/>
            <w:gridSpan w:val="6"/>
            <w:tcBorders>
              <w:top w:val="single" w:sz="4" w:space="0" w:color="auto"/>
              <w:left w:val="nil"/>
              <w:bottom w:val="nil"/>
              <w:right w:val="single" w:sz="4" w:space="0" w:color="auto"/>
            </w:tcBorders>
            <w:shd w:val="clear" w:color="auto" w:fill="E6E6E6"/>
            <w:vAlign w:val="center"/>
          </w:tcPr>
          <w:p w:rsidR="00025352" w:rsidRPr="00A53F28" w:rsidRDefault="00025352" w:rsidP="00025352">
            <w:pPr>
              <w:spacing w:line="240" w:lineRule="atLeast"/>
              <w:rPr>
                <w:rFonts w:ascii="Arial" w:hAnsi="Arial" w:cs="Arial"/>
                <w:b/>
                <w:color w:val="0000FF"/>
                <w:szCs w:val="22"/>
                <w:lang w:eastAsia="en-US"/>
              </w:rPr>
            </w:pPr>
            <w:r w:rsidRPr="00A53F28">
              <w:rPr>
                <w:rFonts w:ascii="Arial" w:hAnsi="Arial" w:cs="Arial"/>
                <w:b/>
                <w:color w:val="0000FF"/>
                <w:szCs w:val="22"/>
                <w:lang w:eastAsia="en-US"/>
              </w:rPr>
              <w:t>SERVICIOS</w:t>
            </w:r>
          </w:p>
        </w:tc>
      </w:tr>
      <w:tr w:rsidR="00025352" w:rsidRPr="006918E8" w:rsidTr="00025352">
        <w:trPr>
          <w:trHeight w:hRule="exact" w:val="340"/>
          <w:jc w:val="center"/>
        </w:trPr>
        <w:tc>
          <w:tcPr>
            <w:tcW w:w="2694" w:type="dxa"/>
            <w:tcBorders>
              <w:top w:val="nil"/>
              <w:left w:val="single" w:sz="4" w:space="0" w:color="auto"/>
              <w:bottom w:val="nil"/>
              <w:right w:val="nil"/>
            </w:tcBorders>
            <w:shd w:val="clear" w:color="auto" w:fill="E6E6E6"/>
            <w:vAlign w:val="center"/>
          </w:tcPr>
          <w:p w:rsidR="00025352" w:rsidRPr="006918E8" w:rsidRDefault="00025352" w:rsidP="00025352">
            <w:pPr>
              <w:spacing w:line="240" w:lineRule="atLeast"/>
              <w:rPr>
                <w:rFonts w:ascii="Arial" w:hAnsi="Arial" w:cs="Arial"/>
                <w:b/>
                <w:bCs/>
                <w:szCs w:val="22"/>
                <w:lang w:eastAsia="en-US"/>
              </w:rPr>
            </w:pPr>
            <w:r w:rsidRPr="006918E8">
              <w:rPr>
                <w:rFonts w:ascii="Arial" w:hAnsi="Arial" w:cs="Arial"/>
                <w:b/>
                <w:bCs/>
                <w:szCs w:val="22"/>
                <w:lang w:eastAsia="en-US"/>
              </w:rPr>
              <w:t>PROCEDIMIENTO:</w:t>
            </w:r>
          </w:p>
        </w:tc>
        <w:tc>
          <w:tcPr>
            <w:tcW w:w="4962" w:type="dxa"/>
            <w:gridSpan w:val="6"/>
            <w:tcBorders>
              <w:top w:val="nil"/>
              <w:left w:val="nil"/>
              <w:bottom w:val="nil"/>
              <w:right w:val="single" w:sz="4" w:space="0" w:color="auto"/>
            </w:tcBorders>
            <w:shd w:val="clear" w:color="auto" w:fill="E6E6E6"/>
            <w:vAlign w:val="center"/>
          </w:tcPr>
          <w:p w:rsidR="00025352" w:rsidRPr="00025352" w:rsidRDefault="00025352" w:rsidP="00025352">
            <w:pPr>
              <w:spacing w:line="240" w:lineRule="atLeast"/>
              <w:rPr>
                <w:rFonts w:ascii="Arial" w:hAnsi="Arial" w:cs="Arial"/>
                <w:b/>
                <w:color w:val="0000FF"/>
                <w:szCs w:val="22"/>
                <w:lang w:eastAsia="en-US"/>
              </w:rPr>
            </w:pPr>
            <w:r w:rsidRPr="00025352">
              <w:rPr>
                <w:rFonts w:ascii="Arial" w:hAnsi="Arial" w:cs="Arial"/>
                <w:b/>
                <w:color w:val="0000FF"/>
                <w:szCs w:val="22"/>
                <w:lang w:eastAsia="en-US"/>
              </w:rPr>
              <w:t>ABIERTO</w:t>
            </w:r>
          </w:p>
        </w:tc>
      </w:tr>
      <w:tr w:rsidR="00025352"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025352" w:rsidRPr="006918E8" w:rsidRDefault="00025352" w:rsidP="00025352">
            <w:pPr>
              <w:spacing w:line="240" w:lineRule="atLeast"/>
              <w:rPr>
                <w:rFonts w:ascii="Arial" w:hAnsi="Arial" w:cs="Arial"/>
                <w:b/>
                <w:szCs w:val="22"/>
                <w:lang w:eastAsia="en-US"/>
              </w:rPr>
            </w:pPr>
            <w:r w:rsidRPr="006918E8">
              <w:rPr>
                <w:rFonts w:ascii="Arial"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025352" w:rsidRPr="006918E8" w:rsidRDefault="00025352" w:rsidP="00025352">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25352" w:rsidRPr="00025352" w:rsidRDefault="00025352" w:rsidP="00025352">
            <w:pPr>
              <w:spacing w:line="240" w:lineRule="atLeast"/>
              <w:jc w:val="center"/>
              <w:rPr>
                <w:rFonts w:ascii="Arial" w:hAnsi="Arial" w:cs="Arial"/>
                <w:b/>
                <w:color w:val="0000FF"/>
                <w:szCs w:val="22"/>
                <w:lang w:eastAsia="en-US"/>
              </w:rPr>
            </w:pPr>
            <w:r w:rsidRPr="00025352">
              <w:rPr>
                <w:rFonts w:ascii="Arial" w:hAnsi="Arial" w:cs="Arial"/>
                <w:b/>
                <w:color w:val="0000FF"/>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025352" w:rsidRPr="006918E8" w:rsidRDefault="00025352" w:rsidP="00025352">
            <w:pPr>
              <w:spacing w:line="240" w:lineRule="atLeast"/>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25352" w:rsidRPr="006918E8" w:rsidRDefault="00025352" w:rsidP="00025352">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025352" w:rsidRPr="006918E8" w:rsidRDefault="00025352" w:rsidP="00025352">
            <w:pPr>
              <w:spacing w:line="240" w:lineRule="atLeast"/>
              <w:rPr>
                <w:rFonts w:ascii="Arial" w:hAnsi="Arial" w:cs="Arial"/>
                <w:b/>
                <w:szCs w:val="22"/>
                <w:lang w:eastAsia="en-US"/>
              </w:rPr>
            </w:pPr>
          </w:p>
        </w:tc>
      </w:tr>
      <w:tr w:rsidR="00025352" w:rsidRPr="006918E8"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025352" w:rsidRPr="006918E8" w:rsidRDefault="00025352" w:rsidP="00025352">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025352" w:rsidRPr="006918E8" w:rsidRDefault="00025352" w:rsidP="00025352">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025352" w:rsidRPr="006918E8" w:rsidRDefault="00025352" w:rsidP="00025352">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025352" w:rsidRPr="006918E8" w:rsidRDefault="00025352" w:rsidP="00025352">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025352" w:rsidRPr="006918E8" w:rsidRDefault="00025352" w:rsidP="00025352">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025352" w:rsidRPr="006918E8" w:rsidRDefault="00025352" w:rsidP="00025352">
            <w:pPr>
              <w:spacing w:line="240" w:lineRule="atLeast"/>
              <w:rPr>
                <w:rFonts w:ascii="Arial" w:hAnsi="Arial" w:cs="Arial"/>
                <w:b/>
                <w:sz w:val="2"/>
                <w:szCs w:val="2"/>
                <w:lang w:eastAsia="en-US"/>
              </w:rPr>
            </w:pPr>
          </w:p>
        </w:tc>
      </w:tr>
      <w:tr w:rsidR="00025352"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025352" w:rsidRPr="006918E8" w:rsidRDefault="00025352" w:rsidP="00025352">
            <w:pPr>
              <w:spacing w:line="240" w:lineRule="atLeast"/>
              <w:rPr>
                <w:rFonts w:ascii="Arial" w:hAnsi="Arial" w:cs="Arial"/>
                <w:b/>
                <w:szCs w:val="22"/>
                <w:lang w:eastAsia="en-US"/>
              </w:rPr>
            </w:pPr>
            <w:r w:rsidRPr="006918E8">
              <w:rPr>
                <w:rFonts w:ascii="Arial"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025352" w:rsidRPr="006918E8" w:rsidRDefault="00025352" w:rsidP="00025352">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25352" w:rsidRPr="00025352" w:rsidRDefault="00025352" w:rsidP="00025352">
            <w:pPr>
              <w:spacing w:line="240" w:lineRule="atLeast"/>
              <w:jc w:val="center"/>
              <w:rPr>
                <w:rFonts w:ascii="Arial" w:hAnsi="Arial" w:cs="Arial"/>
                <w:b/>
                <w:color w:val="0000FF"/>
                <w:szCs w:val="22"/>
                <w:lang w:eastAsia="en-US"/>
              </w:rPr>
            </w:pPr>
            <w:r w:rsidRPr="00025352">
              <w:rPr>
                <w:rFonts w:ascii="Arial" w:hAnsi="Arial" w:cs="Arial"/>
                <w:b/>
                <w:color w:val="0000FF"/>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025352" w:rsidRPr="006918E8" w:rsidRDefault="00025352" w:rsidP="00025352">
            <w:pPr>
              <w:spacing w:line="240" w:lineRule="atLeast"/>
              <w:ind w:left="-6643" w:firstLine="6643"/>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25352" w:rsidRPr="006918E8" w:rsidRDefault="00025352" w:rsidP="00025352">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025352" w:rsidRPr="006918E8" w:rsidRDefault="00025352" w:rsidP="00025352">
            <w:pPr>
              <w:spacing w:line="240" w:lineRule="atLeast"/>
              <w:rPr>
                <w:rFonts w:ascii="Arial" w:hAnsi="Arial" w:cs="Arial"/>
                <w:b/>
                <w:szCs w:val="22"/>
                <w:lang w:eastAsia="en-US"/>
              </w:rPr>
            </w:pPr>
          </w:p>
        </w:tc>
      </w:tr>
      <w:tr w:rsidR="00025352" w:rsidRPr="006918E8" w:rsidTr="00025352">
        <w:trPr>
          <w:trHeight w:hRule="exact" w:val="340"/>
          <w:jc w:val="center"/>
        </w:trPr>
        <w:tc>
          <w:tcPr>
            <w:tcW w:w="7656" w:type="dxa"/>
            <w:gridSpan w:val="7"/>
            <w:tcBorders>
              <w:top w:val="nil"/>
              <w:left w:val="single" w:sz="4" w:space="0" w:color="auto"/>
              <w:bottom w:val="single" w:sz="4" w:space="0" w:color="auto"/>
              <w:right w:val="single" w:sz="4" w:space="0" w:color="auto"/>
            </w:tcBorders>
            <w:shd w:val="clear" w:color="auto" w:fill="E6E6E6"/>
            <w:vAlign w:val="center"/>
          </w:tcPr>
          <w:p w:rsidR="00025352" w:rsidRPr="006918E8" w:rsidRDefault="00025352" w:rsidP="00025352">
            <w:pPr>
              <w:spacing w:line="240" w:lineRule="atLeast"/>
              <w:rPr>
                <w:rFonts w:ascii="Arial" w:hAnsi="Arial" w:cs="Arial"/>
                <w:b/>
                <w:szCs w:val="22"/>
                <w:lang w:eastAsia="en-US"/>
              </w:rPr>
            </w:pPr>
            <w:r w:rsidRPr="006918E8">
              <w:rPr>
                <w:rFonts w:ascii="Arial" w:hAnsi="Arial" w:cs="Arial"/>
                <w:b/>
                <w:szCs w:val="22"/>
                <w:lang w:eastAsia="en-US"/>
              </w:rPr>
              <w:t>LICITACIÓN ELECTRÓNICA</w:t>
            </w:r>
          </w:p>
        </w:tc>
      </w:tr>
    </w:tbl>
    <w:p w:rsidR="00367F2F" w:rsidRPr="006918E8" w:rsidRDefault="00367F2F"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367F2F" w:rsidRPr="006918E8" w:rsidTr="00576B02">
        <w:trPr>
          <w:trHeight w:hRule="exact" w:val="284"/>
        </w:trPr>
        <w:tc>
          <w:tcPr>
            <w:tcW w:w="3004" w:type="dxa"/>
            <w:tcBorders>
              <w:right w:val="single" w:sz="12" w:space="0" w:color="auto"/>
            </w:tcBorders>
            <w:shd w:val="clear" w:color="auto" w:fill="FFFFFF"/>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B873BA" w:rsidRDefault="00025352" w:rsidP="00233FE9">
            <w:pPr>
              <w:suppressAutoHyphens/>
              <w:spacing w:line="240" w:lineRule="atLeast"/>
              <w:jc w:val="center"/>
              <w:rPr>
                <w:rFonts w:ascii="Arial" w:hAnsi="Arial" w:cs="Arial"/>
                <w:b/>
                <w:bCs/>
                <w:kern w:val="1"/>
                <w:highlight w:val="lightGray"/>
              </w:rPr>
            </w:pPr>
            <w:r w:rsidRPr="00A53F28">
              <w:rPr>
                <w:rFonts w:ascii="Arial" w:hAnsi="Arial" w:cs="Arial"/>
                <w:b/>
                <w:bCs/>
                <w:color w:val="0000FF"/>
                <w:kern w:val="1"/>
              </w:rPr>
              <w:t>X</w:t>
            </w:r>
          </w:p>
        </w:tc>
        <w:tc>
          <w:tcPr>
            <w:tcW w:w="1323" w:type="dxa"/>
            <w:tcBorders>
              <w:left w:val="single" w:sz="12" w:space="0" w:color="auto"/>
              <w:right w:val="single" w:sz="12" w:space="0" w:color="auto"/>
            </w:tcBorders>
            <w:shd w:val="clear" w:color="auto" w:fill="FFFFFF"/>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b/>
                <w:szCs w:val="22"/>
                <w:lang w:eastAsia="en-US"/>
              </w:rPr>
              <w:t>Urgente</w:t>
            </w:r>
          </w:p>
        </w:tc>
      </w:tr>
      <w:tr w:rsidR="00367F2F" w:rsidRPr="006918E8" w:rsidTr="00576B02">
        <w:trPr>
          <w:trHeight w:hRule="exact" w:val="76"/>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hRule="exact" w:val="284"/>
        </w:trPr>
        <w:tc>
          <w:tcPr>
            <w:tcW w:w="3004" w:type="dxa"/>
            <w:tcBorders>
              <w:right w:val="single" w:sz="12" w:space="0" w:color="auto"/>
            </w:tcBorders>
            <w:shd w:val="clear" w:color="auto" w:fill="FFFFFF"/>
            <w:vAlign w:val="center"/>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hRule="exact" w:val="281"/>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ind w:left="-142"/>
        <w:jc w:val="both"/>
        <w:rPr>
          <w:rFonts w:ascii="Arial" w:hAnsi="Arial" w:cs="Arial"/>
          <w:vanish/>
          <w:sz w:val="16"/>
          <w:szCs w:val="16"/>
          <w:lang w:eastAsia="en-US"/>
        </w:rPr>
      </w:pPr>
    </w:p>
    <w:p w:rsidR="00367F2F" w:rsidRPr="006918E8"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36"/>
      </w:tblGrid>
      <w:tr w:rsidR="00367F2F" w:rsidRPr="006918E8" w:rsidTr="0028029C">
        <w:trPr>
          <w:trHeight w:val="640"/>
        </w:trPr>
        <w:tc>
          <w:tcPr>
            <w:tcW w:w="4036" w:type="dxa"/>
            <w:vAlign w:val="center"/>
          </w:tcPr>
          <w:p w:rsidR="00367F2F" w:rsidRPr="00025352" w:rsidRDefault="00025352" w:rsidP="0028029C">
            <w:pPr>
              <w:spacing w:before="80" w:after="120" w:line="240" w:lineRule="atLeast"/>
              <w:ind w:left="-142"/>
              <w:jc w:val="center"/>
              <w:rPr>
                <w:rFonts w:ascii="Arial" w:hAnsi="Arial" w:cs="Arial"/>
                <w:b/>
                <w:color w:val="0000FF"/>
                <w:sz w:val="22"/>
                <w:szCs w:val="22"/>
                <w:lang w:eastAsia="en-US"/>
              </w:rPr>
            </w:pPr>
            <w:r w:rsidRPr="00025352">
              <w:rPr>
                <w:rFonts w:ascii="Arial" w:hAnsi="Arial" w:cs="Arial"/>
                <w:b/>
                <w:color w:val="0000FF"/>
                <w:sz w:val="22"/>
                <w:szCs w:val="22"/>
                <w:lang w:eastAsia="en-US"/>
              </w:rPr>
              <w:t xml:space="preserve">Código expediente:  </w:t>
            </w:r>
            <w:r w:rsidR="0028029C">
              <w:rPr>
                <w:rFonts w:ascii="Arial" w:hAnsi="Arial" w:cs="Arial"/>
                <w:b/>
                <w:color w:val="0000FF"/>
                <w:sz w:val="22"/>
                <w:szCs w:val="22"/>
                <w:lang w:eastAsia="en-US"/>
              </w:rPr>
              <w:t>804 - KLS24</w:t>
            </w:r>
          </w:p>
        </w:tc>
      </w:tr>
    </w:tbl>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22"/>
          <w:szCs w:val="22"/>
          <w:lang w:eastAsia="en-US"/>
        </w:rPr>
      </w:pPr>
    </w:p>
    <w:p w:rsidR="00367F2F" w:rsidRPr="006918E8" w:rsidRDefault="00367F2F" w:rsidP="00233FE9">
      <w:pPr>
        <w:spacing w:line="240" w:lineRule="atLeast"/>
        <w:ind w:left="-142"/>
        <w:jc w:val="center"/>
        <w:rPr>
          <w:rFonts w:ascii="Arial" w:hAnsi="Arial" w:cs="Arial"/>
          <w:b/>
          <w:sz w:val="22"/>
          <w:szCs w:val="22"/>
          <w:u w:val="single"/>
          <w:lang w:eastAsia="en-US"/>
        </w:rPr>
      </w:pPr>
      <w:r w:rsidRPr="006918E8">
        <w:rPr>
          <w:rFonts w:ascii="Arial" w:hAnsi="Arial" w:cs="Arial"/>
          <w:b/>
          <w:sz w:val="22"/>
          <w:szCs w:val="22"/>
          <w:u w:val="single"/>
          <w:lang w:eastAsia="en-US"/>
        </w:rPr>
        <w:t>PLIEGO DE CLÁUSULAS ADMINISTRATIVAS PARTICULARES</w:t>
      </w:r>
    </w:p>
    <w:p w:rsidR="00367F2F" w:rsidRPr="006918E8" w:rsidRDefault="00367F2F" w:rsidP="00233FE9">
      <w:pPr>
        <w:spacing w:line="240" w:lineRule="atLeast"/>
        <w:ind w:left="-142"/>
        <w:jc w:val="center"/>
        <w:rPr>
          <w:rFonts w:ascii="Arial" w:hAnsi="Arial" w:cs="Arial"/>
          <w:b/>
          <w:szCs w:val="22"/>
          <w:u w:val="single"/>
          <w:lang w:eastAsia="en-US"/>
        </w:rPr>
      </w:pPr>
    </w:p>
    <w:p w:rsidR="00367F2F" w:rsidRPr="006918E8" w:rsidRDefault="00367F2F" w:rsidP="00233FE9">
      <w:pPr>
        <w:spacing w:line="240" w:lineRule="atLeast"/>
        <w:ind w:left="-142"/>
        <w:jc w:val="center"/>
        <w:rPr>
          <w:rFonts w:ascii="Arial" w:hAnsi="Arial" w:cs="Arial"/>
          <w:b/>
          <w:szCs w:val="22"/>
          <w:u w:val="single"/>
          <w:lang w:eastAsia="en-US"/>
        </w:rPr>
      </w:pPr>
      <w:r w:rsidRPr="006918E8">
        <w:rPr>
          <w:rFonts w:ascii="Arial" w:hAnsi="Arial" w:cs="Arial"/>
          <w:b/>
          <w:szCs w:val="22"/>
          <w:u w:val="single"/>
          <w:lang w:eastAsia="en-US"/>
        </w:rPr>
        <w:t>CUADRO DE CARACTERÍSTICAS</w:t>
      </w:r>
    </w:p>
    <w:p w:rsidR="00367F2F" w:rsidRPr="006918E8" w:rsidRDefault="00367F2F" w:rsidP="00233FE9">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74"/>
        <w:gridCol w:w="5032"/>
      </w:tblGrid>
      <w:tr w:rsidR="00367F2F" w:rsidRPr="006918E8" w:rsidTr="00576B02">
        <w:trPr>
          <w:trHeight w:hRule="exact" w:val="340"/>
        </w:trPr>
        <w:tc>
          <w:tcPr>
            <w:tcW w:w="8506" w:type="dxa"/>
            <w:gridSpan w:val="2"/>
            <w:vAlign w:val="center"/>
          </w:tcPr>
          <w:p w:rsidR="00367F2F" w:rsidRPr="006918E8" w:rsidRDefault="00367F2F" w:rsidP="00233FE9">
            <w:pPr>
              <w:spacing w:line="240" w:lineRule="atLeast"/>
              <w:jc w:val="both"/>
              <w:rPr>
                <w:rFonts w:ascii="Arial" w:hAnsi="Arial" w:cs="Arial"/>
                <w:b/>
              </w:rPr>
            </w:pPr>
            <w:bookmarkStart w:id="0" w:name="CC_1"/>
            <w:r w:rsidRPr="006918E8">
              <w:rPr>
                <w:rFonts w:ascii="Arial" w:hAnsi="Arial" w:cs="Arial"/>
                <w:b/>
              </w:rPr>
              <w:t>1.-</w:t>
            </w:r>
            <w:bookmarkEnd w:id="0"/>
            <w:r w:rsidRPr="006918E8">
              <w:rPr>
                <w:rFonts w:ascii="Arial" w:hAnsi="Arial" w:cs="Arial"/>
                <w:b/>
              </w:rPr>
              <w:t xml:space="preserve"> PODER ADJUDICADOR</w:t>
            </w:r>
          </w:p>
        </w:tc>
      </w:tr>
      <w:tr w:rsidR="00025352" w:rsidRPr="006918E8" w:rsidTr="00025352">
        <w:trPr>
          <w:trHeight w:val="375"/>
        </w:trPr>
        <w:tc>
          <w:tcPr>
            <w:tcW w:w="3474" w:type="dxa"/>
            <w:vAlign w:val="center"/>
          </w:tcPr>
          <w:p w:rsidR="00025352" w:rsidRPr="006918E8" w:rsidRDefault="00025352" w:rsidP="00025352">
            <w:pPr>
              <w:spacing w:line="240" w:lineRule="atLeast"/>
              <w:jc w:val="both"/>
              <w:rPr>
                <w:rFonts w:ascii="Arial" w:hAnsi="Arial" w:cs="Arial"/>
              </w:rPr>
            </w:pPr>
            <w:r w:rsidRPr="006918E8">
              <w:rPr>
                <w:rFonts w:ascii="Arial" w:hAnsi="Arial" w:cs="Arial"/>
              </w:rPr>
              <w:t>Administración contratante</w:t>
            </w:r>
          </w:p>
        </w:tc>
        <w:tc>
          <w:tcPr>
            <w:tcW w:w="5032" w:type="dxa"/>
            <w:tcBorders>
              <w:top w:val="single" w:sz="4" w:space="0" w:color="auto"/>
              <w:left w:val="single" w:sz="4" w:space="0" w:color="auto"/>
              <w:bottom w:val="single" w:sz="4" w:space="0" w:color="auto"/>
              <w:right w:val="single" w:sz="4" w:space="0" w:color="auto"/>
            </w:tcBorders>
            <w:vAlign w:val="center"/>
          </w:tcPr>
          <w:p w:rsidR="00025352" w:rsidRPr="00A53F28" w:rsidRDefault="00025352" w:rsidP="00025352">
            <w:pPr>
              <w:rPr>
                <w:rFonts w:ascii="Arial" w:hAnsi="Arial" w:cs="Arial"/>
              </w:rPr>
            </w:pPr>
            <w:r w:rsidRPr="00A53F28">
              <w:rPr>
                <w:rFonts w:ascii="Arial" w:hAnsi="Arial" w:cs="Arial"/>
              </w:rPr>
              <w:t>Diputación Foral de Gipuzkoa</w:t>
            </w:r>
          </w:p>
        </w:tc>
      </w:tr>
      <w:tr w:rsidR="00025352" w:rsidRPr="006918E8" w:rsidTr="00025352">
        <w:trPr>
          <w:trHeight w:val="375"/>
        </w:trPr>
        <w:tc>
          <w:tcPr>
            <w:tcW w:w="3474" w:type="dxa"/>
            <w:vAlign w:val="center"/>
          </w:tcPr>
          <w:p w:rsidR="00025352" w:rsidRPr="006918E8" w:rsidRDefault="00025352" w:rsidP="00025352">
            <w:pPr>
              <w:spacing w:line="240" w:lineRule="atLeast"/>
              <w:jc w:val="both"/>
              <w:rPr>
                <w:rFonts w:ascii="Arial" w:hAnsi="Arial" w:cs="Arial"/>
              </w:rPr>
            </w:pPr>
            <w:r w:rsidRPr="006918E8">
              <w:rPr>
                <w:rFonts w:ascii="Arial" w:hAnsi="Arial" w:cs="Arial"/>
              </w:rPr>
              <w:t>Órgano de contratación</w:t>
            </w:r>
          </w:p>
        </w:tc>
        <w:tc>
          <w:tcPr>
            <w:tcW w:w="5032" w:type="dxa"/>
            <w:tcBorders>
              <w:top w:val="single" w:sz="4" w:space="0" w:color="auto"/>
              <w:left w:val="single" w:sz="4" w:space="0" w:color="auto"/>
              <w:bottom w:val="single" w:sz="4" w:space="0" w:color="auto"/>
              <w:right w:val="single" w:sz="4" w:space="0" w:color="auto"/>
            </w:tcBorders>
            <w:vAlign w:val="center"/>
          </w:tcPr>
          <w:p w:rsidR="00025352" w:rsidRPr="00A53F28" w:rsidRDefault="00452016" w:rsidP="00025352">
            <w:pPr>
              <w:rPr>
                <w:rFonts w:ascii="Arial" w:hAnsi="Arial" w:cs="Arial"/>
                <w:sz w:val="18"/>
                <w:szCs w:val="18"/>
              </w:rPr>
            </w:pPr>
            <w:r>
              <w:rPr>
                <w:rFonts w:ascii="Arial" w:hAnsi="Arial" w:cs="Arial"/>
              </w:rPr>
              <w:t>Consejo de Gobierno Foral</w:t>
            </w:r>
          </w:p>
        </w:tc>
      </w:tr>
      <w:tr w:rsidR="00025352" w:rsidRPr="006918E8" w:rsidTr="00025352">
        <w:trPr>
          <w:trHeight w:val="576"/>
        </w:trPr>
        <w:tc>
          <w:tcPr>
            <w:tcW w:w="3474" w:type="dxa"/>
            <w:vAlign w:val="center"/>
          </w:tcPr>
          <w:p w:rsidR="00025352" w:rsidRPr="006918E8" w:rsidRDefault="00025352" w:rsidP="00025352">
            <w:pPr>
              <w:spacing w:line="240" w:lineRule="atLeast"/>
              <w:jc w:val="both"/>
              <w:rPr>
                <w:rFonts w:ascii="Arial" w:hAnsi="Arial" w:cs="Arial"/>
              </w:rPr>
            </w:pPr>
            <w:r w:rsidRPr="006918E8">
              <w:rPr>
                <w:rFonts w:ascii="Arial" w:hAnsi="Arial" w:cs="Arial"/>
              </w:rPr>
              <w:t>Departamento / Servicio Gestor</w:t>
            </w:r>
          </w:p>
        </w:tc>
        <w:tc>
          <w:tcPr>
            <w:tcW w:w="5032" w:type="dxa"/>
            <w:tcBorders>
              <w:top w:val="single" w:sz="4" w:space="0" w:color="auto"/>
              <w:left w:val="single" w:sz="4" w:space="0" w:color="auto"/>
              <w:bottom w:val="single" w:sz="4" w:space="0" w:color="auto"/>
              <w:right w:val="single" w:sz="4" w:space="0" w:color="auto"/>
            </w:tcBorders>
            <w:vAlign w:val="center"/>
          </w:tcPr>
          <w:p w:rsidR="00025352" w:rsidRPr="00A53F28" w:rsidRDefault="00025352" w:rsidP="00025352">
            <w:pPr>
              <w:rPr>
                <w:rFonts w:ascii="Arial" w:hAnsi="Arial" w:cs="Arial"/>
                <w:sz w:val="18"/>
                <w:szCs w:val="18"/>
              </w:rPr>
            </w:pPr>
            <w:r w:rsidRPr="00A53F28">
              <w:rPr>
                <w:rFonts w:ascii="Arial" w:hAnsi="Arial" w:cs="Arial"/>
                <w:spacing w:val="-2"/>
                <w:sz w:val="18"/>
                <w:szCs w:val="18"/>
              </w:rPr>
              <w:t xml:space="preserve">Departamento de Cultura, Cooperación, Juventud y Deportes / </w:t>
            </w:r>
            <w:r w:rsidRPr="00A53F28">
              <w:rPr>
                <w:rFonts w:ascii="Arial" w:hAnsi="Arial" w:cs="Arial"/>
                <w:sz w:val="18"/>
                <w:szCs w:val="18"/>
              </w:rPr>
              <w:t xml:space="preserve">Servicio de Biblioteca, Promoción y Difusión Cultural </w:t>
            </w:r>
          </w:p>
        </w:tc>
      </w:tr>
      <w:tr w:rsidR="00025352" w:rsidRPr="006918E8" w:rsidTr="00025352">
        <w:trPr>
          <w:trHeight w:val="549"/>
        </w:trPr>
        <w:tc>
          <w:tcPr>
            <w:tcW w:w="3474" w:type="dxa"/>
            <w:vAlign w:val="center"/>
          </w:tcPr>
          <w:p w:rsidR="00025352" w:rsidRPr="006918E8" w:rsidRDefault="00025352" w:rsidP="00025352">
            <w:pPr>
              <w:spacing w:line="240" w:lineRule="atLeast"/>
              <w:jc w:val="both"/>
              <w:rPr>
                <w:rFonts w:ascii="Arial" w:hAnsi="Arial" w:cs="Arial"/>
              </w:rPr>
            </w:pPr>
            <w:r w:rsidRPr="006918E8">
              <w:rPr>
                <w:rFonts w:ascii="Arial" w:hAnsi="Arial" w:cs="Arial"/>
              </w:rPr>
              <w:t>Dirección postal Dpto. / Serv. Gestor</w:t>
            </w:r>
          </w:p>
        </w:tc>
        <w:tc>
          <w:tcPr>
            <w:tcW w:w="5032" w:type="dxa"/>
            <w:tcBorders>
              <w:top w:val="single" w:sz="4" w:space="0" w:color="auto"/>
              <w:left w:val="single" w:sz="4" w:space="0" w:color="auto"/>
              <w:bottom w:val="single" w:sz="4" w:space="0" w:color="auto"/>
              <w:right w:val="single" w:sz="4" w:space="0" w:color="auto"/>
            </w:tcBorders>
            <w:vAlign w:val="center"/>
          </w:tcPr>
          <w:p w:rsidR="00025352" w:rsidRPr="00A53F28" w:rsidRDefault="00025352" w:rsidP="00025352">
            <w:pPr>
              <w:rPr>
                <w:rFonts w:ascii="Arial" w:hAnsi="Arial" w:cs="Arial"/>
                <w:sz w:val="18"/>
                <w:szCs w:val="18"/>
              </w:rPr>
            </w:pPr>
            <w:r w:rsidRPr="00A53F28">
              <w:rPr>
                <w:rFonts w:ascii="Arial" w:hAnsi="Arial" w:cs="Arial"/>
                <w:sz w:val="18"/>
                <w:szCs w:val="18"/>
              </w:rPr>
              <w:t xml:space="preserve">Calle </w:t>
            </w:r>
            <w:r w:rsidR="00564038">
              <w:rPr>
                <w:rFonts w:ascii="Arial" w:hAnsi="Arial" w:cs="Arial"/>
                <w:sz w:val="18"/>
                <w:szCs w:val="18"/>
              </w:rPr>
              <w:t>Okendo 20</w:t>
            </w:r>
            <w:r w:rsidRPr="00A53F28">
              <w:rPr>
                <w:rFonts w:ascii="Arial" w:hAnsi="Arial" w:cs="Arial"/>
                <w:sz w:val="18"/>
                <w:szCs w:val="18"/>
              </w:rPr>
              <w:t xml:space="preserve">– </w:t>
            </w:r>
            <w:r w:rsidR="00564038">
              <w:rPr>
                <w:rFonts w:ascii="Arial" w:hAnsi="Arial" w:cs="Arial"/>
                <w:sz w:val="18"/>
                <w:szCs w:val="18"/>
              </w:rPr>
              <w:t xml:space="preserve">1º Planta </w:t>
            </w:r>
          </w:p>
          <w:p w:rsidR="00025352" w:rsidRPr="00A53F28" w:rsidRDefault="00025352" w:rsidP="00564038">
            <w:pPr>
              <w:rPr>
                <w:rFonts w:ascii="Arial" w:hAnsi="Arial" w:cs="Arial"/>
                <w:sz w:val="18"/>
                <w:szCs w:val="18"/>
              </w:rPr>
            </w:pPr>
            <w:r w:rsidRPr="00A53F28">
              <w:rPr>
                <w:rFonts w:ascii="Arial" w:hAnsi="Arial" w:cs="Arial"/>
                <w:sz w:val="18"/>
                <w:szCs w:val="18"/>
              </w:rPr>
              <w:t>2000</w:t>
            </w:r>
            <w:r w:rsidR="00564038">
              <w:rPr>
                <w:rFonts w:ascii="Arial" w:hAnsi="Arial" w:cs="Arial"/>
                <w:sz w:val="18"/>
                <w:szCs w:val="18"/>
              </w:rPr>
              <w:t>4</w:t>
            </w:r>
            <w:r w:rsidRPr="00A53F28">
              <w:rPr>
                <w:rFonts w:ascii="Arial" w:hAnsi="Arial" w:cs="Arial"/>
                <w:sz w:val="18"/>
                <w:szCs w:val="18"/>
              </w:rPr>
              <w:t xml:space="preserve"> DONOSTIA - SAN SEBASTIAN</w:t>
            </w:r>
          </w:p>
        </w:tc>
      </w:tr>
      <w:tr w:rsidR="00025352" w:rsidRPr="006918E8" w:rsidTr="00025352">
        <w:trPr>
          <w:trHeight w:val="375"/>
        </w:trPr>
        <w:tc>
          <w:tcPr>
            <w:tcW w:w="3474" w:type="dxa"/>
            <w:vAlign w:val="center"/>
          </w:tcPr>
          <w:p w:rsidR="00025352" w:rsidRPr="006918E8" w:rsidRDefault="00025352" w:rsidP="00025352">
            <w:pPr>
              <w:spacing w:line="240" w:lineRule="atLeast"/>
              <w:jc w:val="both"/>
              <w:rPr>
                <w:rFonts w:ascii="Arial" w:hAnsi="Arial" w:cs="Arial"/>
              </w:rPr>
            </w:pPr>
            <w:r w:rsidRPr="006918E8">
              <w:rPr>
                <w:rFonts w:ascii="Arial" w:hAnsi="Arial" w:cs="Arial"/>
              </w:rPr>
              <w:t>Correo electrónico</w:t>
            </w:r>
          </w:p>
        </w:tc>
        <w:tc>
          <w:tcPr>
            <w:tcW w:w="5032" w:type="dxa"/>
            <w:tcBorders>
              <w:top w:val="single" w:sz="4" w:space="0" w:color="auto"/>
              <w:left w:val="single" w:sz="4" w:space="0" w:color="auto"/>
              <w:bottom w:val="single" w:sz="4" w:space="0" w:color="auto"/>
              <w:right w:val="single" w:sz="4" w:space="0" w:color="auto"/>
            </w:tcBorders>
            <w:vAlign w:val="center"/>
          </w:tcPr>
          <w:p w:rsidR="00025352" w:rsidRPr="00A53F28" w:rsidRDefault="0038064A" w:rsidP="00025352">
            <w:pPr>
              <w:rPr>
                <w:rFonts w:ascii="Arial" w:hAnsi="Arial" w:cs="Arial"/>
              </w:rPr>
            </w:pPr>
            <w:hyperlink r:id="rId8" w:history="1">
              <w:r w:rsidR="00025352" w:rsidRPr="00A53F28">
                <w:rPr>
                  <w:rFonts w:ascii="Arial" w:hAnsi="Arial" w:cs="Arial"/>
                  <w:color w:val="0000FF"/>
                  <w:u w:val="single"/>
                </w:rPr>
                <w:t>iarriola@gipuzkoa.eus</w:t>
              </w:r>
            </w:hyperlink>
            <w:r w:rsidR="00025352" w:rsidRPr="00A53F28">
              <w:rPr>
                <w:rFonts w:ascii="Arial" w:hAnsi="Arial" w:cs="Arial"/>
              </w:rPr>
              <w:t xml:space="preserve"> </w:t>
            </w:r>
          </w:p>
        </w:tc>
      </w:tr>
      <w:tr w:rsidR="00025352" w:rsidRPr="006918E8" w:rsidTr="00025352">
        <w:trPr>
          <w:trHeight w:val="375"/>
        </w:trPr>
        <w:tc>
          <w:tcPr>
            <w:tcW w:w="3474" w:type="dxa"/>
            <w:vAlign w:val="center"/>
          </w:tcPr>
          <w:p w:rsidR="00025352" w:rsidRPr="006918E8" w:rsidRDefault="00025352" w:rsidP="00025352">
            <w:pPr>
              <w:spacing w:line="240" w:lineRule="atLeast"/>
              <w:jc w:val="both"/>
              <w:rPr>
                <w:rFonts w:ascii="Arial" w:hAnsi="Arial" w:cs="Arial"/>
              </w:rPr>
            </w:pPr>
            <w:r w:rsidRPr="006918E8">
              <w:rPr>
                <w:rFonts w:ascii="Arial" w:hAnsi="Arial" w:cs="Arial"/>
              </w:rPr>
              <w:t>Unidad tramitadora</w:t>
            </w:r>
          </w:p>
        </w:tc>
        <w:tc>
          <w:tcPr>
            <w:tcW w:w="5032" w:type="dxa"/>
            <w:tcBorders>
              <w:top w:val="single" w:sz="4" w:space="0" w:color="auto"/>
              <w:left w:val="single" w:sz="4" w:space="0" w:color="auto"/>
              <w:bottom w:val="single" w:sz="4" w:space="0" w:color="auto"/>
              <w:right w:val="single" w:sz="4" w:space="0" w:color="auto"/>
            </w:tcBorders>
            <w:vAlign w:val="center"/>
          </w:tcPr>
          <w:p w:rsidR="00025352" w:rsidRPr="00A53F28" w:rsidRDefault="00025352" w:rsidP="00025352">
            <w:pPr>
              <w:rPr>
                <w:rFonts w:ascii="Arial" w:hAnsi="Arial" w:cs="Arial"/>
                <w:sz w:val="18"/>
                <w:szCs w:val="18"/>
              </w:rPr>
            </w:pPr>
            <w:r w:rsidRPr="00A53F28">
              <w:rPr>
                <w:rFonts w:ascii="Arial" w:hAnsi="Arial" w:cs="Arial"/>
                <w:sz w:val="18"/>
                <w:szCs w:val="18"/>
              </w:rPr>
              <w:t>Secretaría Técnica</w:t>
            </w:r>
          </w:p>
        </w:tc>
      </w:tr>
      <w:tr w:rsidR="00025352" w:rsidRPr="006918E8" w:rsidTr="00025352">
        <w:trPr>
          <w:trHeight w:val="375"/>
        </w:trPr>
        <w:tc>
          <w:tcPr>
            <w:tcW w:w="3474" w:type="dxa"/>
            <w:vAlign w:val="center"/>
          </w:tcPr>
          <w:p w:rsidR="00025352" w:rsidRPr="006918E8" w:rsidRDefault="00025352" w:rsidP="00025352">
            <w:pPr>
              <w:spacing w:line="240" w:lineRule="atLeast"/>
              <w:rPr>
                <w:rFonts w:ascii="Arial" w:hAnsi="Arial" w:cs="Arial"/>
              </w:rPr>
            </w:pPr>
            <w:r w:rsidRPr="006918E8">
              <w:rPr>
                <w:rFonts w:ascii="Arial" w:hAnsi="Arial" w:cs="Arial"/>
              </w:rPr>
              <w:t xml:space="preserve">Órgano con competencias en materia de contabilidad </w:t>
            </w:r>
          </w:p>
        </w:tc>
        <w:tc>
          <w:tcPr>
            <w:tcW w:w="5032" w:type="dxa"/>
            <w:tcBorders>
              <w:top w:val="single" w:sz="4" w:space="0" w:color="auto"/>
              <w:left w:val="single" w:sz="4" w:space="0" w:color="auto"/>
              <w:bottom w:val="single" w:sz="4" w:space="0" w:color="auto"/>
              <w:right w:val="single" w:sz="4" w:space="0" w:color="auto"/>
            </w:tcBorders>
            <w:vAlign w:val="center"/>
          </w:tcPr>
          <w:p w:rsidR="00025352" w:rsidRPr="00A53F28" w:rsidRDefault="00025352" w:rsidP="00025352">
            <w:pPr>
              <w:rPr>
                <w:rFonts w:ascii="Arial" w:hAnsi="Arial" w:cs="Arial"/>
              </w:rPr>
            </w:pPr>
            <w:r w:rsidRPr="00A53F28">
              <w:rPr>
                <w:rFonts w:ascii="Arial" w:hAnsi="Arial" w:cs="Arial"/>
                <w:sz w:val="18"/>
                <w:szCs w:val="18"/>
              </w:rPr>
              <w:t>Servicio de Contabilidad del Departamento de Hacienda y Finanzas</w:t>
            </w:r>
          </w:p>
        </w:tc>
      </w:tr>
    </w:tbl>
    <w:p w:rsidR="00367F2F" w:rsidRPr="005927D7" w:rsidRDefault="00367F2F" w:rsidP="00233FE9">
      <w:pPr>
        <w:spacing w:line="240" w:lineRule="atLeast"/>
        <w:jc w:val="both"/>
        <w:rPr>
          <w:rFonts w:ascii="Arial" w:hAnsi="Arial" w:cs="Arial"/>
          <w:sz w:val="28"/>
          <w:szCs w:val="28"/>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367F2F" w:rsidRPr="006918E8" w:rsidTr="00576B02">
        <w:trPr>
          <w:trHeight w:hRule="exact" w:val="340"/>
        </w:trPr>
        <w:tc>
          <w:tcPr>
            <w:tcW w:w="3343" w:type="dxa"/>
            <w:vAlign w:val="center"/>
          </w:tcPr>
          <w:p w:rsidR="00367F2F" w:rsidRPr="006918E8" w:rsidRDefault="00367F2F" w:rsidP="00233FE9">
            <w:pPr>
              <w:spacing w:line="240" w:lineRule="atLeast"/>
              <w:jc w:val="both"/>
              <w:rPr>
                <w:rFonts w:ascii="Arial" w:hAnsi="Arial" w:cs="Arial"/>
                <w:b/>
              </w:rPr>
            </w:pPr>
            <w:bookmarkStart w:id="1" w:name="CC_2"/>
            <w:r w:rsidRPr="006918E8">
              <w:rPr>
                <w:rFonts w:ascii="Arial" w:hAnsi="Arial" w:cs="Arial"/>
                <w:b/>
              </w:rPr>
              <w:t xml:space="preserve">2.- </w:t>
            </w:r>
            <w:bookmarkEnd w:id="1"/>
            <w:r w:rsidRPr="006918E8">
              <w:rPr>
                <w:rFonts w:ascii="Arial" w:hAnsi="Arial" w:cs="Arial"/>
                <w:b/>
              </w:rPr>
              <w:t>PERFIL DE CONTRATANTE</w:t>
            </w:r>
          </w:p>
        </w:tc>
        <w:tc>
          <w:tcPr>
            <w:tcW w:w="5163" w:type="dxa"/>
            <w:vAlign w:val="center"/>
          </w:tcPr>
          <w:p w:rsidR="00367F2F" w:rsidRPr="006918E8" w:rsidRDefault="0038064A" w:rsidP="00233FE9">
            <w:pPr>
              <w:spacing w:line="240" w:lineRule="atLeast"/>
              <w:jc w:val="both"/>
              <w:rPr>
                <w:rFonts w:ascii="Arial" w:hAnsi="Arial" w:cs="Arial"/>
                <w:szCs w:val="22"/>
                <w:lang w:eastAsia="en-US"/>
              </w:rPr>
            </w:pPr>
            <w:hyperlink r:id="rId9" w:history="1">
              <w:r w:rsidR="00367F2F" w:rsidRPr="006918E8">
                <w:rPr>
                  <w:rFonts w:ascii="Arial" w:hAnsi="Arial" w:cs="Arial"/>
                  <w:color w:val="0000FF"/>
                  <w:szCs w:val="22"/>
                  <w:u w:val="single"/>
                  <w:lang w:eastAsia="en-US"/>
                </w:rPr>
                <w:t>https://egoitza.gipuzkoa.eus/es/perfil-contratante-nuevo</w:t>
              </w:r>
            </w:hyperlink>
            <w:r w:rsidR="00367F2F" w:rsidRPr="006918E8">
              <w:rPr>
                <w:rFonts w:ascii="Arial" w:hAnsi="Arial" w:cs="Arial"/>
                <w:szCs w:val="22"/>
                <w:lang w:eastAsia="en-US"/>
              </w:rPr>
              <w:t xml:space="preserve"> </w:t>
            </w:r>
          </w:p>
        </w:tc>
      </w:tr>
    </w:tbl>
    <w:p w:rsidR="00367F2F" w:rsidRPr="005927D7" w:rsidRDefault="00367F2F" w:rsidP="00233FE9">
      <w:pPr>
        <w:spacing w:line="240" w:lineRule="atLeast"/>
        <w:jc w:val="both"/>
        <w:rPr>
          <w:rFonts w:ascii="Arial" w:hAnsi="Arial" w:cs="Arial"/>
          <w:sz w:val="28"/>
          <w:szCs w:val="28"/>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2" w:name="CC_3"/>
            <w:r w:rsidRPr="006918E8">
              <w:rPr>
                <w:rFonts w:ascii="Arial" w:hAnsi="Arial" w:cs="Arial"/>
                <w:b/>
                <w:szCs w:val="22"/>
                <w:lang w:eastAsia="en-US"/>
              </w:rPr>
              <w:t xml:space="preserve">3.- </w:t>
            </w:r>
            <w:bookmarkEnd w:id="2"/>
            <w:r w:rsidRPr="006918E8">
              <w:rPr>
                <w:rFonts w:ascii="Arial" w:hAnsi="Arial" w:cs="Arial"/>
                <w:b/>
                <w:szCs w:val="22"/>
                <w:lang w:eastAsia="en-US"/>
              </w:rPr>
              <w:t>OBJETO DEL CONTRATO</w:t>
            </w:r>
          </w:p>
        </w:tc>
      </w:tr>
      <w:tr w:rsidR="00367F2F" w:rsidRPr="006918E8" w:rsidTr="000306F2">
        <w:trPr>
          <w:trHeight w:val="1066"/>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025352" w:rsidRDefault="00025352" w:rsidP="0028029C">
            <w:pPr>
              <w:spacing w:before="120" w:after="120" w:line="240" w:lineRule="atLeast"/>
              <w:ind w:left="261" w:right="476"/>
              <w:jc w:val="center"/>
              <w:rPr>
                <w:rFonts w:ascii="Century Gothic" w:hAnsi="Century Gothic"/>
                <w:b/>
                <w:color w:val="0000FF"/>
                <w:spacing w:val="4"/>
                <w:sz w:val="22"/>
                <w:szCs w:val="22"/>
              </w:rPr>
            </w:pPr>
            <w:r w:rsidRPr="00025352">
              <w:rPr>
                <w:rFonts w:ascii="Century Gothic" w:hAnsi="Century Gothic"/>
                <w:b/>
                <w:color w:val="0000FF"/>
                <w:spacing w:val="4"/>
                <w:sz w:val="22"/>
                <w:szCs w:val="22"/>
              </w:rPr>
              <w:t xml:space="preserve">Servicio de Mantenimiento de los </w:t>
            </w:r>
            <w:r w:rsidR="00D34A3D">
              <w:rPr>
                <w:rFonts w:ascii="Century Gothic" w:hAnsi="Century Gothic"/>
                <w:b/>
                <w:color w:val="0000FF"/>
                <w:spacing w:val="4"/>
                <w:sz w:val="22"/>
                <w:szCs w:val="22"/>
              </w:rPr>
              <w:t>edificios adscritos a Koldo Mitxelena Kulturunea</w:t>
            </w:r>
            <w:r w:rsidRPr="00025352">
              <w:rPr>
                <w:rFonts w:ascii="Century Gothic" w:hAnsi="Century Gothic"/>
                <w:b/>
                <w:color w:val="0000FF"/>
                <w:spacing w:val="4"/>
                <w:sz w:val="22"/>
                <w:szCs w:val="22"/>
              </w:rPr>
              <w:t xml:space="preserve">, </w:t>
            </w:r>
            <w:r w:rsidR="0028029C">
              <w:rPr>
                <w:rFonts w:ascii="Century Gothic" w:hAnsi="Century Gothic"/>
                <w:b/>
                <w:color w:val="0000FF"/>
                <w:spacing w:val="4"/>
                <w:sz w:val="22"/>
                <w:szCs w:val="22"/>
              </w:rPr>
              <w:t>ubicados</w:t>
            </w:r>
            <w:r w:rsidRPr="00025352">
              <w:rPr>
                <w:rFonts w:ascii="Century Gothic" w:hAnsi="Century Gothic"/>
                <w:b/>
                <w:color w:val="0000FF"/>
                <w:spacing w:val="4"/>
                <w:sz w:val="22"/>
                <w:szCs w:val="22"/>
              </w:rPr>
              <w:t xml:space="preserve"> en San Sebastián.</w:t>
            </w:r>
          </w:p>
        </w:tc>
      </w:tr>
      <w:tr w:rsidR="00367F2F" w:rsidRPr="006918E8" w:rsidTr="000306F2">
        <w:trPr>
          <w:trHeight w:val="80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0306F2">
            <w:pPr>
              <w:spacing w:line="240" w:lineRule="atLeast"/>
              <w:jc w:val="both"/>
              <w:rPr>
                <w:rFonts w:ascii="Arial" w:hAnsi="Arial" w:cs="Arial"/>
                <w:szCs w:val="22"/>
                <w:lang w:eastAsia="en-US"/>
              </w:rPr>
            </w:pPr>
            <w:r w:rsidRPr="006918E8">
              <w:rPr>
                <w:rFonts w:ascii="Arial" w:hAnsi="Arial" w:cs="Arial"/>
                <w:szCs w:val="22"/>
                <w:lang w:eastAsia="en-US"/>
              </w:rPr>
              <w:t>Código</w:t>
            </w:r>
            <w:r w:rsidR="000306F2">
              <w:rPr>
                <w:rFonts w:ascii="Arial" w:hAnsi="Arial" w:cs="Arial"/>
                <w:szCs w:val="22"/>
                <w:lang w:eastAsia="en-US"/>
              </w:rPr>
              <w:t xml:space="preserve"> </w:t>
            </w:r>
            <w:r w:rsidRPr="006918E8">
              <w:rPr>
                <w:rFonts w:ascii="Arial" w:hAnsi="Arial" w:cs="Arial"/>
                <w:szCs w:val="22"/>
                <w:lang w:eastAsia="en-US"/>
              </w:rPr>
              <w:t xml:space="preserve">CPV: </w:t>
            </w:r>
            <w:r w:rsidR="00025352" w:rsidRPr="005927D7">
              <w:rPr>
                <w:rFonts w:asciiTheme="minorHAnsi" w:hAnsiTheme="minorHAnsi" w:cstheme="minorHAnsi"/>
                <w:sz w:val="22"/>
                <w:szCs w:val="22"/>
                <w:lang w:val="es-ES_tradnl" w:eastAsia="x-none"/>
              </w:rPr>
              <w:t>50700000-2 Servicios de reparación y mantenimiento de equipos de edificios</w:t>
            </w:r>
          </w:p>
        </w:tc>
      </w:tr>
      <w:tr w:rsidR="00367F2F" w:rsidRPr="006918E8" w:rsidTr="005927D7">
        <w:trPr>
          <w:trHeight w:val="241"/>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5927D7" w:rsidRDefault="00367F2F" w:rsidP="005927D7">
            <w:pPr>
              <w:jc w:val="both"/>
              <w:rPr>
                <w:rFonts w:ascii="Arial" w:hAnsi="Arial" w:cs="Arial"/>
                <w:sz w:val="10"/>
                <w:szCs w:val="10"/>
                <w:lang w:eastAsia="en-US"/>
              </w:rPr>
            </w:pPr>
          </w:p>
        </w:tc>
      </w:tr>
      <w:tr w:rsidR="00367F2F" w:rsidRPr="006918E8" w:rsidTr="007C169F">
        <w:trPr>
          <w:trHeight w:hRule="exact" w:val="284"/>
        </w:trPr>
        <w:tc>
          <w:tcPr>
            <w:tcW w:w="2553" w:type="dxa"/>
            <w:tcBorders>
              <w:left w:val="single" w:sz="4" w:space="0" w:color="000000"/>
            </w:tcBorders>
            <w:shd w:val="clear" w:color="auto" w:fill="FFFFFF"/>
            <w:vAlign w:val="center"/>
          </w:tcPr>
          <w:p w:rsidR="00367F2F" w:rsidRPr="006918E8" w:rsidRDefault="00367F2F" w:rsidP="007C169F">
            <w:pPr>
              <w:spacing w:line="240" w:lineRule="atLeast"/>
              <w:jc w:val="both"/>
              <w:rPr>
                <w:rFonts w:ascii="Arial" w:hAnsi="Arial" w:cs="Arial"/>
                <w:szCs w:val="22"/>
                <w:lang w:eastAsia="en-US"/>
              </w:rPr>
            </w:pPr>
            <w:r w:rsidRPr="006918E8">
              <w:rPr>
                <w:rFonts w:ascii="Arial" w:hAnsi="Arial" w:cs="Arial"/>
                <w:szCs w:val="22"/>
                <w:lang w:eastAsia="en-US"/>
              </w:rPr>
              <w:t>Licitación por lotes</w:t>
            </w:r>
          </w:p>
        </w:tc>
        <w:tc>
          <w:tcPr>
            <w:tcW w:w="494" w:type="dxa"/>
            <w:tcBorders>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5927D7" w:rsidRDefault="005927D7" w:rsidP="00233FE9">
            <w:pPr>
              <w:spacing w:line="240" w:lineRule="atLeast"/>
              <w:jc w:val="both"/>
              <w:rPr>
                <w:rFonts w:ascii="Arial" w:hAnsi="Arial" w:cs="Arial"/>
                <w:b/>
                <w:szCs w:val="22"/>
                <w:lang w:eastAsia="en-US"/>
              </w:rPr>
            </w:pPr>
            <w:r w:rsidRPr="005927D7">
              <w:rPr>
                <w:rFonts w:ascii="Arial" w:hAnsi="Arial" w:cs="Arial"/>
                <w:b/>
                <w:szCs w:val="22"/>
                <w:lang w:eastAsia="en-US"/>
              </w:rPr>
              <w:t>X</w:t>
            </w:r>
          </w:p>
        </w:tc>
        <w:tc>
          <w:tcPr>
            <w:tcW w:w="4111" w:type="dxa"/>
            <w:tcBorders>
              <w:left w:val="single" w:sz="8" w:space="0" w:color="auto"/>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927D7">
        <w:trPr>
          <w:trHeight w:val="245"/>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367F2F" w:rsidRPr="005927D7" w:rsidRDefault="00367F2F" w:rsidP="005927D7">
            <w:pPr>
              <w:jc w:val="both"/>
              <w:rPr>
                <w:rFonts w:ascii="Arial" w:hAnsi="Arial" w:cs="Arial"/>
                <w:sz w:val="10"/>
                <w:szCs w:val="10"/>
                <w:lang w:eastAsia="en-US"/>
              </w:rPr>
            </w:pPr>
          </w:p>
        </w:tc>
      </w:tr>
    </w:tbl>
    <w:p w:rsidR="00367F2F" w:rsidRPr="0014777C" w:rsidRDefault="00367F2F" w:rsidP="0014777C">
      <w:pPr>
        <w:jc w:val="both"/>
        <w:rPr>
          <w:rFonts w:ascii="Arial" w:hAnsi="Arial" w:cs="Arial"/>
          <w:sz w:val="16"/>
          <w:szCs w:val="16"/>
        </w:rPr>
      </w:pPr>
    </w:p>
    <w:tbl>
      <w:tblPr>
        <w:tblW w:w="8505" w:type="dxa"/>
        <w:tblInd w:w="-39" w:type="dxa"/>
        <w:tblLayout w:type="fixed"/>
        <w:tblCellMar>
          <w:left w:w="103" w:type="dxa"/>
        </w:tblCellMar>
        <w:tblLook w:val="0000" w:firstRow="0" w:lastRow="0" w:firstColumn="0" w:lastColumn="0" w:noHBand="0" w:noVBand="0"/>
      </w:tblPr>
      <w:tblGrid>
        <w:gridCol w:w="2372"/>
        <w:gridCol w:w="5570"/>
        <w:gridCol w:w="282"/>
        <w:gridCol w:w="281"/>
      </w:tblGrid>
      <w:tr w:rsidR="00367F2F" w:rsidRPr="006918E8" w:rsidTr="00576B02">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3" w:name="CC_4"/>
            <w:r w:rsidRPr="006918E8">
              <w:rPr>
                <w:rFonts w:ascii="Arial" w:hAnsi="Arial" w:cs="Arial"/>
                <w:b/>
                <w:szCs w:val="22"/>
                <w:lang w:eastAsia="en-US"/>
              </w:rPr>
              <w:lastRenderedPageBreak/>
              <w:t>4.-</w:t>
            </w:r>
            <w:bookmarkEnd w:id="3"/>
            <w:r w:rsidRPr="006918E8">
              <w:rPr>
                <w:rFonts w:ascii="Arial" w:hAnsi="Arial" w:cs="Arial"/>
                <w:b/>
                <w:szCs w:val="22"/>
                <w:lang w:eastAsia="en-US"/>
              </w:rPr>
              <w:t xml:space="preserve"> PRESUPUESTO BASE DE LICITACIÓN (IVA INCLUIDO)</w:t>
            </w:r>
          </w:p>
        </w:tc>
      </w:tr>
      <w:tr w:rsidR="00367F2F" w:rsidRPr="006918E8" w:rsidTr="009E502D">
        <w:trPr>
          <w:trHeight w:val="117"/>
        </w:trPr>
        <w:tc>
          <w:tcPr>
            <w:tcW w:w="2372" w:type="dxa"/>
            <w:vMerge w:val="restart"/>
            <w:tcBorders>
              <w:top w:val="single" w:sz="4" w:space="0" w:color="000000"/>
              <w:left w:val="single" w:sz="4" w:space="0" w:color="000000"/>
              <w:right w:val="single" w:sz="4" w:space="0" w:color="000000"/>
            </w:tcBorders>
            <w:shd w:val="clear" w:color="auto" w:fill="FFFFFF"/>
            <w:vAlign w:val="center"/>
          </w:tcPr>
          <w:p w:rsidR="00367F2F" w:rsidRPr="006918E8" w:rsidRDefault="00367F2F" w:rsidP="0098570F">
            <w:pPr>
              <w:spacing w:line="240" w:lineRule="atLeast"/>
              <w:rPr>
                <w:rFonts w:ascii="Arial" w:hAnsi="Arial" w:cs="Arial"/>
                <w:szCs w:val="22"/>
                <w:lang w:eastAsia="en-US"/>
              </w:rPr>
            </w:pPr>
            <w:r w:rsidRPr="006918E8">
              <w:rPr>
                <w:rFonts w:ascii="Arial" w:hAnsi="Arial" w:cs="Arial"/>
                <w:szCs w:val="22"/>
                <w:lang w:eastAsia="en-US"/>
              </w:rPr>
              <w:t>Sistema de determinación del precio</w:t>
            </w:r>
          </w:p>
        </w:tc>
        <w:tc>
          <w:tcPr>
            <w:tcW w:w="5570" w:type="dxa"/>
            <w:tcBorders>
              <w:top w:val="single" w:sz="4" w:space="0" w:color="000000"/>
              <w:left w:val="single" w:sz="4" w:space="0" w:color="000000"/>
            </w:tcBorders>
            <w:shd w:val="clear" w:color="auto" w:fill="FFFFFF"/>
          </w:tcPr>
          <w:p w:rsidR="00367F2F" w:rsidRPr="009E502D" w:rsidRDefault="00367F2F" w:rsidP="009E502D">
            <w:pPr>
              <w:rPr>
                <w:rFonts w:ascii="Arial" w:hAnsi="Arial" w:cs="Arial"/>
                <w:sz w:val="10"/>
                <w:szCs w:val="16"/>
                <w:lang w:eastAsia="en-US"/>
              </w:rPr>
            </w:pPr>
          </w:p>
        </w:tc>
        <w:tc>
          <w:tcPr>
            <w:tcW w:w="282" w:type="dxa"/>
            <w:tcBorders>
              <w:top w:val="single" w:sz="4" w:space="0" w:color="000000"/>
              <w:bottom w:val="single" w:sz="8" w:space="0" w:color="000000"/>
            </w:tcBorders>
            <w:shd w:val="clear" w:color="auto" w:fill="FFFFFF"/>
          </w:tcPr>
          <w:p w:rsidR="00367F2F" w:rsidRPr="009E502D" w:rsidRDefault="00367F2F" w:rsidP="009E502D">
            <w:pPr>
              <w:rPr>
                <w:rFonts w:ascii="Arial" w:hAnsi="Arial" w:cs="Arial"/>
                <w:bCs/>
                <w:sz w:val="10"/>
                <w:szCs w:val="16"/>
                <w:lang w:eastAsia="en-US"/>
              </w:rPr>
            </w:pPr>
          </w:p>
        </w:tc>
        <w:tc>
          <w:tcPr>
            <w:tcW w:w="281" w:type="dxa"/>
            <w:tcBorders>
              <w:top w:val="single" w:sz="4" w:space="0" w:color="000000"/>
              <w:left w:val="nil"/>
              <w:right w:val="single" w:sz="4" w:space="0" w:color="000000"/>
            </w:tcBorders>
            <w:shd w:val="clear" w:color="auto" w:fill="FFFFFF"/>
          </w:tcPr>
          <w:p w:rsidR="00367F2F" w:rsidRPr="009E502D" w:rsidRDefault="00367F2F" w:rsidP="009E502D">
            <w:pPr>
              <w:rPr>
                <w:rFonts w:ascii="Arial" w:hAnsi="Arial" w:cs="Arial"/>
                <w:bCs/>
                <w:sz w:val="10"/>
                <w:szCs w:val="16"/>
                <w:lang w:eastAsia="en-US"/>
              </w:rPr>
            </w:pPr>
          </w:p>
        </w:tc>
      </w:tr>
      <w:tr w:rsidR="00367F2F" w:rsidRPr="006918E8" w:rsidTr="0098570F">
        <w:trPr>
          <w:trHeight w:hRule="exact" w:val="284"/>
        </w:trPr>
        <w:tc>
          <w:tcPr>
            <w:tcW w:w="2372"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5570" w:type="dxa"/>
            <w:tcBorders>
              <w:left w:val="single" w:sz="4" w:space="0" w:color="000000"/>
              <w:right w:val="single" w:sz="8"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6918E8" w:rsidRDefault="00B52835" w:rsidP="00B52835">
            <w:pPr>
              <w:spacing w:line="240" w:lineRule="atLeast"/>
              <w:ind w:left="-72" w:firstLine="1"/>
              <w:jc w:val="center"/>
              <w:rPr>
                <w:rFonts w:ascii="Arial" w:hAnsi="Arial" w:cs="Arial"/>
                <w:bCs/>
                <w:szCs w:val="22"/>
                <w:lang w:eastAsia="en-US"/>
              </w:rPr>
            </w:pPr>
            <w:r w:rsidRPr="00A70CA1">
              <w:rPr>
                <w:rFonts w:ascii="Arial" w:hAnsi="Arial" w:cs="Arial"/>
                <w:b/>
                <w:bCs/>
                <w:color w:val="0000FF"/>
                <w:szCs w:val="22"/>
                <w:lang w:eastAsia="en-US"/>
              </w:rPr>
              <w:t>X</w:t>
            </w: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98570F">
        <w:trPr>
          <w:trHeight w:hRule="exact" w:val="134"/>
        </w:trPr>
        <w:tc>
          <w:tcPr>
            <w:tcW w:w="2372"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5570" w:type="dxa"/>
            <w:tcBorders>
              <w:lef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98570F">
        <w:trPr>
          <w:trHeight w:hRule="exact" w:val="284"/>
        </w:trPr>
        <w:tc>
          <w:tcPr>
            <w:tcW w:w="2372"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5570" w:type="dxa"/>
            <w:tcBorders>
              <w:left w:val="single" w:sz="4" w:space="0" w:color="000000"/>
              <w:right w:val="single" w:sz="8"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7165AC" w:rsidRDefault="007165AC" w:rsidP="007165AC">
            <w:pPr>
              <w:spacing w:line="240" w:lineRule="atLeast"/>
              <w:ind w:left="-58" w:right="-62" w:hanging="30"/>
              <w:jc w:val="center"/>
              <w:rPr>
                <w:rFonts w:ascii="Arial" w:hAnsi="Arial" w:cs="Arial"/>
                <w:b/>
                <w:bCs/>
                <w:szCs w:val="22"/>
                <w:lang w:eastAsia="en-US"/>
              </w:rPr>
            </w:pPr>
            <w:r w:rsidRPr="007165AC">
              <w:rPr>
                <w:rFonts w:ascii="Arial" w:hAnsi="Arial" w:cs="Arial"/>
                <w:b/>
                <w:bCs/>
                <w:color w:val="0000FF"/>
                <w:szCs w:val="22"/>
                <w:lang w:eastAsia="en-US"/>
              </w:rPr>
              <w:t>X</w:t>
            </w: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98570F">
        <w:trPr>
          <w:trHeight w:hRule="exact" w:val="142"/>
        </w:trPr>
        <w:tc>
          <w:tcPr>
            <w:tcW w:w="2372"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5570" w:type="dxa"/>
            <w:tcBorders>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98570F">
        <w:trPr>
          <w:trHeight w:hRule="exact" w:val="284"/>
        </w:trPr>
        <w:tc>
          <w:tcPr>
            <w:tcW w:w="2372"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5570" w:type="dxa"/>
            <w:tcBorders>
              <w:left w:val="single" w:sz="4" w:space="0" w:color="000000"/>
              <w:right w:val="single" w:sz="8" w:space="0" w:color="000000"/>
            </w:tcBorders>
            <w:shd w:val="clear" w:color="auto" w:fill="FFFFFF"/>
            <w:vAlign w:val="center"/>
          </w:tcPr>
          <w:p w:rsidR="00367F2F" w:rsidRPr="006918E8" w:rsidRDefault="00367F2F" w:rsidP="00E1197E">
            <w:pPr>
              <w:spacing w:line="240" w:lineRule="atLeast"/>
              <w:jc w:val="both"/>
              <w:rPr>
                <w:rFonts w:ascii="Arial" w:hAnsi="Arial" w:cs="Arial"/>
                <w:szCs w:val="22"/>
                <w:lang w:eastAsia="en-US"/>
              </w:rPr>
            </w:pPr>
            <w:r w:rsidRPr="006918E8">
              <w:rPr>
                <w:rFonts w:ascii="Arial" w:hAnsi="Arial" w:cs="Arial"/>
                <w:szCs w:val="22"/>
                <w:lang w:eastAsia="en-US"/>
              </w:rPr>
              <w:t xml:space="preserve">Precios a tanto alzado </w:t>
            </w:r>
            <w:r w:rsidR="00E1197E">
              <w:rPr>
                <w:rFonts w:ascii="Arial" w:hAnsi="Arial" w:cs="Arial"/>
                <w:szCs w:val="22"/>
                <w:lang w:eastAsia="en-US"/>
              </w:rPr>
              <w:t xml:space="preserve">por </w:t>
            </w:r>
            <w:r w:rsidRPr="006918E8">
              <w:rPr>
                <w:rFonts w:ascii="Arial"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6918E8"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98570F">
        <w:trPr>
          <w:trHeight w:hRule="exact" w:val="148"/>
        </w:trPr>
        <w:tc>
          <w:tcPr>
            <w:tcW w:w="2372" w:type="dxa"/>
            <w:vMerge/>
            <w:tcBorders>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5570" w:type="dxa"/>
            <w:tcBorders>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98570F">
        <w:trPr>
          <w:trHeight w:val="1751"/>
        </w:trPr>
        <w:tc>
          <w:tcPr>
            <w:tcW w:w="237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98570F">
            <w:pPr>
              <w:spacing w:line="240" w:lineRule="atLeast"/>
              <w:rPr>
                <w:rFonts w:ascii="Arial" w:hAnsi="Arial" w:cs="Arial"/>
                <w:szCs w:val="22"/>
                <w:lang w:eastAsia="en-US"/>
              </w:rPr>
            </w:pPr>
            <w:r w:rsidRPr="006918E8">
              <w:rPr>
                <w:rFonts w:ascii="Arial" w:hAnsi="Arial" w:cs="Arial"/>
                <w:szCs w:val="22"/>
                <w:lang w:eastAsia="en-US"/>
              </w:rPr>
              <w:t>Presupuesto base de licitación</w:t>
            </w:r>
          </w:p>
          <w:p w:rsidR="00367F2F" w:rsidRPr="006918E8" w:rsidRDefault="00367F2F" w:rsidP="0098570F">
            <w:pPr>
              <w:spacing w:line="240" w:lineRule="atLeast"/>
              <w:rPr>
                <w:rFonts w:ascii="Arial" w:hAnsi="Arial" w:cs="Arial"/>
                <w:szCs w:val="22"/>
                <w:lang w:eastAsia="en-US"/>
              </w:rPr>
            </w:pPr>
            <w:r w:rsidRPr="006918E8">
              <w:rPr>
                <w:rFonts w:ascii="Arial" w:hAnsi="Arial" w:cs="Arial"/>
                <w:szCs w:val="22"/>
                <w:lang w:eastAsia="en-US"/>
              </w:rPr>
              <w:t>(</w:t>
            </w:r>
            <w:r w:rsidR="007165AC">
              <w:rPr>
                <w:rFonts w:ascii="Arial" w:hAnsi="Arial" w:cs="Arial"/>
                <w:szCs w:val="22"/>
                <w:lang w:eastAsia="en-US"/>
              </w:rPr>
              <w:t>21</w:t>
            </w:r>
            <w:r w:rsidR="00F51F24">
              <w:rPr>
                <w:rFonts w:ascii="Arial" w:hAnsi="Arial" w:cs="Arial"/>
                <w:szCs w:val="22"/>
                <w:lang w:eastAsia="en-US"/>
              </w:rPr>
              <w:t xml:space="preserve"> % de </w:t>
            </w:r>
            <w:r w:rsidRPr="006918E8">
              <w:rPr>
                <w:rFonts w:ascii="Arial" w:hAnsi="Arial" w:cs="Arial"/>
                <w:szCs w:val="22"/>
                <w:lang w:eastAsia="en-US"/>
              </w:rPr>
              <w:t>IVA incluido)</w:t>
            </w:r>
          </w:p>
        </w:tc>
        <w:tc>
          <w:tcPr>
            <w:tcW w:w="6133"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28029C" w:rsidRDefault="00B3080E" w:rsidP="0028029C">
            <w:pPr>
              <w:spacing w:before="120" w:line="240" w:lineRule="atLeast"/>
              <w:rPr>
                <w:rFonts w:ascii="Arial" w:hAnsi="Arial" w:cs="Arial"/>
                <w:color w:val="0000FF"/>
                <w:szCs w:val="22"/>
                <w:lang w:eastAsia="en-US"/>
              </w:rPr>
            </w:pPr>
            <w:r w:rsidRPr="00D8376E">
              <w:rPr>
                <w:rFonts w:ascii="Arial" w:hAnsi="Arial" w:cs="Arial"/>
                <w:color w:val="0000FF"/>
                <w:szCs w:val="22"/>
                <w:lang w:eastAsia="en-US"/>
              </w:rPr>
              <w:t>S</w:t>
            </w:r>
            <w:r w:rsidR="007165AC" w:rsidRPr="00D8376E">
              <w:rPr>
                <w:rFonts w:ascii="Arial" w:hAnsi="Arial" w:cs="Arial"/>
                <w:color w:val="0000FF"/>
                <w:szCs w:val="22"/>
                <w:lang w:eastAsia="en-US"/>
              </w:rPr>
              <w:t>e deberán oferta</w:t>
            </w:r>
            <w:r w:rsidRPr="00D8376E">
              <w:rPr>
                <w:rFonts w:ascii="Arial" w:hAnsi="Arial" w:cs="Arial"/>
                <w:color w:val="0000FF"/>
                <w:szCs w:val="22"/>
                <w:lang w:eastAsia="en-US"/>
              </w:rPr>
              <w:t xml:space="preserve">r los </w:t>
            </w:r>
            <w:r w:rsidR="0028029C">
              <w:rPr>
                <w:rFonts w:ascii="Arial" w:hAnsi="Arial" w:cs="Arial"/>
                <w:color w:val="0000FF"/>
                <w:szCs w:val="22"/>
                <w:lang w:eastAsia="en-US"/>
              </w:rPr>
              <w:t>siguientes precios:</w:t>
            </w:r>
          </w:p>
          <w:p w:rsidR="0028029C" w:rsidRPr="0098570F" w:rsidRDefault="00B3080E" w:rsidP="0098570F">
            <w:pPr>
              <w:pStyle w:val="Prrafodelista"/>
              <w:numPr>
                <w:ilvl w:val="0"/>
                <w:numId w:val="32"/>
              </w:numPr>
              <w:spacing w:before="120" w:after="120" w:line="240" w:lineRule="atLeast"/>
              <w:rPr>
                <w:rFonts w:ascii="Arial" w:hAnsi="Arial" w:cs="Arial"/>
                <w:color w:val="0000FF"/>
                <w:sz w:val="20"/>
                <w:lang w:eastAsia="en-US"/>
              </w:rPr>
            </w:pPr>
            <w:r w:rsidRPr="0098570F">
              <w:rPr>
                <w:rFonts w:ascii="Arial" w:hAnsi="Arial" w:cs="Arial"/>
                <w:b/>
                <w:color w:val="0000FF"/>
                <w:sz w:val="20"/>
                <w:lang w:eastAsia="en-US"/>
              </w:rPr>
              <w:t>Apartado A</w:t>
            </w:r>
            <w:r w:rsidRPr="0098570F">
              <w:rPr>
                <w:rFonts w:ascii="Arial" w:hAnsi="Arial" w:cs="Arial"/>
                <w:color w:val="0000FF"/>
                <w:sz w:val="20"/>
                <w:lang w:eastAsia="en-US"/>
              </w:rPr>
              <w:t xml:space="preserve"> (importe fijo anual) </w:t>
            </w:r>
          </w:p>
          <w:p w:rsidR="0028029C" w:rsidRPr="0028029C" w:rsidRDefault="0028029C" w:rsidP="0098570F">
            <w:pPr>
              <w:spacing w:before="120" w:line="240" w:lineRule="atLeast"/>
              <w:ind w:left="360"/>
              <w:rPr>
                <w:rFonts w:ascii="Arial" w:hAnsi="Arial" w:cs="Arial"/>
                <w:szCs w:val="22"/>
                <w:lang w:eastAsia="en-US"/>
              </w:rPr>
            </w:pPr>
            <w:r w:rsidRPr="0028029C">
              <w:rPr>
                <w:rFonts w:ascii="Arial" w:hAnsi="Arial" w:cs="Arial"/>
                <w:b/>
                <w:szCs w:val="22"/>
                <w:lang w:eastAsia="en-US"/>
              </w:rPr>
              <w:t>289.099,32 €</w:t>
            </w:r>
            <w:r>
              <w:rPr>
                <w:rFonts w:ascii="Arial" w:hAnsi="Arial" w:cs="Arial"/>
                <w:b/>
                <w:szCs w:val="22"/>
                <w:lang w:eastAsia="en-US"/>
              </w:rPr>
              <w:t xml:space="preserve"> </w:t>
            </w:r>
            <w:r w:rsidRPr="0028029C">
              <w:rPr>
                <w:rFonts w:ascii="Arial" w:hAnsi="Arial" w:cs="Arial"/>
                <w:szCs w:val="22"/>
                <w:lang w:eastAsia="en-US"/>
              </w:rPr>
              <w:t>(238.925,06 € + 50.174,26 IVA)</w:t>
            </w:r>
          </w:p>
          <w:p w:rsidR="0028029C" w:rsidRPr="0098570F" w:rsidRDefault="00534706" w:rsidP="0098570F">
            <w:pPr>
              <w:pStyle w:val="Prrafodelista"/>
              <w:numPr>
                <w:ilvl w:val="0"/>
                <w:numId w:val="32"/>
              </w:numPr>
              <w:spacing w:before="120" w:after="120" w:line="240" w:lineRule="atLeast"/>
              <w:rPr>
                <w:rFonts w:ascii="Arial" w:hAnsi="Arial" w:cs="Arial"/>
                <w:color w:val="0000FF"/>
                <w:sz w:val="20"/>
                <w:lang w:eastAsia="en-US"/>
              </w:rPr>
            </w:pPr>
            <w:r w:rsidRPr="0098570F">
              <w:rPr>
                <w:rFonts w:ascii="Arial" w:hAnsi="Arial" w:cs="Arial"/>
                <w:b/>
                <w:color w:val="0000FF"/>
                <w:sz w:val="20"/>
                <w:lang w:eastAsia="en-US"/>
              </w:rPr>
              <w:t xml:space="preserve">Apartado B </w:t>
            </w:r>
            <w:r w:rsidR="0098570F" w:rsidRPr="0098570F">
              <w:rPr>
                <w:rFonts w:ascii="Arial" w:hAnsi="Arial" w:cs="Arial"/>
                <w:color w:val="0000FF"/>
                <w:sz w:val="20"/>
                <w:lang w:eastAsia="en-US"/>
              </w:rPr>
              <w:t>(precios unitarios)</w:t>
            </w:r>
          </w:p>
          <w:p w:rsidR="0028029C" w:rsidRDefault="0098570F" w:rsidP="0098570F">
            <w:pPr>
              <w:spacing w:before="120" w:after="120" w:line="240" w:lineRule="atLeast"/>
              <w:ind w:hanging="64"/>
              <w:rPr>
                <w:rFonts w:ascii="Arial" w:hAnsi="Arial" w:cs="Arial"/>
                <w:color w:val="0000FF"/>
                <w:szCs w:val="22"/>
                <w:lang w:eastAsia="en-US"/>
              </w:rPr>
            </w:pPr>
            <w:r w:rsidRPr="0098570F">
              <w:rPr>
                <w:rFonts w:ascii="Arial" w:hAnsi="Arial" w:cs="Arial"/>
                <w:noProof/>
                <w:color w:val="0000FF"/>
                <w:szCs w:val="22"/>
              </w:rPr>
              <w:drawing>
                <wp:inline distT="0" distB="0" distL="0" distR="0">
                  <wp:extent cx="3638550" cy="698093"/>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85752" cy="726335"/>
                          </a:xfrm>
                          <a:prstGeom prst="rect">
                            <a:avLst/>
                          </a:prstGeom>
                          <a:noFill/>
                          <a:ln>
                            <a:noFill/>
                          </a:ln>
                        </pic:spPr>
                      </pic:pic>
                    </a:graphicData>
                  </a:graphic>
                </wp:inline>
              </w:drawing>
            </w:r>
          </w:p>
          <w:p w:rsidR="0098570F" w:rsidRDefault="0098570F" w:rsidP="009E502D">
            <w:pPr>
              <w:spacing w:before="120" w:line="240" w:lineRule="atLeast"/>
              <w:ind w:firstLine="20"/>
              <w:rPr>
                <w:rFonts w:ascii="Arial" w:hAnsi="Arial" w:cs="Arial"/>
                <w:color w:val="0000FF"/>
                <w:szCs w:val="22"/>
                <w:lang w:eastAsia="en-US"/>
              </w:rPr>
            </w:pPr>
            <w:r w:rsidRPr="0098570F">
              <w:rPr>
                <w:rFonts w:ascii="Arial" w:hAnsi="Arial" w:cs="Arial"/>
                <w:color w:val="0000FF"/>
                <w:sz w:val="22"/>
                <w:szCs w:val="22"/>
                <w:lang w:eastAsia="en-US"/>
              </w:rPr>
              <w:t xml:space="preserve">•    </w:t>
            </w:r>
            <w:r w:rsidRPr="0098570F">
              <w:rPr>
                <w:rFonts w:ascii="Arial" w:hAnsi="Arial" w:cs="Arial"/>
                <w:b/>
                <w:color w:val="0000FF"/>
                <w:szCs w:val="22"/>
                <w:lang w:eastAsia="en-US"/>
              </w:rPr>
              <w:t xml:space="preserve">Apartado C.- </w:t>
            </w:r>
            <w:r w:rsidRPr="0098570F">
              <w:rPr>
                <w:rFonts w:ascii="Arial" w:hAnsi="Arial" w:cs="Arial"/>
                <w:color w:val="0000FF"/>
                <w:szCs w:val="22"/>
                <w:lang w:eastAsia="en-US"/>
              </w:rPr>
              <w:t>Baja porcentual única a aplicar a los precios de los Materiales de Reposición</w:t>
            </w:r>
            <w:r>
              <w:rPr>
                <w:rFonts w:ascii="Arial" w:hAnsi="Arial" w:cs="Arial"/>
                <w:color w:val="0000FF"/>
                <w:szCs w:val="22"/>
                <w:lang w:eastAsia="en-US"/>
              </w:rPr>
              <w:t>.</w:t>
            </w:r>
          </w:p>
          <w:p w:rsidR="00B3080E" w:rsidRPr="00D8376E" w:rsidRDefault="0098570F" w:rsidP="009E502D">
            <w:pPr>
              <w:spacing w:before="120" w:after="120" w:line="240" w:lineRule="atLeast"/>
              <w:ind w:firstLine="20"/>
              <w:rPr>
                <w:rFonts w:ascii="Arial" w:hAnsi="Arial" w:cs="Arial"/>
                <w:szCs w:val="22"/>
                <w:lang w:eastAsia="en-US"/>
              </w:rPr>
            </w:pPr>
            <w:r w:rsidRPr="0098570F">
              <w:rPr>
                <w:rFonts w:ascii="Arial" w:hAnsi="Arial" w:cs="Arial"/>
                <w:color w:val="0000FF"/>
                <w:sz w:val="14"/>
                <w:szCs w:val="22"/>
                <w:lang w:eastAsia="en-US"/>
              </w:rPr>
              <w:t xml:space="preserve">Todo ello conforme a lo establecido </w:t>
            </w:r>
            <w:r w:rsidR="00D8376E" w:rsidRPr="0098570F">
              <w:rPr>
                <w:rFonts w:ascii="Arial" w:hAnsi="Arial" w:cs="Arial"/>
                <w:color w:val="0000FF"/>
                <w:sz w:val="14"/>
                <w:szCs w:val="22"/>
                <w:lang w:eastAsia="en-US"/>
              </w:rPr>
              <w:t>en el apartado 4 de la Memoria de Contratación.</w:t>
            </w:r>
          </w:p>
        </w:tc>
      </w:tr>
      <w:tr w:rsidR="00367F2F" w:rsidRPr="006918E8" w:rsidTr="0098570F">
        <w:trPr>
          <w:trHeight w:val="786"/>
        </w:trPr>
        <w:tc>
          <w:tcPr>
            <w:tcW w:w="237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98570F">
            <w:pPr>
              <w:spacing w:line="240" w:lineRule="atLeast"/>
              <w:rPr>
                <w:rFonts w:ascii="Arial" w:hAnsi="Arial" w:cs="Arial"/>
                <w:szCs w:val="22"/>
                <w:lang w:eastAsia="en-US"/>
              </w:rPr>
            </w:pPr>
            <w:r w:rsidRPr="006918E8">
              <w:rPr>
                <w:rFonts w:ascii="Arial" w:hAnsi="Arial" w:cs="Arial"/>
                <w:szCs w:val="22"/>
                <w:lang w:eastAsia="en-US"/>
              </w:rPr>
              <w:t>Desglose del presupuesto base de licitación</w:t>
            </w:r>
          </w:p>
        </w:tc>
        <w:tc>
          <w:tcPr>
            <w:tcW w:w="6133"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534706" w:rsidP="00534706">
            <w:pPr>
              <w:spacing w:line="240" w:lineRule="atLeast"/>
              <w:rPr>
                <w:rFonts w:ascii="Arial" w:hAnsi="Arial" w:cs="Arial"/>
                <w:szCs w:val="22"/>
                <w:lang w:eastAsia="en-US"/>
              </w:rPr>
            </w:pPr>
            <w:r w:rsidRPr="0019068B">
              <w:rPr>
                <w:rFonts w:ascii="Arial" w:hAnsi="Arial" w:cs="Arial"/>
                <w:szCs w:val="22"/>
                <w:lang w:eastAsia="en-US"/>
              </w:rPr>
              <w:t>La justificación de</w:t>
            </w:r>
            <w:r>
              <w:rPr>
                <w:rFonts w:ascii="Arial" w:hAnsi="Arial" w:cs="Arial"/>
                <w:szCs w:val="22"/>
                <w:lang w:eastAsia="en-US"/>
              </w:rPr>
              <w:t xml:space="preserve">l presupuesto </w:t>
            </w:r>
            <w:r w:rsidRPr="0019068B">
              <w:rPr>
                <w:rFonts w:ascii="Arial" w:hAnsi="Arial" w:cs="Arial"/>
                <w:szCs w:val="22"/>
                <w:lang w:eastAsia="en-US"/>
              </w:rPr>
              <w:t>y su desglose se detalla en el Anexo Económico de la Memoria de Contratación.</w:t>
            </w:r>
          </w:p>
        </w:tc>
      </w:tr>
    </w:tbl>
    <w:p w:rsidR="00367F2F" w:rsidRPr="00A15641" w:rsidRDefault="00367F2F" w:rsidP="00233FE9">
      <w:pPr>
        <w:spacing w:line="240" w:lineRule="atLeast"/>
        <w:jc w:val="both"/>
        <w:rPr>
          <w:rFonts w:ascii="Arial" w:hAnsi="Arial" w:cs="Arial"/>
          <w:sz w:val="28"/>
          <w:szCs w:val="28"/>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367F2F" w:rsidRPr="006918E8" w:rsidTr="00354CEA">
        <w:trPr>
          <w:trHeight w:hRule="exact" w:val="340"/>
        </w:trPr>
        <w:tc>
          <w:tcPr>
            <w:tcW w:w="8506" w:type="dxa"/>
            <w:vAlign w:val="center"/>
          </w:tcPr>
          <w:p w:rsidR="00367F2F" w:rsidRPr="006918E8" w:rsidRDefault="00367F2F" w:rsidP="00233FE9">
            <w:pPr>
              <w:spacing w:line="240" w:lineRule="atLeast"/>
              <w:jc w:val="both"/>
              <w:rPr>
                <w:rFonts w:ascii="Arial" w:hAnsi="Arial" w:cs="Arial"/>
              </w:rPr>
            </w:pPr>
            <w:bookmarkStart w:id="4" w:name="CC_5"/>
            <w:r w:rsidRPr="006918E8">
              <w:rPr>
                <w:rFonts w:ascii="Arial" w:hAnsi="Arial" w:cs="Arial"/>
                <w:b/>
              </w:rPr>
              <w:t>5.-</w:t>
            </w:r>
            <w:bookmarkEnd w:id="4"/>
            <w:r w:rsidRPr="006918E8">
              <w:rPr>
                <w:rFonts w:ascii="Arial" w:hAnsi="Arial" w:cs="Arial"/>
                <w:b/>
              </w:rPr>
              <w:t xml:space="preserve"> VALOR ESTIMADO DEL CONTRATO </w:t>
            </w:r>
            <w:r w:rsidRPr="006918E8">
              <w:rPr>
                <w:rFonts w:ascii="Arial" w:hAnsi="Arial" w:cs="Arial"/>
                <w:b/>
                <w:lang w:eastAsia="en-US"/>
              </w:rPr>
              <w:t>(</w:t>
            </w:r>
            <w:r w:rsidRPr="006918E8">
              <w:rPr>
                <w:rFonts w:ascii="Arial" w:hAnsi="Arial" w:cs="Arial"/>
                <w:b/>
              </w:rPr>
              <w:t>IVA NO INCLUIDO)</w:t>
            </w:r>
          </w:p>
        </w:tc>
      </w:tr>
      <w:tr w:rsidR="00367F2F" w:rsidRPr="006918E8" w:rsidTr="009E502D">
        <w:trPr>
          <w:trHeight w:val="842"/>
        </w:trPr>
        <w:tc>
          <w:tcPr>
            <w:tcW w:w="8506" w:type="dxa"/>
            <w:vAlign w:val="center"/>
          </w:tcPr>
          <w:p w:rsidR="00C206AC" w:rsidRDefault="00367F2F" w:rsidP="009E502D">
            <w:pPr>
              <w:spacing w:before="60" w:line="240" w:lineRule="atLeast"/>
              <w:jc w:val="both"/>
              <w:rPr>
                <w:rFonts w:ascii="Arial" w:hAnsi="Arial" w:cs="Arial"/>
                <w:b/>
                <w:color w:val="0000FF"/>
              </w:rPr>
            </w:pPr>
            <w:r w:rsidRPr="006918E8">
              <w:rPr>
                <w:rFonts w:ascii="Arial" w:hAnsi="Arial" w:cs="Arial"/>
              </w:rPr>
              <w:t xml:space="preserve">Importe: </w:t>
            </w:r>
            <w:r w:rsidR="0028029C" w:rsidRPr="0028029C">
              <w:rPr>
                <w:rFonts w:ascii="Arial" w:hAnsi="Arial" w:cs="Arial"/>
                <w:b/>
                <w:color w:val="0000FF"/>
              </w:rPr>
              <w:t xml:space="preserve">1.072.300,24 </w:t>
            </w:r>
            <w:r w:rsidR="00A15641" w:rsidRPr="00A15641">
              <w:rPr>
                <w:rFonts w:ascii="Arial" w:hAnsi="Arial" w:cs="Arial"/>
                <w:b/>
                <w:color w:val="0000FF"/>
              </w:rPr>
              <w:t>€</w:t>
            </w:r>
          </w:p>
          <w:p w:rsidR="00A15641" w:rsidRPr="009E502D" w:rsidRDefault="00A15641" w:rsidP="009E502D">
            <w:pPr>
              <w:spacing w:before="40" w:after="40" w:line="240" w:lineRule="atLeast"/>
              <w:jc w:val="both"/>
              <w:rPr>
                <w:rFonts w:ascii="Arial" w:hAnsi="Arial" w:cs="Arial"/>
              </w:rPr>
            </w:pPr>
            <w:r w:rsidRPr="00A15641">
              <w:rPr>
                <w:rFonts w:ascii="Arial" w:hAnsi="Arial" w:cs="Arial"/>
              </w:rPr>
              <w:t xml:space="preserve">Al estar prevista la posibilidad de prórroga por plazo máximo de otros </w:t>
            </w:r>
            <w:r w:rsidR="0028029C">
              <w:rPr>
                <w:rFonts w:ascii="Arial" w:hAnsi="Arial" w:cs="Arial"/>
              </w:rPr>
              <w:t>TRES AÑOS</w:t>
            </w:r>
            <w:r w:rsidRPr="00A15641">
              <w:rPr>
                <w:rFonts w:ascii="Arial" w:hAnsi="Arial" w:cs="Arial"/>
              </w:rPr>
              <w:t xml:space="preserve"> adicionales, </w:t>
            </w:r>
            <w:r w:rsidR="00C206AC">
              <w:rPr>
                <w:rFonts w:ascii="Arial" w:hAnsi="Arial" w:cs="Arial"/>
              </w:rPr>
              <w:t>se calcula el i</w:t>
            </w:r>
            <w:r w:rsidRPr="00A15641">
              <w:rPr>
                <w:rFonts w:ascii="Arial" w:hAnsi="Arial" w:cs="Arial"/>
              </w:rPr>
              <w:t xml:space="preserve">mporte a </w:t>
            </w:r>
            <w:r w:rsidR="0028029C">
              <w:rPr>
                <w:rFonts w:ascii="Arial" w:hAnsi="Arial" w:cs="Arial"/>
              </w:rPr>
              <w:t>4 años</w:t>
            </w:r>
            <w:r w:rsidRPr="00A15641">
              <w:rPr>
                <w:rFonts w:ascii="Arial" w:hAnsi="Arial" w:cs="Arial"/>
              </w:rPr>
              <w:t>, sin IVA.</w:t>
            </w:r>
          </w:p>
        </w:tc>
      </w:tr>
    </w:tbl>
    <w:p w:rsidR="00367F2F" w:rsidRPr="006918E8"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367F2F" w:rsidRPr="006918E8" w:rsidTr="00576B02">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rPr>
                <w:rFonts w:ascii="Arial" w:hAnsi="Arial" w:cs="Arial"/>
              </w:rPr>
            </w:pPr>
            <w:bookmarkStart w:id="5" w:name="CC_6"/>
            <w:r w:rsidRPr="006918E8">
              <w:rPr>
                <w:rFonts w:ascii="Arial" w:hAnsi="Arial" w:cs="Arial"/>
                <w:b/>
              </w:rPr>
              <w:t>6.-</w:t>
            </w:r>
            <w:bookmarkEnd w:id="5"/>
            <w:r w:rsidRPr="006918E8">
              <w:rPr>
                <w:rFonts w:ascii="Arial" w:hAnsi="Arial" w:cs="Arial"/>
                <w:b/>
              </w:rPr>
              <w:t xml:space="preserve"> 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center"/>
              <w:rPr>
                <w:rFonts w:ascii="Arial" w:hAnsi="Arial" w:cs="Arial"/>
              </w:rPr>
            </w:pPr>
            <w:r w:rsidRPr="006918E8">
              <w:rPr>
                <w:rFonts w:ascii="Arial" w:hAnsi="Arial" w:cs="Arial"/>
              </w:rPr>
              <w:t>Porcentaje</w:t>
            </w:r>
          </w:p>
        </w:tc>
      </w:tr>
      <w:tr w:rsidR="00C206AC" w:rsidRPr="006918E8" w:rsidTr="00C206AC">
        <w:trPr>
          <w:trHeight w:val="423"/>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206AC" w:rsidRPr="00C206AC" w:rsidRDefault="00C206AC" w:rsidP="00C206AC">
            <w:pPr>
              <w:spacing w:line="240" w:lineRule="atLeast"/>
              <w:rPr>
                <w:rFonts w:ascii="Arial" w:hAnsi="Arial" w:cs="Arial"/>
              </w:rPr>
            </w:pPr>
            <w:r w:rsidRPr="00C206AC">
              <w:rPr>
                <w:rFonts w:ascii="Arial" w:hAnsi="Arial" w:cs="Arial"/>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206AC" w:rsidRPr="00522287" w:rsidRDefault="00C206AC" w:rsidP="00C206AC">
            <w:pPr>
              <w:spacing w:line="240" w:lineRule="atLeast"/>
              <w:jc w:val="center"/>
              <w:rPr>
                <w:rFonts w:ascii="Arial" w:hAnsi="Arial" w:cs="Arial"/>
              </w:rPr>
            </w:pPr>
            <w:r w:rsidRPr="00522287">
              <w:rPr>
                <w:rFonts w:ascii="Arial" w:hAnsi="Arial" w:cs="Arial"/>
              </w:rPr>
              <w:t>100 %</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6"/>
        <w:gridCol w:w="1420"/>
        <w:gridCol w:w="4670"/>
        <w:gridCol w:w="2410"/>
      </w:tblGrid>
      <w:tr w:rsidR="00367F2F" w:rsidRPr="006918E8" w:rsidTr="00C206AC">
        <w:trPr>
          <w:trHeight w:hRule="exact" w:val="340"/>
        </w:trPr>
        <w:tc>
          <w:tcPr>
            <w:tcW w:w="850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6" w:name="CC_7"/>
            <w:r w:rsidRPr="006918E8">
              <w:rPr>
                <w:rFonts w:ascii="Arial" w:hAnsi="Arial" w:cs="Arial"/>
                <w:b/>
                <w:szCs w:val="22"/>
                <w:lang w:eastAsia="en-US"/>
              </w:rPr>
              <w:t>7.-</w:t>
            </w:r>
            <w:bookmarkEnd w:id="6"/>
            <w:r w:rsidRPr="006918E8">
              <w:rPr>
                <w:rFonts w:ascii="Arial" w:hAnsi="Arial" w:cs="Arial"/>
                <w:b/>
                <w:szCs w:val="22"/>
                <w:lang w:eastAsia="en-US"/>
              </w:rPr>
              <w:t xml:space="preserve"> ANUALIDADES</w:t>
            </w:r>
          </w:p>
        </w:tc>
      </w:tr>
      <w:tr w:rsidR="00367F2F" w:rsidRPr="006918E8" w:rsidTr="00C206AC">
        <w:trPr>
          <w:trHeight w:val="235"/>
        </w:trPr>
        <w:tc>
          <w:tcPr>
            <w:tcW w:w="142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IMPORTE</w:t>
            </w:r>
          </w:p>
        </w:tc>
      </w:tr>
      <w:tr w:rsidR="00C206AC" w:rsidRPr="006918E8" w:rsidTr="009E502D">
        <w:trPr>
          <w:trHeight w:val="381"/>
        </w:trPr>
        <w:tc>
          <w:tcPr>
            <w:tcW w:w="142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C206AC" w:rsidRPr="00C206AC" w:rsidRDefault="00C206AC" w:rsidP="001210B7">
            <w:pPr>
              <w:spacing w:before="40" w:after="40" w:line="240" w:lineRule="atLeast"/>
              <w:jc w:val="center"/>
              <w:rPr>
                <w:rFonts w:ascii="Arial" w:hAnsi="Arial" w:cs="Arial"/>
                <w:szCs w:val="22"/>
                <w:lang w:eastAsia="en-US"/>
              </w:rPr>
            </w:pPr>
            <w:r w:rsidRPr="00C206AC">
              <w:rPr>
                <w:rFonts w:ascii="Arial" w:hAnsi="Arial" w:cs="Arial"/>
                <w:szCs w:val="22"/>
                <w:lang w:eastAsia="en-US"/>
              </w:rPr>
              <w:t>202</w:t>
            </w:r>
            <w:r w:rsidR="001210B7">
              <w:rPr>
                <w:rFonts w:ascii="Arial" w:hAnsi="Arial" w:cs="Arial"/>
                <w:szCs w:val="22"/>
                <w:lang w:eastAsia="en-US"/>
              </w:rPr>
              <w:t>4</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206AC" w:rsidRPr="00C206AC" w:rsidRDefault="001210B7" w:rsidP="00971064">
            <w:pPr>
              <w:spacing w:before="40" w:after="40" w:line="240" w:lineRule="atLeast"/>
              <w:ind w:left="57"/>
              <w:jc w:val="center"/>
              <w:rPr>
                <w:rFonts w:ascii="Arial" w:hAnsi="Arial" w:cs="Arial"/>
                <w:szCs w:val="22"/>
                <w:lang w:eastAsia="en-US"/>
              </w:rPr>
            </w:pPr>
            <w:r w:rsidRPr="00F3732E">
              <w:rPr>
                <w:rFonts w:ascii="Arial" w:hAnsi="Arial" w:cs="Arial"/>
                <w:szCs w:val="22"/>
                <w:lang w:eastAsia="en-US"/>
              </w:rPr>
              <w:t>1.1001.010.21</w:t>
            </w:r>
            <w:r w:rsidR="00CF56D4" w:rsidRPr="00F3732E">
              <w:rPr>
                <w:rFonts w:ascii="Arial" w:hAnsi="Arial" w:cs="Arial"/>
                <w:szCs w:val="22"/>
                <w:lang w:eastAsia="en-US"/>
              </w:rPr>
              <w:t>1</w:t>
            </w:r>
            <w:r w:rsidRPr="00F3732E">
              <w:rPr>
                <w:rFonts w:ascii="Arial" w:hAnsi="Arial" w:cs="Arial"/>
                <w:szCs w:val="22"/>
                <w:lang w:eastAsia="en-US"/>
              </w:rPr>
              <w:t>.00.0</w:t>
            </w:r>
            <w:r w:rsidR="00971064" w:rsidRPr="00F3732E">
              <w:rPr>
                <w:rFonts w:ascii="Arial" w:hAnsi="Arial" w:cs="Arial"/>
                <w:szCs w:val="22"/>
                <w:lang w:eastAsia="en-US"/>
              </w:rPr>
              <w:t>1</w:t>
            </w:r>
            <w:r w:rsidRPr="00F3732E">
              <w:rPr>
                <w:rFonts w:ascii="Arial" w:hAnsi="Arial" w:cs="Arial"/>
                <w:szCs w:val="22"/>
                <w:lang w:eastAsia="en-US"/>
              </w:rPr>
              <w:t>.2024</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206AC" w:rsidRPr="00C206AC" w:rsidRDefault="001210B7" w:rsidP="001210B7">
            <w:pPr>
              <w:spacing w:before="40" w:after="40" w:line="240" w:lineRule="atLeast"/>
              <w:jc w:val="right"/>
              <w:rPr>
                <w:rFonts w:ascii="Arial" w:hAnsi="Arial" w:cs="Arial"/>
                <w:szCs w:val="22"/>
                <w:lang w:eastAsia="en-US"/>
              </w:rPr>
            </w:pPr>
            <w:r w:rsidRPr="001210B7">
              <w:rPr>
                <w:rFonts w:ascii="Arial" w:hAnsi="Arial" w:cs="Arial"/>
                <w:szCs w:val="22"/>
                <w:lang w:eastAsia="en-US"/>
              </w:rPr>
              <w:t>27.030,90 €</w:t>
            </w:r>
          </w:p>
        </w:tc>
      </w:tr>
      <w:tr w:rsidR="00C206AC" w:rsidRPr="006918E8" w:rsidTr="001210B7">
        <w:trPr>
          <w:gridBefore w:val="1"/>
          <w:wBefore w:w="6" w:type="dxa"/>
          <w:trHeight w:val="647"/>
        </w:trPr>
        <w:tc>
          <w:tcPr>
            <w:tcW w:w="8497"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C206AC" w:rsidRPr="00E74A44" w:rsidRDefault="001210B7" w:rsidP="001210B7">
            <w:pPr>
              <w:ind w:right="76"/>
              <w:jc w:val="both"/>
              <w:rPr>
                <w:rFonts w:ascii="Arial" w:hAnsi="Arial" w:cs="Arial"/>
                <w:sz w:val="16"/>
                <w:szCs w:val="16"/>
              </w:rPr>
            </w:pPr>
            <w:r>
              <w:rPr>
                <w:rFonts w:ascii="Arial" w:hAnsi="Arial" w:cs="Arial"/>
                <w:sz w:val="16"/>
                <w:szCs w:val="16"/>
              </w:rPr>
              <w:t>E</w:t>
            </w:r>
            <w:r w:rsidR="00C206AC" w:rsidRPr="00E74A44">
              <w:rPr>
                <w:rFonts w:ascii="Arial" w:hAnsi="Arial" w:cs="Arial"/>
                <w:sz w:val="16"/>
                <w:szCs w:val="16"/>
              </w:rPr>
              <w:t>n atención a su consideración como contrato de tracto sucesivo de carácter permanente, se autoriza únicamente el gasto que resultará necesario en el año 202</w:t>
            </w:r>
            <w:r>
              <w:rPr>
                <w:rFonts w:ascii="Arial" w:hAnsi="Arial" w:cs="Arial"/>
                <w:sz w:val="16"/>
                <w:szCs w:val="16"/>
              </w:rPr>
              <w:t>4</w:t>
            </w:r>
            <w:r w:rsidR="00C206AC" w:rsidRPr="00E74A44">
              <w:rPr>
                <w:rFonts w:ascii="Arial" w:hAnsi="Arial" w:cs="Arial"/>
                <w:sz w:val="16"/>
                <w:szCs w:val="16"/>
              </w:rPr>
              <w:t>, y el resto en los próximos ejercicios.</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316"/>
        <w:gridCol w:w="3936"/>
      </w:tblGrid>
      <w:tr w:rsidR="00367F2F" w:rsidRPr="006918E8" w:rsidTr="00576B02">
        <w:trPr>
          <w:trHeight w:hRule="exact" w:val="340"/>
        </w:trPr>
        <w:tc>
          <w:tcPr>
            <w:tcW w:w="8506" w:type="dxa"/>
            <w:gridSpan w:val="6"/>
            <w:vAlign w:val="center"/>
          </w:tcPr>
          <w:p w:rsidR="00367F2F" w:rsidRPr="006918E8" w:rsidRDefault="00367F2F" w:rsidP="00233FE9">
            <w:pPr>
              <w:spacing w:line="240" w:lineRule="atLeast"/>
              <w:jc w:val="both"/>
              <w:rPr>
                <w:rFonts w:ascii="Arial" w:hAnsi="Arial" w:cs="Arial"/>
                <w:szCs w:val="22"/>
                <w:lang w:eastAsia="en-US"/>
              </w:rPr>
            </w:pPr>
            <w:bookmarkStart w:id="7" w:name="CC_8"/>
            <w:r w:rsidRPr="006918E8">
              <w:rPr>
                <w:rFonts w:ascii="Arial" w:hAnsi="Arial" w:cs="Arial"/>
                <w:b/>
                <w:szCs w:val="22"/>
                <w:lang w:eastAsia="en-US"/>
              </w:rPr>
              <w:t>8.-</w:t>
            </w:r>
            <w:bookmarkEnd w:id="7"/>
            <w:r w:rsidRPr="006918E8">
              <w:rPr>
                <w:rFonts w:ascii="Arial" w:hAnsi="Arial" w:cs="Arial"/>
                <w:b/>
                <w:szCs w:val="22"/>
                <w:lang w:eastAsia="en-US"/>
              </w:rPr>
              <w:t xml:space="preserve"> PLAZO DE DURACIÓN</w:t>
            </w:r>
          </w:p>
        </w:tc>
      </w:tr>
      <w:tr w:rsidR="00367F2F" w:rsidRPr="006918E8" w:rsidTr="00576B02">
        <w:trPr>
          <w:trHeight w:val="380"/>
        </w:trPr>
        <w:tc>
          <w:tcPr>
            <w:tcW w:w="8506" w:type="dxa"/>
            <w:gridSpan w:val="6"/>
            <w:tcBorders>
              <w:bottom w:val="nil"/>
            </w:tcBorders>
            <w:shd w:val="clear" w:color="auto" w:fill="FFFFFF"/>
            <w:vAlign w:val="center"/>
          </w:tcPr>
          <w:p w:rsidR="00367F2F" w:rsidRPr="006918E8" w:rsidRDefault="00367F2F" w:rsidP="00233FE9">
            <w:pPr>
              <w:spacing w:before="40" w:after="40" w:line="240" w:lineRule="atLeast"/>
              <w:jc w:val="both"/>
              <w:rPr>
                <w:rFonts w:ascii="Arial" w:hAnsi="Arial" w:cs="Arial"/>
                <w:i/>
                <w:szCs w:val="22"/>
                <w:lang w:eastAsia="en-US"/>
              </w:rPr>
            </w:pPr>
            <w:r w:rsidRPr="006918E8">
              <w:rPr>
                <w:rFonts w:ascii="Arial" w:hAnsi="Arial" w:cs="Arial"/>
                <w:szCs w:val="22"/>
                <w:lang w:eastAsia="en-US"/>
              </w:rPr>
              <w:t xml:space="preserve">Plazo total: </w:t>
            </w:r>
            <w:r w:rsidR="005A3820">
              <w:rPr>
                <w:rFonts w:ascii="Arial" w:hAnsi="Arial" w:cs="Arial"/>
                <w:szCs w:val="22"/>
                <w:lang w:eastAsia="en-US"/>
              </w:rPr>
              <w:t>UN AÑO</w:t>
            </w:r>
          </w:p>
        </w:tc>
      </w:tr>
      <w:tr w:rsidR="00367F2F" w:rsidRPr="006918E8" w:rsidTr="005A3820">
        <w:trPr>
          <w:trHeight w:hRule="exact" w:val="284"/>
        </w:trPr>
        <w:tc>
          <w:tcPr>
            <w:tcW w:w="2694" w:type="dxa"/>
            <w:tcBorders>
              <w:top w:val="nil"/>
              <w:bottom w:val="nil"/>
              <w:right w:val="nil"/>
            </w:tcBorders>
            <w:shd w:val="clear" w:color="auto" w:fill="FFFFFF"/>
            <w:vAlign w:val="center"/>
          </w:tcPr>
          <w:p w:rsidR="00367F2F" w:rsidRPr="006918E8" w:rsidRDefault="00367F2F" w:rsidP="00233FE9">
            <w:pPr>
              <w:spacing w:before="40" w:after="40" w:line="240" w:lineRule="atLeast"/>
              <w:rPr>
                <w:rFonts w:ascii="Arial" w:hAnsi="Arial" w:cs="Arial"/>
                <w:szCs w:val="22"/>
                <w:lang w:eastAsia="en-US"/>
              </w:rPr>
            </w:pPr>
            <w:r w:rsidRPr="006918E8">
              <w:rPr>
                <w:rFonts w:ascii="Arial" w:hAnsi="Arial" w:cs="Arial"/>
                <w:szCs w:val="22"/>
                <w:lang w:eastAsia="en-US"/>
              </w:rPr>
              <w:t>Plazos parciales</w:t>
            </w:r>
            <w:r w:rsidRPr="006918E8">
              <w:rPr>
                <w:rFonts w:ascii="Arial" w:hAnsi="Arial" w:cs="Arial"/>
                <w:szCs w:val="22"/>
                <w:lang w:eastAsia="en-US"/>
              </w:rPr>
              <w:tab/>
            </w:r>
            <w:r w:rsidRPr="006918E8">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316"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5A3820" w:rsidRDefault="005A3820" w:rsidP="00233FE9">
            <w:pPr>
              <w:spacing w:line="240" w:lineRule="atLeast"/>
              <w:rPr>
                <w:rFonts w:ascii="Arial" w:hAnsi="Arial" w:cs="Arial"/>
                <w:b/>
                <w:szCs w:val="22"/>
                <w:lang w:eastAsia="en-US"/>
              </w:rPr>
            </w:pPr>
            <w:r w:rsidRPr="005A3820">
              <w:rPr>
                <w:rFonts w:ascii="Arial" w:hAnsi="Arial" w:cs="Arial"/>
                <w:b/>
                <w:szCs w:val="22"/>
                <w:lang w:eastAsia="en-US"/>
              </w:rPr>
              <w:t>X</w:t>
            </w:r>
          </w:p>
        </w:tc>
        <w:tc>
          <w:tcPr>
            <w:tcW w:w="3936" w:type="dxa"/>
            <w:tcBorders>
              <w:top w:val="nil"/>
              <w:left w:val="single" w:sz="8" w:space="0" w:color="auto"/>
              <w:bottom w:val="nil"/>
            </w:tcBorders>
            <w:shd w:val="clear" w:color="auto" w:fill="FFFFFF"/>
            <w:vAlign w:val="center"/>
          </w:tcPr>
          <w:p w:rsidR="00367F2F" w:rsidRPr="006918E8" w:rsidRDefault="00367F2F" w:rsidP="00233FE9">
            <w:pPr>
              <w:spacing w:line="240" w:lineRule="atLeast"/>
              <w:rPr>
                <w:rFonts w:ascii="Arial" w:hAnsi="Arial" w:cs="Arial"/>
                <w:szCs w:val="22"/>
                <w:lang w:eastAsia="en-US"/>
              </w:rPr>
            </w:pPr>
          </w:p>
        </w:tc>
      </w:tr>
      <w:tr w:rsidR="00367F2F" w:rsidRPr="006918E8" w:rsidTr="005A3820">
        <w:trPr>
          <w:trHeight w:hRule="exact" w:val="100"/>
        </w:trPr>
        <w:tc>
          <w:tcPr>
            <w:tcW w:w="8506" w:type="dxa"/>
            <w:gridSpan w:val="6"/>
            <w:tcBorders>
              <w:top w:val="nil"/>
              <w:bottom w:val="single" w:sz="4" w:space="0" w:color="auto"/>
            </w:tcBorders>
            <w:shd w:val="clear" w:color="auto" w:fill="FFFFFF"/>
            <w:vAlign w:val="center"/>
          </w:tcPr>
          <w:p w:rsidR="00367F2F" w:rsidRPr="005A3820" w:rsidRDefault="00367F2F" w:rsidP="005A3820">
            <w:pPr>
              <w:jc w:val="both"/>
              <w:rPr>
                <w:rFonts w:ascii="Arial" w:hAnsi="Arial" w:cs="Arial"/>
                <w:sz w:val="10"/>
                <w:szCs w:val="10"/>
                <w:lang w:eastAsia="en-US"/>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4"/>
        <w:gridCol w:w="425"/>
        <w:gridCol w:w="7517"/>
      </w:tblGrid>
      <w:tr w:rsidR="00367F2F" w:rsidRPr="006918E8" w:rsidTr="005A3820">
        <w:trPr>
          <w:trHeight w:hRule="exact" w:val="340"/>
        </w:trPr>
        <w:tc>
          <w:tcPr>
            <w:tcW w:w="8506" w:type="dxa"/>
            <w:gridSpan w:val="3"/>
            <w:vAlign w:val="center"/>
          </w:tcPr>
          <w:p w:rsidR="00367F2F" w:rsidRPr="006918E8" w:rsidRDefault="00367F2F" w:rsidP="00233FE9">
            <w:pPr>
              <w:spacing w:line="240" w:lineRule="atLeast"/>
              <w:jc w:val="both"/>
              <w:rPr>
                <w:rFonts w:ascii="Arial" w:hAnsi="Arial" w:cs="Arial"/>
                <w:b/>
              </w:rPr>
            </w:pPr>
            <w:bookmarkStart w:id="8" w:name="CC_9"/>
            <w:r w:rsidRPr="006918E8">
              <w:rPr>
                <w:rFonts w:ascii="Arial" w:hAnsi="Arial" w:cs="Arial"/>
                <w:b/>
              </w:rPr>
              <w:t>9.-</w:t>
            </w:r>
            <w:bookmarkEnd w:id="8"/>
            <w:r w:rsidRPr="006918E8">
              <w:rPr>
                <w:rFonts w:ascii="Arial" w:hAnsi="Arial" w:cs="Arial"/>
                <w:b/>
              </w:rPr>
              <w:t xml:space="preserve"> PRÓRROGA</w:t>
            </w:r>
          </w:p>
        </w:tc>
      </w:tr>
      <w:tr w:rsidR="005A3820" w:rsidRPr="00FD6BC1" w:rsidTr="005A38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hRule="exact" w:val="384"/>
        </w:trPr>
        <w:tc>
          <w:tcPr>
            <w:tcW w:w="564" w:type="dxa"/>
            <w:tcBorders>
              <w:top w:val="single" w:sz="4" w:space="0" w:color="000000"/>
              <w:left w:val="single" w:sz="4" w:space="0" w:color="000000"/>
              <w:bottom w:val="single" w:sz="4" w:space="0" w:color="auto"/>
              <w:right w:val="single" w:sz="4" w:space="0" w:color="000000"/>
            </w:tcBorders>
            <w:shd w:val="clear" w:color="auto" w:fill="FFFFFF"/>
            <w:vAlign w:val="center"/>
          </w:tcPr>
          <w:p w:rsidR="005A3820" w:rsidRPr="00FD6BC1" w:rsidRDefault="005A3820" w:rsidP="005D009C">
            <w:pPr>
              <w:jc w:val="right"/>
              <w:rPr>
                <w:rFonts w:ascii="Arial" w:hAnsi="Arial" w:cs="Arial"/>
              </w:rPr>
            </w:pPr>
            <w:r w:rsidRPr="00FD6BC1">
              <w:rPr>
                <w:rFonts w:ascii="Arial" w:hAnsi="Arial"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rsidR="005A3820" w:rsidRPr="00FD6BC1" w:rsidRDefault="005A3820" w:rsidP="005D009C">
            <w:pPr>
              <w:jc w:val="center"/>
              <w:rPr>
                <w:rFonts w:ascii="Arial" w:hAnsi="Arial" w:cs="Arial"/>
                <w:b/>
                <w:bCs/>
              </w:rPr>
            </w:pPr>
            <w:r>
              <w:rPr>
                <w:rFonts w:ascii="Arial" w:hAnsi="Arial" w:cs="Arial"/>
                <w:b/>
                <w:bCs/>
              </w:rPr>
              <w:t>X</w:t>
            </w:r>
          </w:p>
        </w:tc>
        <w:tc>
          <w:tcPr>
            <w:tcW w:w="7517" w:type="dxa"/>
            <w:tcBorders>
              <w:left w:val="single" w:sz="4" w:space="0" w:color="auto"/>
              <w:bottom w:val="single" w:sz="4" w:space="0" w:color="auto"/>
              <w:right w:val="single" w:sz="4" w:space="0" w:color="auto"/>
            </w:tcBorders>
            <w:shd w:val="clear" w:color="auto" w:fill="FFFFFF"/>
            <w:vAlign w:val="center"/>
          </w:tcPr>
          <w:p w:rsidR="005A3820" w:rsidRPr="00FD6BC1" w:rsidRDefault="005A3820" w:rsidP="001210B7">
            <w:pPr>
              <w:rPr>
                <w:rFonts w:ascii="Arial" w:hAnsi="Arial" w:cs="Arial"/>
              </w:rPr>
            </w:pPr>
            <w:r>
              <w:rPr>
                <w:rFonts w:ascii="Arial" w:hAnsi="Arial" w:cs="Arial"/>
              </w:rPr>
              <w:t xml:space="preserve"> Plazo </w:t>
            </w:r>
            <w:r w:rsidRPr="0085388B">
              <w:rPr>
                <w:rFonts w:ascii="Arial" w:hAnsi="Arial" w:cs="Arial"/>
              </w:rPr>
              <w:t xml:space="preserve">máximo de </w:t>
            </w:r>
            <w:r w:rsidR="001210B7">
              <w:rPr>
                <w:rFonts w:ascii="Arial" w:hAnsi="Arial" w:cs="Arial"/>
              </w:rPr>
              <w:t>3 años</w:t>
            </w:r>
            <w:r>
              <w:rPr>
                <w:rFonts w:ascii="Arial" w:hAnsi="Arial" w:cs="Arial"/>
              </w:rPr>
              <w:t xml:space="preserve"> </w:t>
            </w:r>
            <w:r w:rsidRPr="0085388B">
              <w:rPr>
                <w:rFonts w:ascii="Arial" w:hAnsi="Arial" w:cs="Arial"/>
              </w:rPr>
              <w:t>adicionales, prorrogable aislada o sucesivamente.</w:t>
            </w: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AD2F12">
        <w:trPr>
          <w:trHeight w:hRule="exact" w:val="340"/>
        </w:trPr>
        <w:tc>
          <w:tcPr>
            <w:tcW w:w="8506" w:type="dxa"/>
            <w:tcBorders>
              <w:bottom w:val="single" w:sz="4" w:space="0" w:color="auto"/>
            </w:tcBorders>
            <w:vAlign w:val="center"/>
          </w:tcPr>
          <w:p w:rsidR="00367F2F" w:rsidRPr="006918E8" w:rsidRDefault="00367F2F" w:rsidP="00233FE9">
            <w:pPr>
              <w:spacing w:line="240" w:lineRule="atLeast"/>
              <w:jc w:val="both"/>
              <w:rPr>
                <w:rFonts w:ascii="Arial" w:hAnsi="Arial" w:cs="Arial"/>
                <w:b/>
              </w:rPr>
            </w:pPr>
            <w:bookmarkStart w:id="9" w:name="CC_10"/>
            <w:r w:rsidRPr="006918E8">
              <w:rPr>
                <w:rFonts w:ascii="Arial" w:hAnsi="Arial" w:cs="Arial"/>
                <w:b/>
              </w:rPr>
              <w:t>10.-</w:t>
            </w:r>
            <w:bookmarkEnd w:id="9"/>
            <w:r w:rsidRPr="006918E8">
              <w:rPr>
                <w:rFonts w:ascii="Arial" w:hAnsi="Arial" w:cs="Arial"/>
                <w:b/>
              </w:rPr>
              <w:t xml:space="preserve"> FORMA DE PAGO</w:t>
            </w:r>
          </w:p>
        </w:tc>
      </w:tr>
      <w:tr w:rsidR="00367F2F" w:rsidRPr="006918E8" w:rsidTr="00AD2F12">
        <w:trPr>
          <w:trHeight w:val="454"/>
        </w:trPr>
        <w:tc>
          <w:tcPr>
            <w:tcW w:w="8506" w:type="dxa"/>
            <w:tcBorders>
              <w:bottom w:val="single" w:sz="4" w:space="0" w:color="auto"/>
            </w:tcBorders>
            <w:vAlign w:val="center"/>
          </w:tcPr>
          <w:p w:rsidR="009E502D" w:rsidRPr="009E502D" w:rsidRDefault="009E502D" w:rsidP="009E502D">
            <w:pPr>
              <w:spacing w:before="120" w:line="240" w:lineRule="atLeast"/>
              <w:jc w:val="both"/>
              <w:rPr>
                <w:rFonts w:ascii="Arial" w:hAnsi="Arial" w:cs="Arial"/>
                <w:sz w:val="18"/>
              </w:rPr>
            </w:pPr>
            <w:r w:rsidRPr="009E502D">
              <w:rPr>
                <w:rFonts w:ascii="Arial" w:hAnsi="Arial" w:cs="Arial"/>
                <w:sz w:val="18"/>
              </w:rPr>
              <w:t xml:space="preserve">Los trabajos del Apartado “A” se facturarán en facturas mensuales iguales, presentadas a mes vencido. </w:t>
            </w:r>
          </w:p>
          <w:p w:rsidR="00367F2F" w:rsidRPr="006918E8" w:rsidRDefault="009E502D" w:rsidP="009E502D">
            <w:pPr>
              <w:spacing w:before="120" w:after="120" w:line="240" w:lineRule="atLeast"/>
              <w:jc w:val="both"/>
              <w:rPr>
                <w:rFonts w:ascii="Arial" w:hAnsi="Arial" w:cs="Arial"/>
              </w:rPr>
            </w:pPr>
            <w:r w:rsidRPr="009E502D">
              <w:rPr>
                <w:rFonts w:ascii="Arial" w:hAnsi="Arial" w:cs="Arial"/>
                <w:sz w:val="18"/>
              </w:rPr>
              <w:t>Todos los demás trabajos que se ejecuten se facturarán mensualmente tras la finalización y recepción de los mismos por la propiedad, debiendo figurar en la factura una referencia o número de petición de intervención que será facilitado por la propiedad al encargar cada uno de ellos.</w:t>
            </w: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A06E14">
            <w:pPr>
              <w:spacing w:line="240" w:lineRule="atLeast"/>
              <w:jc w:val="both"/>
              <w:rPr>
                <w:rFonts w:ascii="Arial" w:hAnsi="Arial" w:cs="Arial"/>
                <w:b/>
              </w:rPr>
            </w:pPr>
            <w:bookmarkStart w:id="10" w:name="CC_11"/>
            <w:r w:rsidRPr="006918E8">
              <w:rPr>
                <w:rFonts w:ascii="Arial" w:hAnsi="Arial" w:cs="Arial"/>
                <w:b/>
              </w:rPr>
              <w:t xml:space="preserve">11.- </w:t>
            </w:r>
            <w:bookmarkEnd w:id="10"/>
            <w:r w:rsidRPr="006918E8">
              <w:rPr>
                <w:rFonts w:ascii="Arial" w:hAnsi="Arial" w:cs="Arial"/>
                <w:b/>
              </w:rPr>
              <w:t>LUGAR DE EJECUCIÓN</w:t>
            </w:r>
          </w:p>
        </w:tc>
      </w:tr>
      <w:tr w:rsidR="00367F2F" w:rsidRPr="006918E8" w:rsidTr="002D75DC">
        <w:trPr>
          <w:trHeight w:val="506"/>
        </w:trPr>
        <w:tc>
          <w:tcPr>
            <w:tcW w:w="8506" w:type="dxa"/>
            <w:vAlign w:val="center"/>
          </w:tcPr>
          <w:p w:rsidR="00367F2F" w:rsidRPr="006918E8" w:rsidRDefault="00061104" w:rsidP="00233FE9">
            <w:pPr>
              <w:spacing w:line="240" w:lineRule="atLeast"/>
              <w:jc w:val="both"/>
              <w:rPr>
                <w:rFonts w:ascii="Arial" w:hAnsi="Arial" w:cs="Arial"/>
              </w:rPr>
            </w:pPr>
            <w:r w:rsidRPr="00B82221">
              <w:rPr>
                <w:rFonts w:ascii="Arial" w:hAnsi="Arial" w:cs="Arial"/>
              </w:rPr>
              <w:t xml:space="preserve">Lugar principal: Gipuzkoa  /  Lugares complementarios: </w:t>
            </w:r>
            <w:r>
              <w:rPr>
                <w:rFonts w:ascii="Arial" w:hAnsi="Arial" w:cs="Arial"/>
              </w:rPr>
              <w:t>donde proceda</w:t>
            </w: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425"/>
        <w:gridCol w:w="1701"/>
        <w:gridCol w:w="397"/>
        <w:gridCol w:w="5417"/>
      </w:tblGrid>
      <w:tr w:rsidR="00367F2F" w:rsidRPr="006918E8" w:rsidTr="00061104">
        <w:trPr>
          <w:trHeight w:hRule="exact" w:val="340"/>
        </w:trPr>
        <w:tc>
          <w:tcPr>
            <w:tcW w:w="8506" w:type="dxa"/>
            <w:gridSpan w:val="5"/>
            <w:vAlign w:val="center"/>
          </w:tcPr>
          <w:p w:rsidR="00367F2F" w:rsidRPr="006918E8" w:rsidRDefault="00367F2F" w:rsidP="00233FE9">
            <w:pPr>
              <w:spacing w:line="240" w:lineRule="atLeast"/>
              <w:jc w:val="both"/>
              <w:rPr>
                <w:rFonts w:ascii="Arial" w:hAnsi="Arial" w:cs="Arial"/>
                <w:b/>
              </w:rPr>
            </w:pPr>
            <w:bookmarkStart w:id="11" w:name="CC_12"/>
            <w:r w:rsidRPr="006918E8">
              <w:rPr>
                <w:rFonts w:ascii="Arial" w:hAnsi="Arial" w:cs="Arial"/>
                <w:b/>
              </w:rPr>
              <w:t>12.-</w:t>
            </w:r>
            <w:bookmarkEnd w:id="11"/>
            <w:r w:rsidRPr="006918E8">
              <w:rPr>
                <w:rFonts w:ascii="Arial" w:hAnsi="Arial" w:cs="Arial"/>
                <w:b/>
              </w:rPr>
              <w:t xml:space="preserve"> ADMISIBILIDAD DE VARIANTES</w:t>
            </w:r>
          </w:p>
        </w:tc>
      </w:tr>
      <w:tr w:rsidR="00061104" w:rsidRPr="00FD6BC1" w:rsidTr="0006110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353"/>
        </w:trPr>
        <w:tc>
          <w:tcPr>
            <w:tcW w:w="566" w:type="dxa"/>
            <w:tcBorders>
              <w:top w:val="single" w:sz="4" w:space="0" w:color="000000"/>
              <w:left w:val="single" w:sz="4" w:space="0" w:color="000000"/>
              <w:bottom w:val="single" w:sz="4" w:space="0" w:color="auto"/>
              <w:right w:val="single" w:sz="4" w:space="0" w:color="000000"/>
            </w:tcBorders>
            <w:shd w:val="clear" w:color="auto" w:fill="FFFFFF"/>
            <w:vAlign w:val="center"/>
          </w:tcPr>
          <w:p w:rsidR="00061104" w:rsidRPr="00FD6BC1" w:rsidRDefault="00061104" w:rsidP="005D009C">
            <w:pPr>
              <w:jc w:val="right"/>
              <w:rPr>
                <w:rFonts w:ascii="Arial" w:hAnsi="Arial" w:cs="Arial"/>
              </w:rPr>
            </w:pPr>
            <w:r w:rsidRPr="00FD6BC1">
              <w:rPr>
                <w:rFonts w:ascii="Arial" w:hAnsi="Arial"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rsidR="00061104" w:rsidRPr="00FD6BC1" w:rsidRDefault="00061104" w:rsidP="005D009C">
            <w:pPr>
              <w:jc w:val="center"/>
              <w:rPr>
                <w:rFonts w:ascii="Arial" w:hAnsi="Arial" w:cs="Arial"/>
                <w:b/>
                <w:bCs/>
              </w:rPr>
            </w:pPr>
          </w:p>
        </w:tc>
        <w:tc>
          <w:tcPr>
            <w:tcW w:w="1701" w:type="dxa"/>
            <w:tcBorders>
              <w:left w:val="single" w:sz="4" w:space="0" w:color="auto"/>
              <w:bottom w:val="single" w:sz="4" w:space="0" w:color="auto"/>
              <w:right w:val="single" w:sz="4" w:space="0" w:color="auto"/>
            </w:tcBorders>
            <w:shd w:val="clear" w:color="auto" w:fill="FFFFFF"/>
            <w:vAlign w:val="center"/>
          </w:tcPr>
          <w:p w:rsidR="00061104" w:rsidRPr="00FD6BC1" w:rsidRDefault="00061104" w:rsidP="005D009C">
            <w:pPr>
              <w:jc w:val="right"/>
              <w:rPr>
                <w:rFonts w:ascii="Arial" w:hAnsi="Arial" w:cs="Arial"/>
              </w:rPr>
            </w:pPr>
            <w:r w:rsidRPr="00FD6BC1">
              <w:rPr>
                <w:rFonts w:ascii="Arial" w:hAnsi="Arial" w:cs="Arial"/>
              </w:rPr>
              <w:t>NO</w:t>
            </w:r>
          </w:p>
        </w:tc>
        <w:tc>
          <w:tcPr>
            <w:tcW w:w="397" w:type="dxa"/>
            <w:tcBorders>
              <w:left w:val="single" w:sz="4" w:space="0" w:color="auto"/>
              <w:bottom w:val="single" w:sz="4" w:space="0" w:color="auto"/>
              <w:right w:val="single" w:sz="4" w:space="0" w:color="auto"/>
            </w:tcBorders>
            <w:shd w:val="clear" w:color="auto" w:fill="FFFFFF"/>
            <w:vAlign w:val="center"/>
          </w:tcPr>
          <w:p w:rsidR="00061104" w:rsidRPr="00050E2C" w:rsidRDefault="00061104" w:rsidP="005D009C">
            <w:pPr>
              <w:rPr>
                <w:rFonts w:ascii="Arial" w:hAnsi="Arial" w:cs="Arial"/>
                <w:b/>
                <w:bCs/>
              </w:rPr>
            </w:pPr>
            <w:r w:rsidRPr="00050E2C">
              <w:rPr>
                <w:rFonts w:ascii="Arial" w:hAnsi="Arial" w:cs="Arial"/>
                <w:b/>
                <w:bCs/>
              </w:rPr>
              <w:t>X</w:t>
            </w:r>
          </w:p>
        </w:tc>
        <w:tc>
          <w:tcPr>
            <w:tcW w:w="5417" w:type="dxa"/>
            <w:tcBorders>
              <w:left w:val="single" w:sz="4" w:space="0" w:color="auto"/>
              <w:bottom w:val="single" w:sz="4" w:space="0" w:color="auto"/>
              <w:right w:val="single" w:sz="4" w:space="0" w:color="auto"/>
            </w:tcBorders>
            <w:shd w:val="clear" w:color="auto" w:fill="FFFFFF"/>
            <w:vAlign w:val="center"/>
          </w:tcPr>
          <w:p w:rsidR="00061104" w:rsidRPr="00FD6BC1" w:rsidRDefault="00061104" w:rsidP="005D009C">
            <w:pPr>
              <w:rPr>
                <w:rFonts w:ascii="Arial" w:hAnsi="Arial" w:cs="Arial"/>
              </w:rPr>
            </w:pPr>
          </w:p>
        </w:tc>
      </w:tr>
    </w:tbl>
    <w:p w:rsidR="00367F2F" w:rsidRDefault="00367F2F" w:rsidP="00233FE9">
      <w:pPr>
        <w:spacing w:line="240" w:lineRule="atLeast"/>
        <w:jc w:val="both"/>
        <w:rPr>
          <w:rFonts w:ascii="Arial" w:hAnsi="Arial" w:cs="Arial"/>
        </w:rPr>
      </w:pPr>
    </w:p>
    <w:tbl>
      <w:tblPr>
        <w:tblW w:w="8504"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7"/>
        <w:gridCol w:w="425"/>
        <w:gridCol w:w="1627"/>
        <w:gridCol w:w="378"/>
        <w:gridCol w:w="5397"/>
      </w:tblGrid>
      <w:tr w:rsidR="00061104" w:rsidRPr="00061104" w:rsidTr="005D009C">
        <w:trPr>
          <w:trHeight w:hRule="exact" w:val="340"/>
        </w:trPr>
        <w:tc>
          <w:tcPr>
            <w:tcW w:w="8504" w:type="dxa"/>
            <w:gridSpan w:val="5"/>
            <w:tcBorders>
              <w:top w:val="single" w:sz="4" w:space="0" w:color="auto"/>
              <w:left w:val="single" w:sz="4" w:space="0" w:color="auto"/>
              <w:bottom w:val="single" w:sz="4" w:space="0" w:color="auto"/>
              <w:right w:val="single" w:sz="4" w:space="0" w:color="auto"/>
            </w:tcBorders>
            <w:vAlign w:val="center"/>
          </w:tcPr>
          <w:p w:rsidR="00061104" w:rsidRPr="00061104" w:rsidRDefault="00061104" w:rsidP="00061104">
            <w:pPr>
              <w:spacing w:line="240" w:lineRule="atLeast"/>
              <w:jc w:val="both"/>
              <w:rPr>
                <w:rFonts w:ascii="Arial" w:hAnsi="Arial" w:cs="Arial"/>
                <w:b/>
                <w:bCs/>
              </w:rPr>
            </w:pPr>
            <w:r w:rsidRPr="00061104">
              <w:rPr>
                <w:rFonts w:ascii="Arial" w:hAnsi="Arial" w:cs="Arial"/>
                <w:b/>
                <w:bCs/>
              </w:rPr>
              <w:t>13.- REVISIÓN DE PRECIOS</w:t>
            </w:r>
          </w:p>
        </w:tc>
      </w:tr>
      <w:tr w:rsidR="00061104" w:rsidRPr="00061104" w:rsidTr="0006110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395"/>
        </w:trPr>
        <w:tc>
          <w:tcPr>
            <w:tcW w:w="677" w:type="dxa"/>
            <w:tcBorders>
              <w:top w:val="single" w:sz="4" w:space="0" w:color="000000"/>
              <w:left w:val="single" w:sz="4" w:space="0" w:color="000000"/>
              <w:bottom w:val="single" w:sz="4" w:space="0" w:color="auto"/>
              <w:right w:val="single" w:sz="4" w:space="0" w:color="000000"/>
            </w:tcBorders>
            <w:shd w:val="clear" w:color="auto" w:fill="FFFFFF"/>
            <w:vAlign w:val="center"/>
          </w:tcPr>
          <w:p w:rsidR="00061104" w:rsidRPr="00061104" w:rsidRDefault="00061104" w:rsidP="00061104">
            <w:pPr>
              <w:spacing w:line="240" w:lineRule="atLeast"/>
              <w:jc w:val="both"/>
              <w:rPr>
                <w:rFonts w:ascii="Arial" w:hAnsi="Arial" w:cs="Arial"/>
              </w:rPr>
            </w:pPr>
            <w:r w:rsidRPr="00061104">
              <w:rPr>
                <w:rFonts w:ascii="Arial" w:hAnsi="Arial"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rsidR="00061104" w:rsidRPr="00061104" w:rsidRDefault="00061104" w:rsidP="00061104">
            <w:pPr>
              <w:spacing w:line="240" w:lineRule="atLeast"/>
              <w:jc w:val="both"/>
              <w:rPr>
                <w:rFonts w:ascii="Arial" w:hAnsi="Arial" w:cs="Arial"/>
                <w:b/>
                <w:bCs/>
              </w:rPr>
            </w:pPr>
          </w:p>
        </w:tc>
        <w:tc>
          <w:tcPr>
            <w:tcW w:w="1627" w:type="dxa"/>
            <w:tcBorders>
              <w:left w:val="single" w:sz="4" w:space="0" w:color="auto"/>
              <w:bottom w:val="single" w:sz="4" w:space="0" w:color="auto"/>
              <w:right w:val="single" w:sz="4" w:space="0" w:color="auto"/>
            </w:tcBorders>
            <w:shd w:val="clear" w:color="auto" w:fill="FFFFFF"/>
            <w:vAlign w:val="center"/>
          </w:tcPr>
          <w:p w:rsidR="00061104" w:rsidRPr="00061104" w:rsidRDefault="00061104" w:rsidP="00061104">
            <w:pPr>
              <w:spacing w:line="240" w:lineRule="atLeast"/>
              <w:jc w:val="right"/>
              <w:rPr>
                <w:rFonts w:ascii="Arial" w:hAnsi="Arial" w:cs="Arial"/>
              </w:rPr>
            </w:pPr>
            <w:r w:rsidRPr="00061104">
              <w:rPr>
                <w:rFonts w:ascii="Arial" w:hAnsi="Arial" w:cs="Arial"/>
              </w:rPr>
              <w:t>NO</w:t>
            </w:r>
          </w:p>
        </w:tc>
        <w:tc>
          <w:tcPr>
            <w:tcW w:w="378" w:type="dxa"/>
            <w:tcBorders>
              <w:left w:val="single" w:sz="4" w:space="0" w:color="auto"/>
              <w:bottom w:val="single" w:sz="4" w:space="0" w:color="auto"/>
              <w:right w:val="single" w:sz="4" w:space="0" w:color="auto"/>
            </w:tcBorders>
            <w:shd w:val="clear" w:color="auto" w:fill="FFFFFF"/>
            <w:vAlign w:val="center"/>
          </w:tcPr>
          <w:p w:rsidR="00061104" w:rsidRPr="00061104" w:rsidRDefault="00061104" w:rsidP="00061104">
            <w:pPr>
              <w:spacing w:line="240" w:lineRule="atLeast"/>
              <w:jc w:val="both"/>
              <w:rPr>
                <w:rFonts w:ascii="Arial" w:hAnsi="Arial" w:cs="Arial"/>
                <w:b/>
                <w:bCs/>
              </w:rPr>
            </w:pPr>
            <w:r w:rsidRPr="00061104">
              <w:rPr>
                <w:rFonts w:ascii="Arial" w:hAnsi="Arial" w:cs="Arial"/>
                <w:b/>
                <w:bCs/>
              </w:rPr>
              <w:t>X</w:t>
            </w:r>
          </w:p>
        </w:tc>
        <w:tc>
          <w:tcPr>
            <w:tcW w:w="5397" w:type="dxa"/>
            <w:tcBorders>
              <w:left w:val="single" w:sz="4" w:space="0" w:color="auto"/>
              <w:bottom w:val="single" w:sz="4" w:space="0" w:color="auto"/>
              <w:right w:val="single" w:sz="4" w:space="0" w:color="auto"/>
            </w:tcBorders>
            <w:shd w:val="clear" w:color="auto" w:fill="FFFFFF"/>
            <w:vAlign w:val="center"/>
          </w:tcPr>
          <w:p w:rsidR="00061104" w:rsidRPr="00061104" w:rsidRDefault="00061104" w:rsidP="00061104">
            <w:pPr>
              <w:spacing w:line="240" w:lineRule="atLeast"/>
              <w:jc w:val="both"/>
              <w:rPr>
                <w:rFonts w:ascii="Arial" w:hAnsi="Arial" w:cs="Arial"/>
              </w:rPr>
            </w:pPr>
          </w:p>
        </w:tc>
      </w:tr>
    </w:tbl>
    <w:p w:rsidR="00061104" w:rsidRPr="00943447" w:rsidRDefault="00061104" w:rsidP="00233FE9">
      <w:pPr>
        <w:spacing w:line="240" w:lineRule="atLeast"/>
        <w:jc w:val="both"/>
        <w:rPr>
          <w:rFonts w:ascii="Arial" w:hAnsi="Arial" w:cs="Arial"/>
          <w:sz w:val="24"/>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367F2F" w:rsidRPr="006918E8" w:rsidTr="00576B02">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both"/>
              <w:rPr>
                <w:rFonts w:ascii="Arial" w:hAnsi="Arial" w:cs="Arial"/>
                <w:b/>
                <w:szCs w:val="22"/>
                <w:lang w:eastAsia="en-US"/>
              </w:rPr>
            </w:pPr>
            <w:bookmarkStart w:id="12" w:name="CC_14"/>
            <w:r w:rsidRPr="006918E8">
              <w:rPr>
                <w:rFonts w:ascii="Arial" w:hAnsi="Arial" w:cs="Arial"/>
                <w:b/>
                <w:szCs w:val="22"/>
                <w:lang w:eastAsia="en-US"/>
              </w:rPr>
              <w:t xml:space="preserve">14.- </w:t>
            </w:r>
            <w:bookmarkEnd w:id="12"/>
            <w:r w:rsidRPr="006918E8">
              <w:rPr>
                <w:rFonts w:ascii="Arial" w:hAnsi="Arial" w:cs="Arial"/>
                <w:b/>
                <w:szCs w:val="22"/>
                <w:lang w:eastAsia="en-US"/>
              </w:rPr>
              <w:t>AUTORIZACIONES / HABILITACIONES EMPRESARIALES O PROFESIONALES, SOLVENCIA ECONÓMICA Y FINANCIERA, Y TÉCNICA O PROFESIONAL</w:t>
            </w:r>
          </w:p>
          <w:p w:rsidR="00367F2F" w:rsidRPr="006918E8" w:rsidRDefault="00367F2F" w:rsidP="00233FE9">
            <w:pPr>
              <w:spacing w:before="40" w:after="40" w:line="240" w:lineRule="atLeast"/>
              <w:jc w:val="both"/>
              <w:rPr>
                <w:rFonts w:ascii="Arial" w:hAnsi="Arial" w:cs="Arial"/>
                <w:b/>
                <w:szCs w:val="22"/>
                <w:lang w:eastAsia="en-US"/>
              </w:rPr>
            </w:pPr>
          </w:p>
          <w:p w:rsidR="00367F2F" w:rsidRPr="006918E8" w:rsidRDefault="00367F2F" w:rsidP="00233FE9">
            <w:pPr>
              <w:spacing w:before="40" w:after="40" w:line="240" w:lineRule="atLeast"/>
              <w:jc w:val="both"/>
              <w:rPr>
                <w:rFonts w:ascii="Arial" w:hAnsi="Arial" w:cs="Arial"/>
                <w:szCs w:val="22"/>
                <w:lang w:eastAsia="en-US"/>
              </w:rPr>
            </w:pPr>
          </w:p>
        </w:tc>
      </w:tr>
      <w:tr w:rsidR="00367F2F" w:rsidRPr="006918E8" w:rsidTr="002D75DC">
        <w:trPr>
          <w:trHeight w:val="646"/>
        </w:trPr>
        <w:tc>
          <w:tcPr>
            <w:tcW w:w="8506" w:type="dxa"/>
            <w:gridSpan w:val="11"/>
            <w:tcBorders>
              <w:top w:val="single" w:sz="4" w:space="0" w:color="000000"/>
              <w:left w:val="single" w:sz="4" w:space="0" w:color="000000"/>
              <w:right w:val="single" w:sz="4" w:space="0" w:color="000000"/>
            </w:tcBorders>
            <w:shd w:val="clear" w:color="auto" w:fill="FFFFFF"/>
            <w:vAlign w:val="center"/>
          </w:tcPr>
          <w:p w:rsidR="00367F2F" w:rsidRPr="006918E8" w:rsidRDefault="00367F2F" w:rsidP="002D75DC">
            <w:pPr>
              <w:tabs>
                <w:tab w:val="left" w:pos="8222"/>
              </w:tabs>
              <w:spacing w:line="240" w:lineRule="atLeast"/>
              <w:ind w:left="142"/>
              <w:rPr>
                <w:rFonts w:ascii="Arial" w:hAnsi="Arial" w:cs="Arial"/>
                <w:b/>
                <w:szCs w:val="22"/>
                <w:lang w:eastAsia="en-US"/>
              </w:rPr>
            </w:pPr>
            <w:r w:rsidRPr="006918E8">
              <w:rPr>
                <w:rFonts w:ascii="Arial" w:hAnsi="Arial" w:cs="Arial"/>
                <w:b/>
                <w:szCs w:val="22"/>
                <w:lang w:eastAsia="en-US"/>
              </w:rPr>
              <w:t>1) AUTORIZACIONES / HABILITACIONES EMPRESARIALES O PROFESIONALES</w:t>
            </w:r>
          </w:p>
          <w:p w:rsidR="00367F2F" w:rsidRPr="002D75DC" w:rsidRDefault="00367F2F" w:rsidP="002D75DC">
            <w:pPr>
              <w:tabs>
                <w:tab w:val="left" w:pos="8222"/>
              </w:tabs>
              <w:spacing w:line="240" w:lineRule="atLeast"/>
              <w:ind w:left="142" w:firstLine="181"/>
              <w:rPr>
                <w:rFonts w:ascii="Arial" w:hAnsi="Arial" w:cs="Arial"/>
                <w:b/>
                <w:szCs w:val="22"/>
                <w:lang w:eastAsia="en-US"/>
              </w:rPr>
            </w:pPr>
            <w:r w:rsidRPr="006918E8">
              <w:rPr>
                <w:rFonts w:ascii="Arial" w:hAnsi="Arial" w:cs="Arial"/>
                <w:b/>
                <w:szCs w:val="22"/>
                <w:lang w:eastAsia="en-US"/>
              </w:rPr>
              <w:t>(art. 65 LCSP)</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6918E8" w:rsidRDefault="00367F2F" w:rsidP="00233FE9">
            <w:pPr>
              <w:spacing w:line="240" w:lineRule="atLeast"/>
              <w:ind w:left="142"/>
              <w:jc w:val="both"/>
              <w:rPr>
                <w:rFonts w:ascii="Arial" w:hAnsi="Arial" w:cs="Arial"/>
                <w:szCs w:val="22"/>
                <w:lang w:eastAsia="en-US"/>
              </w:rPr>
            </w:pPr>
            <w:r w:rsidRPr="006918E8">
              <w:rPr>
                <w:rFonts w:ascii="Arial" w:hAnsi="Arial" w:cs="Arial"/>
                <w:szCs w:val="22"/>
                <w:lang w:eastAsia="en-US"/>
              </w:rPr>
              <w:t>Procede</w:t>
            </w:r>
            <w:r w:rsidRPr="006918E8">
              <w:rPr>
                <w:rFonts w:ascii="Arial"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061104" w:rsidP="00233FE9">
            <w:pPr>
              <w:spacing w:line="240" w:lineRule="atLeast"/>
              <w:jc w:val="both"/>
              <w:rPr>
                <w:rFonts w:ascii="Arial" w:hAnsi="Arial" w:cs="Arial"/>
                <w:szCs w:val="22"/>
                <w:lang w:eastAsia="en-US"/>
              </w:rPr>
            </w:pPr>
            <w:r w:rsidRPr="00061104">
              <w:rPr>
                <w:rFonts w:ascii="Arial" w:hAnsi="Arial" w:cs="Arial"/>
                <w:b/>
                <w:bCs/>
                <w:color w:val="0000FF"/>
                <w:szCs w:val="22"/>
                <w:lang w:eastAsia="en-US"/>
              </w:rPr>
              <w:t>X</w:t>
            </w: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38"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val="1036"/>
        </w:trPr>
        <w:tc>
          <w:tcPr>
            <w:tcW w:w="8506" w:type="dxa"/>
            <w:gridSpan w:val="11"/>
            <w:tcBorders>
              <w:left w:val="single" w:sz="4" w:space="0" w:color="000000"/>
              <w:right w:val="single" w:sz="4" w:space="0" w:color="000000"/>
            </w:tcBorders>
            <w:shd w:val="clear" w:color="auto" w:fill="FFFFFF"/>
          </w:tcPr>
          <w:p w:rsidR="00061104" w:rsidRPr="00AC7FF1" w:rsidRDefault="00AC7FF1" w:rsidP="00D84D4C">
            <w:pPr>
              <w:spacing w:before="120" w:after="120" w:line="200" w:lineRule="atLeast"/>
              <w:ind w:left="680" w:right="149" w:hanging="289"/>
              <w:jc w:val="both"/>
              <w:rPr>
                <w:rFonts w:ascii="Arial" w:hAnsi="Arial" w:cs="Arial"/>
                <w:bCs/>
                <w:color w:val="0000FF"/>
                <w:sz w:val="18"/>
                <w:szCs w:val="18"/>
              </w:rPr>
            </w:pPr>
            <w:r w:rsidRPr="00AC7FF1">
              <w:rPr>
                <w:rFonts w:ascii="Arial" w:hAnsi="Arial" w:cs="Arial"/>
                <w:bCs/>
                <w:color w:val="0000FF"/>
              </w:rPr>
              <w:t>A)</w:t>
            </w:r>
            <w:r w:rsidR="00061104" w:rsidRPr="00AC7FF1">
              <w:rPr>
                <w:rFonts w:ascii="Arial" w:hAnsi="Arial" w:cs="Arial"/>
                <w:bCs/>
                <w:color w:val="0000FF"/>
              </w:rPr>
              <w:t xml:space="preserve"> </w:t>
            </w:r>
            <w:r w:rsidR="00061104" w:rsidRPr="00AC7FF1">
              <w:rPr>
                <w:rFonts w:ascii="Arial" w:hAnsi="Arial" w:cs="Arial"/>
                <w:bCs/>
                <w:color w:val="0000FF"/>
                <w:sz w:val="18"/>
                <w:szCs w:val="18"/>
              </w:rPr>
              <w:t>Acreditación en vigor de empresa registrada como instaladora-mantenedora de instalaciones térmicas según reglamentación vigente.</w:t>
            </w:r>
          </w:p>
          <w:p w:rsidR="00061104" w:rsidRPr="00AC7FF1" w:rsidRDefault="00AC7FF1" w:rsidP="00D84D4C">
            <w:pPr>
              <w:spacing w:before="120" w:after="120" w:line="200" w:lineRule="atLeast"/>
              <w:ind w:left="680" w:right="149" w:hanging="289"/>
              <w:jc w:val="both"/>
              <w:rPr>
                <w:rFonts w:ascii="Arial" w:hAnsi="Arial" w:cs="Arial"/>
                <w:bCs/>
                <w:color w:val="0000FF"/>
                <w:sz w:val="18"/>
                <w:szCs w:val="18"/>
              </w:rPr>
            </w:pPr>
            <w:r w:rsidRPr="00AC7FF1">
              <w:rPr>
                <w:rFonts w:ascii="Arial" w:hAnsi="Arial" w:cs="Arial"/>
                <w:bCs/>
                <w:color w:val="0000FF"/>
                <w:sz w:val="18"/>
                <w:szCs w:val="18"/>
              </w:rPr>
              <w:t>B) A</w:t>
            </w:r>
            <w:r w:rsidR="00061104" w:rsidRPr="00AC7FF1">
              <w:rPr>
                <w:rFonts w:ascii="Arial" w:hAnsi="Arial" w:cs="Arial"/>
                <w:bCs/>
                <w:color w:val="0000FF"/>
                <w:sz w:val="18"/>
                <w:szCs w:val="18"/>
              </w:rPr>
              <w:t>creditación en vigor de empresa registrada como instaladora de instalaciones eléctricas en Baja Tensión según reglamentación vigente.</w:t>
            </w:r>
          </w:p>
          <w:p w:rsidR="00061104" w:rsidRPr="00AC7FF1" w:rsidRDefault="00AC7FF1" w:rsidP="00D84D4C">
            <w:pPr>
              <w:spacing w:before="120" w:after="120" w:line="200" w:lineRule="atLeast"/>
              <w:ind w:left="680" w:right="149" w:hanging="289"/>
              <w:jc w:val="both"/>
              <w:rPr>
                <w:rFonts w:ascii="Arial" w:hAnsi="Arial" w:cs="Arial"/>
                <w:bCs/>
                <w:color w:val="0000FF"/>
                <w:sz w:val="18"/>
                <w:szCs w:val="18"/>
              </w:rPr>
            </w:pPr>
            <w:r w:rsidRPr="00AC7FF1">
              <w:rPr>
                <w:rFonts w:ascii="Arial" w:hAnsi="Arial" w:cs="Arial"/>
                <w:bCs/>
                <w:color w:val="0000FF"/>
                <w:sz w:val="18"/>
                <w:szCs w:val="18"/>
              </w:rPr>
              <w:t xml:space="preserve">C) </w:t>
            </w:r>
            <w:r w:rsidR="00061104" w:rsidRPr="00AC7FF1">
              <w:rPr>
                <w:rFonts w:ascii="Arial" w:hAnsi="Arial" w:cs="Arial"/>
                <w:bCs/>
                <w:color w:val="0000FF"/>
                <w:sz w:val="18"/>
                <w:szCs w:val="18"/>
              </w:rPr>
              <w:t>Acreditación en vigor de empresa inscrita en el registro de empresas productoras de residuos del Gobierno Vasco.</w:t>
            </w:r>
          </w:p>
          <w:p w:rsidR="00367F2F" w:rsidRPr="002D75DC" w:rsidRDefault="00AC7FF1" w:rsidP="002D75DC">
            <w:pPr>
              <w:spacing w:before="120" w:after="120" w:line="200" w:lineRule="atLeast"/>
              <w:ind w:left="680" w:right="149" w:hanging="289"/>
              <w:jc w:val="both"/>
              <w:rPr>
                <w:rFonts w:ascii="Arial" w:hAnsi="Arial" w:cs="Arial"/>
                <w:bCs/>
                <w:color w:val="0000FF"/>
                <w:sz w:val="18"/>
                <w:szCs w:val="18"/>
              </w:rPr>
            </w:pPr>
            <w:r w:rsidRPr="00AC7FF1">
              <w:rPr>
                <w:rFonts w:ascii="Arial" w:hAnsi="Arial" w:cs="Arial"/>
                <w:bCs/>
                <w:color w:val="0000FF"/>
                <w:sz w:val="18"/>
                <w:szCs w:val="18"/>
              </w:rPr>
              <w:t xml:space="preserve">D) </w:t>
            </w:r>
            <w:r w:rsidR="00061104" w:rsidRPr="00AC7FF1">
              <w:rPr>
                <w:rFonts w:ascii="Arial" w:hAnsi="Arial" w:cs="Arial"/>
                <w:bCs/>
                <w:color w:val="0000FF"/>
                <w:sz w:val="18"/>
                <w:szCs w:val="18"/>
              </w:rPr>
              <w:t>Acreditación en vigor de empresa con Servicio de Prevención, propio o ajeno.</w:t>
            </w:r>
          </w:p>
        </w:tc>
      </w:tr>
      <w:tr w:rsidR="00367F2F" w:rsidRPr="006918E8" w:rsidTr="00AC7FF1">
        <w:trPr>
          <w:trHeight w:val="782"/>
        </w:trPr>
        <w:tc>
          <w:tcPr>
            <w:tcW w:w="8506" w:type="dxa"/>
            <w:gridSpan w:val="11"/>
            <w:tcBorders>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2) SOLVENCIA ECONÓMICA Y FINANCIERA</w:t>
            </w:r>
          </w:p>
          <w:p w:rsidR="00AC7FF1" w:rsidRPr="002B21C3" w:rsidRDefault="00AC7FF1" w:rsidP="002D75DC">
            <w:pPr>
              <w:tabs>
                <w:tab w:val="left" w:pos="-648"/>
              </w:tabs>
              <w:spacing w:before="120"/>
              <w:ind w:left="357"/>
              <w:jc w:val="both"/>
              <w:rPr>
                <w:rFonts w:ascii="Arial" w:hAnsi="Arial" w:cs="Arial"/>
                <w:spacing w:val="-2"/>
                <w:sz w:val="18"/>
                <w:szCs w:val="18"/>
              </w:rPr>
            </w:pPr>
            <w:r w:rsidRPr="002B21C3">
              <w:rPr>
                <w:rFonts w:ascii="Arial" w:hAnsi="Arial" w:cs="Arial"/>
                <w:spacing w:val="-2"/>
                <w:sz w:val="18"/>
                <w:szCs w:val="18"/>
              </w:rPr>
              <w:t>Se acreditará por:</w:t>
            </w:r>
          </w:p>
          <w:p w:rsidR="00AC7FF1" w:rsidRPr="002B21C3" w:rsidRDefault="00AC7FF1" w:rsidP="00250C1D">
            <w:pPr>
              <w:numPr>
                <w:ilvl w:val="0"/>
                <w:numId w:val="28"/>
              </w:numPr>
              <w:spacing w:before="80"/>
              <w:ind w:left="745" w:right="125" w:hanging="238"/>
              <w:jc w:val="both"/>
              <w:rPr>
                <w:rFonts w:ascii="Arial" w:hAnsi="Arial" w:cs="Arial"/>
                <w:b/>
                <w:bCs/>
                <w:spacing w:val="-2"/>
                <w:sz w:val="18"/>
                <w:szCs w:val="18"/>
              </w:rPr>
            </w:pPr>
            <w:r w:rsidRPr="002B21C3">
              <w:rPr>
                <w:rFonts w:ascii="Arial" w:hAnsi="Arial" w:cs="Arial"/>
                <w:sz w:val="18"/>
                <w:szCs w:val="18"/>
              </w:rPr>
              <w:t xml:space="preserve">Volumen anual de negocios durante los últimos tres años. </w:t>
            </w:r>
            <w:r w:rsidRPr="002B21C3">
              <w:rPr>
                <w:rFonts w:ascii="Arial" w:hAnsi="Arial" w:cs="Arial"/>
                <w:spacing w:val="-2"/>
                <w:sz w:val="18"/>
                <w:szCs w:val="18"/>
              </w:rPr>
              <w:t xml:space="preserve">Se considerará suficiente que la cifra de negocios del año de mayor volumen sea </w:t>
            </w:r>
            <w:r w:rsidRPr="002B21C3">
              <w:rPr>
                <w:rFonts w:ascii="Arial" w:hAnsi="Arial" w:cs="Arial"/>
                <w:b/>
                <w:bCs/>
                <w:spacing w:val="-2"/>
                <w:sz w:val="18"/>
                <w:szCs w:val="18"/>
              </w:rPr>
              <w:t xml:space="preserve">al menos de </w:t>
            </w:r>
            <w:r w:rsidR="001210B7">
              <w:rPr>
                <w:rFonts w:ascii="Arial" w:hAnsi="Arial" w:cs="Arial"/>
                <w:b/>
                <w:bCs/>
                <w:spacing w:val="-2"/>
                <w:sz w:val="18"/>
                <w:szCs w:val="18"/>
              </w:rPr>
              <w:t>5</w:t>
            </w:r>
            <w:r>
              <w:rPr>
                <w:rFonts w:ascii="Arial" w:hAnsi="Arial" w:cs="Arial"/>
                <w:b/>
                <w:bCs/>
                <w:spacing w:val="-2"/>
                <w:sz w:val="18"/>
                <w:szCs w:val="18"/>
              </w:rPr>
              <w:t>00.</w:t>
            </w:r>
            <w:r w:rsidRPr="002B21C3">
              <w:rPr>
                <w:rFonts w:ascii="Arial" w:hAnsi="Arial" w:cs="Arial"/>
                <w:b/>
                <w:bCs/>
                <w:spacing w:val="-2"/>
                <w:sz w:val="18"/>
                <w:szCs w:val="18"/>
              </w:rPr>
              <w:t xml:space="preserve">000 €. </w:t>
            </w:r>
          </w:p>
          <w:p w:rsidR="00367F2F" w:rsidRDefault="00AC7FF1" w:rsidP="002D75DC">
            <w:pPr>
              <w:tabs>
                <w:tab w:val="left" w:pos="8005"/>
              </w:tabs>
              <w:spacing w:before="120"/>
              <w:ind w:left="142" w:right="149"/>
              <w:jc w:val="both"/>
              <w:rPr>
                <w:rFonts w:ascii="Arial" w:hAnsi="Arial" w:cs="Arial"/>
                <w:b/>
                <w:szCs w:val="22"/>
                <w:lang w:eastAsia="en-US"/>
              </w:rPr>
            </w:pPr>
            <w:r w:rsidRPr="002B21C3">
              <w:rPr>
                <w:rFonts w:ascii="Arial" w:hAnsi="Arial" w:cs="Arial"/>
                <w:sz w:val="16"/>
                <w:szCs w:val="16"/>
              </w:rPr>
              <w:t>Se acreditará mediante cuentas anuales presentadas en el Registro Mercantil o en el Registro oficial que corresponda. Los empresarios no obligados a presentar las cuentas en Registros oficiales podrán aportar, como medio alternativo de acreditación, los libros de contabilidad debidamente legalizados</w:t>
            </w:r>
            <w:r w:rsidR="002D75DC">
              <w:rPr>
                <w:rFonts w:ascii="Arial" w:hAnsi="Arial" w:cs="Arial"/>
                <w:b/>
                <w:szCs w:val="22"/>
                <w:lang w:eastAsia="en-US"/>
              </w:rPr>
              <w:t>.</w:t>
            </w:r>
          </w:p>
          <w:p w:rsidR="002D75DC" w:rsidRPr="002D75DC" w:rsidRDefault="002D75DC" w:rsidP="002D75DC">
            <w:pPr>
              <w:tabs>
                <w:tab w:val="left" w:pos="8005"/>
              </w:tabs>
              <w:ind w:left="142" w:right="149"/>
              <w:jc w:val="both"/>
              <w:rPr>
                <w:rFonts w:ascii="Arial" w:hAnsi="Arial" w:cs="Arial"/>
                <w:b/>
                <w:sz w:val="16"/>
                <w:szCs w:val="22"/>
                <w:lang w:eastAsia="en-US"/>
              </w:rPr>
            </w:pPr>
          </w:p>
        </w:tc>
      </w:tr>
      <w:tr w:rsidR="00367F2F" w:rsidRPr="006918E8" w:rsidTr="00AC7FF1">
        <w:trPr>
          <w:trHeight w:val="782"/>
        </w:trPr>
        <w:tc>
          <w:tcPr>
            <w:tcW w:w="8506" w:type="dxa"/>
            <w:gridSpan w:val="11"/>
            <w:tcBorders>
              <w:left w:val="single" w:sz="4" w:space="0" w:color="000000"/>
              <w:bottom w:val="single" w:sz="4" w:space="0" w:color="auto"/>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szCs w:val="22"/>
                <w:lang w:eastAsia="en-US"/>
              </w:rPr>
            </w:pPr>
            <w:r w:rsidRPr="006918E8">
              <w:rPr>
                <w:rFonts w:ascii="Arial" w:hAnsi="Arial" w:cs="Arial"/>
                <w:b/>
                <w:szCs w:val="22"/>
                <w:lang w:eastAsia="en-US"/>
              </w:rPr>
              <w:t>3) SOLVENCIA TÉCNICA O PROFESIONAL</w:t>
            </w:r>
          </w:p>
          <w:p w:rsidR="00AC7FF1" w:rsidRPr="002B21C3" w:rsidRDefault="00AC7FF1" w:rsidP="002D75DC">
            <w:pPr>
              <w:tabs>
                <w:tab w:val="left" w:pos="-648"/>
              </w:tabs>
              <w:spacing w:before="120"/>
              <w:ind w:left="357"/>
              <w:jc w:val="both"/>
              <w:rPr>
                <w:rFonts w:ascii="Arial" w:hAnsi="Arial" w:cs="Arial"/>
                <w:spacing w:val="-2"/>
                <w:sz w:val="18"/>
                <w:szCs w:val="18"/>
              </w:rPr>
            </w:pPr>
            <w:r w:rsidRPr="002B21C3">
              <w:rPr>
                <w:rFonts w:ascii="Arial" w:hAnsi="Arial" w:cs="Arial"/>
                <w:spacing w:val="-2"/>
                <w:sz w:val="18"/>
                <w:szCs w:val="18"/>
              </w:rPr>
              <w:t xml:space="preserve">Se acreditará de la siguiente forma: </w:t>
            </w:r>
          </w:p>
          <w:p w:rsidR="00AC7FF1" w:rsidRPr="002B21C3" w:rsidRDefault="00AC7FF1" w:rsidP="00250C1D">
            <w:pPr>
              <w:numPr>
                <w:ilvl w:val="0"/>
                <w:numId w:val="29"/>
              </w:numPr>
              <w:tabs>
                <w:tab w:val="clear" w:pos="821"/>
                <w:tab w:val="left" w:pos="-648"/>
                <w:tab w:val="num" w:pos="521"/>
              </w:tabs>
              <w:spacing w:before="120"/>
              <w:ind w:left="697" w:right="177" w:hanging="176"/>
              <w:jc w:val="both"/>
              <w:rPr>
                <w:rFonts w:ascii="Arial" w:hAnsi="Arial" w:cs="Arial"/>
                <w:sz w:val="18"/>
                <w:szCs w:val="18"/>
              </w:rPr>
            </w:pPr>
            <w:r>
              <w:rPr>
                <w:rFonts w:ascii="Arial" w:hAnsi="Arial" w:cs="Arial"/>
                <w:sz w:val="18"/>
                <w:szCs w:val="18"/>
              </w:rPr>
              <w:t xml:space="preserve"> </w:t>
            </w:r>
            <w:r w:rsidRPr="002B21C3">
              <w:rPr>
                <w:rFonts w:ascii="Arial" w:hAnsi="Arial" w:cs="Arial"/>
                <w:sz w:val="18"/>
                <w:szCs w:val="18"/>
              </w:rPr>
              <w:t>Una relación de los principales servicios realizados en los últimos tres años que incluya importe, fechas y entidad contratante,</w:t>
            </w:r>
            <w:r w:rsidRPr="002B21C3">
              <w:rPr>
                <w:sz w:val="18"/>
                <w:szCs w:val="18"/>
              </w:rPr>
              <w:t xml:space="preserve"> </w:t>
            </w:r>
            <w:r w:rsidRPr="002B21C3">
              <w:rPr>
                <w:rFonts w:ascii="Arial" w:hAnsi="Arial" w:cs="Arial"/>
                <w:sz w:val="18"/>
                <w:szCs w:val="18"/>
              </w:rPr>
              <w:t xml:space="preserve">pública o privada, a quien iban destinados los mismos. </w:t>
            </w:r>
          </w:p>
          <w:p w:rsidR="00367F2F" w:rsidRPr="002D75DC" w:rsidRDefault="00AC7FF1" w:rsidP="002D75DC">
            <w:pPr>
              <w:tabs>
                <w:tab w:val="left" w:pos="8222"/>
              </w:tabs>
              <w:spacing w:before="160" w:after="120"/>
              <w:ind w:left="142"/>
              <w:jc w:val="both"/>
              <w:rPr>
                <w:rFonts w:ascii="Arial" w:hAnsi="Arial" w:cs="Arial"/>
                <w:szCs w:val="22"/>
                <w:lang w:eastAsia="en-US"/>
              </w:rPr>
            </w:pPr>
            <w:r w:rsidRPr="002B21C3">
              <w:rPr>
                <w:rFonts w:ascii="Arial" w:hAnsi="Arial" w:cs="Arial"/>
                <w:sz w:val="16"/>
                <w:szCs w:val="16"/>
              </w:rPr>
              <w:t xml:space="preserve">Las empresas deberán acreditar, mediante certificados expedidos o visados por el órgano competente, cuando el destinatario sea una entidad del sector público o, cuando el destinatario sea un sujeto privado, mediante un certificado expedido por éste o, a falta de este certificado, mediante una declaración del propio empresario, haber ejecutado en los últimos tres años </w:t>
            </w:r>
            <w:r w:rsidR="00943447" w:rsidRPr="00943447">
              <w:rPr>
                <w:rFonts w:ascii="Arial" w:hAnsi="Arial" w:cs="Arial"/>
                <w:sz w:val="16"/>
                <w:szCs w:val="16"/>
              </w:rPr>
              <w:t>al menos un trabajo relacionado con el Mantenimiento de equipos de edificios, siendo al menos uno de ellos de un importe de gestión anual mínimo de 300.000,00 € (IVA no incluido).</w:t>
            </w:r>
          </w:p>
        </w:tc>
      </w:tr>
      <w:tr w:rsidR="00367F2F" w:rsidRPr="006918E8" w:rsidTr="00943447">
        <w:trPr>
          <w:trHeight w:val="480"/>
        </w:trPr>
        <w:tc>
          <w:tcPr>
            <w:tcW w:w="8506" w:type="dxa"/>
            <w:gridSpan w:val="11"/>
            <w:tcBorders>
              <w:top w:val="single" w:sz="4" w:space="0" w:color="auto"/>
              <w:left w:val="single" w:sz="4" w:space="0" w:color="000000"/>
              <w:right w:val="single" w:sz="4" w:space="0" w:color="000000"/>
            </w:tcBorders>
            <w:shd w:val="clear" w:color="auto" w:fill="FFFFFF"/>
            <w:vAlign w:val="center"/>
          </w:tcPr>
          <w:p w:rsidR="00367F2F" w:rsidRPr="00943447" w:rsidRDefault="00367F2F" w:rsidP="00943447">
            <w:pPr>
              <w:tabs>
                <w:tab w:val="left" w:pos="8222"/>
              </w:tabs>
              <w:spacing w:before="120" w:line="240" w:lineRule="atLeast"/>
              <w:ind w:left="142"/>
              <w:jc w:val="both"/>
              <w:rPr>
                <w:rFonts w:ascii="Arial" w:hAnsi="Arial" w:cs="Arial"/>
                <w:b/>
                <w:szCs w:val="22"/>
                <w:lang w:eastAsia="en-US"/>
              </w:rPr>
            </w:pPr>
            <w:r w:rsidRPr="006918E8">
              <w:rPr>
                <w:rFonts w:ascii="Arial" w:hAnsi="Arial" w:cs="Arial"/>
                <w:b/>
                <w:szCs w:val="22"/>
                <w:lang w:eastAsia="en-US"/>
              </w:rPr>
              <w:lastRenderedPageBreak/>
              <w:t>4) CLASIFICACIÓN</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367F2F" w:rsidRPr="006918E8" w:rsidRDefault="00367F2F" w:rsidP="004153E8">
            <w:pPr>
              <w:spacing w:line="240" w:lineRule="atLeast"/>
              <w:ind w:left="181"/>
              <w:jc w:val="both"/>
              <w:rPr>
                <w:rFonts w:ascii="Arial" w:hAnsi="Arial" w:cs="Arial"/>
                <w:szCs w:val="22"/>
                <w:lang w:eastAsia="en-US"/>
              </w:rPr>
            </w:pPr>
            <w:r w:rsidRPr="006918E8">
              <w:rPr>
                <w:rFonts w:ascii="Arial" w:hAnsi="Arial" w:cs="Arial"/>
                <w:szCs w:val="22"/>
                <w:lang w:eastAsia="en-US"/>
              </w:rPr>
              <w:t>La licitadora</w:t>
            </w:r>
            <w:r w:rsidR="004153E8">
              <w:rPr>
                <w:rFonts w:ascii="Arial" w:hAnsi="Arial" w:cs="Arial"/>
                <w:szCs w:val="22"/>
                <w:lang w:eastAsia="en-US"/>
              </w:rPr>
              <w:t xml:space="preserve"> </w:t>
            </w:r>
            <w:r w:rsidRPr="006918E8">
              <w:rPr>
                <w:rFonts w:ascii="Arial" w:hAnsi="Arial" w:cs="Arial"/>
                <w:szCs w:val="22"/>
                <w:lang w:eastAsia="en-US"/>
              </w:rPr>
              <w:t>también podrá acreditar su solvencia mediante clasificación:</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6918E8" w:rsidRDefault="00367F2F" w:rsidP="00233FE9">
            <w:pPr>
              <w:spacing w:line="240" w:lineRule="atLeast"/>
              <w:ind w:left="181"/>
              <w:rPr>
                <w:rFonts w:ascii="Arial" w:hAnsi="Arial" w:cs="Arial"/>
                <w:szCs w:val="22"/>
                <w:lang w:eastAsia="en-US"/>
              </w:rPr>
            </w:pPr>
          </w:p>
        </w:tc>
        <w:tc>
          <w:tcPr>
            <w:tcW w:w="441" w:type="dxa"/>
            <w:gridSpan w:val="2"/>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AC7FF1" w:rsidRDefault="00AC7FF1" w:rsidP="00233FE9">
            <w:pPr>
              <w:spacing w:line="240" w:lineRule="atLeast"/>
              <w:jc w:val="both"/>
              <w:rPr>
                <w:rFonts w:ascii="Arial" w:hAnsi="Arial" w:cs="Arial"/>
                <w:b/>
                <w:szCs w:val="22"/>
                <w:lang w:eastAsia="en-US"/>
              </w:rPr>
            </w:pPr>
            <w:r w:rsidRPr="00AC7FF1">
              <w:rPr>
                <w:rFonts w:ascii="Arial" w:hAnsi="Arial" w:cs="Arial"/>
                <w:b/>
                <w:color w:val="0000FF"/>
                <w:szCs w:val="22"/>
                <w:lang w:eastAsia="en-US"/>
              </w:rPr>
              <w:t>X</w:t>
            </w: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38"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94344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572"/>
        </w:trPr>
        <w:tc>
          <w:tcPr>
            <w:tcW w:w="8506" w:type="dxa"/>
            <w:gridSpan w:val="11"/>
            <w:tcBorders>
              <w:top w:val="nil"/>
              <w:bottom w:val="nil"/>
            </w:tcBorders>
            <w:shd w:val="clear" w:color="auto" w:fill="FFFFFF"/>
            <w:vAlign w:val="center"/>
          </w:tcPr>
          <w:tbl>
            <w:tblPr>
              <w:tblW w:w="7647" w:type="dxa"/>
              <w:tblInd w:w="32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49"/>
              <w:gridCol w:w="2549"/>
              <w:gridCol w:w="2549"/>
            </w:tblGrid>
            <w:tr w:rsidR="00164AF4" w:rsidRPr="00164AF4" w:rsidTr="00943447">
              <w:trPr>
                <w:trHeight w:val="340"/>
              </w:trPr>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164AF4" w:rsidRPr="00164AF4" w:rsidRDefault="00164AF4" w:rsidP="00164AF4">
                  <w:pPr>
                    <w:jc w:val="center"/>
                    <w:rPr>
                      <w:rFonts w:ascii="Arial" w:hAnsi="Arial" w:cs="Arial"/>
                      <w:b/>
                      <w:sz w:val="18"/>
                      <w:szCs w:val="18"/>
                    </w:rPr>
                  </w:pPr>
                  <w:r w:rsidRPr="00164AF4">
                    <w:rPr>
                      <w:rFonts w:ascii="Arial" w:hAnsi="Arial" w:cs="Arial"/>
                      <w:b/>
                      <w:sz w:val="18"/>
                      <w:szCs w:val="18"/>
                    </w:rPr>
                    <w:t>GRUPO</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164AF4" w:rsidRPr="00164AF4" w:rsidRDefault="00164AF4" w:rsidP="00164AF4">
                  <w:pPr>
                    <w:jc w:val="center"/>
                    <w:rPr>
                      <w:rFonts w:ascii="Arial" w:hAnsi="Arial" w:cs="Arial"/>
                      <w:b/>
                      <w:sz w:val="18"/>
                      <w:szCs w:val="18"/>
                    </w:rPr>
                  </w:pPr>
                  <w:r w:rsidRPr="00164AF4">
                    <w:rPr>
                      <w:rFonts w:ascii="Arial" w:hAnsi="Arial" w:cs="Arial"/>
                      <w:b/>
                      <w:sz w:val="18"/>
                      <w:szCs w:val="18"/>
                    </w:rPr>
                    <w:t>SUBGRUPO</w:t>
                  </w:r>
                </w:p>
              </w:tc>
              <w:tc>
                <w:tcPr>
                  <w:tcW w:w="2549" w:type="dxa"/>
                  <w:tcBorders>
                    <w:top w:val="single" w:sz="4" w:space="0" w:color="auto"/>
                    <w:left w:val="single" w:sz="4" w:space="0" w:color="auto"/>
                    <w:right w:val="single" w:sz="4" w:space="0" w:color="auto"/>
                  </w:tcBorders>
                  <w:shd w:val="clear" w:color="auto" w:fill="auto"/>
                  <w:vAlign w:val="center"/>
                </w:tcPr>
                <w:p w:rsidR="00164AF4" w:rsidRPr="00164AF4" w:rsidRDefault="00164AF4" w:rsidP="00164AF4">
                  <w:pPr>
                    <w:jc w:val="center"/>
                    <w:rPr>
                      <w:rFonts w:ascii="Arial" w:hAnsi="Arial" w:cs="Arial"/>
                      <w:b/>
                      <w:sz w:val="18"/>
                      <w:szCs w:val="18"/>
                    </w:rPr>
                  </w:pPr>
                  <w:r w:rsidRPr="00164AF4">
                    <w:rPr>
                      <w:rFonts w:ascii="Arial" w:hAnsi="Arial" w:cs="Arial"/>
                      <w:b/>
                      <w:sz w:val="18"/>
                      <w:szCs w:val="18"/>
                    </w:rPr>
                    <w:t>CATEGORÍA</w:t>
                  </w:r>
                </w:p>
              </w:tc>
            </w:tr>
            <w:tr w:rsidR="00164AF4" w:rsidRPr="00164AF4" w:rsidTr="00943447">
              <w:trPr>
                <w:trHeight w:val="340"/>
              </w:trPr>
              <w:tc>
                <w:tcPr>
                  <w:tcW w:w="2549" w:type="dxa"/>
                  <w:tcBorders>
                    <w:top w:val="single" w:sz="4" w:space="0" w:color="auto"/>
                    <w:left w:val="single" w:sz="4" w:space="0" w:color="auto"/>
                    <w:bottom w:val="single" w:sz="4" w:space="0" w:color="auto"/>
                    <w:right w:val="single" w:sz="4" w:space="0" w:color="auto"/>
                  </w:tcBorders>
                  <w:vAlign w:val="center"/>
                </w:tcPr>
                <w:p w:rsidR="00164AF4" w:rsidRPr="00D84D4C" w:rsidRDefault="00D84D4C" w:rsidP="00943447">
                  <w:pPr>
                    <w:spacing w:line="200" w:lineRule="exact"/>
                    <w:jc w:val="center"/>
                    <w:rPr>
                      <w:rFonts w:ascii="Arial" w:hAnsi="Arial" w:cs="Arial"/>
                      <w:b/>
                      <w:color w:val="0000FF"/>
                      <w:sz w:val="18"/>
                      <w:szCs w:val="18"/>
                    </w:rPr>
                  </w:pPr>
                  <w:r w:rsidRPr="00D84D4C">
                    <w:rPr>
                      <w:rFonts w:ascii="Arial" w:hAnsi="Arial" w:cs="Arial"/>
                      <w:b/>
                      <w:color w:val="0000FF"/>
                      <w:sz w:val="18"/>
                      <w:szCs w:val="18"/>
                    </w:rPr>
                    <w:t>P</w:t>
                  </w:r>
                </w:p>
              </w:tc>
              <w:tc>
                <w:tcPr>
                  <w:tcW w:w="2549" w:type="dxa"/>
                  <w:tcBorders>
                    <w:top w:val="single" w:sz="4" w:space="0" w:color="auto"/>
                    <w:left w:val="single" w:sz="4" w:space="0" w:color="auto"/>
                    <w:bottom w:val="single" w:sz="4" w:space="0" w:color="auto"/>
                    <w:right w:val="nil"/>
                  </w:tcBorders>
                  <w:vAlign w:val="center"/>
                </w:tcPr>
                <w:p w:rsidR="00164AF4" w:rsidRPr="00D84D4C" w:rsidRDefault="00943447" w:rsidP="00943447">
                  <w:pPr>
                    <w:spacing w:line="200" w:lineRule="exact"/>
                    <w:jc w:val="center"/>
                    <w:rPr>
                      <w:rFonts w:ascii="Arial" w:hAnsi="Arial" w:cs="Arial"/>
                      <w:b/>
                      <w:color w:val="0000FF"/>
                      <w:sz w:val="18"/>
                      <w:szCs w:val="18"/>
                    </w:rPr>
                  </w:pPr>
                  <w:r>
                    <w:rPr>
                      <w:rFonts w:ascii="Arial" w:hAnsi="Arial" w:cs="Arial"/>
                      <w:b/>
                      <w:color w:val="0000FF"/>
                      <w:sz w:val="18"/>
                      <w:szCs w:val="18"/>
                    </w:rPr>
                    <w:t xml:space="preserve">1 </w:t>
                  </w:r>
                </w:p>
              </w:tc>
              <w:tc>
                <w:tcPr>
                  <w:tcW w:w="2549" w:type="dxa"/>
                  <w:tcBorders>
                    <w:top w:val="single" w:sz="4" w:space="0" w:color="auto"/>
                    <w:left w:val="single" w:sz="4" w:space="0" w:color="auto"/>
                    <w:bottom w:val="single" w:sz="4" w:space="0" w:color="auto"/>
                    <w:right w:val="single" w:sz="4" w:space="0" w:color="auto"/>
                  </w:tcBorders>
                  <w:vAlign w:val="center"/>
                </w:tcPr>
                <w:p w:rsidR="00164AF4" w:rsidRPr="00D84D4C" w:rsidRDefault="00AE2734" w:rsidP="00943447">
                  <w:pPr>
                    <w:spacing w:line="200" w:lineRule="exact"/>
                    <w:jc w:val="center"/>
                    <w:rPr>
                      <w:rFonts w:ascii="Arial" w:hAnsi="Arial" w:cs="Arial"/>
                      <w:b/>
                      <w:color w:val="0000FF"/>
                      <w:sz w:val="18"/>
                      <w:szCs w:val="18"/>
                    </w:rPr>
                  </w:pPr>
                  <w:r>
                    <w:rPr>
                      <w:rFonts w:ascii="Arial" w:hAnsi="Arial" w:cs="Arial"/>
                      <w:b/>
                      <w:color w:val="0000FF"/>
                      <w:sz w:val="18"/>
                      <w:szCs w:val="18"/>
                    </w:rPr>
                    <w:t>2</w:t>
                  </w:r>
                </w:p>
              </w:tc>
            </w:tr>
            <w:tr w:rsidR="00943447" w:rsidRPr="00164AF4" w:rsidTr="00943447">
              <w:trPr>
                <w:trHeight w:val="340"/>
              </w:trPr>
              <w:tc>
                <w:tcPr>
                  <w:tcW w:w="2549" w:type="dxa"/>
                  <w:tcBorders>
                    <w:top w:val="single" w:sz="4" w:space="0" w:color="auto"/>
                    <w:left w:val="single" w:sz="4" w:space="0" w:color="auto"/>
                    <w:bottom w:val="single" w:sz="4" w:space="0" w:color="auto"/>
                    <w:right w:val="single" w:sz="4" w:space="0" w:color="auto"/>
                  </w:tcBorders>
                  <w:vAlign w:val="center"/>
                </w:tcPr>
                <w:p w:rsidR="00943447" w:rsidRPr="00D84D4C" w:rsidRDefault="00943447" w:rsidP="00943447">
                  <w:pPr>
                    <w:spacing w:line="200" w:lineRule="exact"/>
                    <w:jc w:val="center"/>
                    <w:rPr>
                      <w:rFonts w:ascii="Arial" w:hAnsi="Arial" w:cs="Arial"/>
                      <w:b/>
                      <w:color w:val="0000FF"/>
                      <w:sz w:val="18"/>
                      <w:szCs w:val="18"/>
                    </w:rPr>
                  </w:pPr>
                  <w:r w:rsidRPr="00D84D4C">
                    <w:rPr>
                      <w:rFonts w:ascii="Arial" w:hAnsi="Arial" w:cs="Arial"/>
                      <w:b/>
                      <w:color w:val="0000FF"/>
                      <w:sz w:val="18"/>
                      <w:szCs w:val="18"/>
                    </w:rPr>
                    <w:t>P</w:t>
                  </w:r>
                </w:p>
              </w:tc>
              <w:tc>
                <w:tcPr>
                  <w:tcW w:w="2549" w:type="dxa"/>
                  <w:tcBorders>
                    <w:top w:val="single" w:sz="4" w:space="0" w:color="auto"/>
                    <w:left w:val="single" w:sz="4" w:space="0" w:color="auto"/>
                    <w:bottom w:val="single" w:sz="4" w:space="0" w:color="auto"/>
                    <w:right w:val="nil"/>
                  </w:tcBorders>
                  <w:vAlign w:val="center"/>
                </w:tcPr>
                <w:p w:rsidR="00943447" w:rsidRPr="00D84D4C" w:rsidRDefault="00943447" w:rsidP="00943447">
                  <w:pPr>
                    <w:spacing w:line="200" w:lineRule="exact"/>
                    <w:jc w:val="center"/>
                    <w:rPr>
                      <w:rFonts w:ascii="Arial" w:hAnsi="Arial" w:cs="Arial"/>
                      <w:b/>
                      <w:color w:val="0000FF"/>
                      <w:sz w:val="18"/>
                      <w:szCs w:val="18"/>
                    </w:rPr>
                  </w:pPr>
                  <w:r w:rsidRPr="00D84D4C">
                    <w:rPr>
                      <w:rFonts w:ascii="Arial" w:hAnsi="Arial" w:cs="Arial"/>
                      <w:b/>
                      <w:color w:val="0000FF"/>
                      <w:sz w:val="18"/>
                      <w:szCs w:val="18"/>
                    </w:rPr>
                    <w:t>3</w:t>
                  </w:r>
                </w:p>
              </w:tc>
              <w:tc>
                <w:tcPr>
                  <w:tcW w:w="2549" w:type="dxa"/>
                  <w:tcBorders>
                    <w:top w:val="single" w:sz="4" w:space="0" w:color="auto"/>
                    <w:left w:val="single" w:sz="4" w:space="0" w:color="auto"/>
                    <w:bottom w:val="single" w:sz="4" w:space="0" w:color="auto"/>
                    <w:right w:val="single" w:sz="4" w:space="0" w:color="auto"/>
                  </w:tcBorders>
                  <w:vAlign w:val="center"/>
                </w:tcPr>
                <w:p w:rsidR="00943447" w:rsidRPr="00D84D4C" w:rsidRDefault="00943447" w:rsidP="00943447">
                  <w:pPr>
                    <w:spacing w:line="200" w:lineRule="exact"/>
                    <w:jc w:val="center"/>
                    <w:rPr>
                      <w:rFonts w:ascii="Arial" w:hAnsi="Arial" w:cs="Arial"/>
                      <w:b/>
                      <w:color w:val="0000FF"/>
                      <w:sz w:val="18"/>
                      <w:szCs w:val="18"/>
                    </w:rPr>
                  </w:pPr>
                  <w:r>
                    <w:rPr>
                      <w:rFonts w:ascii="Arial" w:hAnsi="Arial" w:cs="Arial"/>
                      <w:b/>
                      <w:color w:val="0000FF"/>
                      <w:sz w:val="18"/>
                      <w:szCs w:val="18"/>
                    </w:rPr>
                    <w:t>2</w:t>
                  </w:r>
                </w:p>
              </w:tc>
            </w:tr>
          </w:tbl>
          <w:p w:rsidR="00367F2F" w:rsidRPr="00164AF4" w:rsidRDefault="00367F2F" w:rsidP="00943447">
            <w:pPr>
              <w:spacing w:line="240" w:lineRule="atLeast"/>
              <w:jc w:val="both"/>
              <w:rPr>
                <w:rFonts w:ascii="Arial" w:hAnsi="Arial" w:cs="Arial"/>
                <w:szCs w:val="22"/>
                <w:lang w:eastAsia="en-US"/>
              </w:rPr>
            </w:pPr>
          </w:p>
        </w:tc>
      </w:tr>
      <w:tr w:rsidR="00367F2F" w:rsidRPr="006918E8" w:rsidTr="007E4203">
        <w:trPr>
          <w:trHeight w:val="850"/>
        </w:trPr>
        <w:tc>
          <w:tcPr>
            <w:tcW w:w="8506" w:type="dxa"/>
            <w:gridSpan w:val="11"/>
            <w:tcBorders>
              <w:left w:val="single" w:sz="4" w:space="0" w:color="000000"/>
              <w:right w:val="single" w:sz="4" w:space="0" w:color="000000"/>
            </w:tcBorders>
            <w:shd w:val="clear" w:color="auto" w:fill="FFFFFF"/>
          </w:tcPr>
          <w:p w:rsidR="00C3507D" w:rsidRPr="006918E8" w:rsidRDefault="00C3507D" w:rsidP="00233FE9">
            <w:pPr>
              <w:tabs>
                <w:tab w:val="left" w:pos="8222"/>
              </w:tabs>
              <w:spacing w:line="240" w:lineRule="atLeast"/>
              <w:ind w:left="284"/>
              <w:jc w:val="both"/>
              <w:rPr>
                <w:rFonts w:ascii="Arial" w:hAnsi="Arial" w:cs="Arial"/>
                <w:szCs w:val="22"/>
                <w:lang w:eastAsia="en-US"/>
              </w:rPr>
            </w:pPr>
          </w:p>
          <w:p w:rsidR="00367F2F" w:rsidRPr="006918E8" w:rsidRDefault="00367F2F" w:rsidP="00D84D4C">
            <w:pPr>
              <w:tabs>
                <w:tab w:val="left" w:pos="8222"/>
              </w:tabs>
              <w:spacing w:line="240" w:lineRule="atLeast"/>
              <w:ind w:left="181"/>
              <w:rPr>
                <w:rFonts w:ascii="Arial" w:hAnsi="Arial" w:cs="Arial"/>
                <w:szCs w:val="22"/>
                <w:lang w:eastAsia="en-US"/>
              </w:rPr>
            </w:pPr>
            <w:r w:rsidRPr="006918E8">
              <w:rPr>
                <w:rFonts w:ascii="Arial" w:hAnsi="Arial" w:cs="Arial"/>
                <w:b/>
                <w:szCs w:val="22"/>
                <w:lang w:eastAsia="en-US"/>
              </w:rPr>
              <w:t>5) ACREDITACIÓN DEL CUMPLIMIENTO DE LAS NORMAS DE GESTIÓN MEDIOAMBIENTAL Y GARANTÍA DE CALIDAD</w:t>
            </w:r>
          </w:p>
          <w:p w:rsidR="00367F2F" w:rsidRPr="007E4203" w:rsidRDefault="00367F2F" w:rsidP="007E4203">
            <w:pPr>
              <w:tabs>
                <w:tab w:val="left" w:pos="8222"/>
              </w:tabs>
              <w:ind w:left="284"/>
              <w:jc w:val="both"/>
              <w:rPr>
                <w:rFonts w:ascii="Arial" w:hAnsi="Arial" w:cs="Arial"/>
                <w:b/>
                <w:sz w:val="10"/>
                <w:szCs w:val="10"/>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84D4C" w:rsidRDefault="00D84D4C" w:rsidP="00233FE9">
            <w:pPr>
              <w:spacing w:line="240" w:lineRule="atLeast"/>
              <w:jc w:val="both"/>
              <w:rPr>
                <w:rFonts w:ascii="Arial" w:hAnsi="Arial" w:cs="Arial"/>
                <w:b/>
                <w:szCs w:val="22"/>
                <w:lang w:eastAsia="en-US"/>
              </w:rPr>
            </w:pPr>
            <w:r w:rsidRPr="00D84D4C">
              <w:rPr>
                <w:rFonts w:ascii="Arial" w:hAnsi="Arial" w:cs="Arial"/>
                <w:b/>
                <w:color w:val="0000FF"/>
                <w:szCs w:val="22"/>
                <w:lang w:eastAsia="en-US"/>
              </w:rPr>
              <w:t>X</w:t>
            </w:r>
          </w:p>
        </w:tc>
        <w:tc>
          <w:tcPr>
            <w:tcW w:w="6332" w:type="dxa"/>
            <w:gridSpan w:val="5"/>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D84D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75"/>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345"/>
        <w:gridCol w:w="722"/>
        <w:gridCol w:w="291"/>
        <w:gridCol w:w="6303"/>
      </w:tblGrid>
      <w:tr w:rsidR="00367F2F" w:rsidRPr="006918E8" w:rsidTr="002D75DC">
        <w:trPr>
          <w:trHeight w:val="492"/>
        </w:trPr>
        <w:tc>
          <w:tcPr>
            <w:tcW w:w="8506" w:type="dxa"/>
            <w:gridSpan w:val="6"/>
            <w:vAlign w:val="center"/>
          </w:tcPr>
          <w:p w:rsidR="00367F2F" w:rsidRPr="006918E8" w:rsidRDefault="00367F2F" w:rsidP="00233FE9">
            <w:pPr>
              <w:spacing w:line="240" w:lineRule="atLeast"/>
              <w:jc w:val="both"/>
              <w:rPr>
                <w:rFonts w:ascii="Arial" w:hAnsi="Arial" w:cs="Arial"/>
                <w:b/>
              </w:rPr>
            </w:pPr>
            <w:bookmarkStart w:id="13" w:name="CC_15"/>
            <w:r w:rsidRPr="006918E8">
              <w:rPr>
                <w:rFonts w:ascii="Arial" w:hAnsi="Arial" w:cs="Arial"/>
                <w:b/>
                <w:szCs w:val="22"/>
                <w:lang w:eastAsia="en-US"/>
              </w:rPr>
              <w:t xml:space="preserve">15.- </w:t>
            </w:r>
            <w:bookmarkEnd w:id="13"/>
            <w:r w:rsidRPr="006918E8">
              <w:rPr>
                <w:rFonts w:ascii="Arial" w:hAnsi="Arial" w:cs="Arial"/>
                <w:b/>
                <w:szCs w:val="22"/>
                <w:lang w:eastAsia="en-US"/>
              </w:rPr>
              <w:t>COMPROMISO DE ADSCRIPCIÓN OBLIGATORIA DE MEDIOS</w:t>
            </w:r>
          </w:p>
        </w:tc>
      </w:tr>
      <w:tr w:rsidR="00367F2F" w:rsidRPr="006918E8" w:rsidTr="00576B02">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84D4C" w:rsidRDefault="00D84D4C" w:rsidP="00233FE9">
            <w:pPr>
              <w:spacing w:line="240" w:lineRule="atLeast"/>
              <w:jc w:val="both"/>
              <w:rPr>
                <w:rFonts w:ascii="Arial" w:hAnsi="Arial" w:cs="Arial"/>
                <w:b/>
                <w:szCs w:val="22"/>
                <w:lang w:eastAsia="en-US"/>
              </w:rPr>
            </w:pPr>
            <w:r w:rsidRPr="00D84D4C">
              <w:rPr>
                <w:rFonts w:ascii="Arial" w:hAnsi="Arial" w:cs="Arial"/>
                <w:b/>
                <w:color w:val="0000FF"/>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D84D4C">
        <w:trPr>
          <w:trHeight w:val="524"/>
        </w:trPr>
        <w:tc>
          <w:tcPr>
            <w:tcW w:w="8506" w:type="dxa"/>
            <w:gridSpan w:val="6"/>
            <w:tcBorders>
              <w:top w:val="nil"/>
            </w:tcBorders>
            <w:vAlign w:val="center"/>
          </w:tcPr>
          <w:p w:rsidR="00367F2F" w:rsidRPr="00D84D4C" w:rsidRDefault="00D84D4C" w:rsidP="00D84D4C">
            <w:pPr>
              <w:spacing w:before="120" w:line="240" w:lineRule="atLeast"/>
              <w:jc w:val="both"/>
              <w:rPr>
                <w:rFonts w:ascii="Arial" w:hAnsi="Arial" w:cs="Arial"/>
              </w:rPr>
            </w:pPr>
            <w:r>
              <w:rPr>
                <w:rFonts w:ascii="Arial" w:hAnsi="Arial" w:cs="Arial"/>
              </w:rPr>
              <w:t xml:space="preserve"> Conforme a lo establecido en los apartados 6 y 7 del Pliego de Condiciones Técnicas.</w:t>
            </w:r>
          </w:p>
        </w:tc>
      </w:tr>
    </w:tbl>
    <w:p w:rsidR="00367F2F"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B41DA2" w:rsidRPr="002302C7" w:rsidTr="002D75DC">
        <w:trPr>
          <w:trHeight w:val="423"/>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41DA2" w:rsidRPr="00B41DA2" w:rsidRDefault="00B41DA2" w:rsidP="00B41DA2">
            <w:pPr>
              <w:spacing w:before="40" w:after="40"/>
              <w:jc w:val="both"/>
              <w:rPr>
                <w:rFonts w:ascii="Arial" w:hAnsi="Arial" w:cs="Arial"/>
                <w:szCs w:val="22"/>
                <w:lang w:eastAsia="en-US"/>
              </w:rPr>
            </w:pPr>
            <w:bookmarkStart w:id="14" w:name="CC_16"/>
            <w:r w:rsidRPr="00B41DA2">
              <w:rPr>
                <w:rFonts w:ascii="Arial" w:hAnsi="Arial" w:cs="Arial"/>
                <w:b/>
                <w:szCs w:val="22"/>
                <w:lang w:eastAsia="en-US"/>
              </w:rPr>
              <w:t>16</w:t>
            </w:r>
            <w:r>
              <w:rPr>
                <w:rFonts w:ascii="Arial" w:hAnsi="Arial" w:cs="Arial"/>
                <w:b/>
                <w:szCs w:val="22"/>
                <w:lang w:eastAsia="en-US"/>
              </w:rPr>
              <w:t>.</w:t>
            </w:r>
            <w:r w:rsidRPr="00B41DA2">
              <w:rPr>
                <w:rFonts w:ascii="Arial" w:hAnsi="Arial" w:cs="Arial"/>
                <w:b/>
                <w:szCs w:val="22"/>
                <w:lang w:eastAsia="en-US"/>
              </w:rPr>
              <w:t xml:space="preserve">- </w:t>
            </w:r>
            <w:bookmarkEnd w:id="14"/>
            <w:r>
              <w:rPr>
                <w:rFonts w:ascii="Arial" w:hAnsi="Arial" w:cs="Arial"/>
                <w:b/>
              </w:rPr>
              <w:t xml:space="preserve">ENCARGO DE </w:t>
            </w:r>
            <w:r w:rsidRPr="00B41DA2">
              <w:rPr>
                <w:rFonts w:ascii="Arial" w:hAnsi="Arial" w:cs="Arial"/>
                <w:b/>
              </w:rPr>
              <w:t>TRATAMIENTO DE DATOS PERSONALES</w:t>
            </w:r>
          </w:p>
        </w:tc>
      </w:tr>
      <w:tr w:rsidR="00B41DA2" w:rsidRPr="002302C7"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B41DA2" w:rsidRPr="00B41DA2" w:rsidRDefault="00B41DA2" w:rsidP="00B41DA2">
            <w:pPr>
              <w:jc w:val="both"/>
              <w:rPr>
                <w:rFonts w:ascii="Arial" w:hAnsi="Arial" w:cs="Arial"/>
                <w:sz w:val="16"/>
                <w:szCs w:val="16"/>
              </w:rPr>
            </w:pPr>
          </w:p>
        </w:tc>
      </w:tr>
      <w:tr w:rsidR="00B41DA2" w:rsidRPr="002302C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B41DA2" w:rsidRPr="00B41DA2" w:rsidRDefault="00B41DA2" w:rsidP="00B41DA2">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B41DA2" w:rsidRPr="00B41DA2" w:rsidRDefault="00B41DA2" w:rsidP="007C169F">
            <w:pPr>
              <w:spacing w:line="240" w:lineRule="atLeast"/>
              <w:jc w:val="right"/>
              <w:rPr>
                <w:rFonts w:ascii="Arial" w:hAnsi="Arial" w:cs="Arial"/>
                <w:szCs w:val="22"/>
                <w:lang w:eastAsia="en-US"/>
              </w:rPr>
            </w:pPr>
            <w:r w:rsidRPr="00B41DA2">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B41DA2" w:rsidRDefault="00B41DA2" w:rsidP="00B41DA2">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B41DA2" w:rsidRPr="00B41DA2" w:rsidRDefault="00B41DA2" w:rsidP="007C169F">
            <w:pPr>
              <w:spacing w:line="240" w:lineRule="atLeast"/>
              <w:jc w:val="right"/>
              <w:rPr>
                <w:rFonts w:ascii="Arial" w:hAnsi="Arial" w:cs="Arial"/>
                <w:szCs w:val="22"/>
                <w:lang w:eastAsia="en-US"/>
              </w:rPr>
            </w:pPr>
            <w:r w:rsidRPr="00B41DA2">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DE3384" w:rsidRDefault="00DE3384" w:rsidP="00B41DA2">
            <w:pPr>
              <w:jc w:val="both"/>
              <w:rPr>
                <w:rFonts w:ascii="Arial" w:hAnsi="Arial" w:cs="Arial"/>
                <w:b/>
                <w:szCs w:val="22"/>
                <w:lang w:eastAsia="en-US"/>
              </w:rPr>
            </w:pPr>
            <w:r w:rsidRPr="00DE3384">
              <w:rPr>
                <w:rFonts w:ascii="Arial" w:hAnsi="Arial" w:cs="Arial"/>
                <w:b/>
                <w:szCs w:val="22"/>
                <w:lang w:eastAsia="en-US"/>
              </w:rPr>
              <w:t>X</w:t>
            </w:r>
          </w:p>
        </w:tc>
        <w:tc>
          <w:tcPr>
            <w:tcW w:w="6332" w:type="dxa"/>
            <w:tcBorders>
              <w:top w:val="nil"/>
              <w:left w:val="single" w:sz="8" w:space="0" w:color="auto"/>
              <w:bottom w:val="nil"/>
            </w:tcBorders>
            <w:shd w:val="clear" w:color="auto" w:fill="FFFFFF"/>
            <w:vAlign w:val="center"/>
          </w:tcPr>
          <w:p w:rsidR="00B41DA2" w:rsidRPr="00B41DA2" w:rsidRDefault="00B41DA2" w:rsidP="00B41DA2">
            <w:pPr>
              <w:jc w:val="both"/>
              <w:rPr>
                <w:rFonts w:ascii="Arial" w:hAnsi="Arial" w:cs="Arial"/>
                <w:szCs w:val="22"/>
                <w:lang w:eastAsia="en-US"/>
              </w:rPr>
            </w:pPr>
          </w:p>
        </w:tc>
      </w:tr>
      <w:tr w:rsidR="00B41DA2" w:rsidRPr="002302C7" w:rsidTr="00DE33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61"/>
        </w:trPr>
        <w:tc>
          <w:tcPr>
            <w:tcW w:w="8506" w:type="dxa"/>
            <w:gridSpan w:val="6"/>
            <w:tcBorders>
              <w:top w:val="nil"/>
            </w:tcBorders>
            <w:vAlign w:val="center"/>
          </w:tcPr>
          <w:p w:rsidR="00B41DA2" w:rsidRPr="00DE3384" w:rsidRDefault="00B41DA2" w:rsidP="00DE3384">
            <w:pPr>
              <w:jc w:val="both"/>
              <w:rPr>
                <w:rFonts w:ascii="Arial" w:hAnsi="Arial" w:cs="Arial"/>
                <w:sz w:val="10"/>
                <w:szCs w:val="10"/>
              </w:rPr>
            </w:pPr>
          </w:p>
        </w:tc>
      </w:tr>
    </w:tbl>
    <w:p w:rsidR="00B41DA2" w:rsidRDefault="00B41DA2" w:rsidP="00B41DA2">
      <w:pPr>
        <w:jc w:val="both"/>
        <w:rPr>
          <w:rFonts w:ascii="Arial" w:hAnsi="Arial" w:cs="Arial"/>
          <w:b/>
        </w:rPr>
      </w:pPr>
    </w:p>
    <w:tbl>
      <w:tblPr>
        <w:tblW w:w="8489" w:type="dxa"/>
        <w:tblInd w:w="-39" w:type="dxa"/>
        <w:tblLayout w:type="fixed"/>
        <w:tblCellMar>
          <w:left w:w="103" w:type="dxa"/>
        </w:tblCellMar>
        <w:tblLook w:val="00A0" w:firstRow="1" w:lastRow="0" w:firstColumn="1" w:lastColumn="0" w:noHBand="0" w:noVBand="0"/>
      </w:tblPr>
      <w:tblGrid>
        <w:gridCol w:w="6233"/>
        <w:gridCol w:w="567"/>
        <w:gridCol w:w="359"/>
        <w:gridCol w:w="570"/>
        <w:gridCol w:w="414"/>
        <w:gridCol w:w="346"/>
      </w:tblGrid>
      <w:tr w:rsidR="00367F2F" w:rsidRPr="006918E8" w:rsidTr="002D75DC">
        <w:trPr>
          <w:trHeight w:val="493"/>
        </w:trPr>
        <w:tc>
          <w:tcPr>
            <w:tcW w:w="8489"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5" w:name="CC_17"/>
            <w:r w:rsidRPr="006918E8">
              <w:rPr>
                <w:rFonts w:ascii="Arial" w:hAnsi="Arial" w:cs="Arial"/>
                <w:b/>
                <w:szCs w:val="22"/>
                <w:lang w:eastAsia="en-US"/>
              </w:rPr>
              <w:t>1</w:t>
            </w:r>
            <w:r w:rsidR="00B41DA2">
              <w:rPr>
                <w:rFonts w:ascii="Arial" w:hAnsi="Arial" w:cs="Arial"/>
                <w:b/>
                <w:szCs w:val="22"/>
                <w:lang w:eastAsia="en-US"/>
              </w:rPr>
              <w:t>7</w:t>
            </w:r>
            <w:r w:rsidRPr="006918E8">
              <w:rPr>
                <w:rFonts w:ascii="Arial" w:hAnsi="Arial" w:cs="Arial"/>
                <w:b/>
                <w:szCs w:val="22"/>
                <w:lang w:eastAsia="en-US"/>
              </w:rPr>
              <w:t xml:space="preserve">.- </w:t>
            </w:r>
            <w:bookmarkEnd w:id="15"/>
            <w:r w:rsidRPr="006918E8">
              <w:rPr>
                <w:rFonts w:ascii="Arial" w:hAnsi="Arial" w:cs="Arial"/>
                <w:b/>
                <w:szCs w:val="22"/>
                <w:lang w:eastAsia="en-US"/>
              </w:rPr>
              <w:t>SUBCONTRATACIÓN</w:t>
            </w:r>
          </w:p>
        </w:tc>
      </w:tr>
      <w:tr w:rsidR="00367F2F" w:rsidRPr="006918E8" w:rsidTr="00DE33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66"/>
        </w:trPr>
        <w:tc>
          <w:tcPr>
            <w:tcW w:w="6233" w:type="dxa"/>
            <w:vMerge w:val="restart"/>
            <w:tcBorders>
              <w:top w:val="nil"/>
              <w:left w:val="single" w:sz="4" w:space="0" w:color="auto"/>
              <w:bottom w:val="nil"/>
              <w:right w:val="nil"/>
            </w:tcBorders>
            <w:shd w:val="clear" w:color="auto" w:fill="FFFFFF"/>
            <w:vAlign w:val="center"/>
          </w:tcPr>
          <w:p w:rsidR="00B41DA2" w:rsidRDefault="00B41DA2" w:rsidP="00233FE9">
            <w:pPr>
              <w:spacing w:line="240" w:lineRule="atLeast"/>
              <w:jc w:val="both"/>
              <w:rPr>
                <w:rFonts w:ascii="Arial" w:hAnsi="Arial" w:cs="Arial"/>
                <w:szCs w:val="22"/>
                <w:lang w:eastAsia="en-US"/>
              </w:rPr>
            </w:pPr>
            <w:r w:rsidRPr="00B07F45">
              <w:rPr>
                <w:rFonts w:ascii="Arial" w:hAnsi="Arial" w:cs="Arial"/>
                <w:szCs w:val="22"/>
                <w:lang w:eastAsia="en-US"/>
              </w:rPr>
              <w:t xml:space="preserve">Obligación de indicar en el DEUC </w:t>
            </w:r>
            <w:r>
              <w:rPr>
                <w:rFonts w:ascii="Arial" w:hAnsi="Arial" w:cs="Arial"/>
                <w:szCs w:val="22"/>
                <w:lang w:eastAsia="en-US"/>
              </w:rPr>
              <w:t>:</w:t>
            </w:r>
          </w:p>
          <w:p w:rsidR="00367F2F" w:rsidRPr="00DE3384" w:rsidRDefault="00B41DA2" w:rsidP="00250C1D">
            <w:pPr>
              <w:numPr>
                <w:ilvl w:val="0"/>
                <w:numId w:val="26"/>
              </w:numPr>
              <w:spacing w:line="240" w:lineRule="atLeast"/>
              <w:jc w:val="both"/>
              <w:rPr>
                <w:rFonts w:ascii="Arial" w:hAnsi="Arial" w:cs="Arial"/>
                <w:sz w:val="18"/>
                <w:szCs w:val="18"/>
                <w:lang w:eastAsia="en-US"/>
              </w:rPr>
            </w:pPr>
            <w:r w:rsidRPr="00DE3384">
              <w:rPr>
                <w:rFonts w:ascii="Arial" w:hAnsi="Arial" w:cs="Arial"/>
                <w:sz w:val="18"/>
                <w:szCs w:val="18"/>
                <w:lang w:eastAsia="en-US"/>
              </w:rPr>
              <w:t>L</w:t>
            </w:r>
            <w:r w:rsidR="00367F2F" w:rsidRPr="00DE3384">
              <w:rPr>
                <w:rFonts w:ascii="Arial" w:hAnsi="Arial" w:cs="Arial"/>
                <w:sz w:val="18"/>
                <w:szCs w:val="18"/>
                <w:lang w:eastAsia="en-US"/>
              </w:rPr>
              <w:t>a parte del contrato prevista subcontratar, indicando su importe y el nombre o perfil empresarial de las subcontratistas</w:t>
            </w:r>
          </w:p>
        </w:tc>
        <w:tc>
          <w:tcPr>
            <w:tcW w:w="2256" w:type="dxa"/>
            <w:gridSpan w:val="5"/>
            <w:tcBorders>
              <w:left w:val="nil"/>
              <w:bottom w:val="nil"/>
              <w:right w:val="single" w:sz="4" w:space="0" w:color="auto"/>
            </w:tcBorders>
            <w:shd w:val="clear" w:color="auto" w:fill="FFFFFF"/>
            <w:vAlign w:val="center"/>
          </w:tcPr>
          <w:p w:rsidR="00367F2F" w:rsidRPr="00DE3384" w:rsidRDefault="00367F2F" w:rsidP="00DE3384">
            <w:pPr>
              <w:ind w:left="182" w:hanging="142"/>
              <w:jc w:val="both"/>
              <w:rPr>
                <w:rFonts w:ascii="Arial" w:hAnsi="Arial" w:cs="Arial"/>
                <w:sz w:val="16"/>
                <w:szCs w:val="16"/>
                <w:lang w:eastAsia="en-US"/>
              </w:rPr>
            </w:pPr>
          </w:p>
        </w:tc>
      </w:tr>
      <w:tr w:rsidR="00367F2F" w:rsidRPr="006918E8" w:rsidTr="00DE33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3" w:type="dxa"/>
            <w:vMerge/>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359"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41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E3384" w:rsidRDefault="00DE3384" w:rsidP="00DE3384">
            <w:pPr>
              <w:spacing w:line="240" w:lineRule="atLeast"/>
              <w:ind w:left="181" w:hanging="142"/>
              <w:rPr>
                <w:rFonts w:ascii="Arial" w:hAnsi="Arial" w:cs="Arial"/>
                <w:b/>
                <w:szCs w:val="22"/>
                <w:lang w:eastAsia="en-US"/>
              </w:rPr>
            </w:pPr>
            <w:r w:rsidRPr="00DE3384">
              <w:rPr>
                <w:rFonts w:ascii="Arial" w:hAnsi="Arial" w:cs="Arial"/>
                <w:b/>
                <w:szCs w:val="22"/>
                <w:lang w:eastAsia="en-US"/>
              </w:rPr>
              <w:t>X</w:t>
            </w:r>
          </w:p>
        </w:tc>
        <w:tc>
          <w:tcPr>
            <w:tcW w:w="346"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DE3384">
        <w:trPr>
          <w:trHeight w:val="273"/>
        </w:trPr>
        <w:tc>
          <w:tcPr>
            <w:tcW w:w="6233" w:type="dxa"/>
            <w:vMerge/>
            <w:tcBorders>
              <w:lef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c>
          <w:tcPr>
            <w:tcW w:w="2256" w:type="dxa"/>
            <w:gridSpan w:val="5"/>
            <w:tcBorders>
              <w:right w:val="single" w:sz="4" w:space="0" w:color="auto"/>
            </w:tcBorders>
            <w:shd w:val="clear" w:color="auto" w:fill="FFFFFF"/>
            <w:vAlign w:val="center"/>
          </w:tcPr>
          <w:p w:rsidR="00367F2F" w:rsidRPr="00DE3384" w:rsidRDefault="00367F2F" w:rsidP="00DE3384">
            <w:pPr>
              <w:spacing w:before="40" w:after="40"/>
              <w:ind w:left="182" w:hanging="142"/>
              <w:jc w:val="both"/>
              <w:rPr>
                <w:rFonts w:ascii="Arial" w:hAnsi="Arial" w:cs="Arial"/>
                <w:b/>
                <w:sz w:val="10"/>
                <w:szCs w:val="10"/>
                <w:lang w:eastAsia="en-US"/>
              </w:rPr>
            </w:pPr>
          </w:p>
        </w:tc>
      </w:tr>
      <w:tr w:rsidR="00B41DA2" w:rsidRPr="006918E8" w:rsidTr="00DE33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07"/>
        </w:trPr>
        <w:tc>
          <w:tcPr>
            <w:tcW w:w="6233" w:type="dxa"/>
            <w:vMerge w:val="restart"/>
            <w:tcBorders>
              <w:top w:val="nil"/>
              <w:left w:val="single" w:sz="4" w:space="0" w:color="auto"/>
              <w:right w:val="nil"/>
            </w:tcBorders>
            <w:shd w:val="clear" w:color="auto" w:fill="FFFFFF"/>
            <w:vAlign w:val="center"/>
          </w:tcPr>
          <w:p w:rsidR="00B41DA2" w:rsidRPr="00DE3384" w:rsidRDefault="00B41DA2" w:rsidP="00250C1D">
            <w:pPr>
              <w:numPr>
                <w:ilvl w:val="0"/>
                <w:numId w:val="26"/>
              </w:numPr>
              <w:spacing w:line="240" w:lineRule="atLeast"/>
              <w:jc w:val="both"/>
              <w:rPr>
                <w:rFonts w:ascii="Arial" w:hAnsi="Arial" w:cs="Arial"/>
                <w:sz w:val="18"/>
                <w:szCs w:val="18"/>
                <w:lang w:eastAsia="en-US"/>
              </w:rPr>
            </w:pPr>
            <w:r w:rsidRPr="00DE3384">
              <w:rPr>
                <w:rFonts w:ascii="Arial" w:hAnsi="Arial" w:cs="Arial"/>
                <w:bCs/>
                <w:sz w:val="18"/>
                <w:szCs w:val="18"/>
              </w:rPr>
              <w:t>La previsión de subcontratar los servidores o los servicios asocia</w:t>
            </w:r>
            <w:r w:rsidR="00032F55" w:rsidRPr="00DE3384">
              <w:rPr>
                <w:rFonts w:ascii="Arial" w:hAnsi="Arial" w:cs="Arial"/>
                <w:bCs/>
                <w:sz w:val="18"/>
                <w:szCs w:val="18"/>
              </w:rPr>
              <w:t xml:space="preserve">dos a los mismos, indicando el </w:t>
            </w:r>
            <w:r w:rsidRPr="00DE3384">
              <w:rPr>
                <w:rFonts w:ascii="Arial" w:hAnsi="Arial" w:cs="Arial"/>
                <w:bCs/>
                <w:sz w:val="18"/>
                <w:szCs w:val="18"/>
              </w:rPr>
              <w:t>nombre o el perfil empresarial (</w:t>
            </w:r>
            <w:r w:rsidRPr="00DE3384">
              <w:rPr>
                <w:rFonts w:ascii="Arial" w:hAnsi="Arial" w:cs="Arial"/>
                <w:bCs/>
                <w:i/>
                <w:sz w:val="18"/>
                <w:szCs w:val="18"/>
              </w:rPr>
              <w:t>en el supuesto de encargo del tratamiento de datos personales</w:t>
            </w:r>
            <w:r w:rsidRPr="00DE3384">
              <w:rPr>
                <w:rFonts w:ascii="Arial" w:hAnsi="Arial" w:cs="Arial"/>
                <w:bCs/>
                <w:sz w:val="18"/>
                <w:szCs w:val="18"/>
              </w:rPr>
              <w:t>)</w:t>
            </w:r>
          </w:p>
        </w:tc>
        <w:tc>
          <w:tcPr>
            <w:tcW w:w="2256" w:type="dxa"/>
            <w:gridSpan w:val="5"/>
            <w:tcBorders>
              <w:top w:val="nil"/>
              <w:left w:val="nil"/>
              <w:bottom w:val="nil"/>
              <w:right w:val="single" w:sz="4" w:space="0" w:color="auto"/>
            </w:tcBorders>
            <w:shd w:val="clear" w:color="auto" w:fill="FFFFFF"/>
            <w:vAlign w:val="center"/>
          </w:tcPr>
          <w:p w:rsidR="00B41DA2" w:rsidRPr="00DE3384" w:rsidRDefault="00B41DA2" w:rsidP="00DE3384">
            <w:pPr>
              <w:ind w:left="182" w:hanging="142"/>
              <w:jc w:val="both"/>
              <w:rPr>
                <w:rFonts w:ascii="Arial" w:hAnsi="Arial" w:cs="Arial"/>
                <w:sz w:val="10"/>
                <w:szCs w:val="10"/>
                <w:lang w:eastAsia="en-US"/>
              </w:rPr>
            </w:pPr>
          </w:p>
        </w:tc>
      </w:tr>
      <w:tr w:rsidR="00B41DA2" w:rsidRPr="006918E8" w:rsidTr="00DE33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3" w:type="dxa"/>
            <w:vMerge/>
            <w:tcBorders>
              <w:left w:val="single" w:sz="4" w:space="0" w:color="auto"/>
              <w:right w:val="nil"/>
            </w:tcBorders>
            <w:shd w:val="clear" w:color="auto" w:fill="FFFFFF"/>
            <w:vAlign w:val="center"/>
          </w:tcPr>
          <w:p w:rsidR="00B41DA2" w:rsidRPr="009E4596" w:rsidRDefault="00B41DA2" w:rsidP="00B41DA2">
            <w:pPr>
              <w:ind w:left="360"/>
              <w:jc w:val="both"/>
              <w:rPr>
                <w:rFonts w:ascii="Arial" w:hAnsi="Arial"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rsidR="00B41DA2" w:rsidRPr="006918E8" w:rsidRDefault="00B41DA2"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359"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6918E8" w:rsidRDefault="00B41DA2"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B41DA2" w:rsidRPr="007C169F" w:rsidRDefault="00E96141" w:rsidP="007C169F">
            <w:pPr>
              <w:spacing w:line="240" w:lineRule="atLeast"/>
              <w:jc w:val="right"/>
              <w:rPr>
                <w:rFonts w:ascii="Arial" w:hAnsi="Arial" w:cs="Arial"/>
                <w:szCs w:val="22"/>
                <w:lang w:eastAsia="en-US"/>
              </w:rPr>
            </w:pPr>
            <w:r w:rsidRPr="007C169F">
              <w:rPr>
                <w:rFonts w:ascii="Arial" w:hAnsi="Arial" w:cs="Arial"/>
                <w:szCs w:val="22"/>
                <w:lang w:eastAsia="en-US"/>
              </w:rPr>
              <w:t>N/A</w:t>
            </w:r>
          </w:p>
        </w:tc>
        <w:tc>
          <w:tcPr>
            <w:tcW w:w="414"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DE3384" w:rsidRDefault="00DE3384" w:rsidP="00032F55">
            <w:pPr>
              <w:spacing w:line="240" w:lineRule="atLeast"/>
              <w:ind w:left="181" w:hanging="142"/>
              <w:jc w:val="center"/>
              <w:rPr>
                <w:rFonts w:ascii="Arial" w:hAnsi="Arial" w:cs="Arial"/>
                <w:b/>
                <w:szCs w:val="22"/>
                <w:lang w:eastAsia="en-US"/>
              </w:rPr>
            </w:pPr>
            <w:r w:rsidRPr="00DE3384">
              <w:rPr>
                <w:rFonts w:ascii="Arial" w:hAnsi="Arial" w:cs="Arial"/>
                <w:b/>
                <w:szCs w:val="22"/>
                <w:lang w:eastAsia="en-US"/>
              </w:rPr>
              <w:t>X</w:t>
            </w:r>
          </w:p>
        </w:tc>
        <w:tc>
          <w:tcPr>
            <w:tcW w:w="346" w:type="dxa"/>
            <w:tcBorders>
              <w:top w:val="nil"/>
              <w:left w:val="single" w:sz="8" w:space="0" w:color="auto"/>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B41DA2" w:rsidRPr="006918E8" w:rsidTr="00DE33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01"/>
        </w:trPr>
        <w:tc>
          <w:tcPr>
            <w:tcW w:w="6233" w:type="dxa"/>
            <w:vMerge/>
            <w:tcBorders>
              <w:left w:val="single" w:sz="4" w:space="0" w:color="auto"/>
              <w:bottom w:val="nil"/>
              <w:right w:val="nil"/>
            </w:tcBorders>
            <w:shd w:val="clear" w:color="auto" w:fill="FFFFFF"/>
            <w:vAlign w:val="center"/>
          </w:tcPr>
          <w:p w:rsidR="00B41DA2" w:rsidRPr="009E4596" w:rsidRDefault="00B41DA2" w:rsidP="00B41DA2">
            <w:pPr>
              <w:ind w:left="360"/>
              <w:jc w:val="both"/>
              <w:rPr>
                <w:rFonts w:ascii="Arial" w:hAnsi="Arial" w:cs="Arial"/>
                <w:color w:val="FF0000"/>
                <w:szCs w:val="22"/>
                <w:lang w:eastAsia="en-US"/>
              </w:rPr>
            </w:pPr>
          </w:p>
        </w:tc>
        <w:tc>
          <w:tcPr>
            <w:tcW w:w="2256" w:type="dxa"/>
            <w:gridSpan w:val="5"/>
            <w:tcBorders>
              <w:top w:val="nil"/>
              <w:left w:val="nil"/>
              <w:bottom w:val="nil"/>
              <w:right w:val="single" w:sz="4" w:space="0" w:color="auto"/>
            </w:tcBorders>
            <w:shd w:val="clear" w:color="auto" w:fill="FFFFFF"/>
            <w:vAlign w:val="center"/>
          </w:tcPr>
          <w:p w:rsidR="00B41DA2" w:rsidRPr="00DE3384" w:rsidRDefault="00B41DA2" w:rsidP="00DE3384">
            <w:pPr>
              <w:ind w:left="182" w:hanging="142"/>
              <w:jc w:val="both"/>
              <w:rPr>
                <w:rFonts w:ascii="Arial" w:hAnsi="Arial" w:cs="Arial"/>
                <w:sz w:val="12"/>
                <w:szCs w:val="12"/>
                <w:lang w:eastAsia="en-US"/>
              </w:rPr>
            </w:pPr>
          </w:p>
        </w:tc>
      </w:tr>
      <w:tr w:rsidR="00367F2F" w:rsidRPr="006918E8" w:rsidTr="00DE33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3" w:type="dxa"/>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Pagos directo</w:t>
            </w:r>
            <w:r>
              <w:rPr>
                <w:rFonts w:ascii="Arial" w:hAnsi="Arial" w:cs="Arial"/>
                <w:szCs w:val="22"/>
                <w:lang w:eastAsia="en-US"/>
              </w:rPr>
              <w:t>s</w:t>
            </w:r>
            <w:r w:rsidRPr="006918E8">
              <w:rPr>
                <w:rFonts w:ascii="Arial" w:hAnsi="Arial" w:cs="Arial"/>
                <w:szCs w:val="22"/>
                <w:lang w:eastAsia="en-US"/>
              </w:rPr>
              <w:t xml:space="preserve"> a subcontratistas</w:t>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359"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41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E3384" w:rsidRDefault="00DE3384" w:rsidP="00032F55">
            <w:pPr>
              <w:spacing w:line="240" w:lineRule="atLeast"/>
              <w:ind w:left="181" w:hanging="142"/>
              <w:jc w:val="center"/>
              <w:rPr>
                <w:rFonts w:ascii="Arial" w:hAnsi="Arial" w:cs="Arial"/>
                <w:b/>
                <w:szCs w:val="22"/>
                <w:lang w:eastAsia="en-US"/>
              </w:rPr>
            </w:pPr>
            <w:r w:rsidRPr="00DE3384">
              <w:rPr>
                <w:rFonts w:ascii="Arial" w:hAnsi="Arial" w:cs="Arial"/>
                <w:b/>
                <w:szCs w:val="22"/>
                <w:lang w:eastAsia="en-US"/>
              </w:rPr>
              <w:t>X</w:t>
            </w:r>
          </w:p>
        </w:tc>
        <w:tc>
          <w:tcPr>
            <w:tcW w:w="346"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DE3384">
        <w:trPr>
          <w:trHeight w:hRule="exact" w:val="163"/>
        </w:trPr>
        <w:tc>
          <w:tcPr>
            <w:tcW w:w="8489" w:type="dxa"/>
            <w:gridSpan w:val="6"/>
            <w:tcBorders>
              <w:left w:val="single" w:sz="4" w:space="0" w:color="auto"/>
              <w:righ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r>
      <w:tr w:rsidR="00367F2F" w:rsidRPr="006918E8" w:rsidTr="00DE33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3" w:type="dxa"/>
            <w:tcBorders>
              <w:top w:val="nil"/>
              <w:left w:val="single" w:sz="4" w:space="0" w:color="auto"/>
              <w:bottom w:val="nil"/>
              <w:right w:val="nil"/>
            </w:tcBorders>
            <w:shd w:val="clear" w:color="auto" w:fill="FFFFFF"/>
            <w:vAlign w:val="center"/>
          </w:tcPr>
          <w:p w:rsidR="00367F2F" w:rsidRPr="007E4203" w:rsidRDefault="00367F2F" w:rsidP="00233FE9">
            <w:pPr>
              <w:spacing w:line="240" w:lineRule="atLeast"/>
              <w:ind w:left="142" w:hanging="142"/>
              <w:jc w:val="both"/>
              <w:rPr>
                <w:rFonts w:ascii="Arial" w:hAnsi="Arial" w:cs="Arial"/>
                <w:szCs w:val="22"/>
                <w:highlight w:val="yellow"/>
                <w:lang w:eastAsia="en-US"/>
              </w:rPr>
            </w:pPr>
            <w:r w:rsidRPr="007E4203">
              <w:rPr>
                <w:rFonts w:ascii="Arial"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359"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E3384" w:rsidRDefault="00DE3384" w:rsidP="00032F55">
            <w:pPr>
              <w:spacing w:line="240" w:lineRule="atLeast"/>
              <w:ind w:left="181" w:hanging="142"/>
              <w:jc w:val="center"/>
              <w:rPr>
                <w:rFonts w:ascii="Arial" w:hAnsi="Arial" w:cs="Arial"/>
                <w:b/>
                <w:color w:val="0000FF"/>
                <w:szCs w:val="22"/>
                <w:lang w:eastAsia="en-US"/>
              </w:rPr>
            </w:pPr>
            <w:r w:rsidRPr="00DE3384">
              <w:rPr>
                <w:rFonts w:ascii="Arial" w:hAnsi="Arial" w:cs="Arial"/>
                <w:b/>
                <w:color w:val="0000FF"/>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r w:rsidRPr="006918E8">
              <w:rPr>
                <w:rFonts w:ascii="Arial" w:hAnsi="Arial" w:cs="Arial"/>
                <w:szCs w:val="22"/>
                <w:lang w:eastAsia="en-US"/>
              </w:rPr>
              <w:t>NO</w:t>
            </w:r>
          </w:p>
        </w:tc>
        <w:tc>
          <w:tcPr>
            <w:tcW w:w="41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346"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DE3384">
        <w:trPr>
          <w:trHeight w:val="454"/>
        </w:trPr>
        <w:tc>
          <w:tcPr>
            <w:tcW w:w="8489" w:type="dxa"/>
            <w:gridSpan w:val="6"/>
            <w:tcBorders>
              <w:left w:val="single" w:sz="4" w:space="0" w:color="000000"/>
              <w:bottom w:val="single" w:sz="4" w:space="0" w:color="000000"/>
              <w:right w:val="single" w:sz="4" w:space="0" w:color="000000"/>
            </w:tcBorders>
            <w:shd w:val="clear" w:color="auto" w:fill="FFFFFF"/>
            <w:vAlign w:val="center"/>
          </w:tcPr>
          <w:p w:rsidR="00367F2F" w:rsidRPr="007E4203" w:rsidRDefault="00367F2F" w:rsidP="007E4203">
            <w:pPr>
              <w:ind w:left="182" w:hanging="142"/>
              <w:jc w:val="both"/>
              <w:rPr>
                <w:rFonts w:ascii="Arial" w:hAnsi="Arial" w:cs="Arial"/>
                <w:sz w:val="16"/>
                <w:szCs w:val="16"/>
                <w:highlight w:val="yellow"/>
                <w:lang w:eastAsia="en-US"/>
              </w:rPr>
            </w:pPr>
          </w:p>
          <w:p w:rsidR="002D75DC" w:rsidRDefault="00943447" w:rsidP="00045A89">
            <w:pPr>
              <w:spacing w:line="240" w:lineRule="atLeast"/>
              <w:ind w:left="142" w:hanging="7"/>
              <w:jc w:val="both"/>
              <w:rPr>
                <w:rFonts w:ascii="Arial" w:hAnsi="Arial" w:cs="Arial"/>
                <w:color w:val="0000FF"/>
                <w:szCs w:val="22"/>
                <w:lang w:eastAsia="en-US"/>
              </w:rPr>
            </w:pPr>
            <w:r w:rsidRPr="00943447">
              <w:rPr>
                <w:rFonts w:ascii="Arial" w:hAnsi="Arial" w:cs="Arial"/>
                <w:color w:val="0000FF"/>
                <w:szCs w:val="22"/>
                <w:lang w:eastAsia="en-US"/>
              </w:rPr>
              <w:t>En atención al personal a subrogar y a las necesarias labores de coordinación y supervisión técnica que el contrato requiere, la adjudicataria deberá prestar el servicio directamente y con sus propios medios, sin que sea posible la subcontratación de las labores que se engloban en el apartado A del contrato, pudiendo sin embargo subcontratarse las labores correspondientes a los apartados B y C (mantenimientos correctivos y suministros).</w:t>
            </w:r>
          </w:p>
          <w:p w:rsidR="00367F2F" w:rsidRPr="008E77B0" w:rsidRDefault="00367F2F" w:rsidP="002D75DC">
            <w:pPr>
              <w:spacing w:line="240" w:lineRule="atLeast"/>
              <w:jc w:val="both"/>
              <w:rPr>
                <w:rFonts w:ascii="Arial" w:hAnsi="Arial" w:cs="Arial"/>
                <w:i/>
                <w:szCs w:val="22"/>
                <w:highlight w:val="yellow"/>
                <w:lang w:eastAsia="en-US"/>
              </w:rPr>
            </w:pPr>
          </w:p>
        </w:tc>
      </w:tr>
    </w:tbl>
    <w:p w:rsidR="00367F2F" w:rsidRPr="006918E8" w:rsidRDefault="00367F2F" w:rsidP="00233FE9">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82"/>
        <w:gridCol w:w="540"/>
        <w:gridCol w:w="231"/>
        <w:gridCol w:w="585"/>
        <w:gridCol w:w="14"/>
        <w:gridCol w:w="14"/>
        <w:gridCol w:w="287"/>
        <w:gridCol w:w="21"/>
        <w:gridCol w:w="4332"/>
      </w:tblGrid>
      <w:tr w:rsidR="008E77B0" w:rsidRPr="002B21C3" w:rsidTr="002207C9">
        <w:trPr>
          <w:trHeight w:val="395"/>
        </w:trPr>
        <w:tc>
          <w:tcPr>
            <w:tcW w:w="8506" w:type="dxa"/>
            <w:gridSpan w:val="9"/>
            <w:tcBorders>
              <w:top w:val="single" w:sz="4" w:space="0" w:color="000000"/>
              <w:left w:val="single" w:sz="4" w:space="0" w:color="000000"/>
              <w:bottom w:val="single" w:sz="4" w:space="0" w:color="000000"/>
              <w:right w:val="single" w:sz="4" w:space="0" w:color="000000"/>
            </w:tcBorders>
            <w:shd w:val="clear" w:color="auto" w:fill="FFFFFF"/>
            <w:vAlign w:val="center"/>
          </w:tcPr>
          <w:p w:rsidR="008E77B0" w:rsidRPr="002B21C3" w:rsidRDefault="008E77B0" w:rsidP="005D009C">
            <w:pPr>
              <w:spacing w:before="40" w:after="40" w:line="240" w:lineRule="atLeast"/>
              <w:jc w:val="both"/>
              <w:rPr>
                <w:rFonts w:ascii="Arial" w:hAnsi="Arial" w:cs="Arial"/>
                <w:lang w:eastAsia="en-US"/>
              </w:rPr>
            </w:pPr>
            <w:r w:rsidRPr="002B21C3">
              <w:rPr>
                <w:rFonts w:ascii="Arial" w:hAnsi="Arial" w:cs="Arial"/>
                <w:b/>
                <w:bCs/>
                <w:lang w:eastAsia="en-US"/>
              </w:rPr>
              <w:lastRenderedPageBreak/>
              <w:t>18.- GARANTÍAS</w:t>
            </w:r>
          </w:p>
        </w:tc>
      </w:tr>
      <w:tr w:rsidR="008E77B0" w:rsidRPr="002B21C3" w:rsidTr="005D00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88"/>
        </w:trPr>
        <w:tc>
          <w:tcPr>
            <w:tcW w:w="2482" w:type="dxa"/>
            <w:vMerge w:val="restart"/>
            <w:tcBorders>
              <w:top w:val="single" w:sz="4" w:space="0" w:color="000000"/>
              <w:left w:val="single" w:sz="4" w:space="0" w:color="auto"/>
              <w:bottom w:val="single" w:sz="4" w:space="0" w:color="auto"/>
              <w:right w:val="single" w:sz="4" w:space="0" w:color="auto"/>
            </w:tcBorders>
            <w:shd w:val="clear" w:color="auto" w:fill="FFFFFF"/>
            <w:vAlign w:val="center"/>
          </w:tcPr>
          <w:p w:rsidR="008E77B0" w:rsidRPr="002B21C3" w:rsidRDefault="008E77B0" w:rsidP="005D009C">
            <w:pPr>
              <w:spacing w:line="240" w:lineRule="atLeast"/>
              <w:rPr>
                <w:rFonts w:ascii="Arial" w:hAnsi="Arial" w:cs="Arial"/>
              </w:rPr>
            </w:pPr>
            <w:r w:rsidRPr="002B21C3">
              <w:rPr>
                <w:rFonts w:ascii="Arial" w:hAnsi="Arial" w:cs="Arial"/>
              </w:rPr>
              <w:t>PROVISIONAL</w:t>
            </w:r>
          </w:p>
        </w:tc>
        <w:tc>
          <w:tcPr>
            <w:tcW w:w="1692" w:type="dxa"/>
            <w:gridSpan w:val="7"/>
            <w:tcBorders>
              <w:top w:val="nil"/>
              <w:left w:val="single" w:sz="4" w:space="0" w:color="auto"/>
              <w:bottom w:val="nil"/>
              <w:right w:val="nil"/>
            </w:tcBorders>
            <w:shd w:val="clear" w:color="auto" w:fill="FFFFFF"/>
            <w:vAlign w:val="center"/>
          </w:tcPr>
          <w:p w:rsidR="008E77B0" w:rsidRPr="002B21C3" w:rsidRDefault="008E77B0" w:rsidP="005D009C">
            <w:pPr>
              <w:ind w:left="182" w:hanging="142"/>
              <w:rPr>
                <w:rFonts w:ascii="Arial" w:hAnsi="Arial" w:cs="Arial"/>
                <w:sz w:val="4"/>
                <w:szCs w:val="4"/>
                <w:lang w:eastAsia="en-US"/>
              </w:rPr>
            </w:pPr>
          </w:p>
        </w:tc>
        <w:tc>
          <w:tcPr>
            <w:tcW w:w="4332" w:type="dxa"/>
            <w:vMerge w:val="restart"/>
            <w:tcBorders>
              <w:top w:val="nil"/>
              <w:left w:val="nil"/>
              <w:bottom w:val="nil"/>
              <w:right w:val="single" w:sz="4" w:space="0" w:color="auto"/>
            </w:tcBorders>
            <w:shd w:val="clear" w:color="auto" w:fill="FFFFFF"/>
            <w:vAlign w:val="center"/>
          </w:tcPr>
          <w:p w:rsidR="008E77B0" w:rsidRPr="002B21C3" w:rsidRDefault="008E77B0" w:rsidP="005D009C">
            <w:pPr>
              <w:spacing w:line="240" w:lineRule="atLeast"/>
              <w:ind w:left="39"/>
              <w:jc w:val="both"/>
              <w:rPr>
                <w:rFonts w:ascii="Arial" w:hAnsi="Arial" w:cs="Arial"/>
                <w:lang w:eastAsia="en-US"/>
              </w:rPr>
            </w:pPr>
          </w:p>
        </w:tc>
      </w:tr>
      <w:tr w:rsidR="008E77B0" w:rsidRPr="002B21C3" w:rsidTr="005D00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82"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8E77B0" w:rsidRPr="002B21C3" w:rsidRDefault="008E77B0" w:rsidP="005D009C">
            <w:pPr>
              <w:spacing w:line="240" w:lineRule="atLeast"/>
              <w:ind w:left="170" w:hanging="142"/>
              <w:rPr>
                <w:rFonts w:ascii="Arial" w:hAnsi="Arial" w:cs="Arial"/>
                <w:lang w:eastAsia="en-US"/>
              </w:rPr>
            </w:pPr>
          </w:p>
        </w:tc>
        <w:tc>
          <w:tcPr>
            <w:tcW w:w="540" w:type="dxa"/>
            <w:tcBorders>
              <w:top w:val="nil"/>
              <w:left w:val="single" w:sz="4" w:space="0" w:color="auto"/>
              <w:bottom w:val="nil"/>
              <w:right w:val="single" w:sz="8" w:space="0" w:color="auto"/>
            </w:tcBorders>
            <w:shd w:val="clear" w:color="auto" w:fill="FFFFFF"/>
            <w:vAlign w:val="center"/>
          </w:tcPr>
          <w:p w:rsidR="008E77B0" w:rsidRPr="002B21C3" w:rsidRDefault="008E77B0" w:rsidP="005D009C">
            <w:pPr>
              <w:spacing w:line="240" w:lineRule="atLeast"/>
              <w:ind w:left="39"/>
              <w:rPr>
                <w:rFonts w:ascii="Arial" w:hAnsi="Arial" w:cs="Arial"/>
                <w:lang w:eastAsia="en-US"/>
              </w:rPr>
            </w:pPr>
            <w:r w:rsidRPr="002B21C3">
              <w:rPr>
                <w:rFonts w:ascii="Arial" w:hAnsi="Arial" w:cs="Arial"/>
                <w:lang w:eastAsia="en-US"/>
              </w:rPr>
              <w:t>SÍ</w:t>
            </w:r>
          </w:p>
        </w:tc>
        <w:tc>
          <w:tcPr>
            <w:tcW w:w="231" w:type="dxa"/>
            <w:tcBorders>
              <w:top w:val="single" w:sz="8" w:space="0" w:color="auto"/>
              <w:left w:val="single" w:sz="8" w:space="0" w:color="auto"/>
              <w:bottom w:val="single" w:sz="8" w:space="0" w:color="auto"/>
              <w:right w:val="single" w:sz="8" w:space="0" w:color="auto"/>
            </w:tcBorders>
            <w:shd w:val="clear" w:color="auto" w:fill="FFFFFF"/>
            <w:vAlign w:val="center"/>
          </w:tcPr>
          <w:p w:rsidR="008E77B0" w:rsidRPr="002B21C3" w:rsidRDefault="008E77B0" w:rsidP="005D009C">
            <w:pPr>
              <w:spacing w:line="240" w:lineRule="atLeast"/>
              <w:ind w:left="39"/>
              <w:rPr>
                <w:rFonts w:ascii="Arial" w:hAnsi="Arial" w:cs="Arial"/>
                <w:lang w:eastAsia="en-US"/>
              </w:rPr>
            </w:pPr>
          </w:p>
        </w:tc>
        <w:tc>
          <w:tcPr>
            <w:tcW w:w="599" w:type="dxa"/>
            <w:gridSpan w:val="2"/>
            <w:tcBorders>
              <w:top w:val="nil"/>
              <w:left w:val="single" w:sz="8" w:space="0" w:color="auto"/>
              <w:bottom w:val="nil"/>
              <w:right w:val="single" w:sz="8" w:space="0" w:color="auto"/>
            </w:tcBorders>
            <w:shd w:val="clear" w:color="auto" w:fill="FFFFFF"/>
            <w:vAlign w:val="center"/>
          </w:tcPr>
          <w:p w:rsidR="008E77B0" w:rsidRPr="002B21C3" w:rsidRDefault="008E77B0" w:rsidP="005D009C">
            <w:pPr>
              <w:spacing w:line="240" w:lineRule="atLeast"/>
              <w:ind w:left="181" w:hanging="142"/>
              <w:jc w:val="both"/>
              <w:rPr>
                <w:rFonts w:ascii="Arial" w:hAnsi="Arial" w:cs="Arial"/>
                <w:lang w:eastAsia="en-US"/>
              </w:rPr>
            </w:pPr>
            <w:r w:rsidRPr="002B21C3">
              <w:rPr>
                <w:rFonts w:ascii="Arial" w:hAnsi="Arial" w:cs="Arial"/>
                <w:lang w:eastAsia="en-US"/>
              </w:rPr>
              <w:t>NO</w:t>
            </w:r>
          </w:p>
        </w:tc>
        <w:tc>
          <w:tcPr>
            <w:tcW w:w="322" w:type="dxa"/>
            <w:gridSpan w:val="3"/>
            <w:tcBorders>
              <w:top w:val="single" w:sz="8" w:space="0" w:color="auto"/>
              <w:left w:val="single" w:sz="8" w:space="0" w:color="auto"/>
              <w:bottom w:val="single" w:sz="8" w:space="0" w:color="auto"/>
              <w:right w:val="single" w:sz="8" w:space="0" w:color="auto"/>
            </w:tcBorders>
            <w:shd w:val="clear" w:color="auto" w:fill="FFFFFF"/>
            <w:vAlign w:val="center"/>
          </w:tcPr>
          <w:p w:rsidR="008E77B0" w:rsidRPr="002B21C3" w:rsidRDefault="008E77B0" w:rsidP="005D009C">
            <w:pPr>
              <w:spacing w:line="240" w:lineRule="atLeast"/>
              <w:jc w:val="both"/>
              <w:rPr>
                <w:rFonts w:ascii="Arial" w:hAnsi="Arial" w:cs="Arial"/>
                <w:lang w:eastAsia="en-US"/>
              </w:rPr>
            </w:pPr>
            <w:r w:rsidRPr="002B21C3">
              <w:rPr>
                <w:rFonts w:ascii="Arial" w:hAnsi="Arial" w:cs="Arial"/>
                <w:b/>
                <w:bCs/>
                <w:lang w:eastAsia="en-US"/>
              </w:rPr>
              <w:t>X</w:t>
            </w:r>
          </w:p>
        </w:tc>
        <w:tc>
          <w:tcPr>
            <w:tcW w:w="4332" w:type="dxa"/>
            <w:vMerge/>
            <w:tcBorders>
              <w:top w:val="nil"/>
              <w:left w:val="single" w:sz="8" w:space="0" w:color="auto"/>
              <w:bottom w:val="nil"/>
              <w:right w:val="single" w:sz="4" w:space="0" w:color="auto"/>
            </w:tcBorders>
            <w:shd w:val="clear" w:color="auto" w:fill="FFFFFF"/>
            <w:vAlign w:val="center"/>
          </w:tcPr>
          <w:p w:rsidR="008E77B0" w:rsidRPr="002B21C3" w:rsidRDefault="008E77B0" w:rsidP="005D009C">
            <w:pPr>
              <w:spacing w:line="240" w:lineRule="atLeast"/>
              <w:ind w:left="181" w:hanging="142"/>
              <w:jc w:val="both"/>
              <w:rPr>
                <w:rFonts w:ascii="Arial" w:hAnsi="Arial" w:cs="Arial"/>
                <w:lang w:eastAsia="en-US"/>
              </w:rPr>
            </w:pPr>
          </w:p>
        </w:tc>
      </w:tr>
      <w:tr w:rsidR="008E77B0" w:rsidRPr="002B21C3" w:rsidTr="005D009C">
        <w:trPr>
          <w:trHeight w:val="133"/>
        </w:trPr>
        <w:tc>
          <w:tcPr>
            <w:tcW w:w="2482"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8E77B0" w:rsidRPr="002B21C3" w:rsidRDefault="008E77B0" w:rsidP="005D009C">
            <w:pPr>
              <w:spacing w:before="40" w:after="40" w:line="240" w:lineRule="atLeast"/>
              <w:ind w:left="170" w:hanging="142"/>
              <w:rPr>
                <w:rFonts w:ascii="Arial" w:hAnsi="Arial" w:cs="Arial"/>
                <w:b/>
                <w:bCs/>
                <w:lang w:eastAsia="en-US"/>
              </w:rPr>
            </w:pPr>
          </w:p>
        </w:tc>
        <w:tc>
          <w:tcPr>
            <w:tcW w:w="1692" w:type="dxa"/>
            <w:gridSpan w:val="7"/>
            <w:tcBorders>
              <w:left w:val="single" w:sz="4" w:space="0" w:color="auto"/>
              <w:bottom w:val="single" w:sz="4" w:space="0" w:color="auto"/>
            </w:tcBorders>
            <w:shd w:val="clear" w:color="auto" w:fill="FFFFFF"/>
            <w:vAlign w:val="center"/>
          </w:tcPr>
          <w:p w:rsidR="008E77B0" w:rsidRPr="002B21C3" w:rsidRDefault="008E77B0" w:rsidP="005D009C">
            <w:pPr>
              <w:rPr>
                <w:rFonts w:ascii="Arial" w:hAnsi="Arial" w:cs="Arial"/>
                <w:sz w:val="4"/>
                <w:szCs w:val="4"/>
                <w:lang w:eastAsia="en-US"/>
              </w:rPr>
            </w:pPr>
          </w:p>
        </w:tc>
        <w:tc>
          <w:tcPr>
            <w:tcW w:w="4332" w:type="dxa"/>
            <w:vMerge/>
            <w:tcBorders>
              <w:left w:val="nil"/>
              <w:bottom w:val="single" w:sz="4" w:space="0" w:color="auto"/>
              <w:right w:val="single" w:sz="4" w:space="0" w:color="auto"/>
            </w:tcBorders>
            <w:shd w:val="clear" w:color="auto" w:fill="FFFFFF"/>
            <w:vAlign w:val="center"/>
          </w:tcPr>
          <w:p w:rsidR="008E77B0" w:rsidRPr="002B21C3" w:rsidRDefault="008E77B0" w:rsidP="005D009C">
            <w:pPr>
              <w:spacing w:before="40" w:after="40" w:line="240" w:lineRule="atLeast"/>
              <w:ind w:left="181" w:hanging="142"/>
              <w:rPr>
                <w:rFonts w:ascii="Arial" w:hAnsi="Arial" w:cs="Arial"/>
                <w:b/>
                <w:bCs/>
                <w:lang w:eastAsia="en-US"/>
              </w:rPr>
            </w:pPr>
          </w:p>
        </w:tc>
      </w:tr>
      <w:tr w:rsidR="008E77B0" w:rsidRPr="002B21C3" w:rsidTr="005D00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92"/>
        </w:trPr>
        <w:tc>
          <w:tcPr>
            <w:tcW w:w="248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E77B0" w:rsidRPr="002B21C3" w:rsidRDefault="008E77B0" w:rsidP="005D009C">
            <w:pPr>
              <w:spacing w:line="240" w:lineRule="atLeast"/>
              <w:rPr>
                <w:rFonts w:ascii="Arial" w:hAnsi="Arial" w:cs="Arial"/>
              </w:rPr>
            </w:pPr>
            <w:r w:rsidRPr="002B21C3">
              <w:rPr>
                <w:rFonts w:ascii="Arial" w:hAnsi="Arial" w:cs="Arial"/>
              </w:rPr>
              <w:t>DEFINITIVA</w:t>
            </w:r>
          </w:p>
        </w:tc>
        <w:tc>
          <w:tcPr>
            <w:tcW w:w="1692" w:type="dxa"/>
            <w:gridSpan w:val="7"/>
            <w:tcBorders>
              <w:top w:val="single" w:sz="4" w:space="0" w:color="auto"/>
              <w:left w:val="single" w:sz="4" w:space="0" w:color="auto"/>
              <w:bottom w:val="nil"/>
              <w:right w:val="nil"/>
            </w:tcBorders>
            <w:shd w:val="clear" w:color="auto" w:fill="FFFFFF"/>
            <w:vAlign w:val="center"/>
          </w:tcPr>
          <w:p w:rsidR="008E77B0" w:rsidRPr="002B21C3" w:rsidRDefault="008E77B0" w:rsidP="005D009C">
            <w:pPr>
              <w:ind w:left="182" w:hanging="142"/>
              <w:rPr>
                <w:rFonts w:ascii="Arial" w:hAnsi="Arial" w:cs="Arial"/>
                <w:sz w:val="4"/>
                <w:szCs w:val="4"/>
                <w:lang w:eastAsia="en-US"/>
              </w:rPr>
            </w:pPr>
          </w:p>
        </w:tc>
        <w:tc>
          <w:tcPr>
            <w:tcW w:w="4332" w:type="dxa"/>
            <w:vMerge w:val="restart"/>
            <w:tcBorders>
              <w:top w:val="single" w:sz="4" w:space="0" w:color="auto"/>
              <w:left w:val="nil"/>
              <w:bottom w:val="single" w:sz="8" w:space="0" w:color="auto"/>
              <w:right w:val="single" w:sz="4" w:space="0" w:color="auto"/>
            </w:tcBorders>
            <w:shd w:val="clear" w:color="auto" w:fill="FFFFFF"/>
            <w:vAlign w:val="center"/>
          </w:tcPr>
          <w:p w:rsidR="008E77B0" w:rsidRPr="002B21C3" w:rsidRDefault="008E77B0" w:rsidP="005D009C">
            <w:pPr>
              <w:spacing w:before="60" w:after="60"/>
              <w:ind w:left="872" w:right="216" w:hanging="812"/>
              <w:jc w:val="both"/>
              <w:rPr>
                <w:rFonts w:ascii="Arial" w:hAnsi="Arial" w:cs="Arial"/>
                <w:spacing w:val="-6"/>
                <w:sz w:val="18"/>
                <w:szCs w:val="18"/>
              </w:rPr>
            </w:pPr>
            <w:r w:rsidRPr="002B21C3">
              <w:rPr>
                <w:rFonts w:ascii="Arial" w:hAnsi="Arial" w:cs="Arial"/>
                <w:spacing w:val="-16"/>
                <w:lang w:eastAsia="en-US"/>
              </w:rPr>
              <w:t xml:space="preserve"> </w:t>
            </w:r>
            <w:r w:rsidRPr="002B21C3">
              <w:rPr>
                <w:rFonts w:ascii="Arial" w:hAnsi="Arial" w:cs="Arial"/>
                <w:spacing w:val="-6"/>
                <w:sz w:val="18"/>
                <w:szCs w:val="18"/>
              </w:rPr>
              <w:t xml:space="preserve">Importe: 5% del importe de la adjudicación </w:t>
            </w:r>
            <w:r>
              <w:rPr>
                <w:rFonts w:ascii="Arial" w:hAnsi="Arial" w:cs="Arial"/>
                <w:spacing w:val="-6"/>
                <w:sz w:val="18"/>
                <w:szCs w:val="18"/>
              </w:rPr>
              <w:t xml:space="preserve">                 </w:t>
            </w:r>
            <w:r w:rsidRPr="002B21C3">
              <w:rPr>
                <w:rFonts w:ascii="Arial" w:hAnsi="Arial" w:cs="Arial"/>
                <w:spacing w:val="-6"/>
                <w:sz w:val="18"/>
                <w:szCs w:val="18"/>
              </w:rPr>
              <w:t>(IVA excluido)</w:t>
            </w:r>
          </w:p>
        </w:tc>
      </w:tr>
      <w:tr w:rsidR="008E77B0" w:rsidRPr="002B21C3" w:rsidTr="005D00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8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8E77B0" w:rsidRPr="002B21C3" w:rsidRDefault="008E77B0" w:rsidP="005D009C">
            <w:pPr>
              <w:spacing w:line="240" w:lineRule="atLeast"/>
              <w:ind w:left="170" w:hanging="142"/>
              <w:rPr>
                <w:rFonts w:ascii="Arial" w:hAnsi="Arial" w:cs="Arial"/>
                <w:lang w:eastAsia="en-US"/>
              </w:rPr>
            </w:pPr>
          </w:p>
        </w:tc>
        <w:tc>
          <w:tcPr>
            <w:tcW w:w="540" w:type="dxa"/>
            <w:tcBorders>
              <w:top w:val="nil"/>
              <w:left w:val="single" w:sz="4" w:space="0" w:color="auto"/>
              <w:bottom w:val="nil"/>
              <w:right w:val="single" w:sz="8" w:space="0" w:color="auto"/>
            </w:tcBorders>
            <w:shd w:val="clear" w:color="auto" w:fill="FFFFFF"/>
            <w:vAlign w:val="center"/>
          </w:tcPr>
          <w:p w:rsidR="008E77B0" w:rsidRPr="002B21C3" w:rsidRDefault="008E77B0" w:rsidP="005D009C">
            <w:pPr>
              <w:spacing w:line="240" w:lineRule="atLeast"/>
              <w:ind w:left="39"/>
              <w:rPr>
                <w:rFonts w:ascii="Arial" w:hAnsi="Arial" w:cs="Arial"/>
                <w:lang w:eastAsia="en-US"/>
              </w:rPr>
            </w:pPr>
            <w:r w:rsidRPr="002B21C3">
              <w:rPr>
                <w:rFonts w:ascii="Arial" w:hAnsi="Arial" w:cs="Arial"/>
                <w:lang w:eastAsia="en-US"/>
              </w:rPr>
              <w:t>SÍ</w:t>
            </w:r>
          </w:p>
        </w:tc>
        <w:tc>
          <w:tcPr>
            <w:tcW w:w="231" w:type="dxa"/>
            <w:tcBorders>
              <w:top w:val="single" w:sz="8" w:space="0" w:color="auto"/>
              <w:left w:val="single" w:sz="8" w:space="0" w:color="auto"/>
              <w:bottom w:val="single" w:sz="8" w:space="0" w:color="auto"/>
              <w:right w:val="single" w:sz="8" w:space="0" w:color="auto"/>
            </w:tcBorders>
            <w:shd w:val="clear" w:color="auto" w:fill="FFFFFF"/>
            <w:vAlign w:val="center"/>
          </w:tcPr>
          <w:p w:rsidR="008E77B0" w:rsidRPr="002B21C3" w:rsidRDefault="008E77B0" w:rsidP="005D009C">
            <w:pPr>
              <w:spacing w:line="240" w:lineRule="atLeast"/>
              <w:ind w:hanging="71"/>
              <w:rPr>
                <w:rFonts w:ascii="Arial" w:hAnsi="Arial" w:cs="Arial"/>
                <w:b/>
                <w:bCs/>
                <w:lang w:eastAsia="en-US"/>
              </w:rPr>
            </w:pPr>
            <w:r w:rsidRPr="002B21C3">
              <w:rPr>
                <w:rFonts w:ascii="Arial" w:hAnsi="Arial" w:cs="Arial"/>
                <w:b/>
                <w:bCs/>
                <w:lang w:eastAsia="en-US"/>
              </w:rPr>
              <w:t>X</w:t>
            </w:r>
          </w:p>
        </w:tc>
        <w:tc>
          <w:tcPr>
            <w:tcW w:w="585" w:type="dxa"/>
            <w:tcBorders>
              <w:top w:val="nil"/>
              <w:left w:val="single" w:sz="8" w:space="0" w:color="auto"/>
              <w:bottom w:val="nil"/>
              <w:right w:val="single" w:sz="8" w:space="0" w:color="auto"/>
            </w:tcBorders>
            <w:shd w:val="clear" w:color="auto" w:fill="FFFFFF"/>
            <w:vAlign w:val="center"/>
          </w:tcPr>
          <w:p w:rsidR="008E77B0" w:rsidRPr="002B21C3" w:rsidRDefault="008E77B0" w:rsidP="005D009C">
            <w:pPr>
              <w:spacing w:line="240" w:lineRule="atLeast"/>
              <w:ind w:left="181" w:hanging="142"/>
              <w:jc w:val="both"/>
              <w:rPr>
                <w:rFonts w:ascii="Arial" w:hAnsi="Arial" w:cs="Arial"/>
                <w:lang w:eastAsia="en-US"/>
              </w:rPr>
            </w:pPr>
            <w:r w:rsidRPr="002B21C3">
              <w:rPr>
                <w:rFonts w:ascii="Arial" w:hAnsi="Arial" w:cs="Arial"/>
                <w:lang w:eastAsia="en-US"/>
              </w:rPr>
              <w:t>NO</w:t>
            </w:r>
          </w:p>
        </w:tc>
        <w:tc>
          <w:tcPr>
            <w:tcW w:w="336" w:type="dxa"/>
            <w:gridSpan w:val="4"/>
            <w:tcBorders>
              <w:top w:val="single" w:sz="8" w:space="0" w:color="auto"/>
              <w:left w:val="single" w:sz="8" w:space="0" w:color="auto"/>
              <w:bottom w:val="single" w:sz="8" w:space="0" w:color="auto"/>
              <w:right w:val="single" w:sz="8" w:space="0" w:color="auto"/>
            </w:tcBorders>
            <w:shd w:val="clear" w:color="auto" w:fill="FFFFFF"/>
            <w:vAlign w:val="center"/>
          </w:tcPr>
          <w:p w:rsidR="008E77B0" w:rsidRPr="002B21C3" w:rsidRDefault="008E77B0" w:rsidP="005D009C">
            <w:pPr>
              <w:spacing w:line="240" w:lineRule="atLeast"/>
              <w:ind w:left="181" w:hanging="142"/>
              <w:jc w:val="both"/>
              <w:rPr>
                <w:rFonts w:ascii="Arial" w:hAnsi="Arial" w:cs="Arial"/>
                <w:lang w:eastAsia="en-US"/>
              </w:rPr>
            </w:pPr>
          </w:p>
        </w:tc>
        <w:tc>
          <w:tcPr>
            <w:tcW w:w="4332" w:type="dxa"/>
            <w:vMerge/>
            <w:tcBorders>
              <w:top w:val="single" w:sz="4" w:space="0" w:color="000000"/>
              <w:left w:val="single" w:sz="8" w:space="0" w:color="auto"/>
              <w:bottom w:val="single" w:sz="8" w:space="0" w:color="auto"/>
              <w:right w:val="single" w:sz="4" w:space="0" w:color="auto"/>
            </w:tcBorders>
            <w:shd w:val="clear" w:color="auto" w:fill="FFFFFF"/>
            <w:vAlign w:val="center"/>
          </w:tcPr>
          <w:p w:rsidR="008E77B0" w:rsidRPr="002B21C3" w:rsidRDefault="008E77B0" w:rsidP="005D009C">
            <w:pPr>
              <w:spacing w:line="240" w:lineRule="atLeast"/>
              <w:ind w:left="181" w:hanging="142"/>
              <w:jc w:val="both"/>
              <w:rPr>
                <w:rFonts w:ascii="Arial" w:hAnsi="Arial" w:cs="Arial"/>
                <w:lang w:eastAsia="en-US"/>
              </w:rPr>
            </w:pPr>
          </w:p>
        </w:tc>
      </w:tr>
      <w:tr w:rsidR="008E77B0" w:rsidRPr="002B21C3" w:rsidTr="005D009C">
        <w:trPr>
          <w:trHeight w:val="217"/>
        </w:trPr>
        <w:tc>
          <w:tcPr>
            <w:tcW w:w="248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8E77B0" w:rsidRPr="002B21C3" w:rsidRDefault="008E77B0" w:rsidP="005D009C">
            <w:pPr>
              <w:spacing w:before="40" w:after="40" w:line="240" w:lineRule="atLeast"/>
              <w:ind w:left="170" w:hanging="142"/>
              <w:rPr>
                <w:rFonts w:ascii="Arial" w:hAnsi="Arial" w:cs="Arial"/>
                <w:b/>
                <w:bCs/>
                <w:lang w:eastAsia="en-US"/>
              </w:rPr>
            </w:pPr>
          </w:p>
        </w:tc>
        <w:tc>
          <w:tcPr>
            <w:tcW w:w="1692" w:type="dxa"/>
            <w:gridSpan w:val="7"/>
            <w:tcBorders>
              <w:left w:val="single" w:sz="4" w:space="0" w:color="auto"/>
              <w:bottom w:val="single" w:sz="4" w:space="0" w:color="auto"/>
            </w:tcBorders>
            <w:shd w:val="clear" w:color="auto" w:fill="FFFFFF"/>
            <w:vAlign w:val="center"/>
          </w:tcPr>
          <w:p w:rsidR="008E77B0" w:rsidRPr="002B21C3" w:rsidRDefault="008E77B0" w:rsidP="005D009C">
            <w:pPr>
              <w:ind w:left="182" w:hanging="142"/>
              <w:rPr>
                <w:rFonts w:ascii="Arial" w:hAnsi="Arial" w:cs="Arial"/>
                <w:sz w:val="4"/>
                <w:szCs w:val="4"/>
                <w:lang w:eastAsia="en-US"/>
              </w:rPr>
            </w:pPr>
          </w:p>
        </w:tc>
        <w:tc>
          <w:tcPr>
            <w:tcW w:w="4332" w:type="dxa"/>
            <w:vMerge/>
            <w:tcBorders>
              <w:bottom w:val="single" w:sz="4" w:space="0" w:color="auto"/>
              <w:right w:val="single" w:sz="4" w:space="0" w:color="auto"/>
            </w:tcBorders>
            <w:shd w:val="clear" w:color="auto" w:fill="FFFFFF"/>
            <w:vAlign w:val="center"/>
          </w:tcPr>
          <w:p w:rsidR="008E77B0" w:rsidRPr="002B21C3" w:rsidRDefault="008E77B0" w:rsidP="005D009C">
            <w:pPr>
              <w:spacing w:before="40" w:after="40" w:line="240" w:lineRule="atLeast"/>
              <w:ind w:left="181" w:hanging="142"/>
              <w:rPr>
                <w:rFonts w:ascii="Arial" w:hAnsi="Arial" w:cs="Arial"/>
                <w:b/>
                <w:bCs/>
                <w:lang w:eastAsia="en-US"/>
              </w:rPr>
            </w:pPr>
          </w:p>
        </w:tc>
      </w:tr>
      <w:tr w:rsidR="008E77B0" w:rsidRPr="002B21C3" w:rsidTr="005D009C">
        <w:trPr>
          <w:trHeight w:val="130"/>
        </w:trPr>
        <w:tc>
          <w:tcPr>
            <w:tcW w:w="248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E77B0" w:rsidRPr="002B21C3" w:rsidRDefault="008E77B0" w:rsidP="005D009C">
            <w:pPr>
              <w:spacing w:line="240" w:lineRule="atLeast"/>
              <w:ind w:left="142" w:hanging="142"/>
              <w:rPr>
                <w:rFonts w:ascii="Arial" w:hAnsi="Arial" w:cs="Arial"/>
                <w:lang w:eastAsia="en-US"/>
              </w:rPr>
            </w:pPr>
            <w:r w:rsidRPr="002B21C3">
              <w:rPr>
                <w:rFonts w:ascii="Arial" w:hAnsi="Arial" w:cs="Arial"/>
                <w:lang w:eastAsia="en-US"/>
              </w:rPr>
              <w:t>COMPLEMENTARIA</w:t>
            </w:r>
          </w:p>
        </w:tc>
        <w:tc>
          <w:tcPr>
            <w:tcW w:w="1692" w:type="dxa"/>
            <w:gridSpan w:val="7"/>
            <w:tcBorders>
              <w:top w:val="single" w:sz="4" w:space="0" w:color="auto"/>
              <w:left w:val="single" w:sz="4" w:space="0" w:color="auto"/>
            </w:tcBorders>
            <w:shd w:val="clear" w:color="auto" w:fill="FFFFFF"/>
            <w:vAlign w:val="center"/>
          </w:tcPr>
          <w:p w:rsidR="008E77B0" w:rsidRPr="002B21C3" w:rsidRDefault="008E77B0" w:rsidP="005D009C">
            <w:pPr>
              <w:jc w:val="both"/>
              <w:rPr>
                <w:rFonts w:ascii="Arial" w:hAnsi="Arial" w:cs="Arial"/>
                <w:sz w:val="4"/>
                <w:szCs w:val="4"/>
                <w:lang w:eastAsia="en-US"/>
              </w:rPr>
            </w:pPr>
          </w:p>
        </w:tc>
        <w:tc>
          <w:tcPr>
            <w:tcW w:w="4332" w:type="dxa"/>
            <w:tcBorders>
              <w:top w:val="single" w:sz="4" w:space="0" w:color="auto"/>
              <w:left w:val="nil"/>
              <w:right w:val="single" w:sz="4" w:space="0" w:color="000000"/>
            </w:tcBorders>
            <w:shd w:val="clear" w:color="auto" w:fill="FFFFFF"/>
            <w:vAlign w:val="center"/>
          </w:tcPr>
          <w:p w:rsidR="008E77B0" w:rsidRPr="002B21C3" w:rsidRDefault="008E77B0" w:rsidP="005D009C">
            <w:pPr>
              <w:jc w:val="both"/>
              <w:rPr>
                <w:rFonts w:ascii="Arial" w:hAnsi="Arial" w:cs="Arial"/>
                <w:i/>
                <w:iCs/>
                <w:sz w:val="4"/>
                <w:szCs w:val="4"/>
                <w:lang w:eastAsia="en-US"/>
              </w:rPr>
            </w:pPr>
          </w:p>
        </w:tc>
      </w:tr>
      <w:tr w:rsidR="008E77B0" w:rsidRPr="002B21C3" w:rsidTr="005D009C">
        <w:trPr>
          <w:trHeight w:val="269"/>
        </w:trPr>
        <w:tc>
          <w:tcPr>
            <w:tcW w:w="2482"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8E77B0" w:rsidRPr="002B21C3" w:rsidRDefault="008E77B0" w:rsidP="005D009C">
            <w:pPr>
              <w:spacing w:line="240" w:lineRule="atLeast"/>
              <w:ind w:left="170" w:hanging="142"/>
              <w:rPr>
                <w:rFonts w:ascii="Arial" w:hAnsi="Arial" w:cs="Arial"/>
                <w:lang w:eastAsia="en-US"/>
              </w:rPr>
            </w:pPr>
          </w:p>
        </w:tc>
        <w:tc>
          <w:tcPr>
            <w:tcW w:w="540" w:type="dxa"/>
            <w:tcBorders>
              <w:left w:val="single" w:sz="4" w:space="0" w:color="auto"/>
              <w:right w:val="single" w:sz="8" w:space="0" w:color="auto"/>
            </w:tcBorders>
            <w:shd w:val="clear" w:color="auto" w:fill="FFFFFF"/>
            <w:vAlign w:val="center"/>
          </w:tcPr>
          <w:p w:rsidR="008E77B0" w:rsidRPr="002B21C3" w:rsidRDefault="008E77B0" w:rsidP="005D009C">
            <w:pPr>
              <w:spacing w:line="240" w:lineRule="atLeast"/>
              <w:ind w:left="181" w:hanging="142"/>
              <w:jc w:val="both"/>
              <w:rPr>
                <w:rFonts w:ascii="Arial" w:hAnsi="Arial" w:cs="Arial"/>
                <w:lang w:eastAsia="en-US"/>
              </w:rPr>
            </w:pPr>
            <w:r w:rsidRPr="002B21C3">
              <w:rPr>
                <w:rFonts w:ascii="Arial" w:hAnsi="Arial" w:cs="Arial"/>
                <w:lang w:eastAsia="en-US"/>
              </w:rPr>
              <w:t>SÍ</w:t>
            </w:r>
          </w:p>
        </w:tc>
        <w:tc>
          <w:tcPr>
            <w:tcW w:w="231" w:type="dxa"/>
            <w:tcBorders>
              <w:top w:val="single" w:sz="8" w:space="0" w:color="auto"/>
              <w:left w:val="single" w:sz="8" w:space="0" w:color="auto"/>
              <w:bottom w:val="single" w:sz="8" w:space="0" w:color="auto"/>
              <w:right w:val="single" w:sz="8" w:space="0" w:color="auto"/>
            </w:tcBorders>
            <w:shd w:val="clear" w:color="auto" w:fill="FFFFFF"/>
            <w:vAlign w:val="center"/>
          </w:tcPr>
          <w:p w:rsidR="008E77B0" w:rsidRPr="002B21C3" w:rsidRDefault="008E77B0" w:rsidP="005D009C">
            <w:pPr>
              <w:spacing w:line="240" w:lineRule="atLeast"/>
              <w:ind w:left="181" w:hanging="142"/>
              <w:jc w:val="center"/>
              <w:rPr>
                <w:rFonts w:ascii="Arial" w:hAnsi="Arial" w:cs="Arial"/>
                <w:lang w:eastAsia="en-US"/>
              </w:rPr>
            </w:pPr>
          </w:p>
        </w:tc>
        <w:tc>
          <w:tcPr>
            <w:tcW w:w="613" w:type="dxa"/>
            <w:gridSpan w:val="3"/>
            <w:tcBorders>
              <w:left w:val="single" w:sz="8" w:space="0" w:color="auto"/>
              <w:right w:val="single" w:sz="8" w:space="0" w:color="auto"/>
            </w:tcBorders>
            <w:shd w:val="clear" w:color="auto" w:fill="FFFFFF"/>
            <w:vAlign w:val="center"/>
          </w:tcPr>
          <w:p w:rsidR="008E77B0" w:rsidRPr="002B21C3" w:rsidRDefault="008E77B0" w:rsidP="005D009C">
            <w:pPr>
              <w:spacing w:line="240" w:lineRule="atLeast"/>
              <w:ind w:left="181" w:hanging="142"/>
              <w:jc w:val="both"/>
              <w:rPr>
                <w:rFonts w:ascii="Arial" w:hAnsi="Arial" w:cs="Arial"/>
                <w:lang w:eastAsia="en-US"/>
              </w:rPr>
            </w:pPr>
            <w:r w:rsidRPr="002B21C3">
              <w:rPr>
                <w:rFonts w:ascii="Arial" w:hAnsi="Arial" w:cs="Arial"/>
                <w:lang w:eastAsia="en-US"/>
              </w:rPr>
              <w:t>NO</w:t>
            </w:r>
          </w:p>
        </w:tc>
        <w:tc>
          <w:tcPr>
            <w:tcW w:w="287" w:type="dxa"/>
            <w:tcBorders>
              <w:top w:val="single" w:sz="8" w:space="0" w:color="auto"/>
              <w:left w:val="single" w:sz="8" w:space="0" w:color="auto"/>
              <w:bottom w:val="single" w:sz="8" w:space="0" w:color="auto"/>
              <w:right w:val="single" w:sz="8" w:space="0" w:color="auto"/>
            </w:tcBorders>
            <w:shd w:val="clear" w:color="auto" w:fill="FFFFFF"/>
            <w:vAlign w:val="center"/>
          </w:tcPr>
          <w:p w:rsidR="008E77B0" w:rsidRPr="002B21C3" w:rsidRDefault="008E77B0" w:rsidP="005D009C">
            <w:pPr>
              <w:spacing w:line="240" w:lineRule="atLeast"/>
              <w:rPr>
                <w:rFonts w:ascii="Arial" w:hAnsi="Arial" w:cs="Arial"/>
                <w:lang w:eastAsia="en-US"/>
              </w:rPr>
            </w:pPr>
            <w:r w:rsidRPr="002B21C3">
              <w:rPr>
                <w:rFonts w:ascii="Arial" w:hAnsi="Arial" w:cs="Arial"/>
                <w:b/>
                <w:bCs/>
                <w:lang w:eastAsia="en-US"/>
              </w:rPr>
              <w:t>X</w:t>
            </w:r>
          </w:p>
        </w:tc>
        <w:tc>
          <w:tcPr>
            <w:tcW w:w="4353" w:type="dxa"/>
            <w:gridSpan w:val="2"/>
            <w:tcBorders>
              <w:left w:val="single" w:sz="8" w:space="0" w:color="auto"/>
              <w:right w:val="single" w:sz="4" w:space="0" w:color="000000"/>
            </w:tcBorders>
            <w:shd w:val="clear" w:color="auto" w:fill="FFFFFF"/>
            <w:vAlign w:val="center"/>
          </w:tcPr>
          <w:p w:rsidR="008E77B0" w:rsidRPr="002B21C3" w:rsidRDefault="008E77B0" w:rsidP="005D009C">
            <w:pPr>
              <w:spacing w:line="240" w:lineRule="atLeast"/>
              <w:jc w:val="both"/>
              <w:rPr>
                <w:rFonts w:ascii="Arial" w:hAnsi="Arial" w:cs="Arial"/>
                <w:lang w:eastAsia="en-US"/>
              </w:rPr>
            </w:pPr>
          </w:p>
        </w:tc>
      </w:tr>
      <w:tr w:rsidR="008E77B0" w:rsidRPr="002B21C3" w:rsidTr="002207C9">
        <w:trPr>
          <w:trHeight w:val="63"/>
        </w:trPr>
        <w:tc>
          <w:tcPr>
            <w:tcW w:w="2482" w:type="dxa"/>
            <w:vMerge/>
            <w:tcBorders>
              <w:left w:val="single" w:sz="4" w:space="0" w:color="auto"/>
              <w:bottom w:val="single" w:sz="4" w:space="0" w:color="auto"/>
              <w:right w:val="single" w:sz="4" w:space="0" w:color="auto"/>
            </w:tcBorders>
            <w:shd w:val="clear" w:color="auto" w:fill="FFFFFF"/>
            <w:vAlign w:val="center"/>
          </w:tcPr>
          <w:p w:rsidR="008E77B0" w:rsidRPr="002B21C3" w:rsidRDefault="008E77B0" w:rsidP="005D009C">
            <w:pPr>
              <w:spacing w:line="240" w:lineRule="atLeast"/>
              <w:ind w:left="170" w:hanging="142"/>
              <w:rPr>
                <w:rFonts w:ascii="Arial" w:hAnsi="Arial" w:cs="Arial"/>
                <w:lang w:eastAsia="en-US"/>
              </w:rPr>
            </w:pPr>
          </w:p>
        </w:tc>
        <w:tc>
          <w:tcPr>
            <w:tcW w:w="1692" w:type="dxa"/>
            <w:gridSpan w:val="7"/>
            <w:tcBorders>
              <w:left w:val="single" w:sz="4" w:space="0" w:color="auto"/>
              <w:bottom w:val="single" w:sz="4" w:space="0" w:color="auto"/>
            </w:tcBorders>
            <w:shd w:val="clear" w:color="auto" w:fill="FFFFFF"/>
            <w:vAlign w:val="center"/>
          </w:tcPr>
          <w:p w:rsidR="008E77B0" w:rsidRPr="002B21C3" w:rsidRDefault="008E77B0" w:rsidP="005D009C">
            <w:pPr>
              <w:ind w:left="182" w:hanging="142"/>
              <w:jc w:val="both"/>
              <w:rPr>
                <w:rFonts w:ascii="Arial" w:hAnsi="Arial" w:cs="Arial"/>
                <w:sz w:val="4"/>
                <w:szCs w:val="4"/>
                <w:lang w:eastAsia="en-US"/>
              </w:rPr>
            </w:pPr>
          </w:p>
        </w:tc>
        <w:tc>
          <w:tcPr>
            <w:tcW w:w="4332" w:type="dxa"/>
            <w:tcBorders>
              <w:left w:val="nil"/>
              <w:bottom w:val="single" w:sz="4" w:space="0" w:color="000000"/>
              <w:right w:val="single" w:sz="4" w:space="0" w:color="000000"/>
            </w:tcBorders>
            <w:shd w:val="clear" w:color="auto" w:fill="FFFFFF"/>
            <w:vAlign w:val="center"/>
          </w:tcPr>
          <w:p w:rsidR="008E77B0" w:rsidRPr="002B21C3" w:rsidRDefault="008E77B0" w:rsidP="005D009C">
            <w:pPr>
              <w:ind w:left="182" w:hanging="142"/>
              <w:jc w:val="both"/>
              <w:rPr>
                <w:rFonts w:ascii="Arial" w:hAnsi="Arial" w:cs="Arial"/>
                <w:i/>
                <w:iCs/>
                <w:sz w:val="4"/>
                <w:szCs w:val="4"/>
                <w:lang w:eastAsia="en-US"/>
              </w:rPr>
            </w:pPr>
          </w:p>
        </w:tc>
      </w:tr>
      <w:tr w:rsidR="008E77B0" w:rsidRPr="002B21C3" w:rsidTr="002207C9">
        <w:trPr>
          <w:trHeight w:val="423"/>
        </w:trPr>
        <w:tc>
          <w:tcPr>
            <w:tcW w:w="2482" w:type="dxa"/>
            <w:tcBorders>
              <w:top w:val="single" w:sz="4" w:space="0" w:color="auto"/>
              <w:left w:val="single" w:sz="4" w:space="0" w:color="000000"/>
              <w:bottom w:val="single" w:sz="4" w:space="0" w:color="000000"/>
              <w:right w:val="single" w:sz="4" w:space="0" w:color="000000"/>
            </w:tcBorders>
            <w:shd w:val="clear" w:color="auto" w:fill="FFFFFF"/>
            <w:vAlign w:val="center"/>
          </w:tcPr>
          <w:p w:rsidR="008E77B0" w:rsidRPr="002B21C3" w:rsidRDefault="008E77B0" w:rsidP="005D009C">
            <w:pPr>
              <w:spacing w:line="240" w:lineRule="atLeast"/>
              <w:ind w:left="142" w:hanging="142"/>
              <w:rPr>
                <w:rFonts w:ascii="Arial" w:hAnsi="Arial" w:cs="Arial"/>
                <w:i/>
                <w:iCs/>
                <w:lang w:eastAsia="en-US"/>
              </w:rPr>
            </w:pPr>
            <w:r w:rsidRPr="002B21C3">
              <w:rPr>
                <w:rFonts w:ascii="Arial" w:hAnsi="Arial" w:cs="Arial"/>
                <w:lang w:eastAsia="en-US"/>
              </w:rPr>
              <w:t>PLAZO DE GARANTÍA</w:t>
            </w:r>
          </w:p>
        </w:tc>
        <w:tc>
          <w:tcPr>
            <w:tcW w:w="6024" w:type="dxa"/>
            <w:gridSpan w:val="8"/>
            <w:tcBorders>
              <w:top w:val="single" w:sz="4" w:space="0" w:color="auto"/>
              <w:left w:val="single" w:sz="4" w:space="0" w:color="000000"/>
              <w:bottom w:val="single" w:sz="4" w:space="0" w:color="000000"/>
              <w:right w:val="single" w:sz="4" w:space="0" w:color="000000"/>
            </w:tcBorders>
            <w:shd w:val="clear" w:color="auto" w:fill="FFFFFF"/>
            <w:vAlign w:val="center"/>
          </w:tcPr>
          <w:p w:rsidR="008E77B0" w:rsidRPr="002B21C3" w:rsidRDefault="008E77B0" w:rsidP="005D009C">
            <w:pPr>
              <w:spacing w:line="240" w:lineRule="atLeast"/>
              <w:jc w:val="both"/>
              <w:rPr>
                <w:rFonts w:ascii="Arial" w:hAnsi="Arial" w:cs="Arial"/>
                <w:lang w:eastAsia="en-US"/>
              </w:rPr>
            </w:pPr>
            <w:r w:rsidRPr="002B21C3">
              <w:rPr>
                <w:rFonts w:ascii="Arial" w:hAnsi="Arial" w:cs="Arial"/>
                <w:lang w:eastAsia="en-US"/>
              </w:rPr>
              <w:t>SEIS MESES</w:t>
            </w:r>
          </w:p>
        </w:tc>
      </w:tr>
    </w:tbl>
    <w:p w:rsidR="008E77B0" w:rsidRPr="002207C9" w:rsidRDefault="008E77B0" w:rsidP="00233FE9">
      <w:pPr>
        <w:spacing w:line="240" w:lineRule="atLeast"/>
        <w:jc w:val="both"/>
        <w:rPr>
          <w:rFonts w:ascii="Arial" w:hAnsi="Arial" w:cs="Arial"/>
          <w:b/>
          <w:sz w:val="32"/>
          <w:szCs w:val="32"/>
        </w:rPr>
      </w:pPr>
    </w:p>
    <w:tbl>
      <w:tblPr>
        <w:tblW w:w="8506" w:type="dxa"/>
        <w:tblInd w:w="-39" w:type="dxa"/>
        <w:tblLayout w:type="fixed"/>
        <w:tblCellMar>
          <w:left w:w="103" w:type="dxa"/>
        </w:tblCellMar>
        <w:tblLook w:val="0000" w:firstRow="0" w:lastRow="0" w:firstColumn="0" w:lastColumn="0" w:noHBand="0" w:noVBand="0"/>
      </w:tblPr>
      <w:tblGrid>
        <w:gridCol w:w="8506"/>
      </w:tblGrid>
      <w:tr w:rsidR="00367F2F" w:rsidRPr="006918E8" w:rsidTr="003255F2">
        <w:trPr>
          <w:trHeight w:val="479"/>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line="240" w:lineRule="atLeast"/>
              <w:jc w:val="both"/>
              <w:rPr>
                <w:rFonts w:ascii="Arial" w:hAnsi="Arial" w:cs="Arial"/>
                <w:szCs w:val="22"/>
                <w:lang w:eastAsia="en-US"/>
              </w:rPr>
            </w:pPr>
            <w:bookmarkStart w:id="16" w:name="CC_19"/>
            <w:r w:rsidRPr="006918E8">
              <w:rPr>
                <w:rFonts w:ascii="Arial" w:hAnsi="Arial" w:cs="Arial"/>
                <w:b/>
                <w:szCs w:val="22"/>
                <w:lang w:eastAsia="en-US"/>
              </w:rPr>
              <w:t>1</w:t>
            </w:r>
            <w:r w:rsidR="00B41DA2">
              <w:rPr>
                <w:rFonts w:ascii="Arial" w:hAnsi="Arial" w:cs="Arial"/>
                <w:b/>
                <w:szCs w:val="22"/>
                <w:lang w:eastAsia="en-US"/>
              </w:rPr>
              <w:t>9</w:t>
            </w:r>
            <w:r w:rsidRPr="006918E8">
              <w:rPr>
                <w:rFonts w:ascii="Arial" w:hAnsi="Arial" w:cs="Arial"/>
                <w:b/>
                <w:szCs w:val="22"/>
                <w:lang w:eastAsia="en-US"/>
              </w:rPr>
              <w:t xml:space="preserve">.- </w:t>
            </w:r>
            <w:bookmarkEnd w:id="16"/>
            <w:r w:rsidRPr="006918E8">
              <w:rPr>
                <w:rFonts w:ascii="Arial" w:hAnsi="Arial" w:cs="Arial"/>
                <w:b/>
                <w:szCs w:val="22"/>
                <w:lang w:eastAsia="en-US"/>
              </w:rPr>
              <w:t>CRITERIOS DE ADJUDICACIÓN</w:t>
            </w:r>
            <w:r w:rsidRPr="006918E8">
              <w:rPr>
                <w:rFonts w:ascii="Arial" w:hAnsi="Arial" w:cs="Arial"/>
                <w:szCs w:val="22"/>
                <w:lang w:eastAsia="en-US"/>
              </w:rPr>
              <w:t xml:space="preserve"> </w:t>
            </w:r>
          </w:p>
        </w:tc>
      </w:tr>
      <w:tr w:rsidR="00367F2F" w:rsidRPr="006918E8" w:rsidTr="002207C9">
        <w:tblPrEx>
          <w:tblLook w:val="00A0" w:firstRow="1" w:lastRow="0" w:firstColumn="1" w:lastColumn="0" w:noHBand="0" w:noVBand="0"/>
        </w:tblPrEx>
        <w:trPr>
          <w:trHeight w:val="615"/>
        </w:trPr>
        <w:tc>
          <w:tcPr>
            <w:tcW w:w="8506" w:type="dxa"/>
            <w:tcBorders>
              <w:top w:val="single" w:sz="4" w:space="0" w:color="000000"/>
              <w:left w:val="single" w:sz="4" w:space="0" w:color="000000"/>
              <w:bottom w:val="single" w:sz="4" w:space="0" w:color="auto"/>
              <w:right w:val="single" w:sz="4" w:space="0" w:color="000000"/>
            </w:tcBorders>
            <w:shd w:val="clear" w:color="auto" w:fill="FFFFFF"/>
            <w:vAlign w:val="center"/>
          </w:tcPr>
          <w:p w:rsidR="00367F2F" w:rsidRPr="006918E8" w:rsidRDefault="0030086C" w:rsidP="00233FE9">
            <w:pPr>
              <w:spacing w:line="240" w:lineRule="atLeast"/>
              <w:jc w:val="both"/>
              <w:rPr>
                <w:rFonts w:ascii="Arial" w:hAnsi="Arial" w:cs="Arial"/>
                <w:b/>
                <w:szCs w:val="22"/>
                <w:lang w:eastAsia="en-US"/>
              </w:rPr>
            </w:pPr>
            <w:r w:rsidRPr="006918E8">
              <w:rPr>
                <w:rFonts w:ascii="Arial" w:hAnsi="Arial" w:cs="Arial"/>
                <w:b/>
              </w:rPr>
              <w:t>1) CRITERIOS A VALORAR MEDIANTE JUICIO DE VALOR</w:t>
            </w:r>
            <w:r>
              <w:rPr>
                <w:rFonts w:ascii="Arial" w:hAnsi="Arial" w:cs="Arial"/>
                <w:b/>
              </w:rPr>
              <w:t xml:space="preserve"> : 50 PUNTOS</w:t>
            </w:r>
          </w:p>
        </w:tc>
      </w:tr>
      <w:tr w:rsidR="00367F2F" w:rsidRPr="006918E8" w:rsidTr="002207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506" w:type="dxa"/>
            <w:tcBorders>
              <w:top w:val="single" w:sz="4" w:space="0" w:color="auto"/>
            </w:tcBorders>
          </w:tcPr>
          <w:p w:rsidR="003255F2" w:rsidRDefault="003255F2" w:rsidP="003255F2">
            <w:pPr>
              <w:ind w:right="79"/>
              <w:jc w:val="both"/>
              <w:rPr>
                <w:rFonts w:ascii="Arial" w:hAnsi="Arial" w:cs="Arial"/>
                <w:sz w:val="18"/>
                <w:szCs w:val="18"/>
              </w:rPr>
            </w:pPr>
          </w:p>
          <w:p w:rsidR="003255F2" w:rsidRPr="003255F2" w:rsidRDefault="003255F2" w:rsidP="003255F2">
            <w:pPr>
              <w:ind w:right="79"/>
              <w:jc w:val="both"/>
              <w:rPr>
                <w:rFonts w:ascii="Arial" w:hAnsi="Arial" w:cs="Arial"/>
                <w:sz w:val="18"/>
                <w:szCs w:val="18"/>
              </w:rPr>
            </w:pPr>
            <w:r w:rsidRPr="003255F2">
              <w:rPr>
                <w:rFonts w:ascii="Arial" w:hAnsi="Arial" w:cs="Arial"/>
                <w:sz w:val="18"/>
                <w:szCs w:val="18"/>
              </w:rPr>
              <w:t>Se presentará un Programa de Prestación de los Servicios, que incluirá los apartados siguientes:</w:t>
            </w:r>
          </w:p>
          <w:p w:rsidR="00367F2F" w:rsidRPr="003255F2" w:rsidRDefault="00367F2F" w:rsidP="003255F2">
            <w:pPr>
              <w:tabs>
                <w:tab w:val="left" w:pos="214"/>
                <w:tab w:val="left" w:pos="567"/>
                <w:tab w:val="left" w:pos="993"/>
                <w:tab w:val="left" w:pos="1560"/>
                <w:tab w:val="left" w:pos="4820"/>
              </w:tabs>
              <w:ind w:left="4394" w:hanging="3827"/>
              <w:jc w:val="both"/>
              <w:rPr>
                <w:rFonts w:ascii="Arial" w:eastAsia="MS Gothic" w:hAnsi="Arial" w:cs="Arial"/>
                <w:b/>
                <w:sz w:val="16"/>
                <w:szCs w:val="16"/>
              </w:rPr>
            </w:pPr>
          </w:p>
          <w:tbl>
            <w:tblPr>
              <w:tblW w:w="79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12"/>
              <w:gridCol w:w="1358"/>
            </w:tblGrid>
            <w:tr w:rsidR="00971064" w:rsidRPr="007C4863" w:rsidTr="00971064">
              <w:trPr>
                <w:trHeight w:val="1161"/>
                <w:jc w:val="center"/>
              </w:trPr>
              <w:tc>
                <w:tcPr>
                  <w:tcW w:w="6612" w:type="dxa"/>
                  <w:shd w:val="clear" w:color="auto" w:fill="auto"/>
                  <w:vAlign w:val="center"/>
                </w:tcPr>
                <w:p w:rsidR="00971064" w:rsidRPr="00D87FD7" w:rsidRDefault="00971064" w:rsidP="00971064">
                  <w:pPr>
                    <w:ind w:left="74"/>
                    <w:rPr>
                      <w:rFonts w:ascii="Calibri" w:hAnsi="Calibri"/>
                      <w:color w:val="0033CC"/>
                      <w:spacing w:val="-4"/>
                      <w:sz w:val="18"/>
                      <w:szCs w:val="18"/>
                      <w:lang w:val="es-ES_tradnl"/>
                    </w:rPr>
                  </w:pPr>
                  <w:r w:rsidRPr="00D87FD7">
                    <w:rPr>
                      <w:rFonts w:ascii="Calibri" w:hAnsi="Calibri"/>
                      <w:color w:val="0033CC"/>
                      <w:spacing w:val="-4"/>
                      <w:sz w:val="18"/>
                      <w:szCs w:val="18"/>
                      <w:lang w:val="es-ES_tradnl"/>
                    </w:rPr>
                    <w:t>1. PROGRAMACIÓN DEL SERVICIO. - Memoria técnica sobre la metodología, medios directos, plan de mantenimiento preventivo, correctivo, servicio 24/365, atención a eventos y demás prestaciones descritas en el Pliego de Condiciones Técnicas con el correspondiente calendario, detalle de los trabajos, periodicidad y planificación.</w:t>
                  </w:r>
                </w:p>
              </w:tc>
              <w:tc>
                <w:tcPr>
                  <w:tcW w:w="1358" w:type="dxa"/>
                  <w:shd w:val="clear" w:color="auto" w:fill="auto"/>
                  <w:vAlign w:val="center"/>
                </w:tcPr>
                <w:p w:rsidR="00971064" w:rsidRPr="00D87FD7" w:rsidRDefault="00971064" w:rsidP="00971064">
                  <w:pPr>
                    <w:spacing w:before="40" w:after="40"/>
                    <w:ind w:hanging="82"/>
                    <w:jc w:val="center"/>
                    <w:rPr>
                      <w:rFonts w:ascii="Calibri" w:hAnsi="Calibri"/>
                      <w:color w:val="0033CC"/>
                      <w:spacing w:val="-4"/>
                      <w:sz w:val="18"/>
                      <w:szCs w:val="18"/>
                      <w:lang w:val="es-ES_tradnl"/>
                    </w:rPr>
                  </w:pPr>
                  <w:r w:rsidRPr="00D87FD7">
                    <w:rPr>
                      <w:rFonts w:ascii="Calibri" w:hAnsi="Calibri"/>
                      <w:color w:val="0033CC"/>
                      <w:spacing w:val="-4"/>
                      <w:sz w:val="18"/>
                      <w:szCs w:val="18"/>
                      <w:lang w:val="es-ES_tradnl"/>
                    </w:rPr>
                    <w:t>24 puntos</w:t>
                  </w:r>
                </w:p>
              </w:tc>
            </w:tr>
            <w:tr w:rsidR="00971064" w:rsidRPr="007C4863" w:rsidTr="00971064">
              <w:trPr>
                <w:trHeight w:val="838"/>
                <w:jc w:val="center"/>
              </w:trPr>
              <w:tc>
                <w:tcPr>
                  <w:tcW w:w="6612" w:type="dxa"/>
                  <w:shd w:val="clear" w:color="auto" w:fill="auto"/>
                  <w:vAlign w:val="center"/>
                </w:tcPr>
                <w:p w:rsidR="00971064" w:rsidRPr="00D87FD7" w:rsidRDefault="00971064" w:rsidP="00971064">
                  <w:pPr>
                    <w:ind w:left="74"/>
                    <w:rPr>
                      <w:rFonts w:ascii="Calibri" w:hAnsi="Calibri"/>
                      <w:color w:val="0033CC"/>
                      <w:spacing w:val="-4"/>
                      <w:sz w:val="18"/>
                      <w:szCs w:val="18"/>
                      <w:lang w:val="es-ES_tradnl"/>
                    </w:rPr>
                  </w:pPr>
                  <w:r w:rsidRPr="00D87FD7">
                    <w:rPr>
                      <w:rFonts w:ascii="Calibri" w:hAnsi="Calibri"/>
                      <w:color w:val="0033CC"/>
                      <w:spacing w:val="-4"/>
                      <w:sz w:val="18"/>
                      <w:szCs w:val="18"/>
                      <w:lang w:val="es-ES_tradnl"/>
                    </w:rPr>
                    <w:t xml:space="preserve">2.ORGANIZACION ESTRUCTURAL. – Se deberá describir la organización y estructura del personal destinado a la prestación de los </w:t>
                  </w:r>
                  <w:r w:rsidR="0038064A" w:rsidRPr="00D87FD7">
                    <w:rPr>
                      <w:rFonts w:ascii="Calibri" w:hAnsi="Calibri"/>
                      <w:color w:val="0033CC"/>
                      <w:spacing w:val="-4"/>
                      <w:sz w:val="18"/>
                      <w:szCs w:val="18"/>
                      <w:lang w:val="es-ES_tradnl"/>
                    </w:rPr>
                    <w:t>servicios</w:t>
                  </w:r>
                  <w:r w:rsidR="0038064A">
                    <w:rPr>
                      <w:rFonts w:ascii="Calibri" w:hAnsi="Calibri"/>
                      <w:color w:val="0033CC"/>
                      <w:spacing w:val="-4"/>
                      <w:sz w:val="18"/>
                      <w:szCs w:val="18"/>
                      <w:lang w:val="es-ES_tradnl"/>
                    </w:rPr>
                    <w:t>,</w:t>
                  </w:r>
                  <w:bookmarkStart w:id="17" w:name="_GoBack"/>
                  <w:bookmarkEnd w:id="17"/>
                  <w:r w:rsidRPr="00D87FD7">
                    <w:rPr>
                      <w:rFonts w:ascii="Calibri" w:hAnsi="Calibri"/>
                      <w:color w:val="0033CC"/>
                      <w:spacing w:val="-4"/>
                      <w:sz w:val="18"/>
                      <w:szCs w:val="18"/>
                      <w:lang w:val="es-ES_tradnl"/>
                    </w:rPr>
                    <w:t xml:space="preserve"> así como relación numérica  y categoría del personal a emplear (personal adscrito y apoyo).</w:t>
                  </w:r>
                </w:p>
              </w:tc>
              <w:tc>
                <w:tcPr>
                  <w:tcW w:w="1358" w:type="dxa"/>
                  <w:shd w:val="clear" w:color="auto" w:fill="auto"/>
                  <w:vAlign w:val="center"/>
                </w:tcPr>
                <w:p w:rsidR="00971064" w:rsidRPr="00D87FD7" w:rsidRDefault="00971064" w:rsidP="00971064">
                  <w:pPr>
                    <w:spacing w:before="40" w:after="40"/>
                    <w:ind w:left="74" w:hanging="82"/>
                    <w:jc w:val="center"/>
                    <w:rPr>
                      <w:rFonts w:ascii="Calibri" w:hAnsi="Calibri"/>
                      <w:color w:val="0033CC"/>
                      <w:spacing w:val="-4"/>
                      <w:sz w:val="18"/>
                      <w:szCs w:val="18"/>
                      <w:lang w:val="es-ES_tradnl"/>
                    </w:rPr>
                  </w:pPr>
                  <w:r w:rsidRPr="00D87FD7">
                    <w:rPr>
                      <w:rFonts w:ascii="Calibri" w:hAnsi="Calibri"/>
                      <w:color w:val="0033CC"/>
                      <w:spacing w:val="-4"/>
                      <w:sz w:val="18"/>
                      <w:szCs w:val="18"/>
                      <w:lang w:val="es-ES_tradnl"/>
                    </w:rPr>
                    <w:t>15 puntos</w:t>
                  </w:r>
                </w:p>
              </w:tc>
            </w:tr>
            <w:tr w:rsidR="00971064" w:rsidRPr="007C4863" w:rsidTr="00971064">
              <w:trPr>
                <w:trHeight w:val="694"/>
                <w:jc w:val="center"/>
              </w:trPr>
              <w:tc>
                <w:tcPr>
                  <w:tcW w:w="6612" w:type="dxa"/>
                  <w:shd w:val="clear" w:color="auto" w:fill="auto"/>
                  <w:vAlign w:val="center"/>
                </w:tcPr>
                <w:p w:rsidR="00971064" w:rsidRPr="00D87FD7" w:rsidRDefault="00971064" w:rsidP="00971064">
                  <w:pPr>
                    <w:ind w:left="74"/>
                    <w:rPr>
                      <w:rFonts w:ascii="Calibri" w:hAnsi="Calibri"/>
                      <w:color w:val="0033CC"/>
                      <w:spacing w:val="-4"/>
                      <w:sz w:val="18"/>
                      <w:szCs w:val="18"/>
                      <w:lang w:val="es-ES_tradnl"/>
                    </w:rPr>
                  </w:pPr>
                  <w:r w:rsidRPr="00D87FD7">
                    <w:rPr>
                      <w:rFonts w:ascii="Calibri" w:hAnsi="Calibri"/>
                      <w:color w:val="0033CC"/>
                      <w:spacing w:val="-4"/>
                      <w:sz w:val="18"/>
                      <w:szCs w:val="18"/>
                      <w:lang w:val="es-ES_tradnl"/>
                    </w:rPr>
                    <w:t>3. CRITERIOS MEDIOAMBIENTALES.- Medidas de ahorro energético y control de consumos, uso eficiente de los recursos, mejoras en la gestión de residuos, etc.</w:t>
                  </w:r>
                </w:p>
              </w:tc>
              <w:tc>
                <w:tcPr>
                  <w:tcW w:w="1358" w:type="dxa"/>
                  <w:shd w:val="clear" w:color="auto" w:fill="auto"/>
                  <w:vAlign w:val="center"/>
                </w:tcPr>
                <w:p w:rsidR="00971064" w:rsidRPr="00D87FD7" w:rsidRDefault="00971064" w:rsidP="00971064">
                  <w:pPr>
                    <w:spacing w:before="40" w:after="40"/>
                    <w:ind w:left="74" w:hanging="82"/>
                    <w:jc w:val="center"/>
                    <w:rPr>
                      <w:rFonts w:ascii="Calibri" w:hAnsi="Calibri"/>
                      <w:color w:val="0033CC"/>
                      <w:spacing w:val="-4"/>
                      <w:sz w:val="18"/>
                      <w:szCs w:val="18"/>
                      <w:lang w:val="es-ES_tradnl"/>
                    </w:rPr>
                  </w:pPr>
                  <w:r w:rsidRPr="00D87FD7">
                    <w:rPr>
                      <w:rFonts w:ascii="Calibri" w:hAnsi="Calibri"/>
                      <w:color w:val="0033CC"/>
                      <w:spacing w:val="-4"/>
                      <w:sz w:val="18"/>
                      <w:szCs w:val="18"/>
                      <w:lang w:val="es-ES_tradnl"/>
                    </w:rPr>
                    <w:t>8 puntos</w:t>
                  </w:r>
                </w:p>
              </w:tc>
            </w:tr>
            <w:tr w:rsidR="00971064" w:rsidRPr="007C4863" w:rsidTr="00971064">
              <w:trPr>
                <w:trHeight w:val="1334"/>
                <w:jc w:val="center"/>
              </w:trPr>
              <w:tc>
                <w:tcPr>
                  <w:tcW w:w="6612" w:type="dxa"/>
                  <w:shd w:val="clear" w:color="auto" w:fill="auto"/>
                  <w:vAlign w:val="center"/>
                </w:tcPr>
                <w:p w:rsidR="00971064" w:rsidRPr="00D87FD7" w:rsidRDefault="00971064" w:rsidP="00971064">
                  <w:pPr>
                    <w:spacing w:before="120"/>
                    <w:ind w:left="74" w:right="171"/>
                    <w:rPr>
                      <w:rFonts w:ascii="Calibri" w:hAnsi="Calibri"/>
                      <w:color w:val="0033CC"/>
                      <w:spacing w:val="-4"/>
                      <w:sz w:val="18"/>
                      <w:szCs w:val="18"/>
                      <w:lang w:val="es-ES_tradnl"/>
                    </w:rPr>
                  </w:pPr>
                  <w:r w:rsidRPr="00D87FD7">
                    <w:rPr>
                      <w:rFonts w:ascii="Calibri" w:hAnsi="Calibri"/>
                      <w:color w:val="0033CC"/>
                      <w:spacing w:val="-4"/>
                      <w:sz w:val="18"/>
                      <w:szCs w:val="18"/>
                      <w:lang w:val="es-ES_tradnl"/>
                    </w:rPr>
                    <w:t>4.  Implantación y seguimiento de sistema de indicadores de calidad del servicio propuestos, que, respetando, en cualquier caso, los mínimos establecidos en los Pliegos de Condiciones Técnicas, podrán mejorar, entre otros:</w:t>
                  </w:r>
                </w:p>
                <w:p w:rsidR="00971064" w:rsidRPr="00D87FD7" w:rsidRDefault="00971064" w:rsidP="00971064">
                  <w:pPr>
                    <w:ind w:left="2124" w:hanging="242"/>
                    <w:rPr>
                      <w:rFonts w:ascii="Calibri" w:hAnsi="Calibri"/>
                      <w:color w:val="0033CC"/>
                      <w:spacing w:val="-4"/>
                      <w:sz w:val="18"/>
                      <w:szCs w:val="18"/>
                      <w:lang w:val="es-ES_tradnl"/>
                    </w:rPr>
                  </w:pPr>
                  <w:r w:rsidRPr="00D87FD7">
                    <w:rPr>
                      <w:rFonts w:ascii="Calibri" w:hAnsi="Calibri"/>
                      <w:color w:val="0033CC"/>
                      <w:spacing w:val="-4"/>
                      <w:sz w:val="18"/>
                      <w:szCs w:val="18"/>
                      <w:lang w:val="es-ES_tradnl"/>
                    </w:rPr>
                    <w:t>- las ratios energéticas,</w:t>
                  </w:r>
                </w:p>
                <w:p w:rsidR="00971064" w:rsidRPr="00D87FD7" w:rsidRDefault="00971064" w:rsidP="00971064">
                  <w:pPr>
                    <w:spacing w:before="40"/>
                    <w:ind w:left="2124" w:hanging="242"/>
                    <w:rPr>
                      <w:rFonts w:ascii="Calibri" w:hAnsi="Calibri"/>
                      <w:color w:val="0033CC"/>
                      <w:spacing w:val="-4"/>
                      <w:sz w:val="18"/>
                      <w:szCs w:val="18"/>
                      <w:lang w:val="es-ES_tradnl"/>
                    </w:rPr>
                  </w:pPr>
                  <w:r w:rsidRPr="00D87FD7">
                    <w:rPr>
                      <w:rFonts w:ascii="Calibri" w:hAnsi="Calibri"/>
                      <w:color w:val="0033CC"/>
                      <w:spacing w:val="-4"/>
                      <w:sz w:val="18"/>
                      <w:szCs w:val="18"/>
                      <w:lang w:val="es-ES_tradnl"/>
                    </w:rPr>
                    <w:t>- las ratios de servicio (tiempos de ejecución, respuesta, ..)</w:t>
                  </w:r>
                </w:p>
                <w:p w:rsidR="00971064" w:rsidRPr="00D87FD7" w:rsidRDefault="00971064" w:rsidP="00971064">
                  <w:pPr>
                    <w:spacing w:before="40" w:after="120"/>
                    <w:ind w:left="2124" w:hanging="242"/>
                    <w:rPr>
                      <w:rFonts w:ascii="Calibri" w:hAnsi="Calibri"/>
                      <w:color w:val="0033CC"/>
                      <w:spacing w:val="-4"/>
                      <w:sz w:val="18"/>
                      <w:szCs w:val="18"/>
                      <w:lang w:val="es-ES_tradnl"/>
                    </w:rPr>
                  </w:pPr>
                  <w:r w:rsidRPr="00D87FD7">
                    <w:rPr>
                      <w:rFonts w:ascii="Calibri" w:hAnsi="Calibri"/>
                      <w:color w:val="0033CC"/>
                      <w:spacing w:val="-4"/>
                      <w:sz w:val="18"/>
                      <w:szCs w:val="18"/>
                      <w:lang w:val="es-ES_tradnl"/>
                    </w:rPr>
                    <w:t xml:space="preserve">- aplicaciones informáticas de documentación, ... </w:t>
                  </w:r>
                </w:p>
              </w:tc>
              <w:tc>
                <w:tcPr>
                  <w:tcW w:w="1358" w:type="dxa"/>
                  <w:shd w:val="clear" w:color="auto" w:fill="auto"/>
                  <w:vAlign w:val="center"/>
                </w:tcPr>
                <w:p w:rsidR="00971064" w:rsidRPr="00D87FD7" w:rsidRDefault="00971064" w:rsidP="00971064">
                  <w:pPr>
                    <w:spacing w:after="40"/>
                    <w:ind w:left="74" w:hanging="82"/>
                    <w:jc w:val="center"/>
                    <w:rPr>
                      <w:rFonts w:ascii="Calibri" w:hAnsi="Calibri"/>
                      <w:color w:val="0033CC"/>
                      <w:spacing w:val="-4"/>
                      <w:sz w:val="18"/>
                      <w:szCs w:val="18"/>
                      <w:lang w:val="es-ES_tradnl"/>
                    </w:rPr>
                  </w:pPr>
                  <w:r w:rsidRPr="00D87FD7">
                    <w:rPr>
                      <w:rFonts w:ascii="Calibri" w:hAnsi="Calibri"/>
                      <w:color w:val="0033CC"/>
                      <w:spacing w:val="-4"/>
                      <w:sz w:val="18"/>
                      <w:szCs w:val="18"/>
                      <w:lang w:val="es-ES_tradnl"/>
                    </w:rPr>
                    <w:t>3 puntos</w:t>
                  </w:r>
                </w:p>
              </w:tc>
            </w:tr>
          </w:tbl>
          <w:p w:rsidR="00367F2F" w:rsidRDefault="00367F2F" w:rsidP="00233FE9">
            <w:pPr>
              <w:spacing w:line="240" w:lineRule="atLeast"/>
              <w:jc w:val="both"/>
              <w:rPr>
                <w:rFonts w:ascii="Arial" w:hAnsi="Arial" w:cs="Arial"/>
                <w:szCs w:val="22"/>
                <w:lang w:eastAsia="en-US"/>
              </w:rPr>
            </w:pPr>
          </w:p>
          <w:p w:rsidR="00B97CC2" w:rsidRPr="000B0F71" w:rsidRDefault="00B97CC2" w:rsidP="00B97CC2">
            <w:pPr>
              <w:tabs>
                <w:tab w:val="left" w:pos="214"/>
                <w:tab w:val="left" w:pos="567"/>
                <w:tab w:val="left" w:pos="993"/>
                <w:tab w:val="left" w:pos="1560"/>
                <w:tab w:val="left" w:pos="4820"/>
              </w:tabs>
              <w:spacing w:line="240" w:lineRule="atLeast"/>
              <w:ind w:left="214" w:right="336"/>
              <w:jc w:val="both"/>
              <w:rPr>
                <w:rFonts w:ascii="Arial" w:hAnsi="Arial" w:cs="Arial"/>
                <w:spacing w:val="-4"/>
                <w:sz w:val="18"/>
                <w:szCs w:val="16"/>
                <w:lang w:eastAsia="en-US"/>
              </w:rPr>
            </w:pPr>
            <w:r w:rsidRPr="000B0F71">
              <w:rPr>
                <w:rFonts w:ascii="Arial" w:hAnsi="Arial" w:cs="Arial"/>
                <w:spacing w:val="-4"/>
                <w:sz w:val="18"/>
                <w:szCs w:val="16"/>
                <w:lang w:eastAsia="en-US"/>
              </w:rPr>
              <w:t>Será necesario superar la mitad de la puntuación</w:t>
            </w:r>
            <w:r>
              <w:rPr>
                <w:rFonts w:ascii="Arial" w:hAnsi="Arial" w:cs="Arial"/>
                <w:spacing w:val="-4"/>
                <w:sz w:val="18"/>
                <w:szCs w:val="16"/>
                <w:lang w:eastAsia="en-US"/>
              </w:rPr>
              <w:t xml:space="preserve"> </w:t>
            </w:r>
            <w:r w:rsidRPr="000B0F71">
              <w:rPr>
                <w:rFonts w:ascii="Arial" w:hAnsi="Arial" w:cs="Arial"/>
                <w:spacing w:val="-4"/>
                <w:sz w:val="18"/>
                <w:szCs w:val="16"/>
                <w:lang w:eastAsia="en-US"/>
              </w:rPr>
              <w:t>(25 puntos) de este apartado para poder ser</w:t>
            </w:r>
            <w:r>
              <w:rPr>
                <w:rFonts w:ascii="Arial" w:hAnsi="Arial" w:cs="Arial"/>
                <w:spacing w:val="-4"/>
                <w:sz w:val="18"/>
                <w:szCs w:val="16"/>
                <w:lang w:eastAsia="en-US"/>
              </w:rPr>
              <w:t xml:space="preserve"> </w:t>
            </w:r>
            <w:r w:rsidRPr="000B0F71">
              <w:rPr>
                <w:rFonts w:ascii="Arial" w:hAnsi="Arial" w:cs="Arial"/>
                <w:spacing w:val="-4"/>
                <w:sz w:val="18"/>
                <w:szCs w:val="16"/>
                <w:lang w:eastAsia="en-US"/>
              </w:rPr>
              <w:t>aplicados los criterios evaluables de forma</w:t>
            </w:r>
            <w:r>
              <w:rPr>
                <w:rFonts w:ascii="Arial" w:hAnsi="Arial" w:cs="Arial"/>
                <w:spacing w:val="-4"/>
                <w:sz w:val="18"/>
                <w:szCs w:val="16"/>
                <w:lang w:eastAsia="en-US"/>
              </w:rPr>
              <w:t xml:space="preserve"> </w:t>
            </w:r>
            <w:r w:rsidRPr="000B0F71">
              <w:rPr>
                <w:rFonts w:ascii="Arial" w:hAnsi="Arial" w:cs="Arial"/>
                <w:spacing w:val="-4"/>
                <w:sz w:val="18"/>
                <w:szCs w:val="16"/>
                <w:lang w:eastAsia="en-US"/>
              </w:rPr>
              <w:t>automática.</w:t>
            </w:r>
          </w:p>
          <w:p w:rsidR="00B97CC2" w:rsidRDefault="00B97CC2" w:rsidP="00B97CC2">
            <w:pPr>
              <w:tabs>
                <w:tab w:val="left" w:pos="214"/>
                <w:tab w:val="left" w:pos="567"/>
                <w:tab w:val="left" w:pos="993"/>
                <w:tab w:val="left" w:pos="1560"/>
                <w:tab w:val="left" w:pos="4820"/>
              </w:tabs>
              <w:spacing w:before="120" w:line="240" w:lineRule="atLeast"/>
              <w:ind w:left="214" w:right="336"/>
              <w:jc w:val="both"/>
              <w:rPr>
                <w:rFonts w:ascii="Arial" w:hAnsi="Arial" w:cs="Arial"/>
                <w:spacing w:val="-4"/>
                <w:sz w:val="18"/>
                <w:szCs w:val="16"/>
                <w:lang w:eastAsia="en-US"/>
              </w:rPr>
            </w:pPr>
            <w:r w:rsidRPr="000B0F71">
              <w:rPr>
                <w:rFonts w:ascii="Arial" w:hAnsi="Arial" w:cs="Arial"/>
                <w:spacing w:val="-4"/>
                <w:sz w:val="18"/>
                <w:szCs w:val="16"/>
                <w:lang w:eastAsia="en-US"/>
              </w:rPr>
              <w:t>En todos los epígrafes se valorará la claridad</w:t>
            </w:r>
            <w:r>
              <w:rPr>
                <w:rFonts w:ascii="Arial" w:hAnsi="Arial" w:cs="Arial"/>
                <w:spacing w:val="-4"/>
                <w:sz w:val="18"/>
                <w:szCs w:val="16"/>
                <w:lang w:eastAsia="en-US"/>
              </w:rPr>
              <w:t xml:space="preserve"> </w:t>
            </w:r>
            <w:r w:rsidRPr="000B0F71">
              <w:rPr>
                <w:rFonts w:ascii="Arial" w:hAnsi="Arial" w:cs="Arial"/>
                <w:spacing w:val="-4"/>
                <w:sz w:val="18"/>
                <w:szCs w:val="16"/>
                <w:lang w:eastAsia="en-US"/>
              </w:rPr>
              <w:t>expositiva y la coherencia de las propuestas en</w:t>
            </w:r>
            <w:r>
              <w:rPr>
                <w:rFonts w:ascii="Arial" w:hAnsi="Arial" w:cs="Arial"/>
                <w:spacing w:val="-4"/>
                <w:sz w:val="18"/>
                <w:szCs w:val="16"/>
                <w:lang w:eastAsia="en-US"/>
              </w:rPr>
              <w:t xml:space="preserve"> </w:t>
            </w:r>
            <w:r w:rsidRPr="000B0F71">
              <w:rPr>
                <w:rFonts w:ascii="Arial" w:hAnsi="Arial" w:cs="Arial"/>
                <w:spacing w:val="-4"/>
                <w:sz w:val="18"/>
                <w:szCs w:val="16"/>
                <w:lang w:eastAsia="en-US"/>
              </w:rPr>
              <w:t>relación con los trabajos objeto de la contratación y</w:t>
            </w:r>
            <w:r>
              <w:rPr>
                <w:rFonts w:ascii="Arial" w:hAnsi="Arial" w:cs="Arial"/>
                <w:spacing w:val="-4"/>
                <w:sz w:val="18"/>
                <w:szCs w:val="16"/>
                <w:lang w:eastAsia="en-US"/>
              </w:rPr>
              <w:t xml:space="preserve"> </w:t>
            </w:r>
            <w:r w:rsidRPr="000B0F71">
              <w:rPr>
                <w:rFonts w:ascii="Arial" w:hAnsi="Arial" w:cs="Arial"/>
                <w:spacing w:val="-4"/>
                <w:sz w:val="18"/>
                <w:szCs w:val="16"/>
                <w:lang w:eastAsia="en-US"/>
              </w:rPr>
              <w:t>de las condiciones de su ejecución.</w:t>
            </w:r>
          </w:p>
          <w:p w:rsidR="00B97CC2" w:rsidRDefault="00B97CC2" w:rsidP="00B97CC2">
            <w:pPr>
              <w:tabs>
                <w:tab w:val="left" w:pos="209"/>
                <w:tab w:val="left" w:pos="567"/>
                <w:tab w:val="left" w:pos="993"/>
                <w:tab w:val="left" w:pos="1560"/>
                <w:tab w:val="left" w:pos="4820"/>
              </w:tabs>
              <w:spacing w:before="120" w:line="240" w:lineRule="atLeast"/>
              <w:ind w:left="214" w:right="336"/>
              <w:jc w:val="both"/>
              <w:rPr>
                <w:rFonts w:ascii="Arial" w:hAnsi="Arial" w:cs="Arial"/>
                <w:spacing w:val="-4"/>
                <w:sz w:val="18"/>
                <w:szCs w:val="16"/>
                <w:u w:val="single"/>
                <w:lang w:val="es-ES_tradnl" w:eastAsia="x-none"/>
              </w:rPr>
            </w:pPr>
            <w:r w:rsidRPr="00E11120">
              <w:rPr>
                <w:rFonts w:ascii="Arial" w:hAnsi="Arial" w:cs="Arial"/>
                <w:spacing w:val="-4"/>
                <w:sz w:val="18"/>
                <w:szCs w:val="16"/>
                <w:u w:val="single"/>
                <w:lang w:eastAsia="x-none"/>
              </w:rPr>
              <w:t xml:space="preserve">Este </w:t>
            </w:r>
            <w:r w:rsidRPr="00E11120">
              <w:rPr>
                <w:rFonts w:ascii="Arial" w:hAnsi="Arial" w:cs="Arial"/>
                <w:spacing w:val="-4"/>
                <w:sz w:val="18"/>
                <w:szCs w:val="16"/>
                <w:u w:val="single"/>
                <w:lang w:val="es-ES_tradnl" w:eastAsia="x-none"/>
              </w:rPr>
              <w:t xml:space="preserve">apartado 1 se integrará en el archivo electrónico de JUICIOS DE VALOR –  nº 2 –  </w:t>
            </w:r>
          </w:p>
          <w:p w:rsidR="00367F2F" w:rsidRPr="00B97CC2" w:rsidRDefault="00367F2F" w:rsidP="003255F2">
            <w:pPr>
              <w:spacing w:line="240" w:lineRule="atLeast"/>
              <w:jc w:val="both"/>
              <w:rPr>
                <w:rFonts w:ascii="Arial" w:hAnsi="Arial" w:cs="Arial"/>
                <w:sz w:val="18"/>
                <w:szCs w:val="18"/>
                <w:lang w:val="es-ES_tradnl" w:eastAsia="en-US"/>
              </w:rPr>
            </w:pPr>
          </w:p>
          <w:p w:rsidR="002207C9" w:rsidRPr="002207C9" w:rsidRDefault="002207C9" w:rsidP="002207C9">
            <w:pPr>
              <w:pBdr>
                <w:top w:val="single" w:sz="4" w:space="1" w:color="auto"/>
                <w:left w:val="single" w:sz="4" w:space="4" w:color="auto"/>
                <w:right w:val="single" w:sz="4" w:space="4" w:color="auto"/>
              </w:pBdr>
              <w:spacing w:after="40"/>
              <w:ind w:left="-17" w:firstLine="170"/>
              <w:jc w:val="both"/>
              <w:rPr>
                <w:rFonts w:ascii="Arial Negrita" w:hAnsi="Arial Negrita" w:cs="Arial"/>
                <w:b/>
                <w:spacing w:val="4"/>
                <w:sz w:val="10"/>
                <w:szCs w:val="10"/>
              </w:rPr>
            </w:pPr>
          </w:p>
          <w:p w:rsidR="009465F9" w:rsidRPr="00312CA9" w:rsidRDefault="009465F9" w:rsidP="009465F9">
            <w:pPr>
              <w:tabs>
                <w:tab w:val="left" w:pos="209"/>
                <w:tab w:val="left" w:pos="993"/>
                <w:tab w:val="left" w:pos="1560"/>
                <w:tab w:val="left" w:pos="4820"/>
              </w:tabs>
              <w:spacing w:before="120" w:after="120"/>
              <w:ind w:left="210" w:right="147"/>
              <w:jc w:val="both"/>
              <w:rPr>
                <w:rFonts w:ascii="Arial Negrita" w:hAnsi="Arial Negrita" w:cs="Arial"/>
                <w:spacing w:val="2"/>
                <w:sz w:val="16"/>
                <w:szCs w:val="18"/>
              </w:rPr>
            </w:pPr>
            <w:r w:rsidRPr="00312CA9">
              <w:rPr>
                <w:rFonts w:ascii="Arial Negrita" w:hAnsi="Arial Negrita" w:cs="Arial"/>
                <w:spacing w:val="2"/>
                <w:sz w:val="16"/>
                <w:szCs w:val="18"/>
              </w:rPr>
              <w:t>Serán excluidas del procedimiento de licitación aquellas licitadoras que no cumplan las condiciones técnicas exigidas y las que incorporen en los archivos electrónicos nº UNO o DOS documentación que deba ser objeto de evaluación mediante la aplicación de fórmulas (archivo electrónico nº TRES), siempre y cuando, atendidas las circunstancias del caso y aplicando el principio de proporcionalidad, la mesa considere que se pueda producir una contaminación que afecte a la necesaria imparcialidad y objetividad de los órganos técnicos, así como al principio de igualdad de trato.</w:t>
            </w:r>
          </w:p>
          <w:p w:rsidR="002207C9" w:rsidRDefault="009465F9" w:rsidP="009465F9">
            <w:pPr>
              <w:pBdr>
                <w:bottom w:val="single" w:sz="12" w:space="1" w:color="auto"/>
              </w:pBdr>
              <w:spacing w:before="240" w:line="240" w:lineRule="atLeast"/>
              <w:jc w:val="both"/>
              <w:rPr>
                <w:rFonts w:ascii="Arial Negrita" w:hAnsi="Arial Negrita" w:cs="Arial"/>
                <w:b/>
                <w:spacing w:val="2"/>
                <w:sz w:val="16"/>
                <w:szCs w:val="18"/>
              </w:rPr>
            </w:pPr>
            <w:r w:rsidRPr="00312CA9">
              <w:rPr>
                <w:rFonts w:ascii="Arial Negrita" w:hAnsi="Arial Negrita" w:cs="Arial"/>
                <w:b/>
                <w:spacing w:val="2"/>
                <w:sz w:val="16"/>
                <w:szCs w:val="18"/>
              </w:rPr>
              <w:lastRenderedPageBreak/>
              <w:t>NO INCLUIR DATOS, INFORMACIÓN O DOCUMENTACIÓN RELATIVA A LOS CRITERIOS AUTOMÁTICOS EN LOS ARCHIVOS REFERIDOS A REQUISITOS PREVIOS Y CRITERIOS VALORABLES MEDIANTE JUICIOS DE VALOR.</w:t>
            </w:r>
          </w:p>
          <w:p w:rsidR="009465F9" w:rsidRDefault="009465F9" w:rsidP="009465F9">
            <w:pPr>
              <w:pBdr>
                <w:bottom w:val="single" w:sz="12" w:space="1" w:color="auto"/>
              </w:pBdr>
              <w:spacing w:line="240" w:lineRule="atLeast"/>
              <w:jc w:val="both"/>
              <w:rPr>
                <w:rFonts w:ascii="Arial Negrita" w:hAnsi="Arial Negrita" w:cs="Arial"/>
                <w:b/>
                <w:spacing w:val="2"/>
                <w:sz w:val="16"/>
                <w:szCs w:val="18"/>
              </w:rPr>
            </w:pPr>
          </w:p>
          <w:p w:rsidR="009465F9" w:rsidRDefault="009465F9" w:rsidP="009465F9">
            <w:pPr>
              <w:spacing w:line="240" w:lineRule="atLeast"/>
              <w:jc w:val="both"/>
              <w:rPr>
                <w:rFonts w:ascii="Arial" w:hAnsi="Arial" w:cs="Arial"/>
                <w:b/>
                <w:szCs w:val="22"/>
                <w:lang w:eastAsia="en-US"/>
              </w:rPr>
            </w:pPr>
          </w:p>
          <w:p w:rsidR="00367F2F" w:rsidRPr="00597EEB" w:rsidRDefault="00CF1202" w:rsidP="00597EEB">
            <w:pPr>
              <w:spacing w:before="120" w:after="120" w:line="240" w:lineRule="atLeast"/>
              <w:jc w:val="both"/>
              <w:rPr>
                <w:rFonts w:ascii="Arial" w:hAnsi="Arial" w:cs="Arial"/>
                <w:b/>
              </w:rPr>
            </w:pPr>
            <w:r>
              <w:rPr>
                <w:rFonts w:ascii="Arial" w:hAnsi="Arial" w:cs="Arial"/>
                <w:b/>
              </w:rPr>
              <w:t xml:space="preserve"> </w:t>
            </w:r>
            <w:r w:rsidR="00367F2F" w:rsidRPr="006918E8">
              <w:rPr>
                <w:rFonts w:ascii="Arial" w:hAnsi="Arial" w:cs="Arial"/>
                <w:b/>
              </w:rPr>
              <w:t>2) CRITERIOS A VALORAR MEDIANTE LA APLICACIÓN DE FÓRMULAS</w:t>
            </w:r>
            <w:r w:rsidR="004026D5">
              <w:rPr>
                <w:rFonts w:ascii="Arial" w:hAnsi="Arial" w:cs="Arial"/>
                <w:b/>
              </w:rPr>
              <w:t xml:space="preserve">: </w:t>
            </w:r>
            <w:r w:rsidR="009465F9">
              <w:rPr>
                <w:rFonts w:ascii="Arial" w:hAnsi="Arial" w:cs="Arial"/>
                <w:b/>
              </w:rPr>
              <w:t>50</w:t>
            </w:r>
            <w:r w:rsidR="004026D5">
              <w:rPr>
                <w:rFonts w:ascii="Arial" w:hAnsi="Arial" w:cs="Arial"/>
                <w:b/>
              </w:rPr>
              <w:t xml:space="preserve"> puntos</w:t>
            </w:r>
          </w:p>
          <w:p w:rsidR="002207C9" w:rsidRPr="006918E8" w:rsidRDefault="002207C9" w:rsidP="00233FE9">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6440"/>
              <w:gridCol w:w="1498"/>
            </w:tblGrid>
            <w:tr w:rsidR="00367F2F" w:rsidRPr="006918E8" w:rsidTr="004026D5">
              <w:trPr>
                <w:cantSplit/>
                <w:trHeight w:val="357"/>
              </w:trPr>
              <w:tc>
                <w:tcPr>
                  <w:tcW w:w="6440" w:type="dxa"/>
                  <w:tcBorders>
                    <w:top w:val="single" w:sz="6" w:space="0" w:color="000000"/>
                    <w:left w:val="single" w:sz="6" w:space="0" w:color="000000"/>
                    <w:bottom w:val="single" w:sz="6" w:space="0" w:color="000000"/>
                    <w:right w:val="single" w:sz="6" w:space="0" w:color="000000"/>
                  </w:tcBorders>
                  <w:vAlign w:val="center"/>
                </w:tcPr>
                <w:p w:rsidR="00367F2F" w:rsidRPr="006918E8" w:rsidRDefault="00367F2F" w:rsidP="00233FE9">
                  <w:pPr>
                    <w:spacing w:line="240" w:lineRule="atLeast"/>
                    <w:jc w:val="center"/>
                    <w:rPr>
                      <w:rFonts w:ascii="Arial" w:hAnsi="Arial" w:cs="Arial"/>
                      <w:b/>
                      <w:sz w:val="18"/>
                      <w:szCs w:val="18"/>
                    </w:rPr>
                  </w:pPr>
                  <w:r w:rsidRPr="006918E8">
                    <w:rPr>
                      <w:rFonts w:ascii="Arial" w:hAnsi="Arial" w:cs="Arial"/>
                      <w:b/>
                      <w:sz w:val="18"/>
                      <w:szCs w:val="18"/>
                    </w:rPr>
                    <w:t>Criterio</w:t>
                  </w:r>
                </w:p>
              </w:tc>
              <w:tc>
                <w:tcPr>
                  <w:tcW w:w="1498" w:type="dxa"/>
                  <w:tcBorders>
                    <w:top w:val="single" w:sz="6" w:space="0" w:color="000000"/>
                    <w:left w:val="single" w:sz="6" w:space="0" w:color="000000"/>
                    <w:bottom w:val="single" w:sz="6" w:space="0" w:color="000000"/>
                    <w:right w:val="single" w:sz="6" w:space="0" w:color="000000"/>
                  </w:tcBorders>
                  <w:vAlign w:val="center"/>
                </w:tcPr>
                <w:p w:rsidR="00367F2F" w:rsidRPr="006918E8" w:rsidRDefault="00367F2F" w:rsidP="00233FE9">
                  <w:pPr>
                    <w:spacing w:line="240" w:lineRule="atLeast"/>
                    <w:jc w:val="center"/>
                    <w:rPr>
                      <w:rFonts w:ascii="Arial" w:hAnsi="Arial" w:cs="Arial"/>
                      <w:sz w:val="18"/>
                      <w:szCs w:val="18"/>
                    </w:rPr>
                  </w:pPr>
                  <w:r w:rsidRPr="006918E8">
                    <w:rPr>
                      <w:rFonts w:ascii="Arial" w:hAnsi="Arial" w:cs="Arial"/>
                      <w:b/>
                      <w:sz w:val="18"/>
                      <w:szCs w:val="18"/>
                    </w:rPr>
                    <w:t>Ponderación</w:t>
                  </w:r>
                </w:p>
              </w:tc>
            </w:tr>
            <w:tr w:rsidR="004026D5" w:rsidRPr="006918E8" w:rsidTr="009465F9">
              <w:trPr>
                <w:trHeight w:val="445"/>
              </w:trPr>
              <w:tc>
                <w:tcPr>
                  <w:tcW w:w="6440" w:type="dxa"/>
                  <w:tcBorders>
                    <w:top w:val="single" w:sz="6" w:space="0" w:color="000000"/>
                    <w:left w:val="single" w:sz="6" w:space="0" w:color="000000"/>
                    <w:bottom w:val="single" w:sz="6" w:space="0" w:color="000000"/>
                    <w:right w:val="single" w:sz="6" w:space="0" w:color="000000"/>
                  </w:tcBorders>
                  <w:vAlign w:val="center"/>
                </w:tcPr>
                <w:p w:rsidR="004026D5" w:rsidRPr="006918E8" w:rsidRDefault="004026D5" w:rsidP="00971064">
                  <w:pPr>
                    <w:tabs>
                      <w:tab w:val="left" w:pos="960"/>
                    </w:tabs>
                    <w:spacing w:line="240" w:lineRule="atLeast"/>
                    <w:ind w:firstLine="111"/>
                    <w:rPr>
                      <w:rFonts w:ascii="Arial" w:hAnsi="Arial" w:cs="Arial"/>
                      <w:b/>
                      <w:sz w:val="18"/>
                      <w:szCs w:val="18"/>
                    </w:rPr>
                  </w:pPr>
                  <w:r w:rsidRPr="006918E8">
                    <w:rPr>
                      <w:rFonts w:ascii="Arial" w:hAnsi="Arial" w:cs="Arial"/>
                      <w:b/>
                      <w:sz w:val="18"/>
                      <w:szCs w:val="18"/>
                    </w:rPr>
                    <w:t>Precio</w:t>
                  </w:r>
                  <w:r>
                    <w:rPr>
                      <w:rFonts w:ascii="Arial" w:hAnsi="Arial" w:cs="Arial"/>
                      <w:b/>
                      <w:sz w:val="18"/>
                      <w:szCs w:val="18"/>
                    </w:rPr>
                    <w:t>, con el siguientes desglose:</w:t>
                  </w:r>
                </w:p>
              </w:tc>
              <w:tc>
                <w:tcPr>
                  <w:tcW w:w="1498" w:type="dxa"/>
                  <w:tcBorders>
                    <w:top w:val="single" w:sz="6" w:space="0" w:color="000000"/>
                    <w:left w:val="single" w:sz="6" w:space="0" w:color="000000"/>
                    <w:bottom w:val="single" w:sz="6" w:space="0" w:color="000000"/>
                    <w:right w:val="single" w:sz="6" w:space="0" w:color="000000"/>
                  </w:tcBorders>
                  <w:vAlign w:val="center"/>
                </w:tcPr>
                <w:p w:rsidR="004026D5" w:rsidRPr="009465F9" w:rsidRDefault="009465F9" w:rsidP="004026D5">
                  <w:pPr>
                    <w:tabs>
                      <w:tab w:val="left" w:leader="hyphen" w:pos="-87"/>
                      <w:tab w:val="left" w:pos="-45"/>
                    </w:tabs>
                    <w:spacing w:line="240" w:lineRule="atLeast"/>
                    <w:ind w:left="25" w:right="11" w:firstLine="14"/>
                    <w:jc w:val="center"/>
                    <w:rPr>
                      <w:rFonts w:ascii="Arial" w:hAnsi="Arial" w:cs="Arial"/>
                      <w:b/>
                      <w:sz w:val="18"/>
                      <w:szCs w:val="18"/>
                    </w:rPr>
                  </w:pPr>
                  <w:r w:rsidRPr="009465F9">
                    <w:rPr>
                      <w:rFonts w:ascii="Arial" w:hAnsi="Arial" w:cs="Arial"/>
                      <w:b/>
                      <w:sz w:val="18"/>
                      <w:szCs w:val="18"/>
                    </w:rPr>
                    <w:t>45</w:t>
                  </w:r>
                  <w:r>
                    <w:rPr>
                      <w:rFonts w:ascii="Arial" w:hAnsi="Arial" w:cs="Arial"/>
                      <w:b/>
                      <w:sz w:val="18"/>
                      <w:szCs w:val="18"/>
                    </w:rPr>
                    <w:t xml:space="preserve"> puntos</w:t>
                  </w:r>
                </w:p>
              </w:tc>
            </w:tr>
            <w:tr w:rsidR="004026D5" w:rsidRPr="006918E8" w:rsidTr="00890379">
              <w:trPr>
                <w:trHeight w:val="489"/>
              </w:trPr>
              <w:tc>
                <w:tcPr>
                  <w:tcW w:w="6440" w:type="dxa"/>
                  <w:shd w:val="clear" w:color="auto" w:fill="auto"/>
                  <w:vAlign w:val="center"/>
                </w:tcPr>
                <w:p w:rsidR="004026D5" w:rsidRPr="00AF3D86" w:rsidRDefault="004026D5" w:rsidP="004026D5">
                  <w:pPr>
                    <w:ind w:left="74"/>
                    <w:rPr>
                      <w:rFonts w:ascii="Calibri" w:hAnsi="Calibri"/>
                      <w:color w:val="0033CC"/>
                      <w:spacing w:val="-4"/>
                      <w:sz w:val="18"/>
                      <w:szCs w:val="18"/>
                      <w:lang w:val="es-ES_tradnl"/>
                    </w:rPr>
                  </w:pPr>
                  <w:r w:rsidRPr="00AF3D86">
                    <w:rPr>
                      <w:rFonts w:ascii="Calibri" w:hAnsi="Calibri"/>
                      <w:b/>
                      <w:color w:val="0033CC"/>
                      <w:spacing w:val="-4"/>
                      <w:sz w:val="18"/>
                      <w:szCs w:val="18"/>
                      <w:lang w:val="es-ES_tradnl"/>
                    </w:rPr>
                    <w:t>Apartado A</w:t>
                  </w:r>
                  <w:r w:rsidRPr="00AF3D86">
                    <w:rPr>
                      <w:rFonts w:ascii="Calibri" w:hAnsi="Calibri"/>
                      <w:color w:val="0033CC"/>
                      <w:spacing w:val="-4"/>
                      <w:sz w:val="18"/>
                      <w:szCs w:val="18"/>
                      <w:lang w:val="es-ES_tradnl"/>
                    </w:rPr>
                    <w:t xml:space="preserve"> .- Importe fijo</w:t>
                  </w:r>
                </w:p>
              </w:tc>
              <w:tc>
                <w:tcPr>
                  <w:tcW w:w="1498" w:type="dxa"/>
                  <w:shd w:val="clear" w:color="auto" w:fill="auto"/>
                  <w:vAlign w:val="center"/>
                </w:tcPr>
                <w:p w:rsidR="004026D5" w:rsidRPr="00AF3D86" w:rsidRDefault="00ED1B54" w:rsidP="009465F9">
                  <w:pPr>
                    <w:spacing w:before="40" w:after="40"/>
                    <w:ind w:hanging="82"/>
                    <w:jc w:val="center"/>
                    <w:rPr>
                      <w:rFonts w:ascii="Calibri" w:hAnsi="Calibri"/>
                      <w:color w:val="0033CC"/>
                      <w:spacing w:val="-4"/>
                      <w:sz w:val="18"/>
                      <w:szCs w:val="18"/>
                      <w:lang w:val="es-ES_tradnl"/>
                    </w:rPr>
                  </w:pPr>
                  <w:r w:rsidRPr="00AF3D86">
                    <w:rPr>
                      <w:rFonts w:ascii="Calibri" w:hAnsi="Calibri"/>
                      <w:color w:val="0033CC"/>
                      <w:spacing w:val="-4"/>
                      <w:sz w:val="18"/>
                      <w:szCs w:val="18"/>
                      <w:lang w:val="es-ES_tradnl"/>
                    </w:rPr>
                    <w:t>39</w:t>
                  </w:r>
                  <w:r w:rsidR="004026D5" w:rsidRPr="00AF3D86">
                    <w:rPr>
                      <w:rFonts w:ascii="Calibri" w:hAnsi="Calibri"/>
                      <w:color w:val="0033CC"/>
                      <w:spacing w:val="-4"/>
                      <w:sz w:val="18"/>
                      <w:szCs w:val="18"/>
                      <w:lang w:val="es-ES_tradnl"/>
                    </w:rPr>
                    <w:t xml:space="preserve"> puntos</w:t>
                  </w:r>
                </w:p>
              </w:tc>
            </w:tr>
            <w:tr w:rsidR="004026D5" w:rsidRPr="006918E8" w:rsidTr="004026D5">
              <w:trPr>
                <w:trHeight w:val="284"/>
              </w:trPr>
              <w:tc>
                <w:tcPr>
                  <w:tcW w:w="6440" w:type="dxa"/>
                  <w:shd w:val="clear" w:color="auto" w:fill="auto"/>
                  <w:vAlign w:val="center"/>
                </w:tcPr>
                <w:p w:rsidR="004026D5" w:rsidRPr="00AF3D86" w:rsidRDefault="004026D5" w:rsidP="004026D5">
                  <w:pPr>
                    <w:spacing w:before="120"/>
                    <w:ind w:left="74"/>
                    <w:rPr>
                      <w:rFonts w:ascii="Calibri" w:hAnsi="Calibri"/>
                      <w:color w:val="0033CC"/>
                      <w:spacing w:val="-4"/>
                      <w:sz w:val="18"/>
                      <w:szCs w:val="18"/>
                      <w:lang w:val="es-ES_tradnl"/>
                    </w:rPr>
                  </w:pPr>
                  <w:r w:rsidRPr="00AF3D86">
                    <w:rPr>
                      <w:rFonts w:ascii="Calibri" w:hAnsi="Calibri"/>
                      <w:b/>
                      <w:color w:val="0033CC"/>
                      <w:spacing w:val="-4"/>
                      <w:sz w:val="18"/>
                      <w:szCs w:val="18"/>
                      <w:lang w:val="es-ES_tradnl"/>
                    </w:rPr>
                    <w:t>Apartado B</w:t>
                  </w:r>
                  <w:r w:rsidRPr="00AF3D86">
                    <w:rPr>
                      <w:rFonts w:ascii="Calibri" w:hAnsi="Calibri"/>
                      <w:color w:val="0033CC"/>
                      <w:spacing w:val="-4"/>
                      <w:sz w:val="18"/>
                      <w:szCs w:val="18"/>
                      <w:lang w:val="es-ES_tradnl"/>
                    </w:rPr>
                    <w:t>.- Precios Unitarios (€/hora)</w:t>
                  </w:r>
                </w:p>
                <w:p w:rsidR="004026D5" w:rsidRPr="00AF3D86" w:rsidRDefault="004026D5" w:rsidP="004026D5">
                  <w:pPr>
                    <w:spacing w:before="120" w:after="120"/>
                    <w:ind w:left="74"/>
                    <w:rPr>
                      <w:rFonts w:ascii="Calibri" w:hAnsi="Calibri"/>
                      <w:color w:val="0033CC"/>
                      <w:spacing w:val="-4"/>
                      <w:sz w:val="18"/>
                      <w:szCs w:val="18"/>
                      <w:lang w:val="es-ES_tradnl"/>
                    </w:rPr>
                  </w:pPr>
                  <w:r w:rsidRPr="00AF3D86">
                    <w:rPr>
                      <w:rFonts w:ascii="Calibri" w:hAnsi="Calibri"/>
                      <w:color w:val="0033CC"/>
                      <w:spacing w:val="-4"/>
                      <w:sz w:val="18"/>
                      <w:szCs w:val="18"/>
                      <w:lang w:val="es-ES_tradnl"/>
                    </w:rPr>
                    <w:t xml:space="preserve">B.1.- Oficial de grado superior – hora normal ........................................  </w:t>
                  </w:r>
                  <w:r w:rsidR="00ED1B54" w:rsidRPr="00AF3D86">
                    <w:rPr>
                      <w:rFonts w:ascii="Calibri" w:hAnsi="Calibri"/>
                      <w:color w:val="0033CC"/>
                      <w:spacing w:val="-4"/>
                      <w:sz w:val="18"/>
                      <w:szCs w:val="18"/>
                      <w:lang w:val="es-ES_tradnl"/>
                    </w:rPr>
                    <w:t>1,5</w:t>
                  </w:r>
                  <w:r w:rsidRPr="00AF3D86">
                    <w:rPr>
                      <w:rFonts w:ascii="Calibri" w:hAnsi="Calibri"/>
                      <w:color w:val="0033CC"/>
                      <w:spacing w:val="-4"/>
                      <w:sz w:val="18"/>
                      <w:szCs w:val="18"/>
                      <w:lang w:val="es-ES_tradnl"/>
                    </w:rPr>
                    <w:t xml:space="preserve"> puntos</w:t>
                  </w:r>
                </w:p>
                <w:p w:rsidR="004026D5" w:rsidRPr="00AF3D86" w:rsidRDefault="004026D5" w:rsidP="004026D5">
                  <w:pPr>
                    <w:spacing w:before="120" w:after="120"/>
                    <w:ind w:left="74"/>
                    <w:rPr>
                      <w:rFonts w:ascii="Calibri" w:hAnsi="Calibri" w:cs="Arial"/>
                      <w:color w:val="0033CC"/>
                      <w:sz w:val="18"/>
                      <w:szCs w:val="18"/>
                    </w:rPr>
                  </w:pPr>
                  <w:r w:rsidRPr="00AF3D86">
                    <w:rPr>
                      <w:rFonts w:ascii="Calibri" w:hAnsi="Calibri" w:cs="Arial"/>
                      <w:color w:val="0033CC"/>
                      <w:sz w:val="18"/>
                      <w:szCs w:val="18"/>
                    </w:rPr>
                    <w:t xml:space="preserve">B.2.- Oficial de grado superior – hora nocturna o festiva ...............  </w:t>
                  </w:r>
                  <w:r w:rsidR="00ED1B54" w:rsidRPr="00AF3D86">
                    <w:rPr>
                      <w:rFonts w:ascii="Calibri" w:hAnsi="Calibri" w:cs="Arial"/>
                      <w:color w:val="0033CC"/>
                      <w:sz w:val="18"/>
                      <w:szCs w:val="18"/>
                    </w:rPr>
                    <w:t>1,5</w:t>
                  </w:r>
                  <w:r w:rsidRPr="00AF3D86">
                    <w:rPr>
                      <w:rFonts w:ascii="Calibri" w:hAnsi="Calibri" w:cs="Arial"/>
                      <w:color w:val="0033CC"/>
                      <w:sz w:val="18"/>
                      <w:szCs w:val="18"/>
                    </w:rPr>
                    <w:t xml:space="preserve"> puntos</w:t>
                  </w:r>
                </w:p>
                <w:p w:rsidR="004026D5" w:rsidRPr="00AF3D86" w:rsidRDefault="004026D5" w:rsidP="00ED1B54">
                  <w:pPr>
                    <w:spacing w:before="120" w:after="240"/>
                    <w:ind w:left="74"/>
                    <w:rPr>
                      <w:rFonts w:ascii="Calibri" w:hAnsi="Calibri"/>
                      <w:color w:val="0033CC"/>
                      <w:spacing w:val="-4"/>
                      <w:sz w:val="18"/>
                      <w:szCs w:val="18"/>
                      <w:lang w:val="es-ES_tradnl"/>
                    </w:rPr>
                  </w:pPr>
                  <w:r w:rsidRPr="00AF3D86">
                    <w:rPr>
                      <w:rFonts w:ascii="Calibri" w:hAnsi="Calibri"/>
                      <w:color w:val="0033CC"/>
                      <w:spacing w:val="-4"/>
                      <w:sz w:val="18"/>
                      <w:szCs w:val="18"/>
                      <w:lang w:val="es-ES_tradnl"/>
                    </w:rPr>
                    <w:t>B.3.- Presencia del coordinador del contrato ............</w:t>
                  </w:r>
                  <w:r w:rsidR="009465F9" w:rsidRPr="00AF3D86">
                    <w:rPr>
                      <w:rFonts w:ascii="Calibri" w:hAnsi="Calibri"/>
                      <w:color w:val="0033CC"/>
                      <w:spacing w:val="-4"/>
                      <w:sz w:val="18"/>
                      <w:szCs w:val="18"/>
                      <w:lang w:val="es-ES_tradnl"/>
                    </w:rPr>
                    <w:t xml:space="preserve">.............................  </w:t>
                  </w:r>
                  <w:r w:rsidR="00ED1B54" w:rsidRPr="00AF3D86">
                    <w:rPr>
                      <w:rFonts w:ascii="Calibri" w:hAnsi="Calibri"/>
                      <w:color w:val="0033CC"/>
                      <w:spacing w:val="-4"/>
                      <w:sz w:val="18"/>
                      <w:szCs w:val="18"/>
                      <w:lang w:val="es-ES_tradnl"/>
                    </w:rPr>
                    <w:t>1,5</w:t>
                  </w:r>
                  <w:r w:rsidRPr="00AF3D86">
                    <w:rPr>
                      <w:rFonts w:ascii="Calibri" w:hAnsi="Calibri"/>
                      <w:color w:val="0033CC"/>
                      <w:spacing w:val="-4"/>
                      <w:sz w:val="18"/>
                      <w:szCs w:val="18"/>
                      <w:lang w:val="es-ES_tradnl"/>
                    </w:rPr>
                    <w:t xml:space="preserve"> puntos</w:t>
                  </w:r>
                </w:p>
              </w:tc>
              <w:tc>
                <w:tcPr>
                  <w:tcW w:w="1498" w:type="dxa"/>
                  <w:shd w:val="clear" w:color="auto" w:fill="auto"/>
                  <w:vAlign w:val="center"/>
                </w:tcPr>
                <w:p w:rsidR="004026D5" w:rsidRPr="00AF3D86" w:rsidRDefault="00ED1B54" w:rsidP="009465F9">
                  <w:pPr>
                    <w:spacing w:before="40" w:after="40"/>
                    <w:ind w:hanging="82"/>
                    <w:jc w:val="center"/>
                    <w:rPr>
                      <w:rFonts w:ascii="Calibri" w:hAnsi="Calibri"/>
                      <w:color w:val="0033CC"/>
                      <w:spacing w:val="-4"/>
                      <w:sz w:val="18"/>
                      <w:szCs w:val="18"/>
                      <w:lang w:val="es-ES_tradnl"/>
                    </w:rPr>
                  </w:pPr>
                  <w:r w:rsidRPr="00AF3D86">
                    <w:rPr>
                      <w:rFonts w:ascii="Calibri" w:hAnsi="Calibri"/>
                      <w:color w:val="0033CC"/>
                      <w:spacing w:val="-4"/>
                      <w:sz w:val="18"/>
                      <w:szCs w:val="18"/>
                      <w:lang w:val="es-ES_tradnl"/>
                    </w:rPr>
                    <w:t>4,5</w:t>
                  </w:r>
                  <w:r w:rsidR="004026D5" w:rsidRPr="00AF3D86">
                    <w:rPr>
                      <w:rFonts w:ascii="Calibri" w:hAnsi="Calibri"/>
                      <w:color w:val="0033CC"/>
                      <w:spacing w:val="-4"/>
                      <w:sz w:val="18"/>
                      <w:szCs w:val="18"/>
                      <w:lang w:val="es-ES_tradnl"/>
                    </w:rPr>
                    <w:t xml:space="preserve"> puntos</w:t>
                  </w:r>
                </w:p>
              </w:tc>
            </w:tr>
            <w:tr w:rsidR="004026D5" w:rsidRPr="006918E8" w:rsidTr="00890379">
              <w:trPr>
                <w:trHeight w:val="669"/>
              </w:trPr>
              <w:tc>
                <w:tcPr>
                  <w:tcW w:w="6440" w:type="dxa"/>
                  <w:shd w:val="clear" w:color="auto" w:fill="auto"/>
                  <w:vAlign w:val="center"/>
                </w:tcPr>
                <w:p w:rsidR="004026D5" w:rsidRPr="00AF3D86" w:rsidRDefault="004026D5" w:rsidP="004026D5">
                  <w:pPr>
                    <w:ind w:left="74"/>
                    <w:rPr>
                      <w:rFonts w:ascii="Calibri" w:hAnsi="Calibri" w:cs="Arial"/>
                      <w:color w:val="0033CC"/>
                      <w:sz w:val="18"/>
                      <w:szCs w:val="18"/>
                    </w:rPr>
                  </w:pPr>
                  <w:r w:rsidRPr="00AF3D86">
                    <w:rPr>
                      <w:rFonts w:ascii="Calibri" w:hAnsi="Calibri" w:cs="Arial"/>
                      <w:b/>
                      <w:color w:val="0033CC"/>
                      <w:sz w:val="18"/>
                      <w:szCs w:val="18"/>
                    </w:rPr>
                    <w:t>Apartado C</w:t>
                  </w:r>
                  <w:r w:rsidRPr="00AF3D86">
                    <w:rPr>
                      <w:rFonts w:ascii="Calibri" w:hAnsi="Calibri" w:cs="Arial"/>
                      <w:color w:val="0033CC"/>
                      <w:sz w:val="18"/>
                      <w:szCs w:val="18"/>
                    </w:rPr>
                    <w:t xml:space="preserve">.- Baja </w:t>
                  </w:r>
                  <w:r w:rsidR="00890379" w:rsidRPr="00AF3D86">
                    <w:rPr>
                      <w:rFonts w:ascii="Calibri" w:hAnsi="Calibri" w:cs="Arial"/>
                      <w:color w:val="0033CC"/>
                      <w:sz w:val="18"/>
                      <w:szCs w:val="18"/>
                    </w:rPr>
                    <w:t>porcentual</w:t>
                  </w:r>
                  <w:r w:rsidRPr="00AF3D86">
                    <w:rPr>
                      <w:rFonts w:ascii="Calibri" w:hAnsi="Calibri" w:cs="Arial"/>
                      <w:color w:val="0033CC"/>
                      <w:sz w:val="18"/>
                      <w:szCs w:val="18"/>
                    </w:rPr>
                    <w:t xml:space="preserve"> única a aplicar a los precios de los materiales de reposición</w:t>
                  </w:r>
                </w:p>
              </w:tc>
              <w:tc>
                <w:tcPr>
                  <w:tcW w:w="1498" w:type="dxa"/>
                  <w:shd w:val="clear" w:color="auto" w:fill="auto"/>
                  <w:vAlign w:val="center"/>
                </w:tcPr>
                <w:p w:rsidR="004026D5" w:rsidRPr="00AF3D86" w:rsidRDefault="00ED1B54" w:rsidP="00ED1B54">
                  <w:pPr>
                    <w:spacing w:before="40" w:after="40"/>
                    <w:ind w:hanging="82"/>
                    <w:jc w:val="center"/>
                    <w:rPr>
                      <w:rFonts w:ascii="Calibri" w:hAnsi="Calibri"/>
                      <w:color w:val="0033CC"/>
                      <w:spacing w:val="-4"/>
                      <w:sz w:val="18"/>
                      <w:szCs w:val="18"/>
                      <w:lang w:val="es-ES_tradnl"/>
                    </w:rPr>
                  </w:pPr>
                  <w:r w:rsidRPr="00AF3D86">
                    <w:rPr>
                      <w:rFonts w:ascii="Calibri" w:hAnsi="Calibri"/>
                      <w:color w:val="0033CC"/>
                      <w:spacing w:val="-4"/>
                      <w:sz w:val="18"/>
                      <w:szCs w:val="18"/>
                      <w:lang w:val="es-ES_tradnl"/>
                    </w:rPr>
                    <w:t>1,5</w:t>
                  </w:r>
                  <w:r w:rsidR="004026D5" w:rsidRPr="00AF3D86">
                    <w:rPr>
                      <w:rFonts w:ascii="Calibri" w:hAnsi="Calibri"/>
                      <w:color w:val="0033CC"/>
                      <w:spacing w:val="-4"/>
                      <w:sz w:val="18"/>
                      <w:szCs w:val="18"/>
                      <w:lang w:val="es-ES_tradnl"/>
                    </w:rPr>
                    <w:t xml:space="preserve">  puntos</w:t>
                  </w:r>
                </w:p>
              </w:tc>
            </w:tr>
            <w:tr w:rsidR="009465F9" w:rsidRPr="006918E8" w:rsidTr="009465F9">
              <w:trPr>
                <w:trHeight w:val="1550"/>
              </w:trPr>
              <w:tc>
                <w:tcPr>
                  <w:tcW w:w="6440" w:type="dxa"/>
                  <w:shd w:val="clear" w:color="auto" w:fill="auto"/>
                  <w:vAlign w:val="center"/>
                </w:tcPr>
                <w:p w:rsidR="009465F9" w:rsidRPr="00AF3D86" w:rsidRDefault="009465F9" w:rsidP="00971064">
                  <w:pPr>
                    <w:tabs>
                      <w:tab w:val="left" w:pos="960"/>
                    </w:tabs>
                    <w:spacing w:line="240" w:lineRule="atLeast"/>
                    <w:ind w:firstLine="105"/>
                    <w:rPr>
                      <w:rFonts w:ascii="Arial" w:hAnsi="Arial" w:cs="Arial"/>
                      <w:b/>
                      <w:sz w:val="18"/>
                      <w:szCs w:val="18"/>
                    </w:rPr>
                  </w:pPr>
                  <w:r w:rsidRPr="00AF3D86">
                    <w:rPr>
                      <w:rFonts w:ascii="Arial" w:hAnsi="Arial" w:cs="Arial"/>
                      <w:b/>
                      <w:sz w:val="18"/>
                      <w:szCs w:val="18"/>
                    </w:rPr>
                    <w:t xml:space="preserve">Calidad ((Igualdad de Mujeres y Hombres) </w:t>
                  </w:r>
                </w:p>
                <w:p w:rsidR="009465F9" w:rsidRPr="00AF3D86" w:rsidRDefault="009465F9" w:rsidP="00971064">
                  <w:pPr>
                    <w:tabs>
                      <w:tab w:val="left" w:pos="960"/>
                    </w:tabs>
                    <w:spacing w:before="40" w:line="240" w:lineRule="atLeast"/>
                    <w:ind w:left="111" w:right="176" w:hanging="6"/>
                    <w:rPr>
                      <w:rFonts w:ascii="Calibri" w:hAnsi="Calibri"/>
                      <w:color w:val="0033CC"/>
                      <w:spacing w:val="-4"/>
                      <w:sz w:val="18"/>
                      <w:szCs w:val="18"/>
                      <w:lang w:val="es-ES_tradnl"/>
                    </w:rPr>
                  </w:pPr>
                  <w:r w:rsidRPr="00AF3D86">
                    <w:rPr>
                      <w:rFonts w:ascii="Calibri" w:hAnsi="Calibri"/>
                      <w:color w:val="0033CC"/>
                      <w:spacing w:val="-4"/>
                      <w:sz w:val="18"/>
                      <w:szCs w:val="18"/>
                      <w:lang w:val="es-ES_tradnl"/>
                    </w:rPr>
                    <w:t>En caso de que la persona designada como Coordinador del contrato tenga realizado al menos un curso de 30 horas (un crédito ECTS) en materia de igualdad de mujeres y hombres: 5 puntos.</w:t>
                  </w:r>
                </w:p>
                <w:p w:rsidR="009465F9" w:rsidRPr="00AF3D86" w:rsidRDefault="009465F9" w:rsidP="00971064">
                  <w:pPr>
                    <w:tabs>
                      <w:tab w:val="left" w:pos="960"/>
                    </w:tabs>
                    <w:spacing w:line="240" w:lineRule="atLeast"/>
                    <w:ind w:left="111" w:right="176" w:hanging="6"/>
                    <w:rPr>
                      <w:rFonts w:ascii="Arial" w:hAnsi="Arial" w:cs="Arial"/>
                      <w:b/>
                      <w:sz w:val="18"/>
                      <w:szCs w:val="18"/>
                    </w:rPr>
                  </w:pPr>
                  <w:r w:rsidRPr="00AF3D86">
                    <w:rPr>
                      <w:rFonts w:ascii="Calibri" w:hAnsi="Calibri"/>
                      <w:color w:val="0033CC"/>
                      <w:spacing w:val="-4"/>
                      <w:sz w:val="18"/>
                      <w:szCs w:val="18"/>
                      <w:lang w:val="es-ES_tradnl"/>
                    </w:rPr>
                    <w:t>Se valorarán únicamente los certificados emitidos por centros autorizados</w:t>
                  </w:r>
                </w:p>
              </w:tc>
              <w:tc>
                <w:tcPr>
                  <w:tcW w:w="1498" w:type="dxa"/>
                  <w:shd w:val="clear" w:color="auto" w:fill="auto"/>
                  <w:vAlign w:val="center"/>
                </w:tcPr>
                <w:p w:rsidR="009465F9" w:rsidRPr="00AF3D86" w:rsidRDefault="009465F9" w:rsidP="009465F9">
                  <w:pPr>
                    <w:tabs>
                      <w:tab w:val="left" w:pos="960"/>
                    </w:tabs>
                    <w:spacing w:before="40" w:after="40" w:line="240" w:lineRule="atLeast"/>
                    <w:ind w:hanging="82"/>
                    <w:jc w:val="center"/>
                    <w:rPr>
                      <w:rFonts w:ascii="Arial" w:hAnsi="Arial" w:cs="Arial"/>
                      <w:b/>
                      <w:sz w:val="18"/>
                      <w:szCs w:val="18"/>
                    </w:rPr>
                  </w:pPr>
                  <w:r w:rsidRPr="00AF3D86">
                    <w:rPr>
                      <w:rFonts w:ascii="Arial" w:hAnsi="Arial" w:cs="Arial"/>
                      <w:b/>
                      <w:sz w:val="18"/>
                      <w:szCs w:val="18"/>
                    </w:rPr>
                    <w:t>5 puntos</w:t>
                  </w:r>
                </w:p>
              </w:tc>
            </w:tr>
          </w:tbl>
          <w:p w:rsidR="00DA7721" w:rsidRDefault="00DA7721" w:rsidP="00233FE9">
            <w:pPr>
              <w:spacing w:line="240" w:lineRule="atLeast"/>
              <w:jc w:val="both"/>
              <w:rPr>
                <w:rFonts w:ascii="Arial" w:hAnsi="Arial" w:cs="Arial"/>
                <w:b/>
                <w:sz w:val="18"/>
                <w:szCs w:val="18"/>
              </w:rPr>
            </w:pPr>
          </w:p>
          <w:p w:rsidR="00367F2F" w:rsidRDefault="00DA7721" w:rsidP="00DA7721">
            <w:pPr>
              <w:spacing w:line="240" w:lineRule="atLeast"/>
              <w:ind w:left="209" w:right="112" w:firstLine="10"/>
              <w:jc w:val="both"/>
              <w:rPr>
                <w:rFonts w:ascii="Arial" w:hAnsi="Arial" w:cs="Arial"/>
                <w:b/>
                <w:sz w:val="18"/>
                <w:szCs w:val="18"/>
              </w:rPr>
            </w:pPr>
            <w:r>
              <w:rPr>
                <w:rFonts w:ascii="Arial" w:hAnsi="Arial" w:cs="Arial"/>
                <w:b/>
                <w:sz w:val="18"/>
                <w:szCs w:val="18"/>
              </w:rPr>
              <w:t xml:space="preserve">Este apartado </w:t>
            </w:r>
            <w:r w:rsidRPr="00DA7721">
              <w:rPr>
                <w:rFonts w:ascii="Arial" w:hAnsi="Arial" w:cs="Arial"/>
                <w:b/>
                <w:sz w:val="18"/>
                <w:szCs w:val="18"/>
              </w:rPr>
              <w:t xml:space="preserve">2 se integrará conforme al modelo del Anexo IX en el archivo electrónico de FÓRMULAS –  nº 3 –  </w:t>
            </w:r>
          </w:p>
          <w:p w:rsidR="00DA7721" w:rsidRDefault="00DA7721" w:rsidP="00233FE9">
            <w:pPr>
              <w:spacing w:line="240" w:lineRule="atLeast"/>
              <w:jc w:val="both"/>
              <w:rPr>
                <w:rFonts w:ascii="Arial" w:hAnsi="Arial" w:cs="Arial"/>
                <w:b/>
                <w:sz w:val="18"/>
                <w:szCs w:val="18"/>
              </w:rPr>
            </w:pPr>
          </w:p>
          <w:p w:rsidR="00367F2F" w:rsidRPr="006918E8" w:rsidRDefault="00367F2F" w:rsidP="00233FE9">
            <w:pPr>
              <w:spacing w:line="240" w:lineRule="atLeast"/>
              <w:ind w:left="176"/>
              <w:jc w:val="both"/>
              <w:rPr>
                <w:rFonts w:ascii="Arial" w:hAnsi="Arial" w:cs="Arial"/>
                <w:b/>
                <w:sz w:val="18"/>
                <w:szCs w:val="18"/>
              </w:rPr>
            </w:pPr>
            <w:r w:rsidRPr="006918E8">
              <w:rPr>
                <w:rFonts w:ascii="Arial" w:hAnsi="Arial" w:cs="Arial"/>
                <w:b/>
                <w:sz w:val="18"/>
                <w:szCs w:val="18"/>
              </w:rPr>
              <w:t>PRECIO (FÓRMULA):</w:t>
            </w:r>
          </w:p>
          <w:p w:rsidR="00DA7721" w:rsidRPr="00DA7721" w:rsidRDefault="00DA7721" w:rsidP="00DA7721">
            <w:pPr>
              <w:spacing w:before="120" w:line="240" w:lineRule="atLeast"/>
              <w:ind w:left="205" w:right="154"/>
              <w:jc w:val="both"/>
              <w:rPr>
                <w:rFonts w:ascii="Arial" w:hAnsi="Arial" w:cs="Arial"/>
                <w:sz w:val="18"/>
                <w:szCs w:val="18"/>
              </w:rPr>
            </w:pPr>
            <w:r w:rsidRPr="00DA7721">
              <w:rPr>
                <w:rFonts w:ascii="Arial" w:hAnsi="Arial" w:cs="Arial"/>
                <w:sz w:val="18"/>
                <w:szCs w:val="18"/>
              </w:rPr>
              <w:t>Para valorar las ofertas económicas presentadas por las licitadoras se procederá del siguiente modo:</w:t>
            </w:r>
          </w:p>
          <w:p w:rsidR="00DA7721" w:rsidRPr="00DA7721" w:rsidRDefault="00DA7721" w:rsidP="00DA7721">
            <w:pPr>
              <w:spacing w:before="120" w:line="240" w:lineRule="atLeast"/>
              <w:ind w:left="205" w:right="154"/>
              <w:jc w:val="both"/>
              <w:rPr>
                <w:rFonts w:ascii="Arial" w:hAnsi="Arial" w:cs="Arial"/>
                <w:sz w:val="18"/>
                <w:szCs w:val="18"/>
              </w:rPr>
            </w:pPr>
            <w:r w:rsidRPr="00DA7721">
              <w:rPr>
                <w:rFonts w:ascii="Arial" w:hAnsi="Arial" w:cs="Arial"/>
                <w:sz w:val="18"/>
                <w:szCs w:val="18"/>
              </w:rPr>
              <w:t>Para cada precio de licitación se calculará la puntuación sobre 100 y se ponderará en función del peso relativo de cada uno de ellos respecto al total. Esas puntuaciones se sumarán y, al resultado así obtenido, se le aplicará el porcentaje que representa este apartado económico en el total de puntos.</w:t>
            </w:r>
          </w:p>
          <w:p w:rsidR="00DA7721" w:rsidRPr="00DA7721" w:rsidRDefault="00DA7721" w:rsidP="00DA7721">
            <w:pPr>
              <w:spacing w:before="120" w:line="240" w:lineRule="atLeast"/>
              <w:ind w:left="205" w:right="154"/>
              <w:jc w:val="both"/>
              <w:rPr>
                <w:rFonts w:ascii="Arial" w:hAnsi="Arial" w:cs="Arial"/>
                <w:sz w:val="18"/>
                <w:szCs w:val="18"/>
              </w:rPr>
            </w:pPr>
            <w:r w:rsidRPr="00DA7721">
              <w:rPr>
                <w:rFonts w:ascii="Arial" w:hAnsi="Arial" w:cs="Arial"/>
                <w:sz w:val="18"/>
                <w:szCs w:val="18"/>
              </w:rPr>
              <w:t>La valoración se realizará otorgando 0 puntos a la oferta que iguale el tipo de licitación e incrementando 2 puntos por cada 1% de baja, o su parte proporcional para los porcentajes intermedios, siendo la puntuación máxima de 100 puntos, salvo que alguna baja supere el 50%, en cuyo caso se le otorgarán 100 puntos y se interpolará el resto.</w:t>
            </w:r>
          </w:p>
          <w:p w:rsidR="00DA7721" w:rsidRPr="00DA7721" w:rsidRDefault="00DA7721" w:rsidP="00DA7721">
            <w:pPr>
              <w:spacing w:before="120" w:line="240" w:lineRule="atLeast"/>
              <w:ind w:left="205" w:right="154"/>
              <w:jc w:val="both"/>
              <w:rPr>
                <w:rFonts w:ascii="Arial" w:hAnsi="Arial" w:cs="Arial"/>
                <w:sz w:val="18"/>
                <w:szCs w:val="18"/>
              </w:rPr>
            </w:pPr>
            <w:r w:rsidRPr="00DA7721">
              <w:rPr>
                <w:rFonts w:ascii="Arial" w:hAnsi="Arial" w:cs="Arial"/>
                <w:sz w:val="18"/>
                <w:szCs w:val="18"/>
              </w:rPr>
              <w:t>Puntos (s/100) de la oferta X= 2 x baja de la oferta X (s/100)</w:t>
            </w:r>
          </w:p>
          <w:p w:rsidR="00367F2F" w:rsidRPr="006918E8" w:rsidRDefault="00DA7721" w:rsidP="00DA7721">
            <w:pPr>
              <w:spacing w:before="120" w:line="240" w:lineRule="atLeast"/>
              <w:ind w:left="205" w:right="154"/>
              <w:jc w:val="both"/>
              <w:rPr>
                <w:rFonts w:ascii="Arial" w:hAnsi="Arial" w:cs="Arial"/>
                <w:sz w:val="18"/>
                <w:szCs w:val="18"/>
              </w:rPr>
            </w:pPr>
            <w:r w:rsidRPr="00DA7721">
              <w:rPr>
                <w:rFonts w:ascii="Arial" w:hAnsi="Arial" w:cs="Arial"/>
                <w:sz w:val="18"/>
                <w:szCs w:val="18"/>
              </w:rPr>
              <w:t>Siendo la baja: (Precio de licitación – Oferta X)</w:t>
            </w:r>
            <w:r w:rsidR="00BF2114">
              <w:rPr>
                <w:rFonts w:ascii="Arial" w:hAnsi="Arial" w:cs="Arial"/>
                <w:sz w:val="18"/>
                <w:szCs w:val="18"/>
              </w:rPr>
              <w:t xml:space="preserve"> </w:t>
            </w:r>
            <w:r w:rsidRPr="00DA7721">
              <w:rPr>
                <w:rFonts w:ascii="Arial" w:hAnsi="Arial" w:cs="Arial"/>
                <w:sz w:val="18"/>
                <w:szCs w:val="18"/>
              </w:rPr>
              <w:t>/ Precio de licitación</w:t>
            </w:r>
          </w:p>
          <w:p w:rsidR="00367F2F" w:rsidRPr="006918E8" w:rsidRDefault="00367F2F" w:rsidP="00233FE9">
            <w:pPr>
              <w:tabs>
                <w:tab w:val="left" w:pos="0"/>
              </w:tabs>
              <w:spacing w:before="40" w:after="40" w:line="240" w:lineRule="atLeast"/>
              <w:jc w:val="both"/>
              <w:rPr>
                <w:rFonts w:ascii="Arial" w:hAnsi="Arial" w:cs="Arial"/>
                <w:b/>
              </w:rPr>
            </w:pP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tcBorders>
              <w:top w:val="single" w:sz="4" w:space="0" w:color="000000"/>
            </w:tcBorders>
          </w:tcPr>
          <w:p w:rsidR="00367F2F" w:rsidRPr="006918E8" w:rsidRDefault="00367F2F" w:rsidP="006E4B62">
            <w:pPr>
              <w:tabs>
                <w:tab w:val="left" w:pos="34"/>
                <w:tab w:val="left" w:pos="567"/>
                <w:tab w:val="left" w:pos="993"/>
                <w:tab w:val="left" w:pos="1560"/>
              </w:tabs>
              <w:spacing w:before="120" w:line="240" w:lineRule="atLeast"/>
              <w:ind w:left="33"/>
              <w:jc w:val="both"/>
              <w:rPr>
                <w:rFonts w:ascii="Arial" w:hAnsi="Arial" w:cs="Arial"/>
                <w:b/>
                <w:szCs w:val="22"/>
                <w:lang w:eastAsia="en-US"/>
              </w:rPr>
            </w:pPr>
            <w:r w:rsidRPr="006918E8">
              <w:rPr>
                <w:rFonts w:ascii="Arial" w:hAnsi="Arial" w:cs="Arial"/>
                <w:b/>
                <w:szCs w:val="22"/>
                <w:lang w:eastAsia="en-US"/>
              </w:rPr>
              <w:lastRenderedPageBreak/>
              <w:t>Parámetros para considerar una oferta con valores anormales o desproporcionados</w:t>
            </w:r>
          </w:p>
          <w:p w:rsidR="00367F2F" w:rsidRPr="006918E8" w:rsidRDefault="00DA7721" w:rsidP="006E4B62">
            <w:pPr>
              <w:tabs>
                <w:tab w:val="left" w:pos="34"/>
                <w:tab w:val="left" w:pos="567"/>
                <w:tab w:val="left" w:pos="993"/>
                <w:tab w:val="left" w:pos="1560"/>
              </w:tabs>
              <w:spacing w:before="120" w:line="240" w:lineRule="atLeast"/>
              <w:ind w:left="33" w:hanging="1"/>
              <w:jc w:val="both"/>
              <w:rPr>
                <w:rFonts w:ascii="Arial" w:hAnsi="Arial" w:cs="Arial"/>
              </w:rPr>
            </w:pPr>
            <w:r w:rsidRPr="00DA7721">
              <w:rPr>
                <w:rFonts w:ascii="Arial" w:hAnsi="Arial" w:cs="Arial"/>
              </w:rPr>
              <w:t>Las ofertas serán declaradas desproporcionadas si el porcentaje de baja global supera lo dispuesto en el artículo 85 del Reglamento General de la Ley de Contratos de las Administraciones Públicas aprobado por RD 1098/2001 de 12 de octubre, y en tal caso, se actuará conforme a lo dispuesto en artículo 149 de la LCSP-2017.</w:t>
            </w:r>
          </w:p>
          <w:p w:rsidR="00DA7721" w:rsidRPr="006918E8" w:rsidRDefault="00367F2F" w:rsidP="006E4B62">
            <w:pPr>
              <w:tabs>
                <w:tab w:val="left" w:pos="34"/>
                <w:tab w:val="left" w:pos="567"/>
                <w:tab w:val="left" w:pos="993"/>
                <w:tab w:val="left" w:pos="1560"/>
                <w:tab w:val="left" w:pos="4335"/>
              </w:tabs>
              <w:spacing w:before="240" w:line="240" w:lineRule="atLeast"/>
              <w:ind w:left="34"/>
              <w:jc w:val="both"/>
              <w:rPr>
                <w:rFonts w:ascii="Arial" w:hAnsi="Arial" w:cs="Arial"/>
                <w:b/>
              </w:rPr>
            </w:pPr>
            <w:r w:rsidRPr="006918E8">
              <w:rPr>
                <w:rFonts w:ascii="Arial" w:hAnsi="Arial" w:cs="Arial"/>
                <w:b/>
              </w:rPr>
              <w:t>Criterios específicos para el desempate</w:t>
            </w:r>
            <w:r w:rsidR="00DA7721">
              <w:rPr>
                <w:rFonts w:ascii="Arial" w:hAnsi="Arial" w:cs="Arial"/>
                <w:b/>
              </w:rPr>
              <w:t xml:space="preserve">:  </w:t>
            </w:r>
            <w:r w:rsidR="00DA7721">
              <w:rPr>
                <w:rFonts w:ascii="Arial" w:hAnsi="Arial" w:cs="Arial"/>
                <w:snapToGrid w:val="0"/>
              </w:rPr>
              <w:t xml:space="preserve"> </w:t>
            </w:r>
            <w:r w:rsidR="00DA7721" w:rsidRPr="002B21C3">
              <w:rPr>
                <w:rFonts w:ascii="Arial" w:hAnsi="Arial" w:cs="Arial"/>
                <w:snapToGrid w:val="0"/>
              </w:rPr>
              <w:t>Artículo 147.2 de la LCSP-2017</w:t>
            </w:r>
          </w:p>
          <w:p w:rsidR="00367F2F" w:rsidRPr="006918E8" w:rsidRDefault="00367F2F" w:rsidP="00E157E8">
            <w:pPr>
              <w:tabs>
                <w:tab w:val="left" w:pos="34"/>
                <w:tab w:val="left" w:pos="567"/>
                <w:tab w:val="left" w:pos="993"/>
                <w:tab w:val="left" w:pos="1560"/>
              </w:tabs>
              <w:spacing w:line="240" w:lineRule="atLeast"/>
              <w:jc w:val="both"/>
              <w:rPr>
                <w:rFonts w:ascii="Arial" w:eastAsia="MS Gothic" w:hAnsi="Arial" w:cs="Arial"/>
                <w:b/>
                <w:sz w:val="24"/>
                <w:szCs w:val="24"/>
              </w:rPr>
            </w:pPr>
          </w:p>
        </w:tc>
      </w:tr>
      <w:tr w:rsidR="00367F2F" w:rsidRPr="006918E8" w:rsidTr="006E4B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407"/>
        </w:trPr>
        <w:tc>
          <w:tcPr>
            <w:tcW w:w="8506" w:type="dxa"/>
          </w:tcPr>
          <w:p w:rsidR="00E157E8" w:rsidRPr="00E157E8" w:rsidRDefault="00E157E8" w:rsidP="00E157E8">
            <w:pPr>
              <w:spacing w:before="120" w:line="240" w:lineRule="atLeast"/>
              <w:ind w:left="121" w:right="168" w:firstLine="13"/>
              <w:jc w:val="both"/>
              <w:rPr>
                <w:rFonts w:ascii="Arial" w:hAnsi="Arial" w:cs="Arial"/>
                <w:b/>
              </w:rPr>
            </w:pPr>
            <w:r w:rsidRPr="00E157E8">
              <w:rPr>
                <w:rFonts w:ascii="Arial" w:hAnsi="Arial" w:cs="Arial"/>
                <w:b/>
              </w:rPr>
              <w:t>CRITERIOS DE OBLIGADO CUMPLIMIENTO EN LOS TEXTOS ESCRITOS (INCLUIDOS ILUSTRACIONES, FOTOGRAFÍAS y GRAFICOS explicativos del texto) QUE SE PRESENTEN</w:t>
            </w:r>
          </w:p>
          <w:p w:rsidR="00E157E8" w:rsidRPr="003E0E99" w:rsidRDefault="00E157E8" w:rsidP="00E157E8">
            <w:pPr>
              <w:spacing w:before="240" w:after="20"/>
              <w:ind w:left="181" w:right="181"/>
              <w:rPr>
                <w:rFonts w:ascii="Arial" w:hAnsi="Arial" w:cs="Arial"/>
                <w:sz w:val="18"/>
                <w:szCs w:val="18"/>
              </w:rPr>
            </w:pPr>
            <w:r w:rsidRPr="003E0E99">
              <w:rPr>
                <w:rFonts w:ascii="Arial" w:hAnsi="Arial" w:cs="Arial"/>
                <w:sz w:val="18"/>
                <w:szCs w:val="18"/>
              </w:rPr>
              <w:t xml:space="preserve">Todos los textos escritos que se presenten en relación a estos criterios deberán redactarse con los siguientes parámetros: </w:t>
            </w:r>
          </w:p>
          <w:p w:rsidR="00E157E8" w:rsidRPr="00AC238A" w:rsidRDefault="00E157E8" w:rsidP="001220B3">
            <w:pPr>
              <w:pStyle w:val="Prrafodelista"/>
              <w:numPr>
                <w:ilvl w:val="0"/>
                <w:numId w:val="18"/>
              </w:numPr>
              <w:tabs>
                <w:tab w:val="clear" w:pos="1425"/>
                <w:tab w:val="num" w:pos="1087"/>
              </w:tabs>
              <w:spacing w:before="40" w:after="40" w:line="240" w:lineRule="auto"/>
              <w:ind w:left="1255" w:right="113" w:hanging="546"/>
              <w:contextualSpacing w:val="0"/>
              <w:jc w:val="both"/>
              <w:rPr>
                <w:rFonts w:ascii="Arial" w:hAnsi="Arial" w:cs="Arial"/>
                <w:i/>
                <w:iCs/>
                <w:sz w:val="18"/>
                <w:szCs w:val="18"/>
              </w:rPr>
            </w:pPr>
            <w:r w:rsidRPr="00AC238A">
              <w:rPr>
                <w:rFonts w:ascii="Arial" w:hAnsi="Arial" w:cs="Arial"/>
                <w:sz w:val="18"/>
                <w:szCs w:val="18"/>
              </w:rPr>
              <w:t xml:space="preserve">Tipo de letra y tamaño: Arial normal, tamaño 10 mínimo </w:t>
            </w:r>
          </w:p>
          <w:p w:rsidR="00E157E8" w:rsidRPr="00AC238A" w:rsidRDefault="00E157E8" w:rsidP="001220B3">
            <w:pPr>
              <w:pStyle w:val="Prrafodelista"/>
              <w:numPr>
                <w:ilvl w:val="0"/>
                <w:numId w:val="18"/>
              </w:numPr>
              <w:tabs>
                <w:tab w:val="clear" w:pos="1425"/>
                <w:tab w:val="num" w:pos="1087"/>
              </w:tabs>
              <w:spacing w:before="40" w:after="40" w:line="240" w:lineRule="auto"/>
              <w:ind w:left="1255" w:right="113" w:hanging="546"/>
              <w:contextualSpacing w:val="0"/>
              <w:jc w:val="both"/>
              <w:rPr>
                <w:rFonts w:ascii="Arial" w:hAnsi="Arial" w:cs="Arial"/>
                <w:i/>
                <w:iCs/>
                <w:sz w:val="18"/>
                <w:szCs w:val="18"/>
              </w:rPr>
            </w:pPr>
            <w:r w:rsidRPr="00AC238A">
              <w:rPr>
                <w:rFonts w:ascii="Arial" w:hAnsi="Arial" w:cs="Arial"/>
                <w:sz w:val="18"/>
                <w:szCs w:val="18"/>
              </w:rPr>
              <w:t>Interlineado: sencillo</w:t>
            </w:r>
          </w:p>
          <w:p w:rsidR="00367F2F" w:rsidRPr="006918E8" w:rsidRDefault="00E157E8" w:rsidP="002D1D4F">
            <w:pPr>
              <w:numPr>
                <w:ilvl w:val="0"/>
                <w:numId w:val="18"/>
              </w:numPr>
              <w:tabs>
                <w:tab w:val="clear" w:pos="1425"/>
                <w:tab w:val="num" w:pos="1087"/>
              </w:tabs>
              <w:spacing w:before="40" w:after="40" w:line="240" w:lineRule="atLeast"/>
              <w:ind w:left="1255" w:hanging="546"/>
              <w:jc w:val="both"/>
              <w:rPr>
                <w:rFonts w:ascii="Arial" w:hAnsi="Arial" w:cs="Arial"/>
                <w:i/>
              </w:rPr>
            </w:pPr>
            <w:r w:rsidRPr="002D1D4F">
              <w:rPr>
                <w:rFonts w:ascii="Arial" w:hAnsi="Arial" w:cs="Arial"/>
                <w:sz w:val="18"/>
                <w:szCs w:val="18"/>
              </w:rPr>
              <w:t xml:space="preserve">Extensión máxima documentación Máximo </w:t>
            </w:r>
            <w:r w:rsidR="002D1D4F" w:rsidRPr="002D1D4F">
              <w:rPr>
                <w:rFonts w:ascii="Arial" w:hAnsi="Arial" w:cs="Arial"/>
                <w:sz w:val="18"/>
                <w:szCs w:val="18"/>
              </w:rPr>
              <w:t>3</w:t>
            </w:r>
            <w:r w:rsidR="001220B3" w:rsidRPr="002D1D4F">
              <w:rPr>
                <w:rFonts w:ascii="Arial" w:hAnsi="Arial" w:cs="Arial"/>
                <w:sz w:val="18"/>
                <w:szCs w:val="18"/>
              </w:rPr>
              <w:t>0</w:t>
            </w:r>
            <w:r w:rsidRPr="002D1D4F">
              <w:rPr>
                <w:rFonts w:ascii="Arial" w:hAnsi="Arial" w:cs="Arial"/>
                <w:sz w:val="18"/>
                <w:szCs w:val="18"/>
              </w:rPr>
              <w:t xml:space="preserve"> hojas DIN A4 por ambas caras: </w:t>
            </w:r>
            <w:r w:rsidR="002D1D4F" w:rsidRPr="002D1D4F">
              <w:rPr>
                <w:rFonts w:ascii="Arial" w:hAnsi="Arial" w:cs="Arial"/>
                <w:sz w:val="18"/>
                <w:szCs w:val="18"/>
              </w:rPr>
              <w:t>60</w:t>
            </w:r>
            <w:r w:rsidRPr="002D1D4F">
              <w:rPr>
                <w:rFonts w:ascii="Arial" w:hAnsi="Arial" w:cs="Arial"/>
                <w:sz w:val="18"/>
                <w:szCs w:val="18"/>
              </w:rPr>
              <w:t xml:space="preserve"> páginas.</w:t>
            </w:r>
          </w:p>
        </w:tc>
      </w:tr>
    </w:tbl>
    <w:p w:rsidR="00367F2F" w:rsidRPr="006918E8"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B41DA2" w:rsidP="00B41DA2">
            <w:pPr>
              <w:spacing w:line="240" w:lineRule="atLeast"/>
              <w:jc w:val="both"/>
              <w:rPr>
                <w:rFonts w:ascii="Arial" w:hAnsi="Arial" w:cs="Arial"/>
                <w:b/>
              </w:rPr>
            </w:pPr>
            <w:bookmarkStart w:id="18" w:name="CC_20"/>
            <w:r>
              <w:rPr>
                <w:rFonts w:ascii="Arial" w:hAnsi="Arial" w:cs="Arial"/>
                <w:b/>
              </w:rPr>
              <w:t>20</w:t>
            </w:r>
            <w:r w:rsidR="00367F2F" w:rsidRPr="006918E8">
              <w:rPr>
                <w:rFonts w:ascii="Arial" w:hAnsi="Arial" w:cs="Arial"/>
                <w:b/>
              </w:rPr>
              <w:t xml:space="preserve">.- </w:t>
            </w:r>
            <w:bookmarkEnd w:id="18"/>
            <w:r w:rsidR="00367F2F" w:rsidRPr="006918E8">
              <w:rPr>
                <w:rFonts w:ascii="Arial" w:hAnsi="Arial" w:cs="Arial"/>
                <w:b/>
              </w:rPr>
              <w:t xml:space="preserve">CONDICIONES ESPECIALES DE EJECUCIÓN </w:t>
            </w:r>
          </w:p>
        </w:tc>
      </w:tr>
      <w:tr w:rsidR="00367F2F" w:rsidRPr="006918E8" w:rsidTr="00576B02">
        <w:trPr>
          <w:trHeight w:val="454"/>
        </w:trPr>
        <w:tc>
          <w:tcPr>
            <w:tcW w:w="8506" w:type="dxa"/>
          </w:tcPr>
          <w:p w:rsidR="00367F2F" w:rsidRPr="006918E8" w:rsidRDefault="001220B3" w:rsidP="00233FE9">
            <w:pPr>
              <w:spacing w:before="60" w:after="60" w:line="240" w:lineRule="atLeast"/>
              <w:jc w:val="both"/>
              <w:rPr>
                <w:rFonts w:ascii="Arial" w:hAnsi="Arial" w:cs="Arial"/>
              </w:rPr>
            </w:pPr>
            <w:r w:rsidRPr="001220B3">
              <w:rPr>
                <w:rFonts w:ascii="Arial" w:hAnsi="Arial" w:cs="Arial"/>
              </w:rPr>
              <w:t>Las establecidas en el clausulado del presente Pliego.</w:t>
            </w:r>
          </w:p>
        </w:tc>
      </w:tr>
    </w:tbl>
    <w:p w:rsidR="00367F2F" w:rsidRPr="006918E8" w:rsidRDefault="00367F2F" w:rsidP="00233FE9">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19" w:name="CC_21"/>
            <w:r w:rsidRPr="006918E8">
              <w:rPr>
                <w:rFonts w:ascii="Arial" w:hAnsi="Arial" w:cs="Arial"/>
                <w:b/>
              </w:rPr>
              <w:t>2</w:t>
            </w:r>
            <w:r w:rsidR="00B41DA2">
              <w:rPr>
                <w:rFonts w:ascii="Arial" w:hAnsi="Arial" w:cs="Arial"/>
                <w:b/>
              </w:rPr>
              <w:t>1</w:t>
            </w:r>
            <w:r w:rsidRPr="006918E8">
              <w:rPr>
                <w:rFonts w:ascii="Arial" w:hAnsi="Arial" w:cs="Arial"/>
                <w:b/>
              </w:rPr>
              <w:t xml:space="preserve">.- </w:t>
            </w:r>
            <w:bookmarkEnd w:id="19"/>
            <w:r w:rsidRPr="006918E8">
              <w:rPr>
                <w:rFonts w:ascii="Arial" w:hAnsi="Arial" w:cs="Arial"/>
                <w:b/>
              </w:rPr>
              <w:t>OBLIGACIONES ESENCIALES DEL CONTRATO</w:t>
            </w:r>
          </w:p>
        </w:tc>
      </w:tr>
      <w:tr w:rsidR="00367F2F" w:rsidRPr="006918E8" w:rsidTr="006E4B62">
        <w:trPr>
          <w:trHeight w:val="1038"/>
        </w:trPr>
        <w:tc>
          <w:tcPr>
            <w:tcW w:w="8506" w:type="dxa"/>
            <w:vAlign w:val="center"/>
          </w:tcPr>
          <w:p w:rsidR="001220B3" w:rsidRPr="001220B3" w:rsidRDefault="001220B3" w:rsidP="001220B3">
            <w:pPr>
              <w:spacing w:line="240" w:lineRule="atLeast"/>
              <w:jc w:val="both"/>
              <w:rPr>
                <w:rFonts w:ascii="Arial" w:hAnsi="Arial" w:cs="Arial"/>
                <w:spacing w:val="-4"/>
              </w:rPr>
            </w:pPr>
            <w:r w:rsidRPr="001220B3">
              <w:rPr>
                <w:rFonts w:ascii="Arial" w:hAnsi="Arial" w:cs="Arial"/>
                <w:spacing w:val="-4"/>
              </w:rPr>
              <w:t>Las establecidas en cláusula 38.4 del presente Pliego, y el compromiso de adscripción de medios.</w:t>
            </w:r>
          </w:p>
          <w:p w:rsidR="00367F2F" w:rsidRPr="006918E8" w:rsidRDefault="001220B3" w:rsidP="001220B3">
            <w:pPr>
              <w:spacing w:before="120" w:line="240" w:lineRule="atLeast"/>
              <w:jc w:val="both"/>
              <w:rPr>
                <w:rFonts w:ascii="Arial" w:hAnsi="Arial" w:cs="Arial"/>
              </w:rPr>
            </w:pPr>
            <w:r w:rsidRPr="001220B3">
              <w:rPr>
                <w:rFonts w:ascii="Arial" w:hAnsi="Arial" w:cs="Arial"/>
              </w:rPr>
              <w:t>Su incumplimiento podrá motivar la resolución del contrato, de conformidad con los artículos 76.2 y  211 de la LCSP-2017.</w:t>
            </w:r>
          </w:p>
        </w:tc>
      </w:tr>
    </w:tbl>
    <w:p w:rsidR="00367F2F" w:rsidRPr="006918E8"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20" w:name="CC_22"/>
            <w:r w:rsidRPr="006918E8">
              <w:rPr>
                <w:rFonts w:ascii="Arial" w:hAnsi="Arial" w:cs="Arial"/>
                <w:b/>
                <w:szCs w:val="22"/>
                <w:lang w:eastAsia="en-US"/>
              </w:rPr>
              <w:t>2</w:t>
            </w:r>
            <w:r w:rsidR="00B41DA2">
              <w:rPr>
                <w:rFonts w:ascii="Arial" w:hAnsi="Arial" w:cs="Arial"/>
                <w:b/>
                <w:szCs w:val="22"/>
                <w:lang w:eastAsia="en-US"/>
              </w:rPr>
              <w:t>2.</w:t>
            </w:r>
            <w:r w:rsidRPr="006918E8">
              <w:rPr>
                <w:rFonts w:ascii="Arial" w:hAnsi="Arial" w:cs="Arial"/>
                <w:b/>
                <w:szCs w:val="22"/>
                <w:lang w:eastAsia="en-US"/>
              </w:rPr>
              <w:t xml:space="preserve">- </w:t>
            </w:r>
            <w:bookmarkEnd w:id="20"/>
            <w:r w:rsidRPr="006918E8">
              <w:rPr>
                <w:rFonts w:ascii="Arial" w:hAnsi="Arial" w:cs="Arial"/>
                <w:b/>
              </w:rPr>
              <w:t>MODIFICACIONES CONTRACTUALES PREVISTAS</w:t>
            </w:r>
          </w:p>
        </w:tc>
      </w:tr>
      <w:tr w:rsidR="00367F2F" w:rsidRPr="006918E8" w:rsidTr="006E4B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71"/>
        </w:trPr>
        <w:tc>
          <w:tcPr>
            <w:tcW w:w="8506" w:type="dxa"/>
            <w:gridSpan w:val="6"/>
            <w:tcBorders>
              <w:bottom w:val="nil"/>
            </w:tcBorders>
            <w:vAlign w:val="center"/>
          </w:tcPr>
          <w:p w:rsidR="00367F2F" w:rsidRPr="006E4B62" w:rsidRDefault="00367F2F" w:rsidP="006E4B62">
            <w:pPr>
              <w:jc w:val="both"/>
              <w:rPr>
                <w:rFonts w:ascii="Arial" w:hAnsi="Arial" w:cs="Arial"/>
                <w:sz w:val="14"/>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220B3" w:rsidRDefault="001220B3" w:rsidP="00233FE9">
            <w:pPr>
              <w:spacing w:line="240" w:lineRule="atLeast"/>
              <w:jc w:val="both"/>
              <w:rPr>
                <w:rFonts w:ascii="Arial" w:hAnsi="Arial" w:cs="Arial"/>
                <w:b/>
                <w:szCs w:val="22"/>
                <w:lang w:eastAsia="en-US"/>
              </w:rPr>
            </w:pPr>
            <w:r w:rsidRPr="001220B3">
              <w:rPr>
                <w:rFonts w:ascii="Arial" w:hAnsi="Arial" w:cs="Arial"/>
                <w:b/>
                <w:color w:val="0000FF"/>
                <w:szCs w:val="22"/>
                <w:lang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6E4B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89"/>
        </w:trPr>
        <w:tc>
          <w:tcPr>
            <w:tcW w:w="8506" w:type="dxa"/>
            <w:gridSpan w:val="6"/>
            <w:tcBorders>
              <w:top w:val="nil"/>
            </w:tcBorders>
            <w:vAlign w:val="center"/>
          </w:tcPr>
          <w:p w:rsidR="001220B3" w:rsidRPr="006E4B62" w:rsidRDefault="001220B3" w:rsidP="006E4B62">
            <w:pPr>
              <w:ind w:right="153"/>
              <w:jc w:val="both"/>
              <w:rPr>
                <w:rFonts w:ascii="Arial" w:hAnsi="Arial" w:cs="Arial"/>
                <w:sz w:val="16"/>
                <w:szCs w:val="16"/>
              </w:rPr>
            </w:pPr>
          </w:p>
        </w:tc>
      </w:tr>
    </w:tbl>
    <w:p w:rsidR="00367F2F" w:rsidRPr="006918E8"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1" w:name="CC_23"/>
            <w:r w:rsidRPr="006918E8">
              <w:rPr>
                <w:rFonts w:ascii="Arial" w:hAnsi="Arial" w:cs="Arial"/>
                <w:b/>
              </w:rPr>
              <w:t>2</w:t>
            </w:r>
            <w:r w:rsidR="00B41DA2">
              <w:rPr>
                <w:rFonts w:ascii="Arial" w:hAnsi="Arial" w:cs="Arial"/>
                <w:b/>
              </w:rPr>
              <w:t>3</w:t>
            </w:r>
            <w:r w:rsidRPr="006918E8">
              <w:rPr>
                <w:rFonts w:ascii="Arial" w:hAnsi="Arial" w:cs="Arial"/>
                <w:b/>
              </w:rPr>
              <w:t xml:space="preserve">.- </w:t>
            </w:r>
            <w:bookmarkEnd w:id="21"/>
            <w:r w:rsidRPr="006918E8">
              <w:rPr>
                <w:rFonts w:ascii="Arial" w:hAnsi="Arial" w:cs="Arial"/>
                <w:b/>
              </w:rPr>
              <w:t>PENALIDADES</w:t>
            </w:r>
          </w:p>
        </w:tc>
      </w:tr>
      <w:tr w:rsidR="00673232" w:rsidRPr="006918E8" w:rsidTr="006E4B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478"/>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673232" w:rsidRPr="006918E8" w:rsidRDefault="00673232" w:rsidP="005D009C">
            <w:pPr>
              <w:spacing w:line="240" w:lineRule="atLeast"/>
              <w:jc w:val="both"/>
              <w:rPr>
                <w:rFonts w:ascii="Arial" w:hAnsi="Arial" w:cs="Arial"/>
                <w:szCs w:val="22"/>
                <w:lang w:eastAsia="en-US"/>
              </w:rPr>
            </w:pPr>
            <w:r w:rsidRPr="00156B82">
              <w:rPr>
                <w:rFonts w:ascii="Arial" w:hAnsi="Arial" w:cs="Arial"/>
                <w:szCs w:val="22"/>
                <w:lang w:eastAsia="en-US"/>
              </w:rPr>
              <w:t>Las establecidas en la cláusula 42 del presente Pliego</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2" w:name="CC_24"/>
            <w:r w:rsidRPr="006918E8">
              <w:rPr>
                <w:rFonts w:ascii="Arial" w:hAnsi="Arial" w:cs="Arial"/>
                <w:b/>
              </w:rPr>
              <w:t>2</w:t>
            </w:r>
            <w:r w:rsidR="00B41DA2">
              <w:rPr>
                <w:rFonts w:ascii="Arial" w:hAnsi="Arial" w:cs="Arial"/>
                <w:b/>
              </w:rPr>
              <w:t>4</w:t>
            </w:r>
            <w:r w:rsidRPr="006918E8">
              <w:rPr>
                <w:rFonts w:ascii="Arial" w:hAnsi="Arial" w:cs="Arial"/>
                <w:b/>
              </w:rPr>
              <w:t xml:space="preserve">.- </w:t>
            </w:r>
            <w:bookmarkEnd w:id="22"/>
            <w:r w:rsidRPr="006918E8">
              <w:rPr>
                <w:rFonts w:ascii="Arial" w:hAnsi="Arial" w:cs="Arial"/>
                <w:b/>
              </w:rPr>
              <w:t>SEGUROS</w:t>
            </w:r>
          </w:p>
        </w:tc>
      </w:tr>
      <w:tr w:rsidR="00367F2F" w:rsidRPr="006918E8" w:rsidTr="006E4B6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437"/>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6918E8" w:rsidRDefault="00673232" w:rsidP="00233FE9">
            <w:pPr>
              <w:spacing w:line="240" w:lineRule="atLeast"/>
              <w:jc w:val="both"/>
              <w:rPr>
                <w:rFonts w:ascii="Arial" w:hAnsi="Arial" w:cs="Arial"/>
                <w:szCs w:val="22"/>
                <w:lang w:eastAsia="en-US"/>
              </w:rPr>
            </w:pPr>
            <w:r w:rsidRPr="00673232">
              <w:rPr>
                <w:rFonts w:ascii="Arial" w:hAnsi="Arial" w:cs="Arial"/>
                <w:szCs w:val="22"/>
                <w:lang w:eastAsia="en-US"/>
              </w:rPr>
              <w:t>Los que se deriven de las obligaciones asumidas por el adjudicatario.</w:t>
            </w:r>
          </w:p>
        </w:tc>
      </w:tr>
    </w:tbl>
    <w:p w:rsidR="00367F2F"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23" w:name="CC_25"/>
            <w:r w:rsidRPr="006918E8">
              <w:rPr>
                <w:rFonts w:ascii="Arial" w:hAnsi="Arial" w:cs="Arial"/>
                <w:b/>
                <w:szCs w:val="22"/>
                <w:lang w:eastAsia="en-US"/>
              </w:rPr>
              <w:t>2</w:t>
            </w:r>
            <w:r w:rsidR="00B41DA2">
              <w:rPr>
                <w:rFonts w:ascii="Arial" w:hAnsi="Arial" w:cs="Arial"/>
                <w:b/>
                <w:szCs w:val="22"/>
                <w:lang w:eastAsia="en-US"/>
              </w:rPr>
              <w:t>5.</w:t>
            </w:r>
            <w:r w:rsidRPr="006918E8">
              <w:rPr>
                <w:rFonts w:ascii="Arial" w:hAnsi="Arial" w:cs="Arial"/>
                <w:b/>
                <w:szCs w:val="22"/>
                <w:lang w:eastAsia="en-US"/>
              </w:rPr>
              <w:t xml:space="preserve">- </w:t>
            </w:r>
            <w:bookmarkEnd w:id="23"/>
            <w:r w:rsidRPr="006918E8">
              <w:rPr>
                <w:rFonts w:ascii="Arial" w:hAnsi="Arial" w:cs="Arial"/>
                <w:b/>
              </w:rPr>
              <w:t>SUBROGACIÓN EN DETERMINADAS RELACIONES LABORALES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6918E8" w:rsidRDefault="00367F2F" w:rsidP="006E4B62">
            <w:pPr>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73232" w:rsidRDefault="00673232" w:rsidP="00233FE9">
            <w:pPr>
              <w:spacing w:line="240" w:lineRule="atLeast"/>
              <w:jc w:val="both"/>
              <w:rPr>
                <w:rFonts w:ascii="Arial" w:hAnsi="Arial" w:cs="Arial"/>
                <w:b/>
                <w:szCs w:val="22"/>
                <w:lang w:eastAsia="en-US"/>
              </w:rPr>
            </w:pPr>
            <w:r w:rsidRPr="00673232">
              <w:rPr>
                <w:rFonts w:ascii="Arial" w:hAnsi="Arial" w:cs="Arial"/>
                <w:b/>
                <w:color w:val="0000FF"/>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6E4B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846"/>
        </w:trPr>
        <w:tc>
          <w:tcPr>
            <w:tcW w:w="8506" w:type="dxa"/>
            <w:gridSpan w:val="6"/>
            <w:tcBorders>
              <w:top w:val="nil"/>
            </w:tcBorders>
            <w:vAlign w:val="center"/>
          </w:tcPr>
          <w:p w:rsidR="006E4B62" w:rsidRPr="006E4B62" w:rsidRDefault="006E4B62" w:rsidP="006E4B62">
            <w:pPr>
              <w:spacing w:before="60" w:line="240" w:lineRule="atLeast"/>
              <w:jc w:val="both"/>
              <w:rPr>
                <w:rFonts w:ascii="Arial" w:hAnsi="Arial" w:cs="Arial"/>
                <w:color w:val="0000FF"/>
                <w:spacing w:val="-4"/>
                <w:sz w:val="18"/>
                <w:szCs w:val="18"/>
              </w:rPr>
            </w:pPr>
            <w:r w:rsidRPr="006E4B62">
              <w:rPr>
                <w:rFonts w:ascii="Arial" w:hAnsi="Arial" w:cs="Arial"/>
                <w:color w:val="0000FF"/>
                <w:spacing w:val="-4"/>
                <w:sz w:val="18"/>
                <w:szCs w:val="18"/>
              </w:rPr>
              <w:t>Referido al personal descrito en la Tabla contenida al final del presente Cuadro de Características.</w:t>
            </w:r>
          </w:p>
          <w:p w:rsidR="006E4B62" w:rsidRPr="006E4B62" w:rsidRDefault="006E4B62" w:rsidP="006E4B62">
            <w:pPr>
              <w:spacing w:before="60" w:line="240" w:lineRule="atLeast"/>
              <w:jc w:val="both"/>
              <w:rPr>
                <w:rFonts w:ascii="Arial" w:hAnsi="Arial" w:cs="Arial"/>
                <w:color w:val="0000FF"/>
                <w:spacing w:val="-4"/>
                <w:sz w:val="18"/>
                <w:szCs w:val="18"/>
              </w:rPr>
            </w:pPr>
            <w:r w:rsidRPr="006E4B62">
              <w:rPr>
                <w:rFonts w:ascii="Arial" w:hAnsi="Arial" w:cs="Arial"/>
                <w:color w:val="0000FF"/>
                <w:spacing w:val="-4"/>
                <w:sz w:val="18"/>
                <w:szCs w:val="18"/>
              </w:rPr>
              <w:t xml:space="preserve">La entidad que gestiona actualmente el contrato: </w:t>
            </w:r>
            <w:r>
              <w:rPr>
                <w:rFonts w:ascii="Arial" w:hAnsi="Arial" w:cs="Arial"/>
                <w:color w:val="0000FF"/>
                <w:spacing w:val="-4"/>
                <w:sz w:val="18"/>
                <w:szCs w:val="18"/>
              </w:rPr>
              <w:t>GIROA, SAU</w:t>
            </w:r>
            <w:r w:rsidRPr="006E4B62">
              <w:rPr>
                <w:rFonts w:ascii="Arial" w:hAnsi="Arial" w:cs="Arial"/>
                <w:color w:val="0000FF"/>
                <w:spacing w:val="-4"/>
                <w:sz w:val="18"/>
                <w:szCs w:val="18"/>
              </w:rPr>
              <w:t>. ha facilitado los datos.</w:t>
            </w:r>
          </w:p>
        </w:tc>
      </w:tr>
    </w:tbl>
    <w:p w:rsidR="00367F2F" w:rsidRPr="006918E8" w:rsidRDefault="00367F2F" w:rsidP="00233FE9">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00206" w:rsidRPr="006918E8" w:rsidTr="005D009C">
        <w:trPr>
          <w:trHeight w:hRule="exact" w:val="340"/>
        </w:trPr>
        <w:tc>
          <w:tcPr>
            <w:tcW w:w="8506" w:type="dxa"/>
            <w:vAlign w:val="center"/>
          </w:tcPr>
          <w:p w:rsidR="00000206" w:rsidRPr="006918E8" w:rsidRDefault="00000206" w:rsidP="005D009C">
            <w:pPr>
              <w:spacing w:line="240" w:lineRule="atLeast"/>
              <w:jc w:val="both"/>
              <w:rPr>
                <w:rFonts w:ascii="Arial" w:hAnsi="Arial" w:cs="Arial"/>
                <w:b/>
              </w:rPr>
            </w:pPr>
            <w:bookmarkStart w:id="24" w:name="CC_26"/>
            <w:r w:rsidRPr="006918E8">
              <w:rPr>
                <w:rFonts w:ascii="Arial" w:hAnsi="Arial" w:cs="Arial"/>
                <w:b/>
              </w:rPr>
              <w:t>2</w:t>
            </w:r>
            <w:r>
              <w:rPr>
                <w:rFonts w:ascii="Arial" w:hAnsi="Arial" w:cs="Arial"/>
                <w:b/>
              </w:rPr>
              <w:t>6.</w:t>
            </w:r>
            <w:r w:rsidRPr="006918E8">
              <w:rPr>
                <w:rFonts w:ascii="Arial" w:hAnsi="Arial" w:cs="Arial"/>
                <w:b/>
              </w:rPr>
              <w:t xml:space="preserve">- </w:t>
            </w:r>
            <w:bookmarkEnd w:id="24"/>
            <w:r w:rsidRPr="006918E8">
              <w:rPr>
                <w:rFonts w:ascii="Arial" w:hAnsi="Arial" w:cs="Arial"/>
                <w:b/>
              </w:rPr>
              <w:t>IMPORTE DE LA COMPENSACIÓN A LAS LICITADORAS</w:t>
            </w:r>
          </w:p>
        </w:tc>
      </w:tr>
      <w:tr w:rsidR="00000206" w:rsidRPr="006918E8" w:rsidTr="000E41FB">
        <w:trPr>
          <w:trHeight w:val="479"/>
        </w:trPr>
        <w:tc>
          <w:tcPr>
            <w:tcW w:w="8506" w:type="dxa"/>
            <w:vAlign w:val="center"/>
          </w:tcPr>
          <w:p w:rsidR="00000206" w:rsidRPr="0083533A" w:rsidRDefault="00000206" w:rsidP="005D009C">
            <w:pPr>
              <w:spacing w:line="240" w:lineRule="atLeast"/>
              <w:jc w:val="both"/>
              <w:rPr>
                <w:rFonts w:ascii="Arial" w:hAnsi="Arial" w:cs="Arial"/>
              </w:rPr>
            </w:pPr>
            <w:r w:rsidRPr="00FE655E">
              <w:rPr>
                <w:rFonts w:ascii="Arial" w:hAnsi="Arial" w:cs="Arial"/>
              </w:rPr>
              <w:t xml:space="preserve">No </w:t>
            </w:r>
            <w:r w:rsidRPr="0083533A">
              <w:rPr>
                <w:rFonts w:ascii="Arial" w:hAnsi="Arial" w:cs="Arial"/>
              </w:rPr>
              <w:t>procede</w:t>
            </w:r>
            <w:r w:rsidR="006E4B62">
              <w:rPr>
                <w:rFonts w:ascii="Arial" w:hAnsi="Arial" w:cs="Arial"/>
              </w:rPr>
              <w:t>.</w:t>
            </w:r>
          </w:p>
        </w:tc>
      </w:tr>
    </w:tbl>
    <w:p w:rsidR="00000206" w:rsidRDefault="00000206" w:rsidP="00000206">
      <w:pPr>
        <w:spacing w:line="240" w:lineRule="atLeast"/>
        <w:jc w:val="both"/>
        <w:rPr>
          <w:rFonts w:ascii="Arial" w:hAnsi="Arial" w:cs="Arial"/>
        </w:rPr>
      </w:pPr>
    </w:p>
    <w:tbl>
      <w:tblPr>
        <w:tblW w:w="8504" w:type="dxa"/>
        <w:tblInd w:w="-37" w:type="dxa"/>
        <w:tblLayout w:type="fixed"/>
        <w:tblCellMar>
          <w:left w:w="103" w:type="dxa"/>
        </w:tblCellMar>
        <w:tblLook w:val="0000" w:firstRow="0" w:lastRow="0" w:firstColumn="0" w:lastColumn="0" w:noHBand="0" w:noVBand="0"/>
      </w:tblPr>
      <w:tblGrid>
        <w:gridCol w:w="8504"/>
      </w:tblGrid>
      <w:tr w:rsidR="00000206" w:rsidRPr="006918E8" w:rsidTr="005D009C">
        <w:trPr>
          <w:trHeight w:hRule="exact" w:val="340"/>
        </w:trPr>
        <w:tc>
          <w:tcPr>
            <w:tcW w:w="85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00206" w:rsidRPr="006918E8" w:rsidRDefault="00000206" w:rsidP="005D009C">
            <w:pPr>
              <w:spacing w:before="40" w:after="40" w:line="240" w:lineRule="atLeast"/>
              <w:jc w:val="both"/>
              <w:rPr>
                <w:rFonts w:ascii="Arial" w:hAnsi="Arial" w:cs="Arial"/>
                <w:lang w:eastAsia="en-US"/>
              </w:rPr>
            </w:pPr>
            <w:r w:rsidRPr="006918E8">
              <w:rPr>
                <w:rFonts w:ascii="Arial" w:hAnsi="Arial" w:cs="Arial"/>
                <w:b/>
                <w:bCs/>
              </w:rPr>
              <w:t>2</w:t>
            </w:r>
            <w:r>
              <w:rPr>
                <w:rFonts w:ascii="Arial" w:hAnsi="Arial" w:cs="Arial"/>
                <w:b/>
                <w:bCs/>
              </w:rPr>
              <w:t>7</w:t>
            </w:r>
            <w:r w:rsidRPr="006918E8">
              <w:rPr>
                <w:rFonts w:ascii="Arial" w:hAnsi="Arial" w:cs="Arial"/>
                <w:b/>
                <w:bCs/>
              </w:rPr>
              <w:t>.- ABONOS A CUENTA POR OPERACIONES PREPARATORIAS</w:t>
            </w:r>
          </w:p>
        </w:tc>
      </w:tr>
      <w:tr w:rsidR="00000206" w:rsidRPr="006918E8" w:rsidTr="000E41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79"/>
        </w:trPr>
        <w:tc>
          <w:tcPr>
            <w:tcW w:w="8504" w:type="dxa"/>
            <w:tcBorders>
              <w:top w:val="single" w:sz="4" w:space="0" w:color="auto"/>
              <w:left w:val="single" w:sz="4" w:space="0" w:color="auto"/>
              <w:bottom w:val="single" w:sz="4" w:space="0" w:color="auto"/>
              <w:right w:val="single" w:sz="4" w:space="0" w:color="auto"/>
            </w:tcBorders>
            <w:vAlign w:val="center"/>
          </w:tcPr>
          <w:p w:rsidR="00000206" w:rsidRPr="006918E8" w:rsidRDefault="00000206" w:rsidP="005D009C">
            <w:pPr>
              <w:spacing w:line="240" w:lineRule="atLeast"/>
              <w:jc w:val="both"/>
              <w:rPr>
                <w:rFonts w:ascii="Arial" w:hAnsi="Arial" w:cs="Arial"/>
              </w:rPr>
            </w:pPr>
            <w:r>
              <w:rPr>
                <w:rFonts w:ascii="Arial" w:hAnsi="Arial" w:cs="Arial"/>
              </w:rPr>
              <w:t>No se prevén.</w:t>
            </w:r>
          </w:p>
        </w:tc>
      </w:tr>
    </w:tbl>
    <w:p w:rsidR="00000206" w:rsidRPr="0014090D" w:rsidRDefault="00000206" w:rsidP="00000206">
      <w:pPr>
        <w:spacing w:line="240" w:lineRule="atLeast"/>
        <w:jc w:val="both"/>
        <w:rPr>
          <w:rFonts w:ascii="Arial" w:hAnsi="Arial" w:cs="Arial"/>
        </w:rPr>
      </w:pPr>
    </w:p>
    <w:tbl>
      <w:tblPr>
        <w:tblW w:w="0" w:type="auto"/>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1"/>
      </w:tblGrid>
      <w:tr w:rsidR="00000206" w:rsidRPr="006918E8" w:rsidTr="005D009C">
        <w:trPr>
          <w:trHeight w:hRule="exact" w:val="340"/>
        </w:trPr>
        <w:tc>
          <w:tcPr>
            <w:tcW w:w="8511" w:type="dxa"/>
            <w:tcBorders>
              <w:top w:val="single" w:sz="4" w:space="0" w:color="auto"/>
              <w:left w:val="single" w:sz="4" w:space="0" w:color="auto"/>
              <w:bottom w:val="single" w:sz="4" w:space="0" w:color="auto"/>
              <w:right w:val="single" w:sz="4" w:space="0" w:color="auto"/>
            </w:tcBorders>
            <w:vAlign w:val="center"/>
          </w:tcPr>
          <w:p w:rsidR="00000206" w:rsidRPr="006918E8" w:rsidRDefault="00000206" w:rsidP="005D009C">
            <w:pPr>
              <w:spacing w:line="240" w:lineRule="atLeast"/>
              <w:jc w:val="both"/>
              <w:rPr>
                <w:rFonts w:ascii="Arial" w:hAnsi="Arial" w:cs="Arial"/>
                <w:b/>
                <w:bCs/>
              </w:rPr>
            </w:pPr>
            <w:r w:rsidRPr="006918E8">
              <w:rPr>
                <w:rFonts w:ascii="Arial" w:hAnsi="Arial" w:cs="Arial"/>
                <w:b/>
                <w:bCs/>
              </w:rPr>
              <w:t>2</w:t>
            </w:r>
            <w:r>
              <w:rPr>
                <w:rFonts w:ascii="Arial" w:hAnsi="Arial" w:cs="Arial"/>
                <w:b/>
                <w:bCs/>
              </w:rPr>
              <w:t>8</w:t>
            </w:r>
            <w:r w:rsidRPr="006918E8">
              <w:rPr>
                <w:rFonts w:ascii="Arial" w:hAnsi="Arial" w:cs="Arial"/>
                <w:b/>
                <w:bCs/>
              </w:rPr>
              <w:t>.- OTRAS ESPECIFICACIONES ADICIONALES</w:t>
            </w:r>
          </w:p>
        </w:tc>
      </w:tr>
      <w:tr w:rsidR="00000206" w:rsidRPr="006918E8" w:rsidTr="000E41FB">
        <w:trPr>
          <w:trHeight w:val="493"/>
        </w:trPr>
        <w:tc>
          <w:tcPr>
            <w:tcW w:w="8511" w:type="dxa"/>
            <w:tcBorders>
              <w:top w:val="single" w:sz="4" w:space="0" w:color="auto"/>
              <w:left w:val="single" w:sz="4" w:space="0" w:color="auto"/>
              <w:bottom w:val="single" w:sz="4" w:space="0" w:color="auto"/>
              <w:right w:val="single" w:sz="4" w:space="0" w:color="auto"/>
            </w:tcBorders>
            <w:vAlign w:val="center"/>
          </w:tcPr>
          <w:p w:rsidR="00000206" w:rsidRPr="006918E8" w:rsidRDefault="00000206" w:rsidP="005D009C">
            <w:pPr>
              <w:spacing w:line="240" w:lineRule="atLeast"/>
              <w:jc w:val="both"/>
              <w:rPr>
                <w:rFonts w:ascii="Arial" w:hAnsi="Arial" w:cs="Arial"/>
              </w:rPr>
            </w:pPr>
            <w:r>
              <w:rPr>
                <w:rFonts w:ascii="Arial" w:hAnsi="Arial" w:cs="Arial"/>
              </w:rPr>
              <w:t>No se prevén.</w:t>
            </w:r>
          </w:p>
        </w:tc>
      </w:tr>
    </w:tbl>
    <w:p w:rsidR="00000206" w:rsidRDefault="00000206" w:rsidP="00000206">
      <w:pPr>
        <w:tabs>
          <w:tab w:val="left" w:pos="1440"/>
          <w:tab w:val="left" w:pos="7655"/>
        </w:tabs>
        <w:spacing w:line="240" w:lineRule="atLeast"/>
        <w:jc w:val="both"/>
        <w:rPr>
          <w:rFonts w:ascii="Arial" w:hAnsi="Arial" w:cs="Arial"/>
          <w:b/>
          <w:bCs/>
        </w:rPr>
      </w:pPr>
    </w:p>
    <w:tbl>
      <w:tblPr>
        <w:tblW w:w="0" w:type="auto"/>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6"/>
      </w:tblGrid>
      <w:tr w:rsidR="00000206" w:rsidRPr="00634368" w:rsidTr="005D009C">
        <w:trPr>
          <w:trHeight w:hRule="exact" w:val="340"/>
        </w:trPr>
        <w:tc>
          <w:tcPr>
            <w:tcW w:w="8539" w:type="dxa"/>
            <w:tcBorders>
              <w:top w:val="single" w:sz="4" w:space="0" w:color="auto"/>
              <w:left w:val="single" w:sz="4" w:space="0" w:color="auto"/>
              <w:bottom w:val="single" w:sz="4" w:space="0" w:color="auto"/>
              <w:right w:val="single" w:sz="4" w:space="0" w:color="auto"/>
            </w:tcBorders>
            <w:vAlign w:val="center"/>
          </w:tcPr>
          <w:p w:rsidR="00000206" w:rsidRPr="00634368" w:rsidRDefault="00000206" w:rsidP="005D009C">
            <w:pPr>
              <w:spacing w:line="240" w:lineRule="atLeast"/>
              <w:jc w:val="both"/>
              <w:rPr>
                <w:rFonts w:ascii="Arial" w:hAnsi="Arial" w:cs="Arial"/>
                <w:b/>
                <w:bCs/>
              </w:rPr>
            </w:pPr>
            <w:r w:rsidRPr="00634368">
              <w:rPr>
                <w:rFonts w:ascii="Arial" w:hAnsi="Arial" w:cs="Arial"/>
                <w:b/>
                <w:bCs/>
              </w:rPr>
              <w:t>29.- MESA DE CONTRATACIÓN</w:t>
            </w:r>
          </w:p>
        </w:tc>
      </w:tr>
      <w:tr w:rsidR="00000206" w:rsidRPr="00634368" w:rsidTr="005D009C">
        <w:trPr>
          <w:trHeight w:val="454"/>
        </w:trPr>
        <w:tc>
          <w:tcPr>
            <w:tcW w:w="8539" w:type="dxa"/>
            <w:tcBorders>
              <w:top w:val="single" w:sz="4" w:space="0" w:color="auto"/>
              <w:left w:val="single" w:sz="4" w:space="0" w:color="auto"/>
              <w:bottom w:val="single" w:sz="4" w:space="0" w:color="auto"/>
              <w:right w:val="single" w:sz="4" w:space="0" w:color="auto"/>
            </w:tcBorders>
            <w:vAlign w:val="center"/>
          </w:tcPr>
          <w:p w:rsidR="006E4B62" w:rsidRDefault="00000206" w:rsidP="005D009C">
            <w:pPr>
              <w:spacing w:before="80" w:line="240" w:lineRule="atLeast"/>
              <w:ind w:right="74"/>
              <w:rPr>
                <w:rFonts w:ascii="Arial" w:hAnsi="Arial" w:cs="Arial"/>
                <w:spacing w:val="-2"/>
                <w:sz w:val="18"/>
                <w:szCs w:val="18"/>
              </w:rPr>
            </w:pPr>
            <w:r w:rsidRPr="007405B4">
              <w:rPr>
                <w:rFonts w:ascii="Arial" w:hAnsi="Arial" w:cs="Arial"/>
                <w:spacing w:val="-2"/>
                <w:sz w:val="18"/>
                <w:szCs w:val="18"/>
              </w:rPr>
              <w:t>PRESIDENT</w:t>
            </w:r>
            <w:r w:rsidR="00653976">
              <w:rPr>
                <w:rFonts w:ascii="Arial" w:hAnsi="Arial" w:cs="Arial"/>
                <w:spacing w:val="-2"/>
                <w:sz w:val="18"/>
                <w:szCs w:val="18"/>
              </w:rPr>
              <w:t>A</w:t>
            </w:r>
            <w:r w:rsidRPr="007405B4">
              <w:rPr>
                <w:rFonts w:ascii="Arial" w:hAnsi="Arial" w:cs="Arial"/>
                <w:spacing w:val="-2"/>
                <w:sz w:val="18"/>
                <w:szCs w:val="18"/>
              </w:rPr>
              <w:t xml:space="preserve">: </w:t>
            </w:r>
            <w:r w:rsidR="00653976" w:rsidRPr="00653976">
              <w:rPr>
                <w:rFonts w:ascii="Arial" w:hAnsi="Arial" w:cs="Arial"/>
                <w:spacing w:val="-2"/>
                <w:sz w:val="18"/>
                <w:szCs w:val="18"/>
              </w:rPr>
              <w:t>La JSV de Patrimonio Historico-Artistico y Archivos, Ainara Iroz Zalba.</w:t>
            </w:r>
          </w:p>
          <w:p w:rsidR="00000206" w:rsidRPr="006A03AB" w:rsidRDefault="006A03AB" w:rsidP="006A03AB">
            <w:pPr>
              <w:spacing w:before="80" w:line="240" w:lineRule="atLeast"/>
              <w:ind w:right="-55"/>
              <w:rPr>
                <w:rFonts w:ascii="Arial" w:hAnsi="Arial" w:cs="Arial"/>
                <w:spacing w:val="-14"/>
                <w:sz w:val="18"/>
                <w:szCs w:val="18"/>
              </w:rPr>
            </w:pPr>
            <w:r w:rsidRPr="006A03AB">
              <w:rPr>
                <w:rFonts w:ascii="Arial" w:hAnsi="Arial" w:cs="Arial"/>
                <w:spacing w:val="-14"/>
                <w:sz w:val="18"/>
                <w:szCs w:val="18"/>
              </w:rPr>
              <w:t xml:space="preserve">VICEPDTE </w:t>
            </w:r>
            <w:r w:rsidR="00000206" w:rsidRPr="006A03AB">
              <w:rPr>
                <w:rFonts w:ascii="Arial" w:hAnsi="Arial" w:cs="Arial"/>
                <w:spacing w:val="-14"/>
                <w:sz w:val="18"/>
                <w:szCs w:val="18"/>
              </w:rPr>
              <w:t>y 1er VOCAL:</w:t>
            </w:r>
            <w:r w:rsidR="004D56AE">
              <w:t xml:space="preserve"> </w:t>
            </w:r>
            <w:r w:rsidR="004D56AE" w:rsidRPr="004D56AE">
              <w:rPr>
                <w:rFonts w:ascii="Arial" w:hAnsi="Arial" w:cs="Arial"/>
                <w:spacing w:val="-14"/>
                <w:sz w:val="18"/>
                <w:szCs w:val="18"/>
              </w:rPr>
              <w:t>El Secretario Técnico del Departamento, Iñaki Sainz Paredes.</w:t>
            </w:r>
          </w:p>
          <w:p w:rsidR="00000206" w:rsidRPr="006A03AB" w:rsidRDefault="00000206" w:rsidP="00AD7501">
            <w:pPr>
              <w:pStyle w:val="Textodebloque"/>
              <w:spacing w:before="80" w:line="240" w:lineRule="atLeast"/>
              <w:ind w:left="0" w:right="-45" w:firstLine="0"/>
              <w:jc w:val="left"/>
              <w:rPr>
                <w:rFonts w:cs="Arial"/>
                <w:spacing w:val="-6"/>
                <w:szCs w:val="18"/>
              </w:rPr>
            </w:pPr>
            <w:r w:rsidRPr="006A03AB">
              <w:rPr>
                <w:rFonts w:cs="Arial"/>
                <w:spacing w:val="-6"/>
                <w:szCs w:val="18"/>
              </w:rPr>
              <w:t xml:space="preserve">VOCAL </w:t>
            </w:r>
            <w:r w:rsidR="004D56AE" w:rsidRPr="006A03AB">
              <w:rPr>
                <w:rFonts w:cs="Arial"/>
                <w:spacing w:val="-6"/>
                <w:szCs w:val="18"/>
              </w:rPr>
              <w:t>2º:</w:t>
            </w:r>
            <w:r w:rsidR="004D56AE" w:rsidRPr="006A03AB">
              <w:rPr>
                <w:rFonts w:cs="Arial"/>
                <w:spacing w:val="-14"/>
                <w:szCs w:val="18"/>
              </w:rPr>
              <w:t xml:space="preserve"> </w:t>
            </w:r>
            <w:r w:rsidR="004D56AE" w:rsidRPr="004D56AE">
              <w:rPr>
                <w:rFonts w:cs="Arial"/>
                <w:spacing w:val="-10"/>
                <w:szCs w:val="18"/>
              </w:rPr>
              <w:t>El Arquitecto del Servicio de Patrimonio Histórico-Artístico y Archivos, Josu Maroto Peñagaricano.</w:t>
            </w:r>
          </w:p>
          <w:p w:rsidR="00000206" w:rsidRPr="00402A6B" w:rsidRDefault="00000206" w:rsidP="005D009C">
            <w:pPr>
              <w:pStyle w:val="Textodebloque"/>
              <w:spacing w:before="80" w:line="240" w:lineRule="atLeast"/>
              <w:ind w:left="0" w:right="-45" w:firstLine="0"/>
              <w:jc w:val="left"/>
              <w:rPr>
                <w:spacing w:val="-12"/>
              </w:rPr>
            </w:pPr>
            <w:r w:rsidRPr="00402A6B">
              <w:rPr>
                <w:spacing w:val="-12"/>
              </w:rPr>
              <w:t xml:space="preserve">VOCAL 3º: </w:t>
            </w:r>
            <w:r w:rsidR="00AA318C">
              <w:rPr>
                <w:spacing w:val="-12"/>
              </w:rPr>
              <w:t>El</w:t>
            </w:r>
            <w:r w:rsidRPr="00402A6B">
              <w:rPr>
                <w:spacing w:val="-12"/>
              </w:rPr>
              <w:t xml:space="preserve"> JSV de Intervención y Auditor</w:t>
            </w:r>
            <w:r>
              <w:rPr>
                <w:spacing w:val="-12"/>
              </w:rPr>
              <w:t>í</w:t>
            </w:r>
            <w:r w:rsidRPr="00402A6B">
              <w:rPr>
                <w:spacing w:val="-12"/>
              </w:rPr>
              <w:t>a del Depart</w:t>
            </w:r>
            <w:r>
              <w:rPr>
                <w:spacing w:val="-12"/>
              </w:rPr>
              <w:t>amento de Hacienda y Finanzas, Xabier Lertxundi Agote</w:t>
            </w:r>
            <w:r w:rsidRPr="00402A6B">
              <w:rPr>
                <w:spacing w:val="-12"/>
              </w:rPr>
              <w:t>.</w:t>
            </w:r>
          </w:p>
          <w:p w:rsidR="00000206" w:rsidRPr="00702C9F" w:rsidRDefault="00000206" w:rsidP="005D009C">
            <w:pPr>
              <w:pStyle w:val="Textodebloque"/>
              <w:spacing w:before="80" w:line="240" w:lineRule="atLeast"/>
              <w:ind w:left="0" w:right="74" w:firstLine="0"/>
              <w:jc w:val="left"/>
              <w:rPr>
                <w:spacing w:val="-2"/>
              </w:rPr>
            </w:pPr>
            <w:r w:rsidRPr="00702C9F">
              <w:rPr>
                <w:spacing w:val="-2"/>
              </w:rPr>
              <w:t xml:space="preserve">VOCAL 4º: </w:t>
            </w:r>
            <w:r w:rsidRPr="00B97FD8">
              <w:rPr>
                <w:spacing w:val="-10"/>
              </w:rPr>
              <w:t>La</w:t>
            </w:r>
            <w:r>
              <w:rPr>
                <w:spacing w:val="-10"/>
              </w:rPr>
              <w:t xml:space="preserve"> </w:t>
            </w:r>
            <w:r w:rsidRPr="00B97FD8">
              <w:rPr>
                <w:spacing w:val="-10"/>
              </w:rPr>
              <w:t>JSC</w:t>
            </w:r>
            <w:r>
              <w:rPr>
                <w:spacing w:val="-10"/>
              </w:rPr>
              <w:t xml:space="preserve"> de Asesoramiento Jurídico y Coordinación</w:t>
            </w:r>
            <w:r w:rsidRPr="00702C9F">
              <w:rPr>
                <w:spacing w:val="-2"/>
              </w:rPr>
              <w:t xml:space="preserve">, </w:t>
            </w:r>
            <w:r>
              <w:rPr>
                <w:spacing w:val="-2"/>
              </w:rPr>
              <w:t>Isabel Arriola Güenaga.</w:t>
            </w:r>
          </w:p>
          <w:p w:rsidR="00000206" w:rsidRPr="006918E8" w:rsidRDefault="00000206" w:rsidP="004D56AE">
            <w:pPr>
              <w:spacing w:before="80" w:after="120" w:line="240" w:lineRule="atLeast"/>
              <w:jc w:val="both"/>
              <w:rPr>
                <w:rFonts w:ascii="Arial" w:hAnsi="Arial" w:cs="Arial"/>
              </w:rPr>
            </w:pPr>
            <w:r w:rsidRPr="00702C9F">
              <w:rPr>
                <w:rFonts w:ascii="Arial" w:hAnsi="Arial" w:cs="Arial"/>
                <w:spacing w:val="-2"/>
                <w:sz w:val="18"/>
                <w:szCs w:val="18"/>
              </w:rPr>
              <w:t>SECRETARI</w:t>
            </w:r>
            <w:r>
              <w:rPr>
                <w:rFonts w:ascii="Arial" w:hAnsi="Arial" w:cs="Arial"/>
                <w:spacing w:val="-2"/>
                <w:sz w:val="18"/>
                <w:szCs w:val="18"/>
              </w:rPr>
              <w:t>A</w:t>
            </w:r>
            <w:r w:rsidR="004D56AE">
              <w:rPr>
                <w:rFonts w:ascii="Arial" w:hAnsi="Arial" w:cs="Arial"/>
                <w:spacing w:val="-2"/>
                <w:sz w:val="18"/>
                <w:szCs w:val="18"/>
              </w:rPr>
              <w:t>: El</w:t>
            </w:r>
            <w:r w:rsidRPr="00702C9F">
              <w:rPr>
                <w:rFonts w:ascii="Arial" w:hAnsi="Arial" w:cs="Arial"/>
                <w:spacing w:val="-2"/>
                <w:sz w:val="18"/>
                <w:szCs w:val="18"/>
              </w:rPr>
              <w:t xml:space="preserve"> Técnico adscrit</w:t>
            </w:r>
            <w:r w:rsidR="004D56AE">
              <w:rPr>
                <w:rFonts w:ascii="Arial" w:hAnsi="Arial" w:cs="Arial"/>
                <w:spacing w:val="-2"/>
                <w:sz w:val="18"/>
                <w:szCs w:val="18"/>
              </w:rPr>
              <w:t>o</w:t>
            </w:r>
            <w:r w:rsidRPr="00702C9F">
              <w:rPr>
                <w:rFonts w:ascii="Arial" w:hAnsi="Arial" w:cs="Arial"/>
                <w:spacing w:val="-2"/>
                <w:sz w:val="18"/>
                <w:szCs w:val="18"/>
              </w:rPr>
              <w:t xml:space="preserve"> a la Secretaría Técnica del Departamento, </w:t>
            </w:r>
            <w:r w:rsidR="004D56AE">
              <w:rPr>
                <w:rFonts w:ascii="Arial" w:hAnsi="Arial" w:cs="Arial"/>
                <w:spacing w:val="-2"/>
                <w:sz w:val="18"/>
                <w:szCs w:val="18"/>
              </w:rPr>
              <w:t>Txomin Etxebeste Huarte</w:t>
            </w:r>
            <w:r w:rsidRPr="00702C9F">
              <w:rPr>
                <w:rFonts w:ascii="Arial" w:hAnsi="Arial" w:cs="Arial"/>
                <w:spacing w:val="-2"/>
                <w:sz w:val="18"/>
                <w:szCs w:val="18"/>
              </w:rPr>
              <w:t>.</w:t>
            </w:r>
          </w:p>
        </w:tc>
      </w:tr>
    </w:tbl>
    <w:p w:rsidR="00000206" w:rsidRPr="00634368" w:rsidRDefault="00000206" w:rsidP="00000206">
      <w:pPr>
        <w:tabs>
          <w:tab w:val="left" w:pos="1440"/>
          <w:tab w:val="left" w:pos="7655"/>
        </w:tabs>
        <w:spacing w:line="240" w:lineRule="atLeast"/>
        <w:jc w:val="both"/>
        <w:rPr>
          <w:rFonts w:ascii="Arial" w:hAnsi="Arial" w:cs="Arial"/>
          <w:b/>
          <w:bCs/>
          <w:sz w:val="28"/>
          <w:szCs w:val="28"/>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1"/>
      </w:tblGrid>
      <w:tr w:rsidR="00000206" w:rsidRPr="00634368" w:rsidTr="005D009C">
        <w:trPr>
          <w:trHeight w:hRule="exact" w:val="340"/>
        </w:trPr>
        <w:tc>
          <w:tcPr>
            <w:tcW w:w="8511" w:type="dxa"/>
            <w:tcBorders>
              <w:top w:val="single" w:sz="4" w:space="0" w:color="auto"/>
              <w:left w:val="single" w:sz="4" w:space="0" w:color="auto"/>
              <w:bottom w:val="single" w:sz="4" w:space="0" w:color="auto"/>
              <w:right w:val="single" w:sz="4" w:space="0" w:color="auto"/>
            </w:tcBorders>
            <w:vAlign w:val="center"/>
          </w:tcPr>
          <w:p w:rsidR="00000206" w:rsidRPr="00634368" w:rsidRDefault="00000206" w:rsidP="005D009C">
            <w:pPr>
              <w:spacing w:before="40" w:after="40" w:line="240" w:lineRule="atLeast"/>
              <w:jc w:val="both"/>
              <w:rPr>
                <w:rFonts w:ascii="Arial" w:hAnsi="Arial" w:cs="Arial"/>
                <w:b/>
                <w:bCs/>
              </w:rPr>
            </w:pPr>
            <w:r w:rsidRPr="00634368">
              <w:rPr>
                <w:rFonts w:ascii="Arial" w:hAnsi="Arial" w:cs="Arial"/>
                <w:b/>
                <w:bCs/>
              </w:rPr>
              <w:t>30.- PLAZO PARA LA PRESENTACIÓN DE PROPOSICIONES</w:t>
            </w:r>
          </w:p>
        </w:tc>
      </w:tr>
      <w:tr w:rsidR="00000206" w:rsidRPr="00634368" w:rsidTr="000E41FB">
        <w:trPr>
          <w:trHeight w:val="1205"/>
        </w:trPr>
        <w:tc>
          <w:tcPr>
            <w:tcW w:w="8511" w:type="dxa"/>
            <w:tcBorders>
              <w:top w:val="single" w:sz="4" w:space="0" w:color="auto"/>
              <w:left w:val="single" w:sz="4" w:space="0" w:color="auto"/>
              <w:bottom w:val="single" w:sz="4" w:space="0" w:color="auto"/>
              <w:right w:val="single" w:sz="4" w:space="0" w:color="auto"/>
            </w:tcBorders>
          </w:tcPr>
          <w:p w:rsidR="00000206" w:rsidRPr="00634368" w:rsidRDefault="00000206" w:rsidP="005D009C">
            <w:pPr>
              <w:spacing w:before="120"/>
              <w:ind w:right="113"/>
              <w:jc w:val="both"/>
              <w:rPr>
                <w:rFonts w:ascii="Arial" w:hAnsi="Arial" w:cs="Arial"/>
                <w:sz w:val="18"/>
                <w:szCs w:val="18"/>
                <w:lang w:eastAsia="en-US"/>
              </w:rPr>
            </w:pPr>
            <w:r w:rsidRPr="00634368">
              <w:rPr>
                <w:rFonts w:ascii="Arial" w:hAnsi="Arial" w:cs="Arial"/>
                <w:sz w:val="18"/>
                <w:szCs w:val="18"/>
                <w:lang w:eastAsia="en-US"/>
              </w:rPr>
              <w:t xml:space="preserve">El plazo para la presentación de proposiciones no será inferior a </w:t>
            </w:r>
            <w:r w:rsidR="008A4F31">
              <w:rPr>
                <w:rFonts w:ascii="Arial" w:hAnsi="Arial" w:cs="Arial"/>
                <w:sz w:val="18"/>
                <w:szCs w:val="18"/>
                <w:lang w:eastAsia="en-US"/>
              </w:rPr>
              <w:t>30</w:t>
            </w:r>
            <w:r w:rsidRPr="00634368">
              <w:rPr>
                <w:rFonts w:ascii="Arial" w:hAnsi="Arial" w:cs="Arial"/>
                <w:sz w:val="18"/>
                <w:szCs w:val="18"/>
                <w:lang w:eastAsia="en-US"/>
              </w:rPr>
              <w:t xml:space="preserve"> días naturales a contar desde el siguiente a la publicación del anuncio de licitación.</w:t>
            </w:r>
          </w:p>
          <w:p w:rsidR="00000206" w:rsidRPr="00634368" w:rsidRDefault="00000206" w:rsidP="005D009C">
            <w:pPr>
              <w:spacing w:before="120"/>
              <w:ind w:right="113"/>
              <w:jc w:val="both"/>
              <w:rPr>
                <w:rFonts w:ascii="Arial" w:hAnsi="Arial" w:cs="Arial"/>
                <w:i/>
                <w:iCs/>
                <w:sz w:val="18"/>
                <w:szCs w:val="18"/>
              </w:rPr>
            </w:pPr>
            <w:r w:rsidRPr="00634368">
              <w:rPr>
                <w:rFonts w:ascii="Arial" w:hAnsi="Arial" w:cs="Arial"/>
                <w:sz w:val="18"/>
                <w:szCs w:val="18"/>
                <w:lang w:eastAsia="en-US"/>
              </w:rPr>
              <w:t>El día y la hora exacta de finalización del plazo se indicará en el anuncio de licitación del contrato en el perfil de contratante.</w:t>
            </w:r>
          </w:p>
        </w:tc>
      </w:tr>
    </w:tbl>
    <w:p w:rsidR="00367F2F" w:rsidRPr="006918E8" w:rsidRDefault="00367F2F" w:rsidP="00233FE9">
      <w:pPr>
        <w:pStyle w:val="CARATULA"/>
        <w:spacing w:line="240" w:lineRule="atLeast"/>
        <w:rPr>
          <w:rFonts w:ascii="Arial" w:hAnsi="Arial" w:cs="Arial"/>
          <w:sz w:val="18"/>
          <w:szCs w:val="18"/>
        </w:rPr>
      </w:pPr>
    </w:p>
    <w:p w:rsidR="00726AA7" w:rsidRPr="006918E8" w:rsidRDefault="00726AA7" w:rsidP="00726AA7">
      <w:pPr>
        <w:spacing w:before="120" w:after="120" w:line="240" w:lineRule="atLeast"/>
        <w:ind w:left="-567" w:hanging="7"/>
        <w:rPr>
          <w:rFonts w:ascii="Arial" w:hAnsi="Arial" w:cs="Arial"/>
        </w:rPr>
        <w:sectPr w:rsidR="00726AA7" w:rsidRPr="006918E8" w:rsidSect="00A8509D">
          <w:headerReference w:type="default" r:id="rId11"/>
          <w:footerReference w:type="even" r:id="rId12"/>
          <w:footerReference w:type="default" r:id="rId13"/>
          <w:pgSz w:w="11906" w:h="16838"/>
          <w:pgMar w:top="1985" w:right="1701" w:bottom="1701" w:left="1701" w:header="709" w:footer="709" w:gutter="0"/>
          <w:cols w:space="708"/>
          <w:rtlGutter/>
          <w:docGrid w:linePitch="360"/>
        </w:sectPr>
      </w:pPr>
      <w:r w:rsidRPr="00726AA7">
        <w:rPr>
          <w:noProof/>
        </w:rPr>
        <w:drawing>
          <wp:inline distT="0" distB="0" distL="0" distR="0">
            <wp:extent cx="6055237" cy="2733675"/>
            <wp:effectExtent l="0" t="0" r="317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85095" cy="2747154"/>
                    </a:xfrm>
                    <a:prstGeom prst="rect">
                      <a:avLst/>
                    </a:prstGeom>
                    <a:noFill/>
                    <a:ln>
                      <a:noFill/>
                    </a:ln>
                  </pic:spPr>
                </pic:pic>
              </a:graphicData>
            </a:graphic>
          </wp:inline>
        </w:drawing>
      </w:r>
    </w:p>
    <w:p w:rsidR="001004E3" w:rsidRDefault="001004E3" w:rsidP="001004E3">
      <w:pPr>
        <w:pStyle w:val="TDC1"/>
        <w:spacing w:line="240" w:lineRule="atLeast"/>
        <w:rPr>
          <w:rFonts w:cs="Arial"/>
          <w:lang w:val="es-ES"/>
        </w:rPr>
      </w:pPr>
    </w:p>
    <w:p w:rsidR="001004E3" w:rsidRPr="006918E8" w:rsidRDefault="001004E3" w:rsidP="001004E3">
      <w:pPr>
        <w:pStyle w:val="TDC1"/>
        <w:spacing w:line="240" w:lineRule="atLeast"/>
        <w:rPr>
          <w:rFonts w:cs="Arial"/>
          <w:lang w:val="es-ES"/>
        </w:rPr>
      </w:pPr>
      <w:r w:rsidRPr="006918E8">
        <w:rPr>
          <w:rFonts w:cs="Arial"/>
          <w:lang w:val="es-ES"/>
        </w:rPr>
        <w:t>ÍNDICE</w:t>
      </w:r>
    </w:p>
    <w:p w:rsidR="001004E3" w:rsidRPr="006918E8" w:rsidRDefault="001004E3" w:rsidP="001004E3">
      <w:pPr>
        <w:spacing w:line="240" w:lineRule="atLeast"/>
        <w:rPr>
          <w:rFonts w:ascii="Arial" w:hAnsi="Arial" w:cs="Arial"/>
        </w:rPr>
      </w:pPr>
    </w:p>
    <w:p w:rsidR="001004E3" w:rsidRDefault="001004E3" w:rsidP="001004E3">
      <w:pPr>
        <w:pStyle w:val="TDC1"/>
        <w:rPr>
          <w:rFonts w:asciiTheme="minorHAnsi" w:eastAsiaTheme="minorEastAsia" w:hAnsiTheme="minorHAnsi" w:cstheme="minorBidi"/>
          <w:b w:val="0"/>
          <w:noProof/>
          <w:sz w:val="22"/>
          <w:szCs w:val="22"/>
          <w:lang w:val="es-ES"/>
        </w:rPr>
      </w:pPr>
      <w:r w:rsidRPr="006918E8">
        <w:rPr>
          <w:rFonts w:cs="Arial"/>
          <w:b w:val="0"/>
          <w:sz w:val="22"/>
          <w:lang w:val="es-ES"/>
        </w:rPr>
        <w:fldChar w:fldCharType="begin"/>
      </w:r>
      <w:r w:rsidRPr="006918E8">
        <w:rPr>
          <w:rFonts w:cs="Arial"/>
          <w:b w:val="0"/>
          <w:sz w:val="22"/>
          <w:lang w:val="es-ES"/>
        </w:rPr>
        <w:instrText xml:space="preserve"> TOC \o "1-4" \h \z \u </w:instrText>
      </w:r>
      <w:r w:rsidRPr="006918E8">
        <w:rPr>
          <w:rFonts w:cs="Arial"/>
          <w:b w:val="0"/>
          <w:sz w:val="22"/>
          <w:lang w:val="es-ES"/>
        </w:rPr>
        <w:fldChar w:fldCharType="separate"/>
      </w:r>
      <w:hyperlink w:anchor="_Toc165368992" w:history="1">
        <w:r w:rsidRPr="00D4115A">
          <w:rPr>
            <w:rStyle w:val="Hipervnculo"/>
            <w:noProof/>
          </w:rPr>
          <w:t>CAPÍTULO I - DISPOSICIONES GENERALES</w:t>
        </w:r>
        <w:r>
          <w:rPr>
            <w:noProof/>
            <w:webHidden/>
          </w:rPr>
          <w:tab/>
        </w:r>
        <w:r>
          <w:rPr>
            <w:noProof/>
            <w:webHidden/>
          </w:rPr>
          <w:fldChar w:fldCharType="begin"/>
        </w:r>
        <w:r>
          <w:rPr>
            <w:noProof/>
            <w:webHidden/>
          </w:rPr>
          <w:instrText xml:space="preserve"> PAGEREF _Toc165368992 \h </w:instrText>
        </w:r>
        <w:r>
          <w:rPr>
            <w:noProof/>
            <w:webHidden/>
          </w:rPr>
        </w:r>
        <w:r>
          <w:rPr>
            <w:noProof/>
            <w:webHidden/>
          </w:rPr>
          <w:fldChar w:fldCharType="separate"/>
        </w:r>
        <w:r>
          <w:rPr>
            <w:noProof/>
            <w:webHidden/>
          </w:rPr>
          <w:t>1</w:t>
        </w:r>
        <w:r>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8993" w:history="1">
        <w:r w:rsidR="001004E3" w:rsidRPr="00D4115A">
          <w:rPr>
            <w:rStyle w:val="Hipervnculo"/>
            <w:noProof/>
          </w:rPr>
          <w:t>1.- Objeto del contrato</w:t>
        </w:r>
        <w:r w:rsidR="001004E3">
          <w:rPr>
            <w:noProof/>
            <w:webHidden/>
          </w:rPr>
          <w:tab/>
        </w:r>
        <w:r w:rsidR="001004E3">
          <w:rPr>
            <w:noProof/>
            <w:webHidden/>
          </w:rPr>
          <w:fldChar w:fldCharType="begin"/>
        </w:r>
        <w:r w:rsidR="001004E3">
          <w:rPr>
            <w:noProof/>
            <w:webHidden/>
          </w:rPr>
          <w:instrText xml:space="preserve"> PAGEREF _Toc165368993 \h </w:instrText>
        </w:r>
        <w:r w:rsidR="001004E3">
          <w:rPr>
            <w:noProof/>
            <w:webHidden/>
          </w:rPr>
        </w:r>
        <w:r w:rsidR="001004E3">
          <w:rPr>
            <w:noProof/>
            <w:webHidden/>
          </w:rPr>
          <w:fldChar w:fldCharType="separate"/>
        </w:r>
        <w:r w:rsidR="001004E3">
          <w:rPr>
            <w:noProof/>
            <w:webHidden/>
          </w:rPr>
          <w:t>1</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8994" w:history="1">
        <w:r w:rsidR="001004E3" w:rsidRPr="00D4115A">
          <w:rPr>
            <w:rStyle w:val="Hipervnculo"/>
            <w:noProof/>
          </w:rPr>
          <w:t>2.- Necesidades administrativas a satisfacer mediante el contrato</w:t>
        </w:r>
        <w:r w:rsidR="001004E3">
          <w:rPr>
            <w:noProof/>
            <w:webHidden/>
          </w:rPr>
          <w:tab/>
        </w:r>
        <w:r w:rsidR="001004E3">
          <w:rPr>
            <w:noProof/>
            <w:webHidden/>
          </w:rPr>
          <w:fldChar w:fldCharType="begin"/>
        </w:r>
        <w:r w:rsidR="001004E3">
          <w:rPr>
            <w:noProof/>
            <w:webHidden/>
          </w:rPr>
          <w:instrText xml:space="preserve"> PAGEREF _Toc165368994 \h </w:instrText>
        </w:r>
        <w:r w:rsidR="001004E3">
          <w:rPr>
            <w:noProof/>
            <w:webHidden/>
          </w:rPr>
        </w:r>
        <w:r w:rsidR="001004E3">
          <w:rPr>
            <w:noProof/>
            <w:webHidden/>
          </w:rPr>
          <w:fldChar w:fldCharType="separate"/>
        </w:r>
        <w:r w:rsidR="001004E3">
          <w:rPr>
            <w:noProof/>
            <w:webHidden/>
          </w:rPr>
          <w:t>1</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8995" w:history="1">
        <w:r w:rsidR="001004E3" w:rsidRPr="00D4115A">
          <w:rPr>
            <w:rStyle w:val="Hipervnculo"/>
            <w:noProof/>
          </w:rPr>
          <w:t>3.- Presupuesto base de licitación</w:t>
        </w:r>
        <w:r w:rsidR="001004E3">
          <w:rPr>
            <w:noProof/>
            <w:webHidden/>
          </w:rPr>
          <w:tab/>
        </w:r>
        <w:r w:rsidR="001004E3">
          <w:rPr>
            <w:noProof/>
            <w:webHidden/>
          </w:rPr>
          <w:fldChar w:fldCharType="begin"/>
        </w:r>
        <w:r w:rsidR="001004E3">
          <w:rPr>
            <w:noProof/>
            <w:webHidden/>
          </w:rPr>
          <w:instrText xml:space="preserve"> PAGEREF _Toc165368995 \h </w:instrText>
        </w:r>
        <w:r w:rsidR="001004E3">
          <w:rPr>
            <w:noProof/>
            <w:webHidden/>
          </w:rPr>
        </w:r>
        <w:r w:rsidR="001004E3">
          <w:rPr>
            <w:noProof/>
            <w:webHidden/>
          </w:rPr>
          <w:fldChar w:fldCharType="separate"/>
        </w:r>
        <w:r w:rsidR="001004E3">
          <w:rPr>
            <w:noProof/>
            <w:webHidden/>
          </w:rPr>
          <w:t>1</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8996" w:history="1">
        <w:r w:rsidR="001004E3" w:rsidRPr="00D4115A">
          <w:rPr>
            <w:rStyle w:val="Hipervnculo"/>
            <w:noProof/>
          </w:rPr>
          <w:t>4.- Valor estimado del contrato</w:t>
        </w:r>
        <w:r w:rsidR="001004E3">
          <w:rPr>
            <w:noProof/>
            <w:webHidden/>
          </w:rPr>
          <w:tab/>
        </w:r>
        <w:r w:rsidR="001004E3">
          <w:rPr>
            <w:noProof/>
            <w:webHidden/>
          </w:rPr>
          <w:fldChar w:fldCharType="begin"/>
        </w:r>
        <w:r w:rsidR="001004E3">
          <w:rPr>
            <w:noProof/>
            <w:webHidden/>
          </w:rPr>
          <w:instrText xml:space="preserve"> PAGEREF _Toc165368996 \h </w:instrText>
        </w:r>
        <w:r w:rsidR="001004E3">
          <w:rPr>
            <w:noProof/>
            <w:webHidden/>
          </w:rPr>
        </w:r>
        <w:r w:rsidR="001004E3">
          <w:rPr>
            <w:noProof/>
            <w:webHidden/>
          </w:rPr>
          <w:fldChar w:fldCharType="separate"/>
        </w:r>
        <w:r w:rsidR="001004E3">
          <w:rPr>
            <w:noProof/>
            <w:webHidden/>
          </w:rPr>
          <w:t>1</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8997" w:history="1">
        <w:r w:rsidR="001004E3" w:rsidRPr="00D4115A">
          <w:rPr>
            <w:rStyle w:val="Hipervnculo"/>
            <w:noProof/>
          </w:rPr>
          <w:t>5.- Precio del contrato</w:t>
        </w:r>
        <w:r w:rsidR="001004E3">
          <w:rPr>
            <w:noProof/>
            <w:webHidden/>
          </w:rPr>
          <w:tab/>
        </w:r>
        <w:r w:rsidR="001004E3">
          <w:rPr>
            <w:noProof/>
            <w:webHidden/>
          </w:rPr>
          <w:fldChar w:fldCharType="begin"/>
        </w:r>
        <w:r w:rsidR="001004E3">
          <w:rPr>
            <w:noProof/>
            <w:webHidden/>
          </w:rPr>
          <w:instrText xml:space="preserve"> PAGEREF _Toc165368997 \h </w:instrText>
        </w:r>
        <w:r w:rsidR="001004E3">
          <w:rPr>
            <w:noProof/>
            <w:webHidden/>
          </w:rPr>
        </w:r>
        <w:r w:rsidR="001004E3">
          <w:rPr>
            <w:noProof/>
            <w:webHidden/>
          </w:rPr>
          <w:fldChar w:fldCharType="separate"/>
        </w:r>
        <w:r w:rsidR="001004E3">
          <w:rPr>
            <w:noProof/>
            <w:webHidden/>
          </w:rPr>
          <w:t>1</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8998" w:history="1">
        <w:r w:rsidR="001004E3" w:rsidRPr="00D4115A">
          <w:rPr>
            <w:rStyle w:val="Hipervnculo"/>
            <w:noProof/>
          </w:rPr>
          <w:t>6.- Existencia de crédito</w:t>
        </w:r>
        <w:r w:rsidR="001004E3">
          <w:rPr>
            <w:noProof/>
            <w:webHidden/>
          </w:rPr>
          <w:tab/>
        </w:r>
        <w:r w:rsidR="001004E3">
          <w:rPr>
            <w:noProof/>
            <w:webHidden/>
          </w:rPr>
          <w:fldChar w:fldCharType="begin"/>
        </w:r>
        <w:r w:rsidR="001004E3">
          <w:rPr>
            <w:noProof/>
            <w:webHidden/>
          </w:rPr>
          <w:instrText xml:space="preserve"> PAGEREF _Toc165368998 \h </w:instrText>
        </w:r>
        <w:r w:rsidR="001004E3">
          <w:rPr>
            <w:noProof/>
            <w:webHidden/>
          </w:rPr>
        </w:r>
        <w:r w:rsidR="001004E3">
          <w:rPr>
            <w:noProof/>
            <w:webHidden/>
          </w:rPr>
          <w:fldChar w:fldCharType="separate"/>
        </w:r>
        <w:r w:rsidR="001004E3">
          <w:rPr>
            <w:noProof/>
            <w:webHidden/>
          </w:rPr>
          <w:t>2</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8999" w:history="1">
        <w:r w:rsidR="001004E3" w:rsidRPr="00D4115A">
          <w:rPr>
            <w:rStyle w:val="Hipervnculo"/>
            <w:noProof/>
          </w:rPr>
          <w:t>7.- Plazo y lugar de ejecución de la prestación de los servicios</w:t>
        </w:r>
        <w:r w:rsidR="001004E3">
          <w:rPr>
            <w:noProof/>
            <w:webHidden/>
          </w:rPr>
          <w:tab/>
        </w:r>
        <w:r w:rsidR="001004E3">
          <w:rPr>
            <w:noProof/>
            <w:webHidden/>
          </w:rPr>
          <w:fldChar w:fldCharType="begin"/>
        </w:r>
        <w:r w:rsidR="001004E3">
          <w:rPr>
            <w:noProof/>
            <w:webHidden/>
          </w:rPr>
          <w:instrText xml:space="preserve"> PAGEREF _Toc165368999 \h </w:instrText>
        </w:r>
        <w:r w:rsidR="001004E3">
          <w:rPr>
            <w:noProof/>
            <w:webHidden/>
          </w:rPr>
        </w:r>
        <w:r w:rsidR="001004E3">
          <w:rPr>
            <w:noProof/>
            <w:webHidden/>
          </w:rPr>
          <w:fldChar w:fldCharType="separate"/>
        </w:r>
        <w:r w:rsidR="001004E3">
          <w:rPr>
            <w:noProof/>
            <w:webHidden/>
          </w:rPr>
          <w:t>2</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00" w:history="1">
        <w:r w:rsidR="001004E3" w:rsidRPr="00D4115A">
          <w:rPr>
            <w:rStyle w:val="Hipervnculo"/>
            <w:noProof/>
          </w:rPr>
          <w:t>8.- Revisión de precios</w:t>
        </w:r>
        <w:r w:rsidR="001004E3">
          <w:rPr>
            <w:noProof/>
            <w:webHidden/>
          </w:rPr>
          <w:tab/>
        </w:r>
        <w:r w:rsidR="001004E3">
          <w:rPr>
            <w:noProof/>
            <w:webHidden/>
          </w:rPr>
          <w:fldChar w:fldCharType="begin"/>
        </w:r>
        <w:r w:rsidR="001004E3">
          <w:rPr>
            <w:noProof/>
            <w:webHidden/>
          </w:rPr>
          <w:instrText xml:space="preserve"> PAGEREF _Toc165369000 \h </w:instrText>
        </w:r>
        <w:r w:rsidR="001004E3">
          <w:rPr>
            <w:noProof/>
            <w:webHidden/>
          </w:rPr>
        </w:r>
        <w:r w:rsidR="001004E3">
          <w:rPr>
            <w:noProof/>
            <w:webHidden/>
          </w:rPr>
          <w:fldChar w:fldCharType="separate"/>
        </w:r>
        <w:r w:rsidR="001004E3">
          <w:rPr>
            <w:noProof/>
            <w:webHidden/>
          </w:rPr>
          <w:t>2</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01" w:history="1">
        <w:r w:rsidR="001004E3" w:rsidRPr="00D4115A">
          <w:rPr>
            <w:rStyle w:val="Hipervnculo"/>
            <w:noProof/>
          </w:rPr>
          <w:t>9.- Publicidad del contrato</w:t>
        </w:r>
        <w:r w:rsidR="001004E3">
          <w:rPr>
            <w:noProof/>
            <w:webHidden/>
          </w:rPr>
          <w:tab/>
        </w:r>
        <w:r w:rsidR="001004E3">
          <w:rPr>
            <w:noProof/>
            <w:webHidden/>
          </w:rPr>
          <w:fldChar w:fldCharType="begin"/>
        </w:r>
        <w:r w:rsidR="001004E3">
          <w:rPr>
            <w:noProof/>
            <w:webHidden/>
          </w:rPr>
          <w:instrText xml:space="preserve"> PAGEREF _Toc165369001 \h </w:instrText>
        </w:r>
        <w:r w:rsidR="001004E3">
          <w:rPr>
            <w:noProof/>
            <w:webHidden/>
          </w:rPr>
        </w:r>
        <w:r w:rsidR="001004E3">
          <w:rPr>
            <w:noProof/>
            <w:webHidden/>
          </w:rPr>
          <w:fldChar w:fldCharType="separate"/>
        </w:r>
        <w:r w:rsidR="001004E3">
          <w:rPr>
            <w:noProof/>
            <w:webHidden/>
          </w:rPr>
          <w:t>2</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02" w:history="1">
        <w:r w:rsidR="001004E3" w:rsidRPr="00D4115A">
          <w:rPr>
            <w:rStyle w:val="Hipervnculo"/>
            <w:noProof/>
          </w:rPr>
          <w:t>10.- Información en materia fiscal, medio ambiente, igualdad de mujeres y hombres, igualdad lingüística, protección del empleo, condiciones de trabajo y prevención de riesgos laborales y protección de datos</w:t>
        </w:r>
        <w:r w:rsidR="001004E3">
          <w:rPr>
            <w:noProof/>
            <w:webHidden/>
          </w:rPr>
          <w:tab/>
        </w:r>
        <w:r w:rsidR="001004E3">
          <w:rPr>
            <w:noProof/>
            <w:webHidden/>
          </w:rPr>
          <w:fldChar w:fldCharType="begin"/>
        </w:r>
        <w:r w:rsidR="001004E3">
          <w:rPr>
            <w:noProof/>
            <w:webHidden/>
          </w:rPr>
          <w:instrText xml:space="preserve"> PAGEREF _Toc165369002 \h </w:instrText>
        </w:r>
        <w:r w:rsidR="001004E3">
          <w:rPr>
            <w:noProof/>
            <w:webHidden/>
          </w:rPr>
        </w:r>
        <w:r w:rsidR="001004E3">
          <w:rPr>
            <w:noProof/>
            <w:webHidden/>
          </w:rPr>
          <w:fldChar w:fldCharType="separate"/>
        </w:r>
        <w:r w:rsidR="001004E3">
          <w:rPr>
            <w:noProof/>
            <w:webHidden/>
          </w:rPr>
          <w:t>3</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03" w:history="1">
        <w:r w:rsidR="001004E3" w:rsidRPr="00D4115A">
          <w:rPr>
            <w:rStyle w:val="Hipervnculo"/>
            <w:noProof/>
          </w:rPr>
          <w:t>11.- Régimen jurídico del contrato y prerrogativas de la Administración</w:t>
        </w:r>
        <w:r w:rsidR="001004E3">
          <w:rPr>
            <w:noProof/>
            <w:webHidden/>
          </w:rPr>
          <w:tab/>
        </w:r>
        <w:r w:rsidR="001004E3">
          <w:rPr>
            <w:noProof/>
            <w:webHidden/>
          </w:rPr>
          <w:fldChar w:fldCharType="begin"/>
        </w:r>
        <w:r w:rsidR="001004E3">
          <w:rPr>
            <w:noProof/>
            <w:webHidden/>
          </w:rPr>
          <w:instrText xml:space="preserve"> PAGEREF _Toc165369003 \h </w:instrText>
        </w:r>
        <w:r w:rsidR="001004E3">
          <w:rPr>
            <w:noProof/>
            <w:webHidden/>
          </w:rPr>
        </w:r>
        <w:r w:rsidR="001004E3">
          <w:rPr>
            <w:noProof/>
            <w:webHidden/>
          </w:rPr>
          <w:fldChar w:fldCharType="separate"/>
        </w:r>
        <w:r w:rsidR="001004E3">
          <w:rPr>
            <w:noProof/>
            <w:webHidden/>
          </w:rPr>
          <w:t>3</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04" w:history="1">
        <w:r w:rsidR="001004E3" w:rsidRPr="00D4115A">
          <w:rPr>
            <w:rStyle w:val="Hipervnculo"/>
            <w:noProof/>
          </w:rPr>
          <w:t>12.- Régimen de recursos</w:t>
        </w:r>
        <w:r w:rsidR="001004E3">
          <w:rPr>
            <w:noProof/>
            <w:webHidden/>
          </w:rPr>
          <w:tab/>
        </w:r>
        <w:r w:rsidR="001004E3">
          <w:rPr>
            <w:noProof/>
            <w:webHidden/>
          </w:rPr>
          <w:fldChar w:fldCharType="begin"/>
        </w:r>
        <w:r w:rsidR="001004E3">
          <w:rPr>
            <w:noProof/>
            <w:webHidden/>
          </w:rPr>
          <w:instrText xml:space="preserve"> PAGEREF _Toc165369004 \h </w:instrText>
        </w:r>
        <w:r w:rsidR="001004E3">
          <w:rPr>
            <w:noProof/>
            <w:webHidden/>
          </w:rPr>
        </w:r>
        <w:r w:rsidR="001004E3">
          <w:rPr>
            <w:noProof/>
            <w:webHidden/>
          </w:rPr>
          <w:fldChar w:fldCharType="separate"/>
        </w:r>
        <w:r w:rsidR="001004E3">
          <w:rPr>
            <w:noProof/>
            <w:webHidden/>
          </w:rPr>
          <w:t>4</w:t>
        </w:r>
        <w:r w:rsidR="001004E3">
          <w:rPr>
            <w:noProof/>
            <w:webHidden/>
          </w:rPr>
          <w:fldChar w:fldCharType="end"/>
        </w:r>
      </w:hyperlink>
    </w:p>
    <w:p w:rsidR="001004E3" w:rsidRDefault="0038064A" w:rsidP="001004E3">
      <w:pPr>
        <w:pStyle w:val="TDC1"/>
        <w:rPr>
          <w:rFonts w:asciiTheme="minorHAnsi" w:eastAsiaTheme="minorEastAsia" w:hAnsiTheme="minorHAnsi" w:cstheme="minorBidi"/>
          <w:b w:val="0"/>
          <w:noProof/>
          <w:sz w:val="22"/>
          <w:szCs w:val="22"/>
          <w:lang w:val="es-ES"/>
        </w:rPr>
      </w:pPr>
      <w:hyperlink w:anchor="_Toc165369005" w:history="1">
        <w:r w:rsidR="001004E3" w:rsidRPr="00D4115A">
          <w:rPr>
            <w:rStyle w:val="Hipervnculo"/>
            <w:noProof/>
          </w:rPr>
          <w:t>CAPÍTULO II - CONTRATACIÓN</w:t>
        </w:r>
        <w:r w:rsidR="001004E3">
          <w:rPr>
            <w:noProof/>
            <w:webHidden/>
          </w:rPr>
          <w:tab/>
        </w:r>
        <w:r w:rsidR="001004E3">
          <w:rPr>
            <w:noProof/>
            <w:webHidden/>
          </w:rPr>
          <w:fldChar w:fldCharType="begin"/>
        </w:r>
        <w:r w:rsidR="001004E3">
          <w:rPr>
            <w:noProof/>
            <w:webHidden/>
          </w:rPr>
          <w:instrText xml:space="preserve"> PAGEREF _Toc165369005 \h </w:instrText>
        </w:r>
        <w:r w:rsidR="001004E3">
          <w:rPr>
            <w:noProof/>
            <w:webHidden/>
          </w:rPr>
        </w:r>
        <w:r w:rsidR="001004E3">
          <w:rPr>
            <w:noProof/>
            <w:webHidden/>
          </w:rPr>
          <w:fldChar w:fldCharType="separate"/>
        </w:r>
        <w:r w:rsidR="001004E3">
          <w:rPr>
            <w:noProof/>
            <w:webHidden/>
          </w:rPr>
          <w:t>4</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06" w:history="1">
        <w:r w:rsidR="001004E3" w:rsidRPr="00D4115A">
          <w:rPr>
            <w:rStyle w:val="Hipervnculo"/>
            <w:noProof/>
          </w:rPr>
          <w:t>13.- Clase de expediente y forma de licitación</w:t>
        </w:r>
        <w:r w:rsidR="001004E3">
          <w:rPr>
            <w:noProof/>
            <w:webHidden/>
          </w:rPr>
          <w:tab/>
        </w:r>
        <w:r w:rsidR="001004E3">
          <w:rPr>
            <w:noProof/>
            <w:webHidden/>
          </w:rPr>
          <w:fldChar w:fldCharType="begin"/>
        </w:r>
        <w:r w:rsidR="001004E3">
          <w:rPr>
            <w:noProof/>
            <w:webHidden/>
          </w:rPr>
          <w:instrText xml:space="preserve"> PAGEREF _Toc165369006 \h </w:instrText>
        </w:r>
        <w:r w:rsidR="001004E3">
          <w:rPr>
            <w:noProof/>
            <w:webHidden/>
          </w:rPr>
        </w:r>
        <w:r w:rsidR="001004E3">
          <w:rPr>
            <w:noProof/>
            <w:webHidden/>
          </w:rPr>
          <w:fldChar w:fldCharType="separate"/>
        </w:r>
        <w:r w:rsidR="001004E3">
          <w:rPr>
            <w:noProof/>
            <w:webHidden/>
          </w:rPr>
          <w:t>4</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07" w:history="1">
        <w:r w:rsidR="001004E3" w:rsidRPr="00D4115A">
          <w:rPr>
            <w:rStyle w:val="Hipervnculo"/>
            <w:noProof/>
          </w:rPr>
          <w:t>14.- Personas naturales o jurídicas licitadoras</w:t>
        </w:r>
        <w:r w:rsidR="001004E3">
          <w:rPr>
            <w:noProof/>
            <w:webHidden/>
          </w:rPr>
          <w:tab/>
        </w:r>
        <w:r w:rsidR="001004E3">
          <w:rPr>
            <w:noProof/>
            <w:webHidden/>
          </w:rPr>
          <w:fldChar w:fldCharType="begin"/>
        </w:r>
        <w:r w:rsidR="001004E3">
          <w:rPr>
            <w:noProof/>
            <w:webHidden/>
          </w:rPr>
          <w:instrText xml:space="preserve"> PAGEREF _Toc165369007 \h </w:instrText>
        </w:r>
        <w:r w:rsidR="001004E3">
          <w:rPr>
            <w:noProof/>
            <w:webHidden/>
          </w:rPr>
        </w:r>
        <w:r w:rsidR="001004E3">
          <w:rPr>
            <w:noProof/>
            <w:webHidden/>
          </w:rPr>
          <w:fldChar w:fldCharType="separate"/>
        </w:r>
        <w:r w:rsidR="001004E3">
          <w:rPr>
            <w:noProof/>
            <w:webHidden/>
          </w:rPr>
          <w:t>5</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08" w:history="1">
        <w:r w:rsidR="001004E3" w:rsidRPr="00D4115A">
          <w:rPr>
            <w:rStyle w:val="Hipervnculo"/>
            <w:noProof/>
          </w:rPr>
          <w:t>15.- Garantía provisional</w:t>
        </w:r>
        <w:r w:rsidR="001004E3">
          <w:rPr>
            <w:noProof/>
            <w:webHidden/>
          </w:rPr>
          <w:tab/>
        </w:r>
        <w:r w:rsidR="001004E3">
          <w:rPr>
            <w:noProof/>
            <w:webHidden/>
          </w:rPr>
          <w:fldChar w:fldCharType="begin"/>
        </w:r>
        <w:r w:rsidR="001004E3">
          <w:rPr>
            <w:noProof/>
            <w:webHidden/>
          </w:rPr>
          <w:instrText xml:space="preserve"> PAGEREF _Toc165369008 \h </w:instrText>
        </w:r>
        <w:r w:rsidR="001004E3">
          <w:rPr>
            <w:noProof/>
            <w:webHidden/>
          </w:rPr>
        </w:r>
        <w:r w:rsidR="001004E3">
          <w:rPr>
            <w:noProof/>
            <w:webHidden/>
          </w:rPr>
          <w:fldChar w:fldCharType="separate"/>
        </w:r>
        <w:r w:rsidR="001004E3">
          <w:rPr>
            <w:noProof/>
            <w:webHidden/>
          </w:rPr>
          <w:t>5</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09" w:history="1">
        <w:r w:rsidR="001004E3" w:rsidRPr="00D4115A">
          <w:rPr>
            <w:rStyle w:val="Hipervnculo"/>
            <w:noProof/>
          </w:rPr>
          <w:t>16.- Presentación de proposiciones</w:t>
        </w:r>
        <w:r w:rsidR="001004E3">
          <w:rPr>
            <w:noProof/>
            <w:webHidden/>
          </w:rPr>
          <w:tab/>
        </w:r>
        <w:r w:rsidR="001004E3">
          <w:rPr>
            <w:noProof/>
            <w:webHidden/>
          </w:rPr>
          <w:fldChar w:fldCharType="begin"/>
        </w:r>
        <w:r w:rsidR="001004E3">
          <w:rPr>
            <w:noProof/>
            <w:webHidden/>
          </w:rPr>
          <w:instrText xml:space="preserve"> PAGEREF _Toc165369009 \h </w:instrText>
        </w:r>
        <w:r w:rsidR="001004E3">
          <w:rPr>
            <w:noProof/>
            <w:webHidden/>
          </w:rPr>
        </w:r>
        <w:r w:rsidR="001004E3">
          <w:rPr>
            <w:noProof/>
            <w:webHidden/>
          </w:rPr>
          <w:fldChar w:fldCharType="separate"/>
        </w:r>
        <w:r w:rsidR="001004E3">
          <w:rPr>
            <w:noProof/>
            <w:webHidden/>
          </w:rPr>
          <w:t>5</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10" w:history="1">
        <w:r w:rsidR="001004E3" w:rsidRPr="00D4115A">
          <w:rPr>
            <w:rStyle w:val="Hipervnculo"/>
            <w:noProof/>
          </w:rPr>
          <w:t>17.- Información a las licitadoras</w:t>
        </w:r>
        <w:r w:rsidR="001004E3">
          <w:rPr>
            <w:noProof/>
            <w:webHidden/>
          </w:rPr>
          <w:tab/>
        </w:r>
        <w:r w:rsidR="001004E3">
          <w:rPr>
            <w:noProof/>
            <w:webHidden/>
          </w:rPr>
          <w:fldChar w:fldCharType="begin"/>
        </w:r>
        <w:r w:rsidR="001004E3">
          <w:rPr>
            <w:noProof/>
            <w:webHidden/>
          </w:rPr>
          <w:instrText xml:space="preserve"> PAGEREF _Toc165369010 \h </w:instrText>
        </w:r>
        <w:r w:rsidR="001004E3">
          <w:rPr>
            <w:noProof/>
            <w:webHidden/>
          </w:rPr>
        </w:r>
        <w:r w:rsidR="001004E3">
          <w:rPr>
            <w:noProof/>
            <w:webHidden/>
          </w:rPr>
          <w:fldChar w:fldCharType="separate"/>
        </w:r>
        <w:r w:rsidR="001004E3">
          <w:rPr>
            <w:noProof/>
            <w:webHidden/>
          </w:rPr>
          <w:t>6</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11" w:history="1">
        <w:r w:rsidR="001004E3" w:rsidRPr="00D4115A">
          <w:rPr>
            <w:rStyle w:val="Hipervnculo"/>
            <w:noProof/>
          </w:rPr>
          <w:t>18.- Contenido de las proposiciones y tratamiento de datos personales</w:t>
        </w:r>
        <w:r w:rsidR="001004E3">
          <w:rPr>
            <w:noProof/>
            <w:webHidden/>
          </w:rPr>
          <w:tab/>
        </w:r>
        <w:r w:rsidR="001004E3">
          <w:rPr>
            <w:noProof/>
            <w:webHidden/>
          </w:rPr>
          <w:fldChar w:fldCharType="begin"/>
        </w:r>
        <w:r w:rsidR="001004E3">
          <w:rPr>
            <w:noProof/>
            <w:webHidden/>
          </w:rPr>
          <w:instrText xml:space="preserve"> PAGEREF _Toc165369011 \h </w:instrText>
        </w:r>
        <w:r w:rsidR="001004E3">
          <w:rPr>
            <w:noProof/>
            <w:webHidden/>
          </w:rPr>
        </w:r>
        <w:r w:rsidR="001004E3">
          <w:rPr>
            <w:noProof/>
            <w:webHidden/>
          </w:rPr>
          <w:fldChar w:fldCharType="separate"/>
        </w:r>
        <w:r w:rsidR="001004E3">
          <w:rPr>
            <w:noProof/>
            <w:webHidden/>
          </w:rPr>
          <w:t>6</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12" w:history="1">
        <w:r w:rsidR="001004E3" w:rsidRPr="00D4115A">
          <w:rPr>
            <w:rStyle w:val="Hipervnculo"/>
            <w:noProof/>
          </w:rPr>
          <w:t>19.- Archivo electrónico nº UNO: “DOCUMENTACIÓN ACREDITATIVA DEL CUMPLIMIENTO DE LOS REQUISITOS PREVIOS”</w:t>
        </w:r>
        <w:r w:rsidR="001004E3">
          <w:rPr>
            <w:noProof/>
            <w:webHidden/>
          </w:rPr>
          <w:tab/>
        </w:r>
        <w:r w:rsidR="001004E3">
          <w:rPr>
            <w:noProof/>
            <w:webHidden/>
          </w:rPr>
          <w:fldChar w:fldCharType="begin"/>
        </w:r>
        <w:r w:rsidR="001004E3">
          <w:rPr>
            <w:noProof/>
            <w:webHidden/>
          </w:rPr>
          <w:instrText xml:space="preserve"> PAGEREF _Toc165369012 \h </w:instrText>
        </w:r>
        <w:r w:rsidR="001004E3">
          <w:rPr>
            <w:noProof/>
            <w:webHidden/>
          </w:rPr>
        </w:r>
        <w:r w:rsidR="001004E3">
          <w:rPr>
            <w:noProof/>
            <w:webHidden/>
          </w:rPr>
          <w:fldChar w:fldCharType="separate"/>
        </w:r>
        <w:r w:rsidR="001004E3">
          <w:rPr>
            <w:noProof/>
            <w:webHidden/>
          </w:rPr>
          <w:t>7</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13" w:history="1">
        <w:r w:rsidR="001004E3" w:rsidRPr="00D4115A">
          <w:rPr>
            <w:rStyle w:val="Hipervnculo"/>
            <w:noProof/>
          </w:rPr>
          <w:t>20.- Archivo electrónico nº DOS: “DOCUMENTACIÓN A VALORAR CONFORME A UN JUICIO DE VALOR”</w:t>
        </w:r>
        <w:r w:rsidR="001004E3">
          <w:rPr>
            <w:noProof/>
            <w:webHidden/>
          </w:rPr>
          <w:tab/>
        </w:r>
        <w:r w:rsidR="001004E3">
          <w:rPr>
            <w:noProof/>
            <w:webHidden/>
          </w:rPr>
          <w:fldChar w:fldCharType="begin"/>
        </w:r>
        <w:r w:rsidR="001004E3">
          <w:rPr>
            <w:noProof/>
            <w:webHidden/>
          </w:rPr>
          <w:instrText xml:space="preserve"> PAGEREF _Toc165369013 \h </w:instrText>
        </w:r>
        <w:r w:rsidR="001004E3">
          <w:rPr>
            <w:noProof/>
            <w:webHidden/>
          </w:rPr>
        </w:r>
        <w:r w:rsidR="001004E3">
          <w:rPr>
            <w:noProof/>
            <w:webHidden/>
          </w:rPr>
          <w:fldChar w:fldCharType="separate"/>
        </w:r>
        <w:r w:rsidR="001004E3">
          <w:rPr>
            <w:noProof/>
            <w:webHidden/>
          </w:rPr>
          <w:t>8</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14" w:history="1">
        <w:r w:rsidR="001004E3" w:rsidRPr="00D4115A">
          <w:rPr>
            <w:rStyle w:val="Hipervnculo"/>
            <w:noProof/>
          </w:rPr>
          <w:t>21.- Archivo electrónico nº TRES: “OFERTA ECONÓMICA Y DOCUMENTACIÓN EVALUABLE MEDIANTE LA APLICACIÓN DE FÓRMULAS”</w:t>
        </w:r>
        <w:r w:rsidR="001004E3">
          <w:rPr>
            <w:noProof/>
            <w:webHidden/>
          </w:rPr>
          <w:tab/>
        </w:r>
        <w:r w:rsidR="001004E3">
          <w:rPr>
            <w:noProof/>
            <w:webHidden/>
          </w:rPr>
          <w:fldChar w:fldCharType="begin"/>
        </w:r>
        <w:r w:rsidR="001004E3">
          <w:rPr>
            <w:noProof/>
            <w:webHidden/>
          </w:rPr>
          <w:instrText xml:space="preserve"> PAGEREF _Toc165369014 \h </w:instrText>
        </w:r>
        <w:r w:rsidR="001004E3">
          <w:rPr>
            <w:noProof/>
            <w:webHidden/>
          </w:rPr>
        </w:r>
        <w:r w:rsidR="001004E3">
          <w:rPr>
            <w:noProof/>
            <w:webHidden/>
          </w:rPr>
          <w:fldChar w:fldCharType="separate"/>
        </w:r>
        <w:r w:rsidR="001004E3">
          <w:rPr>
            <w:noProof/>
            <w:webHidden/>
          </w:rPr>
          <w:t>9</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15" w:history="1">
        <w:r w:rsidR="001004E3" w:rsidRPr="00D4115A">
          <w:rPr>
            <w:rStyle w:val="Hipervnculo"/>
            <w:noProof/>
          </w:rPr>
          <w:t>22.- Admisibilidad de variantes</w:t>
        </w:r>
        <w:r w:rsidR="001004E3">
          <w:rPr>
            <w:noProof/>
            <w:webHidden/>
          </w:rPr>
          <w:tab/>
        </w:r>
        <w:r w:rsidR="001004E3">
          <w:rPr>
            <w:noProof/>
            <w:webHidden/>
          </w:rPr>
          <w:fldChar w:fldCharType="begin"/>
        </w:r>
        <w:r w:rsidR="001004E3">
          <w:rPr>
            <w:noProof/>
            <w:webHidden/>
          </w:rPr>
          <w:instrText xml:space="preserve"> PAGEREF _Toc165369015 \h </w:instrText>
        </w:r>
        <w:r w:rsidR="001004E3">
          <w:rPr>
            <w:noProof/>
            <w:webHidden/>
          </w:rPr>
        </w:r>
        <w:r w:rsidR="001004E3">
          <w:rPr>
            <w:noProof/>
            <w:webHidden/>
          </w:rPr>
          <w:fldChar w:fldCharType="separate"/>
        </w:r>
        <w:r w:rsidR="001004E3">
          <w:rPr>
            <w:noProof/>
            <w:webHidden/>
          </w:rPr>
          <w:t>9</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16" w:history="1">
        <w:r w:rsidR="001004E3" w:rsidRPr="00D4115A">
          <w:rPr>
            <w:rStyle w:val="Hipervnculo"/>
            <w:noProof/>
          </w:rPr>
          <w:t>23.- Efectos de la presentación de proposiciones</w:t>
        </w:r>
        <w:r w:rsidR="001004E3">
          <w:rPr>
            <w:noProof/>
            <w:webHidden/>
          </w:rPr>
          <w:tab/>
        </w:r>
        <w:r w:rsidR="001004E3">
          <w:rPr>
            <w:noProof/>
            <w:webHidden/>
          </w:rPr>
          <w:fldChar w:fldCharType="begin"/>
        </w:r>
        <w:r w:rsidR="001004E3">
          <w:rPr>
            <w:noProof/>
            <w:webHidden/>
          </w:rPr>
          <w:instrText xml:space="preserve"> PAGEREF _Toc165369016 \h </w:instrText>
        </w:r>
        <w:r w:rsidR="001004E3">
          <w:rPr>
            <w:noProof/>
            <w:webHidden/>
          </w:rPr>
        </w:r>
        <w:r w:rsidR="001004E3">
          <w:rPr>
            <w:noProof/>
            <w:webHidden/>
          </w:rPr>
          <w:fldChar w:fldCharType="separate"/>
        </w:r>
        <w:r w:rsidR="001004E3">
          <w:rPr>
            <w:noProof/>
            <w:webHidden/>
          </w:rPr>
          <w:t>10</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17" w:history="1">
        <w:r w:rsidR="001004E3" w:rsidRPr="00D4115A">
          <w:rPr>
            <w:rStyle w:val="Hipervnculo"/>
            <w:noProof/>
          </w:rPr>
          <w:t>24.- Mesa de contratación</w:t>
        </w:r>
        <w:r w:rsidR="001004E3">
          <w:rPr>
            <w:noProof/>
            <w:webHidden/>
          </w:rPr>
          <w:tab/>
        </w:r>
        <w:r w:rsidR="001004E3">
          <w:rPr>
            <w:noProof/>
            <w:webHidden/>
          </w:rPr>
          <w:fldChar w:fldCharType="begin"/>
        </w:r>
        <w:r w:rsidR="001004E3">
          <w:rPr>
            <w:noProof/>
            <w:webHidden/>
          </w:rPr>
          <w:instrText xml:space="preserve"> PAGEREF _Toc165369017 \h </w:instrText>
        </w:r>
        <w:r w:rsidR="001004E3">
          <w:rPr>
            <w:noProof/>
            <w:webHidden/>
          </w:rPr>
        </w:r>
        <w:r w:rsidR="001004E3">
          <w:rPr>
            <w:noProof/>
            <w:webHidden/>
          </w:rPr>
          <w:fldChar w:fldCharType="separate"/>
        </w:r>
        <w:r w:rsidR="001004E3">
          <w:rPr>
            <w:noProof/>
            <w:webHidden/>
          </w:rPr>
          <w:t>10</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18" w:history="1">
        <w:r w:rsidR="001004E3" w:rsidRPr="00D4115A">
          <w:rPr>
            <w:rStyle w:val="Hipervnculo"/>
            <w:noProof/>
          </w:rPr>
          <w:t>25.- Apertura y examen de las proposiciones</w:t>
        </w:r>
        <w:r w:rsidR="001004E3">
          <w:rPr>
            <w:noProof/>
            <w:webHidden/>
          </w:rPr>
          <w:tab/>
        </w:r>
        <w:r w:rsidR="001004E3">
          <w:rPr>
            <w:noProof/>
            <w:webHidden/>
          </w:rPr>
          <w:fldChar w:fldCharType="begin"/>
        </w:r>
        <w:r w:rsidR="001004E3">
          <w:rPr>
            <w:noProof/>
            <w:webHidden/>
          </w:rPr>
          <w:instrText xml:space="preserve"> PAGEREF _Toc165369018 \h </w:instrText>
        </w:r>
        <w:r w:rsidR="001004E3">
          <w:rPr>
            <w:noProof/>
            <w:webHidden/>
          </w:rPr>
        </w:r>
        <w:r w:rsidR="001004E3">
          <w:rPr>
            <w:noProof/>
            <w:webHidden/>
          </w:rPr>
          <w:fldChar w:fldCharType="separate"/>
        </w:r>
        <w:r w:rsidR="001004E3">
          <w:rPr>
            <w:noProof/>
            <w:webHidden/>
          </w:rPr>
          <w:t>10</w:t>
        </w:r>
        <w:r w:rsidR="001004E3">
          <w:rPr>
            <w:noProof/>
            <w:webHidden/>
          </w:rPr>
          <w:fldChar w:fldCharType="end"/>
        </w:r>
      </w:hyperlink>
    </w:p>
    <w:p w:rsidR="001004E3" w:rsidRDefault="0038064A" w:rsidP="001004E3">
      <w:pPr>
        <w:pStyle w:val="TDC3"/>
        <w:tabs>
          <w:tab w:val="right" w:leader="dot" w:pos="8494"/>
        </w:tabs>
        <w:rPr>
          <w:rFonts w:asciiTheme="minorHAnsi" w:eastAsiaTheme="minorEastAsia" w:hAnsiTheme="minorHAnsi" w:cstheme="minorBidi"/>
          <w:noProof/>
          <w:sz w:val="22"/>
          <w:szCs w:val="22"/>
        </w:rPr>
      </w:pPr>
      <w:hyperlink w:anchor="_Toc165369019" w:history="1">
        <w:r w:rsidR="001004E3" w:rsidRPr="00D4115A">
          <w:rPr>
            <w:rStyle w:val="Hipervnculo"/>
            <w:iCs/>
            <w:noProof/>
          </w:rPr>
          <w:t>25.1.- Apertura de los archivos electrónicos nº UNO y calificación de la documentación administrativa</w:t>
        </w:r>
        <w:r w:rsidR="001004E3">
          <w:rPr>
            <w:noProof/>
            <w:webHidden/>
          </w:rPr>
          <w:tab/>
        </w:r>
        <w:r w:rsidR="001004E3">
          <w:rPr>
            <w:noProof/>
            <w:webHidden/>
          </w:rPr>
          <w:fldChar w:fldCharType="begin"/>
        </w:r>
        <w:r w:rsidR="001004E3">
          <w:rPr>
            <w:noProof/>
            <w:webHidden/>
          </w:rPr>
          <w:instrText xml:space="preserve"> PAGEREF _Toc165369019 \h </w:instrText>
        </w:r>
        <w:r w:rsidR="001004E3">
          <w:rPr>
            <w:noProof/>
            <w:webHidden/>
          </w:rPr>
        </w:r>
        <w:r w:rsidR="001004E3">
          <w:rPr>
            <w:noProof/>
            <w:webHidden/>
          </w:rPr>
          <w:fldChar w:fldCharType="separate"/>
        </w:r>
        <w:r w:rsidR="001004E3">
          <w:rPr>
            <w:noProof/>
            <w:webHidden/>
          </w:rPr>
          <w:t>10</w:t>
        </w:r>
        <w:r w:rsidR="001004E3">
          <w:rPr>
            <w:noProof/>
            <w:webHidden/>
          </w:rPr>
          <w:fldChar w:fldCharType="end"/>
        </w:r>
      </w:hyperlink>
    </w:p>
    <w:p w:rsidR="001004E3" w:rsidRDefault="0038064A" w:rsidP="001004E3">
      <w:pPr>
        <w:pStyle w:val="TDC3"/>
        <w:tabs>
          <w:tab w:val="right" w:leader="dot" w:pos="8494"/>
        </w:tabs>
        <w:rPr>
          <w:rFonts w:asciiTheme="minorHAnsi" w:eastAsiaTheme="minorEastAsia" w:hAnsiTheme="minorHAnsi" w:cstheme="minorBidi"/>
          <w:noProof/>
          <w:sz w:val="22"/>
          <w:szCs w:val="22"/>
        </w:rPr>
      </w:pPr>
      <w:hyperlink w:anchor="_Toc165369020" w:history="1">
        <w:r w:rsidR="001004E3" w:rsidRPr="00D4115A">
          <w:rPr>
            <w:rStyle w:val="Hipervnculo"/>
            <w:iCs/>
            <w:noProof/>
          </w:rPr>
          <w:t>25.2.- Apertura y examen de los archivos electrónicos nº DOS (sólo cuando exista archivo electrónico nº DOS)</w:t>
        </w:r>
        <w:r w:rsidR="001004E3">
          <w:rPr>
            <w:noProof/>
            <w:webHidden/>
          </w:rPr>
          <w:tab/>
        </w:r>
        <w:r w:rsidR="001004E3">
          <w:rPr>
            <w:noProof/>
            <w:webHidden/>
          </w:rPr>
          <w:fldChar w:fldCharType="begin"/>
        </w:r>
        <w:r w:rsidR="001004E3">
          <w:rPr>
            <w:noProof/>
            <w:webHidden/>
          </w:rPr>
          <w:instrText xml:space="preserve"> PAGEREF _Toc165369020 \h </w:instrText>
        </w:r>
        <w:r w:rsidR="001004E3">
          <w:rPr>
            <w:noProof/>
            <w:webHidden/>
          </w:rPr>
        </w:r>
        <w:r w:rsidR="001004E3">
          <w:rPr>
            <w:noProof/>
            <w:webHidden/>
          </w:rPr>
          <w:fldChar w:fldCharType="separate"/>
        </w:r>
        <w:r w:rsidR="001004E3">
          <w:rPr>
            <w:noProof/>
            <w:webHidden/>
          </w:rPr>
          <w:t>11</w:t>
        </w:r>
        <w:r w:rsidR="001004E3">
          <w:rPr>
            <w:noProof/>
            <w:webHidden/>
          </w:rPr>
          <w:fldChar w:fldCharType="end"/>
        </w:r>
      </w:hyperlink>
    </w:p>
    <w:p w:rsidR="001004E3" w:rsidRDefault="0038064A" w:rsidP="001004E3">
      <w:pPr>
        <w:pStyle w:val="TDC3"/>
        <w:tabs>
          <w:tab w:val="right" w:leader="dot" w:pos="8494"/>
        </w:tabs>
        <w:rPr>
          <w:rFonts w:asciiTheme="minorHAnsi" w:eastAsiaTheme="minorEastAsia" w:hAnsiTheme="minorHAnsi" w:cstheme="minorBidi"/>
          <w:noProof/>
          <w:sz w:val="22"/>
          <w:szCs w:val="22"/>
        </w:rPr>
      </w:pPr>
      <w:hyperlink w:anchor="_Toc165369021" w:history="1">
        <w:r w:rsidR="001004E3" w:rsidRPr="00D4115A">
          <w:rPr>
            <w:rStyle w:val="Hipervnculo"/>
            <w:iCs/>
            <w:noProof/>
          </w:rPr>
          <w:t>25.3.- Apertura y examen de los archivos electrónicos nº TRES</w:t>
        </w:r>
        <w:r w:rsidR="001004E3">
          <w:rPr>
            <w:noProof/>
            <w:webHidden/>
          </w:rPr>
          <w:tab/>
        </w:r>
        <w:r w:rsidR="001004E3">
          <w:rPr>
            <w:noProof/>
            <w:webHidden/>
          </w:rPr>
          <w:fldChar w:fldCharType="begin"/>
        </w:r>
        <w:r w:rsidR="001004E3">
          <w:rPr>
            <w:noProof/>
            <w:webHidden/>
          </w:rPr>
          <w:instrText xml:space="preserve"> PAGEREF _Toc165369021 \h </w:instrText>
        </w:r>
        <w:r w:rsidR="001004E3">
          <w:rPr>
            <w:noProof/>
            <w:webHidden/>
          </w:rPr>
        </w:r>
        <w:r w:rsidR="001004E3">
          <w:rPr>
            <w:noProof/>
            <w:webHidden/>
          </w:rPr>
          <w:fldChar w:fldCharType="separate"/>
        </w:r>
        <w:r w:rsidR="001004E3">
          <w:rPr>
            <w:noProof/>
            <w:webHidden/>
          </w:rPr>
          <w:t>11</w:t>
        </w:r>
        <w:r w:rsidR="001004E3">
          <w:rPr>
            <w:noProof/>
            <w:webHidden/>
          </w:rPr>
          <w:fldChar w:fldCharType="end"/>
        </w:r>
      </w:hyperlink>
    </w:p>
    <w:p w:rsidR="001004E3" w:rsidRDefault="0038064A" w:rsidP="001004E3">
      <w:pPr>
        <w:pStyle w:val="TDC3"/>
        <w:tabs>
          <w:tab w:val="right" w:leader="dot" w:pos="8494"/>
        </w:tabs>
        <w:rPr>
          <w:rFonts w:asciiTheme="minorHAnsi" w:eastAsiaTheme="minorEastAsia" w:hAnsiTheme="minorHAnsi" w:cstheme="minorBidi"/>
          <w:noProof/>
          <w:sz w:val="22"/>
          <w:szCs w:val="22"/>
        </w:rPr>
      </w:pPr>
      <w:hyperlink w:anchor="_Toc165369022" w:history="1">
        <w:r w:rsidR="001004E3" w:rsidRPr="00D4115A">
          <w:rPr>
            <w:rStyle w:val="Hipervnculo"/>
            <w:iCs/>
            <w:noProof/>
          </w:rPr>
          <w:t>25.4.- Actas de la mesa de contratación</w:t>
        </w:r>
        <w:r w:rsidR="001004E3">
          <w:rPr>
            <w:noProof/>
            <w:webHidden/>
          </w:rPr>
          <w:tab/>
        </w:r>
        <w:r w:rsidR="001004E3">
          <w:rPr>
            <w:noProof/>
            <w:webHidden/>
          </w:rPr>
          <w:fldChar w:fldCharType="begin"/>
        </w:r>
        <w:r w:rsidR="001004E3">
          <w:rPr>
            <w:noProof/>
            <w:webHidden/>
          </w:rPr>
          <w:instrText xml:space="preserve"> PAGEREF _Toc165369022 \h </w:instrText>
        </w:r>
        <w:r w:rsidR="001004E3">
          <w:rPr>
            <w:noProof/>
            <w:webHidden/>
          </w:rPr>
        </w:r>
        <w:r w:rsidR="001004E3">
          <w:rPr>
            <w:noProof/>
            <w:webHidden/>
          </w:rPr>
          <w:fldChar w:fldCharType="separate"/>
        </w:r>
        <w:r w:rsidR="001004E3">
          <w:rPr>
            <w:noProof/>
            <w:webHidden/>
          </w:rPr>
          <w:t>11</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23" w:history="1">
        <w:r w:rsidR="001004E3" w:rsidRPr="00D4115A">
          <w:rPr>
            <w:rStyle w:val="Hipervnculo"/>
            <w:noProof/>
          </w:rPr>
          <w:t>26.- Publicidad del resultado de los actos de la mesa de contratación y notificación a las licitadoras afectadas</w:t>
        </w:r>
        <w:r w:rsidR="001004E3">
          <w:rPr>
            <w:noProof/>
            <w:webHidden/>
          </w:rPr>
          <w:tab/>
        </w:r>
        <w:r w:rsidR="001004E3">
          <w:rPr>
            <w:noProof/>
            <w:webHidden/>
          </w:rPr>
          <w:fldChar w:fldCharType="begin"/>
        </w:r>
        <w:r w:rsidR="001004E3">
          <w:rPr>
            <w:noProof/>
            <w:webHidden/>
          </w:rPr>
          <w:instrText xml:space="preserve"> PAGEREF _Toc165369023 \h </w:instrText>
        </w:r>
        <w:r w:rsidR="001004E3">
          <w:rPr>
            <w:noProof/>
            <w:webHidden/>
          </w:rPr>
        </w:r>
        <w:r w:rsidR="001004E3">
          <w:rPr>
            <w:noProof/>
            <w:webHidden/>
          </w:rPr>
          <w:fldChar w:fldCharType="separate"/>
        </w:r>
        <w:r w:rsidR="001004E3">
          <w:rPr>
            <w:noProof/>
            <w:webHidden/>
          </w:rPr>
          <w:t>12</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24" w:history="1">
        <w:r w:rsidR="001004E3" w:rsidRPr="00D4115A">
          <w:rPr>
            <w:rStyle w:val="Hipervnculo"/>
            <w:noProof/>
          </w:rPr>
          <w:t>27.- Criterios de adjudicación</w:t>
        </w:r>
        <w:r w:rsidR="001004E3">
          <w:rPr>
            <w:noProof/>
            <w:webHidden/>
          </w:rPr>
          <w:tab/>
        </w:r>
        <w:r w:rsidR="001004E3">
          <w:rPr>
            <w:noProof/>
            <w:webHidden/>
          </w:rPr>
          <w:fldChar w:fldCharType="begin"/>
        </w:r>
        <w:r w:rsidR="001004E3">
          <w:rPr>
            <w:noProof/>
            <w:webHidden/>
          </w:rPr>
          <w:instrText xml:space="preserve"> PAGEREF _Toc165369024 \h </w:instrText>
        </w:r>
        <w:r w:rsidR="001004E3">
          <w:rPr>
            <w:noProof/>
            <w:webHidden/>
          </w:rPr>
        </w:r>
        <w:r w:rsidR="001004E3">
          <w:rPr>
            <w:noProof/>
            <w:webHidden/>
          </w:rPr>
          <w:fldChar w:fldCharType="separate"/>
        </w:r>
        <w:r w:rsidR="001004E3">
          <w:rPr>
            <w:noProof/>
            <w:webHidden/>
          </w:rPr>
          <w:t>12</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25" w:history="1">
        <w:r w:rsidR="001004E3" w:rsidRPr="00D4115A">
          <w:rPr>
            <w:rStyle w:val="Hipervnculo"/>
            <w:noProof/>
          </w:rPr>
          <w:t>28.- Valoración de las ofertas</w:t>
        </w:r>
        <w:r w:rsidR="001004E3">
          <w:rPr>
            <w:noProof/>
            <w:webHidden/>
          </w:rPr>
          <w:tab/>
        </w:r>
        <w:r w:rsidR="001004E3">
          <w:rPr>
            <w:noProof/>
            <w:webHidden/>
          </w:rPr>
          <w:fldChar w:fldCharType="begin"/>
        </w:r>
        <w:r w:rsidR="001004E3">
          <w:rPr>
            <w:noProof/>
            <w:webHidden/>
          </w:rPr>
          <w:instrText xml:space="preserve"> PAGEREF _Toc165369025 \h </w:instrText>
        </w:r>
        <w:r w:rsidR="001004E3">
          <w:rPr>
            <w:noProof/>
            <w:webHidden/>
          </w:rPr>
        </w:r>
        <w:r w:rsidR="001004E3">
          <w:rPr>
            <w:noProof/>
            <w:webHidden/>
          </w:rPr>
          <w:fldChar w:fldCharType="separate"/>
        </w:r>
        <w:r w:rsidR="001004E3">
          <w:rPr>
            <w:noProof/>
            <w:webHidden/>
          </w:rPr>
          <w:t>12</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26" w:history="1">
        <w:r w:rsidR="001004E3" w:rsidRPr="00D4115A">
          <w:rPr>
            <w:rStyle w:val="Hipervnculo"/>
            <w:noProof/>
          </w:rPr>
          <w:t>29.- Aclaración de ofertas</w:t>
        </w:r>
        <w:r w:rsidR="001004E3">
          <w:rPr>
            <w:noProof/>
            <w:webHidden/>
          </w:rPr>
          <w:tab/>
        </w:r>
        <w:r w:rsidR="001004E3">
          <w:rPr>
            <w:noProof/>
            <w:webHidden/>
          </w:rPr>
          <w:fldChar w:fldCharType="begin"/>
        </w:r>
        <w:r w:rsidR="001004E3">
          <w:rPr>
            <w:noProof/>
            <w:webHidden/>
          </w:rPr>
          <w:instrText xml:space="preserve"> PAGEREF _Toc165369026 \h </w:instrText>
        </w:r>
        <w:r w:rsidR="001004E3">
          <w:rPr>
            <w:noProof/>
            <w:webHidden/>
          </w:rPr>
        </w:r>
        <w:r w:rsidR="001004E3">
          <w:rPr>
            <w:noProof/>
            <w:webHidden/>
          </w:rPr>
          <w:fldChar w:fldCharType="separate"/>
        </w:r>
        <w:r w:rsidR="001004E3">
          <w:rPr>
            <w:noProof/>
            <w:webHidden/>
          </w:rPr>
          <w:t>13</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27" w:history="1">
        <w:r w:rsidR="001004E3" w:rsidRPr="00D4115A">
          <w:rPr>
            <w:rStyle w:val="Hipervnculo"/>
            <w:noProof/>
          </w:rPr>
          <w:t>30.- Ofertas con valores anormalmente bajos</w:t>
        </w:r>
        <w:r w:rsidR="001004E3">
          <w:rPr>
            <w:noProof/>
            <w:webHidden/>
          </w:rPr>
          <w:tab/>
        </w:r>
        <w:r w:rsidR="001004E3">
          <w:rPr>
            <w:noProof/>
            <w:webHidden/>
          </w:rPr>
          <w:fldChar w:fldCharType="begin"/>
        </w:r>
        <w:r w:rsidR="001004E3">
          <w:rPr>
            <w:noProof/>
            <w:webHidden/>
          </w:rPr>
          <w:instrText xml:space="preserve"> PAGEREF _Toc165369027 \h </w:instrText>
        </w:r>
        <w:r w:rsidR="001004E3">
          <w:rPr>
            <w:noProof/>
            <w:webHidden/>
          </w:rPr>
        </w:r>
        <w:r w:rsidR="001004E3">
          <w:rPr>
            <w:noProof/>
            <w:webHidden/>
          </w:rPr>
          <w:fldChar w:fldCharType="separate"/>
        </w:r>
        <w:r w:rsidR="001004E3">
          <w:rPr>
            <w:noProof/>
            <w:webHidden/>
          </w:rPr>
          <w:t>13</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28" w:history="1">
        <w:r w:rsidR="001004E3" w:rsidRPr="00D4115A">
          <w:rPr>
            <w:rStyle w:val="Hipervnculo"/>
            <w:noProof/>
          </w:rPr>
          <w:t>31.- Sucesión en el procedimiento</w:t>
        </w:r>
        <w:r w:rsidR="001004E3">
          <w:rPr>
            <w:noProof/>
            <w:webHidden/>
          </w:rPr>
          <w:tab/>
        </w:r>
        <w:r w:rsidR="001004E3">
          <w:rPr>
            <w:noProof/>
            <w:webHidden/>
          </w:rPr>
          <w:fldChar w:fldCharType="begin"/>
        </w:r>
        <w:r w:rsidR="001004E3">
          <w:rPr>
            <w:noProof/>
            <w:webHidden/>
          </w:rPr>
          <w:instrText xml:space="preserve"> PAGEREF _Toc165369028 \h </w:instrText>
        </w:r>
        <w:r w:rsidR="001004E3">
          <w:rPr>
            <w:noProof/>
            <w:webHidden/>
          </w:rPr>
        </w:r>
        <w:r w:rsidR="001004E3">
          <w:rPr>
            <w:noProof/>
            <w:webHidden/>
          </w:rPr>
          <w:fldChar w:fldCharType="separate"/>
        </w:r>
        <w:r w:rsidR="001004E3">
          <w:rPr>
            <w:noProof/>
            <w:webHidden/>
          </w:rPr>
          <w:t>13</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29" w:history="1">
        <w:r w:rsidR="001004E3" w:rsidRPr="00D4115A">
          <w:rPr>
            <w:rStyle w:val="Hipervnculo"/>
            <w:noProof/>
          </w:rPr>
          <w:t>32.- Decisión de no adjudicar o celebrar el contrato y desistimiento del procedimiento de adjudicación por la Administración</w:t>
        </w:r>
        <w:r w:rsidR="001004E3">
          <w:rPr>
            <w:noProof/>
            <w:webHidden/>
          </w:rPr>
          <w:tab/>
        </w:r>
        <w:r w:rsidR="001004E3">
          <w:rPr>
            <w:noProof/>
            <w:webHidden/>
          </w:rPr>
          <w:fldChar w:fldCharType="begin"/>
        </w:r>
        <w:r w:rsidR="001004E3">
          <w:rPr>
            <w:noProof/>
            <w:webHidden/>
          </w:rPr>
          <w:instrText xml:space="preserve"> PAGEREF _Toc165369029 \h </w:instrText>
        </w:r>
        <w:r w:rsidR="001004E3">
          <w:rPr>
            <w:noProof/>
            <w:webHidden/>
          </w:rPr>
        </w:r>
        <w:r w:rsidR="001004E3">
          <w:rPr>
            <w:noProof/>
            <w:webHidden/>
          </w:rPr>
          <w:fldChar w:fldCharType="separate"/>
        </w:r>
        <w:r w:rsidR="001004E3">
          <w:rPr>
            <w:noProof/>
            <w:webHidden/>
          </w:rPr>
          <w:t>13</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30" w:history="1">
        <w:r w:rsidR="001004E3" w:rsidRPr="00D4115A">
          <w:rPr>
            <w:rStyle w:val="Hipervnculo"/>
            <w:noProof/>
          </w:rPr>
          <w:t>33.- Adjudicación</w:t>
        </w:r>
        <w:r w:rsidR="001004E3">
          <w:rPr>
            <w:noProof/>
            <w:webHidden/>
          </w:rPr>
          <w:tab/>
        </w:r>
        <w:r w:rsidR="001004E3">
          <w:rPr>
            <w:noProof/>
            <w:webHidden/>
          </w:rPr>
          <w:fldChar w:fldCharType="begin"/>
        </w:r>
        <w:r w:rsidR="001004E3">
          <w:rPr>
            <w:noProof/>
            <w:webHidden/>
          </w:rPr>
          <w:instrText xml:space="preserve"> PAGEREF _Toc165369030 \h </w:instrText>
        </w:r>
        <w:r w:rsidR="001004E3">
          <w:rPr>
            <w:noProof/>
            <w:webHidden/>
          </w:rPr>
        </w:r>
        <w:r w:rsidR="001004E3">
          <w:rPr>
            <w:noProof/>
            <w:webHidden/>
          </w:rPr>
          <w:fldChar w:fldCharType="separate"/>
        </w:r>
        <w:r w:rsidR="001004E3">
          <w:rPr>
            <w:noProof/>
            <w:webHidden/>
          </w:rPr>
          <w:t>14</w:t>
        </w:r>
        <w:r w:rsidR="001004E3">
          <w:rPr>
            <w:noProof/>
            <w:webHidden/>
          </w:rPr>
          <w:fldChar w:fldCharType="end"/>
        </w:r>
      </w:hyperlink>
    </w:p>
    <w:p w:rsidR="001004E3" w:rsidRDefault="0038064A" w:rsidP="001004E3">
      <w:pPr>
        <w:pStyle w:val="TDC3"/>
        <w:tabs>
          <w:tab w:val="right" w:leader="dot" w:pos="8494"/>
        </w:tabs>
        <w:rPr>
          <w:rFonts w:asciiTheme="minorHAnsi" w:eastAsiaTheme="minorEastAsia" w:hAnsiTheme="minorHAnsi" w:cstheme="minorBidi"/>
          <w:noProof/>
          <w:sz w:val="22"/>
          <w:szCs w:val="22"/>
        </w:rPr>
      </w:pPr>
      <w:hyperlink w:anchor="_Toc165369031" w:history="1">
        <w:r w:rsidR="001004E3" w:rsidRPr="00D4115A">
          <w:rPr>
            <w:rStyle w:val="Hipervnculo"/>
            <w:noProof/>
          </w:rPr>
          <w:t>33.1.- Clasificación de las ofertas y propuesta de adjudicación</w:t>
        </w:r>
        <w:r w:rsidR="001004E3">
          <w:rPr>
            <w:noProof/>
            <w:webHidden/>
          </w:rPr>
          <w:tab/>
        </w:r>
        <w:r w:rsidR="001004E3">
          <w:rPr>
            <w:noProof/>
            <w:webHidden/>
          </w:rPr>
          <w:fldChar w:fldCharType="begin"/>
        </w:r>
        <w:r w:rsidR="001004E3">
          <w:rPr>
            <w:noProof/>
            <w:webHidden/>
          </w:rPr>
          <w:instrText xml:space="preserve"> PAGEREF _Toc165369031 \h </w:instrText>
        </w:r>
        <w:r w:rsidR="001004E3">
          <w:rPr>
            <w:noProof/>
            <w:webHidden/>
          </w:rPr>
        </w:r>
        <w:r w:rsidR="001004E3">
          <w:rPr>
            <w:noProof/>
            <w:webHidden/>
          </w:rPr>
          <w:fldChar w:fldCharType="separate"/>
        </w:r>
        <w:r w:rsidR="001004E3">
          <w:rPr>
            <w:noProof/>
            <w:webHidden/>
          </w:rPr>
          <w:t>14</w:t>
        </w:r>
        <w:r w:rsidR="001004E3">
          <w:rPr>
            <w:noProof/>
            <w:webHidden/>
          </w:rPr>
          <w:fldChar w:fldCharType="end"/>
        </w:r>
      </w:hyperlink>
    </w:p>
    <w:p w:rsidR="001004E3" w:rsidRDefault="0038064A" w:rsidP="001004E3">
      <w:pPr>
        <w:pStyle w:val="TDC3"/>
        <w:tabs>
          <w:tab w:val="right" w:leader="dot" w:pos="8494"/>
        </w:tabs>
        <w:rPr>
          <w:rFonts w:asciiTheme="minorHAnsi" w:eastAsiaTheme="minorEastAsia" w:hAnsiTheme="minorHAnsi" w:cstheme="minorBidi"/>
          <w:noProof/>
          <w:sz w:val="22"/>
          <w:szCs w:val="22"/>
        </w:rPr>
      </w:pPr>
      <w:hyperlink w:anchor="_Toc165369032" w:history="1">
        <w:r w:rsidR="001004E3" w:rsidRPr="00D4115A">
          <w:rPr>
            <w:rStyle w:val="Hipervnculo"/>
            <w:noProof/>
          </w:rPr>
          <w:t>33.2.- Presentación de la documentación justificativa del cumplimiento de los requisitos previos por la licitadora que haya presentado la oferta con mejor relación calidad-precio</w:t>
        </w:r>
        <w:r w:rsidR="001004E3">
          <w:rPr>
            <w:noProof/>
            <w:webHidden/>
          </w:rPr>
          <w:tab/>
        </w:r>
        <w:r w:rsidR="001004E3">
          <w:rPr>
            <w:noProof/>
            <w:webHidden/>
          </w:rPr>
          <w:fldChar w:fldCharType="begin"/>
        </w:r>
        <w:r w:rsidR="001004E3">
          <w:rPr>
            <w:noProof/>
            <w:webHidden/>
          </w:rPr>
          <w:instrText xml:space="preserve"> PAGEREF _Toc165369032 \h </w:instrText>
        </w:r>
        <w:r w:rsidR="001004E3">
          <w:rPr>
            <w:noProof/>
            <w:webHidden/>
          </w:rPr>
        </w:r>
        <w:r w:rsidR="001004E3">
          <w:rPr>
            <w:noProof/>
            <w:webHidden/>
          </w:rPr>
          <w:fldChar w:fldCharType="separate"/>
        </w:r>
        <w:r w:rsidR="001004E3">
          <w:rPr>
            <w:noProof/>
            <w:webHidden/>
          </w:rPr>
          <w:t>14</w:t>
        </w:r>
        <w:r w:rsidR="001004E3">
          <w:rPr>
            <w:noProof/>
            <w:webHidden/>
          </w:rPr>
          <w:fldChar w:fldCharType="end"/>
        </w:r>
      </w:hyperlink>
    </w:p>
    <w:p w:rsidR="001004E3" w:rsidRDefault="0038064A" w:rsidP="001004E3">
      <w:pPr>
        <w:pStyle w:val="TDC3"/>
        <w:tabs>
          <w:tab w:val="right" w:leader="dot" w:pos="8494"/>
        </w:tabs>
        <w:rPr>
          <w:rFonts w:asciiTheme="minorHAnsi" w:eastAsiaTheme="minorEastAsia" w:hAnsiTheme="minorHAnsi" w:cstheme="minorBidi"/>
          <w:noProof/>
          <w:sz w:val="22"/>
          <w:szCs w:val="22"/>
        </w:rPr>
      </w:pPr>
      <w:hyperlink w:anchor="_Toc165369033" w:history="1">
        <w:r w:rsidR="001004E3" w:rsidRPr="00D4115A">
          <w:rPr>
            <w:rStyle w:val="Hipervnculo"/>
            <w:noProof/>
          </w:rPr>
          <w:t>33.3.- Garantía definitiva</w:t>
        </w:r>
        <w:r w:rsidR="001004E3">
          <w:rPr>
            <w:noProof/>
            <w:webHidden/>
          </w:rPr>
          <w:tab/>
        </w:r>
        <w:r w:rsidR="001004E3">
          <w:rPr>
            <w:noProof/>
            <w:webHidden/>
          </w:rPr>
          <w:fldChar w:fldCharType="begin"/>
        </w:r>
        <w:r w:rsidR="001004E3">
          <w:rPr>
            <w:noProof/>
            <w:webHidden/>
          </w:rPr>
          <w:instrText xml:space="preserve"> PAGEREF _Toc165369033 \h </w:instrText>
        </w:r>
        <w:r w:rsidR="001004E3">
          <w:rPr>
            <w:noProof/>
            <w:webHidden/>
          </w:rPr>
        </w:r>
        <w:r w:rsidR="001004E3">
          <w:rPr>
            <w:noProof/>
            <w:webHidden/>
          </w:rPr>
          <w:fldChar w:fldCharType="separate"/>
        </w:r>
        <w:r w:rsidR="001004E3">
          <w:rPr>
            <w:noProof/>
            <w:webHidden/>
          </w:rPr>
          <w:t>17</w:t>
        </w:r>
        <w:r w:rsidR="001004E3">
          <w:rPr>
            <w:noProof/>
            <w:webHidden/>
          </w:rPr>
          <w:fldChar w:fldCharType="end"/>
        </w:r>
      </w:hyperlink>
    </w:p>
    <w:p w:rsidR="001004E3" w:rsidRDefault="0038064A" w:rsidP="001004E3">
      <w:pPr>
        <w:pStyle w:val="TDC3"/>
        <w:tabs>
          <w:tab w:val="right" w:leader="dot" w:pos="8494"/>
        </w:tabs>
        <w:rPr>
          <w:rFonts w:asciiTheme="minorHAnsi" w:eastAsiaTheme="minorEastAsia" w:hAnsiTheme="minorHAnsi" w:cstheme="minorBidi"/>
          <w:noProof/>
          <w:sz w:val="22"/>
          <w:szCs w:val="22"/>
        </w:rPr>
      </w:pPr>
      <w:hyperlink w:anchor="_Toc165369034" w:history="1">
        <w:r w:rsidR="001004E3" w:rsidRPr="00D4115A">
          <w:rPr>
            <w:rStyle w:val="Hipervnculo"/>
            <w:noProof/>
          </w:rPr>
          <w:t>33.4.- Adjudicación</w:t>
        </w:r>
        <w:r w:rsidR="001004E3">
          <w:rPr>
            <w:noProof/>
            <w:webHidden/>
          </w:rPr>
          <w:tab/>
        </w:r>
        <w:r w:rsidR="001004E3">
          <w:rPr>
            <w:noProof/>
            <w:webHidden/>
          </w:rPr>
          <w:fldChar w:fldCharType="begin"/>
        </w:r>
        <w:r w:rsidR="001004E3">
          <w:rPr>
            <w:noProof/>
            <w:webHidden/>
          </w:rPr>
          <w:instrText xml:space="preserve"> PAGEREF _Toc165369034 \h </w:instrText>
        </w:r>
        <w:r w:rsidR="001004E3">
          <w:rPr>
            <w:noProof/>
            <w:webHidden/>
          </w:rPr>
        </w:r>
        <w:r w:rsidR="001004E3">
          <w:rPr>
            <w:noProof/>
            <w:webHidden/>
          </w:rPr>
          <w:fldChar w:fldCharType="separate"/>
        </w:r>
        <w:r w:rsidR="001004E3">
          <w:rPr>
            <w:noProof/>
            <w:webHidden/>
          </w:rPr>
          <w:t>18</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35" w:history="1">
        <w:r w:rsidR="001004E3" w:rsidRPr="00D4115A">
          <w:rPr>
            <w:rStyle w:val="Hipervnculo"/>
            <w:noProof/>
          </w:rPr>
          <w:t>34.- Formalización del contrato</w:t>
        </w:r>
        <w:r w:rsidR="001004E3">
          <w:rPr>
            <w:noProof/>
            <w:webHidden/>
          </w:rPr>
          <w:tab/>
        </w:r>
        <w:r w:rsidR="001004E3">
          <w:rPr>
            <w:noProof/>
            <w:webHidden/>
          </w:rPr>
          <w:fldChar w:fldCharType="begin"/>
        </w:r>
        <w:r w:rsidR="001004E3">
          <w:rPr>
            <w:noProof/>
            <w:webHidden/>
          </w:rPr>
          <w:instrText xml:space="preserve"> PAGEREF _Toc165369035 \h </w:instrText>
        </w:r>
        <w:r w:rsidR="001004E3">
          <w:rPr>
            <w:noProof/>
            <w:webHidden/>
          </w:rPr>
        </w:r>
        <w:r w:rsidR="001004E3">
          <w:rPr>
            <w:noProof/>
            <w:webHidden/>
          </w:rPr>
          <w:fldChar w:fldCharType="separate"/>
        </w:r>
        <w:r w:rsidR="001004E3">
          <w:rPr>
            <w:noProof/>
            <w:webHidden/>
          </w:rPr>
          <w:t>18</w:t>
        </w:r>
        <w:r w:rsidR="001004E3">
          <w:rPr>
            <w:noProof/>
            <w:webHidden/>
          </w:rPr>
          <w:fldChar w:fldCharType="end"/>
        </w:r>
      </w:hyperlink>
    </w:p>
    <w:p w:rsidR="001004E3" w:rsidRDefault="0038064A" w:rsidP="001004E3">
      <w:pPr>
        <w:pStyle w:val="TDC1"/>
        <w:rPr>
          <w:rFonts w:asciiTheme="minorHAnsi" w:eastAsiaTheme="minorEastAsia" w:hAnsiTheme="minorHAnsi" w:cstheme="minorBidi"/>
          <w:b w:val="0"/>
          <w:noProof/>
          <w:sz w:val="22"/>
          <w:szCs w:val="22"/>
          <w:lang w:val="es-ES"/>
        </w:rPr>
      </w:pPr>
      <w:hyperlink w:anchor="_Toc165369036" w:history="1">
        <w:r w:rsidR="001004E3" w:rsidRPr="00D4115A">
          <w:rPr>
            <w:rStyle w:val="Hipervnculo"/>
            <w:noProof/>
          </w:rPr>
          <w:t>CAPÍTULO III - EJECUCIÓN DEL CONTRATO</w:t>
        </w:r>
        <w:r w:rsidR="001004E3">
          <w:rPr>
            <w:noProof/>
            <w:webHidden/>
          </w:rPr>
          <w:tab/>
        </w:r>
        <w:r w:rsidR="001004E3">
          <w:rPr>
            <w:noProof/>
            <w:webHidden/>
          </w:rPr>
          <w:fldChar w:fldCharType="begin"/>
        </w:r>
        <w:r w:rsidR="001004E3">
          <w:rPr>
            <w:noProof/>
            <w:webHidden/>
          </w:rPr>
          <w:instrText xml:space="preserve"> PAGEREF _Toc165369036 \h </w:instrText>
        </w:r>
        <w:r w:rsidR="001004E3">
          <w:rPr>
            <w:noProof/>
            <w:webHidden/>
          </w:rPr>
        </w:r>
        <w:r w:rsidR="001004E3">
          <w:rPr>
            <w:noProof/>
            <w:webHidden/>
          </w:rPr>
          <w:fldChar w:fldCharType="separate"/>
        </w:r>
        <w:r w:rsidR="001004E3">
          <w:rPr>
            <w:noProof/>
            <w:webHidden/>
          </w:rPr>
          <w:t>19</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37" w:history="1">
        <w:r w:rsidR="001004E3" w:rsidRPr="00D4115A">
          <w:rPr>
            <w:rStyle w:val="Hipervnculo"/>
            <w:noProof/>
          </w:rPr>
          <w:t>35.- Responsable del contrato</w:t>
        </w:r>
        <w:r w:rsidR="001004E3">
          <w:rPr>
            <w:noProof/>
            <w:webHidden/>
          </w:rPr>
          <w:tab/>
        </w:r>
        <w:r w:rsidR="001004E3">
          <w:rPr>
            <w:noProof/>
            <w:webHidden/>
          </w:rPr>
          <w:fldChar w:fldCharType="begin"/>
        </w:r>
        <w:r w:rsidR="001004E3">
          <w:rPr>
            <w:noProof/>
            <w:webHidden/>
          </w:rPr>
          <w:instrText xml:space="preserve"> PAGEREF _Toc165369037 \h </w:instrText>
        </w:r>
        <w:r w:rsidR="001004E3">
          <w:rPr>
            <w:noProof/>
            <w:webHidden/>
          </w:rPr>
        </w:r>
        <w:r w:rsidR="001004E3">
          <w:rPr>
            <w:noProof/>
            <w:webHidden/>
          </w:rPr>
          <w:fldChar w:fldCharType="separate"/>
        </w:r>
        <w:r w:rsidR="001004E3">
          <w:rPr>
            <w:noProof/>
            <w:webHidden/>
          </w:rPr>
          <w:t>19</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38" w:history="1">
        <w:r w:rsidR="001004E3" w:rsidRPr="00D4115A">
          <w:rPr>
            <w:rStyle w:val="Hipervnculo"/>
            <w:noProof/>
          </w:rPr>
          <w:t>36.- Sucesión en la persona de la contratista</w:t>
        </w:r>
        <w:r w:rsidR="001004E3">
          <w:rPr>
            <w:noProof/>
            <w:webHidden/>
          </w:rPr>
          <w:tab/>
        </w:r>
        <w:r w:rsidR="001004E3">
          <w:rPr>
            <w:noProof/>
            <w:webHidden/>
          </w:rPr>
          <w:fldChar w:fldCharType="begin"/>
        </w:r>
        <w:r w:rsidR="001004E3">
          <w:rPr>
            <w:noProof/>
            <w:webHidden/>
          </w:rPr>
          <w:instrText xml:space="preserve"> PAGEREF _Toc165369038 \h </w:instrText>
        </w:r>
        <w:r w:rsidR="001004E3">
          <w:rPr>
            <w:noProof/>
            <w:webHidden/>
          </w:rPr>
        </w:r>
        <w:r w:rsidR="001004E3">
          <w:rPr>
            <w:noProof/>
            <w:webHidden/>
          </w:rPr>
          <w:fldChar w:fldCharType="separate"/>
        </w:r>
        <w:r w:rsidR="001004E3">
          <w:rPr>
            <w:noProof/>
            <w:webHidden/>
          </w:rPr>
          <w:t>20</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39" w:history="1">
        <w:r w:rsidR="001004E3" w:rsidRPr="00D4115A">
          <w:rPr>
            <w:rStyle w:val="Hipervnculo"/>
            <w:noProof/>
          </w:rPr>
          <w:t>37.- Cesión del contrato</w:t>
        </w:r>
        <w:r w:rsidR="001004E3">
          <w:rPr>
            <w:noProof/>
            <w:webHidden/>
          </w:rPr>
          <w:tab/>
        </w:r>
        <w:r w:rsidR="001004E3">
          <w:rPr>
            <w:noProof/>
            <w:webHidden/>
          </w:rPr>
          <w:fldChar w:fldCharType="begin"/>
        </w:r>
        <w:r w:rsidR="001004E3">
          <w:rPr>
            <w:noProof/>
            <w:webHidden/>
          </w:rPr>
          <w:instrText xml:space="preserve"> PAGEREF _Toc165369039 \h </w:instrText>
        </w:r>
        <w:r w:rsidR="001004E3">
          <w:rPr>
            <w:noProof/>
            <w:webHidden/>
          </w:rPr>
        </w:r>
        <w:r w:rsidR="001004E3">
          <w:rPr>
            <w:noProof/>
            <w:webHidden/>
          </w:rPr>
          <w:fldChar w:fldCharType="separate"/>
        </w:r>
        <w:r w:rsidR="001004E3">
          <w:rPr>
            <w:noProof/>
            <w:webHidden/>
          </w:rPr>
          <w:t>20</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40" w:history="1">
        <w:r w:rsidR="001004E3" w:rsidRPr="00D4115A">
          <w:rPr>
            <w:rStyle w:val="Hipervnculo"/>
            <w:noProof/>
          </w:rPr>
          <w:t>38.- Condiciones y obligaciones de la empresa contratista</w:t>
        </w:r>
        <w:r w:rsidR="001004E3">
          <w:rPr>
            <w:noProof/>
            <w:webHidden/>
          </w:rPr>
          <w:tab/>
        </w:r>
        <w:r w:rsidR="001004E3">
          <w:rPr>
            <w:noProof/>
            <w:webHidden/>
          </w:rPr>
          <w:fldChar w:fldCharType="begin"/>
        </w:r>
        <w:r w:rsidR="001004E3">
          <w:rPr>
            <w:noProof/>
            <w:webHidden/>
          </w:rPr>
          <w:instrText xml:space="preserve"> PAGEREF _Toc165369040 \h </w:instrText>
        </w:r>
        <w:r w:rsidR="001004E3">
          <w:rPr>
            <w:noProof/>
            <w:webHidden/>
          </w:rPr>
        </w:r>
        <w:r w:rsidR="001004E3">
          <w:rPr>
            <w:noProof/>
            <w:webHidden/>
          </w:rPr>
          <w:fldChar w:fldCharType="separate"/>
        </w:r>
        <w:r w:rsidR="001004E3">
          <w:rPr>
            <w:noProof/>
            <w:webHidden/>
          </w:rPr>
          <w:t>21</w:t>
        </w:r>
        <w:r w:rsidR="001004E3">
          <w:rPr>
            <w:noProof/>
            <w:webHidden/>
          </w:rPr>
          <w:fldChar w:fldCharType="end"/>
        </w:r>
      </w:hyperlink>
    </w:p>
    <w:p w:rsidR="001004E3" w:rsidRDefault="0038064A" w:rsidP="001004E3">
      <w:pPr>
        <w:pStyle w:val="TDC3"/>
        <w:tabs>
          <w:tab w:val="right" w:leader="dot" w:pos="8494"/>
        </w:tabs>
        <w:rPr>
          <w:rFonts w:asciiTheme="minorHAnsi" w:eastAsiaTheme="minorEastAsia" w:hAnsiTheme="minorHAnsi" w:cstheme="minorBidi"/>
          <w:noProof/>
          <w:sz w:val="22"/>
          <w:szCs w:val="22"/>
        </w:rPr>
      </w:pPr>
      <w:hyperlink w:anchor="_Toc165369041" w:history="1">
        <w:r w:rsidR="001004E3" w:rsidRPr="00D4115A">
          <w:rPr>
            <w:rStyle w:val="Hipervnculo"/>
            <w:noProof/>
          </w:rPr>
          <w:t>38.1.- Condiciones generales</w:t>
        </w:r>
        <w:r w:rsidR="001004E3">
          <w:rPr>
            <w:noProof/>
            <w:webHidden/>
          </w:rPr>
          <w:tab/>
        </w:r>
        <w:r w:rsidR="001004E3">
          <w:rPr>
            <w:noProof/>
            <w:webHidden/>
          </w:rPr>
          <w:fldChar w:fldCharType="begin"/>
        </w:r>
        <w:r w:rsidR="001004E3">
          <w:rPr>
            <w:noProof/>
            <w:webHidden/>
          </w:rPr>
          <w:instrText xml:space="preserve"> PAGEREF _Toc165369041 \h </w:instrText>
        </w:r>
        <w:r w:rsidR="001004E3">
          <w:rPr>
            <w:noProof/>
            <w:webHidden/>
          </w:rPr>
        </w:r>
        <w:r w:rsidR="001004E3">
          <w:rPr>
            <w:noProof/>
            <w:webHidden/>
          </w:rPr>
          <w:fldChar w:fldCharType="separate"/>
        </w:r>
        <w:r w:rsidR="001004E3">
          <w:rPr>
            <w:noProof/>
            <w:webHidden/>
          </w:rPr>
          <w:t>21</w:t>
        </w:r>
        <w:r w:rsidR="001004E3">
          <w:rPr>
            <w:noProof/>
            <w:webHidden/>
          </w:rPr>
          <w:fldChar w:fldCharType="end"/>
        </w:r>
      </w:hyperlink>
    </w:p>
    <w:p w:rsidR="001004E3" w:rsidRDefault="0038064A" w:rsidP="001004E3">
      <w:pPr>
        <w:pStyle w:val="TDC3"/>
        <w:tabs>
          <w:tab w:val="right" w:leader="dot" w:pos="8494"/>
        </w:tabs>
        <w:rPr>
          <w:rFonts w:asciiTheme="minorHAnsi" w:eastAsiaTheme="minorEastAsia" w:hAnsiTheme="minorHAnsi" w:cstheme="minorBidi"/>
          <w:noProof/>
          <w:sz w:val="22"/>
          <w:szCs w:val="22"/>
        </w:rPr>
      </w:pPr>
      <w:hyperlink w:anchor="_Toc165369042" w:history="1">
        <w:r w:rsidR="001004E3" w:rsidRPr="00D4115A">
          <w:rPr>
            <w:rStyle w:val="Hipervnculo"/>
            <w:noProof/>
          </w:rPr>
          <w:t>38.2.- Condiciones especiales de ejecución del contrato</w:t>
        </w:r>
        <w:r w:rsidR="001004E3">
          <w:rPr>
            <w:noProof/>
            <w:webHidden/>
          </w:rPr>
          <w:tab/>
        </w:r>
        <w:r w:rsidR="001004E3">
          <w:rPr>
            <w:noProof/>
            <w:webHidden/>
          </w:rPr>
          <w:fldChar w:fldCharType="begin"/>
        </w:r>
        <w:r w:rsidR="001004E3">
          <w:rPr>
            <w:noProof/>
            <w:webHidden/>
          </w:rPr>
          <w:instrText xml:space="preserve"> PAGEREF _Toc165369042 \h </w:instrText>
        </w:r>
        <w:r w:rsidR="001004E3">
          <w:rPr>
            <w:noProof/>
            <w:webHidden/>
          </w:rPr>
        </w:r>
        <w:r w:rsidR="001004E3">
          <w:rPr>
            <w:noProof/>
            <w:webHidden/>
          </w:rPr>
          <w:fldChar w:fldCharType="separate"/>
        </w:r>
        <w:r w:rsidR="001004E3">
          <w:rPr>
            <w:noProof/>
            <w:webHidden/>
          </w:rPr>
          <w:t>21</w:t>
        </w:r>
        <w:r w:rsidR="001004E3">
          <w:rPr>
            <w:noProof/>
            <w:webHidden/>
          </w:rPr>
          <w:fldChar w:fldCharType="end"/>
        </w:r>
      </w:hyperlink>
    </w:p>
    <w:p w:rsidR="001004E3" w:rsidRDefault="0038064A" w:rsidP="001004E3">
      <w:pPr>
        <w:pStyle w:val="TDC4"/>
        <w:tabs>
          <w:tab w:val="right" w:leader="dot" w:pos="8494"/>
        </w:tabs>
        <w:rPr>
          <w:rFonts w:asciiTheme="minorHAnsi" w:eastAsiaTheme="minorEastAsia" w:hAnsiTheme="minorHAnsi" w:cstheme="minorBidi"/>
          <w:noProof/>
          <w:sz w:val="22"/>
          <w:szCs w:val="22"/>
        </w:rPr>
      </w:pPr>
      <w:hyperlink w:anchor="_Toc165369043" w:history="1">
        <w:r w:rsidR="001004E3" w:rsidRPr="00D4115A">
          <w:rPr>
            <w:rStyle w:val="Hipervnculo"/>
            <w:rFonts w:cs="Arial"/>
            <w:noProof/>
          </w:rPr>
          <w:t>38.2.1.- Obligaciones laborales, sociales y de protección del medio ambiente</w:t>
        </w:r>
        <w:r w:rsidR="001004E3">
          <w:rPr>
            <w:noProof/>
            <w:webHidden/>
          </w:rPr>
          <w:tab/>
        </w:r>
        <w:r w:rsidR="001004E3">
          <w:rPr>
            <w:noProof/>
            <w:webHidden/>
          </w:rPr>
          <w:fldChar w:fldCharType="begin"/>
        </w:r>
        <w:r w:rsidR="001004E3">
          <w:rPr>
            <w:noProof/>
            <w:webHidden/>
          </w:rPr>
          <w:instrText xml:space="preserve"> PAGEREF _Toc165369043 \h </w:instrText>
        </w:r>
        <w:r w:rsidR="001004E3">
          <w:rPr>
            <w:noProof/>
            <w:webHidden/>
          </w:rPr>
        </w:r>
        <w:r w:rsidR="001004E3">
          <w:rPr>
            <w:noProof/>
            <w:webHidden/>
          </w:rPr>
          <w:fldChar w:fldCharType="separate"/>
        </w:r>
        <w:r w:rsidR="001004E3">
          <w:rPr>
            <w:noProof/>
            <w:webHidden/>
          </w:rPr>
          <w:t>21</w:t>
        </w:r>
        <w:r w:rsidR="001004E3">
          <w:rPr>
            <w:noProof/>
            <w:webHidden/>
          </w:rPr>
          <w:fldChar w:fldCharType="end"/>
        </w:r>
      </w:hyperlink>
    </w:p>
    <w:p w:rsidR="001004E3" w:rsidRDefault="0038064A" w:rsidP="001004E3">
      <w:pPr>
        <w:pStyle w:val="TDC4"/>
        <w:tabs>
          <w:tab w:val="right" w:leader="dot" w:pos="8494"/>
        </w:tabs>
        <w:rPr>
          <w:rFonts w:asciiTheme="minorHAnsi" w:eastAsiaTheme="minorEastAsia" w:hAnsiTheme="minorHAnsi" w:cstheme="minorBidi"/>
          <w:noProof/>
          <w:sz w:val="22"/>
          <w:szCs w:val="22"/>
        </w:rPr>
      </w:pPr>
      <w:hyperlink w:anchor="_Toc165369044" w:history="1">
        <w:r w:rsidR="001004E3" w:rsidRPr="00D4115A">
          <w:rPr>
            <w:rStyle w:val="Hipervnculo"/>
            <w:rFonts w:cs="Arial"/>
            <w:noProof/>
          </w:rPr>
          <w:t>38.2.2.- Obligaciones relativas al personal afecto a la ejecución del contrato</w:t>
        </w:r>
        <w:r w:rsidR="001004E3">
          <w:rPr>
            <w:noProof/>
            <w:webHidden/>
          </w:rPr>
          <w:tab/>
        </w:r>
        <w:r w:rsidR="001004E3">
          <w:rPr>
            <w:noProof/>
            <w:webHidden/>
          </w:rPr>
          <w:fldChar w:fldCharType="begin"/>
        </w:r>
        <w:r w:rsidR="001004E3">
          <w:rPr>
            <w:noProof/>
            <w:webHidden/>
          </w:rPr>
          <w:instrText xml:space="preserve"> PAGEREF _Toc165369044 \h </w:instrText>
        </w:r>
        <w:r w:rsidR="001004E3">
          <w:rPr>
            <w:noProof/>
            <w:webHidden/>
          </w:rPr>
        </w:r>
        <w:r w:rsidR="001004E3">
          <w:rPr>
            <w:noProof/>
            <w:webHidden/>
          </w:rPr>
          <w:fldChar w:fldCharType="separate"/>
        </w:r>
        <w:r w:rsidR="001004E3">
          <w:rPr>
            <w:noProof/>
            <w:webHidden/>
          </w:rPr>
          <w:t>22</w:t>
        </w:r>
        <w:r w:rsidR="001004E3">
          <w:rPr>
            <w:noProof/>
            <w:webHidden/>
          </w:rPr>
          <w:fldChar w:fldCharType="end"/>
        </w:r>
      </w:hyperlink>
    </w:p>
    <w:p w:rsidR="001004E3" w:rsidRDefault="0038064A" w:rsidP="001004E3">
      <w:pPr>
        <w:pStyle w:val="TDC4"/>
        <w:tabs>
          <w:tab w:val="right" w:leader="dot" w:pos="8494"/>
        </w:tabs>
        <w:rPr>
          <w:rFonts w:asciiTheme="minorHAnsi" w:eastAsiaTheme="minorEastAsia" w:hAnsiTheme="minorHAnsi" w:cstheme="minorBidi"/>
          <w:noProof/>
          <w:sz w:val="22"/>
          <w:szCs w:val="22"/>
        </w:rPr>
      </w:pPr>
      <w:hyperlink w:anchor="_Toc165369045" w:history="1">
        <w:r w:rsidR="001004E3" w:rsidRPr="00D4115A">
          <w:rPr>
            <w:rStyle w:val="Hipervnculo"/>
            <w:rFonts w:cs="Arial"/>
            <w:noProof/>
          </w:rPr>
          <w:t>38.2.3.- Obligaciones en supuestos de subrogación</w:t>
        </w:r>
        <w:r w:rsidR="001004E3">
          <w:rPr>
            <w:noProof/>
            <w:webHidden/>
          </w:rPr>
          <w:tab/>
        </w:r>
        <w:r w:rsidR="001004E3">
          <w:rPr>
            <w:noProof/>
            <w:webHidden/>
          </w:rPr>
          <w:fldChar w:fldCharType="begin"/>
        </w:r>
        <w:r w:rsidR="001004E3">
          <w:rPr>
            <w:noProof/>
            <w:webHidden/>
          </w:rPr>
          <w:instrText xml:space="preserve"> PAGEREF _Toc165369045 \h </w:instrText>
        </w:r>
        <w:r w:rsidR="001004E3">
          <w:rPr>
            <w:noProof/>
            <w:webHidden/>
          </w:rPr>
        </w:r>
        <w:r w:rsidR="001004E3">
          <w:rPr>
            <w:noProof/>
            <w:webHidden/>
          </w:rPr>
          <w:fldChar w:fldCharType="separate"/>
        </w:r>
        <w:r w:rsidR="001004E3">
          <w:rPr>
            <w:noProof/>
            <w:webHidden/>
          </w:rPr>
          <w:t>23</w:t>
        </w:r>
        <w:r w:rsidR="001004E3">
          <w:rPr>
            <w:noProof/>
            <w:webHidden/>
          </w:rPr>
          <w:fldChar w:fldCharType="end"/>
        </w:r>
      </w:hyperlink>
    </w:p>
    <w:p w:rsidR="001004E3" w:rsidRDefault="0038064A" w:rsidP="001004E3">
      <w:pPr>
        <w:pStyle w:val="TDC4"/>
        <w:tabs>
          <w:tab w:val="right" w:leader="dot" w:pos="8494"/>
        </w:tabs>
        <w:rPr>
          <w:rFonts w:asciiTheme="minorHAnsi" w:eastAsiaTheme="minorEastAsia" w:hAnsiTheme="minorHAnsi" w:cstheme="minorBidi"/>
          <w:noProof/>
          <w:sz w:val="22"/>
          <w:szCs w:val="22"/>
        </w:rPr>
      </w:pPr>
      <w:hyperlink w:anchor="_Toc165369046" w:history="1">
        <w:r w:rsidR="001004E3" w:rsidRPr="00D4115A">
          <w:rPr>
            <w:rStyle w:val="Hipervnculo"/>
            <w:rFonts w:cs="Arial"/>
            <w:noProof/>
          </w:rPr>
          <w:t>38.2.4.- Obligaciones lingüísticas de ejecución</w:t>
        </w:r>
        <w:r w:rsidR="001004E3">
          <w:rPr>
            <w:noProof/>
            <w:webHidden/>
          </w:rPr>
          <w:tab/>
        </w:r>
        <w:r w:rsidR="001004E3">
          <w:rPr>
            <w:noProof/>
            <w:webHidden/>
          </w:rPr>
          <w:fldChar w:fldCharType="begin"/>
        </w:r>
        <w:r w:rsidR="001004E3">
          <w:rPr>
            <w:noProof/>
            <w:webHidden/>
          </w:rPr>
          <w:instrText xml:space="preserve"> PAGEREF _Toc165369046 \h </w:instrText>
        </w:r>
        <w:r w:rsidR="001004E3">
          <w:rPr>
            <w:noProof/>
            <w:webHidden/>
          </w:rPr>
        </w:r>
        <w:r w:rsidR="001004E3">
          <w:rPr>
            <w:noProof/>
            <w:webHidden/>
          </w:rPr>
          <w:fldChar w:fldCharType="separate"/>
        </w:r>
        <w:r w:rsidR="001004E3">
          <w:rPr>
            <w:noProof/>
            <w:webHidden/>
          </w:rPr>
          <w:t>24</w:t>
        </w:r>
        <w:r w:rsidR="001004E3">
          <w:rPr>
            <w:noProof/>
            <w:webHidden/>
          </w:rPr>
          <w:fldChar w:fldCharType="end"/>
        </w:r>
      </w:hyperlink>
    </w:p>
    <w:p w:rsidR="001004E3" w:rsidRDefault="0038064A" w:rsidP="001004E3">
      <w:pPr>
        <w:pStyle w:val="TDC4"/>
        <w:tabs>
          <w:tab w:val="right" w:leader="dot" w:pos="8494"/>
        </w:tabs>
        <w:rPr>
          <w:rFonts w:asciiTheme="minorHAnsi" w:eastAsiaTheme="minorEastAsia" w:hAnsiTheme="minorHAnsi" w:cstheme="minorBidi"/>
          <w:noProof/>
          <w:sz w:val="22"/>
          <w:szCs w:val="22"/>
        </w:rPr>
      </w:pPr>
      <w:hyperlink w:anchor="_Toc165369047" w:history="1">
        <w:r w:rsidR="001004E3" w:rsidRPr="00D4115A">
          <w:rPr>
            <w:rStyle w:val="Hipervnculo"/>
            <w:rFonts w:cs="Arial"/>
            <w:noProof/>
          </w:rPr>
          <w:t>38.2.5.- Obligaciones en materia de igualdad de mujeres y hombres</w:t>
        </w:r>
        <w:r w:rsidR="001004E3">
          <w:rPr>
            <w:noProof/>
            <w:webHidden/>
          </w:rPr>
          <w:tab/>
        </w:r>
        <w:r w:rsidR="001004E3">
          <w:rPr>
            <w:noProof/>
            <w:webHidden/>
          </w:rPr>
          <w:fldChar w:fldCharType="begin"/>
        </w:r>
        <w:r w:rsidR="001004E3">
          <w:rPr>
            <w:noProof/>
            <w:webHidden/>
          </w:rPr>
          <w:instrText xml:space="preserve"> PAGEREF _Toc165369047 \h </w:instrText>
        </w:r>
        <w:r w:rsidR="001004E3">
          <w:rPr>
            <w:noProof/>
            <w:webHidden/>
          </w:rPr>
        </w:r>
        <w:r w:rsidR="001004E3">
          <w:rPr>
            <w:noProof/>
            <w:webHidden/>
          </w:rPr>
          <w:fldChar w:fldCharType="separate"/>
        </w:r>
        <w:r w:rsidR="001004E3">
          <w:rPr>
            <w:noProof/>
            <w:webHidden/>
          </w:rPr>
          <w:t>24</w:t>
        </w:r>
        <w:r w:rsidR="001004E3">
          <w:rPr>
            <w:noProof/>
            <w:webHidden/>
          </w:rPr>
          <w:fldChar w:fldCharType="end"/>
        </w:r>
      </w:hyperlink>
    </w:p>
    <w:p w:rsidR="001004E3" w:rsidRDefault="0038064A" w:rsidP="001004E3">
      <w:pPr>
        <w:pStyle w:val="TDC4"/>
        <w:tabs>
          <w:tab w:val="right" w:leader="dot" w:pos="8494"/>
        </w:tabs>
        <w:rPr>
          <w:rFonts w:asciiTheme="minorHAnsi" w:eastAsiaTheme="minorEastAsia" w:hAnsiTheme="minorHAnsi" w:cstheme="minorBidi"/>
          <w:noProof/>
          <w:sz w:val="22"/>
          <w:szCs w:val="22"/>
        </w:rPr>
      </w:pPr>
      <w:hyperlink w:anchor="_Toc165369048" w:history="1">
        <w:r w:rsidR="001004E3" w:rsidRPr="00D4115A">
          <w:rPr>
            <w:rStyle w:val="Hipervnculo"/>
            <w:rFonts w:cs="Arial"/>
            <w:noProof/>
          </w:rPr>
          <w:t>38.2.6.- Obligaciones en supuestos de subcontratación</w:t>
        </w:r>
        <w:r w:rsidR="001004E3">
          <w:rPr>
            <w:noProof/>
            <w:webHidden/>
          </w:rPr>
          <w:tab/>
        </w:r>
        <w:r w:rsidR="001004E3">
          <w:rPr>
            <w:noProof/>
            <w:webHidden/>
          </w:rPr>
          <w:fldChar w:fldCharType="begin"/>
        </w:r>
        <w:r w:rsidR="001004E3">
          <w:rPr>
            <w:noProof/>
            <w:webHidden/>
          </w:rPr>
          <w:instrText xml:space="preserve"> PAGEREF _Toc165369048 \h </w:instrText>
        </w:r>
        <w:r w:rsidR="001004E3">
          <w:rPr>
            <w:noProof/>
            <w:webHidden/>
          </w:rPr>
        </w:r>
        <w:r w:rsidR="001004E3">
          <w:rPr>
            <w:noProof/>
            <w:webHidden/>
          </w:rPr>
          <w:fldChar w:fldCharType="separate"/>
        </w:r>
        <w:r w:rsidR="001004E3">
          <w:rPr>
            <w:noProof/>
            <w:webHidden/>
          </w:rPr>
          <w:t>24</w:t>
        </w:r>
        <w:r w:rsidR="001004E3">
          <w:rPr>
            <w:noProof/>
            <w:webHidden/>
          </w:rPr>
          <w:fldChar w:fldCharType="end"/>
        </w:r>
      </w:hyperlink>
    </w:p>
    <w:p w:rsidR="001004E3" w:rsidRDefault="0038064A" w:rsidP="001004E3">
      <w:pPr>
        <w:pStyle w:val="TDC4"/>
        <w:tabs>
          <w:tab w:val="right" w:leader="dot" w:pos="8494"/>
        </w:tabs>
        <w:rPr>
          <w:rFonts w:asciiTheme="minorHAnsi" w:eastAsiaTheme="minorEastAsia" w:hAnsiTheme="minorHAnsi" w:cstheme="minorBidi"/>
          <w:noProof/>
          <w:sz w:val="22"/>
          <w:szCs w:val="22"/>
        </w:rPr>
      </w:pPr>
      <w:hyperlink w:anchor="_Toc165369049" w:history="1">
        <w:r w:rsidR="001004E3" w:rsidRPr="00D4115A">
          <w:rPr>
            <w:rStyle w:val="Hipervnculo"/>
            <w:rFonts w:cs="Arial"/>
            <w:noProof/>
          </w:rPr>
          <w:t>38.2.7.- Obligaciones en materia de seguridad y salud en el trabajo</w:t>
        </w:r>
        <w:r w:rsidR="001004E3">
          <w:rPr>
            <w:noProof/>
            <w:webHidden/>
          </w:rPr>
          <w:tab/>
        </w:r>
        <w:r w:rsidR="001004E3">
          <w:rPr>
            <w:noProof/>
            <w:webHidden/>
          </w:rPr>
          <w:fldChar w:fldCharType="begin"/>
        </w:r>
        <w:r w:rsidR="001004E3">
          <w:rPr>
            <w:noProof/>
            <w:webHidden/>
          </w:rPr>
          <w:instrText xml:space="preserve"> PAGEREF _Toc165369049 \h </w:instrText>
        </w:r>
        <w:r w:rsidR="001004E3">
          <w:rPr>
            <w:noProof/>
            <w:webHidden/>
          </w:rPr>
        </w:r>
        <w:r w:rsidR="001004E3">
          <w:rPr>
            <w:noProof/>
            <w:webHidden/>
          </w:rPr>
          <w:fldChar w:fldCharType="separate"/>
        </w:r>
        <w:r w:rsidR="001004E3">
          <w:rPr>
            <w:noProof/>
            <w:webHidden/>
          </w:rPr>
          <w:t>26</w:t>
        </w:r>
        <w:r w:rsidR="001004E3">
          <w:rPr>
            <w:noProof/>
            <w:webHidden/>
          </w:rPr>
          <w:fldChar w:fldCharType="end"/>
        </w:r>
      </w:hyperlink>
    </w:p>
    <w:p w:rsidR="001004E3" w:rsidRDefault="0038064A" w:rsidP="001004E3">
      <w:pPr>
        <w:pStyle w:val="TDC4"/>
        <w:tabs>
          <w:tab w:val="right" w:leader="dot" w:pos="8494"/>
        </w:tabs>
        <w:rPr>
          <w:rFonts w:asciiTheme="minorHAnsi" w:eastAsiaTheme="minorEastAsia" w:hAnsiTheme="minorHAnsi" w:cstheme="minorBidi"/>
          <w:noProof/>
          <w:sz w:val="22"/>
          <w:szCs w:val="22"/>
        </w:rPr>
      </w:pPr>
      <w:hyperlink w:anchor="_Toc165369050" w:history="1">
        <w:r w:rsidR="001004E3" w:rsidRPr="00D4115A">
          <w:rPr>
            <w:rStyle w:val="Hipervnculo"/>
            <w:rFonts w:cs="Arial"/>
            <w:noProof/>
          </w:rPr>
          <w:t>38.2.8.- Obligaciones respecto del personal de la empresa contratista</w:t>
        </w:r>
        <w:r w:rsidR="001004E3">
          <w:rPr>
            <w:noProof/>
            <w:webHidden/>
          </w:rPr>
          <w:tab/>
        </w:r>
        <w:r w:rsidR="001004E3">
          <w:rPr>
            <w:noProof/>
            <w:webHidden/>
          </w:rPr>
          <w:fldChar w:fldCharType="begin"/>
        </w:r>
        <w:r w:rsidR="001004E3">
          <w:rPr>
            <w:noProof/>
            <w:webHidden/>
          </w:rPr>
          <w:instrText xml:space="preserve"> PAGEREF _Toc165369050 \h </w:instrText>
        </w:r>
        <w:r w:rsidR="001004E3">
          <w:rPr>
            <w:noProof/>
            <w:webHidden/>
          </w:rPr>
        </w:r>
        <w:r w:rsidR="001004E3">
          <w:rPr>
            <w:noProof/>
            <w:webHidden/>
          </w:rPr>
          <w:fldChar w:fldCharType="separate"/>
        </w:r>
        <w:r w:rsidR="001004E3">
          <w:rPr>
            <w:noProof/>
            <w:webHidden/>
          </w:rPr>
          <w:t>28</w:t>
        </w:r>
        <w:r w:rsidR="001004E3">
          <w:rPr>
            <w:noProof/>
            <w:webHidden/>
          </w:rPr>
          <w:fldChar w:fldCharType="end"/>
        </w:r>
      </w:hyperlink>
    </w:p>
    <w:p w:rsidR="001004E3" w:rsidRDefault="0038064A" w:rsidP="001004E3">
      <w:pPr>
        <w:pStyle w:val="TDC3"/>
        <w:tabs>
          <w:tab w:val="right" w:leader="dot" w:pos="8494"/>
        </w:tabs>
        <w:rPr>
          <w:rFonts w:asciiTheme="minorHAnsi" w:eastAsiaTheme="minorEastAsia" w:hAnsiTheme="minorHAnsi" w:cstheme="minorBidi"/>
          <w:noProof/>
          <w:sz w:val="22"/>
          <w:szCs w:val="22"/>
        </w:rPr>
      </w:pPr>
      <w:hyperlink w:anchor="_Toc165369051" w:history="1">
        <w:r w:rsidR="001004E3" w:rsidRPr="00D4115A">
          <w:rPr>
            <w:rStyle w:val="Hipervnculo"/>
            <w:noProof/>
          </w:rPr>
          <w:t>38.3.- Obligaciones en materia de seguridad de la información</w:t>
        </w:r>
        <w:r w:rsidR="001004E3">
          <w:rPr>
            <w:noProof/>
            <w:webHidden/>
          </w:rPr>
          <w:tab/>
        </w:r>
        <w:r w:rsidR="001004E3">
          <w:rPr>
            <w:noProof/>
            <w:webHidden/>
          </w:rPr>
          <w:fldChar w:fldCharType="begin"/>
        </w:r>
        <w:r w:rsidR="001004E3">
          <w:rPr>
            <w:noProof/>
            <w:webHidden/>
          </w:rPr>
          <w:instrText xml:space="preserve"> PAGEREF _Toc165369051 \h </w:instrText>
        </w:r>
        <w:r w:rsidR="001004E3">
          <w:rPr>
            <w:noProof/>
            <w:webHidden/>
          </w:rPr>
        </w:r>
        <w:r w:rsidR="001004E3">
          <w:rPr>
            <w:noProof/>
            <w:webHidden/>
          </w:rPr>
          <w:fldChar w:fldCharType="separate"/>
        </w:r>
        <w:r w:rsidR="001004E3">
          <w:rPr>
            <w:noProof/>
            <w:webHidden/>
          </w:rPr>
          <w:t>29</w:t>
        </w:r>
        <w:r w:rsidR="001004E3">
          <w:rPr>
            <w:noProof/>
            <w:webHidden/>
          </w:rPr>
          <w:fldChar w:fldCharType="end"/>
        </w:r>
      </w:hyperlink>
    </w:p>
    <w:p w:rsidR="001004E3" w:rsidRDefault="0038064A" w:rsidP="001004E3">
      <w:pPr>
        <w:pStyle w:val="TDC3"/>
        <w:tabs>
          <w:tab w:val="right" w:leader="dot" w:pos="8494"/>
        </w:tabs>
        <w:rPr>
          <w:rFonts w:asciiTheme="minorHAnsi" w:eastAsiaTheme="minorEastAsia" w:hAnsiTheme="minorHAnsi" w:cstheme="minorBidi"/>
          <w:noProof/>
          <w:sz w:val="22"/>
          <w:szCs w:val="22"/>
        </w:rPr>
      </w:pPr>
      <w:hyperlink w:anchor="_Toc165369052" w:history="1">
        <w:r w:rsidR="001004E3" w:rsidRPr="00D4115A">
          <w:rPr>
            <w:rStyle w:val="Hipervnculo"/>
            <w:noProof/>
          </w:rPr>
          <w:t>38.4.- Obligaciones referentes al cumplimiento del Código de Conducta y Marco de Integridad Institucional aplicable a la contratación pública</w:t>
        </w:r>
        <w:r w:rsidR="001004E3">
          <w:rPr>
            <w:noProof/>
            <w:webHidden/>
          </w:rPr>
          <w:tab/>
        </w:r>
        <w:r w:rsidR="001004E3">
          <w:rPr>
            <w:noProof/>
            <w:webHidden/>
          </w:rPr>
          <w:fldChar w:fldCharType="begin"/>
        </w:r>
        <w:r w:rsidR="001004E3">
          <w:rPr>
            <w:noProof/>
            <w:webHidden/>
          </w:rPr>
          <w:instrText xml:space="preserve"> PAGEREF _Toc165369052 \h </w:instrText>
        </w:r>
        <w:r w:rsidR="001004E3">
          <w:rPr>
            <w:noProof/>
            <w:webHidden/>
          </w:rPr>
        </w:r>
        <w:r w:rsidR="001004E3">
          <w:rPr>
            <w:noProof/>
            <w:webHidden/>
          </w:rPr>
          <w:fldChar w:fldCharType="separate"/>
        </w:r>
        <w:r w:rsidR="001004E3">
          <w:rPr>
            <w:noProof/>
            <w:webHidden/>
          </w:rPr>
          <w:t>31</w:t>
        </w:r>
        <w:r w:rsidR="001004E3">
          <w:rPr>
            <w:noProof/>
            <w:webHidden/>
          </w:rPr>
          <w:fldChar w:fldCharType="end"/>
        </w:r>
      </w:hyperlink>
    </w:p>
    <w:p w:rsidR="001004E3" w:rsidRDefault="0038064A" w:rsidP="001004E3">
      <w:pPr>
        <w:pStyle w:val="TDC3"/>
        <w:tabs>
          <w:tab w:val="right" w:leader="dot" w:pos="8494"/>
        </w:tabs>
        <w:rPr>
          <w:rFonts w:asciiTheme="minorHAnsi" w:eastAsiaTheme="minorEastAsia" w:hAnsiTheme="minorHAnsi" w:cstheme="minorBidi"/>
          <w:noProof/>
          <w:sz w:val="22"/>
          <w:szCs w:val="22"/>
        </w:rPr>
      </w:pPr>
      <w:hyperlink w:anchor="_Toc165369053" w:history="1">
        <w:r w:rsidR="001004E3" w:rsidRPr="00D4115A">
          <w:rPr>
            <w:rStyle w:val="Hipervnculo"/>
            <w:noProof/>
          </w:rPr>
          <w:t>38.5.- Obligaciones relativas a la gestión de permisos, licencias y autorizaciones</w:t>
        </w:r>
        <w:r w:rsidR="001004E3">
          <w:rPr>
            <w:noProof/>
            <w:webHidden/>
          </w:rPr>
          <w:tab/>
        </w:r>
        <w:r w:rsidR="001004E3">
          <w:rPr>
            <w:noProof/>
            <w:webHidden/>
          </w:rPr>
          <w:fldChar w:fldCharType="begin"/>
        </w:r>
        <w:r w:rsidR="001004E3">
          <w:rPr>
            <w:noProof/>
            <w:webHidden/>
          </w:rPr>
          <w:instrText xml:space="preserve"> PAGEREF _Toc165369053 \h </w:instrText>
        </w:r>
        <w:r w:rsidR="001004E3">
          <w:rPr>
            <w:noProof/>
            <w:webHidden/>
          </w:rPr>
        </w:r>
        <w:r w:rsidR="001004E3">
          <w:rPr>
            <w:noProof/>
            <w:webHidden/>
          </w:rPr>
          <w:fldChar w:fldCharType="separate"/>
        </w:r>
        <w:r w:rsidR="001004E3">
          <w:rPr>
            <w:noProof/>
            <w:webHidden/>
          </w:rPr>
          <w:t>31</w:t>
        </w:r>
        <w:r w:rsidR="001004E3">
          <w:rPr>
            <w:noProof/>
            <w:webHidden/>
          </w:rPr>
          <w:fldChar w:fldCharType="end"/>
        </w:r>
      </w:hyperlink>
    </w:p>
    <w:p w:rsidR="001004E3" w:rsidRDefault="0038064A" w:rsidP="001004E3">
      <w:pPr>
        <w:pStyle w:val="TDC3"/>
        <w:tabs>
          <w:tab w:val="right" w:leader="dot" w:pos="8494"/>
        </w:tabs>
        <w:rPr>
          <w:rFonts w:asciiTheme="minorHAnsi" w:eastAsiaTheme="minorEastAsia" w:hAnsiTheme="minorHAnsi" w:cstheme="minorBidi"/>
          <w:noProof/>
          <w:sz w:val="22"/>
          <w:szCs w:val="22"/>
        </w:rPr>
      </w:pPr>
      <w:hyperlink w:anchor="_Toc165369054" w:history="1">
        <w:r w:rsidR="001004E3" w:rsidRPr="00D4115A">
          <w:rPr>
            <w:rStyle w:val="Hipervnculo"/>
            <w:noProof/>
          </w:rPr>
          <w:t>38.6.- Gastos exigibles a la contratista</w:t>
        </w:r>
        <w:r w:rsidR="001004E3">
          <w:rPr>
            <w:noProof/>
            <w:webHidden/>
          </w:rPr>
          <w:tab/>
        </w:r>
        <w:r w:rsidR="001004E3">
          <w:rPr>
            <w:noProof/>
            <w:webHidden/>
          </w:rPr>
          <w:fldChar w:fldCharType="begin"/>
        </w:r>
        <w:r w:rsidR="001004E3">
          <w:rPr>
            <w:noProof/>
            <w:webHidden/>
          </w:rPr>
          <w:instrText xml:space="preserve"> PAGEREF _Toc165369054 \h </w:instrText>
        </w:r>
        <w:r w:rsidR="001004E3">
          <w:rPr>
            <w:noProof/>
            <w:webHidden/>
          </w:rPr>
        </w:r>
        <w:r w:rsidR="001004E3">
          <w:rPr>
            <w:noProof/>
            <w:webHidden/>
          </w:rPr>
          <w:fldChar w:fldCharType="separate"/>
        </w:r>
        <w:r w:rsidR="001004E3">
          <w:rPr>
            <w:noProof/>
            <w:webHidden/>
          </w:rPr>
          <w:t>31</w:t>
        </w:r>
        <w:r w:rsidR="001004E3">
          <w:rPr>
            <w:noProof/>
            <w:webHidden/>
          </w:rPr>
          <w:fldChar w:fldCharType="end"/>
        </w:r>
      </w:hyperlink>
    </w:p>
    <w:p w:rsidR="001004E3" w:rsidRDefault="0038064A" w:rsidP="001004E3">
      <w:pPr>
        <w:pStyle w:val="TDC3"/>
        <w:tabs>
          <w:tab w:val="right" w:leader="dot" w:pos="8494"/>
        </w:tabs>
        <w:rPr>
          <w:rFonts w:asciiTheme="minorHAnsi" w:eastAsiaTheme="minorEastAsia" w:hAnsiTheme="minorHAnsi" w:cstheme="minorBidi"/>
          <w:noProof/>
          <w:sz w:val="22"/>
          <w:szCs w:val="22"/>
        </w:rPr>
      </w:pPr>
      <w:hyperlink w:anchor="_Toc165369055" w:history="1">
        <w:r w:rsidR="001004E3" w:rsidRPr="00D4115A">
          <w:rPr>
            <w:rStyle w:val="Hipervnculo"/>
            <w:noProof/>
          </w:rPr>
          <w:t>38.7.- Programa de trabajo</w:t>
        </w:r>
        <w:r w:rsidR="001004E3">
          <w:rPr>
            <w:noProof/>
            <w:webHidden/>
          </w:rPr>
          <w:tab/>
        </w:r>
        <w:r w:rsidR="001004E3">
          <w:rPr>
            <w:noProof/>
            <w:webHidden/>
          </w:rPr>
          <w:fldChar w:fldCharType="begin"/>
        </w:r>
        <w:r w:rsidR="001004E3">
          <w:rPr>
            <w:noProof/>
            <w:webHidden/>
          </w:rPr>
          <w:instrText xml:space="preserve"> PAGEREF _Toc165369055 \h </w:instrText>
        </w:r>
        <w:r w:rsidR="001004E3">
          <w:rPr>
            <w:noProof/>
            <w:webHidden/>
          </w:rPr>
        </w:r>
        <w:r w:rsidR="001004E3">
          <w:rPr>
            <w:noProof/>
            <w:webHidden/>
          </w:rPr>
          <w:fldChar w:fldCharType="separate"/>
        </w:r>
        <w:r w:rsidR="001004E3">
          <w:rPr>
            <w:noProof/>
            <w:webHidden/>
          </w:rPr>
          <w:t>31</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56" w:history="1">
        <w:r w:rsidR="001004E3" w:rsidRPr="00D4115A">
          <w:rPr>
            <w:rStyle w:val="Hipervnculo"/>
            <w:noProof/>
          </w:rPr>
          <w:t>39.- Especialidades en relación al contrato de elaboración de proyectos de obras</w:t>
        </w:r>
        <w:r w:rsidR="001004E3">
          <w:rPr>
            <w:noProof/>
            <w:webHidden/>
          </w:rPr>
          <w:tab/>
        </w:r>
        <w:r w:rsidR="001004E3">
          <w:rPr>
            <w:noProof/>
            <w:webHidden/>
          </w:rPr>
          <w:fldChar w:fldCharType="begin"/>
        </w:r>
        <w:r w:rsidR="001004E3">
          <w:rPr>
            <w:noProof/>
            <w:webHidden/>
          </w:rPr>
          <w:instrText xml:space="preserve"> PAGEREF _Toc165369056 \h </w:instrText>
        </w:r>
        <w:r w:rsidR="001004E3">
          <w:rPr>
            <w:noProof/>
            <w:webHidden/>
          </w:rPr>
        </w:r>
        <w:r w:rsidR="001004E3">
          <w:rPr>
            <w:noProof/>
            <w:webHidden/>
          </w:rPr>
          <w:fldChar w:fldCharType="separate"/>
        </w:r>
        <w:r w:rsidR="001004E3">
          <w:rPr>
            <w:noProof/>
            <w:webHidden/>
          </w:rPr>
          <w:t>31</w:t>
        </w:r>
        <w:r w:rsidR="001004E3">
          <w:rPr>
            <w:noProof/>
            <w:webHidden/>
          </w:rPr>
          <w:fldChar w:fldCharType="end"/>
        </w:r>
      </w:hyperlink>
    </w:p>
    <w:p w:rsidR="001004E3" w:rsidRDefault="0038064A" w:rsidP="001004E3">
      <w:pPr>
        <w:pStyle w:val="TDC3"/>
        <w:tabs>
          <w:tab w:val="right" w:leader="dot" w:pos="8494"/>
        </w:tabs>
        <w:rPr>
          <w:rFonts w:asciiTheme="minorHAnsi" w:eastAsiaTheme="minorEastAsia" w:hAnsiTheme="minorHAnsi" w:cstheme="minorBidi"/>
          <w:noProof/>
          <w:sz w:val="22"/>
          <w:szCs w:val="22"/>
        </w:rPr>
      </w:pPr>
      <w:hyperlink w:anchor="_Toc165369057" w:history="1">
        <w:r w:rsidR="001004E3" w:rsidRPr="00D4115A">
          <w:rPr>
            <w:rStyle w:val="Hipervnculo"/>
            <w:noProof/>
          </w:rPr>
          <w:t>39.1.- Subsanación de errores y corrección de deficiencias</w:t>
        </w:r>
        <w:r w:rsidR="001004E3">
          <w:rPr>
            <w:noProof/>
            <w:webHidden/>
          </w:rPr>
          <w:tab/>
        </w:r>
        <w:r w:rsidR="001004E3">
          <w:rPr>
            <w:noProof/>
            <w:webHidden/>
          </w:rPr>
          <w:fldChar w:fldCharType="begin"/>
        </w:r>
        <w:r w:rsidR="001004E3">
          <w:rPr>
            <w:noProof/>
            <w:webHidden/>
          </w:rPr>
          <w:instrText xml:space="preserve"> PAGEREF _Toc165369057 \h </w:instrText>
        </w:r>
        <w:r w:rsidR="001004E3">
          <w:rPr>
            <w:noProof/>
            <w:webHidden/>
          </w:rPr>
        </w:r>
        <w:r w:rsidR="001004E3">
          <w:rPr>
            <w:noProof/>
            <w:webHidden/>
          </w:rPr>
          <w:fldChar w:fldCharType="separate"/>
        </w:r>
        <w:r w:rsidR="001004E3">
          <w:rPr>
            <w:noProof/>
            <w:webHidden/>
          </w:rPr>
          <w:t>32</w:t>
        </w:r>
        <w:r w:rsidR="001004E3">
          <w:rPr>
            <w:noProof/>
            <w:webHidden/>
          </w:rPr>
          <w:fldChar w:fldCharType="end"/>
        </w:r>
      </w:hyperlink>
    </w:p>
    <w:p w:rsidR="001004E3" w:rsidRDefault="0038064A" w:rsidP="001004E3">
      <w:pPr>
        <w:pStyle w:val="TDC3"/>
        <w:tabs>
          <w:tab w:val="right" w:leader="dot" w:pos="8494"/>
        </w:tabs>
        <w:rPr>
          <w:rFonts w:asciiTheme="minorHAnsi" w:eastAsiaTheme="minorEastAsia" w:hAnsiTheme="minorHAnsi" w:cstheme="minorBidi"/>
          <w:noProof/>
          <w:sz w:val="22"/>
          <w:szCs w:val="22"/>
        </w:rPr>
      </w:pPr>
      <w:hyperlink w:anchor="_Toc165369058" w:history="1">
        <w:r w:rsidR="001004E3" w:rsidRPr="00D4115A">
          <w:rPr>
            <w:rStyle w:val="Hipervnculo"/>
            <w:noProof/>
          </w:rPr>
          <w:t>39.2.- Indemnizaciones por desviaciones en la ejecución de obras y responsabilidad por defectos o errores del proyecto</w:t>
        </w:r>
        <w:r w:rsidR="001004E3">
          <w:rPr>
            <w:noProof/>
            <w:webHidden/>
          </w:rPr>
          <w:tab/>
        </w:r>
        <w:r w:rsidR="001004E3">
          <w:rPr>
            <w:noProof/>
            <w:webHidden/>
          </w:rPr>
          <w:fldChar w:fldCharType="begin"/>
        </w:r>
        <w:r w:rsidR="001004E3">
          <w:rPr>
            <w:noProof/>
            <w:webHidden/>
          </w:rPr>
          <w:instrText xml:space="preserve"> PAGEREF _Toc165369058 \h </w:instrText>
        </w:r>
        <w:r w:rsidR="001004E3">
          <w:rPr>
            <w:noProof/>
            <w:webHidden/>
          </w:rPr>
        </w:r>
        <w:r w:rsidR="001004E3">
          <w:rPr>
            <w:noProof/>
            <w:webHidden/>
          </w:rPr>
          <w:fldChar w:fldCharType="separate"/>
        </w:r>
        <w:r w:rsidR="001004E3">
          <w:rPr>
            <w:noProof/>
            <w:webHidden/>
          </w:rPr>
          <w:t>32</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59" w:history="1">
        <w:r w:rsidR="001004E3" w:rsidRPr="00D4115A">
          <w:rPr>
            <w:rStyle w:val="Hipervnculo"/>
            <w:noProof/>
          </w:rPr>
          <w:t>40.- Especialidades en relación a los contratos de prestación de servicios que conlleven prestaciones directas a favor de la ciudadanía</w:t>
        </w:r>
        <w:r w:rsidR="001004E3">
          <w:rPr>
            <w:noProof/>
            <w:webHidden/>
          </w:rPr>
          <w:tab/>
        </w:r>
        <w:r w:rsidR="001004E3">
          <w:rPr>
            <w:noProof/>
            <w:webHidden/>
          </w:rPr>
          <w:fldChar w:fldCharType="begin"/>
        </w:r>
        <w:r w:rsidR="001004E3">
          <w:rPr>
            <w:noProof/>
            <w:webHidden/>
          </w:rPr>
          <w:instrText xml:space="preserve"> PAGEREF _Toc165369059 \h </w:instrText>
        </w:r>
        <w:r w:rsidR="001004E3">
          <w:rPr>
            <w:noProof/>
            <w:webHidden/>
          </w:rPr>
        </w:r>
        <w:r w:rsidR="001004E3">
          <w:rPr>
            <w:noProof/>
            <w:webHidden/>
          </w:rPr>
          <w:fldChar w:fldCharType="separate"/>
        </w:r>
        <w:r w:rsidR="001004E3">
          <w:rPr>
            <w:noProof/>
            <w:webHidden/>
          </w:rPr>
          <w:t>32</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60" w:history="1">
        <w:r w:rsidR="001004E3" w:rsidRPr="00D4115A">
          <w:rPr>
            <w:rStyle w:val="Hipervnculo"/>
            <w:noProof/>
          </w:rPr>
          <w:t>41.- Derechos de la propiedad intelectual</w:t>
        </w:r>
        <w:r w:rsidR="001004E3">
          <w:rPr>
            <w:noProof/>
            <w:webHidden/>
          </w:rPr>
          <w:tab/>
        </w:r>
        <w:r w:rsidR="001004E3">
          <w:rPr>
            <w:noProof/>
            <w:webHidden/>
          </w:rPr>
          <w:fldChar w:fldCharType="begin"/>
        </w:r>
        <w:r w:rsidR="001004E3">
          <w:rPr>
            <w:noProof/>
            <w:webHidden/>
          </w:rPr>
          <w:instrText xml:space="preserve"> PAGEREF _Toc165369060 \h </w:instrText>
        </w:r>
        <w:r w:rsidR="001004E3">
          <w:rPr>
            <w:noProof/>
            <w:webHidden/>
          </w:rPr>
        </w:r>
        <w:r w:rsidR="001004E3">
          <w:rPr>
            <w:noProof/>
            <w:webHidden/>
          </w:rPr>
          <w:fldChar w:fldCharType="separate"/>
        </w:r>
        <w:r w:rsidR="001004E3">
          <w:rPr>
            <w:noProof/>
            <w:webHidden/>
          </w:rPr>
          <w:t>33</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61" w:history="1">
        <w:r w:rsidR="001004E3" w:rsidRPr="00D4115A">
          <w:rPr>
            <w:rStyle w:val="Hipervnculo"/>
            <w:noProof/>
          </w:rPr>
          <w:t>42.- Penalidades por demora y otras penalidades</w:t>
        </w:r>
        <w:r w:rsidR="001004E3">
          <w:rPr>
            <w:noProof/>
            <w:webHidden/>
          </w:rPr>
          <w:tab/>
        </w:r>
        <w:r w:rsidR="001004E3">
          <w:rPr>
            <w:noProof/>
            <w:webHidden/>
          </w:rPr>
          <w:fldChar w:fldCharType="begin"/>
        </w:r>
        <w:r w:rsidR="001004E3">
          <w:rPr>
            <w:noProof/>
            <w:webHidden/>
          </w:rPr>
          <w:instrText xml:space="preserve"> PAGEREF _Toc165369061 \h </w:instrText>
        </w:r>
        <w:r w:rsidR="001004E3">
          <w:rPr>
            <w:noProof/>
            <w:webHidden/>
          </w:rPr>
        </w:r>
        <w:r w:rsidR="001004E3">
          <w:rPr>
            <w:noProof/>
            <w:webHidden/>
          </w:rPr>
          <w:fldChar w:fldCharType="separate"/>
        </w:r>
        <w:r w:rsidR="001004E3">
          <w:rPr>
            <w:noProof/>
            <w:webHidden/>
          </w:rPr>
          <w:t>33</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62" w:history="1">
        <w:r w:rsidR="001004E3" w:rsidRPr="00D4115A">
          <w:rPr>
            <w:rStyle w:val="Hipervnculo"/>
            <w:noProof/>
          </w:rPr>
          <w:t>43.- Modificaciones del contrato</w:t>
        </w:r>
        <w:r w:rsidR="001004E3">
          <w:rPr>
            <w:noProof/>
            <w:webHidden/>
          </w:rPr>
          <w:tab/>
        </w:r>
        <w:r w:rsidR="001004E3">
          <w:rPr>
            <w:noProof/>
            <w:webHidden/>
          </w:rPr>
          <w:fldChar w:fldCharType="begin"/>
        </w:r>
        <w:r w:rsidR="001004E3">
          <w:rPr>
            <w:noProof/>
            <w:webHidden/>
          </w:rPr>
          <w:instrText xml:space="preserve"> PAGEREF _Toc165369062 \h </w:instrText>
        </w:r>
        <w:r w:rsidR="001004E3">
          <w:rPr>
            <w:noProof/>
            <w:webHidden/>
          </w:rPr>
        </w:r>
        <w:r w:rsidR="001004E3">
          <w:rPr>
            <w:noProof/>
            <w:webHidden/>
          </w:rPr>
          <w:fldChar w:fldCharType="separate"/>
        </w:r>
        <w:r w:rsidR="001004E3">
          <w:rPr>
            <w:noProof/>
            <w:webHidden/>
          </w:rPr>
          <w:t>34</w:t>
        </w:r>
        <w:r w:rsidR="001004E3">
          <w:rPr>
            <w:noProof/>
            <w:webHidden/>
          </w:rPr>
          <w:fldChar w:fldCharType="end"/>
        </w:r>
      </w:hyperlink>
    </w:p>
    <w:p w:rsidR="001004E3" w:rsidRDefault="0038064A" w:rsidP="001004E3">
      <w:pPr>
        <w:pStyle w:val="TDC3"/>
        <w:tabs>
          <w:tab w:val="right" w:leader="dot" w:pos="8494"/>
        </w:tabs>
        <w:rPr>
          <w:rFonts w:asciiTheme="minorHAnsi" w:eastAsiaTheme="minorEastAsia" w:hAnsiTheme="minorHAnsi" w:cstheme="minorBidi"/>
          <w:noProof/>
          <w:sz w:val="22"/>
          <w:szCs w:val="22"/>
        </w:rPr>
      </w:pPr>
      <w:hyperlink w:anchor="_Toc165369063" w:history="1">
        <w:r w:rsidR="001004E3" w:rsidRPr="00D4115A">
          <w:rPr>
            <w:rStyle w:val="Hipervnculo"/>
            <w:noProof/>
          </w:rPr>
          <w:t>43.1.- Modificaciones previstas</w:t>
        </w:r>
        <w:r w:rsidR="001004E3">
          <w:rPr>
            <w:noProof/>
            <w:webHidden/>
          </w:rPr>
          <w:tab/>
        </w:r>
        <w:r w:rsidR="001004E3">
          <w:rPr>
            <w:noProof/>
            <w:webHidden/>
          </w:rPr>
          <w:fldChar w:fldCharType="begin"/>
        </w:r>
        <w:r w:rsidR="001004E3">
          <w:rPr>
            <w:noProof/>
            <w:webHidden/>
          </w:rPr>
          <w:instrText xml:space="preserve"> PAGEREF _Toc165369063 \h </w:instrText>
        </w:r>
        <w:r w:rsidR="001004E3">
          <w:rPr>
            <w:noProof/>
            <w:webHidden/>
          </w:rPr>
        </w:r>
        <w:r w:rsidR="001004E3">
          <w:rPr>
            <w:noProof/>
            <w:webHidden/>
          </w:rPr>
          <w:fldChar w:fldCharType="separate"/>
        </w:r>
        <w:r w:rsidR="001004E3">
          <w:rPr>
            <w:noProof/>
            <w:webHidden/>
          </w:rPr>
          <w:t>35</w:t>
        </w:r>
        <w:r w:rsidR="001004E3">
          <w:rPr>
            <w:noProof/>
            <w:webHidden/>
          </w:rPr>
          <w:fldChar w:fldCharType="end"/>
        </w:r>
      </w:hyperlink>
    </w:p>
    <w:p w:rsidR="001004E3" w:rsidRDefault="0038064A" w:rsidP="001004E3">
      <w:pPr>
        <w:pStyle w:val="TDC3"/>
        <w:tabs>
          <w:tab w:val="right" w:leader="dot" w:pos="8494"/>
        </w:tabs>
        <w:rPr>
          <w:rFonts w:asciiTheme="minorHAnsi" w:eastAsiaTheme="minorEastAsia" w:hAnsiTheme="minorHAnsi" w:cstheme="minorBidi"/>
          <w:noProof/>
          <w:sz w:val="22"/>
          <w:szCs w:val="22"/>
        </w:rPr>
      </w:pPr>
      <w:hyperlink w:anchor="_Toc165369064" w:history="1">
        <w:r w:rsidR="001004E3" w:rsidRPr="00D4115A">
          <w:rPr>
            <w:rStyle w:val="Hipervnculo"/>
            <w:noProof/>
          </w:rPr>
          <w:t>43.2.- Modificaciones no previstas</w:t>
        </w:r>
        <w:r w:rsidR="001004E3">
          <w:rPr>
            <w:noProof/>
            <w:webHidden/>
          </w:rPr>
          <w:tab/>
        </w:r>
        <w:r w:rsidR="001004E3">
          <w:rPr>
            <w:noProof/>
            <w:webHidden/>
          </w:rPr>
          <w:fldChar w:fldCharType="begin"/>
        </w:r>
        <w:r w:rsidR="001004E3">
          <w:rPr>
            <w:noProof/>
            <w:webHidden/>
          </w:rPr>
          <w:instrText xml:space="preserve"> PAGEREF _Toc165369064 \h </w:instrText>
        </w:r>
        <w:r w:rsidR="001004E3">
          <w:rPr>
            <w:noProof/>
            <w:webHidden/>
          </w:rPr>
        </w:r>
        <w:r w:rsidR="001004E3">
          <w:rPr>
            <w:noProof/>
            <w:webHidden/>
          </w:rPr>
          <w:fldChar w:fldCharType="separate"/>
        </w:r>
        <w:r w:rsidR="001004E3">
          <w:rPr>
            <w:noProof/>
            <w:webHidden/>
          </w:rPr>
          <w:t>35</w:t>
        </w:r>
        <w:r w:rsidR="001004E3">
          <w:rPr>
            <w:noProof/>
            <w:webHidden/>
          </w:rPr>
          <w:fldChar w:fldCharType="end"/>
        </w:r>
      </w:hyperlink>
    </w:p>
    <w:p w:rsidR="001004E3" w:rsidRDefault="0038064A" w:rsidP="001004E3">
      <w:pPr>
        <w:pStyle w:val="TDC3"/>
        <w:tabs>
          <w:tab w:val="right" w:leader="dot" w:pos="8494"/>
        </w:tabs>
        <w:rPr>
          <w:rFonts w:asciiTheme="minorHAnsi" w:eastAsiaTheme="minorEastAsia" w:hAnsiTheme="minorHAnsi" w:cstheme="minorBidi"/>
          <w:noProof/>
          <w:sz w:val="22"/>
          <w:szCs w:val="22"/>
        </w:rPr>
      </w:pPr>
      <w:hyperlink w:anchor="_Toc165369065" w:history="1">
        <w:r w:rsidR="001004E3" w:rsidRPr="00D4115A">
          <w:rPr>
            <w:rStyle w:val="Hipervnculo"/>
            <w:noProof/>
          </w:rPr>
          <w:t>43.3.- Régimen de modificación</w:t>
        </w:r>
        <w:r w:rsidR="001004E3">
          <w:rPr>
            <w:noProof/>
            <w:webHidden/>
          </w:rPr>
          <w:tab/>
        </w:r>
        <w:r w:rsidR="001004E3">
          <w:rPr>
            <w:noProof/>
            <w:webHidden/>
          </w:rPr>
          <w:fldChar w:fldCharType="begin"/>
        </w:r>
        <w:r w:rsidR="001004E3">
          <w:rPr>
            <w:noProof/>
            <w:webHidden/>
          </w:rPr>
          <w:instrText xml:space="preserve"> PAGEREF _Toc165369065 \h </w:instrText>
        </w:r>
        <w:r w:rsidR="001004E3">
          <w:rPr>
            <w:noProof/>
            <w:webHidden/>
          </w:rPr>
        </w:r>
        <w:r w:rsidR="001004E3">
          <w:rPr>
            <w:noProof/>
            <w:webHidden/>
          </w:rPr>
          <w:fldChar w:fldCharType="separate"/>
        </w:r>
        <w:r w:rsidR="001004E3">
          <w:rPr>
            <w:noProof/>
            <w:webHidden/>
          </w:rPr>
          <w:t>35</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66" w:history="1">
        <w:r w:rsidR="001004E3" w:rsidRPr="00D4115A">
          <w:rPr>
            <w:rStyle w:val="Hipervnculo"/>
            <w:noProof/>
          </w:rPr>
          <w:t>44.- Abonos a la contratista</w:t>
        </w:r>
        <w:r w:rsidR="001004E3">
          <w:rPr>
            <w:noProof/>
            <w:webHidden/>
          </w:rPr>
          <w:tab/>
        </w:r>
        <w:r w:rsidR="001004E3">
          <w:rPr>
            <w:noProof/>
            <w:webHidden/>
          </w:rPr>
          <w:fldChar w:fldCharType="begin"/>
        </w:r>
        <w:r w:rsidR="001004E3">
          <w:rPr>
            <w:noProof/>
            <w:webHidden/>
          </w:rPr>
          <w:instrText xml:space="preserve"> PAGEREF _Toc165369066 \h </w:instrText>
        </w:r>
        <w:r w:rsidR="001004E3">
          <w:rPr>
            <w:noProof/>
            <w:webHidden/>
          </w:rPr>
        </w:r>
        <w:r w:rsidR="001004E3">
          <w:rPr>
            <w:noProof/>
            <w:webHidden/>
          </w:rPr>
          <w:fldChar w:fldCharType="separate"/>
        </w:r>
        <w:r w:rsidR="001004E3">
          <w:rPr>
            <w:noProof/>
            <w:webHidden/>
          </w:rPr>
          <w:t>35</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67" w:history="1">
        <w:r w:rsidR="001004E3" w:rsidRPr="00D4115A">
          <w:rPr>
            <w:rStyle w:val="Hipervnculo"/>
            <w:noProof/>
          </w:rPr>
          <w:t>45.- Suspensión del contrato</w:t>
        </w:r>
        <w:r w:rsidR="001004E3">
          <w:rPr>
            <w:noProof/>
            <w:webHidden/>
          </w:rPr>
          <w:tab/>
        </w:r>
        <w:r w:rsidR="001004E3">
          <w:rPr>
            <w:noProof/>
            <w:webHidden/>
          </w:rPr>
          <w:fldChar w:fldCharType="begin"/>
        </w:r>
        <w:r w:rsidR="001004E3">
          <w:rPr>
            <w:noProof/>
            <w:webHidden/>
          </w:rPr>
          <w:instrText xml:space="preserve"> PAGEREF _Toc165369067 \h </w:instrText>
        </w:r>
        <w:r w:rsidR="001004E3">
          <w:rPr>
            <w:noProof/>
            <w:webHidden/>
          </w:rPr>
        </w:r>
        <w:r w:rsidR="001004E3">
          <w:rPr>
            <w:noProof/>
            <w:webHidden/>
          </w:rPr>
          <w:fldChar w:fldCharType="separate"/>
        </w:r>
        <w:r w:rsidR="001004E3">
          <w:rPr>
            <w:noProof/>
            <w:webHidden/>
          </w:rPr>
          <w:t>36</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68" w:history="1">
        <w:r w:rsidR="001004E3" w:rsidRPr="00D4115A">
          <w:rPr>
            <w:rStyle w:val="Hipervnculo"/>
            <w:noProof/>
          </w:rPr>
          <w:t>46.- Recepción y plazo de garantía</w:t>
        </w:r>
        <w:r w:rsidR="001004E3">
          <w:rPr>
            <w:noProof/>
            <w:webHidden/>
          </w:rPr>
          <w:tab/>
        </w:r>
        <w:r w:rsidR="001004E3">
          <w:rPr>
            <w:noProof/>
            <w:webHidden/>
          </w:rPr>
          <w:fldChar w:fldCharType="begin"/>
        </w:r>
        <w:r w:rsidR="001004E3">
          <w:rPr>
            <w:noProof/>
            <w:webHidden/>
          </w:rPr>
          <w:instrText xml:space="preserve"> PAGEREF _Toc165369068 \h </w:instrText>
        </w:r>
        <w:r w:rsidR="001004E3">
          <w:rPr>
            <w:noProof/>
            <w:webHidden/>
          </w:rPr>
        </w:r>
        <w:r w:rsidR="001004E3">
          <w:rPr>
            <w:noProof/>
            <w:webHidden/>
          </w:rPr>
          <w:fldChar w:fldCharType="separate"/>
        </w:r>
        <w:r w:rsidR="001004E3">
          <w:rPr>
            <w:noProof/>
            <w:webHidden/>
          </w:rPr>
          <w:t>36</w:t>
        </w:r>
        <w:r w:rsidR="001004E3">
          <w:rPr>
            <w:noProof/>
            <w:webHidden/>
          </w:rPr>
          <w:fldChar w:fldCharType="end"/>
        </w:r>
      </w:hyperlink>
    </w:p>
    <w:p w:rsidR="001004E3" w:rsidRDefault="0038064A" w:rsidP="001004E3">
      <w:pPr>
        <w:pStyle w:val="TDC3"/>
        <w:tabs>
          <w:tab w:val="right" w:leader="dot" w:pos="8494"/>
        </w:tabs>
        <w:rPr>
          <w:rFonts w:asciiTheme="minorHAnsi" w:eastAsiaTheme="minorEastAsia" w:hAnsiTheme="minorHAnsi" w:cstheme="minorBidi"/>
          <w:noProof/>
          <w:sz w:val="22"/>
          <w:szCs w:val="22"/>
        </w:rPr>
      </w:pPr>
      <w:hyperlink w:anchor="_Toc165369069" w:history="1">
        <w:r w:rsidR="001004E3" w:rsidRPr="00D4115A">
          <w:rPr>
            <w:rStyle w:val="Hipervnculo"/>
            <w:noProof/>
          </w:rPr>
          <w:t>46.1.- Recepción y liquidación</w:t>
        </w:r>
        <w:r w:rsidR="001004E3">
          <w:rPr>
            <w:noProof/>
            <w:webHidden/>
          </w:rPr>
          <w:tab/>
        </w:r>
        <w:r w:rsidR="001004E3">
          <w:rPr>
            <w:noProof/>
            <w:webHidden/>
          </w:rPr>
          <w:fldChar w:fldCharType="begin"/>
        </w:r>
        <w:r w:rsidR="001004E3">
          <w:rPr>
            <w:noProof/>
            <w:webHidden/>
          </w:rPr>
          <w:instrText xml:space="preserve"> PAGEREF _Toc165369069 \h </w:instrText>
        </w:r>
        <w:r w:rsidR="001004E3">
          <w:rPr>
            <w:noProof/>
            <w:webHidden/>
          </w:rPr>
        </w:r>
        <w:r w:rsidR="001004E3">
          <w:rPr>
            <w:noProof/>
            <w:webHidden/>
          </w:rPr>
          <w:fldChar w:fldCharType="separate"/>
        </w:r>
        <w:r w:rsidR="001004E3">
          <w:rPr>
            <w:noProof/>
            <w:webHidden/>
          </w:rPr>
          <w:t>36</w:t>
        </w:r>
        <w:r w:rsidR="001004E3">
          <w:rPr>
            <w:noProof/>
            <w:webHidden/>
          </w:rPr>
          <w:fldChar w:fldCharType="end"/>
        </w:r>
      </w:hyperlink>
    </w:p>
    <w:p w:rsidR="001004E3" w:rsidRDefault="0038064A" w:rsidP="001004E3">
      <w:pPr>
        <w:pStyle w:val="TDC3"/>
        <w:tabs>
          <w:tab w:val="right" w:leader="dot" w:pos="8494"/>
        </w:tabs>
        <w:rPr>
          <w:rFonts w:asciiTheme="minorHAnsi" w:eastAsiaTheme="minorEastAsia" w:hAnsiTheme="minorHAnsi" w:cstheme="minorBidi"/>
          <w:noProof/>
          <w:sz w:val="22"/>
          <w:szCs w:val="22"/>
        </w:rPr>
      </w:pPr>
      <w:hyperlink w:anchor="_Toc165369070" w:history="1">
        <w:r w:rsidR="001004E3" w:rsidRPr="00D4115A">
          <w:rPr>
            <w:rStyle w:val="Hipervnculo"/>
            <w:noProof/>
          </w:rPr>
          <w:t>46.2.- Plazo de garantía</w:t>
        </w:r>
        <w:r w:rsidR="001004E3">
          <w:rPr>
            <w:noProof/>
            <w:webHidden/>
          </w:rPr>
          <w:tab/>
        </w:r>
        <w:r w:rsidR="001004E3">
          <w:rPr>
            <w:noProof/>
            <w:webHidden/>
          </w:rPr>
          <w:fldChar w:fldCharType="begin"/>
        </w:r>
        <w:r w:rsidR="001004E3">
          <w:rPr>
            <w:noProof/>
            <w:webHidden/>
          </w:rPr>
          <w:instrText xml:space="preserve"> PAGEREF _Toc165369070 \h </w:instrText>
        </w:r>
        <w:r w:rsidR="001004E3">
          <w:rPr>
            <w:noProof/>
            <w:webHidden/>
          </w:rPr>
        </w:r>
        <w:r w:rsidR="001004E3">
          <w:rPr>
            <w:noProof/>
            <w:webHidden/>
          </w:rPr>
          <w:fldChar w:fldCharType="separate"/>
        </w:r>
        <w:r w:rsidR="001004E3">
          <w:rPr>
            <w:noProof/>
            <w:webHidden/>
          </w:rPr>
          <w:t>37</w:t>
        </w:r>
        <w:r w:rsidR="001004E3">
          <w:rPr>
            <w:noProof/>
            <w:webHidden/>
          </w:rPr>
          <w:fldChar w:fldCharType="end"/>
        </w:r>
      </w:hyperlink>
    </w:p>
    <w:p w:rsidR="001004E3" w:rsidRDefault="0038064A" w:rsidP="001004E3">
      <w:pPr>
        <w:pStyle w:val="TDC3"/>
        <w:tabs>
          <w:tab w:val="right" w:leader="dot" w:pos="8494"/>
        </w:tabs>
        <w:rPr>
          <w:rFonts w:asciiTheme="minorHAnsi" w:eastAsiaTheme="minorEastAsia" w:hAnsiTheme="minorHAnsi" w:cstheme="minorBidi"/>
          <w:noProof/>
          <w:sz w:val="22"/>
          <w:szCs w:val="22"/>
        </w:rPr>
      </w:pPr>
      <w:hyperlink w:anchor="_Toc165369071" w:history="1">
        <w:r w:rsidR="001004E3" w:rsidRPr="00D4115A">
          <w:rPr>
            <w:rStyle w:val="Hipervnculo"/>
            <w:noProof/>
          </w:rPr>
          <w:t>46.3.- Devolución de la garantía</w:t>
        </w:r>
        <w:r w:rsidR="001004E3">
          <w:rPr>
            <w:noProof/>
            <w:webHidden/>
          </w:rPr>
          <w:tab/>
        </w:r>
        <w:r w:rsidR="001004E3">
          <w:rPr>
            <w:noProof/>
            <w:webHidden/>
          </w:rPr>
          <w:fldChar w:fldCharType="begin"/>
        </w:r>
        <w:r w:rsidR="001004E3">
          <w:rPr>
            <w:noProof/>
            <w:webHidden/>
          </w:rPr>
          <w:instrText xml:space="preserve"> PAGEREF _Toc165369071 \h </w:instrText>
        </w:r>
        <w:r w:rsidR="001004E3">
          <w:rPr>
            <w:noProof/>
            <w:webHidden/>
          </w:rPr>
        </w:r>
        <w:r w:rsidR="001004E3">
          <w:rPr>
            <w:noProof/>
            <w:webHidden/>
          </w:rPr>
          <w:fldChar w:fldCharType="separate"/>
        </w:r>
        <w:r w:rsidR="001004E3">
          <w:rPr>
            <w:noProof/>
            <w:webHidden/>
          </w:rPr>
          <w:t>37</w:t>
        </w:r>
        <w:r w:rsidR="001004E3">
          <w:rPr>
            <w:noProof/>
            <w:webHidden/>
          </w:rPr>
          <w:fldChar w:fldCharType="end"/>
        </w:r>
      </w:hyperlink>
    </w:p>
    <w:p w:rsidR="001004E3" w:rsidRDefault="0038064A" w:rsidP="001004E3">
      <w:pPr>
        <w:pStyle w:val="TDC2"/>
        <w:rPr>
          <w:rFonts w:asciiTheme="minorHAnsi" w:eastAsiaTheme="minorEastAsia" w:hAnsiTheme="minorHAnsi" w:cstheme="minorBidi"/>
          <w:noProof/>
          <w:sz w:val="22"/>
          <w:szCs w:val="22"/>
        </w:rPr>
      </w:pPr>
      <w:hyperlink w:anchor="_Toc165369072" w:history="1">
        <w:r w:rsidR="001004E3" w:rsidRPr="00D4115A">
          <w:rPr>
            <w:rStyle w:val="Hipervnculo"/>
            <w:noProof/>
          </w:rPr>
          <w:t>47.- Resolución del contrato</w:t>
        </w:r>
        <w:r w:rsidR="001004E3">
          <w:rPr>
            <w:noProof/>
            <w:webHidden/>
          </w:rPr>
          <w:tab/>
        </w:r>
        <w:r w:rsidR="001004E3">
          <w:rPr>
            <w:noProof/>
            <w:webHidden/>
          </w:rPr>
          <w:fldChar w:fldCharType="begin"/>
        </w:r>
        <w:r w:rsidR="001004E3">
          <w:rPr>
            <w:noProof/>
            <w:webHidden/>
          </w:rPr>
          <w:instrText xml:space="preserve"> PAGEREF _Toc165369072 \h </w:instrText>
        </w:r>
        <w:r w:rsidR="001004E3">
          <w:rPr>
            <w:noProof/>
            <w:webHidden/>
          </w:rPr>
        </w:r>
        <w:r w:rsidR="001004E3">
          <w:rPr>
            <w:noProof/>
            <w:webHidden/>
          </w:rPr>
          <w:fldChar w:fldCharType="separate"/>
        </w:r>
        <w:r w:rsidR="001004E3">
          <w:rPr>
            <w:noProof/>
            <w:webHidden/>
          </w:rPr>
          <w:t>37</w:t>
        </w:r>
        <w:r w:rsidR="001004E3">
          <w:rPr>
            <w:noProof/>
            <w:webHidden/>
          </w:rPr>
          <w:fldChar w:fldCharType="end"/>
        </w:r>
      </w:hyperlink>
    </w:p>
    <w:p w:rsidR="001004E3" w:rsidRDefault="0038064A" w:rsidP="001004E3">
      <w:pPr>
        <w:pStyle w:val="TDC1"/>
        <w:rPr>
          <w:rFonts w:asciiTheme="minorHAnsi" w:eastAsiaTheme="minorEastAsia" w:hAnsiTheme="minorHAnsi" w:cstheme="minorBidi"/>
          <w:b w:val="0"/>
          <w:noProof/>
          <w:sz w:val="22"/>
          <w:szCs w:val="22"/>
          <w:lang w:val="es-ES"/>
        </w:rPr>
      </w:pPr>
      <w:hyperlink w:anchor="_Toc165369073" w:history="1">
        <w:r w:rsidR="001004E3" w:rsidRPr="00D4115A">
          <w:rPr>
            <w:rStyle w:val="Hipervnculo"/>
            <w:noProof/>
          </w:rPr>
          <w:t>ANEXO I.- INSTRUCCIONES PARA LA LICITACIÓN ELECTRÓNICA</w:t>
        </w:r>
        <w:r w:rsidR="001004E3">
          <w:rPr>
            <w:noProof/>
            <w:webHidden/>
          </w:rPr>
          <w:tab/>
        </w:r>
        <w:r w:rsidR="001004E3">
          <w:rPr>
            <w:noProof/>
            <w:webHidden/>
          </w:rPr>
          <w:fldChar w:fldCharType="begin"/>
        </w:r>
        <w:r w:rsidR="001004E3">
          <w:rPr>
            <w:noProof/>
            <w:webHidden/>
          </w:rPr>
          <w:instrText xml:space="preserve"> PAGEREF _Toc165369073 \h </w:instrText>
        </w:r>
        <w:r w:rsidR="001004E3">
          <w:rPr>
            <w:noProof/>
            <w:webHidden/>
          </w:rPr>
        </w:r>
        <w:r w:rsidR="001004E3">
          <w:rPr>
            <w:noProof/>
            <w:webHidden/>
          </w:rPr>
          <w:fldChar w:fldCharType="separate"/>
        </w:r>
        <w:r w:rsidR="001004E3">
          <w:rPr>
            <w:noProof/>
            <w:webHidden/>
          </w:rPr>
          <w:t>39</w:t>
        </w:r>
        <w:r w:rsidR="001004E3">
          <w:rPr>
            <w:noProof/>
            <w:webHidden/>
          </w:rPr>
          <w:fldChar w:fldCharType="end"/>
        </w:r>
      </w:hyperlink>
    </w:p>
    <w:p w:rsidR="001004E3" w:rsidRDefault="0038064A" w:rsidP="001004E3">
      <w:pPr>
        <w:pStyle w:val="TDC1"/>
        <w:rPr>
          <w:rFonts w:asciiTheme="minorHAnsi" w:eastAsiaTheme="minorEastAsia" w:hAnsiTheme="minorHAnsi" w:cstheme="minorBidi"/>
          <w:b w:val="0"/>
          <w:noProof/>
          <w:sz w:val="22"/>
          <w:szCs w:val="22"/>
          <w:lang w:val="es-ES"/>
        </w:rPr>
      </w:pPr>
      <w:hyperlink w:anchor="_Toc165369074" w:history="1">
        <w:r w:rsidR="001004E3" w:rsidRPr="00D4115A">
          <w:rPr>
            <w:rStyle w:val="Hipervnculo"/>
            <w:noProof/>
          </w:rPr>
          <w:t xml:space="preserve">ADENDA AL ANEXO I.-  </w:t>
        </w:r>
        <w:r w:rsidR="001004E3" w:rsidRPr="00D4115A">
          <w:rPr>
            <w:rStyle w:val="Hipervnculo"/>
            <w:caps/>
            <w:noProof/>
            <w:kern w:val="22"/>
          </w:rPr>
          <w:t>DECLARACIÓN RESPONSABLE</w:t>
        </w:r>
        <w:r w:rsidR="001004E3">
          <w:rPr>
            <w:noProof/>
            <w:webHidden/>
          </w:rPr>
          <w:tab/>
        </w:r>
        <w:r w:rsidR="001004E3">
          <w:rPr>
            <w:noProof/>
            <w:webHidden/>
          </w:rPr>
          <w:fldChar w:fldCharType="begin"/>
        </w:r>
        <w:r w:rsidR="001004E3">
          <w:rPr>
            <w:noProof/>
            <w:webHidden/>
          </w:rPr>
          <w:instrText xml:space="preserve"> PAGEREF _Toc165369074 \h </w:instrText>
        </w:r>
        <w:r w:rsidR="001004E3">
          <w:rPr>
            <w:noProof/>
            <w:webHidden/>
          </w:rPr>
        </w:r>
        <w:r w:rsidR="001004E3">
          <w:rPr>
            <w:noProof/>
            <w:webHidden/>
          </w:rPr>
          <w:fldChar w:fldCharType="separate"/>
        </w:r>
        <w:r w:rsidR="001004E3">
          <w:rPr>
            <w:noProof/>
            <w:webHidden/>
          </w:rPr>
          <w:t>40</w:t>
        </w:r>
        <w:r w:rsidR="001004E3">
          <w:rPr>
            <w:noProof/>
            <w:webHidden/>
          </w:rPr>
          <w:fldChar w:fldCharType="end"/>
        </w:r>
      </w:hyperlink>
    </w:p>
    <w:p w:rsidR="001004E3" w:rsidRDefault="0038064A" w:rsidP="001004E3">
      <w:pPr>
        <w:pStyle w:val="TDC1"/>
        <w:rPr>
          <w:rFonts w:asciiTheme="minorHAnsi" w:eastAsiaTheme="minorEastAsia" w:hAnsiTheme="minorHAnsi" w:cstheme="minorBidi"/>
          <w:b w:val="0"/>
          <w:noProof/>
          <w:sz w:val="22"/>
          <w:szCs w:val="22"/>
          <w:lang w:val="es-ES"/>
        </w:rPr>
      </w:pPr>
      <w:hyperlink w:anchor="_Toc165369075" w:history="1">
        <w:r w:rsidR="001004E3" w:rsidRPr="00D4115A">
          <w:rPr>
            <w:rStyle w:val="Hipervnculo"/>
            <w:caps/>
            <w:noProof/>
            <w:kern w:val="22"/>
          </w:rPr>
          <w:t>DATOS A EFECTOS DE RECIBIR NOTIFICACIONES Y COMUNICACIONES Y AUTORIZACIÓN DE ACCESO A DATOS RELATIVOS AL IMPUESTO DE ACTIVIDADES ECONÓMICAS</w:t>
        </w:r>
        <w:r w:rsidR="001004E3">
          <w:rPr>
            <w:noProof/>
            <w:webHidden/>
          </w:rPr>
          <w:tab/>
        </w:r>
        <w:r w:rsidR="001004E3">
          <w:rPr>
            <w:noProof/>
            <w:webHidden/>
          </w:rPr>
          <w:fldChar w:fldCharType="begin"/>
        </w:r>
        <w:r w:rsidR="001004E3">
          <w:rPr>
            <w:noProof/>
            <w:webHidden/>
          </w:rPr>
          <w:instrText xml:space="preserve"> PAGEREF _Toc165369075 \h </w:instrText>
        </w:r>
        <w:r w:rsidR="001004E3">
          <w:rPr>
            <w:noProof/>
            <w:webHidden/>
          </w:rPr>
        </w:r>
        <w:r w:rsidR="001004E3">
          <w:rPr>
            <w:noProof/>
            <w:webHidden/>
          </w:rPr>
          <w:fldChar w:fldCharType="separate"/>
        </w:r>
        <w:r w:rsidR="001004E3">
          <w:rPr>
            <w:noProof/>
            <w:webHidden/>
          </w:rPr>
          <w:t>40</w:t>
        </w:r>
        <w:r w:rsidR="001004E3">
          <w:rPr>
            <w:noProof/>
            <w:webHidden/>
          </w:rPr>
          <w:fldChar w:fldCharType="end"/>
        </w:r>
      </w:hyperlink>
    </w:p>
    <w:p w:rsidR="001004E3" w:rsidRDefault="0038064A" w:rsidP="001004E3">
      <w:pPr>
        <w:pStyle w:val="TDC1"/>
        <w:rPr>
          <w:rFonts w:asciiTheme="minorHAnsi" w:eastAsiaTheme="minorEastAsia" w:hAnsiTheme="minorHAnsi" w:cstheme="minorBidi"/>
          <w:b w:val="0"/>
          <w:noProof/>
          <w:sz w:val="22"/>
          <w:szCs w:val="22"/>
          <w:lang w:val="es-ES"/>
        </w:rPr>
      </w:pPr>
      <w:hyperlink w:anchor="_Toc165369076" w:history="1">
        <w:r w:rsidR="001004E3" w:rsidRPr="00D4115A">
          <w:rPr>
            <w:rStyle w:val="Hipervnculo"/>
            <w:noProof/>
          </w:rPr>
          <w:t>ANEXO II.- INSTRUCCIONES PARA LA CUMPLIMENTACIÓN DEL DOCUMENTO EUROPEO ÚNICO DE CONTRATACIÓN DEUC</w:t>
        </w:r>
        <w:r w:rsidR="001004E3">
          <w:rPr>
            <w:noProof/>
            <w:webHidden/>
          </w:rPr>
          <w:tab/>
        </w:r>
        <w:r w:rsidR="001004E3">
          <w:rPr>
            <w:noProof/>
            <w:webHidden/>
          </w:rPr>
          <w:fldChar w:fldCharType="begin"/>
        </w:r>
        <w:r w:rsidR="001004E3">
          <w:rPr>
            <w:noProof/>
            <w:webHidden/>
          </w:rPr>
          <w:instrText xml:space="preserve"> PAGEREF _Toc165369076 \h </w:instrText>
        </w:r>
        <w:r w:rsidR="001004E3">
          <w:rPr>
            <w:noProof/>
            <w:webHidden/>
          </w:rPr>
        </w:r>
        <w:r w:rsidR="001004E3">
          <w:rPr>
            <w:noProof/>
            <w:webHidden/>
          </w:rPr>
          <w:fldChar w:fldCharType="separate"/>
        </w:r>
        <w:r w:rsidR="001004E3">
          <w:rPr>
            <w:noProof/>
            <w:webHidden/>
          </w:rPr>
          <w:t>42</w:t>
        </w:r>
        <w:r w:rsidR="001004E3">
          <w:rPr>
            <w:noProof/>
            <w:webHidden/>
          </w:rPr>
          <w:fldChar w:fldCharType="end"/>
        </w:r>
      </w:hyperlink>
    </w:p>
    <w:p w:rsidR="001004E3" w:rsidRDefault="0038064A" w:rsidP="001004E3">
      <w:pPr>
        <w:pStyle w:val="TDC1"/>
        <w:rPr>
          <w:rFonts w:asciiTheme="minorHAnsi" w:eastAsiaTheme="minorEastAsia" w:hAnsiTheme="minorHAnsi" w:cstheme="minorBidi"/>
          <w:b w:val="0"/>
          <w:noProof/>
          <w:sz w:val="22"/>
          <w:szCs w:val="22"/>
          <w:lang w:val="es-ES"/>
        </w:rPr>
      </w:pPr>
      <w:hyperlink w:anchor="_Toc165369077" w:history="1">
        <w:r w:rsidR="001004E3" w:rsidRPr="00D4115A">
          <w:rPr>
            <w:rStyle w:val="Hipervnculo"/>
            <w:noProof/>
          </w:rPr>
          <w:t>ANEXO III.- MODELO DE COMPROMISO DE CONSTITUCIÓN EN UNIÓN TEMPORAL DE EMPRESAS</w:t>
        </w:r>
        <w:r w:rsidR="001004E3">
          <w:rPr>
            <w:noProof/>
            <w:webHidden/>
          </w:rPr>
          <w:tab/>
        </w:r>
        <w:r w:rsidR="001004E3">
          <w:rPr>
            <w:noProof/>
            <w:webHidden/>
          </w:rPr>
          <w:fldChar w:fldCharType="begin"/>
        </w:r>
        <w:r w:rsidR="001004E3">
          <w:rPr>
            <w:noProof/>
            <w:webHidden/>
          </w:rPr>
          <w:instrText xml:space="preserve"> PAGEREF _Toc165369077 \h </w:instrText>
        </w:r>
        <w:r w:rsidR="001004E3">
          <w:rPr>
            <w:noProof/>
            <w:webHidden/>
          </w:rPr>
        </w:r>
        <w:r w:rsidR="001004E3">
          <w:rPr>
            <w:noProof/>
            <w:webHidden/>
          </w:rPr>
          <w:fldChar w:fldCharType="separate"/>
        </w:r>
        <w:r w:rsidR="001004E3">
          <w:rPr>
            <w:noProof/>
            <w:webHidden/>
          </w:rPr>
          <w:t>44</w:t>
        </w:r>
        <w:r w:rsidR="001004E3">
          <w:rPr>
            <w:noProof/>
            <w:webHidden/>
          </w:rPr>
          <w:fldChar w:fldCharType="end"/>
        </w:r>
      </w:hyperlink>
    </w:p>
    <w:p w:rsidR="001004E3" w:rsidRDefault="0038064A" w:rsidP="001004E3">
      <w:pPr>
        <w:pStyle w:val="TDC1"/>
        <w:rPr>
          <w:rFonts w:asciiTheme="minorHAnsi" w:eastAsiaTheme="minorEastAsia" w:hAnsiTheme="minorHAnsi" w:cstheme="minorBidi"/>
          <w:b w:val="0"/>
          <w:noProof/>
          <w:sz w:val="22"/>
          <w:szCs w:val="22"/>
          <w:lang w:val="es-ES"/>
        </w:rPr>
      </w:pPr>
      <w:hyperlink w:anchor="_Toc165369078" w:history="1">
        <w:r w:rsidR="001004E3" w:rsidRPr="00D4115A">
          <w:rPr>
            <w:rStyle w:val="Hipervnculo"/>
            <w:noProof/>
          </w:rPr>
          <w:t>ANEXO IV.- MODELO DE DECLARACIÓN DE COMPROMISO DE ADSCRIPCIÓN DE MEDIOS</w:t>
        </w:r>
        <w:r w:rsidR="001004E3">
          <w:rPr>
            <w:noProof/>
            <w:webHidden/>
          </w:rPr>
          <w:tab/>
        </w:r>
        <w:r w:rsidR="001004E3">
          <w:rPr>
            <w:noProof/>
            <w:webHidden/>
          </w:rPr>
          <w:fldChar w:fldCharType="begin"/>
        </w:r>
        <w:r w:rsidR="001004E3">
          <w:rPr>
            <w:noProof/>
            <w:webHidden/>
          </w:rPr>
          <w:instrText xml:space="preserve"> PAGEREF _Toc165369078 \h </w:instrText>
        </w:r>
        <w:r w:rsidR="001004E3">
          <w:rPr>
            <w:noProof/>
            <w:webHidden/>
          </w:rPr>
        </w:r>
        <w:r w:rsidR="001004E3">
          <w:rPr>
            <w:noProof/>
            <w:webHidden/>
          </w:rPr>
          <w:fldChar w:fldCharType="separate"/>
        </w:r>
        <w:r w:rsidR="001004E3">
          <w:rPr>
            <w:noProof/>
            <w:webHidden/>
          </w:rPr>
          <w:t>46</w:t>
        </w:r>
        <w:r w:rsidR="001004E3">
          <w:rPr>
            <w:noProof/>
            <w:webHidden/>
          </w:rPr>
          <w:fldChar w:fldCharType="end"/>
        </w:r>
      </w:hyperlink>
    </w:p>
    <w:p w:rsidR="001004E3" w:rsidRDefault="0038064A" w:rsidP="001004E3">
      <w:pPr>
        <w:pStyle w:val="TDC1"/>
        <w:rPr>
          <w:rFonts w:asciiTheme="minorHAnsi" w:eastAsiaTheme="minorEastAsia" w:hAnsiTheme="minorHAnsi" w:cstheme="minorBidi"/>
          <w:b w:val="0"/>
          <w:noProof/>
          <w:sz w:val="22"/>
          <w:szCs w:val="22"/>
          <w:lang w:val="es-ES"/>
        </w:rPr>
      </w:pPr>
      <w:hyperlink w:anchor="_Toc165369079" w:history="1">
        <w:r w:rsidR="001004E3" w:rsidRPr="00D4115A">
          <w:rPr>
            <w:rStyle w:val="Hipervnculo"/>
            <w:noProof/>
          </w:rPr>
          <w:t>ANEXO V.- MODELO DE DECLARACIÓN RELATIVA AL GRUPO EMPRESARIAL</w:t>
        </w:r>
        <w:r w:rsidR="001004E3">
          <w:rPr>
            <w:noProof/>
            <w:webHidden/>
          </w:rPr>
          <w:tab/>
        </w:r>
        <w:r w:rsidR="001004E3">
          <w:rPr>
            <w:noProof/>
            <w:webHidden/>
          </w:rPr>
          <w:fldChar w:fldCharType="begin"/>
        </w:r>
        <w:r w:rsidR="001004E3">
          <w:rPr>
            <w:noProof/>
            <w:webHidden/>
          </w:rPr>
          <w:instrText xml:space="preserve"> PAGEREF _Toc165369079 \h </w:instrText>
        </w:r>
        <w:r w:rsidR="001004E3">
          <w:rPr>
            <w:noProof/>
            <w:webHidden/>
          </w:rPr>
        </w:r>
        <w:r w:rsidR="001004E3">
          <w:rPr>
            <w:noProof/>
            <w:webHidden/>
          </w:rPr>
          <w:fldChar w:fldCharType="separate"/>
        </w:r>
        <w:r w:rsidR="001004E3">
          <w:rPr>
            <w:noProof/>
            <w:webHidden/>
          </w:rPr>
          <w:t>47</w:t>
        </w:r>
        <w:r w:rsidR="001004E3">
          <w:rPr>
            <w:noProof/>
            <w:webHidden/>
          </w:rPr>
          <w:fldChar w:fldCharType="end"/>
        </w:r>
      </w:hyperlink>
    </w:p>
    <w:p w:rsidR="001004E3" w:rsidRDefault="0038064A" w:rsidP="001004E3">
      <w:pPr>
        <w:pStyle w:val="TDC1"/>
        <w:rPr>
          <w:rFonts w:asciiTheme="minorHAnsi" w:eastAsiaTheme="minorEastAsia" w:hAnsiTheme="minorHAnsi" w:cstheme="minorBidi"/>
          <w:b w:val="0"/>
          <w:noProof/>
          <w:sz w:val="22"/>
          <w:szCs w:val="22"/>
          <w:lang w:val="es-ES"/>
        </w:rPr>
      </w:pPr>
      <w:hyperlink w:anchor="_Toc165369080" w:history="1">
        <w:r w:rsidR="001004E3" w:rsidRPr="00D4115A">
          <w:rPr>
            <w:rStyle w:val="Hipervnculo"/>
            <w:noProof/>
          </w:rPr>
          <w:t>ANEXO VI.- MODELO DE DECLARACIÓN DEL CUMPLIMIENTO DEL CÓDIGO DE CONDUCTA Y MARCO DE INTEGRIDAD INSTITUCIONAL APLICABLE A LA CONTRATACIÓN PÚBLICA Y DE AUSENCIA DE CONFLICTO DE INTERESES</w:t>
        </w:r>
        <w:r w:rsidR="001004E3">
          <w:rPr>
            <w:noProof/>
            <w:webHidden/>
          </w:rPr>
          <w:tab/>
        </w:r>
        <w:r w:rsidR="001004E3">
          <w:rPr>
            <w:noProof/>
            <w:webHidden/>
          </w:rPr>
          <w:fldChar w:fldCharType="begin"/>
        </w:r>
        <w:r w:rsidR="001004E3">
          <w:rPr>
            <w:noProof/>
            <w:webHidden/>
          </w:rPr>
          <w:instrText xml:space="preserve"> PAGEREF _Toc165369080 \h </w:instrText>
        </w:r>
        <w:r w:rsidR="001004E3">
          <w:rPr>
            <w:noProof/>
            <w:webHidden/>
          </w:rPr>
        </w:r>
        <w:r w:rsidR="001004E3">
          <w:rPr>
            <w:noProof/>
            <w:webHidden/>
          </w:rPr>
          <w:fldChar w:fldCharType="separate"/>
        </w:r>
        <w:r w:rsidR="001004E3">
          <w:rPr>
            <w:noProof/>
            <w:webHidden/>
          </w:rPr>
          <w:t>48</w:t>
        </w:r>
        <w:r w:rsidR="001004E3">
          <w:rPr>
            <w:noProof/>
            <w:webHidden/>
          </w:rPr>
          <w:fldChar w:fldCharType="end"/>
        </w:r>
      </w:hyperlink>
    </w:p>
    <w:p w:rsidR="001004E3" w:rsidRDefault="0038064A" w:rsidP="001004E3">
      <w:pPr>
        <w:pStyle w:val="TDC1"/>
        <w:rPr>
          <w:rFonts w:asciiTheme="minorHAnsi" w:eastAsiaTheme="minorEastAsia" w:hAnsiTheme="minorHAnsi" w:cstheme="minorBidi"/>
          <w:b w:val="0"/>
          <w:noProof/>
          <w:sz w:val="22"/>
          <w:szCs w:val="22"/>
          <w:lang w:val="es-ES"/>
        </w:rPr>
      </w:pPr>
      <w:hyperlink w:anchor="_Toc165369081" w:history="1">
        <w:r w:rsidR="001004E3" w:rsidRPr="00D4115A">
          <w:rPr>
            <w:rStyle w:val="Hipervnculo"/>
            <w:noProof/>
          </w:rPr>
          <w:t>ANEXO VII.- MODELO DE DECLARACIÓN COMPLEMENTARIA DE LOS DOCUMENTOS Y DATOS PRESENTADOS CONSIDERADOS CONFIDENCIALES</w:t>
        </w:r>
        <w:r w:rsidR="001004E3">
          <w:rPr>
            <w:noProof/>
            <w:webHidden/>
          </w:rPr>
          <w:tab/>
        </w:r>
        <w:r w:rsidR="001004E3">
          <w:rPr>
            <w:noProof/>
            <w:webHidden/>
          </w:rPr>
          <w:fldChar w:fldCharType="begin"/>
        </w:r>
        <w:r w:rsidR="001004E3">
          <w:rPr>
            <w:noProof/>
            <w:webHidden/>
          </w:rPr>
          <w:instrText xml:space="preserve"> PAGEREF _Toc165369081 \h </w:instrText>
        </w:r>
        <w:r w:rsidR="001004E3">
          <w:rPr>
            <w:noProof/>
            <w:webHidden/>
          </w:rPr>
        </w:r>
        <w:r w:rsidR="001004E3">
          <w:rPr>
            <w:noProof/>
            <w:webHidden/>
          </w:rPr>
          <w:fldChar w:fldCharType="separate"/>
        </w:r>
        <w:r w:rsidR="001004E3">
          <w:rPr>
            <w:noProof/>
            <w:webHidden/>
          </w:rPr>
          <w:t>50</w:t>
        </w:r>
        <w:r w:rsidR="001004E3">
          <w:rPr>
            <w:noProof/>
            <w:webHidden/>
          </w:rPr>
          <w:fldChar w:fldCharType="end"/>
        </w:r>
      </w:hyperlink>
    </w:p>
    <w:p w:rsidR="001004E3" w:rsidRDefault="0038064A" w:rsidP="001004E3">
      <w:pPr>
        <w:pStyle w:val="TDC1"/>
        <w:rPr>
          <w:rFonts w:asciiTheme="minorHAnsi" w:eastAsiaTheme="minorEastAsia" w:hAnsiTheme="minorHAnsi" w:cstheme="minorBidi"/>
          <w:b w:val="0"/>
          <w:noProof/>
          <w:sz w:val="22"/>
          <w:szCs w:val="22"/>
          <w:lang w:val="es-ES"/>
        </w:rPr>
      </w:pPr>
      <w:hyperlink w:anchor="_Toc165369082" w:history="1">
        <w:r w:rsidR="001004E3" w:rsidRPr="00D4115A">
          <w:rPr>
            <w:rStyle w:val="Hipervnculo"/>
            <w:noProof/>
          </w:rPr>
          <w:t>ANEXO VIII. - MODELO DE AVAL</w:t>
        </w:r>
        <w:r w:rsidR="001004E3">
          <w:rPr>
            <w:noProof/>
            <w:webHidden/>
          </w:rPr>
          <w:tab/>
        </w:r>
        <w:r w:rsidR="001004E3">
          <w:rPr>
            <w:noProof/>
            <w:webHidden/>
          </w:rPr>
          <w:fldChar w:fldCharType="begin"/>
        </w:r>
        <w:r w:rsidR="001004E3">
          <w:rPr>
            <w:noProof/>
            <w:webHidden/>
          </w:rPr>
          <w:instrText xml:space="preserve"> PAGEREF _Toc165369082 \h </w:instrText>
        </w:r>
        <w:r w:rsidR="001004E3">
          <w:rPr>
            <w:noProof/>
            <w:webHidden/>
          </w:rPr>
        </w:r>
        <w:r w:rsidR="001004E3">
          <w:rPr>
            <w:noProof/>
            <w:webHidden/>
          </w:rPr>
          <w:fldChar w:fldCharType="separate"/>
        </w:r>
        <w:r w:rsidR="001004E3">
          <w:rPr>
            <w:noProof/>
            <w:webHidden/>
          </w:rPr>
          <w:t>51</w:t>
        </w:r>
        <w:r w:rsidR="001004E3">
          <w:rPr>
            <w:noProof/>
            <w:webHidden/>
          </w:rPr>
          <w:fldChar w:fldCharType="end"/>
        </w:r>
      </w:hyperlink>
    </w:p>
    <w:p w:rsidR="001004E3" w:rsidRDefault="0038064A" w:rsidP="001004E3">
      <w:pPr>
        <w:pStyle w:val="TDC1"/>
        <w:rPr>
          <w:rFonts w:asciiTheme="minorHAnsi" w:eastAsiaTheme="minorEastAsia" w:hAnsiTheme="minorHAnsi" w:cstheme="minorBidi"/>
          <w:b w:val="0"/>
          <w:noProof/>
          <w:sz w:val="22"/>
          <w:szCs w:val="22"/>
          <w:lang w:val="es-ES"/>
        </w:rPr>
      </w:pPr>
      <w:hyperlink w:anchor="_Toc165369083" w:history="1">
        <w:r w:rsidR="001004E3" w:rsidRPr="00D4115A">
          <w:rPr>
            <w:rStyle w:val="Hipervnculo"/>
            <w:noProof/>
          </w:rPr>
          <w:t>ANEXO IX.- MODELO DE OFERTA ECONÓMICA Y DE LOS OTROS ELEMENTOS DE LA OFERTA EVALUABLES MEDIANTE FÓRMULAS</w:t>
        </w:r>
        <w:r w:rsidR="001004E3">
          <w:rPr>
            <w:noProof/>
            <w:webHidden/>
          </w:rPr>
          <w:tab/>
        </w:r>
        <w:r w:rsidR="001004E3">
          <w:rPr>
            <w:noProof/>
            <w:webHidden/>
          </w:rPr>
          <w:fldChar w:fldCharType="begin"/>
        </w:r>
        <w:r w:rsidR="001004E3">
          <w:rPr>
            <w:noProof/>
            <w:webHidden/>
          </w:rPr>
          <w:instrText xml:space="preserve"> PAGEREF _Toc165369083 \h </w:instrText>
        </w:r>
        <w:r w:rsidR="001004E3">
          <w:rPr>
            <w:noProof/>
            <w:webHidden/>
          </w:rPr>
        </w:r>
        <w:r w:rsidR="001004E3">
          <w:rPr>
            <w:noProof/>
            <w:webHidden/>
          </w:rPr>
          <w:fldChar w:fldCharType="separate"/>
        </w:r>
        <w:r w:rsidR="001004E3">
          <w:rPr>
            <w:noProof/>
            <w:webHidden/>
          </w:rPr>
          <w:t>52</w:t>
        </w:r>
        <w:r w:rsidR="001004E3">
          <w:rPr>
            <w:noProof/>
            <w:webHidden/>
          </w:rPr>
          <w:fldChar w:fldCharType="end"/>
        </w:r>
      </w:hyperlink>
    </w:p>
    <w:p w:rsidR="001004E3" w:rsidRDefault="0038064A" w:rsidP="001004E3">
      <w:pPr>
        <w:pStyle w:val="TDC1"/>
        <w:rPr>
          <w:rFonts w:asciiTheme="minorHAnsi" w:eastAsiaTheme="minorEastAsia" w:hAnsiTheme="minorHAnsi" w:cstheme="minorBidi"/>
          <w:b w:val="0"/>
          <w:noProof/>
          <w:sz w:val="22"/>
          <w:szCs w:val="22"/>
          <w:lang w:val="es-ES"/>
        </w:rPr>
      </w:pPr>
      <w:hyperlink w:anchor="_Toc165369084" w:history="1">
        <w:r w:rsidR="001004E3" w:rsidRPr="00D4115A">
          <w:rPr>
            <w:rStyle w:val="Hipervnculo"/>
            <w:noProof/>
          </w:rPr>
          <w:t>ANEXO X.- PROPUESTA DE SISTEMA DE EVALUACIÓN DE LOS CRITERIOS DE ADJUDICACIÓN Y LAS CONDICIONES ESPECIALES DE EJECUCIÓN DE CARÁCTER SOCIAL</w:t>
        </w:r>
        <w:r w:rsidR="001004E3">
          <w:rPr>
            <w:noProof/>
            <w:webHidden/>
          </w:rPr>
          <w:tab/>
        </w:r>
        <w:r w:rsidR="001004E3">
          <w:rPr>
            <w:noProof/>
            <w:webHidden/>
          </w:rPr>
          <w:fldChar w:fldCharType="begin"/>
        </w:r>
        <w:r w:rsidR="001004E3">
          <w:rPr>
            <w:noProof/>
            <w:webHidden/>
          </w:rPr>
          <w:instrText xml:space="preserve"> PAGEREF _Toc165369084 \h </w:instrText>
        </w:r>
        <w:r w:rsidR="001004E3">
          <w:rPr>
            <w:noProof/>
            <w:webHidden/>
          </w:rPr>
        </w:r>
        <w:r w:rsidR="001004E3">
          <w:rPr>
            <w:noProof/>
            <w:webHidden/>
          </w:rPr>
          <w:fldChar w:fldCharType="separate"/>
        </w:r>
        <w:r w:rsidR="001004E3">
          <w:rPr>
            <w:noProof/>
            <w:webHidden/>
          </w:rPr>
          <w:t>54</w:t>
        </w:r>
        <w:r w:rsidR="001004E3">
          <w:rPr>
            <w:noProof/>
            <w:webHidden/>
          </w:rPr>
          <w:fldChar w:fldCharType="end"/>
        </w:r>
      </w:hyperlink>
    </w:p>
    <w:p w:rsidR="001004E3" w:rsidRDefault="001004E3" w:rsidP="001004E3">
      <w:pPr>
        <w:spacing w:line="240" w:lineRule="atLeast"/>
        <w:rPr>
          <w:rFonts w:ascii="Arial" w:hAnsi="Arial" w:cs="Arial"/>
        </w:rPr>
      </w:pPr>
      <w:r w:rsidRPr="006918E8">
        <w:rPr>
          <w:rFonts w:cs="Arial"/>
          <w:b/>
          <w:sz w:val="22"/>
        </w:rPr>
        <w:fldChar w:fldCharType="end"/>
      </w:r>
    </w:p>
    <w:p w:rsidR="00361FA2" w:rsidRPr="00361FA2" w:rsidRDefault="00361FA2" w:rsidP="00361FA2">
      <w:pPr>
        <w:spacing w:line="240" w:lineRule="atLeast"/>
        <w:rPr>
          <w:rFonts w:ascii="Arial" w:hAnsi="Arial" w:cs="Arial"/>
          <w:b/>
          <w:sz w:val="22"/>
        </w:rPr>
      </w:pPr>
    </w:p>
    <w:p w:rsidR="00361FA2" w:rsidRPr="00361FA2" w:rsidRDefault="00361FA2" w:rsidP="00361FA2">
      <w:pPr>
        <w:spacing w:line="240" w:lineRule="atLeast"/>
        <w:rPr>
          <w:rFonts w:ascii="Arial" w:hAnsi="Arial" w:cs="Arial"/>
          <w:b/>
          <w:sz w:val="22"/>
        </w:rPr>
      </w:pPr>
    </w:p>
    <w:p w:rsidR="00361FA2" w:rsidRPr="00361FA2" w:rsidRDefault="00361FA2" w:rsidP="00361FA2">
      <w:pPr>
        <w:spacing w:line="240" w:lineRule="atLeast"/>
        <w:rPr>
          <w:rFonts w:ascii="Arial" w:hAnsi="Arial" w:cs="Arial"/>
          <w:b/>
          <w:sz w:val="22"/>
        </w:rPr>
      </w:pPr>
    </w:p>
    <w:p w:rsidR="00361FA2" w:rsidRPr="00361FA2" w:rsidRDefault="00361FA2" w:rsidP="00361FA2">
      <w:pPr>
        <w:spacing w:line="240" w:lineRule="atLeast"/>
        <w:rPr>
          <w:rFonts w:ascii="Arial" w:hAnsi="Arial" w:cs="Arial"/>
          <w:b/>
          <w:sz w:val="22"/>
        </w:rPr>
      </w:pPr>
    </w:p>
    <w:p w:rsidR="00361FA2" w:rsidRPr="00361FA2" w:rsidRDefault="00361FA2" w:rsidP="00361FA2">
      <w:pPr>
        <w:spacing w:line="240" w:lineRule="atLeast"/>
        <w:rPr>
          <w:rFonts w:ascii="Arial" w:hAnsi="Arial" w:cs="Arial"/>
        </w:rPr>
        <w:sectPr w:rsidR="00361FA2" w:rsidRPr="00361FA2" w:rsidSect="00A8509D">
          <w:headerReference w:type="even" r:id="rId15"/>
          <w:headerReference w:type="default" r:id="rId16"/>
          <w:footerReference w:type="even" r:id="rId17"/>
          <w:footerReference w:type="default" r:id="rId18"/>
          <w:headerReference w:type="first" r:id="rId19"/>
          <w:footerReference w:type="first" r:id="rId20"/>
          <w:pgSz w:w="11906" w:h="16838"/>
          <w:pgMar w:top="1985" w:right="1701" w:bottom="1701" w:left="1701" w:header="709" w:footer="709" w:gutter="0"/>
          <w:cols w:space="708"/>
          <w:docGrid w:linePitch="360"/>
        </w:sectPr>
      </w:pPr>
    </w:p>
    <w:p w:rsidR="00361FA2" w:rsidRPr="00361FA2" w:rsidRDefault="00361FA2" w:rsidP="00361FA2">
      <w:pPr>
        <w:keepNext/>
        <w:spacing w:before="240" w:after="60" w:line="240" w:lineRule="atLeast"/>
        <w:jc w:val="center"/>
        <w:outlineLvl w:val="0"/>
        <w:rPr>
          <w:rFonts w:ascii="Arial" w:hAnsi="Arial" w:cs="Arial"/>
          <w:b/>
          <w:bCs/>
          <w:kern w:val="32"/>
          <w:sz w:val="22"/>
          <w:szCs w:val="22"/>
        </w:rPr>
      </w:pPr>
      <w:bookmarkStart w:id="25" w:name="_Toc165368992"/>
      <w:r w:rsidRPr="00361FA2">
        <w:rPr>
          <w:rFonts w:ascii="Arial" w:hAnsi="Arial" w:cs="Arial"/>
          <w:b/>
          <w:bCs/>
          <w:kern w:val="32"/>
          <w:sz w:val="22"/>
          <w:szCs w:val="22"/>
        </w:rPr>
        <w:t>CAPÍTULO I - DISPOSICIONES GENERALES</w:t>
      </w:r>
      <w:bookmarkEnd w:id="25"/>
    </w:p>
    <w:p w:rsidR="00361FA2" w:rsidRPr="00361FA2" w:rsidRDefault="00361FA2" w:rsidP="00361FA2">
      <w:pPr>
        <w:keepNext/>
        <w:spacing w:before="240" w:after="60" w:line="240" w:lineRule="atLeast"/>
        <w:jc w:val="both"/>
        <w:outlineLvl w:val="1"/>
        <w:rPr>
          <w:rFonts w:ascii="Arial" w:hAnsi="Arial" w:cs="Arial"/>
          <w:b/>
          <w:bCs/>
          <w:sz w:val="22"/>
          <w:szCs w:val="28"/>
        </w:rPr>
      </w:pPr>
      <w:bookmarkStart w:id="26" w:name="_Toc165368993"/>
      <w:r w:rsidRPr="00361FA2">
        <w:rPr>
          <w:rFonts w:ascii="Arial" w:hAnsi="Arial" w:cs="Arial"/>
          <w:b/>
          <w:bCs/>
          <w:sz w:val="22"/>
          <w:szCs w:val="28"/>
        </w:rPr>
        <w:t>1.- Objeto del contrato</w:t>
      </w:r>
      <w:bookmarkEnd w:id="26"/>
    </w:p>
    <w:p w:rsidR="00361FA2" w:rsidRPr="00361FA2" w:rsidRDefault="00361FA2" w:rsidP="00361FA2">
      <w:pPr>
        <w:spacing w:before="60" w:line="240" w:lineRule="atLeast"/>
        <w:jc w:val="both"/>
        <w:rPr>
          <w:rFonts w:ascii="Arial" w:hAnsi="Arial" w:cs="Arial"/>
        </w:rPr>
      </w:pPr>
      <w:r w:rsidRPr="00361FA2">
        <w:rPr>
          <w:rFonts w:ascii="Arial" w:hAnsi="Arial" w:cs="Arial"/>
        </w:rPr>
        <w:t xml:space="preserve">1.- Constituye el objeto del contrato la prestación de los servicios descritos en el </w:t>
      </w:r>
      <w:hyperlink w:anchor="CC_3" w:history="1">
        <w:r w:rsidRPr="00361FA2">
          <w:rPr>
            <w:rFonts w:ascii="Arial" w:hAnsi="Arial" w:cs="Arial"/>
            <w:b/>
            <w:color w:val="0000FF"/>
            <w:u w:val="single"/>
          </w:rPr>
          <w:t>apartado 3</w:t>
        </w:r>
      </w:hyperlink>
      <w:r w:rsidRPr="00361FA2">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361FA2" w:rsidRPr="00361FA2" w:rsidRDefault="00361FA2" w:rsidP="00361FA2">
      <w:pPr>
        <w:spacing w:before="60" w:line="240" w:lineRule="atLeast"/>
        <w:jc w:val="both"/>
        <w:rPr>
          <w:rFonts w:ascii="Arial" w:hAnsi="Arial" w:cs="Arial"/>
        </w:rPr>
      </w:pPr>
      <w:r w:rsidRPr="00361FA2">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361FA2" w:rsidRPr="00361FA2" w:rsidRDefault="00361FA2" w:rsidP="00361FA2">
      <w:pPr>
        <w:spacing w:before="60" w:line="240" w:lineRule="atLeast"/>
        <w:jc w:val="both"/>
        <w:rPr>
          <w:rFonts w:ascii="Arial" w:hAnsi="Arial" w:cs="Arial"/>
        </w:rPr>
      </w:pPr>
      <w:r w:rsidRPr="00361FA2">
        <w:rPr>
          <w:rFonts w:ascii="Arial" w:hAnsi="Arial" w:cs="Arial"/>
        </w:rPr>
        <w:t xml:space="preserve">2.- La codificación correspondiente a la nomenclatura Vocabulario Común de Contratos (CPV) figura en el </w:t>
      </w:r>
      <w:hyperlink w:anchor="CC_3" w:history="1">
        <w:r w:rsidRPr="00361FA2">
          <w:rPr>
            <w:rFonts w:ascii="Arial" w:hAnsi="Arial" w:cs="Arial"/>
            <w:b/>
            <w:color w:val="0000FF"/>
            <w:u w:val="single"/>
          </w:rPr>
          <w:t>apartado 3</w:t>
        </w:r>
      </w:hyperlink>
      <w:r w:rsidRPr="00361FA2">
        <w:rPr>
          <w:rFonts w:ascii="Arial" w:hAnsi="Arial" w:cs="Arial"/>
        </w:rPr>
        <w:t xml:space="preserve"> del cuadro de características.</w:t>
      </w:r>
    </w:p>
    <w:p w:rsidR="00361FA2" w:rsidRPr="00361FA2" w:rsidRDefault="00361FA2" w:rsidP="00361FA2">
      <w:pPr>
        <w:keepNext/>
        <w:spacing w:before="240" w:after="60" w:line="240" w:lineRule="atLeast"/>
        <w:jc w:val="both"/>
        <w:outlineLvl w:val="1"/>
        <w:rPr>
          <w:rFonts w:ascii="Arial" w:hAnsi="Arial" w:cs="Arial"/>
          <w:b/>
          <w:bCs/>
          <w:sz w:val="22"/>
          <w:szCs w:val="28"/>
        </w:rPr>
      </w:pPr>
      <w:bookmarkStart w:id="27" w:name="_Toc165368994"/>
      <w:r w:rsidRPr="00361FA2">
        <w:rPr>
          <w:rFonts w:ascii="Arial" w:hAnsi="Arial" w:cs="Arial"/>
          <w:b/>
          <w:bCs/>
          <w:sz w:val="22"/>
          <w:szCs w:val="28"/>
        </w:rPr>
        <w:t>2.- Necesidades administrativas a satisfacer mediante el contrato</w:t>
      </w:r>
      <w:bookmarkEnd w:id="27"/>
    </w:p>
    <w:p w:rsidR="00361FA2" w:rsidRPr="00361FA2" w:rsidRDefault="00361FA2" w:rsidP="00361FA2">
      <w:pPr>
        <w:spacing w:before="60" w:line="240" w:lineRule="atLeast"/>
        <w:jc w:val="both"/>
        <w:rPr>
          <w:rFonts w:ascii="Arial" w:hAnsi="Arial" w:cs="Arial"/>
          <w:spacing w:val="-2"/>
        </w:rPr>
      </w:pPr>
      <w:r w:rsidRPr="00361FA2">
        <w:rPr>
          <w:rFonts w:ascii="Arial" w:hAnsi="Arial" w:cs="Arial"/>
          <w:spacing w:val="-2"/>
        </w:rPr>
        <w:t>Con este contrato se satisfarán las necesidades que se describen en el pliego de prescripciones técnicas, mediante la prestación de los servicios descritos en el mismo.</w:t>
      </w:r>
    </w:p>
    <w:p w:rsidR="00361FA2" w:rsidRPr="00361FA2" w:rsidRDefault="00361FA2" w:rsidP="00361FA2">
      <w:pPr>
        <w:keepNext/>
        <w:spacing w:before="240" w:after="60" w:line="240" w:lineRule="atLeast"/>
        <w:jc w:val="both"/>
        <w:outlineLvl w:val="1"/>
        <w:rPr>
          <w:rFonts w:ascii="Arial" w:hAnsi="Arial" w:cs="Arial"/>
          <w:b/>
          <w:bCs/>
          <w:sz w:val="22"/>
          <w:szCs w:val="28"/>
        </w:rPr>
      </w:pPr>
      <w:bookmarkStart w:id="28" w:name="_Toc165368995"/>
      <w:r w:rsidRPr="00361FA2">
        <w:rPr>
          <w:rFonts w:ascii="Arial" w:hAnsi="Arial" w:cs="Arial"/>
          <w:b/>
          <w:bCs/>
          <w:sz w:val="22"/>
          <w:szCs w:val="28"/>
        </w:rPr>
        <w:t>3.- Presupuesto base de licitación</w:t>
      </w:r>
      <w:bookmarkEnd w:id="28"/>
    </w:p>
    <w:p w:rsidR="00361FA2" w:rsidRPr="00361FA2" w:rsidRDefault="00361FA2" w:rsidP="00361FA2">
      <w:pPr>
        <w:spacing w:before="60" w:line="240" w:lineRule="atLeast"/>
        <w:jc w:val="both"/>
        <w:rPr>
          <w:rFonts w:ascii="Arial" w:hAnsi="Arial" w:cs="Arial"/>
        </w:rPr>
      </w:pPr>
      <w:r w:rsidRPr="00361FA2">
        <w:rPr>
          <w:rFonts w:ascii="Arial" w:hAnsi="Arial" w:cs="Arial"/>
        </w:rPr>
        <w:t xml:space="preserve">El importe del presupuesto base de licitación del contrato, calculado conforme al artículo 100.2 de la LCSP, es el señalado como máximo en el </w:t>
      </w:r>
      <w:hyperlink w:anchor="CC_4" w:history="1">
        <w:r w:rsidRPr="00361FA2">
          <w:rPr>
            <w:rFonts w:ascii="Arial" w:hAnsi="Arial" w:cs="Arial"/>
            <w:b/>
            <w:color w:val="0000FF"/>
            <w:u w:val="single"/>
          </w:rPr>
          <w:t>apartado 4</w:t>
        </w:r>
      </w:hyperlink>
      <w:r w:rsidRPr="00361FA2">
        <w:rPr>
          <w:rFonts w:ascii="Arial" w:hAnsi="Arial" w:cs="Arial"/>
        </w:rPr>
        <w:t xml:space="preserve"> del cuadro de características, incluido el Impuesto sobre el Valor Añadido.</w:t>
      </w:r>
    </w:p>
    <w:p w:rsidR="00361FA2" w:rsidRPr="00361FA2" w:rsidRDefault="00361FA2" w:rsidP="00361FA2">
      <w:pPr>
        <w:keepNext/>
        <w:spacing w:before="240" w:after="60" w:line="240" w:lineRule="atLeast"/>
        <w:jc w:val="both"/>
        <w:outlineLvl w:val="1"/>
        <w:rPr>
          <w:rFonts w:ascii="Arial" w:hAnsi="Arial" w:cs="Arial"/>
          <w:b/>
          <w:bCs/>
          <w:sz w:val="22"/>
          <w:szCs w:val="28"/>
        </w:rPr>
      </w:pPr>
      <w:bookmarkStart w:id="29" w:name="_Toc165368996"/>
      <w:r w:rsidRPr="00361FA2">
        <w:rPr>
          <w:rFonts w:ascii="Arial" w:hAnsi="Arial" w:cs="Arial"/>
          <w:b/>
          <w:bCs/>
          <w:sz w:val="22"/>
          <w:szCs w:val="28"/>
        </w:rPr>
        <w:t>4.- Valor estimado del contrato</w:t>
      </w:r>
      <w:bookmarkEnd w:id="29"/>
    </w:p>
    <w:p w:rsidR="00361FA2" w:rsidRPr="00361FA2" w:rsidRDefault="00361FA2" w:rsidP="00361FA2">
      <w:pPr>
        <w:spacing w:before="60" w:line="240" w:lineRule="atLeast"/>
        <w:jc w:val="both"/>
        <w:rPr>
          <w:rFonts w:ascii="Arial" w:hAnsi="Arial" w:cs="Arial"/>
        </w:rPr>
      </w:pPr>
      <w:r w:rsidRPr="00361FA2">
        <w:rPr>
          <w:rFonts w:ascii="Arial" w:hAnsi="Arial" w:cs="Arial"/>
        </w:rPr>
        <w:t xml:space="preserve">1.- El valor estimado del contrato, calculado conforme al artículo 101 de la LCSP y recogido en el </w:t>
      </w:r>
      <w:hyperlink w:anchor="CC_5" w:history="1">
        <w:r w:rsidRPr="00361FA2">
          <w:rPr>
            <w:rFonts w:ascii="Arial" w:hAnsi="Arial" w:cs="Arial"/>
            <w:b/>
            <w:color w:val="0000FF"/>
            <w:u w:val="single"/>
          </w:rPr>
          <w:t>apartado 5</w:t>
        </w:r>
      </w:hyperlink>
      <w:r w:rsidRPr="00361FA2">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361FA2">
          <w:rPr>
            <w:rFonts w:ascii="Arial" w:hAnsi="Arial" w:cs="Arial"/>
            <w:b/>
            <w:color w:val="0000FF"/>
            <w:u w:val="single"/>
          </w:rPr>
          <w:t>apartado 22</w:t>
        </w:r>
      </w:hyperlink>
      <w:r w:rsidRPr="00361FA2">
        <w:rPr>
          <w:rFonts w:ascii="Arial" w:hAnsi="Arial" w:cs="Arial"/>
        </w:rPr>
        <w:t xml:space="preserve"> del cuadro de características.</w:t>
      </w:r>
    </w:p>
    <w:p w:rsidR="00361FA2" w:rsidRPr="00361FA2" w:rsidRDefault="00361FA2" w:rsidP="00361FA2">
      <w:pPr>
        <w:spacing w:before="60" w:line="240" w:lineRule="atLeast"/>
        <w:jc w:val="both"/>
        <w:rPr>
          <w:rFonts w:ascii="Arial" w:hAnsi="Arial" w:cs="Arial"/>
        </w:rPr>
      </w:pPr>
      <w:r w:rsidRPr="00361FA2">
        <w:rPr>
          <w:rFonts w:ascii="Arial" w:hAnsi="Arial" w:cs="Arial"/>
        </w:rPr>
        <w:t xml:space="preserve">2.- A los efectos de lo previsto en el artículo 101.5 de la LCSP, en el </w:t>
      </w:r>
      <w:hyperlink w:anchor="CC_5" w:history="1">
        <w:r w:rsidRPr="00361FA2">
          <w:rPr>
            <w:rFonts w:ascii="Arial" w:hAnsi="Arial" w:cs="Arial"/>
            <w:b/>
            <w:color w:val="0000FF"/>
            <w:u w:val="single"/>
          </w:rPr>
          <w:t>apartado 5</w:t>
        </w:r>
      </w:hyperlink>
      <w:r w:rsidRPr="00361FA2">
        <w:rPr>
          <w:rFonts w:ascii="Arial" w:hAnsi="Arial" w:cs="Arial"/>
        </w:rPr>
        <w:t xml:space="preserve"> del cuadro de características se indica el método utilizado para la determinación del valor estimado del contrato.</w:t>
      </w:r>
    </w:p>
    <w:p w:rsidR="00361FA2" w:rsidRPr="00361FA2" w:rsidRDefault="00361FA2" w:rsidP="00361FA2">
      <w:pPr>
        <w:keepNext/>
        <w:spacing w:before="240" w:after="60" w:line="240" w:lineRule="atLeast"/>
        <w:jc w:val="both"/>
        <w:outlineLvl w:val="1"/>
        <w:rPr>
          <w:rFonts w:ascii="Arial" w:hAnsi="Arial" w:cs="Arial"/>
          <w:b/>
          <w:bCs/>
          <w:sz w:val="22"/>
          <w:szCs w:val="28"/>
        </w:rPr>
      </w:pPr>
      <w:bookmarkStart w:id="30" w:name="_Toc165368997"/>
      <w:r w:rsidRPr="00361FA2">
        <w:rPr>
          <w:rFonts w:ascii="Arial" w:hAnsi="Arial" w:cs="Arial"/>
          <w:b/>
          <w:bCs/>
          <w:sz w:val="22"/>
          <w:szCs w:val="28"/>
        </w:rPr>
        <w:t>5.- Precio del contrato</w:t>
      </w:r>
      <w:bookmarkEnd w:id="30"/>
    </w:p>
    <w:p w:rsidR="00361FA2" w:rsidRPr="00361FA2" w:rsidRDefault="00361FA2" w:rsidP="00361FA2">
      <w:pPr>
        <w:spacing w:before="60" w:line="240" w:lineRule="atLeast"/>
        <w:jc w:val="both"/>
        <w:rPr>
          <w:rFonts w:ascii="Arial" w:hAnsi="Arial" w:cs="Arial"/>
        </w:rPr>
      </w:pPr>
      <w:r w:rsidRPr="00361FA2">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361FA2" w:rsidRPr="00361FA2" w:rsidRDefault="00361FA2" w:rsidP="00361FA2">
      <w:pPr>
        <w:spacing w:before="60" w:line="240" w:lineRule="atLeast"/>
        <w:jc w:val="both"/>
        <w:rPr>
          <w:rFonts w:ascii="Arial" w:hAnsi="Arial" w:cs="Arial"/>
        </w:rPr>
      </w:pPr>
      <w:r w:rsidRPr="00361FA2">
        <w:rPr>
          <w:rFonts w:ascii="Arial" w:hAnsi="Arial" w:cs="Arial"/>
        </w:rPr>
        <w:t xml:space="preserve">2.- A efectos de lo previsto en el artículo 102.4 de la LCSP, en el </w:t>
      </w:r>
      <w:hyperlink w:anchor="CC_4" w:history="1">
        <w:r w:rsidRPr="00361FA2">
          <w:rPr>
            <w:rFonts w:ascii="Arial" w:hAnsi="Arial" w:cs="Arial"/>
            <w:b/>
            <w:color w:val="0000FF"/>
            <w:u w:val="single"/>
          </w:rPr>
          <w:t>apartado 4</w:t>
        </w:r>
      </w:hyperlink>
      <w:r w:rsidRPr="00361FA2">
        <w:rPr>
          <w:rFonts w:ascii="Arial" w:hAnsi="Arial" w:cs="Arial"/>
        </w:rPr>
        <w:t xml:space="preserve"> del cuadro de características se indica el sistema utilizado para la determinación del precio. </w:t>
      </w:r>
    </w:p>
    <w:p w:rsidR="00361FA2" w:rsidRPr="00361FA2" w:rsidRDefault="00361FA2" w:rsidP="00361FA2">
      <w:pPr>
        <w:spacing w:before="60" w:line="240" w:lineRule="atLeast"/>
        <w:jc w:val="both"/>
        <w:rPr>
          <w:rFonts w:ascii="Arial" w:hAnsi="Arial" w:cs="Arial"/>
        </w:rPr>
      </w:pPr>
      <w:r w:rsidRPr="00361FA2">
        <w:rPr>
          <w:rFonts w:ascii="Arial" w:hAnsi="Arial" w:cs="Arial"/>
        </w:rPr>
        <w:t>3.- En los contratos en los que la determinación del precio se efectúe a través de tanto alzado el precio del contrato será el ofertado por la empresa adjudicataria, que en ningún caso podrá superar el presupuesto base de licitación.</w:t>
      </w:r>
    </w:p>
    <w:p w:rsidR="00361FA2" w:rsidRPr="00361FA2" w:rsidRDefault="00361FA2" w:rsidP="00361FA2">
      <w:pPr>
        <w:spacing w:before="60" w:line="240" w:lineRule="atLeast"/>
        <w:jc w:val="both"/>
        <w:rPr>
          <w:rFonts w:ascii="Arial" w:hAnsi="Arial" w:cs="Arial"/>
        </w:rPr>
      </w:pPr>
      <w:r w:rsidRPr="00361FA2">
        <w:rPr>
          <w:rFonts w:ascii="Arial" w:hAnsi="Arial" w:cs="Arial"/>
        </w:rPr>
        <w:t>4.- En los contratos en los que la determinación del precio se efectúe a través de precios unitarios correspondientes a los distintos componentes o unidades de prestación:</w:t>
      </w:r>
    </w:p>
    <w:p w:rsidR="00361FA2" w:rsidRPr="00361FA2" w:rsidRDefault="00361FA2" w:rsidP="00361FA2">
      <w:pPr>
        <w:spacing w:before="60" w:line="240" w:lineRule="atLeast"/>
        <w:ind w:left="567" w:hanging="283"/>
        <w:jc w:val="both"/>
        <w:rPr>
          <w:rFonts w:ascii="Arial" w:hAnsi="Arial" w:cs="Arial"/>
        </w:rPr>
      </w:pPr>
      <w:r w:rsidRPr="00361FA2">
        <w:rPr>
          <w:rFonts w:ascii="Arial" w:hAnsi="Arial" w:cs="Arial"/>
        </w:rPr>
        <w:t>a)</w:t>
      </w:r>
      <w:r w:rsidRPr="00361FA2">
        <w:rPr>
          <w:rFonts w:ascii="Arial" w:hAnsi="Arial" w:cs="Arial"/>
        </w:rPr>
        <w:tab/>
        <w:t>Cuando el número de unidades que integran el objeto se defina con exactitud: el precio será el resultado de multiplicar el precio unitario ofertado por la adjudicataria por el número de unidades.</w:t>
      </w:r>
    </w:p>
    <w:p w:rsidR="00361FA2" w:rsidRPr="00361FA2" w:rsidRDefault="00361FA2" w:rsidP="00361FA2">
      <w:pPr>
        <w:spacing w:before="60" w:line="240" w:lineRule="atLeast"/>
        <w:ind w:left="567" w:hanging="283"/>
        <w:jc w:val="both"/>
        <w:rPr>
          <w:rFonts w:ascii="Arial" w:hAnsi="Arial" w:cs="Arial"/>
        </w:rPr>
      </w:pPr>
      <w:r w:rsidRPr="00361FA2">
        <w:rPr>
          <w:rFonts w:ascii="Arial" w:hAnsi="Arial" w:cs="Arial"/>
        </w:rPr>
        <w:t>b)</w:t>
      </w:r>
      <w:r w:rsidRPr="00361FA2">
        <w:rPr>
          <w:rFonts w:ascii="Arial" w:hAnsi="Arial" w:cs="Arial"/>
        </w:rPr>
        <w:tab/>
        <w:t>Cuando el número de unidades que integran el objeto no se defina con exactitud:</w:t>
      </w:r>
    </w:p>
    <w:p w:rsidR="00361FA2" w:rsidRPr="00361FA2" w:rsidRDefault="00361FA2" w:rsidP="00361FA2">
      <w:pPr>
        <w:numPr>
          <w:ilvl w:val="4"/>
          <w:numId w:val="12"/>
        </w:numPr>
        <w:spacing w:before="60" w:line="240" w:lineRule="atLeast"/>
        <w:ind w:left="851" w:hanging="284"/>
        <w:jc w:val="both"/>
        <w:rPr>
          <w:rFonts w:ascii="Arial" w:hAnsi="Arial" w:cs="Arial"/>
        </w:rPr>
      </w:pPr>
      <w:r w:rsidRPr="00361FA2">
        <w:rPr>
          <w:rFonts w:ascii="Arial" w:hAnsi="Arial" w:cs="Arial"/>
        </w:rPr>
        <w:t>El precio de cada unidad será el ofertado por la adjudicataria.</w:t>
      </w:r>
    </w:p>
    <w:p w:rsidR="00361FA2" w:rsidRPr="00361FA2" w:rsidRDefault="00361FA2" w:rsidP="00361FA2">
      <w:pPr>
        <w:numPr>
          <w:ilvl w:val="4"/>
          <w:numId w:val="12"/>
        </w:numPr>
        <w:spacing w:before="60" w:line="240" w:lineRule="atLeast"/>
        <w:ind w:left="851" w:hanging="284"/>
        <w:jc w:val="both"/>
        <w:rPr>
          <w:rFonts w:ascii="Arial" w:hAnsi="Arial" w:cs="Arial"/>
        </w:rPr>
      </w:pPr>
      <w:r w:rsidRPr="00361FA2">
        <w:rPr>
          <w:rFonts w:ascii="Arial" w:hAnsi="Arial" w:cs="Arial"/>
        </w:rPr>
        <w:t>Se establecerá el presupuesto máximo limitativo del contrato, si bien el gasto efectivo de este presupuesto está condicionado por las necesidades reales de la Administración, que no queda obligada a demandar un determinado número de unidades, ni a gastarlo en su totalidad.</w:t>
      </w:r>
    </w:p>
    <w:p w:rsidR="00361FA2" w:rsidRPr="00361FA2" w:rsidRDefault="00361FA2" w:rsidP="00361FA2">
      <w:pPr>
        <w:spacing w:before="60" w:line="240" w:lineRule="atLeast"/>
        <w:jc w:val="both"/>
        <w:rPr>
          <w:rFonts w:ascii="Arial" w:hAnsi="Arial" w:cs="Arial"/>
        </w:rPr>
      </w:pPr>
      <w:r w:rsidRPr="00361FA2">
        <w:rPr>
          <w:rFonts w:ascii="Arial" w:hAnsi="Arial" w:cs="Arial"/>
        </w:rPr>
        <w:t xml:space="preserve">5.- Si así se indica en el </w:t>
      </w:r>
      <w:hyperlink w:anchor="CC_4" w:history="1">
        <w:r w:rsidRPr="00361FA2">
          <w:rPr>
            <w:rFonts w:ascii="Arial" w:hAnsi="Arial" w:cs="Arial"/>
            <w:b/>
            <w:color w:val="0000FF"/>
            <w:u w:val="single"/>
          </w:rPr>
          <w:t>apartado 4</w:t>
        </w:r>
      </w:hyperlink>
      <w:r w:rsidRPr="00361FA2">
        <w:rPr>
          <w:rFonts w:ascii="Arial" w:hAnsi="Arial" w:cs="Arial"/>
        </w:rPr>
        <w:t xml:space="preserve"> del cuadro de características,</w:t>
      </w:r>
      <w:r w:rsidRPr="00361FA2">
        <w:rPr>
          <w:rFonts w:ascii="Arial" w:hAnsi="Arial" w:cs="Arial"/>
          <w:b/>
        </w:rPr>
        <w:t xml:space="preserve"> </w:t>
      </w:r>
      <w:r w:rsidRPr="00361FA2">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361FA2" w:rsidRPr="00361FA2" w:rsidRDefault="00361FA2" w:rsidP="00361FA2">
      <w:pPr>
        <w:keepNext/>
        <w:spacing w:before="240" w:after="60" w:line="240" w:lineRule="atLeast"/>
        <w:jc w:val="both"/>
        <w:outlineLvl w:val="1"/>
        <w:rPr>
          <w:rFonts w:ascii="Arial" w:hAnsi="Arial" w:cs="Arial"/>
          <w:b/>
          <w:bCs/>
          <w:sz w:val="22"/>
          <w:szCs w:val="28"/>
        </w:rPr>
      </w:pPr>
      <w:bookmarkStart w:id="31" w:name="_Toc165368998"/>
      <w:r w:rsidRPr="00361FA2">
        <w:rPr>
          <w:rFonts w:ascii="Arial" w:hAnsi="Arial" w:cs="Arial"/>
          <w:b/>
          <w:bCs/>
          <w:sz w:val="22"/>
          <w:szCs w:val="28"/>
        </w:rPr>
        <w:t>6.- Existencia de crédito</w:t>
      </w:r>
      <w:bookmarkEnd w:id="31"/>
    </w:p>
    <w:p w:rsidR="00361FA2" w:rsidRPr="00361FA2" w:rsidRDefault="00361FA2" w:rsidP="00361FA2">
      <w:pPr>
        <w:spacing w:before="60" w:line="240" w:lineRule="atLeast"/>
        <w:jc w:val="both"/>
        <w:rPr>
          <w:rFonts w:ascii="Arial" w:hAnsi="Arial" w:cs="Arial"/>
        </w:rPr>
      </w:pPr>
      <w:r w:rsidRPr="00361FA2">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361FA2">
          <w:rPr>
            <w:rFonts w:ascii="Arial" w:hAnsi="Arial" w:cs="Arial"/>
            <w:b/>
            <w:color w:val="0000FF"/>
            <w:u w:val="single"/>
          </w:rPr>
          <w:t>apartado 7</w:t>
        </w:r>
      </w:hyperlink>
      <w:r w:rsidRPr="00361FA2">
        <w:rPr>
          <w:rFonts w:ascii="Arial" w:hAnsi="Arial" w:cs="Arial"/>
        </w:rPr>
        <w:t xml:space="preserve"> del cuadro de características.</w:t>
      </w:r>
    </w:p>
    <w:p w:rsidR="00361FA2" w:rsidRPr="00361FA2" w:rsidRDefault="00361FA2" w:rsidP="00361FA2">
      <w:pPr>
        <w:spacing w:before="60" w:line="240" w:lineRule="atLeast"/>
        <w:jc w:val="both"/>
        <w:rPr>
          <w:rFonts w:ascii="Arial" w:hAnsi="Arial" w:cs="Arial"/>
        </w:rPr>
      </w:pPr>
      <w:r w:rsidRPr="00361FA2">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361FA2" w:rsidRPr="00361FA2" w:rsidRDefault="00361FA2" w:rsidP="00361FA2">
      <w:pPr>
        <w:keepNext/>
        <w:spacing w:before="240" w:after="60" w:line="240" w:lineRule="atLeast"/>
        <w:jc w:val="both"/>
        <w:outlineLvl w:val="1"/>
        <w:rPr>
          <w:rFonts w:ascii="Arial" w:hAnsi="Arial" w:cs="Arial"/>
          <w:b/>
          <w:bCs/>
          <w:sz w:val="22"/>
          <w:szCs w:val="22"/>
        </w:rPr>
      </w:pPr>
      <w:bookmarkStart w:id="32" w:name="_Toc165368999"/>
      <w:r w:rsidRPr="00361FA2">
        <w:rPr>
          <w:rFonts w:ascii="Arial" w:hAnsi="Arial" w:cs="Arial"/>
          <w:b/>
          <w:bCs/>
          <w:iCs/>
          <w:sz w:val="22"/>
          <w:szCs w:val="22"/>
        </w:rPr>
        <w:t>7.- Plazo y lugar de ejecución de la prestación de los servicios</w:t>
      </w:r>
      <w:bookmarkEnd w:id="32"/>
    </w:p>
    <w:p w:rsidR="00361FA2" w:rsidRPr="00361FA2" w:rsidRDefault="00361FA2" w:rsidP="00361FA2">
      <w:pPr>
        <w:spacing w:before="60" w:line="240" w:lineRule="atLeast"/>
        <w:jc w:val="both"/>
        <w:rPr>
          <w:rFonts w:ascii="Arial" w:hAnsi="Arial" w:cs="Arial"/>
        </w:rPr>
      </w:pPr>
      <w:r w:rsidRPr="00361FA2">
        <w:rPr>
          <w:rFonts w:ascii="Arial" w:hAnsi="Arial" w:cs="Arial"/>
        </w:rPr>
        <w:t xml:space="preserve">1.- El plazo de ejecución será el establecido en el </w:t>
      </w:r>
      <w:hyperlink w:anchor="CC_08" w:history="1">
        <w:r w:rsidRPr="00361FA2">
          <w:rPr>
            <w:rFonts w:ascii="Arial" w:hAnsi="Arial" w:cs="Arial"/>
            <w:b/>
            <w:color w:val="0000FF"/>
            <w:u w:val="single"/>
          </w:rPr>
          <w:t>apartado 8</w:t>
        </w:r>
      </w:hyperlink>
      <w:r w:rsidRPr="00361FA2">
        <w:rPr>
          <w:rFonts w:ascii="Arial" w:hAnsi="Arial" w:cs="Arial"/>
        </w:rPr>
        <w:t xml:space="preserve"> del cuadro de características, o el que oferte la empresa adjudicataria, en el supuesto de que las licitadoras puedan proponer reducción del plazo total y/o de los plazos parciales.</w:t>
      </w:r>
    </w:p>
    <w:p w:rsidR="00361FA2" w:rsidRPr="00361FA2" w:rsidRDefault="00361FA2" w:rsidP="00361FA2">
      <w:pPr>
        <w:spacing w:before="60" w:line="240" w:lineRule="atLeast"/>
        <w:jc w:val="both"/>
        <w:rPr>
          <w:rFonts w:ascii="Arial" w:hAnsi="Arial" w:cs="Arial"/>
        </w:rPr>
      </w:pPr>
      <w:r w:rsidRPr="00361FA2">
        <w:rPr>
          <w:rFonts w:ascii="Arial" w:hAnsi="Arial" w:cs="Arial"/>
        </w:rPr>
        <w:t xml:space="preserve">2.- El contrato podrá ser prorrogado si así se prevé en el </w:t>
      </w:r>
      <w:hyperlink w:anchor="CC_9" w:history="1">
        <w:r w:rsidRPr="00361FA2">
          <w:rPr>
            <w:rFonts w:ascii="Arial" w:hAnsi="Arial" w:cs="Arial"/>
            <w:b/>
            <w:color w:val="0000FF"/>
            <w:u w:val="single"/>
          </w:rPr>
          <w:t>apartado 9</w:t>
        </w:r>
      </w:hyperlink>
      <w:r w:rsidRPr="00361FA2">
        <w:rPr>
          <w:rFonts w:ascii="Arial" w:hAnsi="Arial" w:cs="Arial"/>
        </w:rPr>
        <w:t xml:space="preserve"> del cuadro de características, siendo la prórroga obligatoria para la contratista en los términos previstos en el artículo 29 de la LCSP.</w:t>
      </w:r>
    </w:p>
    <w:p w:rsidR="00361FA2" w:rsidRPr="00361FA2" w:rsidRDefault="00361FA2" w:rsidP="00361FA2">
      <w:pPr>
        <w:spacing w:before="60" w:line="240" w:lineRule="atLeast"/>
        <w:jc w:val="both"/>
        <w:rPr>
          <w:rFonts w:ascii="Arial" w:hAnsi="Arial" w:cs="Arial"/>
        </w:rPr>
      </w:pPr>
      <w:r w:rsidRPr="00361FA2">
        <w:rPr>
          <w:rFonts w:ascii="Arial" w:hAnsi="Arial" w:cs="Arial"/>
        </w:rPr>
        <w:t xml:space="preserve">3.- En caso de que la prestación de los servicios deban desarrollarse en un lugar determinado, se indicará en el </w:t>
      </w:r>
      <w:hyperlink w:anchor="CC_11" w:history="1">
        <w:r w:rsidRPr="00361FA2">
          <w:rPr>
            <w:rFonts w:ascii="Arial" w:hAnsi="Arial" w:cs="Arial"/>
            <w:b/>
            <w:color w:val="0000FF"/>
            <w:u w:val="single"/>
          </w:rPr>
          <w:t>apartado 11</w:t>
        </w:r>
      </w:hyperlink>
      <w:r w:rsidRPr="00361FA2">
        <w:rPr>
          <w:rFonts w:ascii="Arial" w:hAnsi="Arial" w:cs="Arial"/>
        </w:rPr>
        <w:t xml:space="preserve"> del cuadro de características.</w:t>
      </w:r>
    </w:p>
    <w:p w:rsidR="00361FA2" w:rsidRPr="00361FA2" w:rsidRDefault="00361FA2" w:rsidP="00361FA2">
      <w:pPr>
        <w:keepNext/>
        <w:spacing w:before="240" w:after="60" w:line="240" w:lineRule="atLeast"/>
        <w:jc w:val="both"/>
        <w:outlineLvl w:val="1"/>
        <w:rPr>
          <w:rFonts w:ascii="Arial" w:hAnsi="Arial" w:cs="Arial"/>
          <w:b/>
          <w:bCs/>
          <w:sz w:val="22"/>
          <w:szCs w:val="28"/>
        </w:rPr>
      </w:pPr>
      <w:bookmarkStart w:id="33" w:name="_Toc165369000"/>
      <w:r w:rsidRPr="00361FA2">
        <w:rPr>
          <w:rFonts w:ascii="Arial" w:hAnsi="Arial" w:cs="Arial"/>
          <w:b/>
          <w:bCs/>
          <w:sz w:val="22"/>
          <w:szCs w:val="28"/>
        </w:rPr>
        <w:t>8.- Revisión de precios</w:t>
      </w:r>
      <w:bookmarkEnd w:id="33"/>
    </w:p>
    <w:p w:rsidR="00361FA2" w:rsidRPr="00361FA2" w:rsidRDefault="00361FA2" w:rsidP="00361FA2">
      <w:pPr>
        <w:spacing w:before="60" w:line="240" w:lineRule="atLeast"/>
        <w:jc w:val="both"/>
        <w:rPr>
          <w:rFonts w:ascii="Arial" w:hAnsi="Arial" w:cs="Arial"/>
        </w:rPr>
      </w:pPr>
      <w:r w:rsidRPr="00361FA2">
        <w:rPr>
          <w:rFonts w:ascii="Arial" w:hAnsi="Arial" w:cs="Arial"/>
        </w:rPr>
        <w:t xml:space="preserve">1.- Si procediera la revisión, se indicará en el </w:t>
      </w:r>
      <w:hyperlink w:anchor="CC_13" w:history="1">
        <w:r w:rsidRPr="00361FA2">
          <w:rPr>
            <w:rFonts w:ascii="Arial" w:hAnsi="Arial" w:cs="Arial"/>
            <w:b/>
            <w:color w:val="0000FF"/>
            <w:u w:val="single"/>
          </w:rPr>
          <w:t>apartado 13</w:t>
        </w:r>
      </w:hyperlink>
      <w:r w:rsidRPr="00361FA2">
        <w:rPr>
          <w:rFonts w:ascii="Arial" w:hAnsi="Arial" w:cs="Arial"/>
        </w:rPr>
        <w:t xml:space="preserve"> del cuadro de características, que recogerá la fórmula aplicable.</w:t>
      </w:r>
    </w:p>
    <w:p w:rsidR="00361FA2" w:rsidRPr="00361FA2" w:rsidRDefault="00361FA2" w:rsidP="00361FA2">
      <w:pPr>
        <w:spacing w:before="60" w:line="240" w:lineRule="atLeast"/>
        <w:jc w:val="both"/>
        <w:rPr>
          <w:rFonts w:ascii="Arial" w:hAnsi="Arial" w:cs="Arial"/>
        </w:rPr>
      </w:pPr>
      <w:r w:rsidRPr="00361FA2">
        <w:rPr>
          <w:rFonts w:ascii="Arial" w:hAnsi="Arial" w:cs="Arial"/>
        </w:rPr>
        <w:t>2.- La revisión de precios tendrá lugar en los términos establecidos en la LCSP (artículos 103 y siguientes).</w:t>
      </w:r>
    </w:p>
    <w:p w:rsidR="00361FA2" w:rsidRPr="00361FA2" w:rsidRDefault="00361FA2" w:rsidP="00361FA2">
      <w:pPr>
        <w:keepNext/>
        <w:spacing w:before="240" w:after="60" w:line="240" w:lineRule="atLeast"/>
        <w:jc w:val="both"/>
        <w:outlineLvl w:val="1"/>
        <w:rPr>
          <w:rFonts w:ascii="Arial" w:hAnsi="Arial" w:cs="Arial"/>
          <w:b/>
          <w:bCs/>
          <w:sz w:val="22"/>
          <w:szCs w:val="28"/>
        </w:rPr>
      </w:pPr>
      <w:bookmarkStart w:id="34" w:name="_Toc165369001"/>
      <w:r w:rsidRPr="00361FA2">
        <w:rPr>
          <w:rFonts w:ascii="Arial" w:hAnsi="Arial" w:cs="Arial"/>
          <w:b/>
          <w:bCs/>
          <w:sz w:val="22"/>
          <w:szCs w:val="28"/>
        </w:rPr>
        <w:t>9.- Publicidad del contrato</w:t>
      </w:r>
      <w:bookmarkEnd w:id="34"/>
    </w:p>
    <w:p w:rsidR="00361FA2" w:rsidRPr="00361FA2" w:rsidRDefault="00361FA2" w:rsidP="00361FA2">
      <w:pPr>
        <w:spacing w:before="60" w:line="240" w:lineRule="atLeast"/>
        <w:jc w:val="both"/>
        <w:rPr>
          <w:rFonts w:ascii="Arial" w:hAnsi="Arial" w:cs="Arial"/>
        </w:rPr>
      </w:pPr>
      <w:r w:rsidRPr="00361FA2">
        <w:rPr>
          <w:rFonts w:ascii="Arial" w:hAnsi="Arial" w:cs="Arial"/>
        </w:rPr>
        <w:t>1.- El anuncio de licitación para la adjudicación del contrato se publicará en el perfil de contratante.</w:t>
      </w:r>
    </w:p>
    <w:p w:rsidR="00361FA2" w:rsidRPr="00361FA2" w:rsidRDefault="00361FA2" w:rsidP="00361FA2">
      <w:pPr>
        <w:spacing w:before="60" w:line="240" w:lineRule="atLeast"/>
        <w:jc w:val="both"/>
        <w:rPr>
          <w:rFonts w:ascii="Arial" w:hAnsi="Arial" w:cs="Arial"/>
        </w:rPr>
      </w:pPr>
      <w:r w:rsidRPr="00361FA2">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361FA2" w:rsidRPr="00361FA2" w:rsidRDefault="00361FA2" w:rsidP="00361FA2">
      <w:pPr>
        <w:spacing w:before="60" w:line="240" w:lineRule="atLeast"/>
        <w:jc w:val="both"/>
        <w:rPr>
          <w:rFonts w:ascii="Arial" w:hAnsi="Arial" w:cs="Arial"/>
        </w:rPr>
      </w:pPr>
      <w:r w:rsidRPr="00361FA2">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361FA2">
          <w:rPr>
            <w:rFonts w:ascii="Arial" w:hAnsi="Arial" w:cs="Arial"/>
            <w:b/>
            <w:color w:val="0000FF"/>
            <w:u w:val="single"/>
          </w:rPr>
          <w:t>apartado 2</w:t>
        </w:r>
      </w:hyperlink>
      <w:r w:rsidRPr="00361FA2">
        <w:rPr>
          <w:rFonts w:ascii="Arial" w:hAnsi="Arial" w:cs="Arial"/>
        </w:rPr>
        <w:t xml:space="preserve"> del cuadro de características.</w:t>
      </w:r>
    </w:p>
    <w:p w:rsidR="00361FA2" w:rsidRPr="00361FA2" w:rsidRDefault="00361FA2" w:rsidP="00361FA2">
      <w:pPr>
        <w:spacing w:before="60" w:line="240" w:lineRule="atLeast"/>
        <w:jc w:val="both"/>
        <w:rPr>
          <w:rFonts w:ascii="Arial" w:hAnsi="Arial" w:cs="Arial"/>
        </w:rPr>
      </w:pPr>
      <w:r w:rsidRPr="00361FA2">
        <w:rPr>
          <w:rFonts w:ascii="Arial" w:hAnsi="Arial" w:cs="Arial"/>
        </w:rPr>
        <w:t>4.- Cuando los contratos estén sujetos a regulación armonizada, la licitación se publicará además en el Diario Oficial de la Unión Europea, de conformidad con el artículo 135 de la LCSP.</w:t>
      </w:r>
    </w:p>
    <w:p w:rsidR="00361FA2" w:rsidRPr="00361FA2" w:rsidRDefault="00361FA2" w:rsidP="00361FA2">
      <w:pPr>
        <w:keepNext/>
        <w:spacing w:before="240" w:after="60" w:line="240" w:lineRule="atLeast"/>
        <w:jc w:val="both"/>
        <w:outlineLvl w:val="1"/>
        <w:rPr>
          <w:rFonts w:ascii="Arial" w:hAnsi="Arial" w:cs="Arial"/>
          <w:b/>
          <w:bCs/>
          <w:sz w:val="22"/>
          <w:szCs w:val="28"/>
        </w:rPr>
      </w:pPr>
      <w:bookmarkStart w:id="35" w:name="_Toc165369002"/>
      <w:r w:rsidRPr="00361FA2">
        <w:rPr>
          <w:rFonts w:ascii="Arial" w:hAnsi="Arial" w:cs="Arial"/>
          <w:b/>
          <w:bCs/>
          <w:sz w:val="22"/>
          <w:szCs w:val="28"/>
        </w:rPr>
        <w:t>10.- Información en materia fiscal, medio ambiente, igualdad de mujeres y hombres, igualdad lingüística, protección del empleo, condiciones de trabajo y prevención de riesgos laborales y protección de datos</w:t>
      </w:r>
      <w:bookmarkEnd w:id="35"/>
    </w:p>
    <w:p w:rsidR="00361FA2" w:rsidRPr="00361FA2" w:rsidRDefault="00361FA2" w:rsidP="00361FA2">
      <w:pPr>
        <w:spacing w:before="60" w:line="240" w:lineRule="atLeast"/>
        <w:jc w:val="both"/>
        <w:rPr>
          <w:rFonts w:ascii="Arial" w:hAnsi="Arial" w:cs="Arial"/>
          <w:szCs w:val="22"/>
          <w:lang w:eastAsia="en-US"/>
        </w:rPr>
      </w:pPr>
      <w:r w:rsidRPr="00361FA2">
        <w:rPr>
          <w:rFonts w:ascii="Arial" w:hAnsi="Arial" w:cs="Arial"/>
          <w:szCs w:val="22"/>
          <w:lang w:eastAsia="en-US"/>
        </w:rPr>
        <w:t>En los siguientes organismos se puede obtener información de las obligaciones y disposiciones vigentes en relación con:</w:t>
      </w:r>
    </w:p>
    <w:p w:rsidR="00361FA2" w:rsidRPr="00361FA2" w:rsidRDefault="00361FA2" w:rsidP="00361FA2">
      <w:pPr>
        <w:spacing w:before="60" w:line="240" w:lineRule="atLeast"/>
        <w:ind w:left="851" w:hanging="284"/>
        <w:jc w:val="both"/>
        <w:rPr>
          <w:rFonts w:ascii="Arial" w:hAnsi="Arial" w:cs="Arial"/>
          <w:szCs w:val="22"/>
          <w:lang w:eastAsia="en-US"/>
        </w:rPr>
      </w:pPr>
      <w:r w:rsidRPr="00361FA2">
        <w:rPr>
          <w:rFonts w:ascii="Arial" w:hAnsi="Arial" w:cs="Arial"/>
          <w:szCs w:val="22"/>
          <w:lang w:eastAsia="en-US"/>
        </w:rPr>
        <w:t>-</w:t>
      </w:r>
      <w:r w:rsidRPr="00361FA2">
        <w:rPr>
          <w:rFonts w:ascii="Arial" w:hAnsi="Arial" w:cs="Arial"/>
          <w:szCs w:val="22"/>
          <w:lang w:eastAsia="en-US"/>
        </w:rPr>
        <w:tab/>
        <w:t>Fiscalidad: Departamento de Hacienda y Finanzas de la Diputación Foral de Gipuzkoa y en el resto de Administraciones Tributarias.</w:t>
      </w:r>
    </w:p>
    <w:p w:rsidR="00361FA2" w:rsidRPr="00361FA2" w:rsidRDefault="00361FA2" w:rsidP="00361FA2">
      <w:pPr>
        <w:spacing w:before="60" w:line="240" w:lineRule="atLeast"/>
        <w:ind w:left="851" w:hanging="284"/>
        <w:jc w:val="both"/>
        <w:rPr>
          <w:rFonts w:ascii="Arial" w:hAnsi="Arial" w:cs="Arial"/>
          <w:szCs w:val="22"/>
          <w:lang w:eastAsia="en-US"/>
        </w:rPr>
      </w:pPr>
      <w:r w:rsidRPr="00361FA2">
        <w:rPr>
          <w:rFonts w:ascii="Arial" w:hAnsi="Arial" w:cs="Arial"/>
          <w:szCs w:val="22"/>
          <w:lang w:eastAsia="en-US"/>
        </w:rPr>
        <w:t>-</w:t>
      </w:r>
      <w:r w:rsidRPr="00361FA2">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rsidR="00361FA2" w:rsidRPr="00361FA2" w:rsidRDefault="00361FA2" w:rsidP="00361FA2">
      <w:pPr>
        <w:spacing w:before="60" w:line="240" w:lineRule="atLeast"/>
        <w:ind w:left="851" w:hanging="284"/>
        <w:jc w:val="both"/>
        <w:rPr>
          <w:rFonts w:ascii="Arial" w:hAnsi="Arial" w:cs="Arial"/>
          <w:szCs w:val="22"/>
          <w:lang w:eastAsia="en-US"/>
        </w:rPr>
      </w:pPr>
      <w:r w:rsidRPr="00361FA2">
        <w:rPr>
          <w:rFonts w:ascii="Arial" w:hAnsi="Arial" w:cs="Arial"/>
          <w:szCs w:val="22"/>
          <w:lang w:eastAsia="en-US"/>
        </w:rPr>
        <w:t>-</w:t>
      </w:r>
      <w:r w:rsidRPr="00361FA2">
        <w:rPr>
          <w:rFonts w:ascii="Arial" w:hAnsi="Arial" w:cs="Arial"/>
          <w:szCs w:val="22"/>
          <w:lang w:eastAsia="en-US"/>
        </w:rPr>
        <w:tab/>
        <w:t>Igualdad de mujeres y hombres: Organismo Autónomo EMAKUNDE- Instituto Vasco de la Mujer.</w:t>
      </w:r>
    </w:p>
    <w:p w:rsidR="00361FA2" w:rsidRPr="00361FA2" w:rsidRDefault="00361FA2" w:rsidP="00361FA2">
      <w:pPr>
        <w:spacing w:before="60" w:line="240" w:lineRule="atLeast"/>
        <w:ind w:left="851" w:hanging="284"/>
        <w:jc w:val="both"/>
        <w:rPr>
          <w:rFonts w:ascii="Arial" w:hAnsi="Arial" w:cs="Arial"/>
          <w:szCs w:val="22"/>
          <w:lang w:eastAsia="en-US"/>
        </w:rPr>
      </w:pPr>
      <w:r w:rsidRPr="00361FA2">
        <w:rPr>
          <w:rFonts w:ascii="Arial" w:hAnsi="Arial" w:cs="Arial"/>
          <w:szCs w:val="22"/>
          <w:lang w:eastAsia="en-US"/>
        </w:rPr>
        <w:t>-</w:t>
      </w:r>
      <w:r w:rsidRPr="00361FA2">
        <w:rPr>
          <w:rFonts w:ascii="Arial" w:hAnsi="Arial" w:cs="Arial"/>
          <w:szCs w:val="22"/>
          <w:lang w:eastAsia="en-US"/>
        </w:rPr>
        <w:tab/>
        <w:t>Igualdad lingüística: Viceconsejería de Política Lingüística del Gobierno Vasco.</w:t>
      </w:r>
    </w:p>
    <w:p w:rsidR="00361FA2" w:rsidRPr="00361FA2" w:rsidRDefault="00361FA2" w:rsidP="00361FA2">
      <w:pPr>
        <w:spacing w:before="60" w:line="240" w:lineRule="atLeast"/>
        <w:ind w:left="851" w:hanging="284"/>
        <w:jc w:val="both"/>
        <w:rPr>
          <w:rFonts w:ascii="Arial" w:hAnsi="Arial" w:cs="Arial"/>
          <w:szCs w:val="22"/>
          <w:lang w:eastAsia="en-US"/>
        </w:rPr>
      </w:pPr>
      <w:r w:rsidRPr="00361FA2">
        <w:rPr>
          <w:rFonts w:ascii="Arial" w:hAnsi="Arial" w:cs="Arial"/>
          <w:szCs w:val="22"/>
          <w:lang w:eastAsia="en-US"/>
        </w:rPr>
        <w:t>-</w:t>
      </w:r>
      <w:r w:rsidRPr="00361FA2">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361FA2" w:rsidRPr="00361FA2" w:rsidRDefault="00361FA2" w:rsidP="00361FA2">
      <w:pPr>
        <w:spacing w:before="60" w:line="240" w:lineRule="atLeast"/>
        <w:ind w:left="851" w:hanging="284"/>
        <w:jc w:val="both"/>
        <w:rPr>
          <w:rFonts w:ascii="Arial" w:hAnsi="Arial" w:cs="Arial"/>
          <w:szCs w:val="22"/>
          <w:lang w:eastAsia="en-US"/>
        </w:rPr>
      </w:pPr>
      <w:r w:rsidRPr="00361FA2">
        <w:rPr>
          <w:rFonts w:ascii="Arial" w:hAnsi="Arial" w:cs="Arial"/>
          <w:szCs w:val="22"/>
          <w:lang w:eastAsia="en-US"/>
        </w:rPr>
        <w:t>-</w:t>
      </w:r>
      <w:r w:rsidRPr="00361FA2">
        <w:rPr>
          <w:rFonts w:ascii="Arial" w:hAnsi="Arial" w:cs="Arial"/>
          <w:szCs w:val="22"/>
          <w:lang w:eastAsia="en-US"/>
        </w:rPr>
        <w:tab/>
        <w:t>Protección de datos de carácter personal: Agencia Vasca de Protección de Datos.</w:t>
      </w:r>
    </w:p>
    <w:p w:rsidR="00361FA2" w:rsidRPr="00361FA2" w:rsidRDefault="00361FA2" w:rsidP="00361FA2">
      <w:pPr>
        <w:keepNext/>
        <w:spacing w:before="240" w:after="60" w:line="240" w:lineRule="atLeast"/>
        <w:jc w:val="both"/>
        <w:outlineLvl w:val="1"/>
        <w:rPr>
          <w:rFonts w:ascii="Arial" w:hAnsi="Arial" w:cs="Arial"/>
          <w:b/>
          <w:bCs/>
          <w:sz w:val="22"/>
          <w:szCs w:val="28"/>
        </w:rPr>
      </w:pPr>
      <w:bookmarkStart w:id="36" w:name="_Toc165369003"/>
      <w:r w:rsidRPr="00361FA2">
        <w:rPr>
          <w:rFonts w:ascii="Arial" w:hAnsi="Arial" w:cs="Arial"/>
          <w:b/>
          <w:bCs/>
          <w:sz w:val="22"/>
          <w:szCs w:val="28"/>
        </w:rPr>
        <w:t>11.- Régimen jurídico del contrato y prerrogativas de la Administración</w:t>
      </w:r>
      <w:bookmarkEnd w:id="36"/>
    </w:p>
    <w:p w:rsidR="00361FA2" w:rsidRPr="00361FA2" w:rsidRDefault="00361FA2" w:rsidP="00361FA2">
      <w:pPr>
        <w:spacing w:before="60" w:line="240" w:lineRule="atLeast"/>
        <w:jc w:val="both"/>
        <w:rPr>
          <w:rFonts w:ascii="Arial" w:hAnsi="Arial" w:cs="Arial"/>
        </w:rPr>
      </w:pPr>
      <w:r w:rsidRPr="00361FA2">
        <w:rPr>
          <w:rFonts w:ascii="Arial" w:hAnsi="Arial" w:cs="Arial"/>
        </w:rPr>
        <w:t>1.- El presente contrato tiene carácter administrativo, de conformidad con lo dispuesto en el artículo 25 de la LCSP. Las partes quedan sometidas expresamente a lo establecido en este pliego y en el resto de documentos contractuales.</w:t>
      </w:r>
    </w:p>
    <w:p w:rsidR="00361FA2" w:rsidRPr="00361FA2" w:rsidRDefault="00361FA2" w:rsidP="00361FA2">
      <w:pPr>
        <w:spacing w:before="60" w:line="240" w:lineRule="atLeast"/>
        <w:jc w:val="both"/>
        <w:rPr>
          <w:rFonts w:ascii="Arial" w:hAnsi="Arial" w:cs="Arial"/>
        </w:rPr>
      </w:pPr>
      <w:r w:rsidRPr="00361FA2">
        <w:rPr>
          <w:rFonts w:ascii="Arial" w:hAnsi="Arial" w:cs="Arial"/>
        </w:rPr>
        <w:t>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rsidR="00361FA2" w:rsidRPr="00361FA2" w:rsidRDefault="00361FA2" w:rsidP="00361FA2">
      <w:pPr>
        <w:spacing w:before="60" w:line="240" w:lineRule="atLeast"/>
        <w:jc w:val="both"/>
        <w:rPr>
          <w:rFonts w:ascii="Arial" w:hAnsi="Arial" w:cs="Arial"/>
        </w:rPr>
      </w:pPr>
      <w:r w:rsidRPr="00361FA2">
        <w:rPr>
          <w:rFonts w:ascii="Arial" w:hAnsi="Arial" w:cs="Arial"/>
        </w:rPr>
        <w:t>3.- En todo caso, las normas legales y reglamentarias citadas anteriormente serán de aplicación en todo lo que no se oponga a la LCSP.</w:t>
      </w:r>
    </w:p>
    <w:p w:rsidR="00361FA2" w:rsidRPr="00361FA2" w:rsidRDefault="00361FA2" w:rsidP="00361FA2">
      <w:pPr>
        <w:spacing w:before="60" w:line="240" w:lineRule="atLeast"/>
        <w:jc w:val="both"/>
        <w:rPr>
          <w:rFonts w:ascii="Arial" w:hAnsi="Arial" w:cs="Arial"/>
        </w:rPr>
      </w:pPr>
      <w:r w:rsidRPr="00361FA2">
        <w:rPr>
          <w:rFonts w:ascii="Arial" w:hAnsi="Arial" w:cs="Arial"/>
        </w:rPr>
        <w:t>4.- Supletoriamente, se aplicarán las restantes normas de derecho administrativo y, en su defecto, las de derecho privado.</w:t>
      </w:r>
    </w:p>
    <w:p w:rsidR="00361FA2" w:rsidRPr="00361FA2" w:rsidRDefault="00361FA2" w:rsidP="00361FA2">
      <w:pPr>
        <w:spacing w:before="60" w:line="240" w:lineRule="atLeast"/>
        <w:jc w:val="both"/>
        <w:rPr>
          <w:rFonts w:ascii="Arial" w:hAnsi="Arial" w:cs="Arial"/>
        </w:rPr>
      </w:pPr>
      <w:r w:rsidRPr="00361FA2">
        <w:rPr>
          <w:rFonts w:ascii="Arial" w:hAnsi="Arial" w:cs="Arial"/>
        </w:rPr>
        <w:t>5.- En caso de discordancia entre el presente pliego y cualquiera del resto de documentos contractuales, prevalecerá este pliego.</w:t>
      </w:r>
    </w:p>
    <w:p w:rsidR="00361FA2" w:rsidRPr="00361FA2" w:rsidRDefault="00361FA2" w:rsidP="00361FA2">
      <w:pPr>
        <w:spacing w:before="60" w:line="240" w:lineRule="atLeast"/>
        <w:jc w:val="both"/>
        <w:rPr>
          <w:rFonts w:ascii="Arial" w:hAnsi="Arial" w:cs="Arial"/>
        </w:rPr>
      </w:pPr>
      <w:r w:rsidRPr="00361FA2">
        <w:rPr>
          <w:rFonts w:ascii="Arial" w:hAnsi="Arial" w:cs="Arial"/>
        </w:rPr>
        <w:t>6.-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p>
    <w:p w:rsidR="00361FA2" w:rsidRPr="00361FA2" w:rsidRDefault="00361FA2" w:rsidP="00361FA2">
      <w:pPr>
        <w:spacing w:before="60" w:line="240" w:lineRule="atLeast"/>
        <w:jc w:val="both"/>
        <w:rPr>
          <w:rFonts w:ascii="Arial" w:hAnsi="Arial" w:cs="Arial"/>
        </w:rPr>
      </w:pPr>
      <w:r w:rsidRPr="00361FA2">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rsidR="00361FA2" w:rsidRPr="00361FA2" w:rsidRDefault="00361FA2" w:rsidP="00361FA2">
      <w:pPr>
        <w:spacing w:before="60" w:line="240" w:lineRule="atLeast"/>
        <w:jc w:val="both"/>
        <w:rPr>
          <w:rFonts w:ascii="Arial" w:hAnsi="Arial" w:cs="Arial"/>
        </w:rPr>
      </w:pPr>
      <w:r w:rsidRPr="00361FA2">
        <w:rPr>
          <w:rFonts w:ascii="Arial" w:hAnsi="Arial" w:cs="Arial"/>
        </w:rPr>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361FA2" w:rsidRPr="00361FA2" w:rsidRDefault="00361FA2" w:rsidP="00361FA2">
      <w:pPr>
        <w:keepNext/>
        <w:spacing w:before="240" w:after="60" w:line="240" w:lineRule="atLeast"/>
        <w:jc w:val="both"/>
        <w:outlineLvl w:val="1"/>
        <w:rPr>
          <w:rFonts w:ascii="Arial" w:hAnsi="Arial" w:cs="Arial"/>
          <w:b/>
          <w:bCs/>
          <w:sz w:val="22"/>
          <w:szCs w:val="22"/>
        </w:rPr>
      </w:pPr>
      <w:bookmarkStart w:id="37" w:name="_Toc165369004"/>
      <w:r w:rsidRPr="00361FA2">
        <w:rPr>
          <w:rFonts w:ascii="Arial" w:hAnsi="Arial" w:cs="Arial"/>
          <w:b/>
          <w:bCs/>
          <w:iCs/>
          <w:sz w:val="22"/>
          <w:szCs w:val="22"/>
        </w:rPr>
        <w:t>12.- Régimen de recursos</w:t>
      </w:r>
      <w:bookmarkEnd w:id="37"/>
    </w:p>
    <w:p w:rsidR="00361FA2" w:rsidRPr="00361FA2" w:rsidRDefault="00361FA2" w:rsidP="00361FA2">
      <w:pPr>
        <w:spacing w:before="60" w:line="240" w:lineRule="atLeast"/>
        <w:jc w:val="both"/>
        <w:rPr>
          <w:rFonts w:ascii="Arial" w:hAnsi="Arial" w:cs="Arial"/>
        </w:rPr>
      </w:pPr>
      <w:r w:rsidRPr="00361FA2">
        <w:rPr>
          <w:rFonts w:ascii="Arial" w:hAnsi="Arial" w:cs="Arial"/>
        </w:rPr>
        <w:t>1.- El presente pliego y el de prescripciones técnicas podrán ser recurridos potestativamente mediante el recurso especial en materia de contratación</w:t>
      </w:r>
      <w:r w:rsidRPr="00361FA2">
        <w:rPr>
          <w:rFonts w:cs="Arial"/>
        </w:rPr>
        <w:t xml:space="preserve"> </w:t>
      </w:r>
      <w:r w:rsidRPr="00361FA2">
        <w:rPr>
          <w:rFonts w:ascii="Arial" w:hAnsi="Arial" w:cs="Arial"/>
        </w:rPr>
        <w:t>previsto en el artículo 44 de la LCSP si se trata de un contrato cuyo valor estimado sea superior a 100.000 euros.</w:t>
      </w:r>
    </w:p>
    <w:p w:rsidR="00361FA2" w:rsidRPr="00361FA2" w:rsidRDefault="00361FA2" w:rsidP="00361FA2">
      <w:pPr>
        <w:spacing w:before="60" w:line="240" w:lineRule="atLeast"/>
        <w:jc w:val="both"/>
        <w:rPr>
          <w:rFonts w:ascii="Arial" w:hAnsi="Arial" w:cs="Arial"/>
        </w:rPr>
      </w:pPr>
      <w:r w:rsidRPr="00361FA2">
        <w:rPr>
          <w:rFonts w:ascii="Arial" w:hAnsi="Arial" w:cs="Arial"/>
        </w:rPr>
        <w:t>2.- Serán igualmente recurribles las siguientes actuaciones:</w:t>
      </w:r>
    </w:p>
    <w:p w:rsidR="00361FA2" w:rsidRPr="00361FA2" w:rsidRDefault="00361FA2" w:rsidP="00361FA2">
      <w:pPr>
        <w:numPr>
          <w:ilvl w:val="0"/>
          <w:numId w:val="25"/>
        </w:numPr>
        <w:autoSpaceDE w:val="0"/>
        <w:autoSpaceDN w:val="0"/>
        <w:adjustRightInd w:val="0"/>
        <w:spacing w:before="60" w:line="240" w:lineRule="atLeast"/>
        <w:jc w:val="both"/>
        <w:rPr>
          <w:rFonts w:ascii="Arial" w:hAnsi="Arial" w:cs="Arial"/>
        </w:rPr>
      </w:pPr>
      <w:r w:rsidRPr="00361FA2">
        <w:rPr>
          <w:rFonts w:ascii="Arial" w:hAnsi="Arial" w:cs="Arial"/>
        </w:rPr>
        <w:t>Los anuncios de licitación y el resto de documentos contractuales que establezcan las condiciones que deban regir la contratación.</w:t>
      </w:r>
    </w:p>
    <w:p w:rsidR="00361FA2" w:rsidRPr="00361FA2" w:rsidRDefault="00361FA2" w:rsidP="00361FA2">
      <w:pPr>
        <w:numPr>
          <w:ilvl w:val="0"/>
          <w:numId w:val="25"/>
        </w:numPr>
        <w:autoSpaceDE w:val="0"/>
        <w:autoSpaceDN w:val="0"/>
        <w:adjustRightInd w:val="0"/>
        <w:spacing w:before="60" w:line="240" w:lineRule="atLeast"/>
        <w:jc w:val="both"/>
        <w:rPr>
          <w:rFonts w:ascii="Arial" w:hAnsi="Arial" w:cs="Arial"/>
        </w:rPr>
      </w:pPr>
      <w:r w:rsidRPr="00361FA2">
        <w:rPr>
          <w:rFonts w:ascii="Arial" w:hAnsi="Arial" w:cs="Arial"/>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61FA2" w:rsidRPr="00361FA2" w:rsidRDefault="00361FA2" w:rsidP="00361FA2">
      <w:pPr>
        <w:numPr>
          <w:ilvl w:val="0"/>
          <w:numId w:val="25"/>
        </w:numPr>
        <w:autoSpaceDE w:val="0"/>
        <w:autoSpaceDN w:val="0"/>
        <w:adjustRightInd w:val="0"/>
        <w:spacing w:before="60" w:line="240" w:lineRule="atLeast"/>
        <w:jc w:val="both"/>
        <w:rPr>
          <w:rFonts w:ascii="Arial" w:hAnsi="Arial" w:cs="Arial"/>
        </w:rPr>
      </w:pPr>
      <w:r w:rsidRPr="00361FA2">
        <w:rPr>
          <w:rFonts w:ascii="Arial" w:hAnsi="Arial" w:cs="Arial"/>
        </w:rPr>
        <w:t>Los acuerdos de adjudicación.</w:t>
      </w:r>
    </w:p>
    <w:p w:rsidR="00361FA2" w:rsidRPr="00361FA2" w:rsidRDefault="00361FA2" w:rsidP="00361FA2">
      <w:pPr>
        <w:numPr>
          <w:ilvl w:val="0"/>
          <w:numId w:val="25"/>
        </w:numPr>
        <w:autoSpaceDE w:val="0"/>
        <w:autoSpaceDN w:val="0"/>
        <w:adjustRightInd w:val="0"/>
        <w:spacing w:before="60" w:line="240" w:lineRule="atLeast"/>
        <w:jc w:val="both"/>
        <w:rPr>
          <w:rFonts w:ascii="Arial" w:hAnsi="Arial" w:cs="Arial"/>
        </w:rPr>
      </w:pPr>
      <w:r w:rsidRPr="00361FA2">
        <w:rPr>
          <w:rFonts w:ascii="Arial" w:hAnsi="Arial" w:cs="Arial"/>
        </w:rPr>
        <w:t>Las modificaciones basadas en el incumplimiento de lo establecido en los artículos 204 y 205 de la LCSP, por entender que la modificación debió ser objeto de una nueva adjudicación.</w:t>
      </w:r>
    </w:p>
    <w:p w:rsidR="00361FA2" w:rsidRPr="00361FA2" w:rsidRDefault="00361FA2" w:rsidP="00361FA2">
      <w:pPr>
        <w:spacing w:before="60" w:line="240" w:lineRule="atLeast"/>
        <w:jc w:val="both"/>
        <w:rPr>
          <w:rFonts w:ascii="Arial" w:hAnsi="Arial" w:cs="Arial"/>
        </w:rPr>
      </w:pPr>
      <w:r w:rsidRPr="00361FA2">
        <w:rPr>
          <w:rFonts w:ascii="Arial" w:hAnsi="Arial" w:cs="Arial"/>
        </w:rPr>
        <w:t>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quince días hábiles, en los términos previstos en el artículo 50 de la LCSP.</w:t>
      </w:r>
    </w:p>
    <w:p w:rsidR="00361FA2" w:rsidRPr="00361FA2" w:rsidRDefault="00361FA2" w:rsidP="00361FA2">
      <w:pPr>
        <w:spacing w:before="60" w:line="240" w:lineRule="atLeast"/>
        <w:jc w:val="both"/>
        <w:rPr>
          <w:rFonts w:ascii="Arial" w:hAnsi="Arial" w:cs="Arial"/>
        </w:rPr>
      </w:pPr>
      <w:r w:rsidRPr="00361FA2">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361FA2" w:rsidRPr="00361FA2" w:rsidRDefault="00361FA2" w:rsidP="00361FA2">
      <w:pPr>
        <w:spacing w:before="60" w:line="240" w:lineRule="atLeast"/>
        <w:jc w:val="both"/>
        <w:rPr>
          <w:rFonts w:ascii="Arial" w:hAnsi="Arial" w:cs="Arial"/>
        </w:rPr>
      </w:pPr>
      <w:r w:rsidRPr="00361FA2">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361FA2" w:rsidRPr="00361FA2" w:rsidRDefault="00361FA2" w:rsidP="00361FA2">
      <w:pPr>
        <w:spacing w:before="60" w:line="240" w:lineRule="atLeast"/>
        <w:jc w:val="both"/>
        <w:rPr>
          <w:rFonts w:ascii="Arial" w:hAnsi="Arial" w:cs="Arial"/>
        </w:rPr>
      </w:pPr>
      <w:r w:rsidRPr="00361FA2">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361FA2" w:rsidRPr="00361FA2" w:rsidRDefault="00361FA2" w:rsidP="00361FA2">
      <w:pPr>
        <w:spacing w:before="60" w:line="240" w:lineRule="atLeast"/>
        <w:jc w:val="both"/>
        <w:rPr>
          <w:rFonts w:ascii="Arial" w:hAnsi="Arial" w:cs="Arial"/>
        </w:rPr>
      </w:pPr>
    </w:p>
    <w:p w:rsidR="00361FA2" w:rsidRPr="00361FA2" w:rsidRDefault="00361FA2" w:rsidP="00361FA2">
      <w:pPr>
        <w:keepNext/>
        <w:spacing w:before="240" w:after="60" w:line="240" w:lineRule="atLeast"/>
        <w:jc w:val="center"/>
        <w:outlineLvl w:val="0"/>
        <w:rPr>
          <w:rFonts w:ascii="Arial" w:hAnsi="Arial" w:cs="Arial"/>
          <w:b/>
          <w:bCs/>
          <w:kern w:val="32"/>
          <w:sz w:val="22"/>
          <w:szCs w:val="22"/>
        </w:rPr>
      </w:pPr>
      <w:bookmarkStart w:id="38" w:name="_Toc165369005"/>
      <w:r w:rsidRPr="00361FA2">
        <w:rPr>
          <w:rFonts w:ascii="Arial" w:hAnsi="Arial" w:cs="Arial"/>
          <w:b/>
          <w:bCs/>
          <w:kern w:val="32"/>
          <w:sz w:val="22"/>
          <w:szCs w:val="22"/>
        </w:rPr>
        <w:t>CAPÍTULO II - CONTRATACIÓN</w:t>
      </w:r>
      <w:bookmarkEnd w:id="38"/>
    </w:p>
    <w:p w:rsidR="00361FA2" w:rsidRPr="00361FA2" w:rsidRDefault="00361FA2" w:rsidP="00361FA2">
      <w:pPr>
        <w:keepNext/>
        <w:spacing w:before="240" w:after="60" w:line="240" w:lineRule="atLeast"/>
        <w:jc w:val="both"/>
        <w:outlineLvl w:val="1"/>
        <w:rPr>
          <w:rFonts w:ascii="Arial" w:hAnsi="Arial" w:cs="Arial"/>
          <w:b/>
          <w:bCs/>
          <w:sz w:val="22"/>
          <w:szCs w:val="28"/>
        </w:rPr>
      </w:pPr>
      <w:bookmarkStart w:id="39" w:name="_Toc165369006"/>
      <w:r w:rsidRPr="00361FA2">
        <w:rPr>
          <w:rFonts w:ascii="Arial" w:hAnsi="Arial" w:cs="Arial"/>
          <w:b/>
          <w:bCs/>
          <w:sz w:val="22"/>
          <w:szCs w:val="28"/>
        </w:rPr>
        <w:t>13.- Clase de expediente y forma de licitación</w:t>
      </w:r>
      <w:bookmarkEnd w:id="39"/>
    </w:p>
    <w:p w:rsidR="00361FA2" w:rsidRPr="00361FA2" w:rsidRDefault="00361FA2" w:rsidP="00361FA2">
      <w:pPr>
        <w:spacing w:before="60" w:line="240" w:lineRule="atLeast"/>
        <w:jc w:val="both"/>
        <w:rPr>
          <w:rFonts w:ascii="Arial" w:hAnsi="Arial" w:cs="Arial"/>
        </w:rPr>
      </w:pPr>
      <w:r w:rsidRPr="00361FA2">
        <w:rPr>
          <w:rFonts w:ascii="Arial" w:hAnsi="Arial" w:cs="Arial"/>
        </w:rPr>
        <w:t>1.- El expediente de contratación se realiza por el procedimiento y la tramitación previstos al inicio del cuadro de características.</w:t>
      </w:r>
    </w:p>
    <w:p w:rsidR="00361FA2" w:rsidRPr="00361FA2" w:rsidRDefault="00361FA2" w:rsidP="00361FA2">
      <w:pPr>
        <w:spacing w:before="60" w:line="240" w:lineRule="atLeast"/>
        <w:jc w:val="both"/>
        <w:rPr>
          <w:rFonts w:ascii="Arial" w:hAnsi="Arial" w:cs="Arial"/>
        </w:rPr>
      </w:pPr>
      <w:r w:rsidRPr="00361FA2">
        <w:rPr>
          <w:rFonts w:ascii="Arial" w:hAnsi="Arial" w:cs="Arial"/>
        </w:rPr>
        <w:t xml:space="preserve">En el supuesto de admisión de variantes, las licitadoras podrán ofertar alternativas en la forma establecida en el </w:t>
      </w:r>
      <w:hyperlink w:anchor="CC_12" w:history="1">
        <w:r w:rsidRPr="00361FA2">
          <w:rPr>
            <w:rFonts w:ascii="Arial" w:hAnsi="Arial" w:cs="Arial"/>
            <w:b/>
            <w:color w:val="0000FF"/>
            <w:u w:val="single"/>
          </w:rPr>
          <w:t>apartado 12</w:t>
        </w:r>
      </w:hyperlink>
      <w:r w:rsidRPr="00361FA2">
        <w:rPr>
          <w:rFonts w:ascii="Arial" w:hAnsi="Arial" w:cs="Arial"/>
        </w:rPr>
        <w:t xml:space="preserve"> del cuadro de características y con los requisitos, modalidades y características técnicas fijadas en el pliego de prescripciones técnicas particulares y resumidas en dicho apartado.</w:t>
      </w:r>
    </w:p>
    <w:p w:rsidR="00361FA2" w:rsidRPr="00361FA2" w:rsidRDefault="00361FA2" w:rsidP="00361FA2">
      <w:pPr>
        <w:spacing w:before="60" w:line="240" w:lineRule="atLeast"/>
        <w:jc w:val="both"/>
        <w:rPr>
          <w:rFonts w:ascii="Arial" w:hAnsi="Arial" w:cs="Arial"/>
        </w:rPr>
      </w:pPr>
      <w:r w:rsidRPr="00361FA2">
        <w:rPr>
          <w:rFonts w:ascii="Arial" w:hAnsi="Arial" w:cs="Arial"/>
        </w:rPr>
        <w:t>2.- En caso de que se especifique en el cuadro de características la tramitación urgente del expediente, se procederá a la reducción de los plazos establecidos para su licitación, adjudicación y formalización, conforme a las reglas establecidas en el artículo 119 y concordantes de la LCSP.</w:t>
      </w:r>
    </w:p>
    <w:p w:rsidR="00361FA2" w:rsidRPr="00361FA2" w:rsidRDefault="00361FA2" w:rsidP="00361FA2">
      <w:pPr>
        <w:keepNext/>
        <w:spacing w:before="240" w:after="60" w:line="240" w:lineRule="atLeast"/>
        <w:jc w:val="both"/>
        <w:outlineLvl w:val="1"/>
        <w:rPr>
          <w:rFonts w:ascii="Arial" w:hAnsi="Arial" w:cs="Arial"/>
          <w:b/>
          <w:bCs/>
          <w:sz w:val="22"/>
          <w:szCs w:val="28"/>
        </w:rPr>
      </w:pPr>
      <w:bookmarkStart w:id="40" w:name="_Toc165369007"/>
      <w:r w:rsidRPr="00361FA2">
        <w:rPr>
          <w:rFonts w:ascii="Arial" w:hAnsi="Arial" w:cs="Arial"/>
          <w:b/>
          <w:bCs/>
          <w:sz w:val="22"/>
          <w:szCs w:val="28"/>
        </w:rPr>
        <w:t>14.- Personas naturales o jurídicas licitadoras</w:t>
      </w:r>
      <w:bookmarkEnd w:id="40"/>
    </w:p>
    <w:p w:rsidR="00361FA2" w:rsidRPr="00361FA2" w:rsidRDefault="00361FA2" w:rsidP="00361FA2">
      <w:pPr>
        <w:spacing w:before="60" w:line="240" w:lineRule="atLeast"/>
        <w:jc w:val="both"/>
        <w:rPr>
          <w:rFonts w:ascii="Arial" w:hAnsi="Arial" w:cs="Arial"/>
        </w:rPr>
      </w:pPr>
      <w:r w:rsidRPr="00361FA2">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361FA2" w:rsidRPr="00361FA2" w:rsidRDefault="00361FA2" w:rsidP="00361FA2">
      <w:pPr>
        <w:spacing w:before="60" w:line="240" w:lineRule="atLeast"/>
        <w:jc w:val="both"/>
        <w:rPr>
          <w:rFonts w:ascii="Arial" w:hAnsi="Arial" w:cs="Arial"/>
        </w:rPr>
      </w:pPr>
      <w:r w:rsidRPr="00361FA2">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61FA2" w:rsidRPr="00361FA2" w:rsidRDefault="00361FA2" w:rsidP="00361FA2">
      <w:pPr>
        <w:spacing w:before="60" w:line="240" w:lineRule="atLeast"/>
        <w:jc w:val="both"/>
        <w:rPr>
          <w:rFonts w:ascii="Arial" w:hAnsi="Arial" w:cs="Arial"/>
        </w:rPr>
      </w:pPr>
      <w:r w:rsidRPr="00361FA2">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361FA2" w:rsidRPr="00361FA2" w:rsidRDefault="00361FA2" w:rsidP="00361FA2">
      <w:pPr>
        <w:spacing w:before="60" w:line="240" w:lineRule="atLeast"/>
        <w:jc w:val="both"/>
        <w:rPr>
          <w:rFonts w:ascii="Arial" w:hAnsi="Arial" w:cs="Arial"/>
        </w:rPr>
      </w:pPr>
      <w:r w:rsidRPr="00361FA2">
        <w:rPr>
          <w:rFonts w:ascii="Arial" w:hAnsi="Arial" w:cs="Arial"/>
        </w:rPr>
        <w:t>3.- Las licitadoras deberán contar, asimismo, con la habilitación empresarial o profesional que, en su caso, sea exigible para la realización de las prestaciones que constituyan el objeto del contrato.</w:t>
      </w:r>
    </w:p>
    <w:p w:rsidR="00361FA2" w:rsidRPr="00361FA2" w:rsidRDefault="00361FA2" w:rsidP="00361FA2">
      <w:pPr>
        <w:spacing w:before="60" w:line="240" w:lineRule="atLeast"/>
        <w:jc w:val="both"/>
        <w:rPr>
          <w:rFonts w:ascii="Arial" w:hAnsi="Arial" w:cs="Arial"/>
        </w:rPr>
      </w:pPr>
      <w:r w:rsidRPr="00361FA2">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361FA2" w:rsidRPr="00361FA2" w:rsidRDefault="00361FA2" w:rsidP="00361FA2">
      <w:pPr>
        <w:spacing w:before="60" w:line="240" w:lineRule="atLeast"/>
        <w:jc w:val="both"/>
        <w:rPr>
          <w:rFonts w:ascii="Arial" w:hAnsi="Arial" w:cs="Arial"/>
        </w:rPr>
      </w:pPr>
      <w:r w:rsidRPr="00361FA2">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361FA2" w:rsidRPr="00361FA2" w:rsidRDefault="00361FA2" w:rsidP="00361FA2">
      <w:pPr>
        <w:spacing w:before="60" w:line="240" w:lineRule="atLeast"/>
        <w:jc w:val="both"/>
        <w:rPr>
          <w:rFonts w:ascii="Arial" w:hAnsi="Arial" w:cs="Arial"/>
        </w:rPr>
      </w:pPr>
      <w:r w:rsidRPr="00361FA2">
        <w:rPr>
          <w:rFonts w:ascii="Arial" w:hAnsi="Arial"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rsidR="00361FA2" w:rsidRPr="00361FA2" w:rsidRDefault="00361FA2" w:rsidP="00361FA2">
      <w:pPr>
        <w:spacing w:before="60" w:line="240" w:lineRule="atLeast"/>
        <w:jc w:val="both"/>
        <w:rPr>
          <w:rFonts w:ascii="Arial" w:hAnsi="Arial" w:cs="Arial"/>
        </w:rPr>
      </w:pPr>
      <w:r w:rsidRPr="00361FA2">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361FA2" w:rsidRPr="00361FA2" w:rsidRDefault="00361FA2" w:rsidP="00361FA2">
      <w:pPr>
        <w:keepNext/>
        <w:spacing w:before="240" w:after="60" w:line="240" w:lineRule="atLeast"/>
        <w:jc w:val="both"/>
        <w:outlineLvl w:val="1"/>
        <w:rPr>
          <w:rFonts w:ascii="Arial" w:hAnsi="Arial" w:cs="Arial"/>
          <w:b/>
          <w:bCs/>
          <w:sz w:val="22"/>
          <w:szCs w:val="28"/>
        </w:rPr>
      </w:pPr>
      <w:bookmarkStart w:id="41" w:name="_Toc165369008"/>
      <w:r w:rsidRPr="00361FA2">
        <w:rPr>
          <w:rFonts w:ascii="Arial" w:hAnsi="Arial" w:cs="Arial"/>
          <w:b/>
          <w:bCs/>
          <w:sz w:val="22"/>
          <w:szCs w:val="28"/>
        </w:rPr>
        <w:t>15.- Garantía provisional</w:t>
      </w:r>
      <w:bookmarkEnd w:id="41"/>
    </w:p>
    <w:p w:rsidR="00361FA2" w:rsidRPr="00361FA2" w:rsidRDefault="00361FA2" w:rsidP="00361FA2">
      <w:pPr>
        <w:spacing w:before="60" w:line="240" w:lineRule="atLeast"/>
        <w:jc w:val="both"/>
        <w:rPr>
          <w:rFonts w:ascii="Arial" w:hAnsi="Arial" w:cs="Arial"/>
        </w:rPr>
      </w:pPr>
      <w:r w:rsidRPr="00361FA2">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361FA2">
          <w:rPr>
            <w:rFonts w:ascii="Arial" w:hAnsi="Arial" w:cs="Arial"/>
            <w:b/>
            <w:color w:val="0000FF"/>
            <w:u w:val="single"/>
          </w:rPr>
          <w:t>apartado 18</w:t>
        </w:r>
      </w:hyperlink>
      <w:r w:rsidRPr="00361FA2">
        <w:rPr>
          <w:rFonts w:ascii="Arial" w:hAnsi="Arial" w:cs="Arial"/>
        </w:rPr>
        <w:t xml:space="preserve"> del cuadro de características.</w:t>
      </w:r>
    </w:p>
    <w:p w:rsidR="00361FA2" w:rsidRPr="00361FA2" w:rsidRDefault="00361FA2" w:rsidP="00361FA2">
      <w:pPr>
        <w:spacing w:before="60" w:line="240" w:lineRule="atLeast"/>
        <w:jc w:val="both"/>
        <w:rPr>
          <w:rFonts w:ascii="Arial" w:hAnsi="Arial" w:cs="Arial"/>
        </w:rPr>
      </w:pPr>
      <w:r w:rsidRPr="00361FA2">
        <w:rPr>
          <w:rFonts w:ascii="Arial" w:hAnsi="Arial" w:cs="Arial"/>
        </w:rPr>
        <w:t>2.- En cuanto a la forma y requisitos de las garantías, se estará a lo previsto en los artículos 106.3 y 108.1 de la LCSP, así como lo dispuesto en los artículos 55, 56, 57 y 58 del RGLCAP.</w:t>
      </w:r>
    </w:p>
    <w:p w:rsidR="00361FA2" w:rsidRPr="00361FA2" w:rsidRDefault="00361FA2" w:rsidP="00361FA2">
      <w:pPr>
        <w:spacing w:before="60" w:line="240" w:lineRule="atLeast"/>
        <w:jc w:val="both"/>
        <w:rPr>
          <w:rFonts w:ascii="Arial" w:hAnsi="Arial" w:cs="Arial"/>
          <w:strike/>
        </w:rPr>
      </w:pPr>
      <w:r w:rsidRPr="00361FA2">
        <w:rPr>
          <w:rFonts w:ascii="Arial" w:hAnsi="Arial" w:cs="Arial"/>
        </w:rPr>
        <w:t>3.- La garantía provisional se extinguirá automáticamente y se devolverá a las licitadoras inmediatamente después de la perfección del contrato.</w:t>
      </w:r>
    </w:p>
    <w:p w:rsidR="00361FA2" w:rsidRPr="00361FA2" w:rsidRDefault="00361FA2" w:rsidP="00361FA2">
      <w:pPr>
        <w:keepNext/>
        <w:spacing w:before="240" w:after="60" w:line="240" w:lineRule="atLeast"/>
        <w:jc w:val="both"/>
        <w:outlineLvl w:val="1"/>
        <w:rPr>
          <w:rFonts w:ascii="Arial" w:hAnsi="Arial" w:cs="Arial"/>
          <w:b/>
          <w:bCs/>
          <w:sz w:val="22"/>
          <w:szCs w:val="28"/>
        </w:rPr>
      </w:pPr>
      <w:bookmarkStart w:id="42" w:name="_Toc165369009"/>
      <w:r w:rsidRPr="00361FA2">
        <w:rPr>
          <w:rFonts w:ascii="Arial" w:hAnsi="Arial" w:cs="Arial"/>
          <w:b/>
          <w:bCs/>
          <w:sz w:val="22"/>
          <w:szCs w:val="28"/>
        </w:rPr>
        <w:t>16.- Presentación de proposiciones</w:t>
      </w:r>
      <w:bookmarkEnd w:id="42"/>
    </w:p>
    <w:p w:rsidR="00361FA2" w:rsidRPr="00361FA2" w:rsidRDefault="00361FA2" w:rsidP="00361FA2">
      <w:pPr>
        <w:snapToGrid w:val="0"/>
        <w:spacing w:before="60" w:line="240" w:lineRule="atLeast"/>
        <w:jc w:val="both"/>
        <w:rPr>
          <w:rFonts w:ascii="Arial" w:hAnsi="Arial" w:cs="Arial"/>
        </w:rPr>
      </w:pPr>
      <w:r w:rsidRPr="00361FA2">
        <w:rPr>
          <w:rFonts w:ascii="Arial" w:hAnsi="Arial" w:cs="Arial"/>
        </w:rPr>
        <w:t xml:space="preserve">1.- Las proposiciones se presentarán a través de la plataforma de licitación electrónica </w:t>
      </w:r>
      <w:hyperlink r:id="rId21" w:history="1">
        <w:r w:rsidRPr="00361FA2">
          <w:rPr>
            <w:rFonts w:ascii="Arial" w:hAnsi="Arial" w:cs="Arial"/>
            <w:u w:val="single"/>
          </w:rPr>
          <w:t>www.contratacion.euskadi.eus</w:t>
        </w:r>
      </w:hyperlink>
      <w:r w:rsidRPr="00361FA2">
        <w:rPr>
          <w:rFonts w:ascii="Arial" w:hAnsi="Arial" w:cs="Arial"/>
        </w:rPr>
        <w:t xml:space="preserve"> en el plazo señalado en el </w:t>
      </w:r>
      <w:hyperlink w:anchor="CC_30" w:history="1">
        <w:r w:rsidRPr="00361FA2">
          <w:rPr>
            <w:rFonts w:ascii="Arial" w:hAnsi="Arial" w:cs="Arial"/>
            <w:b/>
            <w:color w:val="0000FF"/>
            <w:u w:val="single"/>
          </w:rPr>
          <w:t>apartado 30</w:t>
        </w:r>
      </w:hyperlink>
      <w:r w:rsidRPr="00361FA2">
        <w:rPr>
          <w:rFonts w:ascii="Arial" w:hAnsi="Arial" w:cs="Arial"/>
        </w:rPr>
        <w:t xml:space="preserve"> del cuadro de características, a contar desde el día siguiente a la publicación en el perfil de contratante del anuncio de licitación, o desde la fecha del envío del anuncio de licitación a la Oficina de Publicaciones de la Unión Europea para los contratos sujetos a regulación armonizada.</w:t>
      </w:r>
    </w:p>
    <w:p w:rsidR="00361FA2" w:rsidRPr="00361FA2" w:rsidRDefault="00361FA2" w:rsidP="00361FA2">
      <w:pPr>
        <w:snapToGrid w:val="0"/>
        <w:spacing w:before="60" w:line="240" w:lineRule="atLeast"/>
        <w:jc w:val="both"/>
        <w:rPr>
          <w:rFonts w:ascii="Arial" w:hAnsi="Arial" w:cs="Arial"/>
        </w:rPr>
      </w:pPr>
      <w:r w:rsidRPr="00361FA2">
        <w:rPr>
          <w:rFonts w:ascii="Arial" w:hAnsi="Arial" w:cs="Arial"/>
        </w:rPr>
        <w:t xml:space="preserve">2.- El envío de la documentación, así como las notificaciones y comunicaciones, se ajustarán a lo recogido en el </w:t>
      </w:r>
      <w:hyperlink w:anchor="Anx_1" w:history="1">
        <w:r w:rsidRPr="00361FA2">
          <w:rPr>
            <w:rFonts w:ascii="Arial" w:hAnsi="Arial" w:cs="Arial"/>
            <w:b/>
            <w:color w:val="0000FF"/>
            <w:u w:val="single"/>
          </w:rPr>
          <w:t>Anexo I</w:t>
        </w:r>
      </w:hyperlink>
      <w:r w:rsidRPr="00361FA2">
        <w:rPr>
          <w:rFonts w:ascii="Arial" w:hAnsi="Arial" w:cs="Arial"/>
        </w:rPr>
        <w:t xml:space="preserve"> de este pliego.</w:t>
      </w:r>
    </w:p>
    <w:p w:rsidR="00361FA2" w:rsidRPr="00361FA2" w:rsidRDefault="00361FA2" w:rsidP="00361FA2">
      <w:pPr>
        <w:spacing w:before="60" w:line="240" w:lineRule="atLeast"/>
        <w:jc w:val="both"/>
        <w:rPr>
          <w:rFonts w:ascii="Arial" w:hAnsi="Arial" w:cs="Arial"/>
        </w:rPr>
      </w:pPr>
      <w:r w:rsidRPr="00361FA2">
        <w:rPr>
          <w:rFonts w:ascii="Arial" w:hAnsi="Arial" w:cs="Arial"/>
        </w:rPr>
        <w:t xml:space="preserve">3.- Los documentos se nombrarán teniendo en cuenta los distintos apartados señalados en las </w:t>
      </w:r>
      <w:hyperlink w:anchor="Cl_19" w:history="1">
        <w:r w:rsidRPr="00361FA2">
          <w:rPr>
            <w:rFonts w:ascii="Arial" w:hAnsi="Arial" w:cs="Arial"/>
            <w:b/>
            <w:color w:val="0000FF"/>
            <w:u w:val="single"/>
          </w:rPr>
          <w:t>cláusulas 19</w:t>
        </w:r>
      </w:hyperlink>
      <w:r w:rsidRPr="00361FA2">
        <w:rPr>
          <w:rFonts w:ascii="Arial" w:hAnsi="Arial" w:cs="Arial"/>
        </w:rPr>
        <w:t xml:space="preserve">, </w:t>
      </w:r>
      <w:hyperlink w:anchor="Cl_20" w:history="1">
        <w:r w:rsidRPr="00361FA2">
          <w:rPr>
            <w:rFonts w:ascii="Arial" w:hAnsi="Arial" w:cs="Arial"/>
            <w:b/>
            <w:color w:val="0000FF"/>
            <w:u w:val="single"/>
          </w:rPr>
          <w:t>20</w:t>
        </w:r>
      </w:hyperlink>
      <w:r w:rsidRPr="00361FA2">
        <w:rPr>
          <w:rFonts w:ascii="Arial" w:hAnsi="Arial" w:cs="Arial"/>
        </w:rPr>
        <w:t xml:space="preserve"> y </w:t>
      </w:r>
      <w:hyperlink w:anchor="Cl_21" w:history="1">
        <w:r w:rsidRPr="00361FA2">
          <w:rPr>
            <w:rFonts w:ascii="Arial" w:hAnsi="Arial" w:cs="Arial"/>
            <w:b/>
            <w:color w:val="0000FF"/>
            <w:u w:val="single"/>
          </w:rPr>
          <w:t>21</w:t>
        </w:r>
      </w:hyperlink>
      <w:r w:rsidRPr="00361FA2">
        <w:rPr>
          <w:rFonts w:ascii="Arial" w:hAnsi="Arial" w:cs="Arial"/>
        </w:rPr>
        <w:t xml:space="preserve"> de este pliego como contenido documental a incluir en los archivos electrónicos UNO, DOS y TRES.</w:t>
      </w:r>
    </w:p>
    <w:p w:rsidR="00361FA2" w:rsidRPr="00361FA2" w:rsidRDefault="00361FA2" w:rsidP="00361FA2">
      <w:pPr>
        <w:spacing w:before="60" w:line="240" w:lineRule="atLeast"/>
        <w:jc w:val="both"/>
        <w:rPr>
          <w:rFonts w:ascii="Arial" w:hAnsi="Arial" w:cs="Arial"/>
        </w:rPr>
      </w:pPr>
      <w:r w:rsidRPr="00361FA2">
        <w:rPr>
          <w:rFonts w:ascii="Arial" w:hAnsi="Arial" w:cs="Arial"/>
        </w:rPr>
        <w:t>4.- Las proposiciones serán secretas y, para ello, se arbitrarán los medios que garanticen tal carácter hasta el momento de la licitación pública.</w:t>
      </w:r>
    </w:p>
    <w:p w:rsidR="00361FA2" w:rsidRPr="00361FA2" w:rsidRDefault="00361FA2" w:rsidP="00361FA2">
      <w:pPr>
        <w:keepNext/>
        <w:spacing w:before="240" w:after="60" w:line="240" w:lineRule="atLeast"/>
        <w:jc w:val="both"/>
        <w:outlineLvl w:val="1"/>
        <w:rPr>
          <w:rFonts w:ascii="Arial" w:hAnsi="Arial" w:cs="Arial"/>
          <w:b/>
          <w:bCs/>
          <w:sz w:val="22"/>
          <w:szCs w:val="28"/>
        </w:rPr>
      </w:pPr>
      <w:bookmarkStart w:id="43" w:name="_Toc165369010"/>
      <w:r w:rsidRPr="00361FA2">
        <w:rPr>
          <w:rFonts w:ascii="Arial" w:hAnsi="Arial" w:cs="Arial"/>
          <w:b/>
          <w:bCs/>
          <w:sz w:val="22"/>
          <w:szCs w:val="28"/>
        </w:rPr>
        <w:t>17.- Información a las licitadoras</w:t>
      </w:r>
      <w:bookmarkEnd w:id="43"/>
    </w:p>
    <w:p w:rsidR="00361FA2" w:rsidRPr="00361FA2" w:rsidRDefault="00361FA2" w:rsidP="00361FA2">
      <w:pPr>
        <w:spacing w:before="60" w:line="240" w:lineRule="atLeast"/>
        <w:jc w:val="both"/>
        <w:rPr>
          <w:rFonts w:ascii="Arial" w:hAnsi="Arial" w:cs="Arial"/>
        </w:rPr>
      </w:pPr>
      <w:r w:rsidRPr="00361FA2">
        <w:rPr>
          <w:rFonts w:ascii="Arial" w:hAnsi="Arial" w:cs="Arial"/>
        </w:rPr>
        <w:t xml:space="preserve">1.- Cuando sea preciso proporcionar la información adicional o complementaria a que se refiere el artículo 138.3 de la LCSP, la Administración contratante deberá facilitarla, a más tardar seis días naturales antes de la fecha límite fijada para la presentación de ofertas, siempre que la petición se presente con una antelación mínima de doce días naturales respecto de aquella fecha. Dicha solicitud se efectuará a la dirección de correo electrónico previsto en el anuncio de licitación y en el </w:t>
      </w:r>
      <w:hyperlink w:anchor="CC_1" w:history="1">
        <w:r w:rsidRPr="00361FA2">
          <w:rPr>
            <w:rFonts w:ascii="Arial" w:hAnsi="Arial" w:cs="Arial"/>
            <w:b/>
            <w:color w:val="0000FF"/>
            <w:u w:val="single"/>
          </w:rPr>
          <w:t>apartado 1</w:t>
        </w:r>
      </w:hyperlink>
      <w:r w:rsidRPr="00361FA2">
        <w:rPr>
          <w:rFonts w:ascii="Arial" w:hAnsi="Arial" w:cs="Arial"/>
        </w:rPr>
        <w:t xml:space="preserve"> del cuadro de características.</w:t>
      </w:r>
    </w:p>
    <w:p w:rsidR="00361FA2" w:rsidRPr="00361FA2" w:rsidRDefault="00361FA2" w:rsidP="00361FA2">
      <w:pPr>
        <w:spacing w:before="60" w:line="240" w:lineRule="atLeast"/>
        <w:jc w:val="both"/>
        <w:rPr>
          <w:rFonts w:ascii="Arial" w:hAnsi="Arial" w:cs="Arial"/>
        </w:rPr>
      </w:pPr>
      <w:r w:rsidRPr="00361FA2">
        <w:rPr>
          <w:rFonts w:ascii="Arial" w:hAnsi="Arial" w:cs="Arial"/>
        </w:rPr>
        <w:t>2.- En los expedientes que hayan sido calificados de urgentes, el plazo será de cuatro días naturales</w:t>
      </w:r>
      <w:r w:rsidRPr="00361FA2" w:rsidDel="00727506">
        <w:rPr>
          <w:rFonts w:ascii="Arial" w:hAnsi="Arial" w:cs="Arial"/>
        </w:rPr>
        <w:t xml:space="preserve"> </w:t>
      </w:r>
      <w:r w:rsidRPr="00361FA2">
        <w:rPr>
          <w:rFonts w:ascii="Arial" w:hAnsi="Arial" w:cs="Arial"/>
        </w:rPr>
        <w:t>a más tardar antes de que finalice el plazo fijado para la presentación de ofertas para los contratos sujetos a regulación armonizada.</w:t>
      </w:r>
    </w:p>
    <w:p w:rsidR="00361FA2" w:rsidRPr="00361FA2" w:rsidRDefault="00361FA2" w:rsidP="00361FA2">
      <w:pPr>
        <w:spacing w:before="60" w:line="240" w:lineRule="atLeast"/>
        <w:jc w:val="both"/>
        <w:rPr>
          <w:rFonts w:ascii="Arial" w:hAnsi="Arial" w:cs="Arial"/>
        </w:rPr>
      </w:pPr>
      <w:r w:rsidRPr="00361FA2">
        <w:rPr>
          <w:rFonts w:ascii="Arial" w:hAnsi="Arial" w:cs="Arial"/>
        </w:rPr>
        <w:t>3.- En los casos en que las aclaraciones se hagan públicas en el correspondiente perfil de contratante, las respuestas tendrán carácter vinculante.</w:t>
      </w:r>
    </w:p>
    <w:p w:rsidR="00361FA2" w:rsidRPr="00361FA2" w:rsidRDefault="00361FA2" w:rsidP="00361FA2">
      <w:pPr>
        <w:keepNext/>
        <w:spacing w:before="240" w:after="60" w:line="240" w:lineRule="atLeast"/>
        <w:jc w:val="both"/>
        <w:outlineLvl w:val="1"/>
        <w:rPr>
          <w:rFonts w:ascii="Arial" w:hAnsi="Arial" w:cs="Arial"/>
          <w:b/>
          <w:bCs/>
          <w:sz w:val="22"/>
          <w:szCs w:val="28"/>
        </w:rPr>
      </w:pPr>
      <w:bookmarkStart w:id="44" w:name="_Toc165369011"/>
      <w:r w:rsidRPr="00361FA2">
        <w:rPr>
          <w:rFonts w:ascii="Arial" w:hAnsi="Arial" w:cs="Arial"/>
          <w:b/>
          <w:bCs/>
          <w:sz w:val="22"/>
          <w:szCs w:val="28"/>
        </w:rPr>
        <w:t>18.- Contenido de las proposiciones y tratamiento de datos personales</w:t>
      </w:r>
      <w:bookmarkEnd w:id="44"/>
    </w:p>
    <w:p w:rsidR="00361FA2" w:rsidRPr="00361FA2" w:rsidDel="0048564C" w:rsidRDefault="00361FA2" w:rsidP="00361FA2">
      <w:pPr>
        <w:spacing w:before="60" w:line="240" w:lineRule="atLeast"/>
        <w:jc w:val="both"/>
        <w:rPr>
          <w:rFonts w:ascii="Arial" w:hAnsi="Arial" w:cs="Arial"/>
          <w:color w:val="000000"/>
        </w:rPr>
      </w:pPr>
      <w:r w:rsidRPr="00361FA2">
        <w:rPr>
          <w:rFonts w:ascii="Arial" w:hAnsi="Arial" w:cs="Arial"/>
        </w:rPr>
        <w:t>1.- Las proposiciones se presentarán en los archivos electrónicos que se indican en las cláusulas siguientes, por la licitadora o persona que ostente su representación.</w:t>
      </w:r>
    </w:p>
    <w:p w:rsidR="00361FA2" w:rsidRPr="00361FA2" w:rsidRDefault="00361FA2" w:rsidP="00361FA2">
      <w:pPr>
        <w:spacing w:before="60" w:line="240" w:lineRule="atLeast"/>
        <w:jc w:val="both"/>
        <w:rPr>
          <w:rFonts w:ascii="Arial" w:hAnsi="Arial" w:cs="Arial"/>
          <w:snapToGrid w:val="0"/>
        </w:rPr>
      </w:pPr>
      <w:r w:rsidRPr="00361FA2">
        <w:rPr>
          <w:rFonts w:ascii="Arial" w:hAnsi="Arial" w:cs="Arial"/>
          <w:snapToGrid w:val="0"/>
        </w:rPr>
        <w:t xml:space="preserve">2.- En el interior de cada archivo electrónico </w:t>
      </w:r>
      <w:r w:rsidRPr="00361FA2">
        <w:rPr>
          <w:rFonts w:ascii="Arial" w:hAnsi="Arial" w:cs="Arial"/>
          <w:bCs/>
          <w:snapToGrid w:val="0"/>
        </w:rPr>
        <w:t>se hará constar, en fichero independiente,</w:t>
      </w:r>
      <w:r w:rsidRPr="00361FA2">
        <w:rPr>
          <w:rFonts w:ascii="Arial" w:hAnsi="Arial" w:cs="Arial"/>
          <w:snapToGrid w:val="0"/>
        </w:rPr>
        <w:t xml:space="preserve"> su contenido, enunciado numéricamente (art. 80.1 del </w:t>
      </w:r>
      <w:r w:rsidRPr="00361FA2">
        <w:rPr>
          <w:rFonts w:ascii="Arial" w:hAnsi="Arial" w:cs="Arial"/>
        </w:rPr>
        <w:t>RGLCAP</w:t>
      </w:r>
      <w:r w:rsidRPr="00361FA2">
        <w:rPr>
          <w:rFonts w:ascii="Arial" w:hAnsi="Arial" w:cs="Arial"/>
          <w:snapToGrid w:val="0"/>
        </w:rPr>
        <w:t>).</w:t>
      </w:r>
    </w:p>
    <w:p w:rsidR="00361FA2" w:rsidRPr="00361FA2" w:rsidRDefault="00361FA2" w:rsidP="00361FA2">
      <w:pPr>
        <w:spacing w:before="60" w:line="240" w:lineRule="atLeast"/>
        <w:jc w:val="both"/>
        <w:rPr>
          <w:rFonts w:ascii="Arial" w:hAnsi="Arial" w:cs="Arial"/>
        </w:rPr>
      </w:pPr>
      <w:r w:rsidRPr="00361FA2">
        <w:rPr>
          <w:rFonts w:ascii="Arial" w:hAnsi="Arial" w:cs="Arial"/>
        </w:rPr>
        <w:t>3.- En cumplimiento de lo dispuesto en el Reglamento (UE) 2016/679 del Parlamento Europeo y del Consejo, de 27 de abril de 2016, relativo a la protección de datos de las personas físicas (RGPD)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Gipuzkoa, con la finalidad de garantizar el adecuado mantenimiento, cumplimiento y control del desarrollo del contrato, e incorporados a la actividad de tratamiento denominada “Expediente de contratación”.</w:t>
      </w:r>
    </w:p>
    <w:p w:rsidR="00361FA2" w:rsidRPr="00361FA2" w:rsidRDefault="00361FA2" w:rsidP="00361FA2">
      <w:pPr>
        <w:spacing w:before="60" w:line="240" w:lineRule="atLeast"/>
        <w:jc w:val="both"/>
        <w:rPr>
          <w:rFonts w:ascii="Arial" w:hAnsi="Arial" w:cs="Arial"/>
        </w:rPr>
      </w:pPr>
      <w:r w:rsidRPr="00361FA2">
        <w:rPr>
          <w:rFonts w:ascii="Arial" w:hAnsi="Arial" w:cs="Arial"/>
        </w:rPr>
        <w:t xml:space="preserve">Asimismo, en cumplimiento de lo dispuesto en el artículo 13 del RGPD, se informa de lo siguiente: </w:t>
      </w:r>
    </w:p>
    <w:p w:rsidR="00361FA2" w:rsidRPr="00361FA2" w:rsidRDefault="00361FA2" w:rsidP="00361FA2">
      <w:pPr>
        <w:numPr>
          <w:ilvl w:val="0"/>
          <w:numId w:val="38"/>
        </w:numPr>
        <w:spacing w:before="60" w:line="240" w:lineRule="atLeast"/>
        <w:ind w:left="568" w:hanging="284"/>
        <w:contextualSpacing/>
        <w:jc w:val="both"/>
        <w:rPr>
          <w:rFonts w:ascii="Arial" w:hAnsi="Arial" w:cs="Arial"/>
          <w:szCs w:val="22"/>
        </w:rPr>
      </w:pPr>
      <w:r w:rsidRPr="00361FA2">
        <w:rPr>
          <w:rFonts w:ascii="Arial" w:hAnsi="Arial" w:cs="Arial"/>
          <w:szCs w:val="22"/>
        </w:rPr>
        <w:t>La responsable del tratamiento de los datos personales es la Secretaría Técnica del Departamento de Gobernanza, Plaza Gipuzkoa s/n.</w:t>
      </w:r>
    </w:p>
    <w:p w:rsidR="00361FA2" w:rsidRPr="00361FA2" w:rsidRDefault="00361FA2" w:rsidP="00361FA2">
      <w:pPr>
        <w:numPr>
          <w:ilvl w:val="0"/>
          <w:numId w:val="38"/>
        </w:numPr>
        <w:spacing w:before="60" w:line="240" w:lineRule="atLeast"/>
        <w:ind w:left="568" w:hanging="284"/>
        <w:contextualSpacing/>
        <w:jc w:val="both"/>
        <w:rPr>
          <w:rFonts w:ascii="Arial" w:hAnsi="Arial" w:cs="Arial"/>
          <w:szCs w:val="22"/>
        </w:rPr>
      </w:pPr>
      <w:r w:rsidRPr="00361FA2">
        <w:rPr>
          <w:rFonts w:ascii="Arial" w:hAnsi="Arial" w:cs="Arial"/>
          <w:szCs w:val="22"/>
        </w:rPr>
        <w:t xml:space="preserve">Podrán contactar con la delegada de protección de datos en la dirección electrónica </w:t>
      </w:r>
      <w:hyperlink r:id="rId22" w:history="1">
        <w:r w:rsidRPr="00361FA2">
          <w:rPr>
            <w:rFonts w:ascii="Arial" w:hAnsi="Arial" w:cs="Arial"/>
            <w:color w:val="0000FF"/>
            <w:szCs w:val="22"/>
            <w:u w:val="single"/>
          </w:rPr>
          <w:t>dbo@gipuzkoa.eus</w:t>
        </w:r>
      </w:hyperlink>
    </w:p>
    <w:p w:rsidR="00361FA2" w:rsidRPr="00361FA2" w:rsidRDefault="00361FA2" w:rsidP="00361FA2">
      <w:pPr>
        <w:numPr>
          <w:ilvl w:val="0"/>
          <w:numId w:val="38"/>
        </w:numPr>
        <w:spacing w:before="60" w:line="240" w:lineRule="atLeast"/>
        <w:ind w:left="568" w:hanging="284"/>
        <w:contextualSpacing/>
        <w:jc w:val="both"/>
        <w:rPr>
          <w:rFonts w:ascii="Arial" w:hAnsi="Arial" w:cs="Arial"/>
          <w:szCs w:val="22"/>
        </w:rPr>
      </w:pPr>
      <w:r w:rsidRPr="00361FA2">
        <w:rPr>
          <w:rFonts w:ascii="Arial" w:hAnsi="Arial" w:cs="Arial"/>
          <w:szCs w:val="22"/>
        </w:rPr>
        <w:t>Los datos personales que se proporcionan son necesarios para la tramitación y gestión de los expedientes de contratación en el marco de las competencias del departamento.</w:t>
      </w:r>
    </w:p>
    <w:p w:rsidR="00361FA2" w:rsidRPr="00361FA2" w:rsidRDefault="00361FA2" w:rsidP="00361FA2">
      <w:pPr>
        <w:numPr>
          <w:ilvl w:val="0"/>
          <w:numId w:val="38"/>
        </w:numPr>
        <w:spacing w:before="60" w:line="240" w:lineRule="atLeast"/>
        <w:ind w:left="568" w:hanging="284"/>
        <w:contextualSpacing/>
        <w:jc w:val="both"/>
        <w:rPr>
          <w:rFonts w:ascii="Arial" w:hAnsi="Arial" w:cs="Arial"/>
          <w:szCs w:val="22"/>
        </w:rPr>
      </w:pPr>
      <w:r w:rsidRPr="00361FA2">
        <w:rPr>
          <w:rFonts w:ascii="Arial" w:hAnsi="Arial" w:cs="Arial"/>
          <w:szCs w:val="22"/>
        </w:rPr>
        <w:t>El tratamiento es lícito dado que es necesario para la ejecución de un contrato en el que la persona interesada es parte, o para la aplicación a petición de esta de medidas precontractuales, así como para el cumplimiento de una misión realizada en interés público o en el ejercicio de poderes públicos conferidos a la responsable del tratamiento, conforme al artículo 6.1 del RGPD.</w:t>
      </w:r>
    </w:p>
    <w:p w:rsidR="00361FA2" w:rsidRPr="00361FA2" w:rsidRDefault="00361FA2" w:rsidP="00361FA2">
      <w:pPr>
        <w:numPr>
          <w:ilvl w:val="0"/>
          <w:numId w:val="38"/>
        </w:numPr>
        <w:spacing w:before="60" w:line="240" w:lineRule="atLeast"/>
        <w:ind w:left="568" w:hanging="284"/>
        <w:contextualSpacing/>
        <w:jc w:val="both"/>
        <w:rPr>
          <w:rFonts w:ascii="Arial" w:hAnsi="Arial" w:cs="Arial"/>
          <w:szCs w:val="22"/>
        </w:rPr>
      </w:pPr>
      <w:r w:rsidRPr="00361FA2">
        <w:rPr>
          <w:rFonts w:ascii="Arial" w:hAnsi="Arial" w:cs="Arial"/>
          <w:szCs w:val="22"/>
        </w:rPr>
        <w:t>No está prevista su cesión o comunicación a terceros, salvo en aplicación de obligaciones establecidas legalmente y que sean de aplicación en el ámbito de este tratamiento (órganos fiscalizadores, otros interesados)</w:t>
      </w:r>
    </w:p>
    <w:p w:rsidR="00361FA2" w:rsidRPr="00361FA2" w:rsidRDefault="00361FA2" w:rsidP="00361FA2">
      <w:pPr>
        <w:numPr>
          <w:ilvl w:val="0"/>
          <w:numId w:val="38"/>
        </w:numPr>
        <w:spacing w:before="60" w:line="240" w:lineRule="atLeast"/>
        <w:ind w:left="568" w:hanging="284"/>
        <w:contextualSpacing/>
        <w:jc w:val="both"/>
        <w:rPr>
          <w:rFonts w:ascii="Arial" w:hAnsi="Arial" w:cs="Arial"/>
          <w:szCs w:val="22"/>
        </w:rPr>
      </w:pPr>
      <w:r w:rsidRPr="00361FA2">
        <w:rPr>
          <w:rFonts w:ascii="Arial" w:hAnsi="Arial" w:cs="Arial"/>
          <w:szCs w:val="22"/>
        </w:rPr>
        <w:t>Se pueden ejercitar los derechos de acceso, rectificación y supresión de sus datos, la limitación u oposición a su tratamiento, así como de portabilidad y a no ser objeto de decisiones basadas únicamente en su tratamiento automatizado.</w:t>
      </w:r>
    </w:p>
    <w:p w:rsidR="00361FA2" w:rsidRPr="00361FA2" w:rsidRDefault="00361FA2" w:rsidP="00361FA2">
      <w:pPr>
        <w:numPr>
          <w:ilvl w:val="0"/>
          <w:numId w:val="38"/>
        </w:numPr>
        <w:spacing w:before="60" w:line="240" w:lineRule="atLeast"/>
        <w:ind w:left="568" w:hanging="284"/>
        <w:contextualSpacing/>
        <w:jc w:val="both"/>
        <w:rPr>
          <w:rFonts w:ascii="Arial" w:hAnsi="Arial" w:cs="Arial"/>
          <w:szCs w:val="22"/>
        </w:rPr>
      </w:pPr>
      <w:r w:rsidRPr="00361FA2">
        <w:rPr>
          <w:rFonts w:ascii="Arial" w:hAnsi="Arial" w:cs="Arial"/>
          <w:szCs w:val="22"/>
        </w:rPr>
        <w:t>Los datos personales que se aportan se conservarán durante el tiempo necesario para cumplir con la finalidad para la que se recabaron y para determinar las posibles responsabilidades que se pudieran derivar.</w:t>
      </w:r>
    </w:p>
    <w:p w:rsidR="00361FA2" w:rsidRPr="00361FA2" w:rsidRDefault="00361FA2" w:rsidP="00361FA2">
      <w:pPr>
        <w:spacing w:before="60" w:line="240" w:lineRule="atLeast"/>
        <w:jc w:val="both"/>
        <w:rPr>
          <w:rFonts w:ascii="Arial" w:hAnsi="Arial" w:cs="Arial"/>
          <w:lang w:val="eu-ES"/>
        </w:rPr>
      </w:pPr>
      <w:r w:rsidRPr="00361FA2">
        <w:rPr>
          <w:rFonts w:ascii="Arial" w:hAnsi="Arial" w:cs="Arial"/>
        </w:rPr>
        <w:t xml:space="preserve">Más información: </w:t>
      </w:r>
      <w:hyperlink r:id="rId23" w:history="1">
        <w:r w:rsidRPr="00361FA2">
          <w:rPr>
            <w:rFonts w:ascii="Arial" w:hAnsi="Arial" w:cs="Arial"/>
            <w:color w:val="0000FF"/>
            <w:u w:val="single"/>
          </w:rPr>
          <w:t>www.gipuzkoa.eus/es/privacidad</w:t>
        </w:r>
      </w:hyperlink>
    </w:p>
    <w:p w:rsidR="00361FA2" w:rsidRPr="00361FA2" w:rsidRDefault="00361FA2" w:rsidP="00361FA2">
      <w:pPr>
        <w:keepNext/>
        <w:spacing w:before="240" w:after="60" w:line="240" w:lineRule="atLeast"/>
        <w:jc w:val="both"/>
        <w:outlineLvl w:val="1"/>
        <w:rPr>
          <w:rFonts w:ascii="Arial" w:hAnsi="Arial" w:cs="Arial"/>
          <w:b/>
          <w:bCs/>
          <w:sz w:val="22"/>
          <w:szCs w:val="22"/>
        </w:rPr>
      </w:pPr>
      <w:bookmarkStart w:id="45" w:name="_Toc165369012"/>
      <w:r w:rsidRPr="00361FA2">
        <w:rPr>
          <w:rFonts w:ascii="Arial" w:hAnsi="Arial" w:cs="Arial"/>
          <w:b/>
          <w:bCs/>
          <w:sz w:val="22"/>
          <w:szCs w:val="28"/>
        </w:rPr>
        <w:t>19.- Archivo electrónico nº UNO: “DOCUMENTACIÓN ACREDITATIVA DEL CUMPLIMIENTO DE LOS REQUISITOS PREVIOS”</w:t>
      </w:r>
      <w:bookmarkEnd w:id="45"/>
    </w:p>
    <w:p w:rsidR="00361FA2" w:rsidRPr="00361FA2" w:rsidRDefault="00361FA2" w:rsidP="00361FA2">
      <w:pPr>
        <w:tabs>
          <w:tab w:val="left" w:pos="180"/>
        </w:tabs>
        <w:spacing w:before="60" w:line="240" w:lineRule="atLeast"/>
        <w:jc w:val="both"/>
        <w:rPr>
          <w:rFonts w:ascii="Arial" w:hAnsi="Arial" w:cs="Arial"/>
          <w:b/>
        </w:rPr>
      </w:pPr>
      <w:r w:rsidRPr="00361FA2">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361FA2" w:rsidRPr="00361FA2" w:rsidRDefault="00361FA2" w:rsidP="00361FA2">
      <w:pPr>
        <w:numPr>
          <w:ilvl w:val="0"/>
          <w:numId w:val="7"/>
        </w:numPr>
        <w:autoSpaceDE w:val="0"/>
        <w:autoSpaceDN w:val="0"/>
        <w:adjustRightInd w:val="0"/>
        <w:spacing w:before="60" w:line="240" w:lineRule="atLeast"/>
        <w:ind w:left="568" w:hanging="284"/>
        <w:jc w:val="both"/>
        <w:rPr>
          <w:rFonts w:ascii="Arial" w:hAnsi="Arial" w:cs="Arial"/>
        </w:rPr>
      </w:pPr>
      <w:r w:rsidRPr="00361FA2">
        <w:rPr>
          <w:rFonts w:ascii="Arial" w:hAnsi="Arial" w:cs="Arial"/>
          <w:b/>
        </w:rPr>
        <w:t>Datos a efectos de recibir notificaciones y comunicaciones</w:t>
      </w:r>
      <w:r w:rsidRPr="00361FA2">
        <w:rPr>
          <w:rFonts w:ascii="Arial" w:hAnsi="Arial" w:cs="Arial"/>
        </w:rPr>
        <w:t xml:space="preserve">, de acuerdo al modelo de la </w:t>
      </w:r>
      <w:hyperlink w:anchor="Anx_A1" w:history="1">
        <w:r w:rsidRPr="00361FA2">
          <w:rPr>
            <w:rFonts w:ascii="Arial" w:hAnsi="Arial" w:cs="Arial"/>
            <w:b/>
            <w:color w:val="0000FF"/>
            <w:u w:val="single"/>
          </w:rPr>
          <w:t>Adenda</w:t>
        </w:r>
      </w:hyperlink>
      <w:r w:rsidRPr="00361FA2">
        <w:rPr>
          <w:rFonts w:ascii="Arial" w:hAnsi="Arial" w:cs="Arial"/>
        </w:rPr>
        <w:t xml:space="preserve"> al </w:t>
      </w:r>
      <w:r w:rsidRPr="00361FA2">
        <w:rPr>
          <w:rFonts w:ascii="Arial" w:hAnsi="Arial" w:cs="Arial"/>
          <w:b/>
        </w:rPr>
        <w:t>Anexo I</w:t>
      </w:r>
      <w:r w:rsidRPr="00361FA2">
        <w:rPr>
          <w:rFonts w:ascii="Arial" w:hAnsi="Arial" w:cs="Arial"/>
        </w:rPr>
        <w:t>.</w:t>
      </w:r>
    </w:p>
    <w:p w:rsidR="00361FA2" w:rsidRPr="00361FA2" w:rsidRDefault="00361FA2" w:rsidP="00361FA2">
      <w:pPr>
        <w:numPr>
          <w:ilvl w:val="0"/>
          <w:numId w:val="7"/>
        </w:numPr>
        <w:autoSpaceDE w:val="0"/>
        <w:autoSpaceDN w:val="0"/>
        <w:adjustRightInd w:val="0"/>
        <w:spacing w:before="60" w:line="240" w:lineRule="atLeast"/>
        <w:ind w:left="568" w:hanging="284"/>
        <w:jc w:val="both"/>
        <w:rPr>
          <w:rFonts w:ascii="Arial" w:hAnsi="Arial" w:cs="Arial"/>
        </w:rPr>
      </w:pPr>
      <w:r w:rsidRPr="00361FA2">
        <w:rPr>
          <w:rFonts w:ascii="Arial" w:hAnsi="Arial" w:cs="Arial"/>
          <w:b/>
        </w:rPr>
        <w:t>Documento Europeo Único de Contratación (DEUC)</w:t>
      </w:r>
      <w:r w:rsidRPr="00361FA2">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361FA2">
          <w:rPr>
            <w:rFonts w:ascii="Arial" w:hAnsi="Arial" w:cs="Arial"/>
            <w:b/>
            <w:color w:val="0000FF"/>
            <w:u w:val="single"/>
          </w:rPr>
          <w:t>Anexo II</w:t>
        </w:r>
      </w:hyperlink>
      <w:r w:rsidRPr="00361FA2">
        <w:rPr>
          <w:rFonts w:ascii="Arial" w:hAnsi="Arial" w:cs="Arial"/>
          <w:sz w:val="22"/>
          <w:szCs w:val="22"/>
        </w:rPr>
        <w:t>,</w:t>
      </w:r>
      <w:r w:rsidRPr="00361FA2">
        <w:rPr>
          <w:rFonts w:ascii="Arial" w:hAnsi="Arial" w:cs="Arial"/>
        </w:rPr>
        <w:t xml:space="preserve"> firmada por la licitadora o su representante, ajustada al modelo de formulario que allí se indica.</w:t>
      </w:r>
    </w:p>
    <w:p w:rsidR="00361FA2" w:rsidRPr="00361FA2" w:rsidRDefault="00361FA2" w:rsidP="00361FA2">
      <w:pPr>
        <w:spacing w:before="60" w:line="240" w:lineRule="atLeast"/>
        <w:ind w:left="567"/>
        <w:jc w:val="both"/>
        <w:rPr>
          <w:rFonts w:ascii="Arial" w:hAnsi="Arial" w:cs="Arial"/>
        </w:rPr>
      </w:pPr>
      <w:r w:rsidRPr="00361FA2">
        <w:rPr>
          <w:rFonts w:ascii="Arial" w:hAnsi="Arial" w:cs="Arial"/>
        </w:rPr>
        <w:t>Cuando la empresa licitadora recurra a la solvencia y medios de otras entidades, deberá presentarse un DEUC por cada una de ellas.</w:t>
      </w:r>
    </w:p>
    <w:p w:rsidR="00361FA2" w:rsidRPr="00361FA2" w:rsidRDefault="00361FA2" w:rsidP="00361FA2">
      <w:pPr>
        <w:spacing w:before="60" w:line="240" w:lineRule="atLeast"/>
        <w:ind w:left="567"/>
        <w:jc w:val="both"/>
        <w:rPr>
          <w:rFonts w:ascii="Arial" w:hAnsi="Arial" w:cs="Arial"/>
        </w:rPr>
      </w:pPr>
      <w:r w:rsidRPr="00361FA2">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361FA2" w:rsidRPr="00361FA2" w:rsidRDefault="00361FA2" w:rsidP="00361FA2">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361FA2">
        <w:rPr>
          <w:rFonts w:ascii="Arial" w:hAnsi="Arial" w:cs="Arial"/>
          <w:b/>
          <w:bCs/>
        </w:rPr>
        <w:t>Compromiso de constitución de Unión Temporal de Empresas, en su caso</w:t>
      </w:r>
      <w:r w:rsidRPr="00361FA2">
        <w:rPr>
          <w:rFonts w:ascii="Arial" w:hAnsi="Arial" w:cs="Arial"/>
        </w:rPr>
        <w:t xml:space="preserve">. Cuando dos o más empresas acudan a una licitación constituyendo una unión temporal, deberán aportar un documento privado indicando los nombres y circunstancias de las empresas que lo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361FA2">
          <w:rPr>
            <w:rFonts w:ascii="Arial" w:hAnsi="Arial" w:cs="Arial"/>
            <w:b/>
            <w:color w:val="0000FF"/>
            <w:u w:val="single"/>
          </w:rPr>
          <w:t>Anexo III</w:t>
        </w:r>
      </w:hyperlink>
      <w:r w:rsidRPr="00361FA2">
        <w:rPr>
          <w:rFonts w:ascii="Arial" w:hAnsi="Arial" w:cs="Arial"/>
        </w:rPr>
        <w:t xml:space="preserve"> de este pliego se incorpora el modelo de compromiso de constitución de Unión Temporal de Empresas.</w:t>
      </w:r>
    </w:p>
    <w:p w:rsidR="00361FA2" w:rsidRPr="00361FA2" w:rsidRDefault="00361FA2" w:rsidP="00361FA2">
      <w:pPr>
        <w:numPr>
          <w:ilvl w:val="0"/>
          <w:numId w:val="7"/>
        </w:numPr>
        <w:autoSpaceDE w:val="0"/>
        <w:autoSpaceDN w:val="0"/>
        <w:adjustRightInd w:val="0"/>
        <w:spacing w:before="60" w:line="240" w:lineRule="atLeast"/>
        <w:ind w:left="568" w:hanging="284"/>
        <w:jc w:val="both"/>
        <w:rPr>
          <w:rFonts w:ascii="Arial" w:hAnsi="Arial" w:cs="Arial"/>
          <w:b/>
        </w:rPr>
      </w:pPr>
      <w:r w:rsidRPr="00361FA2">
        <w:rPr>
          <w:rFonts w:ascii="Arial" w:hAnsi="Arial" w:cs="Arial"/>
          <w:b/>
          <w:bCs/>
        </w:rPr>
        <w:t>Declaración responsable de adscripción a la ejecución del contrato de los medios personales y materiales</w:t>
      </w:r>
      <w:r w:rsidRPr="00361FA2">
        <w:rPr>
          <w:rFonts w:ascii="Arial" w:hAnsi="Arial" w:cs="Arial"/>
          <w:bCs/>
        </w:rPr>
        <w:t xml:space="preserve"> con los perfiles y </w:t>
      </w:r>
      <w:r w:rsidRPr="00361FA2">
        <w:rPr>
          <w:rFonts w:ascii="Arial" w:hAnsi="Arial" w:cs="Arial"/>
        </w:rPr>
        <w:t>especificaciones que se indican</w:t>
      </w:r>
      <w:r w:rsidRPr="00361FA2">
        <w:rPr>
          <w:rFonts w:ascii="Arial" w:hAnsi="Arial" w:cs="Arial"/>
          <w:bCs/>
        </w:rPr>
        <w:t xml:space="preserve"> en el </w:t>
      </w:r>
      <w:hyperlink w:anchor="CC_15" w:history="1">
        <w:r w:rsidRPr="00361FA2">
          <w:rPr>
            <w:rFonts w:ascii="Arial" w:hAnsi="Arial" w:cs="Arial"/>
            <w:b/>
            <w:bCs/>
            <w:color w:val="0000FF"/>
            <w:u w:val="single"/>
          </w:rPr>
          <w:t>apartado 15</w:t>
        </w:r>
      </w:hyperlink>
      <w:r w:rsidRPr="00361FA2">
        <w:rPr>
          <w:rFonts w:ascii="Arial" w:hAnsi="Arial" w:cs="Arial"/>
          <w:bCs/>
        </w:rPr>
        <w:t xml:space="preserve"> del cuadro de características. </w:t>
      </w:r>
      <w:r w:rsidRPr="00361FA2">
        <w:rPr>
          <w:rFonts w:ascii="Arial" w:hAnsi="Arial" w:cs="Arial"/>
        </w:rPr>
        <w:t xml:space="preserve">Se incorpora modelo en el </w:t>
      </w:r>
      <w:hyperlink w:anchor="Anx_4" w:history="1">
        <w:r w:rsidRPr="00361FA2">
          <w:rPr>
            <w:rFonts w:ascii="Arial" w:hAnsi="Arial" w:cs="Arial"/>
            <w:b/>
            <w:color w:val="0000FF"/>
            <w:u w:val="single"/>
          </w:rPr>
          <w:t>Anexo IV</w:t>
        </w:r>
      </w:hyperlink>
      <w:r w:rsidRPr="00361FA2">
        <w:rPr>
          <w:rFonts w:ascii="Arial" w:hAnsi="Arial" w:cs="Arial"/>
        </w:rPr>
        <w:t xml:space="preserve"> del presente pliego.</w:t>
      </w:r>
    </w:p>
    <w:p w:rsidR="00361FA2" w:rsidRPr="00361FA2" w:rsidRDefault="00361FA2" w:rsidP="00361FA2">
      <w:pPr>
        <w:numPr>
          <w:ilvl w:val="0"/>
          <w:numId w:val="7"/>
        </w:numPr>
        <w:spacing w:before="60" w:line="240" w:lineRule="atLeast"/>
        <w:ind w:left="568" w:hanging="284"/>
        <w:jc w:val="both"/>
        <w:rPr>
          <w:rFonts w:ascii="Arial" w:hAnsi="Arial" w:cs="Arial"/>
        </w:rPr>
      </w:pPr>
      <w:r w:rsidRPr="00361FA2">
        <w:rPr>
          <w:rFonts w:ascii="Arial" w:hAnsi="Arial" w:cs="Arial"/>
          <w:b/>
          <w:bCs/>
        </w:rPr>
        <w:t>Declaración expresa responsable de la empresa licitadora relativa al grupo empresarial</w:t>
      </w:r>
      <w:r w:rsidRPr="00361FA2">
        <w:rPr>
          <w:rFonts w:ascii="Arial" w:hAnsi="Arial" w:cs="Arial"/>
          <w:bCs/>
        </w:rPr>
        <w:t xml:space="preserve"> al que pertenece y comprensiva de todas las sociedades pertenecientes a un mismo grupo</w:t>
      </w:r>
      <w:r w:rsidRPr="00361FA2">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361FA2">
          <w:rPr>
            <w:rFonts w:ascii="Arial" w:hAnsi="Arial" w:cs="Arial"/>
            <w:b/>
            <w:color w:val="0000FF"/>
            <w:u w:val="single"/>
          </w:rPr>
          <w:t>Anexo V</w:t>
        </w:r>
      </w:hyperlink>
      <w:r w:rsidRPr="00361FA2">
        <w:rPr>
          <w:rFonts w:ascii="Arial" w:hAnsi="Arial" w:cs="Arial"/>
        </w:rPr>
        <w:t xml:space="preserve"> del presente pliego.</w:t>
      </w:r>
    </w:p>
    <w:p w:rsidR="00361FA2" w:rsidRPr="00361FA2" w:rsidRDefault="00361FA2" w:rsidP="00361FA2">
      <w:pPr>
        <w:numPr>
          <w:ilvl w:val="0"/>
          <w:numId w:val="7"/>
        </w:numPr>
        <w:spacing w:before="60" w:line="240" w:lineRule="atLeast"/>
        <w:ind w:left="568" w:hanging="284"/>
        <w:jc w:val="both"/>
        <w:rPr>
          <w:rFonts w:ascii="Arial" w:hAnsi="Arial" w:cs="Arial"/>
        </w:rPr>
      </w:pPr>
      <w:r w:rsidRPr="00361FA2">
        <w:rPr>
          <w:rFonts w:ascii="Arial" w:hAnsi="Arial" w:cs="Arial"/>
          <w:b/>
          <w:bCs/>
        </w:rPr>
        <w:t>Declaración del cumplimiento del código de conducta y marco de integridad institucional aplicable a la contratación pública de la Administración Foral de Gipuzkoa</w:t>
      </w:r>
      <w:r w:rsidRPr="00361FA2">
        <w:rPr>
          <w:rFonts w:ascii="Arial" w:hAnsi="Arial" w:cs="Arial"/>
          <w:bCs/>
        </w:rPr>
        <w:t xml:space="preserve">. Tal declaración deberá ajustarse al modelo que se adjunta en el </w:t>
      </w:r>
      <w:hyperlink w:anchor="Anx_6" w:history="1">
        <w:r w:rsidRPr="00361FA2">
          <w:rPr>
            <w:rFonts w:ascii="Arial" w:hAnsi="Arial" w:cs="Arial"/>
            <w:b/>
            <w:bCs/>
            <w:color w:val="0000FF"/>
            <w:u w:val="single"/>
          </w:rPr>
          <w:t>Anexo VI</w:t>
        </w:r>
      </w:hyperlink>
      <w:r w:rsidRPr="00361FA2">
        <w:rPr>
          <w:rFonts w:ascii="Arial" w:hAnsi="Arial" w:cs="Arial"/>
          <w:bCs/>
        </w:rPr>
        <w:t xml:space="preserve"> del presente pliego.</w:t>
      </w:r>
    </w:p>
    <w:p w:rsidR="00361FA2" w:rsidRPr="00361FA2" w:rsidRDefault="00361FA2" w:rsidP="00361FA2">
      <w:pPr>
        <w:numPr>
          <w:ilvl w:val="0"/>
          <w:numId w:val="7"/>
        </w:numPr>
        <w:spacing w:before="60" w:line="240" w:lineRule="atLeast"/>
        <w:ind w:left="568" w:hanging="284"/>
        <w:jc w:val="both"/>
        <w:rPr>
          <w:rFonts w:ascii="Arial" w:hAnsi="Arial" w:cs="Arial"/>
        </w:rPr>
      </w:pPr>
      <w:r w:rsidRPr="00361FA2">
        <w:rPr>
          <w:rFonts w:ascii="Arial" w:hAnsi="Arial" w:cs="Arial"/>
          <w:b/>
          <w:bCs/>
        </w:rPr>
        <w:t xml:space="preserve">Declaración de los documentos y datos de las licitadoras de carácter confidencial. </w:t>
      </w:r>
      <w:r w:rsidRPr="00361FA2">
        <w:rPr>
          <w:rFonts w:ascii="Arial" w:hAnsi="Arial" w:cs="Arial"/>
        </w:rPr>
        <w:t>L</w:t>
      </w:r>
      <w:r w:rsidRPr="00361FA2">
        <w:rPr>
          <w:rFonts w:ascii="Arial" w:hAnsi="Arial" w:cs="Arial"/>
          <w:bCs/>
        </w:rPr>
        <w:t>as empresas</w:t>
      </w:r>
      <w:r w:rsidRPr="00361FA2">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361FA2">
          <w:rPr>
            <w:rFonts w:ascii="Arial" w:hAnsi="Arial" w:cs="Arial"/>
            <w:b/>
            <w:color w:val="0000FF"/>
            <w:u w:val="single"/>
          </w:rPr>
          <w:t>Anexo VII</w:t>
        </w:r>
      </w:hyperlink>
      <w:r w:rsidRPr="00361FA2">
        <w:rPr>
          <w:rFonts w:ascii="Arial" w:hAnsi="Arial" w:cs="Arial"/>
        </w:rPr>
        <w:t xml:space="preserve"> del presente pliego.</w:t>
      </w:r>
    </w:p>
    <w:p w:rsidR="00361FA2" w:rsidRPr="00361FA2" w:rsidRDefault="00361FA2" w:rsidP="00361FA2">
      <w:pPr>
        <w:numPr>
          <w:ilvl w:val="0"/>
          <w:numId w:val="7"/>
        </w:numPr>
        <w:spacing w:before="60" w:line="240" w:lineRule="atLeast"/>
        <w:ind w:left="567" w:hanging="283"/>
        <w:jc w:val="both"/>
        <w:rPr>
          <w:rFonts w:ascii="Arial" w:hAnsi="Arial" w:cs="Arial"/>
        </w:rPr>
      </w:pPr>
      <w:r w:rsidRPr="00361FA2">
        <w:rPr>
          <w:rFonts w:ascii="Arial" w:hAnsi="Arial" w:cs="Arial"/>
          <w:b/>
          <w:bCs/>
        </w:rPr>
        <w:t>Documento acreditativo de la garantía provisional</w:t>
      </w:r>
      <w:r w:rsidRPr="00361FA2">
        <w:rPr>
          <w:rFonts w:ascii="Arial" w:hAnsi="Arial" w:cs="Arial"/>
          <w:bCs/>
        </w:rPr>
        <w:t>, en su caso</w:t>
      </w:r>
      <w:r w:rsidRPr="00361FA2">
        <w:rPr>
          <w:rFonts w:ascii="Arial" w:hAnsi="Arial" w:cs="Arial"/>
        </w:rPr>
        <w:t>. Si se exige garantía provisional, ésta se depositará del siguiente modo:</w:t>
      </w:r>
    </w:p>
    <w:p w:rsidR="00361FA2" w:rsidRPr="00361FA2" w:rsidRDefault="00361FA2" w:rsidP="00361FA2">
      <w:pPr>
        <w:numPr>
          <w:ilvl w:val="1"/>
          <w:numId w:val="6"/>
        </w:numPr>
        <w:autoSpaceDE w:val="0"/>
        <w:autoSpaceDN w:val="0"/>
        <w:adjustRightInd w:val="0"/>
        <w:spacing w:before="60" w:line="240" w:lineRule="atLeast"/>
        <w:ind w:left="1134" w:hanging="283"/>
        <w:jc w:val="both"/>
        <w:rPr>
          <w:rFonts w:ascii="Arial" w:hAnsi="Arial" w:cs="Arial"/>
        </w:rPr>
      </w:pPr>
      <w:r w:rsidRPr="00361FA2">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361FA2" w:rsidRPr="00361FA2" w:rsidRDefault="00361FA2" w:rsidP="00361FA2">
      <w:pPr>
        <w:numPr>
          <w:ilvl w:val="1"/>
          <w:numId w:val="6"/>
        </w:numPr>
        <w:autoSpaceDE w:val="0"/>
        <w:autoSpaceDN w:val="0"/>
        <w:adjustRightInd w:val="0"/>
        <w:spacing w:before="60" w:line="240" w:lineRule="atLeast"/>
        <w:ind w:left="1134" w:hanging="283"/>
        <w:jc w:val="both"/>
        <w:rPr>
          <w:rFonts w:ascii="Arial" w:hAnsi="Arial" w:cs="Arial"/>
        </w:rPr>
      </w:pPr>
      <w:r w:rsidRPr="00361FA2">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361FA2">
          <w:rPr>
            <w:rFonts w:ascii="Arial" w:hAnsi="Arial" w:cs="Arial"/>
            <w:b/>
            <w:color w:val="0000FF"/>
            <w:u w:val="single"/>
          </w:rPr>
          <w:t>Anexo VIII</w:t>
        </w:r>
      </w:hyperlink>
      <w:r w:rsidRPr="00361FA2">
        <w:rPr>
          <w:rFonts w:ascii="Arial" w:hAnsi="Arial" w:cs="Arial"/>
        </w:rPr>
        <w:t>).</w:t>
      </w:r>
    </w:p>
    <w:p w:rsidR="00361FA2" w:rsidRPr="00361FA2" w:rsidRDefault="00361FA2" w:rsidP="00361FA2">
      <w:pPr>
        <w:spacing w:before="60" w:line="240" w:lineRule="atLeast"/>
        <w:ind w:left="567"/>
        <w:jc w:val="both"/>
        <w:rPr>
          <w:rFonts w:ascii="Arial" w:hAnsi="Arial" w:cs="Arial"/>
        </w:rPr>
      </w:pPr>
      <w:r w:rsidRPr="00361FA2">
        <w:rPr>
          <w:rFonts w:ascii="Arial" w:hAnsi="Arial" w:cs="Arial"/>
        </w:rPr>
        <w:t>En el caso de uniones temporales de empresas las garantías provisionales podrán constituirse por una o varias de las empresas participantes siempre que en conjunto</w:t>
      </w:r>
      <w:r w:rsidRPr="00361FA2">
        <w:rPr>
          <w:rFonts w:ascii="Arial" w:hAnsi="Arial" w:cs="Arial"/>
          <w:b/>
        </w:rPr>
        <w:t xml:space="preserve"> </w:t>
      </w:r>
      <w:r w:rsidRPr="00361FA2">
        <w:rPr>
          <w:rFonts w:ascii="Arial" w:hAnsi="Arial" w:cs="Arial"/>
        </w:rPr>
        <w:t xml:space="preserve">se alcance la cuantía requerida en el </w:t>
      </w:r>
      <w:hyperlink w:anchor="CC_18" w:history="1">
        <w:r w:rsidRPr="00361FA2">
          <w:rPr>
            <w:rFonts w:ascii="Arial" w:hAnsi="Arial" w:cs="Arial"/>
            <w:b/>
            <w:bCs/>
            <w:color w:val="0000FF"/>
            <w:u w:val="single"/>
          </w:rPr>
          <w:t>apartado 18</w:t>
        </w:r>
      </w:hyperlink>
      <w:r w:rsidRPr="00361FA2">
        <w:rPr>
          <w:rFonts w:ascii="Arial" w:hAnsi="Arial" w:cs="Arial"/>
          <w:bCs/>
        </w:rPr>
        <w:t xml:space="preserve"> </w:t>
      </w:r>
      <w:r w:rsidRPr="00361FA2">
        <w:rPr>
          <w:rFonts w:ascii="Arial" w:hAnsi="Arial" w:cs="Arial"/>
        </w:rPr>
        <w:t>del cuadro de características y garantice solidariamente a todas las integrantes de la unión temporal.</w:t>
      </w:r>
    </w:p>
    <w:p w:rsidR="00361FA2" w:rsidRPr="00361FA2" w:rsidRDefault="00361FA2" w:rsidP="00361FA2">
      <w:pPr>
        <w:numPr>
          <w:ilvl w:val="0"/>
          <w:numId w:val="7"/>
        </w:numPr>
        <w:spacing w:before="60" w:line="240" w:lineRule="atLeast"/>
        <w:ind w:left="567" w:hanging="283"/>
        <w:jc w:val="both"/>
        <w:rPr>
          <w:rFonts w:ascii="Arial" w:hAnsi="Arial" w:cs="Arial"/>
          <w:bCs/>
        </w:rPr>
      </w:pPr>
      <w:r w:rsidRPr="00361FA2">
        <w:rPr>
          <w:rFonts w:ascii="Arial" w:hAnsi="Arial" w:cs="Arial"/>
          <w:b/>
          <w:bCs/>
        </w:rPr>
        <w:t>Especialidades en la documentación que han de presentar las licitadoras extranjeras</w:t>
      </w:r>
      <w:r w:rsidRPr="00361FA2">
        <w:rPr>
          <w:rFonts w:ascii="Arial" w:hAnsi="Arial" w:cs="Arial"/>
          <w:bCs/>
        </w:rPr>
        <w:t xml:space="preserve">. Todas las licitadoras extranjeras deberán presentar, además, una </w:t>
      </w:r>
      <w:r w:rsidRPr="00361FA2">
        <w:rPr>
          <w:rFonts w:ascii="Arial" w:hAnsi="Arial" w:cs="Arial"/>
          <w:b/>
          <w:bCs/>
        </w:rPr>
        <w:t>declaración de someterse a la jurisdicción de los Juzgados y Tribunales Españoles de cualquier orden</w:t>
      </w:r>
      <w:r w:rsidRPr="00361FA2">
        <w:rPr>
          <w:rFonts w:ascii="Arial" w:hAnsi="Arial" w:cs="Arial"/>
          <w:bCs/>
        </w:rPr>
        <w:t xml:space="preserve"> para todas las incidencias que de modo directo o indirecto pudieran surgir del contrato, con renuncia, en su caso, al fuero jurisdiccional extranjero que pudiera corresponder a la licitadora (art. 140.1 f) de la LCSP).</w:t>
      </w:r>
    </w:p>
    <w:p w:rsidR="00361FA2" w:rsidRPr="00361FA2" w:rsidRDefault="00361FA2" w:rsidP="00361FA2">
      <w:pPr>
        <w:autoSpaceDE w:val="0"/>
        <w:autoSpaceDN w:val="0"/>
        <w:adjustRightInd w:val="0"/>
        <w:spacing w:before="60" w:line="240" w:lineRule="atLeast"/>
        <w:ind w:left="567"/>
        <w:jc w:val="both"/>
        <w:rPr>
          <w:rFonts w:ascii="Arial" w:hAnsi="Arial" w:cs="Arial"/>
        </w:rPr>
      </w:pPr>
      <w:r w:rsidRPr="00361FA2">
        <w:rPr>
          <w:rFonts w:ascii="Arial" w:hAnsi="Arial" w:cs="Arial"/>
        </w:rPr>
        <w:t>Las empresas de Estados que no sean miembros de la Unión Europea o signatarios del Acuerdo sobre el Espacio Único Europeo deberán aportar además:</w:t>
      </w:r>
    </w:p>
    <w:p w:rsidR="00361FA2" w:rsidRPr="00361FA2" w:rsidRDefault="00361FA2" w:rsidP="00361FA2">
      <w:pPr>
        <w:numPr>
          <w:ilvl w:val="1"/>
          <w:numId w:val="6"/>
        </w:numPr>
        <w:autoSpaceDE w:val="0"/>
        <w:autoSpaceDN w:val="0"/>
        <w:adjustRightInd w:val="0"/>
        <w:spacing w:before="60" w:line="240" w:lineRule="atLeast"/>
        <w:ind w:left="1135" w:hanging="284"/>
        <w:jc w:val="both"/>
        <w:rPr>
          <w:rFonts w:ascii="Arial" w:hAnsi="Arial" w:cs="Arial"/>
        </w:rPr>
      </w:pPr>
      <w:r w:rsidRPr="00361FA2">
        <w:rPr>
          <w:rFonts w:ascii="Arial" w:hAnsi="Arial" w:cs="Arial"/>
          <w:b/>
          <w:bCs/>
        </w:rPr>
        <w:t xml:space="preserve">Informe </w:t>
      </w:r>
      <w:r w:rsidRPr="00361FA2">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361FA2" w:rsidRPr="00361FA2" w:rsidRDefault="00361FA2" w:rsidP="00361FA2">
      <w:pPr>
        <w:numPr>
          <w:ilvl w:val="1"/>
          <w:numId w:val="6"/>
        </w:numPr>
        <w:autoSpaceDE w:val="0"/>
        <w:autoSpaceDN w:val="0"/>
        <w:adjustRightInd w:val="0"/>
        <w:spacing w:before="60" w:line="240" w:lineRule="atLeast"/>
        <w:ind w:left="1135" w:hanging="284"/>
        <w:jc w:val="both"/>
        <w:rPr>
          <w:rFonts w:ascii="Arial" w:hAnsi="Arial" w:cs="Arial"/>
        </w:rPr>
      </w:pPr>
      <w:r w:rsidRPr="00361FA2">
        <w:rPr>
          <w:rFonts w:ascii="Arial" w:hAnsi="Arial" w:cs="Arial"/>
          <w:b/>
          <w:bCs/>
        </w:rPr>
        <w:t xml:space="preserve">Informe de reciprocidad, </w:t>
      </w:r>
      <w:r w:rsidRPr="00361FA2">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61FA2" w:rsidRPr="00361FA2" w:rsidRDefault="00361FA2" w:rsidP="00361FA2">
      <w:pPr>
        <w:spacing w:before="60" w:line="240" w:lineRule="atLeast"/>
        <w:jc w:val="both"/>
        <w:rPr>
          <w:rFonts w:ascii="Arial" w:hAnsi="Arial" w:cs="Arial"/>
          <w:shd w:val="clear" w:color="auto" w:fill="FFFFFF"/>
        </w:rPr>
      </w:pPr>
      <w:r w:rsidRPr="00361FA2">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361FA2" w:rsidRPr="00361FA2" w:rsidRDefault="00361FA2" w:rsidP="00361FA2">
      <w:pPr>
        <w:spacing w:before="60" w:line="240" w:lineRule="atLeast"/>
        <w:jc w:val="both"/>
        <w:rPr>
          <w:rFonts w:ascii="Arial" w:hAnsi="Arial" w:cs="Arial"/>
          <w:shd w:val="clear" w:color="auto" w:fill="FFFFFF"/>
        </w:rPr>
      </w:pPr>
      <w:r w:rsidRPr="00361FA2">
        <w:rPr>
          <w:rFonts w:ascii="Arial" w:hAnsi="Arial" w:cs="Arial"/>
          <w:shd w:val="clear" w:color="auto" w:fill="FFFFFF"/>
        </w:rPr>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rsidR="00361FA2" w:rsidRPr="00361FA2" w:rsidRDefault="00361FA2" w:rsidP="00361FA2">
      <w:pPr>
        <w:keepNext/>
        <w:spacing w:before="240" w:after="60" w:line="240" w:lineRule="atLeast"/>
        <w:jc w:val="both"/>
        <w:outlineLvl w:val="1"/>
        <w:rPr>
          <w:rFonts w:ascii="Arial" w:hAnsi="Arial" w:cs="Arial"/>
          <w:b/>
          <w:bCs/>
          <w:sz w:val="22"/>
          <w:szCs w:val="22"/>
        </w:rPr>
      </w:pPr>
      <w:bookmarkStart w:id="46" w:name="_Toc165369013"/>
      <w:r w:rsidRPr="00361FA2">
        <w:rPr>
          <w:rFonts w:ascii="Arial" w:hAnsi="Arial" w:cs="Arial"/>
          <w:b/>
          <w:bCs/>
          <w:sz w:val="22"/>
          <w:szCs w:val="22"/>
        </w:rPr>
        <w:t>20.- Archivo electrónico nº DOS: “DOCUMENTACIÓN A VALORAR CONFORME A UN JUICIO DE VALOR”</w:t>
      </w:r>
      <w:bookmarkEnd w:id="46"/>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 xml:space="preserve">1.- Si en el </w:t>
      </w:r>
      <w:hyperlink w:anchor="CC_19" w:history="1">
        <w:r w:rsidRPr="00361FA2">
          <w:rPr>
            <w:rFonts w:ascii="Arial" w:hAnsi="Arial" w:cs="Arial"/>
            <w:b/>
            <w:bCs/>
            <w:color w:val="0000FF"/>
            <w:u w:val="single"/>
          </w:rPr>
          <w:t>apartado 19</w:t>
        </w:r>
      </w:hyperlink>
      <w:r w:rsidRPr="00361FA2">
        <w:rPr>
          <w:rFonts w:ascii="Arial" w:hAnsi="Arial" w:cs="Arial"/>
          <w:bCs/>
        </w:rPr>
        <w:t xml:space="preserve"> del cuadro de características</w:t>
      </w:r>
      <w:r w:rsidRPr="00361FA2">
        <w:rPr>
          <w:rFonts w:ascii="Arial" w:hAnsi="Arial" w:cs="Arial"/>
          <w:b/>
          <w:bCs/>
        </w:rPr>
        <w:t xml:space="preserve"> </w:t>
      </w:r>
      <w:r w:rsidRPr="00361FA2">
        <w:rPr>
          <w:rFonts w:ascii="Arial" w:hAnsi="Arial" w:cs="Arial"/>
        </w:rPr>
        <w:t>se han incluido criterios de adjudicación apreciables mediante juicio de valor que deban ser objeto de evaluación previa, la licitadora deberá aportar un archivo electrónico nº DOS con el título “</w:t>
      </w:r>
      <w:r w:rsidRPr="00361FA2">
        <w:rPr>
          <w:rFonts w:ascii="Arial" w:hAnsi="Arial" w:cs="Arial"/>
          <w:iCs/>
        </w:rPr>
        <w:t>DOCUMENTACIÓN A VALORAR CONFORME A UN JUICIO DE VALOR</w:t>
      </w:r>
      <w:r w:rsidRPr="00361FA2">
        <w:rPr>
          <w:rFonts w:ascii="Arial" w:hAnsi="Arial" w:cs="Arial"/>
        </w:rPr>
        <w:t>”, en el que incluya la documentación allí exigida.</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2.- En ningún caso deberá incluirse en este archivo electrónico información propia del archivo electrónico nº TRES.</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nº DOS en el caso de que sea obligatoria la presentación de este archivo o, en caso contrario, en el archivo electrónico nº TRES.</w:t>
      </w:r>
    </w:p>
    <w:p w:rsidR="00361FA2" w:rsidRPr="00361FA2" w:rsidRDefault="00361FA2" w:rsidP="00361FA2">
      <w:pPr>
        <w:keepNext/>
        <w:spacing w:before="240" w:after="60" w:line="240" w:lineRule="atLeast"/>
        <w:jc w:val="both"/>
        <w:outlineLvl w:val="1"/>
        <w:rPr>
          <w:rFonts w:ascii="Arial" w:hAnsi="Arial" w:cs="Arial"/>
          <w:b/>
          <w:bCs/>
          <w:sz w:val="22"/>
          <w:szCs w:val="22"/>
        </w:rPr>
      </w:pPr>
      <w:bookmarkStart w:id="47" w:name="_Toc165369014"/>
      <w:r w:rsidRPr="00361FA2">
        <w:rPr>
          <w:rFonts w:ascii="Arial" w:hAnsi="Arial" w:cs="Arial"/>
          <w:b/>
          <w:bCs/>
          <w:sz w:val="22"/>
          <w:szCs w:val="22"/>
        </w:rPr>
        <w:t>21.- Archivo electrónico nº TRES: “OFERTA ECONÓMICA Y DOCUMENTACIÓN EVALUABLE MEDIANTE LA APLICACIÓN DE FÓRMULAS”</w:t>
      </w:r>
      <w:bookmarkEnd w:id="47"/>
    </w:p>
    <w:p w:rsidR="00361FA2" w:rsidRPr="00361FA2" w:rsidRDefault="00361FA2" w:rsidP="00361FA2">
      <w:pPr>
        <w:autoSpaceDE w:val="0"/>
        <w:autoSpaceDN w:val="0"/>
        <w:adjustRightInd w:val="0"/>
        <w:spacing w:before="60" w:line="240" w:lineRule="atLeast"/>
        <w:jc w:val="both"/>
        <w:rPr>
          <w:rFonts w:ascii="Arial" w:hAnsi="Arial" w:cs="Arial"/>
          <w:bCs/>
        </w:rPr>
      </w:pPr>
      <w:r w:rsidRPr="00361FA2">
        <w:rPr>
          <w:rFonts w:ascii="Arial" w:hAnsi="Arial" w:cs="Arial"/>
        </w:rPr>
        <w:t xml:space="preserve">1.- En este archivo electrónico titulado “OFERTA ECONÓMICA Y </w:t>
      </w:r>
      <w:r w:rsidRPr="00361FA2">
        <w:rPr>
          <w:rFonts w:ascii="Arial" w:hAnsi="Arial" w:cs="Arial"/>
          <w:sz w:val="22"/>
        </w:rPr>
        <w:t>DOCUMENTACIÓN EVALUABLE MEDIANTE LA APLICACIÓN DE FÓRMULAS</w:t>
      </w:r>
      <w:r w:rsidRPr="00361FA2">
        <w:rPr>
          <w:rFonts w:ascii="Arial" w:hAnsi="Arial" w:cs="Arial"/>
        </w:rPr>
        <w:t>”, se deberán incluir la oferta económica y el resto de documentos a evaluar mediante la aplicación de fórmulas.</w:t>
      </w:r>
    </w:p>
    <w:p w:rsidR="00361FA2" w:rsidRPr="00361FA2" w:rsidRDefault="00361FA2" w:rsidP="00361FA2">
      <w:pPr>
        <w:spacing w:before="60" w:line="240" w:lineRule="atLeast"/>
        <w:jc w:val="both"/>
        <w:rPr>
          <w:rFonts w:ascii="Arial" w:hAnsi="Arial" w:cs="Arial"/>
        </w:rPr>
      </w:pPr>
      <w:r w:rsidRPr="00361FA2">
        <w:rPr>
          <w:rFonts w:ascii="Arial" w:hAnsi="Arial" w:cs="Arial"/>
        </w:rPr>
        <w:t xml:space="preserve">2.- Las proposiciones deberán ajustarse al modelo que figura en el </w:t>
      </w:r>
      <w:hyperlink w:anchor="Anx_9" w:history="1">
        <w:r w:rsidRPr="00361FA2">
          <w:rPr>
            <w:rFonts w:ascii="Arial" w:hAnsi="Arial" w:cs="Arial"/>
            <w:b/>
            <w:color w:val="0000FF"/>
            <w:u w:val="single"/>
          </w:rPr>
          <w:t>Anexo IX</w:t>
        </w:r>
      </w:hyperlink>
      <w:r w:rsidRPr="00361FA2">
        <w:rPr>
          <w:rFonts w:ascii="Arial" w:hAnsi="Arial" w:cs="Arial"/>
        </w:rPr>
        <w:t>, no aceptándose aquellas que contengan omisiones, errores o tachaduras que impidan conocer claramente lo que la Administración estime fundamental para considerar la oferta. Las ofertas económicas de las licitadoras deberán indicar, como partida independiente, el importe del Impuesto sobre el Valor Añadido, caso de que deba ser repercutido.</w:t>
      </w:r>
    </w:p>
    <w:p w:rsidR="00361FA2" w:rsidRPr="00361FA2" w:rsidRDefault="00361FA2" w:rsidP="00361FA2">
      <w:pPr>
        <w:tabs>
          <w:tab w:val="left" w:pos="360"/>
        </w:tabs>
        <w:spacing w:before="60" w:line="240" w:lineRule="atLeast"/>
        <w:jc w:val="both"/>
        <w:rPr>
          <w:rFonts w:ascii="Arial" w:hAnsi="Arial" w:cs="Arial"/>
        </w:rPr>
      </w:pPr>
      <w:r w:rsidRPr="00361FA2">
        <w:rPr>
          <w:rFonts w:ascii="Arial" w:hAnsi="Arial" w:cs="Arial"/>
        </w:rPr>
        <w:t xml:space="preserve">Tanto la oferta económica como el resto de documentación contenida en este archivo serán evaluadas conforme a los criterios expresados en el </w:t>
      </w:r>
      <w:hyperlink w:anchor="CC_19" w:history="1">
        <w:r w:rsidRPr="00361FA2">
          <w:rPr>
            <w:rFonts w:ascii="Arial" w:hAnsi="Arial" w:cs="Arial"/>
            <w:b/>
            <w:bCs/>
            <w:color w:val="0000FF"/>
            <w:u w:val="single"/>
          </w:rPr>
          <w:t>apartado 19</w:t>
        </w:r>
      </w:hyperlink>
      <w:r w:rsidRPr="00361FA2">
        <w:rPr>
          <w:rFonts w:ascii="Arial" w:hAnsi="Arial" w:cs="Arial"/>
          <w:bCs/>
        </w:rPr>
        <w:t xml:space="preserve"> del cuadro de características.</w:t>
      </w:r>
    </w:p>
    <w:p w:rsidR="00361FA2" w:rsidRPr="00361FA2" w:rsidRDefault="00361FA2" w:rsidP="00361FA2">
      <w:pPr>
        <w:spacing w:before="60" w:line="240" w:lineRule="atLeast"/>
        <w:jc w:val="both"/>
        <w:rPr>
          <w:rFonts w:ascii="Arial" w:hAnsi="Arial" w:cs="Arial"/>
        </w:rPr>
      </w:pPr>
      <w:r w:rsidRPr="00361FA2">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4.- Cada licitadora no podrá presentar más de una proposición,</w:t>
      </w:r>
      <w:r w:rsidRPr="00361FA2">
        <w:rPr>
          <w:rFonts w:ascii="Arial" w:hAnsi="Arial" w:cs="Arial"/>
          <w:shd w:val="clear" w:color="auto" w:fill="FFFFFF"/>
        </w:rPr>
        <w:t xml:space="preserve"> sin perjuicio de lo dispuesto en el artículo 142 de la LCSP sobre admisibilidad de variantes</w:t>
      </w:r>
      <w:r w:rsidRPr="00361FA2">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5.- Cuando la propuesta se formule por una unión temporal de empresas, todas las que la componen habrán de firmar la propuesta directamente o mediante representante.</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 xml:space="preserve">6.- Cuando el </w:t>
      </w:r>
      <w:hyperlink w:anchor="CC_12" w:history="1">
        <w:r w:rsidRPr="00361FA2">
          <w:rPr>
            <w:rFonts w:ascii="Arial" w:hAnsi="Arial" w:cs="Arial"/>
            <w:b/>
            <w:color w:val="0000FF"/>
            <w:u w:val="single"/>
          </w:rPr>
          <w:t>apartado 12</w:t>
        </w:r>
      </w:hyperlink>
      <w:r w:rsidRPr="00361FA2">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361FA2">
          <w:rPr>
            <w:rFonts w:ascii="Arial" w:hAnsi="Arial" w:cs="Arial"/>
            <w:b/>
            <w:color w:val="0000FF"/>
            <w:u w:val="single"/>
          </w:rPr>
          <w:t>Anexo IX</w:t>
        </w:r>
      </w:hyperlink>
      <w:r w:rsidRPr="00361FA2">
        <w:rPr>
          <w:rFonts w:ascii="Arial" w:hAnsi="Arial" w:cs="Arial"/>
        </w:rPr>
        <w:t xml:space="preserve"> de este pliego, e incluirá los conceptos y condiciones señalados en ese apartado.</w:t>
      </w:r>
    </w:p>
    <w:p w:rsidR="00361FA2" w:rsidRPr="00361FA2" w:rsidRDefault="00361FA2" w:rsidP="00361FA2">
      <w:pPr>
        <w:keepNext/>
        <w:spacing w:before="240" w:after="60" w:line="240" w:lineRule="atLeast"/>
        <w:jc w:val="both"/>
        <w:outlineLvl w:val="1"/>
        <w:rPr>
          <w:rFonts w:ascii="Arial" w:hAnsi="Arial" w:cs="Arial"/>
          <w:b/>
          <w:bCs/>
          <w:sz w:val="22"/>
          <w:szCs w:val="22"/>
        </w:rPr>
      </w:pPr>
      <w:bookmarkStart w:id="48" w:name="_Toc165369015"/>
      <w:r w:rsidRPr="00361FA2">
        <w:rPr>
          <w:rFonts w:ascii="Arial" w:hAnsi="Arial" w:cs="Arial"/>
          <w:b/>
          <w:bCs/>
          <w:sz w:val="22"/>
          <w:szCs w:val="22"/>
        </w:rPr>
        <w:t>22.- Admisibilidad de variantes</w:t>
      </w:r>
      <w:bookmarkEnd w:id="48"/>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361FA2">
          <w:rPr>
            <w:rFonts w:ascii="Arial" w:hAnsi="Arial" w:cs="Arial"/>
            <w:b/>
            <w:color w:val="0000FF"/>
            <w:u w:val="single"/>
          </w:rPr>
          <w:t>apartado 12</w:t>
        </w:r>
      </w:hyperlink>
      <w:r w:rsidRPr="00361FA2">
        <w:rPr>
          <w:rFonts w:ascii="Arial" w:hAnsi="Arial" w:cs="Arial"/>
        </w:rPr>
        <w:t xml:space="preserve"> del cuadro de características</w:t>
      </w:r>
      <w:r w:rsidRPr="00361FA2">
        <w:rPr>
          <w:rFonts w:ascii="Arial" w:hAnsi="Arial" w:cs="Arial"/>
          <w:b/>
          <w:bCs/>
        </w:rPr>
        <w:t xml:space="preserve">. </w:t>
      </w:r>
      <w:r w:rsidRPr="00361FA2">
        <w:rPr>
          <w:rFonts w:ascii="Arial" w:hAnsi="Arial" w:cs="Arial"/>
        </w:rPr>
        <w:t>Las variantes se presentarán en la forma establecida en este mismo apartado del cuadro de características y no podrán superar el presupuesto base de licitación del contrato.</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2.- Será obligatoria en todo caso para las empresas licitadoras la formulación de una propuesta referida exclusiva y literalmente a la prestación del servicio básico requerido, y con un plazo de ejecución de la prestación y un precio, igual o menor en ambos casos a los recogidos en el cuadro de características, que deberán coincidir exactamente con los reflejados en el programa de trabajo que presente.</w:t>
      </w:r>
    </w:p>
    <w:p w:rsidR="00361FA2" w:rsidRPr="00361FA2" w:rsidRDefault="00361FA2" w:rsidP="00361FA2">
      <w:pPr>
        <w:keepNext/>
        <w:spacing w:before="240" w:after="60" w:line="240" w:lineRule="atLeast"/>
        <w:jc w:val="both"/>
        <w:outlineLvl w:val="1"/>
        <w:rPr>
          <w:rFonts w:ascii="Arial" w:hAnsi="Arial" w:cs="Arial"/>
          <w:b/>
          <w:bCs/>
          <w:sz w:val="22"/>
          <w:szCs w:val="22"/>
        </w:rPr>
      </w:pPr>
      <w:bookmarkStart w:id="49" w:name="_Toc165369016"/>
      <w:r w:rsidRPr="00361FA2">
        <w:rPr>
          <w:rFonts w:ascii="Arial" w:hAnsi="Arial" w:cs="Arial"/>
          <w:b/>
          <w:bCs/>
          <w:sz w:val="22"/>
          <w:szCs w:val="22"/>
        </w:rPr>
        <w:t>23.- Efectos de la presentación de proposiciones</w:t>
      </w:r>
      <w:bookmarkEnd w:id="49"/>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El no sometimiento a los pliegos implica necesariamente el rechazo de la oferta.</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2.- Las licitadoras no podrán retirar su proposición durante el plazo de quince días naturales, a contar desde la apertura de las proposiciones, cuando el único criterio para seleccionar a la adjudicataria haya sido el precio, o durante el plazo de dos meses cuando para la adjudicación del contrato se hayan tenido en cuenta otros criterios, conforme a lo previsto en el artículo 158.2 de la LCSP. Dicho plazo quedará ampliado en quince días hábiles cuando sea necesario seguir los trámites a que se refiere el artículo 149 de la LCSP, relativo a las ofertas anormalmente bajas.</w:t>
      </w:r>
    </w:p>
    <w:p w:rsidR="00361FA2" w:rsidRPr="00361FA2" w:rsidRDefault="00361FA2" w:rsidP="00361FA2">
      <w:pPr>
        <w:autoSpaceDE w:val="0"/>
        <w:autoSpaceDN w:val="0"/>
        <w:adjustRightInd w:val="0"/>
        <w:spacing w:before="60" w:line="240" w:lineRule="atLeast"/>
        <w:jc w:val="both"/>
        <w:rPr>
          <w:rFonts w:ascii="Arial" w:hAnsi="Arial" w:cs="Arial"/>
          <w:b/>
        </w:rPr>
      </w:pPr>
      <w:r w:rsidRPr="00361FA2">
        <w:rPr>
          <w:rFonts w:ascii="Arial" w:hAnsi="Arial" w:cs="Arial"/>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361FA2" w:rsidRPr="00361FA2" w:rsidRDefault="00361FA2" w:rsidP="00361FA2">
      <w:pPr>
        <w:keepNext/>
        <w:spacing w:before="240" w:after="60" w:line="240" w:lineRule="atLeast"/>
        <w:jc w:val="both"/>
        <w:outlineLvl w:val="1"/>
        <w:rPr>
          <w:rFonts w:ascii="Arial" w:hAnsi="Arial" w:cs="Arial"/>
          <w:b/>
          <w:bCs/>
          <w:sz w:val="22"/>
          <w:szCs w:val="22"/>
        </w:rPr>
      </w:pPr>
      <w:bookmarkStart w:id="50" w:name="_Toc165369017"/>
      <w:r w:rsidRPr="00361FA2">
        <w:rPr>
          <w:rFonts w:ascii="Arial" w:hAnsi="Arial" w:cs="Arial"/>
          <w:b/>
          <w:bCs/>
          <w:sz w:val="22"/>
          <w:szCs w:val="22"/>
        </w:rPr>
        <w:t>24.- Mesa de contratación</w:t>
      </w:r>
      <w:bookmarkEnd w:id="50"/>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 xml:space="preserve">2.- Su composición se recoge en el </w:t>
      </w:r>
      <w:hyperlink w:anchor="CC_29" w:history="1">
        <w:r w:rsidRPr="00361FA2">
          <w:rPr>
            <w:rFonts w:ascii="Arial" w:hAnsi="Arial" w:cs="Arial"/>
            <w:b/>
            <w:color w:val="0000FF"/>
            <w:u w:val="single"/>
          </w:rPr>
          <w:t>apartado 29</w:t>
        </w:r>
      </w:hyperlink>
      <w:r w:rsidRPr="00361FA2">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3.- En caso de vacante, enfermedad o ausencia por cualquier causa justificada, se establece el siguiente régimen de suplencias para los miembros de la mesa de contratación:</w:t>
      </w:r>
    </w:p>
    <w:p w:rsidR="00361FA2" w:rsidRPr="00361FA2" w:rsidRDefault="00361FA2" w:rsidP="00361FA2">
      <w:pPr>
        <w:spacing w:before="60" w:line="240" w:lineRule="atLeast"/>
        <w:ind w:left="851" w:hanging="284"/>
        <w:jc w:val="both"/>
        <w:rPr>
          <w:rFonts w:ascii="Arial" w:hAnsi="Arial" w:cs="Arial"/>
        </w:rPr>
      </w:pPr>
      <w:r w:rsidRPr="00361FA2">
        <w:rPr>
          <w:rFonts w:ascii="Arial" w:hAnsi="Arial" w:cs="Arial"/>
        </w:rPr>
        <w:t>-</w:t>
      </w:r>
      <w:r w:rsidRPr="00361FA2">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361FA2" w:rsidRPr="00361FA2" w:rsidRDefault="00361FA2" w:rsidP="00361FA2">
      <w:pPr>
        <w:spacing w:before="60" w:line="240" w:lineRule="atLeast"/>
        <w:ind w:left="851" w:hanging="284"/>
        <w:jc w:val="both"/>
        <w:rPr>
          <w:rFonts w:ascii="Arial" w:hAnsi="Arial" w:cs="Arial"/>
        </w:rPr>
      </w:pPr>
      <w:r w:rsidRPr="00361FA2">
        <w:rPr>
          <w:rFonts w:ascii="Arial" w:hAnsi="Arial" w:cs="Arial"/>
        </w:rPr>
        <w:t>-</w:t>
      </w:r>
      <w:r w:rsidRPr="00361FA2">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61FA2" w:rsidRPr="00361FA2" w:rsidRDefault="00361FA2" w:rsidP="00361FA2">
      <w:pPr>
        <w:spacing w:before="60" w:line="240" w:lineRule="atLeast"/>
        <w:ind w:left="851" w:hanging="284"/>
        <w:jc w:val="both"/>
        <w:rPr>
          <w:rFonts w:ascii="Arial" w:hAnsi="Arial" w:cs="Arial"/>
        </w:rPr>
      </w:pPr>
      <w:r w:rsidRPr="00361FA2">
        <w:rPr>
          <w:rFonts w:ascii="Arial" w:hAnsi="Arial" w:cs="Arial"/>
        </w:rPr>
        <w:t>-</w:t>
      </w:r>
      <w:r w:rsidRPr="00361FA2">
        <w:rPr>
          <w:rFonts w:ascii="Arial" w:hAnsi="Arial" w:cs="Arial"/>
        </w:rPr>
        <w:tab/>
        <w:t>El o la vocal adscrita al servicio de Intervención y Auditoría, será sustituida por un funcionario o funcionaria de dicho servicio.</w:t>
      </w:r>
    </w:p>
    <w:p w:rsidR="00361FA2" w:rsidRPr="00361FA2" w:rsidRDefault="00361FA2" w:rsidP="00361FA2">
      <w:pPr>
        <w:spacing w:before="60" w:line="240" w:lineRule="atLeast"/>
        <w:ind w:left="851" w:hanging="284"/>
        <w:jc w:val="both"/>
        <w:rPr>
          <w:rFonts w:ascii="Arial" w:hAnsi="Arial" w:cs="Arial"/>
        </w:rPr>
      </w:pPr>
      <w:r w:rsidRPr="00361FA2">
        <w:rPr>
          <w:rFonts w:ascii="Arial" w:hAnsi="Arial" w:cs="Arial"/>
        </w:rPr>
        <w:t>-</w:t>
      </w:r>
      <w:r w:rsidRPr="00361FA2">
        <w:rPr>
          <w:rFonts w:ascii="Arial" w:hAnsi="Arial" w:cs="Arial"/>
        </w:rPr>
        <w:tab/>
        <w:t>Secretaría: la suplencia será ejercida por un funcionario o funcionaria adscrita al departamento gestor del contrato y designada por la persona titular de la presidencia de la mesa.</w:t>
      </w:r>
    </w:p>
    <w:p w:rsidR="00361FA2" w:rsidRPr="00361FA2" w:rsidRDefault="00361FA2" w:rsidP="00361FA2">
      <w:pPr>
        <w:keepNext/>
        <w:spacing w:before="240" w:after="60" w:line="240" w:lineRule="atLeast"/>
        <w:jc w:val="both"/>
        <w:outlineLvl w:val="1"/>
        <w:rPr>
          <w:rFonts w:ascii="Arial" w:hAnsi="Arial" w:cs="Arial"/>
          <w:b/>
          <w:bCs/>
          <w:sz w:val="22"/>
          <w:szCs w:val="28"/>
        </w:rPr>
      </w:pPr>
      <w:bookmarkStart w:id="51" w:name="_Toc165369018"/>
      <w:r w:rsidRPr="00361FA2">
        <w:rPr>
          <w:rFonts w:ascii="Arial" w:hAnsi="Arial" w:cs="Arial"/>
          <w:b/>
          <w:bCs/>
          <w:sz w:val="22"/>
          <w:szCs w:val="28"/>
        </w:rPr>
        <w:t>25.- Apertura y examen de las proposiciones</w:t>
      </w:r>
      <w:bookmarkEnd w:id="51"/>
    </w:p>
    <w:p w:rsidR="00361FA2" w:rsidRPr="00361FA2" w:rsidRDefault="00361FA2" w:rsidP="00361FA2">
      <w:pPr>
        <w:keepNext/>
        <w:spacing w:before="240" w:after="60" w:line="240" w:lineRule="atLeast"/>
        <w:jc w:val="both"/>
        <w:outlineLvl w:val="2"/>
        <w:rPr>
          <w:rFonts w:ascii="Arial" w:hAnsi="Arial" w:cs="Arial"/>
          <w:b/>
          <w:bCs/>
          <w:iCs/>
          <w:sz w:val="22"/>
          <w:szCs w:val="22"/>
        </w:rPr>
      </w:pPr>
      <w:bookmarkStart w:id="52" w:name="_Toc165369019"/>
      <w:r w:rsidRPr="00361FA2">
        <w:rPr>
          <w:rFonts w:ascii="Arial" w:hAnsi="Arial" w:cs="Arial"/>
          <w:b/>
          <w:bCs/>
          <w:iCs/>
          <w:sz w:val="22"/>
          <w:szCs w:val="22"/>
        </w:rPr>
        <w:t>25.1.- Apertura de los archivos electrónicos nº UNO y calificación de la documentación administrativa</w:t>
      </w:r>
      <w:bookmarkEnd w:id="52"/>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tres días naturales para su corrección o subsanación. De igual forma, la mesa podrá recabar de las licitadoras la presentación de documentación complementaria o aclaratoria de la ya aportada, concediendo un plazo de cinco días naturales para su presentación.</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2.- La comunicación a las interesadas se efectuará mediante notificación por medios electrónicos.</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3.- Finalmente, la mesa de contratación procederá a determinar las licitadoras que son admitidas a la licitación, las rechazadas y las causas de su rechazo.</w:t>
      </w:r>
    </w:p>
    <w:p w:rsidR="00361FA2" w:rsidRPr="00361FA2" w:rsidRDefault="00361FA2" w:rsidP="00361FA2">
      <w:pPr>
        <w:keepNext/>
        <w:spacing w:before="240" w:after="60" w:line="240" w:lineRule="atLeast"/>
        <w:jc w:val="both"/>
        <w:outlineLvl w:val="2"/>
        <w:rPr>
          <w:rFonts w:ascii="Arial" w:hAnsi="Arial" w:cs="Arial"/>
          <w:b/>
          <w:bCs/>
          <w:iCs/>
          <w:sz w:val="22"/>
          <w:szCs w:val="22"/>
        </w:rPr>
      </w:pPr>
      <w:bookmarkStart w:id="53" w:name="_Toc165369020"/>
      <w:r w:rsidRPr="00361FA2">
        <w:rPr>
          <w:rFonts w:ascii="Arial" w:hAnsi="Arial" w:cs="Arial"/>
          <w:b/>
          <w:bCs/>
          <w:iCs/>
          <w:sz w:val="22"/>
          <w:szCs w:val="22"/>
        </w:rPr>
        <w:t>25.2.- Apertura y examen de los archivos electrónicos nº DOS (sólo cuando exista archivo electrónico nº DOS)</w:t>
      </w:r>
      <w:bookmarkEnd w:id="53"/>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1.- En el caso de que su presentación fuese obligatoria, se procederá a la apertura de los archivos electrónicos nº DOS, identificados como “</w:t>
      </w:r>
      <w:r w:rsidRPr="00361FA2">
        <w:rPr>
          <w:rFonts w:ascii="Arial" w:hAnsi="Arial" w:cs="Arial"/>
          <w:iCs/>
        </w:rPr>
        <w:t>DOCUMENTACIÓN A VALORAR CONFORME A UN JUICIO DE VALOR</w:t>
      </w:r>
      <w:r w:rsidRPr="00361FA2">
        <w:rPr>
          <w:rFonts w:ascii="Arial" w:hAnsi="Arial" w:cs="Arial"/>
        </w:rPr>
        <w:t xml:space="preserve">”, al objeto de evaluar su contenido con arreglo a los criterios expresados en el </w:t>
      </w:r>
      <w:hyperlink w:anchor="CC_19" w:history="1">
        <w:r w:rsidRPr="00361FA2">
          <w:rPr>
            <w:rFonts w:ascii="Arial" w:hAnsi="Arial" w:cs="Arial"/>
            <w:b/>
            <w:color w:val="0000FF"/>
            <w:u w:val="single"/>
          </w:rPr>
          <w:t>apartado 19</w:t>
        </w:r>
      </w:hyperlink>
      <w:r w:rsidRPr="00361FA2">
        <w:rPr>
          <w:rFonts w:ascii="Arial" w:hAnsi="Arial" w:cs="Arial"/>
        </w:rPr>
        <w:t xml:space="preserve"> del cuadro de características.</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2.- Dicho acto se iniciará con un pronunciamiento expreso sobre la calificación de las proposiciones, efectuado por la mesa, que identifique las admitidas a licitación, las rechazadas y las causas de su rechazo.</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3.- Se excluirá del procedimiento de licitación a aquellas licitadoras que no cumplan las condiciones técnicas exigidas y las que incorporen en los archivos electrónicos</w:t>
      </w:r>
      <w:r w:rsidRPr="00361FA2">
        <w:rPr>
          <w:rFonts w:ascii="Arial" w:hAnsi="Arial" w:cs="Arial"/>
          <w:bCs/>
        </w:rPr>
        <w:t xml:space="preserve"> nº DOS </w:t>
      </w:r>
      <w:r w:rsidRPr="00361FA2">
        <w:rPr>
          <w:rFonts w:ascii="Arial" w:hAnsi="Arial" w:cs="Arial"/>
        </w:rPr>
        <w:t>información que deba ser objeto de evaluación mediante la aplicación de fórmulas (Archivo electrónico</w:t>
      </w:r>
      <w:r w:rsidRPr="00361FA2">
        <w:rPr>
          <w:rFonts w:ascii="Arial" w:hAnsi="Arial" w:cs="Arial"/>
          <w:bCs/>
        </w:rPr>
        <w:t xml:space="preserve"> nº TRES</w:t>
      </w:r>
      <w:r w:rsidRPr="00361FA2">
        <w:rPr>
          <w:rFonts w:ascii="Arial" w:hAnsi="Arial" w:cs="Arial"/>
        </w:rPr>
        <w:t>).</w:t>
      </w:r>
    </w:p>
    <w:p w:rsidR="00361FA2" w:rsidRPr="00361FA2" w:rsidRDefault="00361FA2" w:rsidP="00361FA2">
      <w:pPr>
        <w:keepNext/>
        <w:spacing w:before="240" w:after="60" w:line="240" w:lineRule="atLeast"/>
        <w:jc w:val="both"/>
        <w:outlineLvl w:val="2"/>
        <w:rPr>
          <w:rFonts w:ascii="Arial" w:hAnsi="Arial" w:cs="Arial"/>
          <w:b/>
          <w:bCs/>
          <w:iCs/>
          <w:sz w:val="22"/>
          <w:szCs w:val="22"/>
        </w:rPr>
      </w:pPr>
      <w:bookmarkStart w:id="54" w:name="_Toc165369021"/>
      <w:r w:rsidRPr="00361FA2">
        <w:rPr>
          <w:rFonts w:ascii="Arial" w:hAnsi="Arial" w:cs="Arial"/>
          <w:b/>
          <w:bCs/>
          <w:iCs/>
          <w:sz w:val="22"/>
          <w:szCs w:val="22"/>
        </w:rPr>
        <w:t>25.3.- Apertura y examen de los archivos electrónicos nº TRES</w:t>
      </w:r>
      <w:bookmarkEnd w:id="54"/>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 xml:space="preserve">2.- La apertura pública de </w:t>
      </w:r>
      <w:r w:rsidRPr="00361FA2">
        <w:rPr>
          <w:rFonts w:ascii="Arial" w:hAnsi="Arial" w:cs="Arial"/>
          <w:bCs/>
        </w:rPr>
        <w:t xml:space="preserve">los archivos electrónicos nº TRES </w:t>
      </w:r>
      <w:r w:rsidRPr="00361FA2">
        <w:rPr>
          <w:rFonts w:ascii="Arial" w:hAnsi="Arial" w:cs="Arial"/>
        </w:rPr>
        <w:t xml:space="preserve">se iniciará, cuando no haya archivos electrónicos </w:t>
      </w:r>
      <w:r w:rsidRPr="00361FA2">
        <w:rPr>
          <w:rFonts w:ascii="Arial" w:hAnsi="Arial" w:cs="Arial"/>
          <w:bCs/>
        </w:rPr>
        <w:t>nº DOS</w:t>
      </w:r>
      <w:r w:rsidRPr="00361FA2">
        <w:rPr>
          <w:rFonts w:ascii="Arial" w:hAnsi="Arial" w:cs="Arial"/>
        </w:rPr>
        <w:t>, con un pronunciamiento expreso sobre la calificación de las proposiciones, efectuado por la mesa, que identifique las admitidas a licitación, las rechazadas y las causas de su rechazo.</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3.- En el caso de que existan criterios objeto de evaluación mediante juicios de valor, se dará a conocer en este acto el resultado de la misma.</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 xml:space="preserve">4.- Seguidamente, la mesa de contratación procederá a la apertura de los archivos electrónicos nº TRES de las licitadoras admitidas, denominados </w:t>
      </w:r>
      <w:r w:rsidRPr="00361FA2">
        <w:rPr>
          <w:rFonts w:ascii="Arial" w:hAnsi="Arial" w:cs="Arial"/>
          <w:bCs/>
          <w:iCs/>
        </w:rPr>
        <w:t>“</w:t>
      </w:r>
      <w:r w:rsidRPr="00361FA2">
        <w:rPr>
          <w:rFonts w:ascii="Arial" w:hAnsi="Arial" w:cs="Arial"/>
        </w:rPr>
        <w:t xml:space="preserve">OFERTA ECONÓMICA Y </w:t>
      </w:r>
      <w:r w:rsidRPr="00361FA2">
        <w:rPr>
          <w:rFonts w:ascii="Arial" w:hAnsi="Arial" w:cs="Arial"/>
          <w:iCs/>
        </w:rPr>
        <w:t>DOCUMENTACIÓN EVALUABLE MEDIANTE LA APLICACIÓN DE FÓRMULAS</w:t>
      </w:r>
      <w:r w:rsidRPr="00361FA2">
        <w:rPr>
          <w:rFonts w:ascii="Arial" w:hAnsi="Arial" w:cs="Arial"/>
          <w:bCs/>
          <w:iCs/>
        </w:rPr>
        <w:t xml:space="preserve">”, </w:t>
      </w:r>
      <w:r w:rsidRPr="00361FA2">
        <w:rPr>
          <w:rFonts w:ascii="Arial" w:hAnsi="Arial" w:cs="Arial"/>
        </w:rPr>
        <w:t>dando lectura a las ofertas.</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 xml:space="preserve">5.- La documentación contenida en estos archivos electrónicos será evaluada conforme a los criterios expresados en el </w:t>
      </w:r>
      <w:hyperlink w:anchor="CC_19" w:history="1">
        <w:r w:rsidRPr="00361FA2">
          <w:rPr>
            <w:rFonts w:ascii="Arial" w:hAnsi="Arial" w:cs="Arial"/>
            <w:b/>
            <w:color w:val="0000FF"/>
            <w:u w:val="single"/>
          </w:rPr>
          <w:t xml:space="preserve">apartado </w:t>
        </w:r>
        <w:r w:rsidRPr="00361FA2">
          <w:rPr>
            <w:rFonts w:ascii="Arial" w:hAnsi="Arial" w:cs="Arial"/>
            <w:b/>
            <w:bCs/>
            <w:color w:val="0000FF"/>
            <w:u w:val="single"/>
          </w:rPr>
          <w:t>19</w:t>
        </w:r>
      </w:hyperlink>
      <w:r w:rsidRPr="00361FA2">
        <w:rPr>
          <w:rFonts w:ascii="Arial" w:hAnsi="Arial" w:cs="Arial"/>
          <w:bCs/>
        </w:rPr>
        <w:t xml:space="preserve"> del cuadro de características.</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6.- En todo caso, la evaluación de estos criterios será siempre posterior a la valoración de la documentación contenida en los archivos electrónicos nº DOS.</w:t>
      </w:r>
    </w:p>
    <w:p w:rsidR="00361FA2" w:rsidRPr="00361FA2" w:rsidRDefault="00361FA2" w:rsidP="00361FA2">
      <w:pPr>
        <w:keepNext/>
        <w:spacing w:before="240" w:after="60" w:line="240" w:lineRule="atLeast"/>
        <w:jc w:val="both"/>
        <w:outlineLvl w:val="2"/>
        <w:rPr>
          <w:rFonts w:ascii="Arial" w:hAnsi="Arial" w:cs="Arial"/>
          <w:b/>
          <w:bCs/>
          <w:iCs/>
          <w:sz w:val="22"/>
          <w:szCs w:val="22"/>
        </w:rPr>
      </w:pPr>
      <w:bookmarkStart w:id="55" w:name="_Toc165369022"/>
      <w:r w:rsidRPr="00361FA2">
        <w:rPr>
          <w:rFonts w:ascii="Arial" w:hAnsi="Arial" w:cs="Arial"/>
          <w:b/>
          <w:bCs/>
          <w:iCs/>
          <w:sz w:val="22"/>
          <w:szCs w:val="22"/>
        </w:rPr>
        <w:t>25.4.- Actas de la mesa de contratación</w:t>
      </w:r>
      <w:bookmarkEnd w:id="55"/>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De todo lo actuado conforme a los apartados anteriores, se dejará constancia en las actas correspondientes, en las que se reflejarán el resultado del procedimiento y sus incidencias.</w:t>
      </w:r>
    </w:p>
    <w:p w:rsidR="00361FA2" w:rsidRPr="00361FA2" w:rsidRDefault="00361FA2" w:rsidP="00361FA2">
      <w:pPr>
        <w:keepNext/>
        <w:spacing w:before="240" w:after="60" w:line="240" w:lineRule="atLeast"/>
        <w:jc w:val="both"/>
        <w:outlineLvl w:val="1"/>
        <w:rPr>
          <w:rFonts w:ascii="Arial" w:hAnsi="Arial" w:cs="Arial"/>
          <w:b/>
          <w:bCs/>
          <w:sz w:val="22"/>
          <w:szCs w:val="22"/>
        </w:rPr>
      </w:pPr>
      <w:bookmarkStart w:id="56" w:name="_Toc165369023"/>
      <w:r w:rsidRPr="00361FA2">
        <w:rPr>
          <w:rFonts w:ascii="Arial" w:hAnsi="Arial" w:cs="Arial"/>
          <w:b/>
          <w:bCs/>
          <w:sz w:val="22"/>
          <w:szCs w:val="22"/>
        </w:rPr>
        <w:t>26.- Publicidad del resultado de los actos de la mesa de contratación y notificación a las licitadoras afectadas</w:t>
      </w:r>
      <w:bookmarkEnd w:id="56"/>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2.- El acto de exclusión de una licitadora será notificado con arreglo a los procedimientos establecidos en los artículos 40 y siguientes de la Ley 39/2015, de 1 de octubre, del Procedimiento Administrativo Común de las Administraciones Públicas.</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3.- La notificación por medios electrónicos se entenderá rechazada cuando hayan transcurrido diez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361FA2" w:rsidRPr="00361FA2" w:rsidRDefault="00361FA2" w:rsidP="00361FA2">
      <w:pPr>
        <w:keepNext/>
        <w:spacing w:before="240" w:after="60" w:line="240" w:lineRule="atLeast"/>
        <w:jc w:val="both"/>
        <w:outlineLvl w:val="1"/>
        <w:rPr>
          <w:rFonts w:ascii="Arial" w:hAnsi="Arial" w:cs="Arial"/>
          <w:b/>
          <w:bCs/>
          <w:sz w:val="22"/>
          <w:szCs w:val="22"/>
        </w:rPr>
      </w:pPr>
      <w:bookmarkStart w:id="57" w:name="_Toc165369024"/>
      <w:r w:rsidRPr="00361FA2">
        <w:rPr>
          <w:rFonts w:ascii="Arial" w:hAnsi="Arial" w:cs="Arial"/>
          <w:b/>
          <w:bCs/>
          <w:sz w:val="22"/>
          <w:szCs w:val="22"/>
        </w:rPr>
        <w:t>27.- Criterios de adjudicación</w:t>
      </w:r>
      <w:bookmarkEnd w:id="57"/>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hyperlink w:anchor="CC_19" w:history="1">
        <w:r w:rsidRPr="00361FA2">
          <w:rPr>
            <w:rFonts w:ascii="Arial" w:hAnsi="Arial" w:cs="Arial"/>
            <w:b/>
            <w:color w:val="0000FF"/>
            <w:u w:val="single"/>
          </w:rPr>
          <w:t>apartado 19</w:t>
        </w:r>
      </w:hyperlink>
      <w:r w:rsidRPr="00361FA2">
        <w:rPr>
          <w:rFonts w:ascii="Arial" w:hAnsi="Arial" w:cs="Arial"/>
          <w:bCs/>
        </w:rPr>
        <w:t xml:space="preserve"> </w:t>
      </w:r>
      <w:r w:rsidRPr="00361FA2">
        <w:rPr>
          <w:rFonts w:ascii="Arial" w:hAnsi="Arial" w:cs="Arial"/>
        </w:rPr>
        <w:t>del cuadro de características.</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 xml:space="preserve">2.- Las empresas que presenten ofertas que no cumplan las características formales indicadas en el </w:t>
      </w:r>
      <w:hyperlink w:anchor="CC_19" w:history="1">
        <w:r w:rsidRPr="00361FA2">
          <w:rPr>
            <w:rFonts w:ascii="Arial" w:hAnsi="Arial" w:cs="Arial"/>
            <w:b/>
            <w:color w:val="0000FF"/>
            <w:u w:val="single"/>
          </w:rPr>
          <w:t>apartado 19</w:t>
        </w:r>
      </w:hyperlink>
      <w:r w:rsidRPr="00361FA2">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361FA2">
          <w:rPr>
            <w:rFonts w:ascii="Arial" w:hAnsi="Arial" w:cs="Arial"/>
            <w:b/>
            <w:color w:val="0000FF"/>
            <w:u w:val="single"/>
          </w:rPr>
          <w:t>apartado 19</w:t>
        </w:r>
      </w:hyperlink>
      <w:r w:rsidRPr="00361FA2">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páginas permitido.</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4.- Si alguna empresa licitadora no aportara la documentación relativa a los criterios de adjudicación, la proposición de dicha empresa no será valorada respecto del criterio de que se trate.</w:t>
      </w:r>
    </w:p>
    <w:p w:rsidR="00361FA2" w:rsidRPr="00361FA2" w:rsidRDefault="00361FA2" w:rsidP="00361FA2">
      <w:pPr>
        <w:keepNext/>
        <w:spacing w:before="240" w:after="60" w:line="240" w:lineRule="atLeast"/>
        <w:jc w:val="both"/>
        <w:outlineLvl w:val="1"/>
        <w:rPr>
          <w:rFonts w:ascii="Arial" w:hAnsi="Arial" w:cs="Arial"/>
          <w:b/>
          <w:bCs/>
          <w:sz w:val="22"/>
          <w:szCs w:val="22"/>
        </w:rPr>
      </w:pPr>
      <w:bookmarkStart w:id="58" w:name="_Toc165369025"/>
      <w:r w:rsidRPr="00361FA2">
        <w:rPr>
          <w:rFonts w:ascii="Arial" w:hAnsi="Arial" w:cs="Arial"/>
          <w:b/>
          <w:bCs/>
          <w:sz w:val="22"/>
          <w:szCs w:val="22"/>
        </w:rPr>
        <w:t>28.- Valoración de las ofertas</w:t>
      </w:r>
      <w:bookmarkEnd w:id="58"/>
    </w:p>
    <w:p w:rsidR="00361FA2" w:rsidRPr="00361FA2" w:rsidRDefault="00361FA2" w:rsidP="00361FA2">
      <w:pPr>
        <w:spacing w:before="60" w:line="240" w:lineRule="atLeast"/>
        <w:jc w:val="both"/>
        <w:rPr>
          <w:rFonts w:ascii="Arial" w:hAnsi="Arial" w:cs="Arial"/>
        </w:rPr>
      </w:pPr>
      <w:r w:rsidRPr="00361FA2">
        <w:rPr>
          <w:rFonts w:ascii="Arial" w:hAnsi="Arial" w:cs="Arial"/>
        </w:rPr>
        <w:t>1.- Para el ejercicio de sus funciones, la mesa podrá solicitar cuantos informes técnicos considere precisos, de conformidad con lo previsto en el artículo 146.2.b) de la LCSP.</w:t>
      </w:r>
    </w:p>
    <w:p w:rsidR="00361FA2" w:rsidRPr="00361FA2" w:rsidRDefault="00361FA2" w:rsidP="00361FA2">
      <w:pPr>
        <w:spacing w:before="60" w:line="240" w:lineRule="atLeast"/>
        <w:jc w:val="both"/>
        <w:rPr>
          <w:rFonts w:ascii="Arial" w:hAnsi="Arial" w:cs="Arial"/>
        </w:rPr>
      </w:pPr>
      <w:r w:rsidRPr="00361FA2">
        <w:rPr>
          <w:rFonts w:ascii="Arial" w:hAnsi="Arial" w:cs="Arial"/>
        </w:rPr>
        <w:t>2.- Las propuestas que no cumplan las prescripciones técnicas exigidas serán excluidas por la mesa de contratación.</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3.- Cuando los criterios cuya valoración dependa de un juicio de valor superen el 50 % del total de la ponderación, la evaluación previa del archivo electrónico nº DOS se realizará por un comité formado por personas expertas</w:t>
      </w:r>
      <w:r w:rsidRPr="00361FA2">
        <w:rPr>
          <w:rFonts w:ascii="Arial" w:hAnsi="Arial" w:cs="Arial"/>
          <w:b/>
        </w:rPr>
        <w:t xml:space="preserve"> </w:t>
      </w:r>
      <w:r w:rsidRPr="00361FA2">
        <w:rPr>
          <w:rFonts w:ascii="Arial" w:hAnsi="Arial" w:cs="Arial"/>
        </w:rPr>
        <w:t xml:space="preserve">con cualificación apropiada o por un organismo técnico especializado, expresamente indicado en el </w:t>
      </w:r>
      <w:hyperlink w:anchor="CC_19" w:history="1">
        <w:r w:rsidRPr="00361FA2">
          <w:rPr>
            <w:rFonts w:ascii="Arial" w:hAnsi="Arial" w:cs="Arial"/>
            <w:b/>
            <w:color w:val="0000FF"/>
            <w:u w:val="single"/>
          </w:rPr>
          <w:t>apartado 19</w:t>
        </w:r>
      </w:hyperlink>
      <w:r w:rsidRPr="00361FA2">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61FA2" w:rsidRPr="00361FA2" w:rsidRDefault="00361FA2" w:rsidP="00361FA2">
      <w:pPr>
        <w:keepNext/>
        <w:spacing w:before="240" w:after="60" w:line="240" w:lineRule="atLeast"/>
        <w:jc w:val="both"/>
        <w:outlineLvl w:val="1"/>
        <w:rPr>
          <w:rFonts w:ascii="Arial" w:hAnsi="Arial" w:cs="Arial"/>
          <w:b/>
          <w:bCs/>
          <w:sz w:val="22"/>
          <w:szCs w:val="22"/>
        </w:rPr>
      </w:pPr>
      <w:bookmarkStart w:id="59" w:name="_Toc165369026"/>
      <w:r w:rsidRPr="00361FA2">
        <w:rPr>
          <w:rFonts w:ascii="Arial" w:hAnsi="Arial" w:cs="Arial"/>
          <w:b/>
          <w:bCs/>
          <w:sz w:val="22"/>
          <w:szCs w:val="22"/>
        </w:rPr>
        <w:t>29.- Aclaración de ofertas</w:t>
      </w:r>
      <w:bookmarkEnd w:id="59"/>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61FA2" w:rsidRPr="00361FA2" w:rsidRDefault="00361FA2" w:rsidP="00361FA2">
      <w:pPr>
        <w:keepNext/>
        <w:spacing w:before="240" w:after="60" w:line="240" w:lineRule="atLeast"/>
        <w:jc w:val="both"/>
        <w:outlineLvl w:val="1"/>
        <w:rPr>
          <w:rFonts w:ascii="Arial" w:hAnsi="Arial" w:cs="Arial"/>
          <w:b/>
          <w:bCs/>
          <w:sz w:val="22"/>
          <w:szCs w:val="22"/>
        </w:rPr>
      </w:pPr>
      <w:bookmarkStart w:id="60" w:name="_Toc165369027"/>
      <w:r w:rsidRPr="00361FA2">
        <w:rPr>
          <w:rFonts w:ascii="Arial" w:hAnsi="Arial" w:cs="Arial"/>
          <w:b/>
          <w:bCs/>
          <w:sz w:val="22"/>
          <w:szCs w:val="22"/>
        </w:rPr>
        <w:t>30.- Ofertas con valores anormalmente bajos</w:t>
      </w:r>
      <w:bookmarkEnd w:id="60"/>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 xml:space="preserve">1.- El órgano de contratación establecerá, en el </w:t>
      </w:r>
      <w:hyperlink w:anchor="CC_19" w:history="1">
        <w:r w:rsidRPr="00361FA2">
          <w:rPr>
            <w:rFonts w:ascii="Arial" w:hAnsi="Arial" w:cs="Arial"/>
            <w:b/>
            <w:color w:val="0000FF"/>
            <w:u w:val="single"/>
          </w:rPr>
          <w:t>apartado 19</w:t>
        </w:r>
      </w:hyperlink>
      <w:r w:rsidRPr="00361FA2">
        <w:rPr>
          <w:rFonts w:ascii="Arial" w:hAnsi="Arial" w:cs="Arial"/>
        </w:rPr>
        <w:t xml:space="preserve"> del cuadro de características,</w:t>
      </w:r>
      <w:r w:rsidRPr="00361FA2">
        <w:rPr>
          <w:rFonts w:ascii="Arial" w:hAnsi="Arial" w:cs="Arial"/>
          <w:b/>
          <w:bCs/>
        </w:rPr>
        <w:t xml:space="preserve"> </w:t>
      </w:r>
      <w:r w:rsidRPr="00361FA2">
        <w:rPr>
          <w:rFonts w:ascii="Arial" w:hAnsi="Arial" w:cs="Arial"/>
        </w:rPr>
        <w:t>los parámetros objetivos, en virtud de los cuales se entenderá que la proposición no puede ser cumplida por ser considerada anormalmente baja.</w:t>
      </w:r>
    </w:p>
    <w:p w:rsidR="00361FA2" w:rsidRPr="00361FA2" w:rsidRDefault="00361FA2" w:rsidP="00361FA2">
      <w:pPr>
        <w:spacing w:before="60" w:line="240" w:lineRule="atLeast"/>
        <w:jc w:val="both"/>
        <w:rPr>
          <w:rFonts w:ascii="Arial" w:hAnsi="Arial" w:cs="Arial"/>
        </w:rPr>
      </w:pPr>
      <w:r w:rsidRPr="00361FA2">
        <w:rPr>
          <w:rFonts w:ascii="Arial" w:hAnsi="Arial" w:cs="Arial"/>
        </w:rPr>
        <w:t>2.- Una vez abiertos los archivos electrónicos que contienen las ofertas valorables automáticamente mediante la aplicación de fórmulas, se aplicarán los parámetros objetivos fijados en este pliego en virtud de los cuales se identificarán las ofertas que se encuentren incursas en presunción de anormalidad.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361FA2" w:rsidRPr="00361FA2" w:rsidRDefault="00361FA2" w:rsidP="00361FA2">
      <w:pPr>
        <w:spacing w:before="60" w:line="240" w:lineRule="atLeast"/>
        <w:jc w:val="both"/>
        <w:rPr>
          <w:rFonts w:ascii="Arial" w:hAnsi="Arial" w:cs="Arial"/>
        </w:rPr>
      </w:pPr>
      <w:r w:rsidRPr="00361FA2">
        <w:rPr>
          <w:rFonts w:ascii="Arial" w:hAnsi="Arial" w:cs="Arial"/>
        </w:rPr>
        <w:t>3. Si el órgano de contratación, considerando la justificación efectuada por la empresa licitadora y los informes que, en su caso, se hubiesen solicitado estimase que la información recabada no explica satisfactoriamente el bajo nivel de los precios o costes propuestos por el licitador y que, por lo tanto, la oferta no puede ser cumplida como consecuencia de la inclusión de valores anormales, se rechazará la proposición.</w:t>
      </w:r>
    </w:p>
    <w:p w:rsidR="00361FA2" w:rsidRPr="00361FA2" w:rsidRDefault="00361FA2" w:rsidP="00361FA2">
      <w:pPr>
        <w:keepNext/>
        <w:spacing w:before="240" w:after="60" w:line="240" w:lineRule="atLeast"/>
        <w:jc w:val="both"/>
        <w:outlineLvl w:val="1"/>
        <w:rPr>
          <w:rFonts w:ascii="Arial" w:hAnsi="Arial" w:cs="Arial"/>
          <w:b/>
          <w:bCs/>
          <w:sz w:val="22"/>
          <w:szCs w:val="22"/>
        </w:rPr>
      </w:pPr>
      <w:bookmarkStart w:id="61" w:name="_Toc165369028"/>
      <w:r w:rsidRPr="00361FA2">
        <w:rPr>
          <w:rFonts w:ascii="Arial" w:hAnsi="Arial" w:cs="Arial"/>
          <w:b/>
          <w:bCs/>
          <w:sz w:val="22"/>
          <w:szCs w:val="22"/>
        </w:rPr>
        <w:t>31.- Sucesión en el procedimiento</w:t>
      </w:r>
      <w:bookmarkEnd w:id="61"/>
    </w:p>
    <w:p w:rsidR="00361FA2" w:rsidRPr="00361FA2" w:rsidRDefault="00361FA2" w:rsidP="00361FA2">
      <w:pPr>
        <w:spacing w:before="60" w:line="240" w:lineRule="atLeast"/>
        <w:jc w:val="both"/>
        <w:rPr>
          <w:rFonts w:ascii="Arial" w:hAnsi="Arial" w:cs="Arial"/>
        </w:rPr>
      </w:pPr>
      <w:r w:rsidRPr="00361FA2">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361FA2" w:rsidRPr="00361FA2" w:rsidRDefault="00361FA2" w:rsidP="00361FA2">
      <w:pPr>
        <w:spacing w:before="60" w:line="240" w:lineRule="atLeast"/>
        <w:jc w:val="both"/>
        <w:rPr>
          <w:rFonts w:ascii="Arial" w:hAnsi="Arial" w:cs="Arial"/>
        </w:rPr>
      </w:pPr>
      <w:r w:rsidRPr="00361FA2">
        <w:rPr>
          <w:rFonts w:ascii="Arial" w:hAnsi="Arial" w:cs="Arial"/>
        </w:rPr>
        <w:t>2.- Cuando las operaciones referidas en el apartado anterior se verifiquen en el seno de las uniones de empresas se estará a lo establecido en el artículo 69 de la LCSP.</w:t>
      </w:r>
    </w:p>
    <w:p w:rsidR="00361FA2" w:rsidRPr="00361FA2" w:rsidRDefault="00361FA2" w:rsidP="00361FA2">
      <w:pPr>
        <w:keepNext/>
        <w:spacing w:before="240" w:after="60" w:line="240" w:lineRule="atLeast"/>
        <w:jc w:val="both"/>
        <w:outlineLvl w:val="1"/>
        <w:rPr>
          <w:rFonts w:ascii="Arial" w:hAnsi="Arial" w:cs="Arial"/>
          <w:b/>
          <w:bCs/>
          <w:sz w:val="22"/>
          <w:szCs w:val="22"/>
        </w:rPr>
      </w:pPr>
      <w:bookmarkStart w:id="62" w:name="_Toc165369029"/>
      <w:r w:rsidRPr="00361FA2">
        <w:rPr>
          <w:rFonts w:ascii="Arial" w:hAnsi="Arial" w:cs="Arial"/>
          <w:b/>
          <w:bCs/>
          <w:sz w:val="22"/>
          <w:szCs w:val="22"/>
        </w:rPr>
        <w:t>32.- Decisión de no adjudicar o celebrar el contrato y desistimiento del procedimiento de adjudicación por la Administración</w:t>
      </w:r>
      <w:bookmarkEnd w:id="62"/>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 xml:space="preserve">2.- En ambos casos, se compensará a las candidatas aptas o licitadoras en la cantidad que, en su caso, se indique en el </w:t>
      </w:r>
      <w:hyperlink w:anchor="CC_26" w:history="1">
        <w:r w:rsidRPr="00361FA2">
          <w:rPr>
            <w:rFonts w:ascii="Arial" w:hAnsi="Arial" w:cs="Arial"/>
            <w:b/>
            <w:color w:val="0000FF"/>
            <w:u w:val="single"/>
          </w:rPr>
          <w:t>apartado 26</w:t>
        </w:r>
      </w:hyperlink>
      <w:r w:rsidRPr="00361FA2">
        <w:rPr>
          <w:rFonts w:ascii="Arial" w:hAnsi="Arial" w:cs="Arial"/>
        </w:rPr>
        <w:t xml:space="preserve"> del cuadro de características del presente pliego.</w:t>
      </w:r>
    </w:p>
    <w:p w:rsidR="00361FA2" w:rsidRPr="00361FA2" w:rsidRDefault="00361FA2" w:rsidP="00361FA2">
      <w:pPr>
        <w:keepNext/>
        <w:spacing w:before="240" w:after="60" w:line="240" w:lineRule="atLeast"/>
        <w:jc w:val="both"/>
        <w:outlineLvl w:val="1"/>
        <w:rPr>
          <w:rFonts w:ascii="Arial" w:hAnsi="Arial" w:cs="Arial"/>
          <w:b/>
          <w:bCs/>
          <w:sz w:val="22"/>
          <w:szCs w:val="22"/>
        </w:rPr>
      </w:pPr>
      <w:bookmarkStart w:id="63" w:name="_Toc165369030"/>
      <w:r w:rsidRPr="00361FA2">
        <w:rPr>
          <w:rFonts w:ascii="Arial" w:hAnsi="Arial" w:cs="Arial"/>
          <w:b/>
          <w:bCs/>
          <w:sz w:val="22"/>
          <w:szCs w:val="22"/>
        </w:rPr>
        <w:t>33.- Adjudicación</w:t>
      </w:r>
      <w:bookmarkEnd w:id="63"/>
    </w:p>
    <w:p w:rsidR="00361FA2" w:rsidRPr="00361FA2" w:rsidRDefault="00361FA2" w:rsidP="00361FA2">
      <w:pPr>
        <w:keepNext/>
        <w:spacing w:before="240" w:after="60" w:line="240" w:lineRule="atLeast"/>
        <w:jc w:val="both"/>
        <w:outlineLvl w:val="2"/>
        <w:rPr>
          <w:rFonts w:ascii="Arial" w:hAnsi="Arial" w:cs="Arial"/>
          <w:b/>
          <w:bCs/>
          <w:sz w:val="22"/>
          <w:szCs w:val="22"/>
        </w:rPr>
      </w:pPr>
      <w:bookmarkStart w:id="64" w:name="_Toc165369031"/>
      <w:r w:rsidRPr="00361FA2">
        <w:rPr>
          <w:rFonts w:ascii="Arial" w:hAnsi="Arial" w:cs="Arial"/>
          <w:b/>
          <w:bCs/>
          <w:sz w:val="22"/>
          <w:szCs w:val="22"/>
        </w:rPr>
        <w:t>33.1.- Clasificación de las ofertas y propuesta de adjudicación</w:t>
      </w:r>
      <w:bookmarkEnd w:id="64"/>
    </w:p>
    <w:p w:rsidR="00361FA2" w:rsidRPr="00361FA2" w:rsidRDefault="00361FA2" w:rsidP="00361FA2">
      <w:pPr>
        <w:autoSpaceDE w:val="0"/>
        <w:autoSpaceDN w:val="0"/>
        <w:adjustRightInd w:val="0"/>
        <w:spacing w:before="60" w:line="240" w:lineRule="atLeast"/>
        <w:jc w:val="both"/>
        <w:rPr>
          <w:rFonts w:ascii="Arial" w:hAnsi="Arial" w:cs="Arial"/>
          <w:shd w:val="clear" w:color="auto" w:fill="FFFFFF"/>
        </w:rPr>
      </w:pPr>
      <w:r w:rsidRPr="00361FA2">
        <w:rPr>
          <w:rFonts w:ascii="Arial" w:hAnsi="Arial" w:cs="Arial"/>
        </w:rPr>
        <w:t xml:space="preserve">Una vez valoradas las ofertas, la mesa de contratación remitirá al órgano de contratación, junto con el acta, la correspondiente valoración, la clasificación de las ofertas admitidas y la propuesta de adjudicación en la que figurarán ordenadas las ofertas de forma decreciente, incluyendo la puntuación otorgada a cada una de ellas por aplicación de los criterios indicados en </w:t>
      </w:r>
      <w:r w:rsidRPr="00361FA2">
        <w:rPr>
          <w:rFonts w:ascii="Arial" w:hAnsi="Arial" w:cs="Arial"/>
          <w:bCs/>
        </w:rPr>
        <w:t>el</w:t>
      </w:r>
      <w:r w:rsidRPr="00361FA2">
        <w:rPr>
          <w:rFonts w:ascii="Arial" w:hAnsi="Arial" w:cs="Arial"/>
          <w:b/>
          <w:bCs/>
        </w:rPr>
        <w:t xml:space="preserve"> </w:t>
      </w:r>
      <w:hyperlink w:anchor="CC_19" w:history="1">
        <w:r w:rsidRPr="00361FA2">
          <w:rPr>
            <w:rFonts w:ascii="Arial" w:hAnsi="Arial" w:cs="Arial"/>
            <w:b/>
            <w:bCs/>
            <w:color w:val="0000FF"/>
            <w:u w:val="single"/>
          </w:rPr>
          <w:t>apartado 19</w:t>
        </w:r>
      </w:hyperlink>
      <w:r w:rsidRPr="00361FA2">
        <w:rPr>
          <w:rFonts w:ascii="Arial" w:hAnsi="Arial" w:cs="Arial"/>
          <w:bCs/>
        </w:rPr>
        <w:t xml:space="preserve"> del cuadro de características,</w:t>
      </w:r>
      <w:r w:rsidRPr="00361FA2">
        <w:rPr>
          <w:rFonts w:ascii="Arial" w:hAnsi="Arial" w:cs="Arial"/>
        </w:rPr>
        <w:t xml:space="preserve"> e identificando la que presente mejor relación calidad-precio.</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La propuesta de adjudicación del contrato no crea derecho alguno en favor de la licitadora propuesta, que no los adquirirá, frente a la Administración, mientras no se haya formalizado el contrato.</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Cuando el único criterio a considerar sea el precio, se entenderá que la mejor oferta es la que incorpora el precio más bajo.</w:t>
      </w:r>
    </w:p>
    <w:p w:rsidR="00361FA2" w:rsidRPr="00361FA2" w:rsidRDefault="00361FA2" w:rsidP="00361FA2">
      <w:pPr>
        <w:keepNext/>
        <w:spacing w:before="240" w:after="60" w:line="240" w:lineRule="atLeast"/>
        <w:jc w:val="both"/>
        <w:outlineLvl w:val="2"/>
        <w:rPr>
          <w:rFonts w:ascii="Arial" w:hAnsi="Arial" w:cs="Arial"/>
          <w:b/>
          <w:bCs/>
          <w:color w:val="000000"/>
          <w:sz w:val="22"/>
          <w:szCs w:val="22"/>
        </w:rPr>
      </w:pPr>
      <w:bookmarkStart w:id="65" w:name="_Toc165369032"/>
      <w:r w:rsidRPr="00361FA2">
        <w:rPr>
          <w:rFonts w:ascii="Arial" w:hAnsi="Arial" w:cs="Arial"/>
          <w:b/>
          <w:bCs/>
          <w:color w:val="000000"/>
          <w:sz w:val="22"/>
          <w:szCs w:val="22"/>
        </w:rPr>
        <w:t>33.2.- Presentación de la documentación justificativa del cumplimiento de los requisitos previos por la licitadora que haya presentado la oferta con mejor relación calidad-precio</w:t>
      </w:r>
      <w:bookmarkEnd w:id="65"/>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Esta documentación será la siguiente:</w:t>
      </w:r>
    </w:p>
    <w:p w:rsidR="00361FA2" w:rsidRPr="00361FA2" w:rsidRDefault="00361FA2" w:rsidP="00361FA2">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61FA2">
        <w:rPr>
          <w:rFonts w:ascii="Arial" w:hAnsi="Arial" w:cs="Arial"/>
          <w:b/>
        </w:rPr>
        <w:t>Documentos que acrediten la capacidad de obrar y su ámbito de actividad</w:t>
      </w:r>
      <w:r w:rsidRPr="00361FA2">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361FA2" w:rsidRPr="00361FA2" w:rsidRDefault="00361FA2" w:rsidP="00361FA2">
      <w:pPr>
        <w:autoSpaceDE w:val="0"/>
        <w:autoSpaceDN w:val="0"/>
        <w:adjustRightInd w:val="0"/>
        <w:spacing w:before="60" w:line="240" w:lineRule="atLeast"/>
        <w:ind w:left="567"/>
        <w:jc w:val="both"/>
        <w:rPr>
          <w:rFonts w:ascii="Arial" w:hAnsi="Arial" w:cs="Arial"/>
        </w:rPr>
      </w:pPr>
      <w:r w:rsidRPr="00361FA2">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361FA2" w:rsidRPr="00361FA2" w:rsidRDefault="00361FA2" w:rsidP="00361FA2">
      <w:pPr>
        <w:autoSpaceDE w:val="0"/>
        <w:autoSpaceDN w:val="0"/>
        <w:adjustRightInd w:val="0"/>
        <w:spacing w:before="60" w:line="240" w:lineRule="atLeast"/>
        <w:ind w:left="567"/>
        <w:jc w:val="both"/>
        <w:rPr>
          <w:rFonts w:ascii="Arial" w:hAnsi="Arial" w:cs="Arial"/>
        </w:rPr>
      </w:pPr>
      <w:r w:rsidRPr="00361FA2">
        <w:rPr>
          <w:rFonts w:ascii="Arial" w:hAnsi="Arial" w:cs="Arial"/>
        </w:rPr>
        <w:t>Si la empresa fuera individual, mediante la presentación del documento nacional de identidad o documento que haga sus veces.</w:t>
      </w:r>
    </w:p>
    <w:p w:rsidR="00361FA2" w:rsidRPr="00361FA2" w:rsidRDefault="00361FA2" w:rsidP="00361FA2">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61FA2">
        <w:rPr>
          <w:rFonts w:ascii="Arial" w:hAnsi="Arial" w:cs="Arial"/>
          <w:b/>
        </w:rPr>
        <w:t xml:space="preserve">Documentos que acrediten, en su caso, la representación. </w:t>
      </w:r>
      <w:r w:rsidRPr="00361FA2">
        <w:rPr>
          <w:rFonts w:ascii="Arial" w:hAnsi="Arial" w:cs="Arial"/>
        </w:rPr>
        <w:t>Las personas que comparezcan o firmen proposiciones en nombre de otra, presentarán copia del DNI, así como poder bastante al efecto.</w:t>
      </w:r>
    </w:p>
    <w:p w:rsidR="00361FA2" w:rsidRPr="00361FA2" w:rsidRDefault="00361FA2" w:rsidP="00361FA2">
      <w:pPr>
        <w:autoSpaceDE w:val="0"/>
        <w:autoSpaceDN w:val="0"/>
        <w:adjustRightInd w:val="0"/>
        <w:spacing w:before="60" w:line="240" w:lineRule="atLeast"/>
        <w:ind w:left="567"/>
        <w:jc w:val="both"/>
        <w:rPr>
          <w:rFonts w:ascii="Arial" w:hAnsi="Arial" w:cs="Arial"/>
        </w:rPr>
      </w:pPr>
      <w:r w:rsidRPr="00361FA2">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361FA2" w:rsidRPr="00361FA2" w:rsidRDefault="00361FA2" w:rsidP="00361FA2">
      <w:pPr>
        <w:spacing w:before="60" w:line="240" w:lineRule="atLeast"/>
        <w:ind w:left="567"/>
        <w:jc w:val="both"/>
        <w:rPr>
          <w:rFonts w:ascii="Arial" w:hAnsi="Arial" w:cs="Arial"/>
        </w:rPr>
      </w:pPr>
      <w:r w:rsidRPr="00361FA2">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361FA2" w:rsidRPr="00361FA2" w:rsidRDefault="00361FA2" w:rsidP="00361FA2">
      <w:pPr>
        <w:spacing w:before="60" w:line="240" w:lineRule="atLeast"/>
        <w:ind w:left="567"/>
        <w:jc w:val="both"/>
        <w:rPr>
          <w:rFonts w:ascii="Arial" w:hAnsi="Arial" w:cs="Arial"/>
        </w:rPr>
      </w:pPr>
      <w:r w:rsidRPr="00361FA2">
        <w:rPr>
          <w:rFonts w:ascii="Arial" w:hAnsi="Arial" w:cs="Arial"/>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361FA2" w:rsidRPr="00361FA2" w:rsidRDefault="00361FA2" w:rsidP="00361FA2">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61FA2">
        <w:rPr>
          <w:rFonts w:ascii="Arial" w:hAnsi="Arial" w:cs="Arial"/>
          <w:b/>
        </w:rPr>
        <w:t>Solvencia económica- financiera y técnica o profesional.</w:t>
      </w:r>
      <w:r w:rsidRPr="00361FA2">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361FA2">
          <w:rPr>
            <w:rFonts w:ascii="Arial" w:hAnsi="Arial" w:cs="Arial"/>
            <w:b/>
            <w:color w:val="0000FF"/>
            <w:u w:val="single"/>
          </w:rPr>
          <w:t>apartado 14</w:t>
        </w:r>
      </w:hyperlink>
      <w:r w:rsidRPr="00361FA2">
        <w:rPr>
          <w:rFonts w:ascii="Arial" w:hAnsi="Arial" w:cs="Arial"/>
        </w:rPr>
        <w:t xml:space="preserve"> del cuadro de características.</w:t>
      </w:r>
    </w:p>
    <w:p w:rsidR="00361FA2" w:rsidRPr="00361FA2" w:rsidRDefault="00361FA2" w:rsidP="00361FA2">
      <w:pPr>
        <w:autoSpaceDE w:val="0"/>
        <w:autoSpaceDN w:val="0"/>
        <w:adjustRightInd w:val="0"/>
        <w:spacing w:before="60" w:line="240" w:lineRule="atLeast"/>
        <w:ind w:left="567"/>
        <w:jc w:val="both"/>
        <w:rPr>
          <w:rFonts w:ascii="Arial" w:hAnsi="Arial" w:cs="Arial"/>
        </w:rPr>
      </w:pPr>
      <w:r w:rsidRPr="00361FA2">
        <w:rPr>
          <w:rFonts w:ascii="Arial" w:hAnsi="Arial" w:cs="Arial"/>
        </w:rPr>
        <w:t>En las Uniones Temporales de Empresas, a efectos de determinación de su solvencia, se acumularán las características de cada una de las integrantes de la misma (art  24.1 del RGLCAP).</w:t>
      </w:r>
    </w:p>
    <w:p w:rsidR="00361FA2" w:rsidRPr="00361FA2" w:rsidRDefault="00361FA2" w:rsidP="00361FA2">
      <w:pPr>
        <w:autoSpaceDE w:val="0"/>
        <w:autoSpaceDN w:val="0"/>
        <w:adjustRightInd w:val="0"/>
        <w:spacing w:before="60" w:line="240" w:lineRule="atLeast"/>
        <w:ind w:left="567"/>
        <w:jc w:val="both"/>
        <w:rPr>
          <w:rFonts w:ascii="Arial" w:hAnsi="Arial" w:cs="Arial"/>
        </w:rPr>
      </w:pPr>
      <w:r w:rsidRPr="00361FA2">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361FA2">
          <w:rPr>
            <w:rFonts w:ascii="Arial" w:hAnsi="Arial" w:cs="Arial"/>
            <w:b/>
            <w:color w:val="0000FF"/>
            <w:u w:val="single"/>
          </w:rPr>
          <w:t>apartado 14</w:t>
        </w:r>
      </w:hyperlink>
      <w:r w:rsidRPr="00361FA2">
        <w:rPr>
          <w:rFonts w:ascii="Arial" w:hAnsi="Arial" w:cs="Arial"/>
        </w:rPr>
        <w:t xml:space="preserve"> del cuadro de características.</w:t>
      </w:r>
    </w:p>
    <w:p w:rsidR="00361FA2" w:rsidRPr="00361FA2" w:rsidRDefault="00361FA2" w:rsidP="00361FA2">
      <w:pPr>
        <w:spacing w:before="60" w:line="240" w:lineRule="atLeast"/>
        <w:ind w:left="567"/>
        <w:jc w:val="both"/>
        <w:rPr>
          <w:rFonts w:ascii="Arial" w:hAnsi="Arial" w:cs="Arial"/>
        </w:rPr>
      </w:pPr>
      <w:r w:rsidRPr="00361FA2">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361FA2" w:rsidRPr="00361FA2" w:rsidRDefault="00361FA2" w:rsidP="00361FA2">
      <w:pPr>
        <w:spacing w:before="60" w:line="240" w:lineRule="atLeast"/>
        <w:ind w:left="567"/>
        <w:jc w:val="both"/>
        <w:rPr>
          <w:rFonts w:ascii="Arial" w:hAnsi="Arial" w:cs="Arial"/>
        </w:rPr>
      </w:pPr>
      <w:r w:rsidRPr="00361FA2">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61FA2" w:rsidRPr="00361FA2" w:rsidRDefault="00361FA2" w:rsidP="00361FA2">
      <w:pPr>
        <w:autoSpaceDE w:val="0"/>
        <w:autoSpaceDN w:val="0"/>
        <w:adjustRightInd w:val="0"/>
        <w:spacing w:before="60" w:line="240" w:lineRule="atLeast"/>
        <w:ind w:left="567"/>
        <w:jc w:val="both"/>
        <w:rPr>
          <w:rFonts w:ascii="Arial" w:hAnsi="Arial" w:cs="Arial"/>
        </w:rPr>
      </w:pPr>
      <w:r w:rsidRPr="00361FA2">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361FA2" w:rsidRPr="00361FA2" w:rsidRDefault="00361FA2" w:rsidP="00361FA2">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61FA2">
        <w:rPr>
          <w:rFonts w:ascii="Arial" w:hAnsi="Arial" w:cs="Arial"/>
          <w:b/>
        </w:rPr>
        <w:t xml:space="preserve">La acreditación de la habilitación empresarial o profesional para la realización de la prestación objeto del contrato. </w:t>
      </w:r>
      <w:r w:rsidRPr="00361FA2">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361FA2" w:rsidRPr="00361FA2" w:rsidRDefault="00361FA2" w:rsidP="00361FA2">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61FA2">
        <w:rPr>
          <w:rFonts w:ascii="Arial" w:hAnsi="Arial" w:cs="Arial"/>
        </w:rPr>
        <w:t xml:space="preserve">La aportación de la </w:t>
      </w:r>
      <w:r w:rsidRPr="00361FA2">
        <w:rPr>
          <w:rFonts w:ascii="Arial" w:hAnsi="Arial" w:cs="Arial"/>
          <w:b/>
        </w:rPr>
        <w:t>documentación justificativa de que dispone efectivamente de los medios personales y materiales</w:t>
      </w:r>
      <w:r w:rsidRPr="00361FA2">
        <w:rPr>
          <w:rFonts w:ascii="Arial" w:hAnsi="Arial" w:cs="Arial"/>
        </w:rPr>
        <w:t xml:space="preserve"> con los perfiles y especificaciones que se indican en el </w:t>
      </w:r>
      <w:hyperlink w:anchor="CC_15" w:history="1">
        <w:r w:rsidRPr="00361FA2">
          <w:rPr>
            <w:rFonts w:ascii="Arial" w:hAnsi="Arial" w:cs="Arial"/>
            <w:b/>
            <w:color w:val="0000FF"/>
            <w:u w:val="single"/>
          </w:rPr>
          <w:t>apartado 15</w:t>
        </w:r>
      </w:hyperlink>
      <w:r w:rsidRPr="00361FA2">
        <w:rPr>
          <w:rFonts w:ascii="Arial" w:hAnsi="Arial" w:cs="Arial"/>
        </w:rPr>
        <w:t xml:space="preserve"> del cuadro de características.</w:t>
      </w:r>
    </w:p>
    <w:p w:rsidR="00361FA2" w:rsidRPr="00361FA2" w:rsidRDefault="00361FA2" w:rsidP="00361FA2">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61FA2">
        <w:rPr>
          <w:rFonts w:ascii="Arial" w:hAnsi="Arial" w:cs="Arial"/>
          <w:b/>
        </w:rPr>
        <w:t>La acreditación de la solvencia mediante medios externos</w:t>
      </w:r>
      <w:r w:rsidRPr="00361FA2">
        <w:rPr>
          <w:rFonts w:ascii="Arial" w:hAnsi="Arial" w:cs="Arial"/>
        </w:rPr>
        <w:t xml:space="preserve"> (art. 75 de la LCSP), exigirá demostrar que para la ejecución del contrato dispone efectivamente de esos medios humanos y materiales mediante la presentación del compromiso por escrito de las entidades externas.</w:t>
      </w:r>
    </w:p>
    <w:p w:rsidR="00361FA2" w:rsidRPr="00361FA2" w:rsidRDefault="00361FA2" w:rsidP="00361FA2">
      <w:pPr>
        <w:autoSpaceDE w:val="0"/>
        <w:autoSpaceDN w:val="0"/>
        <w:adjustRightInd w:val="0"/>
        <w:spacing w:before="60" w:line="240" w:lineRule="atLeast"/>
        <w:ind w:left="567"/>
        <w:jc w:val="both"/>
        <w:rPr>
          <w:rFonts w:ascii="Arial" w:hAnsi="Arial" w:cs="Arial"/>
        </w:rPr>
      </w:pPr>
      <w:r w:rsidRPr="00361FA2">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361FA2" w:rsidRPr="00361FA2" w:rsidRDefault="00361FA2" w:rsidP="00361FA2">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61FA2">
        <w:rPr>
          <w:rFonts w:ascii="Arial" w:hAnsi="Arial" w:cs="Arial"/>
          <w:b/>
        </w:rPr>
        <w:t>Certificados de cumplimiento</w:t>
      </w:r>
      <w:r w:rsidRPr="00361FA2">
        <w:rPr>
          <w:rFonts w:ascii="Arial" w:hAnsi="Arial" w:cs="Arial"/>
        </w:rPr>
        <w:t xml:space="preserve"> </w:t>
      </w:r>
      <w:r w:rsidRPr="00361FA2">
        <w:rPr>
          <w:rFonts w:ascii="Arial" w:hAnsi="Arial" w:cs="Arial"/>
          <w:b/>
        </w:rPr>
        <w:t xml:space="preserve">de las normas de gestión medio ambiental y de garantía de la calidad. </w:t>
      </w:r>
      <w:r w:rsidRPr="00361FA2">
        <w:rPr>
          <w:rFonts w:ascii="Arial" w:hAnsi="Arial" w:cs="Arial"/>
        </w:rPr>
        <w:t xml:space="preserve">Si así se prevé en el </w:t>
      </w:r>
      <w:hyperlink w:anchor="CC_14" w:history="1">
        <w:r w:rsidRPr="00361FA2">
          <w:rPr>
            <w:rFonts w:ascii="Arial" w:hAnsi="Arial" w:cs="Arial"/>
            <w:b/>
            <w:color w:val="0000FF"/>
            <w:u w:val="single"/>
          </w:rPr>
          <w:t>apartado 14</w:t>
        </w:r>
      </w:hyperlink>
      <w:r w:rsidRPr="00361FA2">
        <w:rPr>
          <w:rFonts w:ascii="Arial" w:hAnsi="Arial" w:cs="Arial"/>
        </w:rPr>
        <w:t xml:space="preserve"> del cuadro de características, y conforme a lo allí indicado.</w:t>
      </w:r>
    </w:p>
    <w:p w:rsidR="00361FA2" w:rsidRPr="00361FA2" w:rsidRDefault="00361FA2" w:rsidP="00361FA2">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361FA2">
        <w:rPr>
          <w:rFonts w:ascii="Arial" w:hAnsi="Arial" w:cs="Arial"/>
          <w:b/>
        </w:rPr>
        <w:t>Certificados acreditativos de encontrarse al corriente en sus obligaciones tributarias y con la Seguridad Social</w:t>
      </w:r>
      <w:r w:rsidRPr="00361FA2">
        <w:rPr>
          <w:rFonts w:ascii="Arial" w:hAnsi="Arial" w:cs="Arial"/>
        </w:rPr>
        <w:t>. Las unidades gestoras del órgano de contratación, mediante las Plataformas de intermediación de datos disponibles, recabarán los certificados de hallarse al corriente en el cumplimiento de las obligaciones tributarias y con la Seguridad Social de las empresas licitadoras.</w:t>
      </w:r>
    </w:p>
    <w:p w:rsidR="00361FA2" w:rsidRPr="00361FA2" w:rsidRDefault="00361FA2" w:rsidP="00361FA2">
      <w:pPr>
        <w:tabs>
          <w:tab w:val="num" w:pos="567"/>
        </w:tabs>
        <w:autoSpaceDE w:val="0"/>
        <w:autoSpaceDN w:val="0"/>
        <w:adjustRightInd w:val="0"/>
        <w:spacing w:before="60" w:line="240" w:lineRule="atLeast"/>
        <w:ind w:left="567"/>
        <w:jc w:val="both"/>
        <w:rPr>
          <w:rFonts w:ascii="Arial" w:hAnsi="Arial" w:cs="Arial"/>
        </w:rPr>
      </w:pPr>
      <w:r w:rsidRPr="00361FA2">
        <w:rPr>
          <w:rFonts w:ascii="Arial" w:hAnsi="Arial" w:cs="Arial"/>
        </w:rPr>
        <w:t>Si por causas técnicas la interoperabilidad no fuera posible, la mesa de contratación podrá requerir la presentación de dichos documentos.</w:t>
      </w:r>
    </w:p>
    <w:p w:rsidR="00361FA2" w:rsidRPr="00361FA2" w:rsidRDefault="00361FA2" w:rsidP="00361FA2">
      <w:pPr>
        <w:numPr>
          <w:ilvl w:val="0"/>
          <w:numId w:val="4"/>
        </w:numPr>
        <w:tabs>
          <w:tab w:val="clear" w:pos="786"/>
          <w:tab w:val="num" w:pos="567"/>
        </w:tabs>
        <w:spacing w:before="60" w:line="240" w:lineRule="atLeast"/>
        <w:ind w:left="567" w:hanging="283"/>
        <w:jc w:val="both"/>
        <w:rPr>
          <w:rFonts w:ascii="Arial" w:hAnsi="Arial" w:cs="Arial"/>
        </w:rPr>
      </w:pPr>
      <w:r w:rsidRPr="00361FA2">
        <w:rPr>
          <w:rFonts w:ascii="Arial" w:hAnsi="Arial" w:cs="Arial"/>
        </w:rPr>
        <w:t xml:space="preserve">Las empresas que tengan 50 o más personas trabajadoras deberán presentar la </w:t>
      </w:r>
      <w:r w:rsidRPr="00361FA2">
        <w:rPr>
          <w:rFonts w:ascii="Arial" w:hAnsi="Arial" w:cs="Arial"/>
          <w:b/>
        </w:rPr>
        <w:t>documentación justificativa de contar con un plan de igualdad</w:t>
      </w:r>
      <w:r w:rsidRPr="00361FA2">
        <w:rPr>
          <w:rFonts w:ascii="Arial" w:hAnsi="Arial" w:cs="Arial"/>
        </w:rPr>
        <w:t xml:space="preserve"> en aplicación de lo dispuesto en el artículo 45 de la Ley Orgánica 3/2007, de 22 de marzo, para la igualdad efectiva de mujeres y hombres.</w:t>
      </w:r>
    </w:p>
    <w:p w:rsidR="00361FA2" w:rsidRPr="00361FA2" w:rsidRDefault="00361FA2" w:rsidP="00361FA2">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61FA2">
        <w:rPr>
          <w:rFonts w:ascii="Arial" w:hAnsi="Arial" w:cs="Arial"/>
          <w:b/>
        </w:rPr>
        <w:t>Documentación acreditativa del número de personas trabajadoras con discapacidad</w:t>
      </w:r>
      <w:r w:rsidRPr="00361FA2">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361FA2" w:rsidRPr="00361FA2" w:rsidRDefault="00361FA2" w:rsidP="00361FA2">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361FA2">
        <w:rPr>
          <w:rFonts w:ascii="Arial" w:hAnsi="Arial" w:cs="Arial"/>
          <w:b/>
        </w:rPr>
        <w:t>Cuando se ejerzan actividades sujetas al Impuesto sobre Actividades Económicas</w:t>
      </w:r>
      <w:r w:rsidRPr="00361FA2">
        <w:rPr>
          <w:rFonts w:ascii="Arial" w:hAnsi="Arial" w:cs="Arial"/>
        </w:rPr>
        <w:t>: alta referida al ejercicio corriente, o último recibo, junto con una declaración responsable de no haberse dado de baja en la matrícula del citado Impuesto o, en su caso, declaración responsable de encontrarse exento.</w:t>
      </w:r>
    </w:p>
    <w:p w:rsidR="00361FA2" w:rsidRPr="00361FA2" w:rsidRDefault="00361FA2" w:rsidP="00361FA2">
      <w:pPr>
        <w:tabs>
          <w:tab w:val="num" w:pos="567"/>
        </w:tabs>
        <w:autoSpaceDE w:val="0"/>
        <w:autoSpaceDN w:val="0"/>
        <w:adjustRightInd w:val="0"/>
        <w:spacing w:before="60" w:line="240" w:lineRule="atLeast"/>
        <w:ind w:left="567"/>
        <w:jc w:val="both"/>
        <w:rPr>
          <w:rFonts w:ascii="Arial" w:hAnsi="Arial" w:cs="Arial"/>
        </w:rPr>
      </w:pPr>
      <w:r w:rsidRPr="00361FA2">
        <w:rPr>
          <w:rFonts w:ascii="Arial" w:hAnsi="Arial" w:cs="Arial"/>
        </w:rPr>
        <w:t>En aquellos casos en los que las empresas licitadoras hayan otorgado su consentimiento expreso para que esta Administración acceda a sus datos relativos al Impuesto sobre Actividades Económicas, las unidades gestoras del órgano de contratación, mediante las Plataformas de Intermediación de Datos disponibles, recabarán los certificados a emitir por las Haciendas correspondientes.</w:t>
      </w:r>
    </w:p>
    <w:p w:rsidR="00361FA2" w:rsidRPr="00361FA2" w:rsidRDefault="00361FA2" w:rsidP="00361FA2">
      <w:pPr>
        <w:tabs>
          <w:tab w:val="num" w:pos="567"/>
        </w:tabs>
        <w:autoSpaceDE w:val="0"/>
        <w:autoSpaceDN w:val="0"/>
        <w:adjustRightInd w:val="0"/>
        <w:spacing w:before="60" w:line="240" w:lineRule="atLeast"/>
        <w:ind w:left="567"/>
        <w:jc w:val="both"/>
        <w:rPr>
          <w:rFonts w:ascii="Arial" w:hAnsi="Arial" w:cs="Arial"/>
        </w:rPr>
      </w:pPr>
      <w:r w:rsidRPr="00361FA2">
        <w:rPr>
          <w:rFonts w:ascii="Arial" w:hAnsi="Arial" w:cs="Arial"/>
        </w:rPr>
        <w:t>Si por causas técnicas la interoperabilidad no fuera posible, la mesa de contratación podrá requerir la presentación de los documentos.</w:t>
      </w:r>
    </w:p>
    <w:p w:rsidR="00361FA2" w:rsidRPr="00361FA2" w:rsidRDefault="00361FA2" w:rsidP="00361FA2">
      <w:pPr>
        <w:numPr>
          <w:ilvl w:val="0"/>
          <w:numId w:val="4"/>
        </w:numPr>
        <w:tabs>
          <w:tab w:val="clear" w:pos="786"/>
          <w:tab w:val="num" w:pos="567"/>
        </w:tabs>
        <w:spacing w:before="60" w:line="240" w:lineRule="atLeast"/>
        <w:ind w:left="567" w:hanging="283"/>
        <w:jc w:val="both"/>
        <w:rPr>
          <w:rFonts w:ascii="Arial" w:hAnsi="Arial" w:cs="Arial"/>
        </w:rPr>
      </w:pPr>
      <w:r w:rsidRPr="00361FA2">
        <w:rPr>
          <w:rFonts w:ascii="Arial" w:hAnsi="Arial" w:cs="Arial"/>
        </w:rPr>
        <w:t xml:space="preserve">La constitución de la </w:t>
      </w:r>
      <w:r w:rsidRPr="00361FA2">
        <w:rPr>
          <w:rFonts w:ascii="Arial" w:hAnsi="Arial" w:cs="Arial"/>
          <w:b/>
        </w:rPr>
        <w:t>garantía definitiva</w:t>
      </w:r>
      <w:r w:rsidRPr="00361FA2">
        <w:rPr>
          <w:rFonts w:ascii="Arial" w:hAnsi="Arial" w:cs="Arial"/>
        </w:rPr>
        <w:t xml:space="preserve"> que, en su caso, sea procedente, se podrá depositar del siguiente modo:</w:t>
      </w:r>
    </w:p>
    <w:p w:rsidR="00361FA2" w:rsidRPr="00361FA2" w:rsidRDefault="00361FA2" w:rsidP="00361FA2">
      <w:pPr>
        <w:spacing w:before="60" w:line="240" w:lineRule="atLeast"/>
        <w:ind w:left="851" w:hanging="284"/>
        <w:jc w:val="both"/>
        <w:rPr>
          <w:rFonts w:ascii="Arial" w:hAnsi="Arial" w:cs="Arial"/>
        </w:rPr>
      </w:pPr>
      <w:r w:rsidRPr="00361FA2">
        <w:rPr>
          <w:rFonts w:ascii="Arial" w:hAnsi="Arial" w:cs="Arial"/>
        </w:rPr>
        <w:t>-</w:t>
      </w:r>
      <w:r w:rsidRPr="00361FA2">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361FA2" w:rsidRPr="00361FA2" w:rsidRDefault="00361FA2" w:rsidP="00361FA2">
      <w:pPr>
        <w:spacing w:before="60" w:line="240" w:lineRule="atLeast"/>
        <w:ind w:left="851" w:hanging="284"/>
        <w:jc w:val="both"/>
        <w:rPr>
          <w:rFonts w:ascii="Arial" w:hAnsi="Arial" w:cs="Arial"/>
        </w:rPr>
      </w:pPr>
      <w:r w:rsidRPr="00361FA2">
        <w:rPr>
          <w:rFonts w:ascii="Arial" w:hAnsi="Arial" w:cs="Arial"/>
        </w:rPr>
        <w:t>-</w:t>
      </w:r>
      <w:r w:rsidRPr="00361FA2">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361FA2">
          <w:rPr>
            <w:rFonts w:ascii="Arial" w:hAnsi="Arial" w:cs="Arial"/>
            <w:b/>
            <w:color w:val="0000FF"/>
            <w:u w:val="single"/>
          </w:rPr>
          <w:t>Anexo VIII</w:t>
        </w:r>
      </w:hyperlink>
      <w:r w:rsidRPr="00361FA2">
        <w:rPr>
          <w:rFonts w:ascii="Arial" w:hAnsi="Arial" w:cs="Arial"/>
        </w:rPr>
        <w:t>).</w:t>
      </w:r>
    </w:p>
    <w:p w:rsidR="00361FA2" w:rsidRPr="00361FA2" w:rsidRDefault="00361FA2" w:rsidP="00361FA2">
      <w:pPr>
        <w:tabs>
          <w:tab w:val="num" w:pos="567"/>
        </w:tabs>
        <w:spacing w:before="60" w:line="240" w:lineRule="atLeast"/>
        <w:jc w:val="both"/>
        <w:rPr>
          <w:rFonts w:ascii="Arial" w:hAnsi="Arial" w:cs="Arial"/>
          <w:spacing w:val="-2"/>
        </w:rPr>
      </w:pPr>
      <w:r w:rsidRPr="00361FA2">
        <w:rPr>
          <w:rFonts w:ascii="Arial" w:hAnsi="Arial" w:cs="Arial"/>
        </w:rPr>
        <w:t>2.- No obstante lo anterior, la presentación del certificado de inscripción en el Registro de Licitadores y Empresas Clasificadas de la Comunidad Autónoma del País Vasco</w:t>
      </w:r>
      <w:r w:rsidRPr="00361FA2">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361FA2" w:rsidRPr="00361FA2" w:rsidRDefault="00361FA2" w:rsidP="00361FA2">
      <w:pPr>
        <w:tabs>
          <w:tab w:val="num" w:pos="567"/>
        </w:tabs>
        <w:spacing w:before="60" w:line="240" w:lineRule="atLeast"/>
        <w:jc w:val="both"/>
        <w:rPr>
          <w:rFonts w:ascii="Arial" w:hAnsi="Arial" w:cs="Arial"/>
        </w:rPr>
      </w:pPr>
      <w:r w:rsidRPr="00361FA2">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361FA2" w:rsidRPr="00361FA2" w:rsidRDefault="00361FA2" w:rsidP="00361FA2">
      <w:pPr>
        <w:tabs>
          <w:tab w:val="num" w:pos="567"/>
        </w:tabs>
        <w:spacing w:before="60" w:line="240" w:lineRule="atLeast"/>
        <w:jc w:val="both"/>
        <w:rPr>
          <w:rFonts w:ascii="Arial" w:hAnsi="Arial" w:cs="Arial"/>
        </w:rPr>
      </w:pPr>
      <w:r w:rsidRPr="00361FA2">
        <w:rPr>
          <w:rFonts w:ascii="Arial" w:hAnsi="Arial" w:cs="Arial"/>
        </w:rPr>
        <w:t>Los certificados deberán acompañarse de una declaración responsable en la que se manifieste que las circunstancias reflejadas en el certificado no han experimentado variación.</w:t>
      </w:r>
    </w:p>
    <w:p w:rsidR="00361FA2" w:rsidRPr="00361FA2" w:rsidRDefault="00361FA2" w:rsidP="00361FA2">
      <w:pPr>
        <w:tabs>
          <w:tab w:val="num" w:pos="567"/>
        </w:tabs>
        <w:spacing w:before="60" w:line="240" w:lineRule="atLeast"/>
        <w:jc w:val="both"/>
        <w:rPr>
          <w:rFonts w:ascii="Arial" w:hAnsi="Arial" w:cs="Arial"/>
        </w:rPr>
      </w:pPr>
      <w:r w:rsidRPr="00361FA2">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361FA2" w:rsidRPr="00361FA2" w:rsidRDefault="00361FA2" w:rsidP="00361FA2">
      <w:pPr>
        <w:spacing w:before="60" w:line="240" w:lineRule="atLeast"/>
        <w:jc w:val="both"/>
        <w:rPr>
          <w:rFonts w:ascii="Arial" w:hAnsi="Arial" w:cs="Arial"/>
        </w:rPr>
      </w:pPr>
      <w:r w:rsidRPr="00361FA2">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61FA2" w:rsidRPr="00361FA2" w:rsidRDefault="00361FA2" w:rsidP="00361FA2">
      <w:pPr>
        <w:autoSpaceDE w:val="0"/>
        <w:autoSpaceDN w:val="0"/>
        <w:adjustRightInd w:val="0"/>
        <w:spacing w:before="60" w:line="240" w:lineRule="atLeast"/>
        <w:jc w:val="both"/>
        <w:rPr>
          <w:rFonts w:ascii="Arial" w:hAnsi="Arial" w:cs="Arial"/>
          <w:shd w:val="clear" w:color="auto" w:fill="FFFFFF"/>
        </w:rPr>
      </w:pPr>
      <w:r w:rsidRPr="00361FA2">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361FA2">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shd w:val="clear" w:color="auto" w:fill="FFFFFF"/>
        </w:rPr>
        <w:t>En el supuesto señalado en el párrafo anterior</w:t>
      </w:r>
      <w:r w:rsidRPr="00361FA2">
        <w:rPr>
          <w:rFonts w:ascii="Arial" w:hAnsi="Arial" w:cs="Arial"/>
        </w:rPr>
        <w:t xml:space="preserve"> se procederá a recabar la misma documentación a la licitadora siguiente, por el orden en que hayan quedado clasificadas las ofertas (art. 150.2 de la LCSP).</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361FA2" w:rsidRPr="00361FA2" w:rsidRDefault="00361FA2" w:rsidP="00361FA2">
      <w:pPr>
        <w:keepNext/>
        <w:spacing w:before="240" w:after="60" w:line="240" w:lineRule="atLeast"/>
        <w:jc w:val="both"/>
        <w:outlineLvl w:val="2"/>
        <w:rPr>
          <w:rFonts w:ascii="Arial" w:hAnsi="Arial" w:cs="Arial"/>
          <w:b/>
          <w:bCs/>
          <w:color w:val="000000"/>
          <w:sz w:val="22"/>
          <w:szCs w:val="22"/>
        </w:rPr>
      </w:pPr>
      <w:bookmarkStart w:id="66" w:name="_Toc165369033"/>
      <w:r w:rsidRPr="00361FA2">
        <w:rPr>
          <w:rFonts w:ascii="Arial" w:hAnsi="Arial" w:cs="Arial"/>
          <w:b/>
          <w:bCs/>
          <w:color w:val="000000"/>
          <w:sz w:val="22"/>
          <w:szCs w:val="22"/>
        </w:rPr>
        <w:t>33.3.- Garantía definitiva</w:t>
      </w:r>
      <w:bookmarkEnd w:id="66"/>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1.- La licitadora que presente la mejor oferta, de conformidad con lo dispuesto en el artículo 145 de la LCSP, deberá constituir a disposición del órgano de contratación una garantía definitiva. Su cuantía será igual al 5 % del importe del precio final ofertado por la licitadora o del presupuesto base de licitación cuando el contrato se formule en función de precios unitarios, excluido el Impuesto sobre el Valor Añadido. La constitución de esta garantía deberá ser acreditada en el plazo de diez días hábiles a contar desde el siguiente a aquel en que hubiera recibido el requerimiento del artículo 150.2 de la LCSP.</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 xml:space="preserve">2.- La garantía definitiva que figura en el </w:t>
      </w:r>
      <w:hyperlink w:anchor="CC_18" w:history="1">
        <w:r w:rsidRPr="00361FA2">
          <w:rPr>
            <w:rFonts w:ascii="Arial" w:hAnsi="Arial" w:cs="Arial"/>
            <w:b/>
            <w:color w:val="0000FF"/>
            <w:u w:val="single"/>
          </w:rPr>
          <w:t>apartado 18</w:t>
        </w:r>
      </w:hyperlink>
      <w:r w:rsidRPr="00361FA2">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3.- Si así se prevé en el citado apartado del cuadro de características, podrá constituirse mediante retención en el precio.</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4.- En caso de que se hagan efectivas sobre esta garantía las penalidades o indemnizaciones exigibles a la contratista, esta deberá reponer o ampliar aquella en la cuantía que corresponda en el plazo de quince días naturales desde la ejecución, incurriendo en caso contrario en causa de resolución.</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5.- Cuando como consecuencia de una modificación del contrato experimente variación su precio, deberá reajustarse la garantía en el plazo de quince días naturales contados desde la fecha en que se notifique a la adjudicataria el acuerdo de modificación, para que guarde la debida proporción con el nuevo precio modificado.</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 xml:space="preserve">8.- La garantía complementaria se establecerá de conformidad con lo previsto en el artículo 107.2 de la LCSP, y se estará, en su caso, a lo dispuesto en el </w:t>
      </w:r>
      <w:hyperlink w:anchor="CC_18" w:history="1">
        <w:r w:rsidRPr="00361FA2">
          <w:rPr>
            <w:rFonts w:ascii="Arial" w:hAnsi="Arial" w:cs="Arial"/>
            <w:b/>
            <w:color w:val="0000FF"/>
            <w:u w:val="single"/>
          </w:rPr>
          <w:t>apartado 18</w:t>
        </w:r>
      </w:hyperlink>
      <w:r w:rsidRPr="00361FA2">
        <w:rPr>
          <w:rFonts w:ascii="Arial" w:hAnsi="Arial" w:cs="Arial"/>
        </w:rPr>
        <w:t xml:space="preserve"> del cuadro de características.</w:t>
      </w:r>
    </w:p>
    <w:p w:rsidR="00361FA2" w:rsidRPr="00361FA2" w:rsidRDefault="00361FA2" w:rsidP="00361FA2">
      <w:pPr>
        <w:keepNext/>
        <w:spacing w:before="240" w:after="60" w:line="240" w:lineRule="atLeast"/>
        <w:jc w:val="both"/>
        <w:outlineLvl w:val="2"/>
        <w:rPr>
          <w:rFonts w:ascii="Arial" w:hAnsi="Arial" w:cs="Arial"/>
          <w:b/>
          <w:bCs/>
          <w:color w:val="000000"/>
          <w:sz w:val="22"/>
          <w:szCs w:val="22"/>
        </w:rPr>
      </w:pPr>
      <w:bookmarkStart w:id="67" w:name="_Toc165369034"/>
      <w:r w:rsidRPr="00361FA2">
        <w:rPr>
          <w:rFonts w:ascii="Arial" w:hAnsi="Arial" w:cs="Arial"/>
          <w:b/>
          <w:bCs/>
          <w:color w:val="000000"/>
          <w:sz w:val="22"/>
          <w:szCs w:val="22"/>
        </w:rPr>
        <w:t>33.4.- Adjudicación</w:t>
      </w:r>
      <w:bookmarkEnd w:id="67"/>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 xml:space="preserve">1.- El órgano de contratación deberá adjudicar el contrato dentro de los cinco días hábiles siguientes a la recepción de la documentación a la que se refiere la </w:t>
      </w:r>
      <w:hyperlink w:anchor="Cl_33_2" w:history="1">
        <w:r w:rsidRPr="00361FA2">
          <w:rPr>
            <w:rFonts w:ascii="Arial" w:hAnsi="Arial" w:cs="Arial"/>
            <w:b/>
            <w:color w:val="0000FF"/>
            <w:u w:val="single"/>
          </w:rPr>
          <w:t>cláusula 33.2</w:t>
        </w:r>
      </w:hyperlink>
      <w:r w:rsidRPr="00361FA2">
        <w:rPr>
          <w:rFonts w:ascii="Arial" w:hAnsi="Arial" w:cs="Arial"/>
        </w:rPr>
        <w:t>.</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No podrá declararse desierta una licitación cuando exista alguna oferta o proposición que sea admisible de acuerdo con los criterios que figuren en el pliego.</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2.- La resolución de adjudicación deberá ser motivada y se notificará a las empresas licitadoras, debiendo ser publicada en el perfil de contratante en el plazo de quince días.</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5.- Será de aplicación a la motivación de la adjudicación la excepción de confidencialidad contenida en el artículo 155.3 de la LCSP.</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6.- En todo caso, en la notificación y en el perfil de contratante se indicará el plazo en que debe procederse a su formalización conforme a lo dispuesto en el artículo 153 de la LCSP.</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7.- La notificación se hará por comparecencia en la sede electrónica de la Diputación Foral de Gipuzkoa.</w:t>
      </w:r>
    </w:p>
    <w:p w:rsidR="00361FA2" w:rsidRPr="00361FA2" w:rsidRDefault="00361FA2" w:rsidP="00361FA2">
      <w:pPr>
        <w:keepNext/>
        <w:spacing w:before="240" w:after="60" w:line="240" w:lineRule="atLeast"/>
        <w:jc w:val="both"/>
        <w:outlineLvl w:val="1"/>
        <w:rPr>
          <w:rFonts w:ascii="Arial" w:hAnsi="Arial" w:cs="Arial"/>
          <w:b/>
          <w:bCs/>
          <w:sz w:val="22"/>
          <w:szCs w:val="22"/>
        </w:rPr>
      </w:pPr>
      <w:bookmarkStart w:id="68" w:name="_Toc165369035"/>
      <w:r w:rsidRPr="00361FA2">
        <w:rPr>
          <w:rFonts w:ascii="Arial" w:hAnsi="Arial" w:cs="Arial"/>
          <w:b/>
          <w:bCs/>
          <w:sz w:val="22"/>
          <w:szCs w:val="22"/>
        </w:rPr>
        <w:t>34.- Formalización del contrato</w:t>
      </w:r>
      <w:bookmarkEnd w:id="68"/>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2.- El contrato se perfecciona con su formalización y en ningún caso podrá iniciarse la ejecución del contrato sin su previa formalización, es decir, sin la prestación del consentimiento de las partes. En caso de que las firmas electrónicas de las partes se hayan efectuado en distintas fechas, se considerará que el contrato se ha perfeccionado en la última de las fechas.</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3.- Previamente a la firma del contrato, la persona representante de la adjudicataria deberá presentar ante el órgano de contratación:</w:t>
      </w:r>
    </w:p>
    <w:p w:rsidR="00361FA2" w:rsidRPr="00361FA2" w:rsidRDefault="00361FA2" w:rsidP="00361FA2">
      <w:pPr>
        <w:numPr>
          <w:ilvl w:val="0"/>
          <w:numId w:val="9"/>
        </w:numPr>
        <w:autoSpaceDE w:val="0"/>
        <w:autoSpaceDN w:val="0"/>
        <w:adjustRightInd w:val="0"/>
        <w:spacing w:before="60" w:line="240" w:lineRule="atLeast"/>
        <w:ind w:left="567" w:hanging="283"/>
        <w:jc w:val="both"/>
        <w:rPr>
          <w:rFonts w:ascii="Arial" w:hAnsi="Arial" w:cs="Arial"/>
        </w:rPr>
      </w:pPr>
      <w:r w:rsidRPr="00361FA2">
        <w:rPr>
          <w:rFonts w:ascii="Arial" w:hAnsi="Arial" w:cs="Arial"/>
        </w:rPr>
        <w:t>Los documentos que acrediten su identidad y representación.</w:t>
      </w:r>
    </w:p>
    <w:p w:rsidR="00361FA2" w:rsidRPr="00361FA2" w:rsidRDefault="00361FA2" w:rsidP="00361FA2">
      <w:pPr>
        <w:numPr>
          <w:ilvl w:val="0"/>
          <w:numId w:val="9"/>
        </w:numPr>
        <w:autoSpaceDE w:val="0"/>
        <w:autoSpaceDN w:val="0"/>
        <w:adjustRightInd w:val="0"/>
        <w:spacing w:before="60" w:line="240" w:lineRule="atLeast"/>
        <w:ind w:left="567" w:hanging="283"/>
        <w:jc w:val="both"/>
        <w:rPr>
          <w:rFonts w:ascii="Arial" w:hAnsi="Arial" w:cs="Arial"/>
        </w:rPr>
      </w:pPr>
      <w:r w:rsidRPr="00361FA2">
        <w:rPr>
          <w:rFonts w:ascii="Arial" w:hAnsi="Arial" w:cs="Arial"/>
        </w:rPr>
        <w:t>Si la adjudicataria fuera una Unión Temporal de Empresas, escritura pública de su constitución, CIF asignado y nombramiento de la persona representante con poder suficiente.</w:t>
      </w:r>
    </w:p>
    <w:p w:rsidR="00361FA2" w:rsidRPr="00361FA2" w:rsidRDefault="00361FA2" w:rsidP="00361FA2">
      <w:pPr>
        <w:numPr>
          <w:ilvl w:val="0"/>
          <w:numId w:val="9"/>
        </w:numPr>
        <w:autoSpaceDE w:val="0"/>
        <w:autoSpaceDN w:val="0"/>
        <w:adjustRightInd w:val="0"/>
        <w:spacing w:before="60" w:line="240" w:lineRule="atLeast"/>
        <w:ind w:left="567" w:hanging="283"/>
        <w:jc w:val="both"/>
        <w:rPr>
          <w:rFonts w:ascii="Arial" w:hAnsi="Arial" w:cs="Arial"/>
        </w:rPr>
      </w:pPr>
      <w:r w:rsidRPr="00361FA2">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4.- Si el contrato es susceptible de recurso especial en materia de contratación, la formalización no podrá efectuarse antes de que transcurran quince días hábiles desde que se remita la notificación de la adjudicación a las licitadoras.</w:t>
      </w:r>
    </w:p>
    <w:p w:rsidR="00361FA2" w:rsidRPr="00361FA2" w:rsidRDefault="00361FA2" w:rsidP="00361FA2">
      <w:pPr>
        <w:tabs>
          <w:tab w:val="left" w:pos="3119"/>
        </w:tabs>
        <w:autoSpaceDE w:val="0"/>
        <w:autoSpaceDN w:val="0"/>
        <w:adjustRightInd w:val="0"/>
        <w:spacing w:before="60" w:line="240" w:lineRule="atLeast"/>
        <w:jc w:val="both"/>
        <w:rPr>
          <w:rFonts w:ascii="Arial" w:hAnsi="Arial" w:cs="Arial"/>
        </w:rPr>
      </w:pPr>
      <w:r w:rsidRPr="00361FA2">
        <w:rPr>
          <w:rFonts w:ascii="Arial" w:hAnsi="Arial" w:cs="Arial"/>
        </w:rPr>
        <w:t>El órgano de contratación requerirá a la adjudicataria para que formalice el contrato en plazo no superior a cinco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361FA2" w:rsidRPr="00361FA2" w:rsidRDefault="00361FA2" w:rsidP="00361FA2">
      <w:pPr>
        <w:tabs>
          <w:tab w:val="left" w:pos="3119"/>
        </w:tabs>
        <w:autoSpaceDE w:val="0"/>
        <w:autoSpaceDN w:val="0"/>
        <w:adjustRightInd w:val="0"/>
        <w:spacing w:before="60" w:line="240" w:lineRule="atLeast"/>
        <w:jc w:val="both"/>
        <w:rPr>
          <w:rFonts w:ascii="Arial" w:hAnsi="Arial" w:cs="Arial"/>
        </w:rPr>
      </w:pPr>
      <w:r w:rsidRPr="00361FA2">
        <w:rPr>
          <w:rFonts w:ascii="Arial" w:hAnsi="Arial" w:cs="Arial"/>
        </w:rPr>
        <w:t>5.- En los restantes casos, la formalización del contrato deberá efectuarse en el plazo máximo de quince días hábiles contados desde el siguiente al de la recepción por la adjudicataria de la notificación de la adjudicación.</w:t>
      </w:r>
    </w:p>
    <w:p w:rsidR="00361FA2" w:rsidRPr="00361FA2" w:rsidRDefault="00361FA2" w:rsidP="00361FA2">
      <w:pPr>
        <w:spacing w:before="60" w:line="240" w:lineRule="atLeast"/>
        <w:jc w:val="both"/>
        <w:rPr>
          <w:rFonts w:ascii="Arial" w:hAnsi="Arial" w:cs="Arial"/>
        </w:rPr>
      </w:pPr>
      <w:r w:rsidRPr="00361FA2">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61FA2" w:rsidRPr="00361FA2" w:rsidRDefault="00361FA2" w:rsidP="00361FA2">
      <w:pPr>
        <w:spacing w:before="60" w:line="240" w:lineRule="atLeast"/>
        <w:jc w:val="both"/>
        <w:rPr>
          <w:rFonts w:ascii="Arial" w:hAnsi="Arial" w:cs="Arial"/>
        </w:rPr>
      </w:pPr>
      <w:r w:rsidRPr="00361FA2">
        <w:rPr>
          <w:rFonts w:ascii="Arial" w:hAnsi="Arial" w:cs="Arial"/>
        </w:rPr>
        <w:t>7.- Cuando por causas imputables a la adjudicataria no se hubiese formalizado el contrato dentro del plazo indicado 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8.- Si las causas de la no formalización fueren imputables a la Administración, se indemnizará a la contratista de los daños y perjuicios que la demora le pudiera ocasionar.</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9.- De la formalización del contrato se dará publicidad según lo dispuesto en el artículo 154 de la LCSP.</w:t>
      </w:r>
    </w:p>
    <w:p w:rsidR="00361FA2" w:rsidRPr="00361FA2" w:rsidRDefault="00361FA2" w:rsidP="00361FA2">
      <w:pPr>
        <w:autoSpaceDE w:val="0"/>
        <w:autoSpaceDN w:val="0"/>
        <w:adjustRightInd w:val="0"/>
        <w:spacing w:before="60" w:line="240" w:lineRule="atLeast"/>
        <w:jc w:val="both"/>
        <w:rPr>
          <w:rFonts w:ascii="Arial" w:hAnsi="Arial" w:cs="Arial"/>
        </w:rPr>
      </w:pPr>
    </w:p>
    <w:p w:rsidR="00361FA2" w:rsidRPr="00361FA2" w:rsidRDefault="00361FA2" w:rsidP="00361FA2">
      <w:pPr>
        <w:keepNext/>
        <w:spacing w:before="240" w:after="60" w:line="240" w:lineRule="atLeast"/>
        <w:jc w:val="center"/>
        <w:outlineLvl w:val="0"/>
        <w:rPr>
          <w:rFonts w:ascii="Arial" w:hAnsi="Arial" w:cs="Arial"/>
          <w:b/>
          <w:bCs/>
          <w:kern w:val="32"/>
          <w:sz w:val="22"/>
          <w:szCs w:val="22"/>
        </w:rPr>
      </w:pPr>
      <w:bookmarkStart w:id="69" w:name="_Toc165369036"/>
      <w:r w:rsidRPr="00361FA2">
        <w:rPr>
          <w:rFonts w:ascii="Arial" w:hAnsi="Arial" w:cs="Arial"/>
          <w:b/>
          <w:bCs/>
          <w:kern w:val="32"/>
          <w:sz w:val="22"/>
          <w:szCs w:val="22"/>
        </w:rPr>
        <w:t>CAPÍTULO III - EJECUCIÓN DEL CONTRATO</w:t>
      </w:r>
      <w:bookmarkEnd w:id="69"/>
    </w:p>
    <w:p w:rsidR="00361FA2" w:rsidRPr="00361FA2" w:rsidRDefault="00361FA2" w:rsidP="00361FA2">
      <w:pPr>
        <w:keepNext/>
        <w:spacing w:before="240" w:after="60" w:line="240" w:lineRule="atLeast"/>
        <w:jc w:val="both"/>
        <w:outlineLvl w:val="1"/>
        <w:rPr>
          <w:rFonts w:ascii="Arial" w:hAnsi="Arial" w:cs="Arial"/>
          <w:b/>
          <w:bCs/>
          <w:sz w:val="22"/>
          <w:szCs w:val="22"/>
        </w:rPr>
      </w:pPr>
      <w:bookmarkStart w:id="70" w:name="_Toc165369037"/>
      <w:r w:rsidRPr="00361FA2">
        <w:rPr>
          <w:rFonts w:ascii="Arial" w:hAnsi="Arial" w:cs="Arial"/>
          <w:b/>
          <w:bCs/>
          <w:sz w:val="22"/>
          <w:szCs w:val="28"/>
        </w:rPr>
        <w:t>35.-</w:t>
      </w:r>
      <w:r w:rsidRPr="00361FA2">
        <w:rPr>
          <w:rFonts w:ascii="Arial" w:hAnsi="Arial" w:cs="Arial"/>
          <w:b/>
          <w:bCs/>
          <w:sz w:val="22"/>
          <w:szCs w:val="22"/>
        </w:rPr>
        <w:t xml:space="preserve"> Responsable del contrato</w:t>
      </w:r>
      <w:bookmarkEnd w:id="70"/>
      <w:r w:rsidRPr="00361FA2">
        <w:rPr>
          <w:rFonts w:ascii="Arial" w:hAnsi="Arial" w:cs="Arial"/>
          <w:b/>
          <w:bCs/>
          <w:sz w:val="22"/>
          <w:szCs w:val="22"/>
        </w:rPr>
        <w:t xml:space="preserve"> </w:t>
      </w:r>
    </w:p>
    <w:p w:rsidR="00361FA2" w:rsidRPr="00361FA2" w:rsidRDefault="00361FA2" w:rsidP="00361FA2">
      <w:pPr>
        <w:spacing w:before="60" w:line="240" w:lineRule="atLeast"/>
        <w:jc w:val="both"/>
        <w:rPr>
          <w:rFonts w:ascii="Arial" w:hAnsi="Arial" w:cs="Arial"/>
        </w:rPr>
      </w:pPr>
      <w:r w:rsidRPr="00361FA2">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361FA2" w:rsidRPr="00361FA2" w:rsidRDefault="00361FA2" w:rsidP="00361FA2">
      <w:pPr>
        <w:spacing w:before="60" w:line="240" w:lineRule="atLeast"/>
        <w:jc w:val="both"/>
        <w:rPr>
          <w:rFonts w:ascii="Arial" w:hAnsi="Arial" w:cs="Arial"/>
        </w:rPr>
      </w:pPr>
      <w:r w:rsidRPr="00361FA2">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361FA2" w:rsidRPr="00361FA2" w:rsidRDefault="00361FA2" w:rsidP="00361FA2">
      <w:pPr>
        <w:spacing w:before="60" w:line="240" w:lineRule="atLeast"/>
        <w:jc w:val="both"/>
        <w:rPr>
          <w:rFonts w:ascii="Arial" w:hAnsi="Arial" w:cs="Arial"/>
        </w:rPr>
      </w:pPr>
      <w:r w:rsidRPr="00361FA2">
        <w:rPr>
          <w:rFonts w:ascii="Arial" w:hAnsi="Arial" w:cs="Arial"/>
        </w:rPr>
        <w:t>La persona responsable del contrato es la persona interlocutora entre la empresa adjudicataria y el órgano de contratación.</w:t>
      </w:r>
    </w:p>
    <w:p w:rsidR="00361FA2" w:rsidRPr="00361FA2" w:rsidRDefault="00361FA2" w:rsidP="00361FA2">
      <w:pPr>
        <w:spacing w:before="60" w:line="240" w:lineRule="atLeast"/>
        <w:jc w:val="both"/>
        <w:rPr>
          <w:rFonts w:ascii="Arial" w:hAnsi="Arial" w:cs="Arial"/>
        </w:rPr>
      </w:pPr>
      <w:r w:rsidRPr="00361FA2">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361FA2" w:rsidRPr="00361FA2" w:rsidRDefault="00361FA2" w:rsidP="00361FA2">
      <w:pPr>
        <w:spacing w:before="60" w:line="240" w:lineRule="atLeast"/>
        <w:jc w:val="both"/>
        <w:rPr>
          <w:rFonts w:ascii="Arial" w:hAnsi="Arial" w:cs="Arial"/>
        </w:rPr>
      </w:pPr>
      <w:r w:rsidRPr="00361FA2">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361FA2" w:rsidRPr="00361FA2" w:rsidRDefault="00361FA2" w:rsidP="00361FA2">
      <w:pPr>
        <w:spacing w:before="60" w:line="240" w:lineRule="atLeast"/>
        <w:jc w:val="both"/>
        <w:rPr>
          <w:rFonts w:ascii="Arial" w:hAnsi="Arial" w:cs="Arial"/>
        </w:rPr>
      </w:pPr>
      <w:r w:rsidRPr="00361FA2">
        <w:rPr>
          <w:rFonts w:ascii="Arial" w:hAnsi="Arial" w:cs="Arial"/>
        </w:rPr>
        <w:t>3.- La persona responsable del contrato establecerá las directrices oportunas.</w:t>
      </w:r>
    </w:p>
    <w:p w:rsidR="00361FA2" w:rsidRPr="00361FA2" w:rsidRDefault="00361FA2" w:rsidP="00361FA2">
      <w:pPr>
        <w:spacing w:before="60" w:line="240" w:lineRule="atLeast"/>
        <w:jc w:val="both"/>
        <w:rPr>
          <w:rFonts w:ascii="Arial" w:hAnsi="Arial" w:cs="Arial"/>
        </w:rPr>
      </w:pPr>
      <w:r w:rsidRPr="00361FA2">
        <w:rPr>
          <w:rFonts w:ascii="Arial" w:hAnsi="Arial" w:cs="Arial"/>
        </w:rPr>
        <w:t>En particular, le corresponden las siguientes funciones:</w:t>
      </w:r>
    </w:p>
    <w:p w:rsidR="00361FA2" w:rsidRPr="00361FA2" w:rsidRDefault="00361FA2" w:rsidP="00361FA2">
      <w:pPr>
        <w:numPr>
          <w:ilvl w:val="2"/>
          <w:numId w:val="10"/>
        </w:numPr>
        <w:spacing w:before="60" w:line="240" w:lineRule="atLeast"/>
        <w:ind w:left="568" w:hanging="284"/>
        <w:jc w:val="both"/>
        <w:rPr>
          <w:rFonts w:ascii="Arial" w:hAnsi="Arial" w:cs="Arial"/>
        </w:rPr>
      </w:pPr>
      <w:r w:rsidRPr="00361FA2">
        <w:rPr>
          <w:rFonts w:ascii="Arial" w:hAnsi="Arial" w:cs="Arial"/>
        </w:rPr>
        <w:t>Comprobar que la ejecución se lleva a cabo en los términos del contrato, y en el plazo de duración previsto. Dicha función posibilitará desarrollar las acciones necesarias para verificar si se cumplen los requisitos de calidad del contrato y las cláusulas sociales, medioambientales, de tipo social e innovadoras.</w:t>
      </w:r>
    </w:p>
    <w:p w:rsidR="00361FA2" w:rsidRPr="00361FA2" w:rsidRDefault="00361FA2" w:rsidP="00361FA2">
      <w:pPr>
        <w:numPr>
          <w:ilvl w:val="2"/>
          <w:numId w:val="10"/>
        </w:numPr>
        <w:spacing w:before="60" w:line="240" w:lineRule="atLeast"/>
        <w:ind w:left="568" w:hanging="284"/>
        <w:jc w:val="both"/>
        <w:rPr>
          <w:rFonts w:ascii="Arial" w:hAnsi="Arial" w:cs="Arial"/>
        </w:rPr>
      </w:pPr>
      <w:r w:rsidRPr="00361FA2">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361FA2" w:rsidRPr="00361FA2" w:rsidRDefault="00361FA2" w:rsidP="00361FA2">
      <w:pPr>
        <w:numPr>
          <w:ilvl w:val="2"/>
          <w:numId w:val="10"/>
        </w:numPr>
        <w:spacing w:before="60" w:line="240" w:lineRule="atLeast"/>
        <w:ind w:left="568" w:hanging="284"/>
        <w:jc w:val="both"/>
        <w:rPr>
          <w:rFonts w:ascii="Arial" w:hAnsi="Arial" w:cs="Arial"/>
        </w:rPr>
      </w:pPr>
      <w:r w:rsidRPr="00361FA2">
        <w:rPr>
          <w:rFonts w:ascii="Arial" w:hAnsi="Arial" w:cs="Arial"/>
        </w:rPr>
        <w:t>Recomendar cualquier cambio necesario en el contrato, como especificaciones, instrucciones u otros requisitos que proporcionen operaciones más eficaces.</w:t>
      </w:r>
    </w:p>
    <w:p w:rsidR="00361FA2" w:rsidRPr="00361FA2" w:rsidRDefault="00361FA2" w:rsidP="00361FA2">
      <w:pPr>
        <w:numPr>
          <w:ilvl w:val="2"/>
          <w:numId w:val="10"/>
        </w:numPr>
        <w:spacing w:before="60" w:line="240" w:lineRule="atLeast"/>
        <w:ind w:left="568" w:hanging="284"/>
        <w:jc w:val="both"/>
        <w:rPr>
          <w:rFonts w:ascii="Arial" w:hAnsi="Arial" w:cs="Arial"/>
        </w:rPr>
      </w:pPr>
      <w:r w:rsidRPr="00361FA2">
        <w:rPr>
          <w:rFonts w:ascii="Arial" w:hAnsi="Arial" w:cs="Arial"/>
        </w:rPr>
        <w:t>Autorizar, siguiendo las instrucciones del órgano de contratación, la alteración de medios humanos o materiales adscritos al contrato en aquellos supuestos que no supongan modificación del mismo.</w:t>
      </w:r>
    </w:p>
    <w:p w:rsidR="00361FA2" w:rsidRPr="00361FA2" w:rsidRDefault="00361FA2" w:rsidP="00361FA2">
      <w:pPr>
        <w:numPr>
          <w:ilvl w:val="2"/>
          <w:numId w:val="10"/>
        </w:numPr>
        <w:spacing w:before="60" w:line="240" w:lineRule="atLeast"/>
        <w:ind w:left="568" w:hanging="284"/>
        <w:jc w:val="both"/>
        <w:rPr>
          <w:rFonts w:ascii="Arial" w:hAnsi="Arial" w:cs="Arial"/>
        </w:rPr>
      </w:pPr>
      <w:r w:rsidRPr="00361FA2">
        <w:rPr>
          <w:rFonts w:ascii="Arial" w:hAnsi="Arial" w:cs="Arial"/>
        </w:rPr>
        <w:t>Informar y motivar la necesidad y procedencia de prórrogas.</w:t>
      </w:r>
    </w:p>
    <w:p w:rsidR="00361FA2" w:rsidRPr="00361FA2" w:rsidRDefault="00361FA2" w:rsidP="00361FA2">
      <w:pPr>
        <w:numPr>
          <w:ilvl w:val="2"/>
          <w:numId w:val="10"/>
        </w:numPr>
        <w:spacing w:before="60" w:line="240" w:lineRule="atLeast"/>
        <w:ind w:left="568" w:hanging="284"/>
        <w:jc w:val="both"/>
        <w:rPr>
          <w:rFonts w:ascii="Arial" w:hAnsi="Arial" w:cs="Arial"/>
        </w:rPr>
      </w:pPr>
      <w:r w:rsidRPr="00361FA2">
        <w:rPr>
          <w:rFonts w:ascii="Arial" w:hAnsi="Arial" w:cs="Arial"/>
        </w:rPr>
        <w:t>Comprobar, en su caso, que la empresa contratista cumple con su obligación de pago a las subcontratistas.</w:t>
      </w:r>
    </w:p>
    <w:p w:rsidR="00361FA2" w:rsidRPr="00361FA2" w:rsidRDefault="00361FA2" w:rsidP="00361FA2">
      <w:pPr>
        <w:spacing w:before="60" w:line="240" w:lineRule="atLeast"/>
        <w:jc w:val="both"/>
        <w:rPr>
          <w:rFonts w:ascii="Arial" w:hAnsi="Arial" w:cs="Arial"/>
        </w:rPr>
      </w:pPr>
      <w:r w:rsidRPr="00361FA2">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361FA2" w:rsidRPr="00361FA2" w:rsidRDefault="00361FA2" w:rsidP="00361FA2">
      <w:pPr>
        <w:keepNext/>
        <w:spacing w:before="240" w:after="60" w:line="240" w:lineRule="atLeast"/>
        <w:jc w:val="both"/>
        <w:outlineLvl w:val="1"/>
        <w:rPr>
          <w:rFonts w:ascii="Arial" w:hAnsi="Arial" w:cs="Arial"/>
          <w:b/>
          <w:bCs/>
          <w:sz w:val="22"/>
          <w:szCs w:val="28"/>
        </w:rPr>
      </w:pPr>
      <w:bookmarkStart w:id="71" w:name="_Toc165369038"/>
      <w:r w:rsidRPr="00361FA2">
        <w:rPr>
          <w:rFonts w:ascii="Arial" w:hAnsi="Arial" w:cs="Arial"/>
          <w:b/>
          <w:bCs/>
          <w:sz w:val="22"/>
          <w:szCs w:val="28"/>
        </w:rPr>
        <w:t>36.- Sucesión en la persona de la contratista</w:t>
      </w:r>
      <w:bookmarkEnd w:id="71"/>
    </w:p>
    <w:p w:rsidR="00361FA2" w:rsidRPr="00361FA2" w:rsidRDefault="00361FA2" w:rsidP="00361FA2">
      <w:pPr>
        <w:spacing w:before="60" w:line="240" w:lineRule="atLeast"/>
        <w:jc w:val="both"/>
        <w:rPr>
          <w:rFonts w:ascii="Arial" w:hAnsi="Arial" w:cs="Arial"/>
        </w:rPr>
      </w:pPr>
      <w:r w:rsidRPr="00361FA2">
        <w:rPr>
          <w:rFonts w:ascii="Arial" w:hAnsi="Arial" w:cs="Arial"/>
        </w:rPr>
        <w:t>1.- En los casos de fusión, escisión, aportación o transmisión de empresas o ramas de actividad de las mismas continuará el contrato con la entidad a la que se atribuya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361FA2" w:rsidRPr="00361FA2" w:rsidRDefault="00361FA2" w:rsidP="00361FA2">
      <w:pPr>
        <w:spacing w:before="60" w:line="240" w:lineRule="atLeast"/>
        <w:jc w:val="both"/>
        <w:rPr>
          <w:rFonts w:ascii="Arial" w:hAnsi="Arial" w:cs="Arial"/>
        </w:rPr>
      </w:pPr>
      <w:r w:rsidRPr="00361FA2">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361FA2" w:rsidRPr="00361FA2" w:rsidRDefault="00361FA2" w:rsidP="00361FA2">
      <w:pPr>
        <w:spacing w:before="60" w:line="240" w:lineRule="atLeast"/>
        <w:jc w:val="both"/>
        <w:rPr>
          <w:rFonts w:ascii="Arial" w:hAnsi="Arial" w:cs="Arial"/>
        </w:rPr>
      </w:pPr>
      <w:r w:rsidRPr="00361FA2">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361FA2" w:rsidRPr="00361FA2" w:rsidRDefault="00361FA2" w:rsidP="00361FA2">
      <w:pPr>
        <w:keepNext/>
        <w:spacing w:before="240" w:after="60" w:line="240" w:lineRule="atLeast"/>
        <w:jc w:val="both"/>
        <w:outlineLvl w:val="1"/>
        <w:rPr>
          <w:rFonts w:ascii="Arial" w:hAnsi="Arial" w:cs="Arial"/>
          <w:b/>
          <w:bCs/>
          <w:sz w:val="22"/>
          <w:szCs w:val="22"/>
        </w:rPr>
      </w:pPr>
      <w:bookmarkStart w:id="72" w:name="_Toc165369039"/>
      <w:r w:rsidRPr="00361FA2">
        <w:rPr>
          <w:rFonts w:ascii="Arial" w:hAnsi="Arial" w:cs="Arial"/>
          <w:b/>
          <w:bCs/>
          <w:sz w:val="22"/>
          <w:szCs w:val="22"/>
        </w:rPr>
        <w:t>37.- Cesión del contrato</w:t>
      </w:r>
      <w:bookmarkEnd w:id="72"/>
    </w:p>
    <w:p w:rsidR="00361FA2" w:rsidRPr="00361FA2" w:rsidRDefault="00361FA2" w:rsidP="00361FA2">
      <w:pPr>
        <w:spacing w:before="60" w:line="240" w:lineRule="atLeast"/>
        <w:jc w:val="both"/>
        <w:rPr>
          <w:rFonts w:ascii="Arial" w:hAnsi="Arial" w:cs="Arial"/>
        </w:rPr>
      </w:pPr>
      <w:r w:rsidRPr="00361FA2">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361FA2" w:rsidRPr="00361FA2" w:rsidRDefault="00361FA2" w:rsidP="00361FA2">
      <w:pPr>
        <w:spacing w:before="60" w:line="240" w:lineRule="atLeast"/>
        <w:jc w:val="both"/>
        <w:rPr>
          <w:rFonts w:ascii="Arial" w:hAnsi="Arial" w:cs="Arial"/>
        </w:rPr>
      </w:pPr>
      <w:r w:rsidRPr="00361FA2">
        <w:rPr>
          <w:rFonts w:ascii="Arial" w:hAnsi="Arial" w:cs="Arial"/>
        </w:rPr>
        <w:t>2.- Para que la contratista pueda ceder sus derechos y obligaciones a terceras personas deberán cumplirse los siguientes requisitos:</w:t>
      </w:r>
    </w:p>
    <w:p w:rsidR="00361FA2" w:rsidRPr="00361FA2" w:rsidRDefault="00361FA2" w:rsidP="00361FA2">
      <w:pPr>
        <w:numPr>
          <w:ilvl w:val="0"/>
          <w:numId w:val="22"/>
        </w:numPr>
        <w:spacing w:before="60" w:line="240" w:lineRule="atLeast"/>
        <w:ind w:left="567" w:hanging="283"/>
        <w:jc w:val="both"/>
        <w:textAlignment w:val="baseline"/>
        <w:rPr>
          <w:rFonts w:ascii="Arial" w:hAnsi="Arial" w:cs="Arial"/>
          <w:sz w:val="22"/>
          <w:szCs w:val="22"/>
        </w:rPr>
      </w:pPr>
      <w:r w:rsidRPr="00361FA2">
        <w:rPr>
          <w:rFonts w:ascii="Arial" w:hAnsi="Arial" w:cs="Arial"/>
          <w:sz w:val="22"/>
          <w:szCs w:val="22"/>
        </w:rPr>
        <w:t>Que el órgano de contratación autorice expresamente y con carácter previo la cesión.</w:t>
      </w:r>
    </w:p>
    <w:p w:rsidR="00361FA2" w:rsidRPr="00361FA2" w:rsidRDefault="00361FA2" w:rsidP="00361FA2">
      <w:pPr>
        <w:numPr>
          <w:ilvl w:val="0"/>
          <w:numId w:val="22"/>
        </w:numPr>
        <w:spacing w:before="60" w:line="240" w:lineRule="atLeast"/>
        <w:ind w:left="567" w:hanging="283"/>
        <w:jc w:val="both"/>
        <w:textAlignment w:val="baseline"/>
        <w:rPr>
          <w:rFonts w:ascii="Arial" w:hAnsi="Arial" w:cs="Arial"/>
          <w:sz w:val="22"/>
          <w:szCs w:val="22"/>
        </w:rPr>
      </w:pPr>
      <w:r w:rsidRPr="00361FA2">
        <w:rPr>
          <w:rFonts w:ascii="Arial" w:hAnsi="Arial" w:cs="Arial"/>
          <w:sz w:val="22"/>
          <w:szCs w:val="22"/>
        </w:rPr>
        <w:t>Que la cedente tenga ejecutado al menos un 20 % del importe del contrato.</w:t>
      </w:r>
    </w:p>
    <w:p w:rsidR="00361FA2" w:rsidRPr="00361FA2" w:rsidRDefault="00361FA2" w:rsidP="00361FA2">
      <w:pPr>
        <w:numPr>
          <w:ilvl w:val="0"/>
          <w:numId w:val="22"/>
        </w:numPr>
        <w:spacing w:before="60" w:line="240" w:lineRule="atLeast"/>
        <w:ind w:left="567" w:hanging="283"/>
        <w:jc w:val="both"/>
        <w:textAlignment w:val="baseline"/>
        <w:rPr>
          <w:rFonts w:ascii="Arial" w:hAnsi="Arial" w:cs="Arial"/>
          <w:sz w:val="22"/>
          <w:szCs w:val="22"/>
        </w:rPr>
      </w:pPr>
      <w:r w:rsidRPr="00361FA2">
        <w:rPr>
          <w:rFonts w:ascii="Arial" w:hAnsi="Arial" w:cs="Arial"/>
          <w:sz w:val="22"/>
          <w:szCs w:val="22"/>
        </w:rPr>
        <w:t>Que la empresa cesionaria tenga capacidad para contratar y la solvencia que resulte exigible en función de la fase de ejecución del contrato, y no estar incursa en una causa de prohibición de contratar.</w:t>
      </w:r>
    </w:p>
    <w:p w:rsidR="00361FA2" w:rsidRPr="00361FA2" w:rsidRDefault="00361FA2" w:rsidP="00361FA2">
      <w:pPr>
        <w:numPr>
          <w:ilvl w:val="0"/>
          <w:numId w:val="22"/>
        </w:numPr>
        <w:spacing w:before="60" w:line="240" w:lineRule="atLeast"/>
        <w:ind w:left="567" w:hanging="283"/>
        <w:jc w:val="both"/>
        <w:textAlignment w:val="baseline"/>
        <w:rPr>
          <w:rFonts w:ascii="Arial" w:hAnsi="Arial" w:cs="Arial"/>
          <w:sz w:val="22"/>
          <w:szCs w:val="22"/>
        </w:rPr>
      </w:pPr>
      <w:r w:rsidRPr="00361FA2">
        <w:rPr>
          <w:rFonts w:ascii="Arial" w:hAnsi="Arial" w:cs="Arial"/>
          <w:sz w:val="22"/>
          <w:szCs w:val="22"/>
        </w:rPr>
        <w:t>Que la cesión se formalice, entre la empresa adjudicataria y la empresa cesionaria, en escritura pública.</w:t>
      </w:r>
    </w:p>
    <w:p w:rsidR="00361FA2" w:rsidRPr="00361FA2" w:rsidRDefault="00361FA2" w:rsidP="00361FA2">
      <w:pPr>
        <w:spacing w:before="60" w:line="240" w:lineRule="atLeast"/>
        <w:jc w:val="both"/>
        <w:rPr>
          <w:rFonts w:ascii="Arial" w:hAnsi="Arial" w:cs="Arial"/>
        </w:rPr>
      </w:pPr>
      <w:r w:rsidRPr="00361FA2">
        <w:rPr>
          <w:rFonts w:ascii="Arial" w:hAnsi="Arial" w:cs="Arial"/>
        </w:rPr>
        <w:t>3.- La cesionaria quedará subrogada en todos los derechos y obligaciones que corresponderían a la cedente.</w:t>
      </w:r>
    </w:p>
    <w:p w:rsidR="00361FA2" w:rsidRPr="00361FA2" w:rsidRDefault="00361FA2" w:rsidP="00361FA2">
      <w:pPr>
        <w:keepNext/>
        <w:spacing w:before="240" w:after="60" w:line="240" w:lineRule="atLeast"/>
        <w:jc w:val="both"/>
        <w:outlineLvl w:val="1"/>
        <w:rPr>
          <w:rFonts w:ascii="Arial" w:hAnsi="Arial" w:cs="Arial"/>
          <w:b/>
          <w:bCs/>
          <w:sz w:val="22"/>
          <w:szCs w:val="22"/>
        </w:rPr>
      </w:pPr>
      <w:bookmarkStart w:id="73" w:name="_Toc165369040"/>
      <w:r w:rsidRPr="00361FA2">
        <w:rPr>
          <w:rFonts w:ascii="Arial" w:hAnsi="Arial" w:cs="Arial"/>
          <w:b/>
          <w:bCs/>
          <w:sz w:val="22"/>
          <w:szCs w:val="22"/>
        </w:rPr>
        <w:t>38.- Condiciones y obligaciones de la empresa contratista</w:t>
      </w:r>
      <w:bookmarkEnd w:id="73"/>
    </w:p>
    <w:p w:rsidR="00361FA2" w:rsidRPr="00361FA2" w:rsidRDefault="00361FA2" w:rsidP="00361FA2">
      <w:pPr>
        <w:keepNext/>
        <w:spacing w:before="240" w:after="60" w:line="240" w:lineRule="atLeast"/>
        <w:jc w:val="both"/>
        <w:outlineLvl w:val="2"/>
        <w:rPr>
          <w:rFonts w:ascii="Arial" w:hAnsi="Arial" w:cs="Arial"/>
          <w:b/>
          <w:bCs/>
          <w:sz w:val="22"/>
          <w:szCs w:val="22"/>
        </w:rPr>
      </w:pPr>
      <w:bookmarkStart w:id="74" w:name="_Toc165369041"/>
      <w:r w:rsidRPr="00361FA2">
        <w:rPr>
          <w:rFonts w:ascii="Arial" w:hAnsi="Arial" w:cs="Arial"/>
          <w:b/>
          <w:bCs/>
          <w:sz w:val="22"/>
          <w:szCs w:val="22"/>
        </w:rPr>
        <w:t>38.1.- Condiciones generales</w:t>
      </w:r>
      <w:bookmarkEnd w:id="74"/>
    </w:p>
    <w:p w:rsidR="00361FA2" w:rsidRPr="00361FA2" w:rsidRDefault="00361FA2" w:rsidP="00361FA2">
      <w:pPr>
        <w:spacing w:before="60" w:line="240" w:lineRule="atLeast"/>
        <w:jc w:val="both"/>
        <w:rPr>
          <w:rFonts w:ascii="Arial" w:hAnsi="Arial" w:cs="Arial"/>
        </w:rPr>
      </w:pPr>
      <w:r w:rsidRPr="00361FA2">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361FA2" w:rsidRPr="00361FA2" w:rsidRDefault="00361FA2" w:rsidP="00361FA2">
      <w:pPr>
        <w:spacing w:before="60" w:line="240" w:lineRule="atLeast"/>
        <w:jc w:val="both"/>
        <w:rPr>
          <w:rFonts w:ascii="Arial" w:hAnsi="Arial" w:cs="Arial"/>
        </w:rPr>
      </w:pPr>
      <w:r w:rsidRPr="00361FA2">
        <w:rPr>
          <w:rFonts w:ascii="Arial" w:hAnsi="Arial" w:cs="Arial"/>
        </w:rPr>
        <w:t>2.- La adjudicataria será responsable de la calidad de las prestaciones objeto del servicio, así como de las consecuencias que se deduzcan para la Administración o para terceras personas de las omisiones, errores, métodos inadecuados o conclusiones incorrectas en la ejecución del contrato.</w:t>
      </w:r>
    </w:p>
    <w:p w:rsidR="00361FA2" w:rsidRPr="00361FA2" w:rsidRDefault="00361FA2" w:rsidP="00361FA2">
      <w:pPr>
        <w:spacing w:before="60" w:line="240" w:lineRule="atLeast"/>
        <w:jc w:val="both"/>
        <w:rPr>
          <w:rFonts w:ascii="Arial" w:hAnsi="Arial" w:cs="Arial"/>
        </w:rPr>
      </w:pPr>
      <w:r w:rsidRPr="00361FA2">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361FA2" w:rsidRPr="00361FA2" w:rsidRDefault="00361FA2" w:rsidP="00361FA2">
      <w:pPr>
        <w:spacing w:before="60" w:line="240" w:lineRule="atLeast"/>
        <w:jc w:val="both"/>
        <w:rPr>
          <w:rFonts w:ascii="Arial" w:hAnsi="Arial" w:cs="Arial"/>
        </w:rPr>
      </w:pPr>
      <w:r w:rsidRPr="00361FA2">
        <w:rPr>
          <w:rFonts w:ascii="Arial" w:hAnsi="Arial" w:cs="Arial"/>
        </w:rPr>
        <w:t xml:space="preserve">4.- La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361FA2">
          <w:rPr>
            <w:rFonts w:ascii="Arial" w:hAnsi="Arial" w:cs="Arial"/>
            <w:b/>
            <w:color w:val="0000FF"/>
            <w:u w:val="single"/>
          </w:rPr>
          <w:t>apartado 24</w:t>
        </w:r>
      </w:hyperlink>
      <w:r w:rsidRPr="00361FA2">
        <w:rPr>
          <w:rFonts w:ascii="Arial" w:hAnsi="Arial" w:cs="Arial"/>
        </w:rPr>
        <w:t xml:space="preserve"> del cuadro de características deberá asegurar las coberturas indicadas y disponer de los seguros adicionales que se especifican.</w:t>
      </w:r>
    </w:p>
    <w:p w:rsidR="00361FA2" w:rsidRPr="00361FA2" w:rsidRDefault="00361FA2" w:rsidP="00361FA2">
      <w:pPr>
        <w:spacing w:before="60" w:line="240" w:lineRule="atLeast"/>
        <w:jc w:val="both"/>
        <w:rPr>
          <w:rFonts w:ascii="Arial" w:hAnsi="Arial" w:cs="Arial"/>
        </w:rPr>
      </w:pPr>
      <w:r w:rsidRPr="00361FA2">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361FA2" w:rsidRPr="00361FA2" w:rsidRDefault="00361FA2" w:rsidP="00361FA2">
      <w:pPr>
        <w:spacing w:before="60" w:line="240" w:lineRule="atLeast"/>
        <w:jc w:val="both"/>
        <w:rPr>
          <w:rFonts w:ascii="Arial" w:hAnsi="Arial" w:cs="Arial"/>
        </w:rPr>
      </w:pPr>
      <w:r w:rsidRPr="00361FA2">
        <w:rPr>
          <w:rFonts w:ascii="Arial" w:hAnsi="Arial" w:cs="Arial"/>
        </w:rPr>
        <w:t>5.- La Administración determinará si la prestación realizada por la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 la contratista, podrá rechazar la misma quedando exenta de la obligación de pago o teniendo derecho, en su caso, a la recuperación del precio satisfecho.</w:t>
      </w:r>
    </w:p>
    <w:p w:rsidR="00361FA2" w:rsidRPr="00361FA2" w:rsidRDefault="00361FA2" w:rsidP="00361FA2">
      <w:pPr>
        <w:spacing w:before="60" w:line="240" w:lineRule="atLeast"/>
        <w:jc w:val="both"/>
        <w:rPr>
          <w:rFonts w:ascii="Arial" w:hAnsi="Arial" w:cs="Arial"/>
        </w:rPr>
      </w:pPr>
      <w:r w:rsidRPr="00361FA2">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361FA2" w:rsidRPr="00361FA2" w:rsidRDefault="00361FA2" w:rsidP="00361FA2">
      <w:pPr>
        <w:keepNext/>
        <w:spacing w:before="240" w:after="60" w:line="240" w:lineRule="atLeast"/>
        <w:jc w:val="both"/>
        <w:outlineLvl w:val="2"/>
        <w:rPr>
          <w:rFonts w:ascii="Arial" w:hAnsi="Arial" w:cs="Arial"/>
          <w:b/>
          <w:bCs/>
          <w:sz w:val="22"/>
          <w:szCs w:val="22"/>
        </w:rPr>
      </w:pPr>
      <w:bookmarkStart w:id="75" w:name="_Toc165369042"/>
      <w:r w:rsidRPr="00361FA2">
        <w:rPr>
          <w:rFonts w:ascii="Arial" w:hAnsi="Arial" w:cs="Arial"/>
          <w:b/>
          <w:bCs/>
          <w:sz w:val="22"/>
          <w:szCs w:val="22"/>
        </w:rPr>
        <w:t>38.2.- Condiciones especiales de ejecución del contrato</w:t>
      </w:r>
      <w:bookmarkEnd w:id="75"/>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361FA2">
          <w:rPr>
            <w:rFonts w:ascii="Arial" w:hAnsi="Arial" w:cs="Arial"/>
            <w:b/>
            <w:color w:val="0000FF"/>
            <w:u w:val="single"/>
          </w:rPr>
          <w:t>Anexo X</w:t>
        </w:r>
      </w:hyperlink>
      <w:r w:rsidRPr="00361FA2">
        <w:rPr>
          <w:rFonts w:ascii="Arial" w:hAnsi="Arial" w:cs="Arial"/>
        </w:rPr>
        <w:t>, una evaluación de los criterios de adjudicación y las condiciones especiales de ejecución de carácter social a lo largo de la ejecución del contrato.</w:t>
      </w:r>
    </w:p>
    <w:p w:rsidR="00361FA2" w:rsidRPr="00361FA2" w:rsidRDefault="00361FA2" w:rsidP="00361FA2">
      <w:pPr>
        <w:spacing w:before="60" w:line="240" w:lineRule="atLeast"/>
        <w:jc w:val="both"/>
        <w:rPr>
          <w:rFonts w:ascii="Arial" w:hAnsi="Arial" w:cs="Arial"/>
        </w:rPr>
      </w:pPr>
      <w:r w:rsidRPr="00361FA2">
        <w:rPr>
          <w:rFonts w:ascii="Arial" w:hAnsi="Arial" w:cs="Arial"/>
        </w:rPr>
        <w:t>2.- Todas las condiciones especiales de ejecución que formen parte del contrato serán exigidas igualmente a todas las subcontratistas que participen de la ejecución del mismo.</w:t>
      </w:r>
    </w:p>
    <w:p w:rsidR="00361FA2" w:rsidRPr="00361FA2" w:rsidRDefault="00361FA2" w:rsidP="00361FA2">
      <w:pPr>
        <w:spacing w:before="60" w:line="240" w:lineRule="atLeast"/>
        <w:jc w:val="both"/>
        <w:rPr>
          <w:rFonts w:ascii="Arial" w:hAnsi="Arial" w:cs="Arial"/>
        </w:rPr>
      </w:pPr>
      <w:r w:rsidRPr="00361FA2">
        <w:rPr>
          <w:rFonts w:ascii="Arial" w:hAnsi="Arial" w:cs="Arial"/>
        </w:rPr>
        <w:t xml:space="preserve">3.- Además de las previstas en el </w:t>
      </w:r>
      <w:hyperlink w:anchor="CC_20" w:history="1">
        <w:r w:rsidRPr="00361FA2">
          <w:rPr>
            <w:rFonts w:ascii="Arial" w:hAnsi="Arial" w:cs="Arial"/>
            <w:b/>
            <w:color w:val="0000FF"/>
            <w:u w:val="single"/>
          </w:rPr>
          <w:t>apartado 20</w:t>
        </w:r>
      </w:hyperlink>
      <w:r w:rsidRPr="00361FA2">
        <w:rPr>
          <w:rFonts w:ascii="Arial" w:hAnsi="Arial" w:cs="Arial"/>
        </w:rPr>
        <w:t xml:space="preserve"> del cuadro de características, son obligaciones especiales de ejecución las que se detallan a continuación:</w:t>
      </w:r>
    </w:p>
    <w:p w:rsidR="00361FA2" w:rsidRPr="00361FA2" w:rsidRDefault="00361FA2" w:rsidP="00361FA2">
      <w:pPr>
        <w:keepNext/>
        <w:spacing w:before="120" w:line="240" w:lineRule="atLeast"/>
        <w:outlineLvl w:val="3"/>
        <w:rPr>
          <w:rFonts w:ascii="Arial" w:hAnsi="Arial" w:cs="Arial"/>
          <w:b/>
          <w:lang w:eastAsia="es-ES_tradnl"/>
        </w:rPr>
      </w:pPr>
      <w:bookmarkStart w:id="76" w:name="_Toc165369043"/>
      <w:r w:rsidRPr="00361FA2">
        <w:rPr>
          <w:rFonts w:ascii="Arial" w:hAnsi="Arial" w:cs="Arial"/>
          <w:b/>
          <w:lang w:eastAsia="es-ES_tradnl"/>
        </w:rPr>
        <w:t>38.2.1.- Obligaciones laborales, sociales y de protección del medio ambiente</w:t>
      </w:r>
      <w:bookmarkEnd w:id="76"/>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361FA2" w:rsidRPr="00361FA2" w:rsidRDefault="00361FA2" w:rsidP="00361FA2">
      <w:pPr>
        <w:suppressAutoHyphens/>
        <w:spacing w:before="60" w:line="240" w:lineRule="atLeast"/>
        <w:jc w:val="both"/>
        <w:rPr>
          <w:rFonts w:ascii="Arial" w:hAnsi="Arial" w:cs="Arial"/>
        </w:rPr>
      </w:pPr>
      <w:r w:rsidRPr="00361FA2">
        <w:rPr>
          <w:rFonts w:ascii="Arial" w:hAnsi="Arial" w:cs="Arial"/>
        </w:rPr>
        <w:t>4.- La contratista deberá indicar el convenio colectivo que será de aplicación al personal que realice la actividad objeto del contrato. A tal efecto, tendrá la obligación de facilitar cuanta información se requiera sobre las condiciones de trabajo que, una vez adjudicado, se apliquen efectivamente al personal adscrito a dicho contrato.</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361FA2" w:rsidRPr="00361FA2" w:rsidRDefault="00361FA2" w:rsidP="00361FA2">
      <w:pPr>
        <w:spacing w:before="60" w:line="240" w:lineRule="atLeast"/>
        <w:jc w:val="both"/>
        <w:rPr>
          <w:rFonts w:ascii="Arial" w:hAnsi="Arial" w:cs="Arial"/>
        </w:rPr>
      </w:pPr>
      <w:r w:rsidRPr="00361FA2">
        <w:rPr>
          <w:rFonts w:ascii="Arial" w:hAnsi="Arial" w:cs="Arial"/>
        </w:rPr>
        <w:t>7.- 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Administración contratante se reserva el ejercicio de cualesquiera acciones, administrativas o judiciales, que sean adecuadas y convenientes hasta la total recuperación de las cantidades satisfechas.</w:t>
      </w:r>
    </w:p>
    <w:p w:rsidR="00361FA2" w:rsidRPr="00361FA2" w:rsidRDefault="00361FA2" w:rsidP="00361FA2">
      <w:pPr>
        <w:keepNext/>
        <w:spacing w:before="120" w:line="240" w:lineRule="atLeast"/>
        <w:outlineLvl w:val="3"/>
        <w:rPr>
          <w:rFonts w:ascii="Arial" w:hAnsi="Arial" w:cs="Arial"/>
          <w:b/>
          <w:lang w:eastAsia="es-ES_tradnl"/>
        </w:rPr>
      </w:pPr>
      <w:bookmarkStart w:id="77" w:name="_Toc165369044"/>
      <w:r w:rsidRPr="00361FA2">
        <w:rPr>
          <w:rFonts w:ascii="Arial" w:hAnsi="Arial" w:cs="Arial"/>
          <w:b/>
          <w:lang w:eastAsia="es-ES_tradnl"/>
        </w:rPr>
        <w:t>38.2.2.- Obligaciones relativas al personal afecto a la ejecución del contrato</w:t>
      </w:r>
      <w:bookmarkEnd w:id="77"/>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361FA2" w:rsidRPr="00361FA2" w:rsidRDefault="00361FA2" w:rsidP="00361FA2">
      <w:pPr>
        <w:shd w:val="clear" w:color="auto" w:fill="FFFFFF"/>
        <w:spacing w:before="60" w:line="240" w:lineRule="atLeast"/>
        <w:jc w:val="both"/>
        <w:rPr>
          <w:rFonts w:ascii="Arial" w:hAnsi="Arial" w:cs="Arial"/>
        </w:rPr>
      </w:pPr>
      <w:r w:rsidRPr="00361FA2">
        <w:rPr>
          <w:rFonts w:ascii="Arial" w:hAnsi="Arial" w:cs="Arial"/>
        </w:rPr>
        <w:t>2.- Cuando la empresa contrate a nuevo personal,</w:t>
      </w:r>
      <w:r w:rsidRPr="00361FA2">
        <w:rPr>
          <w:rFonts w:ascii="Arial" w:hAnsi="Arial" w:cs="Arial"/>
          <w:color w:val="000000"/>
          <w:sz w:val="22"/>
          <w:szCs w:val="22"/>
        </w:rPr>
        <w:t xml:space="preserve"> </w:t>
      </w:r>
      <w:r w:rsidRPr="00361FA2">
        <w:rPr>
          <w:rFonts w:ascii="Arial" w:hAnsi="Arial" w:cs="Arial"/>
          <w:color w:val="000000"/>
        </w:rPr>
        <w:t>que vaya a adscribir al objeto del contrato,</w:t>
      </w:r>
      <w:r w:rsidRPr="00361FA2">
        <w:rPr>
          <w:rFonts w:ascii="Arial" w:hAnsi="Arial" w:cs="Arial"/>
        </w:rPr>
        <w:t xml:space="preserve"> estará obligada a facilitar a la entidad contratante la siguiente información y documentación:</w:t>
      </w:r>
    </w:p>
    <w:p w:rsidR="00361FA2" w:rsidRPr="00361FA2" w:rsidRDefault="00361FA2" w:rsidP="00361FA2">
      <w:pPr>
        <w:numPr>
          <w:ilvl w:val="0"/>
          <w:numId w:val="19"/>
        </w:numPr>
        <w:shd w:val="clear" w:color="auto" w:fill="FFFFFF"/>
        <w:spacing w:before="60" w:line="240" w:lineRule="atLeast"/>
        <w:jc w:val="both"/>
        <w:rPr>
          <w:rFonts w:ascii="Arial" w:hAnsi="Arial" w:cs="Arial"/>
        </w:rPr>
      </w:pPr>
      <w:r w:rsidRPr="00361FA2">
        <w:rPr>
          <w:rFonts w:ascii="Arial" w:hAnsi="Arial" w:cs="Arial"/>
        </w:rPr>
        <w:t>Afiliación y alta en la seguridad social.</w:t>
      </w:r>
    </w:p>
    <w:p w:rsidR="00361FA2" w:rsidRPr="00361FA2" w:rsidRDefault="00361FA2" w:rsidP="00361FA2">
      <w:pPr>
        <w:numPr>
          <w:ilvl w:val="0"/>
          <w:numId w:val="19"/>
        </w:numPr>
        <w:shd w:val="clear" w:color="auto" w:fill="FFFFFF"/>
        <w:spacing w:before="60" w:line="240" w:lineRule="atLeast"/>
        <w:jc w:val="both"/>
        <w:rPr>
          <w:rFonts w:ascii="Arial" w:hAnsi="Arial" w:cs="Arial"/>
        </w:rPr>
      </w:pPr>
      <w:r w:rsidRPr="00361FA2">
        <w:rPr>
          <w:rFonts w:ascii="Arial" w:hAnsi="Arial" w:cs="Arial"/>
        </w:rPr>
        <w:t>Modalidad contractual, objeto del contrato, categoría o  grupo profesional y jornada.</w:t>
      </w:r>
    </w:p>
    <w:p w:rsidR="00361FA2" w:rsidRPr="00361FA2" w:rsidRDefault="00361FA2" w:rsidP="00361FA2">
      <w:pPr>
        <w:numPr>
          <w:ilvl w:val="0"/>
          <w:numId w:val="19"/>
        </w:numPr>
        <w:shd w:val="clear" w:color="auto" w:fill="FFFFFF"/>
        <w:spacing w:before="60" w:line="240" w:lineRule="atLeast"/>
        <w:jc w:val="both"/>
        <w:rPr>
          <w:rFonts w:ascii="Arial" w:hAnsi="Arial" w:cs="Arial"/>
        </w:rPr>
      </w:pPr>
      <w:r w:rsidRPr="00361FA2">
        <w:rPr>
          <w:rFonts w:ascii="Arial" w:hAnsi="Arial" w:cs="Arial"/>
        </w:rPr>
        <w:t>Salario bruto anual (desglosado por conceptos retributivos).</w:t>
      </w:r>
    </w:p>
    <w:p w:rsidR="00361FA2" w:rsidRPr="00361FA2" w:rsidRDefault="00361FA2" w:rsidP="00361FA2">
      <w:pPr>
        <w:numPr>
          <w:ilvl w:val="0"/>
          <w:numId w:val="19"/>
        </w:numPr>
        <w:shd w:val="clear" w:color="auto" w:fill="FFFFFF"/>
        <w:spacing w:before="60" w:line="240" w:lineRule="atLeast"/>
        <w:jc w:val="both"/>
        <w:rPr>
          <w:rFonts w:ascii="Arial" w:hAnsi="Arial" w:cs="Arial"/>
        </w:rPr>
      </w:pPr>
      <w:r w:rsidRPr="00361FA2">
        <w:rPr>
          <w:rFonts w:ascii="Arial" w:hAnsi="Arial" w:cs="Arial"/>
        </w:rPr>
        <w:t>En su caso, convenio colectivo aplicable y pactos en vigor aplicables.</w:t>
      </w:r>
    </w:p>
    <w:p w:rsidR="00361FA2" w:rsidRPr="00361FA2" w:rsidRDefault="00361FA2" w:rsidP="00361FA2">
      <w:pPr>
        <w:numPr>
          <w:ilvl w:val="0"/>
          <w:numId w:val="19"/>
        </w:numPr>
        <w:shd w:val="clear" w:color="auto" w:fill="FFFFFF"/>
        <w:spacing w:before="60" w:line="240" w:lineRule="atLeast"/>
        <w:jc w:val="both"/>
        <w:rPr>
          <w:rFonts w:ascii="Arial" w:hAnsi="Arial" w:cs="Arial"/>
        </w:rPr>
      </w:pPr>
      <w:r w:rsidRPr="00361FA2">
        <w:rPr>
          <w:rFonts w:ascii="Arial" w:hAnsi="Arial" w:cs="Arial"/>
        </w:rPr>
        <w:t>Cuando proceda, titulación académica habilitante.</w:t>
      </w:r>
    </w:p>
    <w:p w:rsidR="00361FA2" w:rsidRPr="00361FA2" w:rsidRDefault="00361FA2" w:rsidP="00361FA2">
      <w:pPr>
        <w:spacing w:before="60" w:line="240" w:lineRule="atLeast"/>
        <w:jc w:val="both"/>
        <w:rPr>
          <w:rFonts w:ascii="Arial" w:hAnsi="Arial" w:cs="Arial"/>
        </w:rPr>
      </w:pPr>
      <w:r w:rsidRPr="00361FA2">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5.- 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Administración contratante se reserva el ejercicio de cualesquiera acciones, administrativas o judiciales, que sean adecuadas y convenientes hasta la total recuperación de las cantidades satisfechas.</w:t>
      </w:r>
    </w:p>
    <w:p w:rsidR="00361FA2" w:rsidRPr="00361FA2" w:rsidRDefault="00361FA2" w:rsidP="00361FA2">
      <w:pPr>
        <w:keepNext/>
        <w:spacing w:before="120" w:line="240" w:lineRule="atLeast"/>
        <w:outlineLvl w:val="3"/>
        <w:rPr>
          <w:rFonts w:ascii="Arial" w:hAnsi="Arial" w:cs="Arial"/>
          <w:b/>
          <w:lang w:eastAsia="es-ES_tradnl"/>
        </w:rPr>
      </w:pPr>
      <w:bookmarkStart w:id="78" w:name="_Toc165369045"/>
      <w:r w:rsidRPr="00361FA2">
        <w:rPr>
          <w:rFonts w:ascii="Arial" w:hAnsi="Arial" w:cs="Arial"/>
          <w:b/>
          <w:lang w:eastAsia="es-ES_tradnl"/>
        </w:rPr>
        <w:t>38.2.3.- Obligaciones en supuestos de subrogación</w:t>
      </w:r>
      <w:bookmarkEnd w:id="78"/>
    </w:p>
    <w:p w:rsidR="00361FA2" w:rsidRPr="00361FA2" w:rsidRDefault="00361FA2" w:rsidP="00361FA2">
      <w:pPr>
        <w:shd w:val="clear" w:color="auto" w:fill="FFFFFF"/>
        <w:spacing w:before="60" w:line="240" w:lineRule="atLeast"/>
        <w:jc w:val="both"/>
        <w:rPr>
          <w:rFonts w:ascii="Arial" w:hAnsi="Arial" w:cs="Arial"/>
          <w:szCs w:val="22"/>
        </w:rPr>
      </w:pPr>
      <w:r w:rsidRPr="00361FA2">
        <w:rPr>
          <w:rFonts w:ascii="Arial" w:hAnsi="Arial" w:cs="Arial"/>
          <w:szCs w:val="22"/>
        </w:rPr>
        <w:t xml:space="preserve">1.- En aplicación de la obligación de informar prevista en el artículo 130 de la LCSP, en el </w:t>
      </w:r>
      <w:hyperlink w:anchor="CC_25" w:history="1">
        <w:r w:rsidRPr="00361FA2">
          <w:rPr>
            <w:rFonts w:ascii="Arial" w:hAnsi="Arial" w:cs="Arial"/>
            <w:b/>
            <w:color w:val="0000FF"/>
            <w:szCs w:val="22"/>
            <w:u w:val="single"/>
          </w:rPr>
          <w:t>apartado 25</w:t>
        </w:r>
      </w:hyperlink>
      <w:r w:rsidRPr="00361FA2">
        <w:rPr>
          <w:rFonts w:ascii="Arial" w:hAnsi="Arial" w:cs="Arial"/>
          <w:szCs w:val="22"/>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361FA2" w:rsidRPr="00361FA2" w:rsidRDefault="00361FA2" w:rsidP="00361FA2">
      <w:pPr>
        <w:shd w:val="clear" w:color="auto" w:fill="FFFFFF"/>
        <w:spacing w:before="60" w:line="240" w:lineRule="atLeast"/>
        <w:jc w:val="both"/>
        <w:rPr>
          <w:rFonts w:ascii="Arial" w:hAnsi="Arial" w:cs="Arial"/>
          <w:szCs w:val="22"/>
        </w:rPr>
      </w:pPr>
      <w:r w:rsidRPr="00361FA2">
        <w:rPr>
          <w:rFonts w:ascii="Arial" w:hAnsi="Arial" w:cs="Arial"/>
          <w:szCs w:val="22"/>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361FA2" w:rsidRPr="00361FA2" w:rsidRDefault="00361FA2" w:rsidP="00361FA2">
      <w:pPr>
        <w:shd w:val="clear" w:color="auto" w:fill="FFFFFF"/>
        <w:spacing w:before="60" w:line="240" w:lineRule="atLeast"/>
        <w:jc w:val="both"/>
        <w:rPr>
          <w:rFonts w:ascii="Arial" w:hAnsi="Arial" w:cs="Arial"/>
          <w:szCs w:val="22"/>
        </w:rPr>
      </w:pPr>
      <w:r w:rsidRPr="00361FA2">
        <w:rPr>
          <w:rFonts w:ascii="Arial" w:hAnsi="Arial" w:cs="Arial"/>
          <w:szCs w:val="22"/>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361FA2" w:rsidRPr="00361FA2" w:rsidRDefault="00361FA2" w:rsidP="00361FA2">
      <w:pPr>
        <w:shd w:val="clear" w:color="auto" w:fill="FFFFFF"/>
        <w:spacing w:before="60" w:line="240" w:lineRule="atLeast"/>
        <w:jc w:val="both"/>
        <w:rPr>
          <w:rFonts w:ascii="Arial" w:hAnsi="Arial" w:cs="Arial"/>
          <w:szCs w:val="22"/>
        </w:rPr>
      </w:pPr>
      <w:r w:rsidRPr="00361FA2">
        <w:rPr>
          <w:rFonts w:ascii="Arial" w:hAnsi="Arial" w:cs="Arial"/>
          <w:szCs w:val="22"/>
        </w:rPr>
        <w:t>En los casos que la empresa tenga representación de personal, a la certificación deberá acompañar informe emitido por la misma, al menos, referente a los datos consignados en el párrafo anterior.</w:t>
      </w:r>
    </w:p>
    <w:p w:rsidR="00361FA2" w:rsidRPr="00361FA2" w:rsidRDefault="00361FA2" w:rsidP="00361FA2">
      <w:pPr>
        <w:shd w:val="clear" w:color="auto" w:fill="FFFFFF"/>
        <w:spacing w:before="60" w:line="240" w:lineRule="atLeast"/>
        <w:jc w:val="both"/>
        <w:rPr>
          <w:rFonts w:ascii="Arial" w:hAnsi="Arial" w:cs="Arial"/>
          <w:szCs w:val="22"/>
        </w:rPr>
      </w:pPr>
      <w:r w:rsidRPr="00361FA2">
        <w:rPr>
          <w:rFonts w:ascii="Arial" w:hAnsi="Arial" w:cs="Arial"/>
          <w:szCs w:val="22"/>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361FA2" w:rsidRPr="00361FA2" w:rsidRDefault="00361FA2" w:rsidP="00361FA2">
      <w:pPr>
        <w:shd w:val="clear" w:color="auto" w:fill="FFFFFF"/>
        <w:spacing w:before="60" w:line="240" w:lineRule="atLeast"/>
        <w:jc w:val="both"/>
        <w:rPr>
          <w:rFonts w:ascii="Arial" w:hAnsi="Arial" w:cs="Arial"/>
          <w:szCs w:val="22"/>
        </w:rPr>
      </w:pPr>
      <w:r w:rsidRPr="00361FA2">
        <w:rPr>
          <w:rFonts w:ascii="Arial" w:hAnsi="Arial" w:cs="Arial"/>
          <w:szCs w:val="22"/>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361FA2" w:rsidRPr="00361FA2" w:rsidRDefault="00361FA2" w:rsidP="00361FA2">
      <w:pPr>
        <w:shd w:val="clear" w:color="auto" w:fill="FFFFFF"/>
        <w:spacing w:before="60" w:line="240" w:lineRule="atLeast"/>
        <w:jc w:val="both"/>
        <w:rPr>
          <w:rFonts w:ascii="Arial" w:hAnsi="Arial" w:cs="Arial"/>
          <w:szCs w:val="22"/>
        </w:rPr>
      </w:pPr>
      <w:r w:rsidRPr="00361FA2">
        <w:rPr>
          <w:rFonts w:ascii="Arial" w:hAnsi="Arial" w:cs="Arial"/>
          <w:szCs w:val="22"/>
        </w:rPr>
        <w:t>5.- 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Administración contratante se reserva el ejercicio de cualesquiera acciones, administrativas o judiciales, que sean adecuadas y convenientes hasta la total recuperación de las cantidades satisfechas.</w:t>
      </w:r>
    </w:p>
    <w:p w:rsidR="00361FA2" w:rsidRPr="00361FA2" w:rsidRDefault="00361FA2" w:rsidP="00361FA2">
      <w:pPr>
        <w:keepNext/>
        <w:spacing w:before="120" w:line="240" w:lineRule="atLeast"/>
        <w:outlineLvl w:val="3"/>
        <w:rPr>
          <w:rFonts w:ascii="Arial" w:hAnsi="Arial" w:cs="Arial"/>
          <w:b/>
          <w:lang w:eastAsia="es-ES_tradnl"/>
        </w:rPr>
      </w:pPr>
      <w:bookmarkStart w:id="79" w:name="_Toc165369046"/>
      <w:r w:rsidRPr="00361FA2">
        <w:rPr>
          <w:rFonts w:ascii="Arial" w:hAnsi="Arial" w:cs="Arial"/>
          <w:b/>
          <w:lang w:eastAsia="es-ES_tradnl"/>
        </w:rPr>
        <w:t>38.2.4.- Obligaciones lingüísticas de ejecución</w:t>
      </w:r>
      <w:bookmarkEnd w:id="79"/>
    </w:p>
    <w:p w:rsidR="00361FA2" w:rsidRPr="00361FA2" w:rsidRDefault="00361FA2" w:rsidP="00361FA2">
      <w:pPr>
        <w:shd w:val="clear" w:color="auto" w:fill="FFFFFF"/>
        <w:spacing w:before="60" w:line="240" w:lineRule="atLeast"/>
        <w:jc w:val="both"/>
        <w:rPr>
          <w:rFonts w:ascii="Arial" w:hAnsi="Arial" w:cs="Arial"/>
        </w:rPr>
      </w:pPr>
      <w:r w:rsidRPr="00361FA2">
        <w:rPr>
          <w:rFonts w:ascii="Arial" w:hAnsi="Arial" w:cs="Arial"/>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 </w:t>
      </w:r>
    </w:p>
    <w:p w:rsidR="00361FA2" w:rsidRPr="00361FA2" w:rsidRDefault="00361FA2" w:rsidP="00361FA2">
      <w:pPr>
        <w:shd w:val="clear" w:color="auto" w:fill="FFFFFF"/>
        <w:spacing w:before="60" w:line="240" w:lineRule="atLeast"/>
        <w:jc w:val="both"/>
        <w:rPr>
          <w:rFonts w:ascii="Arial" w:hAnsi="Arial" w:cs="Arial"/>
        </w:rPr>
      </w:pPr>
      <w:r w:rsidRPr="00361FA2">
        <w:rPr>
          <w:rFonts w:ascii="Arial" w:hAnsi="Arial" w:cs="Arial"/>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361FA2" w:rsidRPr="00361FA2" w:rsidRDefault="00361FA2" w:rsidP="00361FA2">
      <w:pPr>
        <w:spacing w:before="60" w:line="240" w:lineRule="atLeast"/>
        <w:jc w:val="both"/>
        <w:rPr>
          <w:rFonts w:ascii="Arial" w:hAnsi="Arial" w:cs="Arial"/>
        </w:rPr>
      </w:pPr>
      <w:r w:rsidRPr="00361FA2">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 lengua.</w:t>
      </w:r>
    </w:p>
    <w:p w:rsidR="00361FA2" w:rsidRPr="00361FA2" w:rsidRDefault="00361FA2" w:rsidP="00361FA2">
      <w:pPr>
        <w:shd w:val="clear" w:color="auto" w:fill="FFFFFF"/>
        <w:spacing w:before="60" w:line="240" w:lineRule="atLeast"/>
        <w:jc w:val="both"/>
        <w:rPr>
          <w:rFonts w:ascii="Arial" w:hAnsi="Arial" w:cs="Arial"/>
        </w:rPr>
      </w:pPr>
      <w:r w:rsidRPr="00361FA2">
        <w:rPr>
          <w:rFonts w:ascii="Arial" w:hAnsi="Arial" w:cs="Arial"/>
          <w:szCs w:val="22"/>
        </w:rPr>
        <w:t xml:space="preserve">4.- </w:t>
      </w:r>
      <w:r w:rsidRPr="00361FA2">
        <w:rPr>
          <w:rFonts w:ascii="Arial" w:hAnsi="Arial" w:cs="Arial"/>
        </w:rPr>
        <w:t>Se garantizará el uso del euskera en los rótulos, publicaciones señalizaciones, avisos y comunicaciones y, en general, en la interlocución.</w:t>
      </w:r>
    </w:p>
    <w:p w:rsidR="00361FA2" w:rsidRPr="00361FA2" w:rsidRDefault="00361FA2" w:rsidP="00361FA2">
      <w:pPr>
        <w:shd w:val="clear" w:color="auto" w:fill="FFFFFF"/>
        <w:spacing w:before="60" w:line="240" w:lineRule="atLeast"/>
        <w:jc w:val="both"/>
        <w:rPr>
          <w:rFonts w:ascii="Arial" w:hAnsi="Arial" w:cs="Arial"/>
          <w:szCs w:val="22"/>
        </w:rPr>
      </w:pPr>
      <w:r w:rsidRPr="00361FA2">
        <w:rPr>
          <w:rFonts w:ascii="Arial" w:hAnsi="Arial" w:cs="Arial"/>
        </w:rPr>
        <w:t xml:space="preserve">5.- </w:t>
      </w:r>
      <w:r w:rsidRPr="00361FA2">
        <w:rPr>
          <w:rFonts w:ascii="Arial" w:hAnsi="Arial" w:cs="Arial"/>
          <w:szCs w:val="22"/>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361FA2" w:rsidRPr="00361FA2" w:rsidRDefault="00361FA2" w:rsidP="00361FA2">
      <w:pPr>
        <w:keepNext/>
        <w:spacing w:before="120" w:line="240" w:lineRule="atLeast"/>
        <w:outlineLvl w:val="3"/>
        <w:rPr>
          <w:rFonts w:ascii="Arial" w:hAnsi="Arial" w:cs="Arial"/>
          <w:b/>
          <w:lang w:eastAsia="es-ES_tradnl"/>
        </w:rPr>
      </w:pPr>
      <w:bookmarkStart w:id="80" w:name="_Toc165369047"/>
      <w:r w:rsidRPr="00361FA2">
        <w:rPr>
          <w:rFonts w:ascii="Arial" w:hAnsi="Arial" w:cs="Arial"/>
          <w:b/>
          <w:lang w:eastAsia="es-ES_tradnl"/>
        </w:rPr>
        <w:t>38.2.5.- Obligaciones en materia de igualdad de mujeres y hombres</w:t>
      </w:r>
      <w:bookmarkEnd w:id="80"/>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361FA2" w:rsidRPr="00361FA2" w:rsidRDefault="00361FA2" w:rsidP="00361FA2">
      <w:pPr>
        <w:keepNext/>
        <w:spacing w:before="120" w:line="240" w:lineRule="atLeast"/>
        <w:outlineLvl w:val="3"/>
        <w:rPr>
          <w:rFonts w:ascii="Arial" w:hAnsi="Arial" w:cs="Arial"/>
          <w:b/>
          <w:lang w:eastAsia="es-ES_tradnl"/>
        </w:rPr>
      </w:pPr>
      <w:bookmarkStart w:id="81" w:name="_Toc165369048"/>
      <w:r w:rsidRPr="00361FA2">
        <w:rPr>
          <w:rFonts w:ascii="Arial" w:hAnsi="Arial" w:cs="Arial"/>
          <w:b/>
          <w:lang w:eastAsia="es-ES_tradnl"/>
        </w:rPr>
        <w:t>38.2.6.- Obligaciones en supuestos de subcontratación</w:t>
      </w:r>
      <w:bookmarkEnd w:id="81"/>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1.- La celebración de los subcontratos estará sometida al cumplimiento de los siguientes requisitos:</w:t>
      </w:r>
    </w:p>
    <w:p w:rsidR="00361FA2" w:rsidRPr="00361FA2" w:rsidRDefault="00361FA2" w:rsidP="00361FA2">
      <w:pPr>
        <w:numPr>
          <w:ilvl w:val="0"/>
          <w:numId w:val="11"/>
        </w:numPr>
        <w:autoSpaceDE w:val="0"/>
        <w:autoSpaceDN w:val="0"/>
        <w:adjustRightInd w:val="0"/>
        <w:spacing w:before="60" w:line="240" w:lineRule="atLeast"/>
        <w:ind w:left="567" w:hanging="283"/>
        <w:jc w:val="both"/>
        <w:rPr>
          <w:rFonts w:ascii="Arial" w:hAnsi="Arial" w:cs="Arial"/>
        </w:rPr>
      </w:pPr>
      <w:r w:rsidRPr="00361FA2">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361FA2" w:rsidRPr="00361FA2" w:rsidRDefault="00361FA2" w:rsidP="00361FA2">
      <w:pPr>
        <w:shd w:val="clear" w:color="auto" w:fill="FFFFFF"/>
        <w:autoSpaceDE w:val="0"/>
        <w:autoSpaceDN w:val="0"/>
        <w:adjustRightInd w:val="0"/>
        <w:spacing w:before="60" w:line="240" w:lineRule="atLeast"/>
        <w:ind w:left="567"/>
        <w:jc w:val="both"/>
        <w:rPr>
          <w:rFonts w:ascii="Arial" w:hAnsi="Arial" w:cs="Arial"/>
          <w:bCs/>
        </w:rPr>
      </w:pPr>
      <w:r w:rsidRPr="00361FA2">
        <w:rPr>
          <w:rFonts w:ascii="Arial" w:hAnsi="Arial" w:cs="Arial"/>
        </w:rPr>
        <w:t xml:space="preserve">A los efectos de acreditar que la empresa subcontratista propuesta no está incursa en las inhabilitaciones y prohibiciones para contratar previstas en el artículo 71 de la LCSP, </w:t>
      </w:r>
      <w:r w:rsidRPr="00361FA2">
        <w:rPr>
          <w:rFonts w:ascii="Arial" w:hAnsi="Arial" w:cs="Arial"/>
          <w:bCs/>
        </w:rPr>
        <w:t>la empresa contratista aportará obligatoriamente junto con la documentación indicada en el apartado anterior una declaración responsable suscrita por la subcontratista en este sentido.</w:t>
      </w:r>
    </w:p>
    <w:p w:rsidR="00361FA2" w:rsidRPr="00361FA2" w:rsidRDefault="00361FA2" w:rsidP="00361FA2">
      <w:pPr>
        <w:shd w:val="clear" w:color="auto" w:fill="FFFFFF"/>
        <w:autoSpaceDE w:val="0"/>
        <w:autoSpaceDN w:val="0"/>
        <w:adjustRightInd w:val="0"/>
        <w:spacing w:before="60" w:line="240" w:lineRule="atLeast"/>
        <w:ind w:left="567"/>
        <w:jc w:val="both"/>
        <w:rPr>
          <w:rFonts w:ascii="Arial" w:hAnsi="Arial" w:cs="Arial"/>
          <w:bCs/>
        </w:rPr>
      </w:pPr>
      <w:r w:rsidRPr="00361FA2">
        <w:rPr>
          <w:rFonts w:ascii="Arial" w:hAnsi="Arial" w:cs="Arial"/>
        </w:rPr>
        <w:t>Los subcontratos que no se ajusten a lo indicado en la oferta, por celebrarse con empresas distintas de las indicadas nominativamente en la misma o por referirse a partes de la prestación diferentes a las señaladas en ella, no podrán celebrarse hasta que transcurran veinte días naturales desde que se hubiese cursado la notificación y aportado las justificaciones de aptitud de la subcontratista para ejecutarla, con referencia a los elementos técnicos</w:t>
      </w:r>
      <w:r w:rsidRPr="00361FA2">
        <w:rPr>
          <w:rFonts w:ascii="Arial" w:hAnsi="Arial" w:cs="Arial"/>
          <w:sz w:val="22"/>
          <w:szCs w:val="22"/>
        </w:rPr>
        <w:t xml:space="preserve"> </w:t>
      </w:r>
      <w:r w:rsidRPr="00361FA2">
        <w:rPr>
          <w:rFonts w:ascii="Arial" w:hAnsi="Arial" w:cs="Arial"/>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361FA2">
        <w:rPr>
          <w:rFonts w:ascii="Arial" w:hAnsi="Arial" w:cs="Arial"/>
          <w:bCs/>
        </w:rPr>
        <w:t>.</w:t>
      </w:r>
    </w:p>
    <w:p w:rsidR="00361FA2" w:rsidRPr="00361FA2" w:rsidRDefault="00361FA2" w:rsidP="00361FA2">
      <w:pPr>
        <w:numPr>
          <w:ilvl w:val="0"/>
          <w:numId w:val="11"/>
        </w:numPr>
        <w:shd w:val="clear" w:color="auto" w:fill="FFFFFF"/>
        <w:spacing w:before="60" w:line="240" w:lineRule="atLeast"/>
        <w:ind w:left="567" w:hanging="283"/>
        <w:jc w:val="both"/>
        <w:rPr>
          <w:rFonts w:ascii="Arial" w:hAnsi="Arial" w:cs="Arial"/>
        </w:rPr>
      </w:pPr>
      <w:r w:rsidRPr="00361FA2">
        <w:rPr>
          <w:rFonts w:ascii="Arial" w:hAnsi="Arial" w:cs="Arial"/>
        </w:rPr>
        <w:t>Bajo la responsabilidad de la empresa contratista, los subcontratos podrán concluirse sin necesidad de dejar transcurrir el plazo de veinte días naturales si su celebración es necesaria para atender a una situación de emergencia o que exija la adopción de medidas urgentes y así se justifica y comunica suficientemente.</w:t>
      </w:r>
    </w:p>
    <w:p w:rsidR="00361FA2" w:rsidRPr="00361FA2" w:rsidRDefault="00361FA2" w:rsidP="00361FA2">
      <w:pPr>
        <w:numPr>
          <w:ilvl w:val="0"/>
          <w:numId w:val="11"/>
        </w:numPr>
        <w:shd w:val="clear" w:color="auto" w:fill="FFFFFF"/>
        <w:spacing w:before="60" w:line="240" w:lineRule="atLeast"/>
        <w:ind w:left="567" w:hanging="283"/>
        <w:jc w:val="both"/>
        <w:rPr>
          <w:rFonts w:ascii="Arial" w:hAnsi="Arial" w:cs="Arial"/>
        </w:rPr>
      </w:pPr>
      <w:r w:rsidRPr="00361FA2">
        <w:rPr>
          <w:rFonts w:ascii="Arial" w:hAnsi="Arial" w:cs="Arial"/>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361FA2" w:rsidRPr="00361FA2" w:rsidRDefault="00361FA2" w:rsidP="00361FA2">
      <w:pPr>
        <w:shd w:val="clear" w:color="auto" w:fill="FFFFFF"/>
        <w:spacing w:before="60" w:line="240" w:lineRule="atLeast"/>
        <w:jc w:val="both"/>
        <w:rPr>
          <w:rFonts w:ascii="Arial" w:hAnsi="Arial" w:cs="Arial"/>
        </w:rPr>
      </w:pPr>
      <w:r w:rsidRPr="00361FA2">
        <w:rPr>
          <w:rFonts w:ascii="Arial" w:hAnsi="Arial" w:cs="Arial"/>
        </w:rPr>
        <w:t xml:space="preserve">2.- Las tareas críticas que se indican en el </w:t>
      </w:r>
      <w:hyperlink w:anchor="CC_17" w:history="1">
        <w:r w:rsidRPr="00361FA2">
          <w:rPr>
            <w:rFonts w:ascii="Arial" w:hAnsi="Arial" w:cs="Arial"/>
            <w:b/>
            <w:color w:val="0000FF"/>
            <w:u w:val="single"/>
          </w:rPr>
          <w:t>apartado 17</w:t>
        </w:r>
      </w:hyperlink>
      <w:r w:rsidRPr="00361FA2">
        <w:rPr>
          <w:rFonts w:ascii="Arial" w:hAnsi="Arial" w:cs="Arial"/>
        </w:rPr>
        <w:t xml:space="preserve"> del cuadro de características no pueden ser objeto de subcontratación, debiendo ser ejecutadas directamente por la contratista principal.</w:t>
      </w:r>
    </w:p>
    <w:p w:rsidR="00361FA2" w:rsidRPr="00361FA2" w:rsidRDefault="00361FA2" w:rsidP="00361FA2">
      <w:pPr>
        <w:shd w:val="clear" w:color="auto" w:fill="FFFFFF"/>
        <w:spacing w:before="60" w:line="240" w:lineRule="atLeast"/>
        <w:jc w:val="both"/>
        <w:rPr>
          <w:rFonts w:ascii="Arial" w:hAnsi="Arial" w:cs="Arial"/>
        </w:rPr>
      </w:pPr>
      <w:r w:rsidRPr="00361FA2">
        <w:rPr>
          <w:rFonts w:ascii="Arial" w:hAnsi="Arial" w:cs="Arial"/>
        </w:rPr>
        <w:t>3.- Las subcontratistas quedarán obligadas sólo ante la empresa contratista principal que asumirá, por tanto, la total responsabilidad de la ejecución del contrato frente a la Administración, con arreglo estricto a los pliegos de condiciones particulares y a los términos del contrato, incluido el cumplimiento de las obligaciones en materia medioambiental, social o laboral, así como de la obligación referida al sometimiento a la normativa nacional y de la Unión Europea en materia de protección de datos.</w:t>
      </w:r>
    </w:p>
    <w:p w:rsidR="00361FA2" w:rsidRPr="00361FA2" w:rsidRDefault="00361FA2" w:rsidP="00361FA2">
      <w:pPr>
        <w:spacing w:before="60" w:line="240" w:lineRule="atLeast"/>
        <w:jc w:val="both"/>
        <w:rPr>
          <w:rFonts w:ascii="Arial" w:hAnsi="Arial" w:cs="Arial"/>
        </w:rPr>
      </w:pPr>
      <w:r w:rsidRPr="00361FA2">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361FA2" w:rsidRPr="00361FA2" w:rsidRDefault="00361FA2" w:rsidP="00361FA2">
      <w:pPr>
        <w:spacing w:before="60" w:line="240" w:lineRule="atLeast"/>
        <w:jc w:val="both"/>
        <w:rPr>
          <w:rFonts w:ascii="Arial" w:hAnsi="Arial" w:cs="Arial"/>
        </w:rPr>
      </w:pPr>
      <w:r w:rsidRPr="00361FA2">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361FA2" w:rsidRPr="00361FA2" w:rsidRDefault="00361FA2" w:rsidP="00361FA2">
      <w:pPr>
        <w:spacing w:before="60" w:line="240" w:lineRule="atLeast"/>
        <w:jc w:val="both"/>
        <w:rPr>
          <w:rFonts w:ascii="Arial" w:hAnsi="Arial" w:cs="Arial"/>
        </w:rPr>
      </w:pPr>
      <w:r w:rsidRPr="00361FA2">
        <w:rPr>
          <w:rFonts w:ascii="Arial" w:hAnsi="Arial" w:cs="Arial"/>
        </w:rPr>
        <w:t>5.- La empresa contratista deberá informar a la representación del personal adscrito a la subcontratación, de acuerdo con la legislación laboral.</w:t>
      </w:r>
    </w:p>
    <w:p w:rsidR="00361FA2" w:rsidRPr="00361FA2" w:rsidRDefault="00361FA2" w:rsidP="00361FA2">
      <w:pPr>
        <w:spacing w:before="60" w:line="240" w:lineRule="atLeast"/>
        <w:jc w:val="both"/>
        <w:rPr>
          <w:rFonts w:ascii="Arial" w:hAnsi="Arial" w:cs="Arial"/>
        </w:rPr>
      </w:pPr>
      <w:r w:rsidRPr="00361FA2">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361FA2" w:rsidRPr="00361FA2" w:rsidRDefault="00361FA2" w:rsidP="00361FA2">
      <w:pPr>
        <w:spacing w:before="60" w:line="240" w:lineRule="atLeast"/>
        <w:jc w:val="both"/>
        <w:rPr>
          <w:rFonts w:ascii="Arial" w:hAnsi="Arial" w:cs="Arial"/>
        </w:rPr>
      </w:pPr>
      <w:r w:rsidRPr="00361FA2">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8.- La Administración podrá comprobar el estricto cumplimiento de los pagos que la contratista haya de realizar a las subcontratistas o suministradoras que participen en el contrato.</w:t>
      </w:r>
    </w:p>
    <w:p w:rsidR="00361FA2" w:rsidRPr="00361FA2" w:rsidRDefault="00361FA2" w:rsidP="00361FA2">
      <w:pPr>
        <w:spacing w:before="60" w:line="240" w:lineRule="atLeast"/>
        <w:jc w:val="both"/>
        <w:rPr>
          <w:rFonts w:ascii="Arial" w:hAnsi="Arial" w:cs="Arial"/>
        </w:rPr>
      </w:pPr>
      <w:r w:rsidRPr="00361FA2">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361FA2" w:rsidRPr="00361FA2" w:rsidRDefault="00361FA2" w:rsidP="00361FA2">
      <w:pPr>
        <w:spacing w:before="60" w:line="240" w:lineRule="atLeast"/>
        <w:jc w:val="both"/>
        <w:rPr>
          <w:rFonts w:ascii="Arial" w:hAnsi="Arial" w:cs="Arial"/>
        </w:rPr>
      </w:pPr>
      <w:r w:rsidRPr="00361FA2">
        <w:rPr>
          <w:rFonts w:ascii="Arial" w:hAnsi="Arial" w:cs="Arial"/>
        </w:rPr>
        <w:t>Asimismo, aportará a la Administración, cuando esta lo solicite, un justificante del cumplimiento de los plazos de pago establecidos en el artículo 216 de la LCSP y en la Ley 3/2004, de 29 de diciembre.</w:t>
      </w:r>
    </w:p>
    <w:p w:rsidR="00361FA2" w:rsidRPr="00361FA2" w:rsidRDefault="00361FA2" w:rsidP="00361FA2">
      <w:pPr>
        <w:keepNext/>
        <w:spacing w:before="120" w:line="240" w:lineRule="atLeast"/>
        <w:outlineLvl w:val="3"/>
        <w:rPr>
          <w:rFonts w:ascii="Arial" w:hAnsi="Arial" w:cs="Arial"/>
          <w:b/>
          <w:lang w:eastAsia="es-ES_tradnl"/>
        </w:rPr>
      </w:pPr>
      <w:bookmarkStart w:id="82" w:name="_Toc165369049"/>
      <w:r w:rsidRPr="00361FA2">
        <w:rPr>
          <w:rFonts w:ascii="Arial" w:hAnsi="Arial" w:cs="Arial"/>
          <w:b/>
          <w:lang w:eastAsia="es-ES_tradnl"/>
        </w:rPr>
        <w:t>38.2.7.- Obligaciones en materia de seguridad y salud en el trabajo</w:t>
      </w:r>
      <w:bookmarkEnd w:id="82"/>
    </w:p>
    <w:p w:rsidR="00361FA2" w:rsidRPr="00361FA2" w:rsidRDefault="00361FA2" w:rsidP="00361FA2">
      <w:pPr>
        <w:shd w:val="clear" w:color="auto" w:fill="FFFFFF"/>
        <w:spacing w:before="60" w:line="240" w:lineRule="atLeast"/>
        <w:jc w:val="both"/>
        <w:rPr>
          <w:rFonts w:ascii="Arial" w:hAnsi="Arial" w:cs="Arial"/>
        </w:rPr>
      </w:pPr>
      <w:r w:rsidRPr="00361FA2">
        <w:rPr>
          <w:rFonts w:ascii="Arial" w:hAnsi="Arial" w:cs="Arial"/>
        </w:rPr>
        <w:t>1.- La empresa contratista deberá cumplir con las disposiciones vigentes en materia de seguridad y prevención de riesgos laborales en el trabajo, así como las derivadas del convenio colectivo aplicable.</w:t>
      </w:r>
    </w:p>
    <w:p w:rsidR="00361FA2" w:rsidRPr="00361FA2" w:rsidRDefault="00361FA2" w:rsidP="00361FA2">
      <w:pPr>
        <w:shd w:val="clear" w:color="auto" w:fill="FFFFFF"/>
        <w:spacing w:before="60" w:line="240" w:lineRule="atLeast"/>
        <w:jc w:val="both"/>
        <w:rPr>
          <w:rFonts w:ascii="Arial" w:hAnsi="Arial" w:cs="Arial"/>
        </w:rPr>
      </w:pPr>
      <w:r w:rsidRPr="00361FA2">
        <w:rPr>
          <w:rFonts w:ascii="Arial" w:hAnsi="Arial" w:cs="Arial"/>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361FA2" w:rsidRPr="00361FA2" w:rsidRDefault="00361FA2" w:rsidP="00361FA2">
      <w:pPr>
        <w:shd w:val="clear" w:color="auto" w:fill="FFFFFF"/>
        <w:spacing w:before="60" w:line="240" w:lineRule="atLeast"/>
        <w:jc w:val="both"/>
        <w:rPr>
          <w:rFonts w:ascii="Arial" w:hAnsi="Arial" w:cs="Arial"/>
          <w:szCs w:val="22"/>
        </w:rPr>
      </w:pPr>
      <w:r w:rsidRPr="00361FA2">
        <w:rPr>
          <w:rFonts w:ascii="Arial" w:hAnsi="Arial" w:cs="Arial"/>
          <w:szCs w:val="22"/>
        </w:rPr>
        <w:t xml:space="preserve">3.- Cuando la naturaleza del objeto del contrato requiera la intervención de </w:t>
      </w:r>
      <w:r w:rsidRPr="00361FA2">
        <w:rPr>
          <w:rFonts w:ascii="Arial" w:hAnsi="Arial" w:cs="Arial"/>
        </w:rPr>
        <w:t>personal</w:t>
      </w:r>
      <w:r w:rsidRPr="00361FA2">
        <w:rPr>
          <w:rFonts w:ascii="Arial" w:hAnsi="Arial" w:cs="Arial"/>
          <w:szCs w:val="22"/>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361FA2">
        <w:rPr>
          <w:rFonts w:ascii="Arial" w:hAnsi="Arial" w:cs="Arial"/>
        </w:rPr>
        <w:t xml:space="preserve">personal </w:t>
      </w:r>
      <w:r w:rsidRPr="00361FA2">
        <w:rPr>
          <w:rFonts w:ascii="Arial" w:hAnsi="Arial" w:cs="Arial"/>
          <w:szCs w:val="22"/>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361FA2" w:rsidRPr="00361FA2" w:rsidRDefault="00361FA2" w:rsidP="00361FA2">
      <w:pPr>
        <w:shd w:val="clear" w:color="auto" w:fill="FFFFFF"/>
        <w:spacing w:before="60" w:line="240" w:lineRule="atLeast"/>
        <w:jc w:val="both"/>
        <w:rPr>
          <w:rFonts w:ascii="Arial" w:hAnsi="Arial" w:cs="Arial"/>
        </w:rPr>
      </w:pPr>
      <w:r w:rsidRPr="00361FA2">
        <w:rPr>
          <w:rFonts w:ascii="Arial" w:hAnsi="Arial" w:cs="Arial"/>
        </w:rPr>
        <w:t>En estos casos, antes del inicio de la actividad, en cumplimiento del RD 171/2004, de 30 de enero, sobre coordinación de actividades empresariales, se deberá aportar la siguiente documentación:</w:t>
      </w:r>
    </w:p>
    <w:p w:rsidR="00361FA2" w:rsidRPr="00361FA2" w:rsidRDefault="00361FA2" w:rsidP="00361FA2">
      <w:pPr>
        <w:numPr>
          <w:ilvl w:val="0"/>
          <w:numId w:val="20"/>
        </w:numPr>
        <w:shd w:val="clear" w:color="auto" w:fill="FFFFFF"/>
        <w:spacing w:before="60" w:line="240" w:lineRule="atLeast"/>
        <w:ind w:left="567" w:hanging="283"/>
        <w:jc w:val="both"/>
        <w:rPr>
          <w:rFonts w:ascii="Arial" w:hAnsi="Arial" w:cs="Arial"/>
        </w:rPr>
      </w:pPr>
      <w:r w:rsidRPr="00361FA2">
        <w:rPr>
          <w:rFonts w:ascii="Arial" w:hAnsi="Arial" w:cs="Arial"/>
        </w:rPr>
        <w:t>El documento de gestión preventiva, así como las medidas preventivas a adoptar.</w:t>
      </w:r>
    </w:p>
    <w:p w:rsidR="00361FA2" w:rsidRPr="00361FA2" w:rsidRDefault="00361FA2" w:rsidP="00361FA2">
      <w:pPr>
        <w:numPr>
          <w:ilvl w:val="0"/>
          <w:numId w:val="20"/>
        </w:numPr>
        <w:shd w:val="clear" w:color="auto" w:fill="FFFFFF"/>
        <w:spacing w:before="60" w:line="240" w:lineRule="atLeast"/>
        <w:ind w:left="567" w:hanging="283"/>
        <w:jc w:val="both"/>
        <w:rPr>
          <w:rFonts w:ascii="Arial" w:hAnsi="Arial" w:cs="Arial"/>
        </w:rPr>
      </w:pPr>
      <w:r w:rsidRPr="00361FA2">
        <w:rPr>
          <w:rFonts w:ascii="Arial" w:hAnsi="Arial" w:cs="Arial"/>
        </w:rPr>
        <w:t>La planificación de la actividad preventiva de los trabajos a realizar.</w:t>
      </w:r>
    </w:p>
    <w:p w:rsidR="00361FA2" w:rsidRPr="00361FA2" w:rsidRDefault="00361FA2" w:rsidP="00361FA2">
      <w:pPr>
        <w:numPr>
          <w:ilvl w:val="0"/>
          <w:numId w:val="20"/>
        </w:numPr>
        <w:shd w:val="clear" w:color="auto" w:fill="FFFFFF"/>
        <w:spacing w:before="60" w:line="240" w:lineRule="atLeast"/>
        <w:ind w:left="567" w:hanging="283"/>
        <w:jc w:val="both"/>
        <w:rPr>
          <w:rFonts w:ascii="Arial" w:hAnsi="Arial" w:cs="Arial"/>
        </w:rPr>
      </w:pPr>
      <w:r w:rsidRPr="00361FA2">
        <w:rPr>
          <w:rFonts w:ascii="Arial" w:hAnsi="Arial" w:cs="Arial"/>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361FA2" w:rsidRPr="00361FA2" w:rsidRDefault="00361FA2" w:rsidP="00361FA2">
      <w:pPr>
        <w:numPr>
          <w:ilvl w:val="0"/>
          <w:numId w:val="20"/>
        </w:numPr>
        <w:shd w:val="clear" w:color="auto" w:fill="FFFFFF"/>
        <w:spacing w:before="60" w:line="240" w:lineRule="atLeast"/>
        <w:ind w:left="567" w:hanging="283"/>
        <w:jc w:val="both"/>
        <w:rPr>
          <w:rFonts w:ascii="Arial" w:hAnsi="Arial" w:cs="Arial"/>
        </w:rPr>
      </w:pPr>
      <w:r w:rsidRPr="00361FA2">
        <w:rPr>
          <w:rFonts w:ascii="Arial" w:hAnsi="Arial" w:cs="Arial"/>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361FA2" w:rsidRPr="00361FA2" w:rsidRDefault="00361FA2" w:rsidP="00361FA2">
      <w:pPr>
        <w:numPr>
          <w:ilvl w:val="0"/>
          <w:numId w:val="20"/>
        </w:numPr>
        <w:shd w:val="clear" w:color="auto" w:fill="FFFFFF"/>
        <w:spacing w:before="60" w:line="240" w:lineRule="atLeast"/>
        <w:ind w:left="567" w:hanging="283"/>
        <w:jc w:val="both"/>
        <w:rPr>
          <w:rFonts w:ascii="Arial" w:hAnsi="Arial" w:cs="Arial"/>
        </w:rPr>
      </w:pPr>
      <w:r w:rsidRPr="00361FA2">
        <w:rPr>
          <w:rFonts w:ascii="Arial" w:hAnsi="Arial" w:cs="Arial"/>
        </w:rPr>
        <w:t>Relación del personal que ejecutará el contrato y maquinaria destinada al objeto del contrato.</w:t>
      </w:r>
    </w:p>
    <w:p w:rsidR="00361FA2" w:rsidRPr="00361FA2" w:rsidRDefault="00361FA2" w:rsidP="00361FA2">
      <w:pPr>
        <w:numPr>
          <w:ilvl w:val="0"/>
          <w:numId w:val="20"/>
        </w:numPr>
        <w:shd w:val="clear" w:color="auto" w:fill="FFFFFF"/>
        <w:spacing w:before="60" w:line="240" w:lineRule="atLeast"/>
        <w:ind w:left="567" w:hanging="283"/>
        <w:jc w:val="both"/>
        <w:rPr>
          <w:rFonts w:ascii="Arial" w:hAnsi="Arial" w:cs="Arial"/>
        </w:rPr>
      </w:pPr>
      <w:r w:rsidRPr="00361FA2">
        <w:rPr>
          <w:rFonts w:ascii="Arial" w:hAnsi="Arial" w:cs="Arial"/>
        </w:rPr>
        <w:t>Justificantes de aptitud médica para el desempeño de los trabajos contratados del personal adscrito a la ejecución del contrato.</w:t>
      </w:r>
    </w:p>
    <w:p w:rsidR="00361FA2" w:rsidRPr="00361FA2" w:rsidRDefault="00361FA2" w:rsidP="00361FA2">
      <w:pPr>
        <w:numPr>
          <w:ilvl w:val="0"/>
          <w:numId w:val="20"/>
        </w:numPr>
        <w:shd w:val="clear" w:color="auto" w:fill="FFFFFF"/>
        <w:spacing w:before="60" w:line="240" w:lineRule="atLeast"/>
        <w:ind w:left="567" w:hanging="283"/>
        <w:jc w:val="both"/>
        <w:rPr>
          <w:rFonts w:ascii="Arial" w:hAnsi="Arial" w:cs="Arial"/>
        </w:rPr>
      </w:pPr>
      <w:r w:rsidRPr="00361FA2">
        <w:rPr>
          <w:rFonts w:ascii="Arial" w:hAnsi="Arial" w:cs="Arial"/>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361FA2" w:rsidRPr="00361FA2" w:rsidRDefault="00361FA2" w:rsidP="00361FA2">
      <w:pPr>
        <w:numPr>
          <w:ilvl w:val="0"/>
          <w:numId w:val="20"/>
        </w:numPr>
        <w:shd w:val="clear" w:color="auto" w:fill="FFFFFF"/>
        <w:spacing w:before="60" w:line="240" w:lineRule="atLeast"/>
        <w:ind w:left="567" w:hanging="283"/>
        <w:jc w:val="both"/>
        <w:rPr>
          <w:rFonts w:ascii="Arial" w:hAnsi="Arial" w:cs="Arial"/>
        </w:rPr>
      </w:pPr>
      <w:r w:rsidRPr="00361FA2">
        <w:rPr>
          <w:rFonts w:ascii="Arial" w:hAnsi="Arial" w:cs="Arial"/>
        </w:rPr>
        <w:t>Justificante de la entrega de los equipos de protección individual (EPI´s) que sean necesarios.</w:t>
      </w:r>
    </w:p>
    <w:p w:rsidR="00361FA2" w:rsidRPr="00361FA2" w:rsidRDefault="00361FA2" w:rsidP="00361FA2">
      <w:pPr>
        <w:numPr>
          <w:ilvl w:val="0"/>
          <w:numId w:val="20"/>
        </w:numPr>
        <w:shd w:val="clear" w:color="auto" w:fill="FFFFFF"/>
        <w:spacing w:before="60" w:line="240" w:lineRule="atLeast"/>
        <w:ind w:left="567" w:hanging="283"/>
        <w:jc w:val="both"/>
        <w:rPr>
          <w:rFonts w:ascii="Arial" w:hAnsi="Arial" w:cs="Arial"/>
        </w:rPr>
      </w:pPr>
      <w:r w:rsidRPr="00361FA2">
        <w:rPr>
          <w:rFonts w:ascii="Arial" w:hAnsi="Arial" w:cs="Arial"/>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361FA2" w:rsidRPr="00361FA2" w:rsidRDefault="00361FA2" w:rsidP="00361FA2">
      <w:pPr>
        <w:numPr>
          <w:ilvl w:val="0"/>
          <w:numId w:val="20"/>
        </w:numPr>
        <w:shd w:val="clear" w:color="auto" w:fill="FFFFFF"/>
        <w:spacing w:before="60" w:line="240" w:lineRule="atLeast"/>
        <w:ind w:left="567" w:hanging="283"/>
        <w:jc w:val="both"/>
        <w:rPr>
          <w:rFonts w:ascii="Arial" w:hAnsi="Arial" w:cs="Arial"/>
        </w:rPr>
      </w:pPr>
      <w:r w:rsidRPr="00361FA2">
        <w:rPr>
          <w:rFonts w:ascii="Arial" w:hAnsi="Arial" w:cs="Arial"/>
        </w:rPr>
        <w:t>Las fichas de seguridad de productos químicos cuando la empresa contratista o subcontratista deba aportar productos químicos.</w:t>
      </w:r>
    </w:p>
    <w:p w:rsidR="00361FA2" w:rsidRPr="00361FA2" w:rsidRDefault="00361FA2" w:rsidP="00361FA2">
      <w:pPr>
        <w:numPr>
          <w:ilvl w:val="0"/>
          <w:numId w:val="20"/>
        </w:numPr>
        <w:shd w:val="clear" w:color="auto" w:fill="FFFFFF"/>
        <w:spacing w:before="60" w:line="240" w:lineRule="atLeast"/>
        <w:ind w:left="567" w:hanging="283"/>
        <w:jc w:val="both"/>
        <w:rPr>
          <w:rFonts w:ascii="Arial" w:hAnsi="Arial" w:cs="Arial"/>
        </w:rPr>
      </w:pPr>
      <w:r w:rsidRPr="00361FA2">
        <w:rPr>
          <w:rFonts w:ascii="Arial" w:hAnsi="Arial" w:cs="Arial"/>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361FA2" w:rsidRPr="00361FA2" w:rsidRDefault="00361FA2" w:rsidP="00361FA2">
      <w:pPr>
        <w:shd w:val="clear" w:color="auto" w:fill="FFFFFF"/>
        <w:spacing w:before="60" w:line="240" w:lineRule="atLeast"/>
        <w:jc w:val="both"/>
        <w:rPr>
          <w:rFonts w:ascii="Arial" w:hAnsi="Arial" w:cs="Arial"/>
          <w:szCs w:val="22"/>
        </w:rPr>
      </w:pPr>
      <w:r w:rsidRPr="00361FA2">
        <w:rPr>
          <w:rFonts w:ascii="Arial" w:hAnsi="Arial" w:cs="Arial"/>
          <w:szCs w:val="22"/>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361FA2">
        <w:rPr>
          <w:rFonts w:ascii="Arial" w:hAnsi="Arial" w:cs="Arial"/>
        </w:rPr>
        <w:t>Administración contratante.</w:t>
      </w:r>
    </w:p>
    <w:p w:rsidR="00361FA2" w:rsidRPr="00361FA2" w:rsidRDefault="00361FA2" w:rsidP="00361FA2">
      <w:pPr>
        <w:shd w:val="clear" w:color="auto" w:fill="FFFFFF"/>
        <w:spacing w:before="60" w:line="240" w:lineRule="atLeast"/>
        <w:jc w:val="both"/>
        <w:rPr>
          <w:rFonts w:ascii="Arial" w:hAnsi="Arial" w:cs="Arial"/>
        </w:rPr>
      </w:pPr>
      <w:r w:rsidRPr="00361FA2">
        <w:rPr>
          <w:rFonts w:ascii="Arial" w:hAnsi="Arial" w:cs="Arial"/>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361FA2" w:rsidRPr="00361FA2" w:rsidRDefault="00361FA2" w:rsidP="00361FA2">
      <w:pPr>
        <w:shd w:val="clear" w:color="auto" w:fill="FFFFFF"/>
        <w:spacing w:before="60" w:line="240" w:lineRule="atLeast"/>
        <w:jc w:val="both"/>
        <w:rPr>
          <w:rFonts w:ascii="Arial" w:hAnsi="Arial" w:cs="Arial"/>
        </w:rPr>
      </w:pPr>
      <w:r w:rsidRPr="00361FA2">
        <w:rPr>
          <w:rFonts w:ascii="Arial" w:hAnsi="Arial" w:cs="Arial"/>
        </w:rPr>
        <w:t>La empresa contratista deberá garantizar que la subcontratada dispone de infraestructura y medios adecuados para llevar a cabo la actividad y ejercer directamente la dirección de los trabajos.</w:t>
      </w:r>
    </w:p>
    <w:p w:rsidR="00361FA2" w:rsidRPr="00361FA2" w:rsidRDefault="00361FA2" w:rsidP="00361FA2">
      <w:pPr>
        <w:shd w:val="clear" w:color="auto" w:fill="FFFFFF"/>
        <w:spacing w:before="60" w:line="240" w:lineRule="atLeast"/>
        <w:jc w:val="both"/>
        <w:rPr>
          <w:rFonts w:ascii="Arial" w:hAnsi="Arial" w:cs="Arial"/>
        </w:rPr>
      </w:pPr>
      <w:r w:rsidRPr="00361FA2">
        <w:rPr>
          <w:rFonts w:ascii="Arial" w:hAnsi="Arial" w:cs="Arial"/>
        </w:rPr>
        <w:t>La entidad contratante vigilará el cumplimiento por las contratistas y subcontratistas de la normativa de prevención de riesgos laborales, para lo cual podrá adoptar cualquier medida acorde con dicha finalidad.</w:t>
      </w:r>
    </w:p>
    <w:p w:rsidR="00361FA2" w:rsidRPr="00361FA2" w:rsidRDefault="00361FA2" w:rsidP="00361FA2">
      <w:pPr>
        <w:spacing w:before="60" w:line="240" w:lineRule="atLeast"/>
        <w:jc w:val="both"/>
        <w:rPr>
          <w:rFonts w:ascii="Arial" w:hAnsi="Arial" w:cs="Arial"/>
        </w:rPr>
      </w:pPr>
      <w:r w:rsidRPr="00361FA2">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361FA2" w:rsidRPr="00361FA2" w:rsidRDefault="00361FA2" w:rsidP="00361FA2">
      <w:pPr>
        <w:numPr>
          <w:ilvl w:val="0"/>
          <w:numId w:val="15"/>
        </w:numPr>
        <w:shd w:val="clear" w:color="auto" w:fill="FFFFFF"/>
        <w:tabs>
          <w:tab w:val="left" w:pos="851"/>
        </w:tabs>
        <w:spacing w:before="60" w:line="240" w:lineRule="atLeast"/>
        <w:ind w:left="851" w:hanging="284"/>
        <w:jc w:val="both"/>
        <w:rPr>
          <w:rFonts w:ascii="Arial" w:hAnsi="Arial" w:cs="Arial"/>
          <w:szCs w:val="22"/>
        </w:rPr>
      </w:pPr>
      <w:r w:rsidRPr="00361FA2">
        <w:rPr>
          <w:rFonts w:ascii="Arial" w:hAnsi="Arial" w:cs="Arial"/>
          <w:szCs w:val="22"/>
        </w:rPr>
        <w:t>Informar a las empresas concurrentes de los riesgos del lugar de trabajo que puedan afectar a las actividades desarrolladas, así como de las medidas preventivas de tales riesgos.</w:t>
      </w:r>
    </w:p>
    <w:p w:rsidR="00361FA2" w:rsidRPr="00361FA2" w:rsidRDefault="00361FA2" w:rsidP="00361FA2">
      <w:pPr>
        <w:numPr>
          <w:ilvl w:val="0"/>
          <w:numId w:val="15"/>
        </w:numPr>
        <w:shd w:val="clear" w:color="auto" w:fill="FFFFFF"/>
        <w:tabs>
          <w:tab w:val="left" w:pos="851"/>
        </w:tabs>
        <w:spacing w:before="60" w:line="240" w:lineRule="atLeast"/>
        <w:ind w:left="851" w:hanging="284"/>
        <w:jc w:val="both"/>
        <w:rPr>
          <w:rFonts w:ascii="Arial" w:hAnsi="Arial" w:cs="Arial"/>
          <w:szCs w:val="22"/>
        </w:rPr>
      </w:pPr>
      <w:r w:rsidRPr="00361FA2">
        <w:rPr>
          <w:rFonts w:ascii="Arial" w:hAnsi="Arial" w:cs="Arial"/>
          <w:szCs w:val="22"/>
        </w:rPr>
        <w:t>Informar sobre las medidas de emergencia a la empresa contratista.</w:t>
      </w:r>
    </w:p>
    <w:p w:rsidR="00361FA2" w:rsidRPr="00361FA2" w:rsidRDefault="00361FA2" w:rsidP="00361FA2">
      <w:pPr>
        <w:shd w:val="clear" w:color="auto" w:fill="FFFFFF"/>
        <w:spacing w:before="60" w:line="240" w:lineRule="atLeast"/>
        <w:jc w:val="both"/>
        <w:rPr>
          <w:rFonts w:ascii="Arial" w:hAnsi="Arial" w:cs="Arial"/>
          <w:szCs w:val="22"/>
        </w:rPr>
      </w:pPr>
      <w:r w:rsidRPr="00361FA2">
        <w:rPr>
          <w:rFonts w:ascii="Arial" w:hAnsi="Arial" w:cs="Arial"/>
          <w:szCs w:val="22"/>
        </w:rPr>
        <w:t>Cuando en dicho centro de trabajo vaya a concurrir personal de más de una empresa, antes del inicio de la actividad, en cumplimiento del RD 171/2004, de 30 de enero, sobre</w:t>
      </w:r>
      <w:r w:rsidRPr="00361FA2">
        <w:rPr>
          <w:rFonts w:ascii="Arial" w:hAnsi="Arial" w:cs="Arial"/>
        </w:rPr>
        <w:t xml:space="preserve"> </w:t>
      </w:r>
      <w:r w:rsidRPr="00361FA2">
        <w:rPr>
          <w:rFonts w:ascii="Arial" w:hAnsi="Arial" w:cs="Arial"/>
          <w:szCs w:val="22"/>
        </w:rPr>
        <w:t xml:space="preserve">coordinación de actividades empresariales, todas las empresas y </w:t>
      </w:r>
      <w:r w:rsidRPr="00361FA2">
        <w:rPr>
          <w:rFonts w:ascii="Arial" w:hAnsi="Arial" w:cs="Arial"/>
        </w:rPr>
        <w:t>personal</w:t>
      </w:r>
      <w:r w:rsidRPr="00361FA2">
        <w:rPr>
          <w:rFonts w:ascii="Arial" w:hAnsi="Arial" w:cs="Arial"/>
          <w:szCs w:val="22"/>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361FA2" w:rsidRPr="00361FA2" w:rsidRDefault="00361FA2" w:rsidP="00361FA2">
      <w:pPr>
        <w:shd w:val="clear" w:color="auto" w:fill="FFFFFF"/>
        <w:spacing w:before="60" w:line="240" w:lineRule="atLeast"/>
        <w:jc w:val="both"/>
        <w:rPr>
          <w:rFonts w:ascii="Arial" w:hAnsi="Arial" w:cs="Arial"/>
          <w:szCs w:val="22"/>
        </w:rPr>
      </w:pPr>
      <w:r w:rsidRPr="00361FA2">
        <w:rPr>
          <w:rFonts w:ascii="Arial" w:hAnsi="Arial" w:cs="Arial"/>
          <w:szCs w:val="22"/>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361FA2" w:rsidRPr="00361FA2" w:rsidRDefault="00361FA2" w:rsidP="00361FA2">
      <w:pPr>
        <w:shd w:val="clear" w:color="auto" w:fill="FFFFFF"/>
        <w:spacing w:before="60" w:line="240" w:lineRule="atLeast"/>
        <w:jc w:val="both"/>
        <w:rPr>
          <w:rFonts w:ascii="Arial" w:hAnsi="Arial" w:cs="Arial"/>
        </w:rPr>
      </w:pPr>
      <w:r w:rsidRPr="00361FA2">
        <w:rPr>
          <w:rFonts w:ascii="Arial" w:hAnsi="Arial" w:cs="Arial"/>
          <w:szCs w:val="22"/>
        </w:rPr>
        <w:t>5</w:t>
      </w:r>
      <w:r w:rsidRPr="00361FA2">
        <w:rPr>
          <w:rFonts w:ascii="Arial" w:hAnsi="Arial" w:cs="Arial"/>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361FA2" w:rsidRPr="00361FA2" w:rsidRDefault="00361FA2" w:rsidP="00361FA2">
      <w:pPr>
        <w:shd w:val="clear" w:color="auto" w:fill="FFFFFF"/>
        <w:spacing w:before="60" w:line="240" w:lineRule="atLeast"/>
        <w:jc w:val="both"/>
        <w:rPr>
          <w:rFonts w:ascii="Arial" w:hAnsi="Arial" w:cs="Arial"/>
        </w:rPr>
      </w:pPr>
      <w:r w:rsidRPr="00361FA2">
        <w:rPr>
          <w:rFonts w:ascii="Arial" w:hAnsi="Arial" w:cs="Arial"/>
        </w:rPr>
        <w:t>6.- Si como consecuencia del incumplimiento por la empresa contratista o subcontratista de las obligaciones asumidas en virtud de esta cláusula, la entidad contratante fuera condenada a asumir las consecuencias económicas que de aquel se derivan, se repercutirán las mismas en la contratista, a cuyos efectos la Administración contratante se reserva el ejercicio de cualesquiera acciones, administrativas o judiciales, que sean adecuadas y convenientes hasta la total recuperación de las cantidades satisfechas.</w:t>
      </w:r>
    </w:p>
    <w:p w:rsidR="00361FA2" w:rsidRPr="00361FA2" w:rsidRDefault="00361FA2" w:rsidP="00361FA2">
      <w:pPr>
        <w:keepNext/>
        <w:spacing w:before="120" w:line="240" w:lineRule="atLeast"/>
        <w:outlineLvl w:val="3"/>
        <w:rPr>
          <w:rFonts w:ascii="Arial" w:hAnsi="Arial" w:cs="Arial"/>
          <w:b/>
          <w:lang w:eastAsia="es-ES_tradnl"/>
        </w:rPr>
      </w:pPr>
      <w:bookmarkStart w:id="83" w:name="_Toc165369050"/>
      <w:r w:rsidRPr="00361FA2">
        <w:rPr>
          <w:rFonts w:ascii="Arial" w:hAnsi="Arial" w:cs="Arial"/>
          <w:b/>
          <w:lang w:eastAsia="es-ES_tradnl"/>
        </w:rPr>
        <w:t>38.2.8.- Obligaciones respecto del personal de la empresa contratista</w:t>
      </w:r>
      <w:bookmarkEnd w:id="83"/>
    </w:p>
    <w:p w:rsidR="00361FA2" w:rsidRPr="00361FA2" w:rsidRDefault="00361FA2" w:rsidP="00361FA2">
      <w:pPr>
        <w:shd w:val="clear" w:color="auto" w:fill="FFFFFF"/>
        <w:spacing w:before="60" w:line="240" w:lineRule="atLeast"/>
        <w:jc w:val="both"/>
        <w:rPr>
          <w:rFonts w:ascii="Arial" w:hAnsi="Arial" w:cs="Arial"/>
        </w:rPr>
      </w:pPr>
      <w:r w:rsidRPr="00361FA2">
        <w:rPr>
          <w:rFonts w:ascii="Arial" w:hAnsi="Arial" w:cs="Arial"/>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361FA2" w:rsidRPr="00361FA2" w:rsidRDefault="00361FA2" w:rsidP="00361FA2">
      <w:pPr>
        <w:shd w:val="clear" w:color="auto" w:fill="FFFFFF"/>
        <w:spacing w:before="60" w:line="240" w:lineRule="atLeast"/>
        <w:jc w:val="both"/>
        <w:rPr>
          <w:rFonts w:ascii="Arial" w:hAnsi="Arial" w:cs="Arial"/>
        </w:rPr>
      </w:pPr>
      <w:r w:rsidRPr="00361FA2">
        <w:rPr>
          <w:rFonts w:ascii="Arial" w:hAnsi="Arial" w:cs="Arial"/>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361FA2" w:rsidRPr="00361FA2" w:rsidRDefault="00361FA2" w:rsidP="00361FA2">
      <w:pPr>
        <w:shd w:val="clear" w:color="auto" w:fill="FFFFFF"/>
        <w:spacing w:before="60" w:line="240" w:lineRule="atLeast"/>
        <w:jc w:val="both"/>
        <w:rPr>
          <w:rFonts w:ascii="Arial" w:hAnsi="Arial" w:cs="Arial"/>
        </w:rPr>
      </w:pPr>
      <w:r w:rsidRPr="00361FA2">
        <w:rPr>
          <w:rFonts w:ascii="Arial" w:hAnsi="Arial" w:cs="Arial"/>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361FA2" w:rsidRPr="00361FA2" w:rsidRDefault="00361FA2" w:rsidP="00361FA2">
      <w:pPr>
        <w:shd w:val="clear" w:color="auto" w:fill="FFFFFF"/>
        <w:spacing w:before="60" w:line="240" w:lineRule="atLeast"/>
        <w:jc w:val="both"/>
        <w:rPr>
          <w:rFonts w:ascii="Arial" w:hAnsi="Arial" w:cs="Arial"/>
        </w:rPr>
      </w:pPr>
      <w:r w:rsidRPr="00361FA2">
        <w:rPr>
          <w:rFonts w:ascii="Arial" w:hAnsi="Arial" w:cs="Arial"/>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361FA2" w:rsidRPr="00361FA2" w:rsidRDefault="00361FA2" w:rsidP="00361FA2">
      <w:pPr>
        <w:shd w:val="clear" w:color="auto" w:fill="FFFFFF"/>
        <w:spacing w:before="60" w:line="240" w:lineRule="atLeast"/>
        <w:jc w:val="both"/>
        <w:rPr>
          <w:rFonts w:ascii="Arial" w:hAnsi="Arial" w:cs="Arial"/>
        </w:rPr>
      </w:pPr>
      <w:r w:rsidRPr="00361FA2">
        <w:rPr>
          <w:rFonts w:ascii="Arial" w:hAnsi="Arial" w:cs="Arial"/>
        </w:rPr>
        <w:t>5.- La empresa contratista, deberá designar al menos una persona que se responsabilizará de la coordinación técnica, perteneciente a la plantilla de su empresa, que tendrá entre sus funciones las siguientes:</w:t>
      </w:r>
    </w:p>
    <w:p w:rsidR="00361FA2" w:rsidRPr="00361FA2" w:rsidRDefault="00361FA2" w:rsidP="00361FA2">
      <w:pPr>
        <w:numPr>
          <w:ilvl w:val="2"/>
          <w:numId w:val="16"/>
        </w:numPr>
        <w:shd w:val="clear" w:color="auto" w:fill="FFFFFF"/>
        <w:spacing w:before="60" w:line="240" w:lineRule="atLeast"/>
        <w:ind w:left="567" w:hanging="284"/>
        <w:jc w:val="both"/>
        <w:rPr>
          <w:rFonts w:ascii="Arial" w:hAnsi="Arial" w:cs="Arial"/>
        </w:rPr>
      </w:pPr>
      <w:r w:rsidRPr="00361FA2">
        <w:rPr>
          <w:rFonts w:ascii="Arial" w:hAnsi="Arial" w:cs="Arial"/>
        </w:rPr>
        <w:t>Actuar como persona interlocutora entre su empresa y la entidad contratante</w:t>
      </w:r>
      <w:r w:rsidRPr="00361FA2">
        <w:rPr>
          <w:rFonts w:ascii="Arial" w:hAnsi="Arial" w:cs="Arial"/>
          <w:b/>
        </w:rPr>
        <w:t>,</w:t>
      </w:r>
      <w:r w:rsidRPr="00361FA2">
        <w:rPr>
          <w:rFonts w:ascii="Arial" w:hAnsi="Arial" w:cs="Arial"/>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361FA2" w:rsidRPr="00361FA2" w:rsidRDefault="00361FA2" w:rsidP="00361FA2">
      <w:pPr>
        <w:numPr>
          <w:ilvl w:val="2"/>
          <w:numId w:val="16"/>
        </w:numPr>
        <w:shd w:val="clear" w:color="auto" w:fill="FFFFFF"/>
        <w:spacing w:before="60" w:line="240" w:lineRule="atLeast"/>
        <w:ind w:left="567" w:hanging="284"/>
        <w:jc w:val="both"/>
        <w:rPr>
          <w:rFonts w:ascii="Arial" w:hAnsi="Arial" w:cs="Arial"/>
        </w:rPr>
      </w:pPr>
      <w:r w:rsidRPr="00361FA2">
        <w:rPr>
          <w:rFonts w:ascii="Arial" w:hAnsi="Arial" w:cs="Arial"/>
        </w:rPr>
        <w:t xml:space="preserve">Distribuir el trabajo entre el personal encargado de la ejecución del contrato, e impartirle las órdenes e instrucciones de trabajo que sean necesarias en relación con la prestación del servicio contratado. </w:t>
      </w:r>
    </w:p>
    <w:p w:rsidR="00361FA2" w:rsidRPr="00361FA2" w:rsidRDefault="00361FA2" w:rsidP="00361FA2">
      <w:pPr>
        <w:numPr>
          <w:ilvl w:val="2"/>
          <w:numId w:val="16"/>
        </w:numPr>
        <w:shd w:val="clear" w:color="auto" w:fill="FFFFFF"/>
        <w:spacing w:before="60" w:line="240" w:lineRule="atLeast"/>
        <w:ind w:left="567" w:hanging="284"/>
        <w:jc w:val="both"/>
        <w:rPr>
          <w:rFonts w:ascii="Arial" w:hAnsi="Arial" w:cs="Arial"/>
        </w:rPr>
      </w:pPr>
      <w:r w:rsidRPr="00361FA2">
        <w:rPr>
          <w:rFonts w:ascii="Arial" w:hAnsi="Arial" w:cs="Arial"/>
        </w:rPr>
        <w:t xml:space="preserve">Supervisar el correcto desempeño por parte del personal integrante del equipo de trabajo de las funciones que tiene encomendadas, así como controlar la asistencia de dicho personal al puesto de trabajo. </w:t>
      </w:r>
    </w:p>
    <w:p w:rsidR="00361FA2" w:rsidRPr="00361FA2" w:rsidRDefault="00361FA2" w:rsidP="00361FA2">
      <w:pPr>
        <w:numPr>
          <w:ilvl w:val="2"/>
          <w:numId w:val="16"/>
        </w:numPr>
        <w:shd w:val="clear" w:color="auto" w:fill="FFFFFF"/>
        <w:spacing w:before="60" w:line="240" w:lineRule="atLeast"/>
        <w:ind w:left="567" w:hanging="284"/>
        <w:jc w:val="both"/>
        <w:rPr>
          <w:rFonts w:ascii="Arial" w:hAnsi="Arial" w:cs="Arial"/>
        </w:rPr>
      </w:pPr>
      <w:r w:rsidRPr="00361FA2">
        <w:rPr>
          <w:rFonts w:ascii="Arial" w:hAnsi="Arial" w:cs="Arial"/>
        </w:rPr>
        <w:t>Organizar el régimen de vacaciones del personal adscrito a la ejecución del contrato, debiendo, a tal efecto, coordinarse adecuadamente la empresa contratista con la Administración contratante para no alterar el buen funcionamiento del servicio.</w:t>
      </w:r>
    </w:p>
    <w:p w:rsidR="00361FA2" w:rsidRPr="00361FA2" w:rsidRDefault="00361FA2" w:rsidP="00361FA2">
      <w:pPr>
        <w:numPr>
          <w:ilvl w:val="2"/>
          <w:numId w:val="16"/>
        </w:numPr>
        <w:shd w:val="clear" w:color="auto" w:fill="FFFFFF"/>
        <w:spacing w:before="60" w:line="240" w:lineRule="atLeast"/>
        <w:ind w:left="567" w:hanging="284"/>
        <w:jc w:val="both"/>
        <w:rPr>
          <w:rFonts w:ascii="Arial" w:hAnsi="Arial" w:cs="Arial"/>
        </w:rPr>
      </w:pPr>
      <w:r w:rsidRPr="00361FA2">
        <w:rPr>
          <w:rFonts w:ascii="Arial" w:hAnsi="Arial" w:cs="Arial"/>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361FA2">
          <w:rPr>
            <w:rFonts w:ascii="Arial" w:hAnsi="Arial" w:cs="Arial"/>
            <w:b/>
            <w:color w:val="0000FF"/>
            <w:u w:val="single"/>
          </w:rPr>
          <w:t>cláusula 38.2.2</w:t>
        </w:r>
        <w:r w:rsidRPr="00361FA2">
          <w:rPr>
            <w:rFonts w:ascii="Arial" w:hAnsi="Arial" w:cs="Arial"/>
            <w:color w:val="0000FF"/>
            <w:u w:val="single"/>
          </w:rPr>
          <w:t>.</w:t>
        </w:r>
      </w:hyperlink>
    </w:p>
    <w:p w:rsidR="00361FA2" w:rsidRPr="00361FA2" w:rsidRDefault="00361FA2" w:rsidP="00361FA2">
      <w:pPr>
        <w:shd w:val="clear" w:color="auto" w:fill="FFFFFF"/>
        <w:spacing w:before="60" w:line="240" w:lineRule="atLeast"/>
        <w:jc w:val="both"/>
        <w:rPr>
          <w:rFonts w:ascii="Arial" w:hAnsi="Arial" w:cs="Arial"/>
        </w:rPr>
      </w:pPr>
      <w:r w:rsidRPr="00361FA2">
        <w:rPr>
          <w:rFonts w:ascii="Arial" w:hAnsi="Arial" w:cs="Arial"/>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361FA2" w:rsidRPr="00361FA2" w:rsidRDefault="00361FA2" w:rsidP="00361FA2">
      <w:pPr>
        <w:shd w:val="clear" w:color="auto" w:fill="FFFFFF"/>
        <w:spacing w:before="60" w:line="240" w:lineRule="atLeast"/>
        <w:jc w:val="both"/>
        <w:rPr>
          <w:rFonts w:ascii="Arial" w:hAnsi="Arial" w:cs="Arial"/>
        </w:rPr>
      </w:pPr>
      <w:r w:rsidRPr="00361FA2">
        <w:rPr>
          <w:rFonts w:ascii="Arial" w:hAnsi="Arial" w:cs="Arial"/>
        </w:rPr>
        <w:t>7.- 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Administración contratante se reserva el ejercicio de cualesquiera acciones, administrativas o judiciales, que sean adecuadas y convenientes hasta la total recuperación de las cantidades satisfechas.</w:t>
      </w:r>
    </w:p>
    <w:p w:rsidR="00361FA2" w:rsidRPr="00361FA2" w:rsidRDefault="00361FA2" w:rsidP="00361FA2">
      <w:pPr>
        <w:keepNext/>
        <w:spacing w:before="240" w:after="60" w:line="240" w:lineRule="atLeast"/>
        <w:jc w:val="both"/>
        <w:outlineLvl w:val="2"/>
        <w:rPr>
          <w:rFonts w:ascii="Arial" w:hAnsi="Arial" w:cs="Arial"/>
          <w:b/>
          <w:bCs/>
          <w:sz w:val="22"/>
          <w:szCs w:val="22"/>
        </w:rPr>
      </w:pPr>
      <w:bookmarkStart w:id="84" w:name="_Toc165369051"/>
      <w:r w:rsidRPr="00361FA2">
        <w:rPr>
          <w:rFonts w:ascii="Arial" w:hAnsi="Arial" w:cs="Arial"/>
          <w:b/>
          <w:bCs/>
          <w:sz w:val="22"/>
          <w:szCs w:val="22"/>
        </w:rPr>
        <w:t>38.3.- Obligaciones en materia de seguridad de la información</w:t>
      </w:r>
      <w:bookmarkEnd w:id="84"/>
    </w:p>
    <w:p w:rsidR="00361FA2" w:rsidRPr="00361FA2" w:rsidRDefault="00361FA2" w:rsidP="00361FA2">
      <w:pPr>
        <w:shd w:val="clear" w:color="auto" w:fill="FFFFFF"/>
        <w:spacing w:before="60" w:line="240" w:lineRule="atLeast"/>
        <w:jc w:val="both"/>
        <w:rPr>
          <w:rFonts w:ascii="Arial" w:hAnsi="Arial" w:cs="Arial"/>
        </w:rPr>
      </w:pPr>
      <w:r w:rsidRPr="00361FA2">
        <w:rPr>
          <w:rFonts w:ascii="Arial" w:hAnsi="Arial" w:cs="Arial"/>
        </w:rPr>
        <w:t>1.- La información, datos o especificaciones facilitados por la Diputación Foral de Gipuzkoa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361FA2" w:rsidRPr="00361FA2" w:rsidRDefault="00361FA2" w:rsidP="00361FA2">
      <w:pPr>
        <w:shd w:val="clear" w:color="auto" w:fill="FFFFFF"/>
        <w:spacing w:before="60" w:line="240" w:lineRule="atLeast"/>
        <w:jc w:val="both"/>
        <w:rPr>
          <w:rFonts w:ascii="Arial" w:hAnsi="Arial" w:cs="Arial"/>
        </w:rPr>
      </w:pPr>
      <w:r w:rsidRPr="00361FA2">
        <w:rPr>
          <w:rFonts w:ascii="Arial" w:hAnsi="Arial" w:cs="Arial"/>
        </w:rPr>
        <w:t>2.- La adjudicataria se obliga a cumplir con la Política de Seguridad de la Información de la Diputación Foral de Gipuzkoa publicada en el BOG de 13 de noviembre de 2017 y con la normativa de seguridad relacionada con dichos servicios o información; así como a informar y formar a su personal.</w:t>
      </w:r>
    </w:p>
    <w:p w:rsidR="00361FA2" w:rsidRPr="00361FA2" w:rsidRDefault="00361FA2" w:rsidP="00361FA2">
      <w:pPr>
        <w:shd w:val="clear" w:color="auto" w:fill="FFFFFF"/>
        <w:spacing w:before="60" w:line="240" w:lineRule="atLeast"/>
        <w:jc w:val="both"/>
        <w:rPr>
          <w:rFonts w:ascii="Arial" w:hAnsi="Arial" w:cs="Arial"/>
        </w:rPr>
      </w:pPr>
      <w:r w:rsidRPr="00361FA2">
        <w:rPr>
          <w:rFonts w:ascii="Arial" w:hAnsi="Arial" w:cs="Arial"/>
        </w:rPr>
        <w:t>3.- En relación a los datos generados, recopilados y procesados, la adjudicataria deberá:</w:t>
      </w:r>
    </w:p>
    <w:p w:rsidR="00361FA2" w:rsidRPr="00361FA2" w:rsidRDefault="00361FA2" w:rsidP="00361FA2">
      <w:pPr>
        <w:numPr>
          <w:ilvl w:val="0"/>
          <w:numId w:val="37"/>
        </w:numPr>
        <w:shd w:val="clear" w:color="auto" w:fill="FFFFFF"/>
        <w:spacing w:before="60" w:line="240" w:lineRule="atLeast"/>
        <w:ind w:left="567" w:hanging="283"/>
        <w:jc w:val="both"/>
        <w:rPr>
          <w:rFonts w:ascii="Arial" w:hAnsi="Arial" w:cs="Arial"/>
        </w:rPr>
      </w:pPr>
      <w:r w:rsidRPr="00361FA2">
        <w:rPr>
          <w:rFonts w:ascii="Arial" w:hAnsi="Arial" w:cs="Arial"/>
        </w:rPr>
        <w:t>Conservar y almacenar adecuadamente los datos generados en el ejercicio de sus funciones, asegurando su integridad, disponibilidad y confidencialidad.</w:t>
      </w:r>
    </w:p>
    <w:p w:rsidR="00361FA2" w:rsidRPr="00361FA2" w:rsidRDefault="00361FA2" w:rsidP="00361FA2">
      <w:pPr>
        <w:numPr>
          <w:ilvl w:val="0"/>
          <w:numId w:val="37"/>
        </w:numPr>
        <w:shd w:val="clear" w:color="auto" w:fill="FFFFFF"/>
        <w:spacing w:before="60" w:line="240" w:lineRule="atLeast"/>
        <w:ind w:left="567" w:hanging="283"/>
        <w:jc w:val="both"/>
        <w:rPr>
          <w:rFonts w:ascii="Arial" w:hAnsi="Arial" w:cs="Arial"/>
        </w:rPr>
      </w:pPr>
      <w:r w:rsidRPr="00361FA2">
        <w:rPr>
          <w:rFonts w:ascii="Arial" w:hAnsi="Arial" w:cs="Arial"/>
        </w:rPr>
        <w:t>Poner los datos a disposición de la Diputación Foral de Gipuzkoa, quien tendrá acceso, en todo momento, a los mismos, cuando esta lo solicite, de manera oportuna y en el formato en que lo requiera.</w:t>
      </w:r>
    </w:p>
    <w:p w:rsidR="00361FA2" w:rsidRPr="00361FA2" w:rsidRDefault="00361FA2" w:rsidP="00361FA2">
      <w:pPr>
        <w:numPr>
          <w:ilvl w:val="0"/>
          <w:numId w:val="37"/>
        </w:numPr>
        <w:shd w:val="clear" w:color="auto" w:fill="FFFFFF"/>
        <w:spacing w:before="60" w:line="240" w:lineRule="atLeast"/>
        <w:ind w:left="567" w:hanging="283"/>
        <w:jc w:val="both"/>
        <w:rPr>
          <w:rFonts w:ascii="Arial" w:hAnsi="Arial" w:cs="Arial"/>
        </w:rPr>
      </w:pPr>
      <w:r w:rsidRPr="00361FA2">
        <w:rPr>
          <w:rFonts w:ascii="Arial" w:hAnsi="Arial" w:cs="Arial"/>
        </w:rPr>
        <w:t>Mantener la confidencialidad de los datos y adoptar las medidas necesarias para protegerlos contra el acceso no autorizado, la pérdida, alteración o divulgación indebida. Asimismo, garantizará la exactitud, integridad y actualidad de los datos, adoptando medidas para minimizar errores y omisiones.</w:t>
      </w:r>
    </w:p>
    <w:p w:rsidR="00361FA2" w:rsidRPr="00361FA2" w:rsidRDefault="00361FA2" w:rsidP="00361FA2">
      <w:pPr>
        <w:numPr>
          <w:ilvl w:val="0"/>
          <w:numId w:val="37"/>
        </w:numPr>
        <w:shd w:val="clear" w:color="auto" w:fill="FFFFFF"/>
        <w:spacing w:before="60" w:line="240" w:lineRule="atLeast"/>
        <w:ind w:left="567" w:hanging="283"/>
        <w:jc w:val="both"/>
        <w:rPr>
          <w:rFonts w:ascii="Arial" w:hAnsi="Arial" w:cs="Arial"/>
        </w:rPr>
      </w:pPr>
      <w:r w:rsidRPr="00361FA2">
        <w:rPr>
          <w:rFonts w:ascii="Arial" w:hAnsi="Arial" w:cs="Arial"/>
        </w:rPr>
        <w:t>No podrá transferir los datos a terceros sin el consentimiento previo y por escrito de la Diputación Foral de Gipuzkoa, excepto en los casos previstos en la normativa vigente, y de acuerdo con los procedimientos establecidos.</w:t>
      </w:r>
    </w:p>
    <w:p w:rsidR="00361FA2" w:rsidRPr="00361FA2" w:rsidRDefault="00361FA2" w:rsidP="00361FA2">
      <w:pPr>
        <w:numPr>
          <w:ilvl w:val="0"/>
          <w:numId w:val="37"/>
        </w:numPr>
        <w:shd w:val="clear" w:color="auto" w:fill="FFFFFF"/>
        <w:spacing w:before="60" w:line="240" w:lineRule="atLeast"/>
        <w:ind w:left="567" w:hanging="283"/>
        <w:jc w:val="both"/>
        <w:rPr>
          <w:rFonts w:ascii="Arial" w:hAnsi="Arial" w:cs="Arial"/>
        </w:rPr>
      </w:pPr>
      <w:r w:rsidRPr="00361FA2">
        <w:rPr>
          <w:rFonts w:ascii="Arial" w:hAnsi="Arial" w:cs="Arial"/>
        </w:rPr>
        <w:t>Designar una persona responsable de la gestión de datos, que actuará como punto de contacto para cualquier gestión relacionada con los datso y la gobernanza de los mismos.</w:t>
      </w:r>
    </w:p>
    <w:p w:rsidR="00361FA2" w:rsidRPr="00361FA2" w:rsidRDefault="00361FA2" w:rsidP="00361FA2">
      <w:pPr>
        <w:suppressAutoHyphens/>
        <w:snapToGrid w:val="0"/>
        <w:spacing w:before="60" w:line="240" w:lineRule="atLeast"/>
        <w:jc w:val="both"/>
        <w:rPr>
          <w:rFonts w:ascii="Arial" w:hAnsi="Arial" w:cs="Arial"/>
          <w:lang w:eastAsia="ar-SA"/>
        </w:rPr>
      </w:pPr>
      <w:r w:rsidRPr="00361FA2">
        <w:rPr>
          <w:rFonts w:ascii="Arial" w:hAnsi="Arial" w:cs="Arial"/>
          <w:lang w:eastAsia="ar-SA"/>
        </w:rPr>
        <w:t>Las cláusulas relacionadas en este apartado serán de aplicación durante la vigencia del contrato, y se mantendrán en vigor incluso después de su finalización, en la medida en que la Diputación Foral de Gipuzkoa tenga la obligación legal o un interés legítimo en la conservación y utilización de los datos.</w:t>
      </w:r>
    </w:p>
    <w:p w:rsidR="00361FA2" w:rsidRPr="00361FA2" w:rsidRDefault="00361FA2" w:rsidP="00361FA2">
      <w:pPr>
        <w:suppressAutoHyphens/>
        <w:snapToGrid w:val="0"/>
        <w:spacing w:before="60" w:line="240" w:lineRule="atLeast"/>
        <w:jc w:val="both"/>
        <w:rPr>
          <w:rFonts w:ascii="Arial" w:hAnsi="Arial" w:cs="Arial"/>
          <w:lang w:eastAsia="ar-SA"/>
        </w:rPr>
      </w:pPr>
      <w:r w:rsidRPr="00361FA2">
        <w:rPr>
          <w:rFonts w:ascii="Arial" w:hAnsi="Arial" w:cs="Arial"/>
          <w:lang w:eastAsia="ar-SA"/>
        </w:rPr>
        <w:t xml:space="preserve">Las cláusulas contenidas en este apartado tendrán la consideración de condiciones especiales de ejecución y su incumplimiento acarreará las penalidades recogidas en la </w:t>
      </w:r>
      <w:hyperlink w:anchor="Cl_42" w:history="1">
        <w:r w:rsidRPr="00361FA2">
          <w:rPr>
            <w:rFonts w:ascii="Arial" w:hAnsi="Arial" w:cs="Arial"/>
            <w:b/>
            <w:color w:val="0000FF"/>
            <w:u w:val="single"/>
            <w:lang w:eastAsia="ar-SA"/>
          </w:rPr>
          <w:t>cláusula 42</w:t>
        </w:r>
      </w:hyperlink>
      <w:r w:rsidRPr="00361FA2">
        <w:rPr>
          <w:rFonts w:ascii="Arial" w:hAnsi="Arial" w:cs="Arial"/>
          <w:lang w:eastAsia="ar-SA"/>
        </w:rPr>
        <w:t xml:space="preserve"> del presente pliego.</w:t>
      </w:r>
    </w:p>
    <w:p w:rsidR="00361FA2" w:rsidRPr="00361FA2" w:rsidRDefault="00361FA2" w:rsidP="00361FA2">
      <w:pPr>
        <w:shd w:val="clear" w:color="auto" w:fill="FFFFFF"/>
        <w:spacing w:before="60" w:line="240" w:lineRule="atLeast"/>
        <w:jc w:val="both"/>
        <w:rPr>
          <w:rFonts w:ascii="Arial" w:hAnsi="Arial" w:cs="Arial"/>
        </w:rPr>
      </w:pPr>
      <w:r w:rsidRPr="00361FA2">
        <w:rPr>
          <w:rFonts w:ascii="Arial" w:hAnsi="Arial" w:cs="Arial"/>
        </w:rPr>
        <w:t xml:space="preserve">4.- En el caso de que, de acuerdo al </w:t>
      </w:r>
      <w:hyperlink w:anchor="CC_16" w:history="1">
        <w:r w:rsidRPr="00361FA2">
          <w:rPr>
            <w:rFonts w:ascii="Arial" w:hAnsi="Arial" w:cs="Arial"/>
            <w:b/>
            <w:color w:val="0000FF"/>
            <w:u w:val="single"/>
          </w:rPr>
          <w:t>apartado 16</w:t>
        </w:r>
      </w:hyperlink>
      <w:r w:rsidRPr="00361FA2">
        <w:rPr>
          <w:rFonts w:ascii="Arial" w:hAnsi="Arial" w:cs="Arial"/>
        </w:rPr>
        <w:t xml:space="preserve"> del cuadro de características, la ejecución del contrato requiera el tratamiento por la contratista de datos personales por cuenta de la persona responsable del tratamiento:</w:t>
      </w:r>
    </w:p>
    <w:p w:rsidR="00361FA2" w:rsidRPr="00361FA2" w:rsidRDefault="00361FA2" w:rsidP="00361FA2">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361FA2">
        <w:rPr>
          <w:rFonts w:ascii="Arial" w:eastAsia="Arial Unicode MS" w:hAnsi="Arial" w:cs="Arial"/>
          <w:lang w:eastAsia="en-US"/>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361FA2" w:rsidRPr="00361FA2" w:rsidRDefault="00361FA2" w:rsidP="00361FA2">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361FA2">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361FA2" w:rsidRPr="00361FA2" w:rsidRDefault="00361FA2" w:rsidP="00361FA2">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361FA2">
        <w:rPr>
          <w:rFonts w:ascii="Arial" w:eastAsia="Arial Unicode MS" w:hAnsi="Arial" w:cs="Arial"/>
          <w:lang w:eastAsia="en-US"/>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rsidR="00361FA2" w:rsidRPr="00361FA2" w:rsidRDefault="00361FA2" w:rsidP="00361FA2">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361FA2">
        <w:rPr>
          <w:rFonts w:ascii="Arial" w:eastAsia="Arial Unicode MS" w:hAnsi="Arial" w:cs="Arial"/>
          <w:lang w:eastAsia="en-US"/>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rsidR="00361FA2" w:rsidRPr="00361FA2" w:rsidRDefault="00361FA2" w:rsidP="00361FA2">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361FA2">
        <w:rPr>
          <w:rFonts w:ascii="Arial" w:eastAsia="Arial Unicode MS" w:hAnsi="Arial" w:cs="Arial"/>
          <w:lang w:eastAsia="en-US"/>
        </w:rPr>
        <w:t>La contratista, a la finalización de la prestación contractual, deberá destruir los datos de carácter personal o deberá devolverlos a la entidad contratante o a otra persona encargada del tratamiento designada por esta.</w:t>
      </w:r>
    </w:p>
    <w:p w:rsidR="00361FA2" w:rsidRPr="00361FA2" w:rsidDel="00250725" w:rsidRDefault="00361FA2" w:rsidP="00361FA2">
      <w:pPr>
        <w:shd w:val="clear" w:color="auto" w:fill="FFFFFF"/>
        <w:spacing w:before="60" w:line="240" w:lineRule="atLeast"/>
        <w:jc w:val="both"/>
        <w:rPr>
          <w:rFonts w:ascii="Arial" w:hAnsi="Arial" w:cs="Arial"/>
        </w:rPr>
      </w:pPr>
      <w:r w:rsidRPr="00361FA2">
        <w:rPr>
          <w:rFonts w:ascii="Arial" w:hAnsi="Arial" w:cs="Arial"/>
        </w:rPr>
        <w:t xml:space="preserve">Lo señalado en las letras a, b) y c) del presente apartado, así como la obligación de las licitadoras de indicar en su oferta, de acuerdo al </w:t>
      </w:r>
      <w:hyperlink w:anchor="CC_17" w:history="1">
        <w:r w:rsidRPr="00361FA2">
          <w:rPr>
            <w:rFonts w:ascii="Arial" w:hAnsi="Arial" w:cs="Arial"/>
            <w:b/>
            <w:color w:val="0000FF"/>
            <w:u w:val="single"/>
          </w:rPr>
          <w:t>apartado 17</w:t>
        </w:r>
      </w:hyperlink>
      <w:r w:rsidRPr="00361FA2">
        <w:rPr>
          <w:rFonts w:ascii="Arial" w:hAnsi="Arial" w:cs="Arial"/>
        </w:rPr>
        <w:t xml:space="preserve"> del cuadro de características, si tienen previsto subcontratar los servidores o los servicios asociados a los mismos, el nombre o el perfil empresarial, definido por referencia a las condiciones de solvencia profesional o técnica, de las subcontratistas a las que vaya a encomendar su realización, tiene carácter de obligación esencial a los efectos de lo previsto en la letra f) del apartado 1 del artículo 211 de la LCSP. Las obligaciones a las que se refieren las letras d) y e) tendrán la consideración de condiciones especiales de ejecución.</w:t>
      </w:r>
    </w:p>
    <w:p w:rsidR="00361FA2" w:rsidRPr="00361FA2" w:rsidRDefault="00361FA2" w:rsidP="00361FA2">
      <w:pPr>
        <w:shd w:val="clear" w:color="auto" w:fill="FFFFFF"/>
        <w:spacing w:before="60" w:line="240" w:lineRule="atLeast"/>
        <w:jc w:val="both"/>
        <w:rPr>
          <w:rFonts w:ascii="Arial" w:hAnsi="Arial" w:cs="Arial"/>
        </w:rPr>
      </w:pPr>
      <w:r w:rsidRPr="00361FA2">
        <w:rPr>
          <w:rFonts w:ascii="Arial" w:hAnsi="Arial" w:cs="Arial"/>
        </w:rPr>
        <w:t>5.- La adjudicataria permitirá que la entidad contratante realice los controles que considere oportunos durante el periodo de vigencia del contrato para verificar el cumplimiento de las medidas de seguridad y poder adoptar las medidas correctoras oportunas.</w:t>
      </w:r>
    </w:p>
    <w:p w:rsidR="00361FA2" w:rsidRPr="00361FA2" w:rsidRDefault="00361FA2" w:rsidP="00361FA2">
      <w:pPr>
        <w:shd w:val="clear" w:color="auto" w:fill="FFFFFF"/>
        <w:spacing w:before="60" w:line="240" w:lineRule="atLeast"/>
        <w:jc w:val="both"/>
        <w:rPr>
          <w:rFonts w:ascii="Arial" w:hAnsi="Arial" w:cs="Arial"/>
        </w:rPr>
      </w:pPr>
      <w:r w:rsidRPr="00361FA2">
        <w:rPr>
          <w:rFonts w:ascii="Arial" w:hAnsi="Arial" w:cs="Arial"/>
        </w:rPr>
        <w:t>6.- Si como consecuencia del incumplimiento por la empresa contratista o subcontratista de las obligaciones asumidas en virtud de esta cláusula, la entidad contratante fuera condenada al pago de cantidades, se repercutirá en la contratista la suma satisfecha, a cuyos efectos la Administración contratante se reserva el ejercicio de cualesquiera acciones, administrativas o judiciales, que sean adecuadas y convenientes hasta la total recuperación de las cantidades pagadas.</w:t>
      </w:r>
    </w:p>
    <w:p w:rsidR="00361FA2" w:rsidRPr="00361FA2" w:rsidRDefault="00361FA2" w:rsidP="00361FA2">
      <w:pPr>
        <w:keepNext/>
        <w:spacing w:before="240" w:after="60" w:line="240" w:lineRule="atLeast"/>
        <w:jc w:val="both"/>
        <w:outlineLvl w:val="2"/>
        <w:rPr>
          <w:rFonts w:ascii="Arial" w:hAnsi="Arial" w:cs="Arial"/>
          <w:b/>
          <w:bCs/>
          <w:sz w:val="22"/>
          <w:szCs w:val="22"/>
        </w:rPr>
      </w:pPr>
      <w:bookmarkStart w:id="85" w:name="_Toc165369052"/>
      <w:r w:rsidRPr="00361FA2">
        <w:rPr>
          <w:rFonts w:ascii="Arial" w:hAnsi="Arial" w:cs="Arial"/>
          <w:b/>
          <w:bCs/>
          <w:sz w:val="22"/>
          <w:szCs w:val="22"/>
        </w:rPr>
        <w:t>38.4.- Obligaciones referentes al cumplimiento del Código de Conducta y Marco de Integridad Institucional aplicable a la contratación pública</w:t>
      </w:r>
      <w:bookmarkEnd w:id="85"/>
    </w:p>
    <w:p w:rsidR="00361FA2" w:rsidRPr="00361FA2" w:rsidRDefault="00361FA2" w:rsidP="00361FA2">
      <w:pPr>
        <w:suppressAutoHyphens/>
        <w:snapToGrid w:val="0"/>
        <w:spacing w:before="60" w:line="240" w:lineRule="atLeast"/>
        <w:jc w:val="both"/>
        <w:rPr>
          <w:rFonts w:ascii="Arial" w:hAnsi="Arial" w:cs="Arial"/>
          <w:lang w:eastAsia="ar-SA"/>
        </w:rPr>
      </w:pPr>
      <w:r w:rsidRPr="00361FA2">
        <w:rPr>
          <w:rFonts w:ascii="Arial" w:hAnsi="Arial" w:cs="Arial"/>
          <w:lang w:eastAsia="ar-SA"/>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361FA2" w:rsidRPr="00361FA2" w:rsidRDefault="00361FA2" w:rsidP="00361FA2">
      <w:pPr>
        <w:suppressAutoHyphens/>
        <w:snapToGrid w:val="0"/>
        <w:spacing w:before="60" w:line="240" w:lineRule="atLeast"/>
        <w:jc w:val="both"/>
        <w:rPr>
          <w:rFonts w:ascii="Arial" w:hAnsi="Arial" w:cs="Arial"/>
          <w:lang w:eastAsia="ar-SA"/>
        </w:rPr>
      </w:pPr>
      <w:r w:rsidRPr="00361FA2">
        <w:rPr>
          <w:rFonts w:ascii="Arial" w:hAnsi="Arial" w:cs="Arial"/>
          <w:lang w:eastAsia="ar-SA"/>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61FA2" w:rsidRPr="00361FA2" w:rsidRDefault="00361FA2" w:rsidP="00361FA2">
      <w:pPr>
        <w:suppressAutoHyphens/>
        <w:snapToGrid w:val="0"/>
        <w:spacing w:before="60" w:line="240" w:lineRule="atLeast"/>
        <w:jc w:val="both"/>
        <w:rPr>
          <w:rFonts w:ascii="Arial" w:hAnsi="Arial" w:cs="Arial"/>
          <w:lang w:eastAsia="ar-SA"/>
        </w:rPr>
      </w:pPr>
      <w:r w:rsidRPr="00361FA2">
        <w:rPr>
          <w:rFonts w:ascii="Arial" w:hAnsi="Arial" w:cs="Arial"/>
          <w:lang w:eastAsia="ar-SA"/>
        </w:rPr>
        <w:t xml:space="preserve">Por ello, en garantía de la integridad de este procedimiento, se incluye como </w:t>
      </w:r>
      <w:hyperlink w:anchor="Anx_6" w:history="1">
        <w:r w:rsidRPr="00361FA2">
          <w:rPr>
            <w:rFonts w:ascii="Arial" w:hAnsi="Arial" w:cs="Arial"/>
            <w:b/>
            <w:color w:val="0000FF"/>
            <w:u w:val="single"/>
            <w:lang w:eastAsia="ar-SA"/>
          </w:rPr>
          <w:t>Anexo VI</w:t>
        </w:r>
      </w:hyperlink>
      <w:r w:rsidRPr="00361FA2">
        <w:rPr>
          <w:rFonts w:ascii="Arial" w:hAnsi="Arial" w:cs="Arial"/>
          <w:lang w:eastAsia="ar-SA"/>
        </w:rPr>
        <w:t xml:space="preserve"> el modelo de declaración de cumplimiento del Código de Conducta y Marco de Integridad Institucional aplicable a la Contratación pública de la Administración Foral de Gipuzkoa.</w:t>
      </w:r>
    </w:p>
    <w:p w:rsidR="00361FA2" w:rsidRPr="00361FA2" w:rsidRDefault="00361FA2" w:rsidP="00361FA2">
      <w:pPr>
        <w:suppressAutoHyphens/>
        <w:snapToGrid w:val="0"/>
        <w:spacing w:before="60" w:line="240" w:lineRule="atLeast"/>
        <w:jc w:val="both"/>
        <w:rPr>
          <w:rFonts w:ascii="Arial" w:hAnsi="Arial" w:cs="Arial"/>
          <w:lang w:eastAsia="ar-SA"/>
        </w:rPr>
      </w:pPr>
      <w:r w:rsidRPr="00361FA2">
        <w:rPr>
          <w:rFonts w:ascii="Arial" w:hAnsi="Arial" w:cs="Arial"/>
          <w:lang w:eastAsia="ar-SA"/>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61FA2" w:rsidRPr="00361FA2" w:rsidRDefault="00361FA2" w:rsidP="00361FA2">
      <w:pPr>
        <w:suppressAutoHyphens/>
        <w:snapToGrid w:val="0"/>
        <w:spacing w:before="60" w:line="240" w:lineRule="atLeast"/>
        <w:jc w:val="both"/>
        <w:rPr>
          <w:rFonts w:ascii="Arial" w:hAnsi="Arial" w:cs="Arial"/>
          <w:lang w:eastAsia="ar-SA"/>
        </w:rPr>
      </w:pPr>
      <w:r w:rsidRPr="00361FA2">
        <w:rPr>
          <w:rFonts w:ascii="Arial" w:hAnsi="Arial" w:cs="Arial"/>
          <w:lang w:eastAsia="ar-SA"/>
        </w:rPr>
        <w:t>4.- Cuando no procediera la resolución del contrato, se procederá a la imposición de una sanción, tipificándose cada incumplimiento del Código de Conducta como una infracción grave que originará la correspondiente sanción que podrá llegar al 10 % del presupuesto del contrato.</w:t>
      </w:r>
    </w:p>
    <w:p w:rsidR="00361FA2" w:rsidRPr="00361FA2" w:rsidRDefault="00361FA2" w:rsidP="00361FA2">
      <w:pPr>
        <w:suppressAutoHyphens/>
        <w:snapToGrid w:val="0"/>
        <w:spacing w:before="60" w:line="240" w:lineRule="atLeast"/>
        <w:jc w:val="both"/>
        <w:rPr>
          <w:rFonts w:ascii="Arial" w:hAnsi="Arial" w:cs="Arial"/>
          <w:lang w:eastAsia="ar-SA"/>
        </w:rPr>
      </w:pPr>
      <w:r w:rsidRPr="00361FA2">
        <w:rPr>
          <w:rFonts w:ascii="Arial" w:hAnsi="Arial" w:cs="Arial"/>
          <w:lang w:eastAsia="ar-SA"/>
        </w:rPr>
        <w:t>5.- El procedimiento de imposición de las sanciones tendrá en cuenta los principios de contradicción y graduación de la sanción en atención a la proporcionalidad y a las circunstancias concurrentes.</w:t>
      </w:r>
    </w:p>
    <w:p w:rsidR="00361FA2" w:rsidRPr="00361FA2" w:rsidRDefault="00361FA2" w:rsidP="00361FA2">
      <w:pPr>
        <w:keepNext/>
        <w:spacing w:before="240" w:after="60" w:line="240" w:lineRule="atLeast"/>
        <w:jc w:val="both"/>
        <w:outlineLvl w:val="2"/>
        <w:rPr>
          <w:rFonts w:ascii="Arial" w:hAnsi="Arial" w:cs="Arial"/>
          <w:b/>
          <w:bCs/>
          <w:sz w:val="22"/>
          <w:szCs w:val="22"/>
        </w:rPr>
      </w:pPr>
      <w:bookmarkStart w:id="86" w:name="_Toc165369053"/>
      <w:r w:rsidRPr="00361FA2">
        <w:rPr>
          <w:rFonts w:ascii="Arial" w:hAnsi="Arial" w:cs="Arial"/>
          <w:b/>
          <w:bCs/>
          <w:sz w:val="22"/>
          <w:szCs w:val="22"/>
        </w:rPr>
        <w:t>38.5.- Obligaciones relativas a la gestión de permisos, licencias y autorizaciones</w:t>
      </w:r>
      <w:bookmarkEnd w:id="86"/>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1.- Correrá por cuenta y será 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2.- Cuando se exijan tasas, fianzas u otros gastos por dichos permisos, licencias o autorizaciones, su abono o depósito será también a cargo de la empresa contratista.</w:t>
      </w:r>
    </w:p>
    <w:p w:rsidR="00361FA2" w:rsidRPr="00361FA2" w:rsidRDefault="00361FA2" w:rsidP="00361FA2">
      <w:pPr>
        <w:keepNext/>
        <w:spacing w:before="240" w:after="60" w:line="240" w:lineRule="atLeast"/>
        <w:jc w:val="both"/>
        <w:outlineLvl w:val="2"/>
        <w:rPr>
          <w:rFonts w:ascii="Arial" w:hAnsi="Arial" w:cs="Arial"/>
          <w:b/>
          <w:bCs/>
          <w:sz w:val="22"/>
          <w:szCs w:val="22"/>
        </w:rPr>
      </w:pPr>
      <w:bookmarkStart w:id="87" w:name="_Toc165369054"/>
      <w:r w:rsidRPr="00361FA2">
        <w:rPr>
          <w:rFonts w:ascii="Arial" w:hAnsi="Arial" w:cs="Arial"/>
          <w:b/>
          <w:bCs/>
          <w:sz w:val="22"/>
          <w:szCs w:val="22"/>
        </w:rPr>
        <w:t>38.6.- Gastos exigibles a la contratista</w:t>
      </w:r>
      <w:bookmarkEnd w:id="87"/>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Correrán por cuenta de la contratista los gastos de formalización del contrato en el supuesto de elevación a escritura pública y cuantas licencias, autorizaciones y permisos procedan en orden a ejecutar el contrato.</w:t>
      </w:r>
    </w:p>
    <w:p w:rsidR="00361FA2" w:rsidRPr="00361FA2" w:rsidRDefault="00361FA2" w:rsidP="00361FA2">
      <w:pPr>
        <w:keepNext/>
        <w:spacing w:before="240" w:after="60" w:line="240" w:lineRule="atLeast"/>
        <w:jc w:val="both"/>
        <w:outlineLvl w:val="2"/>
        <w:rPr>
          <w:rFonts w:ascii="Arial" w:hAnsi="Arial" w:cs="Arial"/>
          <w:b/>
          <w:bCs/>
          <w:sz w:val="22"/>
          <w:szCs w:val="22"/>
        </w:rPr>
      </w:pPr>
      <w:bookmarkStart w:id="88" w:name="_Toc165369055"/>
      <w:r w:rsidRPr="00361FA2">
        <w:rPr>
          <w:rFonts w:ascii="Arial" w:hAnsi="Arial" w:cs="Arial"/>
          <w:b/>
          <w:bCs/>
          <w:sz w:val="22"/>
          <w:szCs w:val="22"/>
        </w:rPr>
        <w:t>38.7.- Programa de trabajo</w:t>
      </w:r>
      <w:bookmarkEnd w:id="88"/>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2.- Cada vez que se modifiquen las condiciones contractuales, la adjudicataria queda obligada a la actualización y puesta al día de este programa, siguiendo las instrucciones que a estos efectos reciba.</w:t>
      </w:r>
    </w:p>
    <w:p w:rsidR="00361FA2" w:rsidRPr="00361FA2" w:rsidRDefault="00361FA2" w:rsidP="00361FA2">
      <w:pPr>
        <w:keepNext/>
        <w:spacing w:before="240" w:after="60" w:line="240" w:lineRule="atLeast"/>
        <w:jc w:val="both"/>
        <w:outlineLvl w:val="1"/>
        <w:rPr>
          <w:rFonts w:ascii="Arial" w:hAnsi="Arial" w:cs="Arial"/>
          <w:b/>
          <w:bCs/>
          <w:sz w:val="22"/>
          <w:szCs w:val="22"/>
        </w:rPr>
      </w:pPr>
      <w:bookmarkStart w:id="89" w:name="_Toc165369056"/>
      <w:r w:rsidRPr="00361FA2">
        <w:rPr>
          <w:rFonts w:ascii="Arial" w:hAnsi="Arial" w:cs="Arial"/>
          <w:b/>
          <w:bCs/>
          <w:sz w:val="22"/>
          <w:szCs w:val="22"/>
        </w:rPr>
        <w:t>39.- Especialidades en relación al contrato de elaboración de proyectos de obras</w:t>
      </w:r>
      <w:bookmarkEnd w:id="89"/>
    </w:p>
    <w:p w:rsidR="00361FA2" w:rsidRPr="00361FA2" w:rsidRDefault="00361FA2" w:rsidP="00361FA2">
      <w:pPr>
        <w:spacing w:before="60" w:line="240" w:lineRule="atLeast"/>
        <w:jc w:val="both"/>
        <w:rPr>
          <w:rFonts w:ascii="Arial" w:hAnsi="Arial" w:cs="Arial"/>
        </w:rPr>
      </w:pPr>
      <w:r w:rsidRPr="00361FA2">
        <w:rPr>
          <w:rFonts w:ascii="Arial" w:hAnsi="Arial" w:cs="Arial"/>
        </w:rPr>
        <w:t xml:space="preserve">1.- La empresa contratista, dentro del plazo estipulado en el </w:t>
      </w:r>
      <w:hyperlink w:anchor="CC_8" w:history="1">
        <w:r w:rsidRPr="00361FA2">
          <w:rPr>
            <w:rFonts w:ascii="Arial" w:hAnsi="Arial" w:cs="Arial"/>
            <w:b/>
            <w:color w:val="0000FF"/>
            <w:u w:val="single"/>
          </w:rPr>
          <w:t>apartado 8</w:t>
        </w:r>
      </w:hyperlink>
      <w:r w:rsidRPr="00361FA2">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rsidR="00361FA2" w:rsidRPr="00361FA2" w:rsidRDefault="00361FA2" w:rsidP="00361FA2">
      <w:pPr>
        <w:keepNext/>
        <w:spacing w:before="240" w:after="60" w:line="240" w:lineRule="atLeast"/>
        <w:jc w:val="both"/>
        <w:outlineLvl w:val="2"/>
        <w:rPr>
          <w:rFonts w:ascii="Arial" w:hAnsi="Arial" w:cs="Arial"/>
          <w:b/>
          <w:bCs/>
          <w:color w:val="000000"/>
          <w:sz w:val="22"/>
          <w:szCs w:val="22"/>
        </w:rPr>
      </w:pPr>
      <w:bookmarkStart w:id="90" w:name="_Toc165369057"/>
      <w:r w:rsidRPr="00361FA2">
        <w:rPr>
          <w:rFonts w:ascii="Arial" w:hAnsi="Arial" w:cs="Arial"/>
          <w:b/>
          <w:bCs/>
          <w:color w:val="000000"/>
          <w:sz w:val="22"/>
          <w:szCs w:val="22"/>
        </w:rPr>
        <w:t>39.1.- Subsanación de errores y corrección de deficiencias</w:t>
      </w:r>
      <w:bookmarkEnd w:id="90"/>
    </w:p>
    <w:p w:rsidR="00361FA2" w:rsidRPr="00361FA2" w:rsidRDefault="00361FA2" w:rsidP="00361FA2">
      <w:pPr>
        <w:spacing w:before="60" w:line="240" w:lineRule="atLeast"/>
        <w:jc w:val="both"/>
        <w:rPr>
          <w:rFonts w:ascii="Arial" w:hAnsi="Arial" w:cs="Arial"/>
        </w:rPr>
      </w:pPr>
      <w:r w:rsidRPr="00361FA2">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361FA2">
          <w:rPr>
            <w:rFonts w:ascii="Arial" w:hAnsi="Arial" w:cs="Arial"/>
            <w:b/>
            <w:color w:val="0000FF"/>
            <w:u w:val="single"/>
          </w:rPr>
          <w:t>apartado 8</w:t>
        </w:r>
      </w:hyperlink>
      <w:r w:rsidRPr="00361FA2">
        <w:rPr>
          <w:rFonts w:ascii="Arial" w:hAnsi="Arial" w:cs="Arial"/>
        </w:rPr>
        <w:t xml:space="preserve"> del cuadro de características, que no podrá exceder de dos meses.</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361FA2" w:rsidRPr="00361FA2" w:rsidRDefault="00361FA2" w:rsidP="00361FA2">
      <w:pPr>
        <w:spacing w:before="60" w:line="240" w:lineRule="atLeast"/>
        <w:jc w:val="both"/>
        <w:rPr>
          <w:rFonts w:ascii="Arial" w:hAnsi="Arial" w:cs="Arial"/>
        </w:rPr>
      </w:pPr>
      <w:r w:rsidRPr="00361FA2">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361FA2" w:rsidRPr="00361FA2" w:rsidRDefault="00361FA2" w:rsidP="00361FA2">
      <w:pPr>
        <w:keepNext/>
        <w:spacing w:before="240" w:after="60" w:line="240" w:lineRule="atLeast"/>
        <w:jc w:val="both"/>
        <w:outlineLvl w:val="2"/>
        <w:rPr>
          <w:rFonts w:ascii="Arial" w:hAnsi="Arial" w:cs="Arial"/>
          <w:b/>
          <w:bCs/>
          <w:color w:val="000000"/>
          <w:sz w:val="22"/>
          <w:szCs w:val="22"/>
        </w:rPr>
      </w:pPr>
      <w:bookmarkStart w:id="91" w:name="_Toc165369058"/>
      <w:r w:rsidRPr="00361FA2">
        <w:rPr>
          <w:rFonts w:ascii="Arial" w:hAnsi="Arial" w:cs="Arial"/>
          <w:b/>
          <w:bCs/>
          <w:color w:val="000000"/>
          <w:sz w:val="22"/>
          <w:szCs w:val="22"/>
        </w:rPr>
        <w:t>39.2.- Indemnizaciones por desviaciones en la ejecución de obras y responsabilidad por defectos o errores del proyecto</w:t>
      </w:r>
      <w:bookmarkEnd w:id="91"/>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361FA2" w:rsidRPr="00361FA2" w:rsidRDefault="00361FA2" w:rsidP="00361FA2">
      <w:pPr>
        <w:keepNext/>
        <w:spacing w:before="240" w:after="60" w:line="240" w:lineRule="atLeast"/>
        <w:jc w:val="both"/>
        <w:outlineLvl w:val="1"/>
        <w:rPr>
          <w:rFonts w:ascii="Arial" w:hAnsi="Arial" w:cs="Arial"/>
          <w:b/>
          <w:bCs/>
          <w:sz w:val="22"/>
          <w:szCs w:val="22"/>
        </w:rPr>
      </w:pPr>
      <w:bookmarkStart w:id="92" w:name="_Toc165369059"/>
      <w:r w:rsidRPr="00361FA2">
        <w:rPr>
          <w:rFonts w:ascii="Arial" w:hAnsi="Arial" w:cs="Arial"/>
          <w:b/>
          <w:bCs/>
          <w:sz w:val="22"/>
          <w:szCs w:val="22"/>
        </w:rPr>
        <w:t>40.- Especialidades en relación a los contratos de prestación de servicios que conlleven prestaciones directas a favor de la ciudadanía</w:t>
      </w:r>
      <w:bookmarkEnd w:id="92"/>
    </w:p>
    <w:p w:rsidR="00361FA2" w:rsidRPr="00361FA2" w:rsidRDefault="00361FA2" w:rsidP="00361FA2">
      <w:pPr>
        <w:spacing w:before="60" w:line="240" w:lineRule="atLeast"/>
        <w:jc w:val="both"/>
        <w:rPr>
          <w:rFonts w:ascii="Arial" w:hAnsi="Arial" w:cs="Arial"/>
        </w:rPr>
      </w:pPr>
      <w:r w:rsidRPr="00361FA2">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361FA2" w:rsidRPr="00361FA2" w:rsidRDefault="00361FA2" w:rsidP="00361FA2">
      <w:pPr>
        <w:spacing w:before="60" w:line="240" w:lineRule="atLeast"/>
        <w:jc w:val="both"/>
        <w:rPr>
          <w:rFonts w:ascii="Arial" w:hAnsi="Arial" w:cs="Arial"/>
        </w:rPr>
      </w:pPr>
      <w:r w:rsidRPr="00361FA2">
        <w:rPr>
          <w:rFonts w:ascii="Arial" w:hAnsi="Arial" w:cs="Arial"/>
        </w:rPr>
        <w:t>2.- Si del incumplimiento por parte de la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361FA2" w:rsidRPr="00361FA2" w:rsidRDefault="00361FA2" w:rsidP="00361FA2">
      <w:pPr>
        <w:spacing w:before="60" w:line="240" w:lineRule="atLeast"/>
        <w:jc w:val="both"/>
        <w:rPr>
          <w:rFonts w:ascii="Arial" w:hAnsi="Arial" w:cs="Arial"/>
        </w:rPr>
      </w:pPr>
      <w:r w:rsidRPr="00361FA2">
        <w:rPr>
          <w:rFonts w:ascii="Arial" w:hAnsi="Arial" w:cs="Arial"/>
        </w:rPr>
        <w:t>3.- La Administración conservará los poderes de policía necesarios para asegurar la buena marcha de los servicios que conlleven prestaciones directas a favor de la ciudadanía de que se trate.</w:t>
      </w:r>
    </w:p>
    <w:p w:rsidR="00361FA2" w:rsidRPr="00361FA2" w:rsidRDefault="00361FA2" w:rsidP="00361FA2">
      <w:pPr>
        <w:keepNext/>
        <w:spacing w:before="240" w:after="60" w:line="240" w:lineRule="atLeast"/>
        <w:jc w:val="both"/>
        <w:outlineLvl w:val="1"/>
        <w:rPr>
          <w:rFonts w:ascii="Arial" w:hAnsi="Arial" w:cs="Arial"/>
          <w:b/>
          <w:sz w:val="22"/>
          <w:szCs w:val="22"/>
        </w:rPr>
      </w:pPr>
      <w:bookmarkStart w:id="93" w:name="_Toc165369060"/>
      <w:r w:rsidRPr="00361FA2">
        <w:rPr>
          <w:rFonts w:ascii="Arial" w:hAnsi="Arial" w:cs="Arial"/>
          <w:b/>
          <w:sz w:val="22"/>
          <w:szCs w:val="22"/>
        </w:rPr>
        <w:t>41.- Derechos de la propiedad intelectual</w:t>
      </w:r>
      <w:bookmarkEnd w:id="93"/>
    </w:p>
    <w:p w:rsidR="00361FA2" w:rsidRPr="00361FA2" w:rsidRDefault="00361FA2" w:rsidP="00361FA2">
      <w:pPr>
        <w:spacing w:before="60"/>
        <w:jc w:val="both"/>
        <w:rPr>
          <w:rFonts w:ascii="Arial" w:hAnsi="Arial" w:cs="Arial"/>
        </w:rPr>
      </w:pPr>
      <w:r w:rsidRPr="00361FA2">
        <w:rPr>
          <w:rFonts w:ascii="Arial" w:hAnsi="Arial" w:cs="Arial"/>
        </w:rPr>
        <w:t>Si el contrato tiene por objeto el desarrollo y la puesta a disposición de productos protegidos por un derecho de propiedad intelectual o industrial llevará aparejada la cesión de este a la Administración contratante.</w:t>
      </w:r>
    </w:p>
    <w:p w:rsidR="00361FA2" w:rsidRPr="00361FA2" w:rsidRDefault="00361FA2" w:rsidP="00361FA2">
      <w:pPr>
        <w:keepNext/>
        <w:spacing w:before="240" w:after="60" w:line="240" w:lineRule="atLeast"/>
        <w:jc w:val="both"/>
        <w:outlineLvl w:val="1"/>
        <w:rPr>
          <w:rFonts w:ascii="Arial" w:hAnsi="Arial" w:cs="Arial"/>
          <w:b/>
          <w:sz w:val="22"/>
          <w:szCs w:val="22"/>
        </w:rPr>
      </w:pPr>
      <w:bookmarkStart w:id="94" w:name="Cl_42"/>
      <w:bookmarkStart w:id="95" w:name="_Toc165369061"/>
      <w:r w:rsidRPr="00361FA2">
        <w:rPr>
          <w:rFonts w:ascii="Arial" w:hAnsi="Arial" w:cs="Arial"/>
          <w:b/>
          <w:sz w:val="22"/>
          <w:szCs w:val="22"/>
        </w:rPr>
        <w:t xml:space="preserve">42.- </w:t>
      </w:r>
      <w:bookmarkEnd w:id="94"/>
      <w:r w:rsidRPr="00361FA2">
        <w:rPr>
          <w:rFonts w:ascii="Arial" w:hAnsi="Arial" w:cs="Arial"/>
          <w:b/>
          <w:sz w:val="22"/>
          <w:szCs w:val="22"/>
        </w:rPr>
        <w:t>Penalidades por demora y otras penalidades</w:t>
      </w:r>
      <w:bookmarkEnd w:id="95"/>
    </w:p>
    <w:p w:rsidR="00361FA2" w:rsidRPr="00361FA2" w:rsidRDefault="00361FA2" w:rsidP="00361FA2">
      <w:pPr>
        <w:spacing w:before="60" w:line="240" w:lineRule="atLeast"/>
        <w:jc w:val="both"/>
        <w:rPr>
          <w:rFonts w:ascii="Arial" w:eastAsia="Arial Unicode MS" w:hAnsi="Arial" w:cs="Arial"/>
          <w:lang w:eastAsia="en-US"/>
        </w:rPr>
      </w:pPr>
      <w:r w:rsidRPr="00361FA2">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361FA2" w:rsidRPr="00361FA2" w:rsidRDefault="00361FA2" w:rsidP="00361FA2">
      <w:pPr>
        <w:numPr>
          <w:ilvl w:val="2"/>
          <w:numId w:val="27"/>
        </w:numPr>
        <w:tabs>
          <w:tab w:val="num" w:pos="567"/>
        </w:tabs>
        <w:spacing w:before="60" w:line="240" w:lineRule="atLeast"/>
        <w:ind w:left="567" w:hanging="283"/>
        <w:jc w:val="both"/>
        <w:rPr>
          <w:rFonts w:ascii="Arial" w:eastAsia="Arial Unicode MS" w:hAnsi="Arial" w:cs="Arial"/>
          <w:lang w:eastAsia="en-US"/>
        </w:rPr>
      </w:pPr>
      <w:r w:rsidRPr="00361FA2">
        <w:rPr>
          <w:rFonts w:ascii="Arial" w:eastAsia="Arial Unicode MS" w:hAnsi="Arial" w:cs="Arial"/>
          <w:lang w:eastAsia="en-US"/>
        </w:rPr>
        <w:t>Por demora en el cumplimiento del plazo total o de los plazos parciales.</w:t>
      </w:r>
    </w:p>
    <w:p w:rsidR="00361FA2" w:rsidRPr="00361FA2" w:rsidRDefault="00361FA2" w:rsidP="00361FA2">
      <w:pPr>
        <w:numPr>
          <w:ilvl w:val="2"/>
          <w:numId w:val="27"/>
        </w:numPr>
        <w:tabs>
          <w:tab w:val="num" w:pos="567"/>
        </w:tabs>
        <w:spacing w:before="60" w:line="240" w:lineRule="atLeast"/>
        <w:ind w:left="567" w:hanging="283"/>
        <w:jc w:val="both"/>
        <w:rPr>
          <w:rFonts w:ascii="Arial" w:eastAsia="Arial Unicode MS" w:hAnsi="Arial" w:cs="Arial"/>
          <w:lang w:eastAsia="en-US"/>
        </w:rPr>
      </w:pPr>
      <w:r w:rsidRPr="00361FA2">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361FA2" w:rsidRPr="00361FA2" w:rsidRDefault="00361FA2" w:rsidP="00361FA2">
      <w:pPr>
        <w:numPr>
          <w:ilvl w:val="2"/>
          <w:numId w:val="27"/>
        </w:numPr>
        <w:tabs>
          <w:tab w:val="num" w:pos="567"/>
        </w:tabs>
        <w:spacing w:before="60" w:line="240" w:lineRule="atLeast"/>
        <w:ind w:left="567" w:hanging="283"/>
        <w:jc w:val="both"/>
        <w:rPr>
          <w:rFonts w:ascii="Arial" w:eastAsia="Arial Unicode MS" w:hAnsi="Arial" w:cs="Arial"/>
          <w:lang w:eastAsia="en-US"/>
        </w:rPr>
      </w:pPr>
      <w:r w:rsidRPr="00361FA2">
        <w:rPr>
          <w:rFonts w:ascii="Arial" w:eastAsia="Arial Unicode MS" w:hAnsi="Arial" w:cs="Arial"/>
          <w:lang w:eastAsia="en-US"/>
        </w:rPr>
        <w:t>Por incumplimiento o cumplimiento defectuoso que afecte a los aspectos tenidos en cuenta como criterio de valoración de las ofertas.</w:t>
      </w:r>
    </w:p>
    <w:p w:rsidR="00361FA2" w:rsidRPr="00361FA2" w:rsidRDefault="00361FA2" w:rsidP="00361FA2">
      <w:pPr>
        <w:numPr>
          <w:ilvl w:val="2"/>
          <w:numId w:val="27"/>
        </w:numPr>
        <w:tabs>
          <w:tab w:val="num" w:pos="567"/>
        </w:tabs>
        <w:spacing w:before="60" w:line="240" w:lineRule="atLeast"/>
        <w:ind w:left="567" w:hanging="283"/>
        <w:jc w:val="both"/>
        <w:rPr>
          <w:rFonts w:ascii="Arial" w:eastAsia="Arial Unicode MS" w:hAnsi="Arial" w:cs="Arial"/>
          <w:lang w:eastAsia="en-US"/>
        </w:rPr>
      </w:pPr>
      <w:r w:rsidRPr="00361FA2">
        <w:rPr>
          <w:rFonts w:ascii="Arial" w:hAnsi="Arial" w:cs="Arial"/>
        </w:rPr>
        <w:t>Por incumplimientos o retrasos reiterados en el pago de los salarios o la aplicación de condiciones salariales inferiores a las derivadas de los convenios colectivos que sea grave y dolosa</w:t>
      </w:r>
      <w:r w:rsidRPr="00361FA2">
        <w:rPr>
          <w:rFonts w:ascii="Arial" w:eastAsia="Arial Unicode MS" w:hAnsi="Arial" w:cs="Arial"/>
          <w:lang w:eastAsia="en-US"/>
        </w:rPr>
        <w:t>.</w:t>
      </w:r>
    </w:p>
    <w:p w:rsidR="00361FA2" w:rsidRPr="00361FA2" w:rsidRDefault="00361FA2" w:rsidP="00361FA2">
      <w:pPr>
        <w:numPr>
          <w:ilvl w:val="2"/>
          <w:numId w:val="27"/>
        </w:numPr>
        <w:tabs>
          <w:tab w:val="num" w:pos="567"/>
        </w:tabs>
        <w:spacing w:before="60" w:line="240" w:lineRule="atLeast"/>
        <w:ind w:left="567" w:hanging="283"/>
        <w:jc w:val="both"/>
        <w:rPr>
          <w:rFonts w:ascii="Arial" w:eastAsia="Arial Unicode MS" w:hAnsi="Arial" w:cs="Arial"/>
          <w:lang w:eastAsia="en-US"/>
        </w:rPr>
      </w:pPr>
      <w:r w:rsidRPr="00361FA2">
        <w:rPr>
          <w:rFonts w:ascii="Arial" w:eastAsia="Arial Unicode MS" w:hAnsi="Arial" w:cs="Arial"/>
          <w:lang w:eastAsia="en-US"/>
        </w:rPr>
        <w:t>Por infracción de las obligaciones, condiciones y demás requisitos para la subcontratación.</w:t>
      </w:r>
    </w:p>
    <w:p w:rsidR="00361FA2" w:rsidRPr="00361FA2" w:rsidRDefault="00361FA2" w:rsidP="00361FA2">
      <w:pPr>
        <w:numPr>
          <w:ilvl w:val="2"/>
          <w:numId w:val="27"/>
        </w:numPr>
        <w:tabs>
          <w:tab w:val="num" w:pos="567"/>
        </w:tabs>
        <w:spacing w:before="60" w:line="240" w:lineRule="atLeast"/>
        <w:ind w:left="567" w:hanging="283"/>
        <w:jc w:val="both"/>
        <w:rPr>
          <w:rFonts w:ascii="Arial" w:eastAsia="Arial Unicode MS" w:hAnsi="Arial" w:cs="Arial"/>
          <w:lang w:eastAsia="en-US"/>
        </w:rPr>
      </w:pPr>
      <w:r w:rsidRPr="00361FA2">
        <w:rPr>
          <w:rFonts w:ascii="Arial" w:eastAsia="Arial Unicode MS" w:hAnsi="Arial" w:cs="Arial"/>
          <w:lang w:eastAsia="en-US"/>
        </w:rPr>
        <w:t>Por incumplimiento del plazo para presentar el Plan de Seguridad y Salud en el trabajo, cuando fuera exigible.</w:t>
      </w:r>
    </w:p>
    <w:p w:rsidR="00361FA2" w:rsidRPr="00361FA2" w:rsidRDefault="00361FA2" w:rsidP="00361FA2">
      <w:pPr>
        <w:numPr>
          <w:ilvl w:val="2"/>
          <w:numId w:val="27"/>
        </w:numPr>
        <w:tabs>
          <w:tab w:val="num" w:pos="567"/>
        </w:tabs>
        <w:spacing w:before="60" w:line="240" w:lineRule="atLeast"/>
        <w:ind w:left="567" w:hanging="283"/>
        <w:jc w:val="both"/>
        <w:rPr>
          <w:rFonts w:ascii="Arial" w:eastAsia="Arial Unicode MS" w:hAnsi="Arial" w:cs="Arial"/>
          <w:lang w:eastAsia="en-US"/>
        </w:rPr>
      </w:pPr>
      <w:r w:rsidRPr="00361FA2">
        <w:rPr>
          <w:rFonts w:ascii="Arial" w:eastAsia="Arial Unicode MS" w:hAnsi="Arial" w:cs="Arial"/>
          <w:lang w:eastAsia="en-US"/>
        </w:rPr>
        <w:t xml:space="preserve">Por </w:t>
      </w:r>
      <w:r w:rsidRPr="00361FA2">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361FA2" w:rsidRPr="00361FA2" w:rsidRDefault="00361FA2" w:rsidP="00361FA2">
      <w:pPr>
        <w:spacing w:before="60" w:line="240" w:lineRule="atLeast"/>
        <w:jc w:val="both"/>
        <w:rPr>
          <w:rFonts w:ascii="Arial" w:eastAsia="Arial Unicode MS" w:hAnsi="Arial" w:cs="Arial"/>
          <w:lang w:eastAsia="en-US"/>
        </w:rPr>
      </w:pPr>
      <w:r w:rsidRPr="00361FA2">
        <w:rPr>
          <w:rFonts w:ascii="Arial" w:eastAsia="Arial Unicode MS" w:hAnsi="Arial" w:cs="Arial"/>
          <w:lang w:eastAsia="en-US"/>
        </w:rPr>
        <w:t xml:space="preserve">2.- </w:t>
      </w:r>
      <w:r w:rsidRPr="00361FA2">
        <w:rPr>
          <w:rFonts w:ascii="Arial" w:hAnsi="Arial" w:cs="Arial"/>
        </w:rPr>
        <w:t>La cuantía de las penalidades será la siguiente</w:t>
      </w:r>
      <w:r w:rsidRPr="00361FA2">
        <w:rPr>
          <w:rFonts w:ascii="Arial" w:eastAsia="Arial Unicode MS" w:hAnsi="Arial" w:cs="Arial"/>
          <w:lang w:eastAsia="en-US"/>
        </w:rPr>
        <w:t>:</w:t>
      </w:r>
    </w:p>
    <w:p w:rsidR="00361FA2" w:rsidRPr="00361FA2" w:rsidRDefault="00361FA2" w:rsidP="00361FA2">
      <w:pPr>
        <w:numPr>
          <w:ilvl w:val="0"/>
          <w:numId w:val="8"/>
        </w:numPr>
        <w:spacing w:before="60" w:line="240" w:lineRule="atLeast"/>
        <w:ind w:left="568" w:hanging="284"/>
        <w:jc w:val="both"/>
        <w:rPr>
          <w:rFonts w:ascii="Arial" w:eastAsia="Arial Unicode MS" w:hAnsi="Arial" w:cs="Arial"/>
          <w:lang w:eastAsia="en-US"/>
        </w:rPr>
      </w:pPr>
      <w:r w:rsidRPr="00361FA2">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361FA2">
          <w:rPr>
            <w:rFonts w:ascii="Arial" w:eastAsia="Arial Unicode MS" w:hAnsi="Arial" w:cs="Arial"/>
            <w:b/>
            <w:color w:val="0000FF"/>
            <w:u w:val="single"/>
            <w:lang w:eastAsia="en-US"/>
          </w:rPr>
          <w:t>apartado 23</w:t>
        </w:r>
      </w:hyperlink>
      <w:r w:rsidRPr="00361FA2">
        <w:rPr>
          <w:rFonts w:ascii="Arial" w:eastAsia="Arial Unicode MS" w:hAnsi="Arial" w:cs="Arial"/>
          <w:lang w:eastAsia="en-US"/>
        </w:rPr>
        <w:t xml:space="preserve"> del cuadro de características establezca otras diferentes.</w:t>
      </w:r>
    </w:p>
    <w:p w:rsidR="00361FA2" w:rsidRPr="00361FA2" w:rsidRDefault="00361FA2" w:rsidP="00361FA2">
      <w:pPr>
        <w:numPr>
          <w:ilvl w:val="0"/>
          <w:numId w:val="8"/>
        </w:numPr>
        <w:spacing w:before="60" w:line="240" w:lineRule="atLeast"/>
        <w:ind w:left="568" w:hanging="284"/>
        <w:jc w:val="both"/>
        <w:rPr>
          <w:rFonts w:ascii="Arial" w:eastAsia="Arial Unicode MS" w:hAnsi="Arial" w:cs="Arial"/>
          <w:lang w:eastAsia="en-US"/>
        </w:rPr>
      </w:pPr>
      <w:r w:rsidRPr="00361FA2">
        <w:rPr>
          <w:rFonts w:ascii="Arial" w:eastAsia="Arial Unicode MS" w:hAnsi="Arial"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10 % en el segundo. La reiteración en el incumplimiento se tendrá en cuenta para valorar la gravedad.</w:t>
      </w:r>
    </w:p>
    <w:p w:rsidR="00361FA2" w:rsidRPr="00361FA2" w:rsidRDefault="00361FA2" w:rsidP="00361FA2">
      <w:pPr>
        <w:numPr>
          <w:ilvl w:val="0"/>
          <w:numId w:val="8"/>
        </w:numPr>
        <w:spacing w:before="60" w:line="240" w:lineRule="atLeast"/>
        <w:ind w:left="568" w:hanging="284"/>
        <w:jc w:val="both"/>
        <w:rPr>
          <w:rFonts w:ascii="Arial" w:eastAsia="Arial Unicode MS" w:hAnsi="Arial" w:cs="Arial"/>
          <w:lang w:eastAsia="en-US"/>
        </w:rPr>
      </w:pPr>
      <w:r w:rsidRPr="00361FA2">
        <w:rPr>
          <w:rFonts w:ascii="Arial" w:eastAsia="Arial Unicode MS" w:hAnsi="Arial" w:cs="Arial"/>
          <w:lang w:eastAsia="en-US"/>
        </w:rPr>
        <w:t>Por la causa contemplada en la letra e), hasta un 50 % del importe del subcontrato.</w:t>
      </w:r>
    </w:p>
    <w:p w:rsidR="00361FA2" w:rsidRPr="00361FA2" w:rsidRDefault="00361FA2" w:rsidP="00361FA2">
      <w:pPr>
        <w:numPr>
          <w:ilvl w:val="0"/>
          <w:numId w:val="8"/>
        </w:numPr>
        <w:spacing w:before="60" w:line="240" w:lineRule="atLeast"/>
        <w:ind w:left="568" w:hanging="284"/>
        <w:jc w:val="both"/>
        <w:rPr>
          <w:rFonts w:ascii="Arial" w:eastAsia="Arial Unicode MS" w:hAnsi="Arial" w:cs="Arial"/>
          <w:lang w:eastAsia="en-US"/>
        </w:rPr>
      </w:pPr>
      <w:r w:rsidRPr="00361FA2">
        <w:rPr>
          <w:rFonts w:ascii="Arial" w:eastAsia="Arial Unicode MS" w:hAnsi="Arial" w:cs="Arial"/>
          <w:lang w:eastAsia="en-US"/>
        </w:rPr>
        <w:t>Por la causa contemplada en la letra f), una penalización diaria de un euro por cada 5.000 euros del precio del contrato.</w:t>
      </w:r>
    </w:p>
    <w:p w:rsidR="00361FA2" w:rsidRPr="00361FA2" w:rsidRDefault="00361FA2" w:rsidP="00361FA2">
      <w:pPr>
        <w:numPr>
          <w:ilvl w:val="0"/>
          <w:numId w:val="8"/>
        </w:numPr>
        <w:spacing w:before="60" w:line="240" w:lineRule="atLeast"/>
        <w:ind w:left="568" w:hanging="284"/>
        <w:jc w:val="both"/>
        <w:rPr>
          <w:rFonts w:ascii="Arial" w:eastAsia="Arial Unicode MS" w:hAnsi="Arial" w:cs="Arial"/>
          <w:lang w:eastAsia="en-US"/>
        </w:rPr>
      </w:pPr>
      <w:r w:rsidRPr="00361FA2">
        <w:rPr>
          <w:rFonts w:ascii="Arial" w:eastAsia="Arial Unicode MS" w:hAnsi="Arial" w:cs="Arial"/>
          <w:lang w:eastAsia="en-US"/>
        </w:rPr>
        <w:t>La causa contemplada en la letra g) tendrá la consideración de incumplimiento muy grave.</w:t>
      </w:r>
    </w:p>
    <w:p w:rsidR="00361FA2" w:rsidRPr="00361FA2" w:rsidRDefault="00361FA2" w:rsidP="00361FA2">
      <w:pPr>
        <w:spacing w:before="60"/>
        <w:jc w:val="both"/>
        <w:rPr>
          <w:rFonts w:ascii="Arial" w:hAnsi="Arial" w:cs="Arial"/>
        </w:rPr>
      </w:pPr>
      <w:r w:rsidRPr="00361FA2">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361FA2" w:rsidRPr="00361FA2" w:rsidRDefault="00361FA2" w:rsidP="00361FA2">
      <w:pPr>
        <w:spacing w:before="60" w:line="240" w:lineRule="atLeast"/>
        <w:jc w:val="both"/>
        <w:rPr>
          <w:rFonts w:ascii="Arial" w:eastAsia="Arial Unicode MS" w:hAnsi="Arial" w:cs="Arial"/>
          <w:lang w:eastAsia="en-US"/>
        </w:rPr>
      </w:pPr>
      <w:r w:rsidRPr="00361FA2">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361FA2">
          <w:rPr>
            <w:rFonts w:ascii="Arial" w:hAnsi="Arial" w:cs="Arial"/>
            <w:b/>
            <w:color w:val="0000FF"/>
            <w:u w:val="single"/>
          </w:rPr>
          <w:t>apartado 23</w:t>
        </w:r>
      </w:hyperlink>
      <w:r w:rsidRPr="00361FA2">
        <w:rPr>
          <w:rFonts w:ascii="Arial" w:hAnsi="Arial" w:cs="Arial"/>
        </w:rPr>
        <w:t xml:space="preserve"> del cuadro de características.</w:t>
      </w:r>
    </w:p>
    <w:p w:rsidR="00361FA2" w:rsidRPr="00361FA2" w:rsidRDefault="00361FA2" w:rsidP="00361FA2">
      <w:pPr>
        <w:spacing w:before="60" w:line="240" w:lineRule="atLeast"/>
        <w:jc w:val="both"/>
        <w:rPr>
          <w:rFonts w:ascii="Arial" w:eastAsia="Arial Unicode MS" w:hAnsi="Arial" w:cs="Arial"/>
          <w:lang w:eastAsia="en-US"/>
        </w:rPr>
      </w:pPr>
      <w:r w:rsidRPr="00361FA2">
        <w:rPr>
          <w:rFonts w:ascii="Arial" w:eastAsia="Arial Unicode MS" w:hAnsi="Arial" w:cs="Arial"/>
          <w:lang w:eastAsia="en-US"/>
        </w:rPr>
        <w:t>4.- La constitución en mora de la empresa contratista no precisa intimación previa por parte de la Administración.</w:t>
      </w:r>
    </w:p>
    <w:p w:rsidR="00361FA2" w:rsidRPr="00361FA2" w:rsidRDefault="00361FA2" w:rsidP="00361FA2">
      <w:pPr>
        <w:spacing w:before="60" w:line="240" w:lineRule="atLeast"/>
        <w:jc w:val="both"/>
        <w:rPr>
          <w:rFonts w:ascii="Arial" w:eastAsia="Arial Unicode MS" w:hAnsi="Arial" w:cs="Arial"/>
          <w:lang w:eastAsia="en-US"/>
        </w:rPr>
      </w:pPr>
      <w:r w:rsidRPr="00361FA2">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361FA2" w:rsidRPr="00361FA2" w:rsidRDefault="00361FA2" w:rsidP="00361FA2">
      <w:pPr>
        <w:spacing w:before="60" w:line="240" w:lineRule="atLeast"/>
        <w:jc w:val="both"/>
        <w:rPr>
          <w:rFonts w:ascii="Arial" w:eastAsia="Arial Unicode MS" w:hAnsi="Arial" w:cs="Arial"/>
          <w:lang w:eastAsia="en-US"/>
        </w:rPr>
      </w:pPr>
      <w:r w:rsidRPr="00361FA2">
        <w:rPr>
          <w:rFonts w:ascii="Arial" w:eastAsia="Arial Unicode MS" w:hAnsi="Arial" w:cs="Arial"/>
          <w:lang w:eastAsia="en-US"/>
        </w:rPr>
        <w:t>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esta no ha ejecutado el contrato o alguno de los compromisos asumidos en su oferta, siempre que estos hubieran sido relevantes para la adjudicación.</w:t>
      </w:r>
    </w:p>
    <w:p w:rsidR="00361FA2" w:rsidRPr="00361FA2" w:rsidRDefault="00361FA2" w:rsidP="00361FA2">
      <w:pPr>
        <w:spacing w:before="60" w:line="240" w:lineRule="atLeast"/>
        <w:jc w:val="both"/>
        <w:rPr>
          <w:rFonts w:ascii="Arial" w:eastAsia="Arial Unicode MS" w:hAnsi="Arial" w:cs="Arial"/>
          <w:lang w:eastAsia="en-US"/>
        </w:rPr>
      </w:pPr>
      <w:r w:rsidRPr="00361FA2">
        <w:rPr>
          <w:rFonts w:ascii="Arial" w:eastAsia="Arial Unicode MS" w:hAnsi="Arial" w:cs="Arial"/>
          <w:lang w:eastAsia="en-US"/>
        </w:rPr>
        <w:t>Se considerará que los compromisos incumplidos son relevantes si, al descontarse un 50 % de la puntuación obtenida por la contratista en el criterio incumplido, resultara que su oferta no habría sido la mejor valorada.</w:t>
      </w:r>
    </w:p>
    <w:p w:rsidR="00361FA2" w:rsidRPr="00361FA2" w:rsidRDefault="00361FA2" w:rsidP="00361FA2">
      <w:pPr>
        <w:spacing w:before="60" w:line="240" w:lineRule="atLeast"/>
        <w:jc w:val="both"/>
        <w:rPr>
          <w:rFonts w:ascii="Arial" w:eastAsia="Arial Unicode MS" w:hAnsi="Arial" w:cs="Arial"/>
          <w:lang w:eastAsia="en-US"/>
        </w:rPr>
      </w:pPr>
      <w:r w:rsidRPr="00361FA2">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361FA2" w:rsidRPr="00361FA2" w:rsidRDefault="00361FA2" w:rsidP="00361FA2">
      <w:pPr>
        <w:spacing w:before="60" w:line="240" w:lineRule="atLeast"/>
        <w:jc w:val="both"/>
        <w:rPr>
          <w:rFonts w:ascii="Arial" w:eastAsia="Arial Unicode MS" w:hAnsi="Arial" w:cs="Arial"/>
          <w:lang w:eastAsia="en-US"/>
        </w:rPr>
      </w:pPr>
      <w:r w:rsidRPr="00361FA2">
        <w:rPr>
          <w:rFonts w:ascii="Arial" w:eastAsia="Arial Unicode MS" w:hAnsi="Arial" w:cs="Arial"/>
          <w:lang w:eastAsia="en-US"/>
        </w:rPr>
        <w:t>8.- La imposición de penalidad no excluye la indemnización por daños y perjuicios.</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eastAsia="Arial Unicode MS" w:hAnsi="Arial" w:cs="Arial"/>
          <w:lang w:eastAsia="en-US"/>
        </w:rPr>
        <w:t xml:space="preserve">9.- </w:t>
      </w:r>
      <w:r w:rsidRPr="00361FA2">
        <w:rPr>
          <w:rFonts w:ascii="Arial" w:hAnsi="Arial" w:cs="Arial"/>
        </w:rPr>
        <w:t>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quince días naturales desde la ejecución, incurriendo, en caso contrario, en causa de resolución del contrato.</w:t>
      </w:r>
    </w:p>
    <w:p w:rsidR="00361FA2" w:rsidRPr="00361FA2" w:rsidRDefault="00361FA2" w:rsidP="00361FA2">
      <w:pPr>
        <w:keepNext/>
        <w:spacing w:before="240" w:after="60" w:line="240" w:lineRule="atLeast"/>
        <w:jc w:val="both"/>
        <w:outlineLvl w:val="1"/>
        <w:rPr>
          <w:rFonts w:ascii="Arial" w:hAnsi="Arial" w:cs="Arial"/>
          <w:b/>
          <w:sz w:val="22"/>
          <w:szCs w:val="22"/>
        </w:rPr>
      </w:pPr>
      <w:bookmarkStart w:id="96" w:name="_Toc165369062"/>
      <w:r w:rsidRPr="00361FA2">
        <w:rPr>
          <w:rFonts w:ascii="Arial" w:hAnsi="Arial" w:cs="Arial"/>
          <w:b/>
          <w:sz w:val="22"/>
          <w:szCs w:val="22"/>
        </w:rPr>
        <w:t>43.- Modificaciones del contrato</w:t>
      </w:r>
      <w:bookmarkEnd w:id="96"/>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361FA2">
          <w:rPr>
            <w:rFonts w:ascii="Arial" w:hAnsi="Arial" w:cs="Arial"/>
            <w:b/>
            <w:bCs/>
            <w:color w:val="0000FF"/>
            <w:u w:val="single"/>
          </w:rPr>
          <w:t>apartado 22</w:t>
        </w:r>
      </w:hyperlink>
      <w:r w:rsidRPr="00361FA2">
        <w:rPr>
          <w:rFonts w:ascii="Arial" w:hAnsi="Arial" w:cs="Arial"/>
          <w:bCs/>
        </w:rPr>
        <w:t xml:space="preserve"> </w:t>
      </w:r>
      <w:r w:rsidRPr="00361FA2">
        <w:rPr>
          <w:rFonts w:ascii="Arial" w:hAnsi="Arial" w:cs="Arial"/>
        </w:rPr>
        <w:t>del cuadro de características,</w:t>
      </w:r>
      <w:r w:rsidRPr="00361FA2">
        <w:rPr>
          <w:rFonts w:ascii="Arial" w:hAnsi="Arial" w:cs="Arial"/>
          <w:bCs/>
        </w:rPr>
        <w:t xml:space="preserve"> </w:t>
      </w:r>
      <w:r w:rsidRPr="00361FA2">
        <w:rPr>
          <w:rFonts w:ascii="Arial" w:hAnsi="Arial" w:cs="Arial"/>
        </w:rPr>
        <w:t>o en los supuestos y con los límites establecidos en el artículo 205 de la LCSP.</w:t>
      </w:r>
    </w:p>
    <w:p w:rsidR="00361FA2" w:rsidRPr="00361FA2" w:rsidRDefault="00361FA2" w:rsidP="00361FA2">
      <w:pPr>
        <w:tabs>
          <w:tab w:val="num" w:pos="400"/>
        </w:tabs>
        <w:spacing w:before="60" w:line="240" w:lineRule="atLeast"/>
        <w:jc w:val="both"/>
        <w:rPr>
          <w:rFonts w:ascii="Arial" w:hAnsi="Arial" w:cs="Arial"/>
        </w:rPr>
      </w:pPr>
      <w:r w:rsidRPr="00361FA2">
        <w:rPr>
          <w:rFonts w:ascii="Arial" w:hAnsi="Arial" w:cs="Arial"/>
        </w:rPr>
        <w:t>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 xml:space="preserve">3.- Las modificaciones previstas en el </w:t>
      </w:r>
      <w:hyperlink w:anchor="CC_22" w:history="1">
        <w:r w:rsidRPr="00361FA2">
          <w:rPr>
            <w:rFonts w:ascii="Arial" w:hAnsi="Arial" w:cs="Arial"/>
            <w:b/>
            <w:color w:val="0000FF"/>
            <w:u w:val="single"/>
          </w:rPr>
          <w:t>apartado 22</w:t>
        </w:r>
      </w:hyperlink>
      <w:r w:rsidRPr="00361FA2">
        <w:rPr>
          <w:rFonts w:ascii="Arial" w:hAnsi="Arial" w:cs="Arial"/>
        </w:rPr>
        <w:t xml:space="preserve"> del cuadro de características y aquellas otras que encajen en los supuestos de modificación del contrato recogidas en el artículo 205 de la LCSP </w:t>
      </w:r>
      <w:r w:rsidRPr="00361FA2">
        <w:rPr>
          <w:rFonts w:ascii="Arial" w:hAnsi="Arial" w:cs="Arial"/>
          <w:shd w:val="clear" w:color="auto" w:fill="FFFFFF"/>
        </w:rPr>
        <w:t>cuando impliquen, aislada o conjuntamente, una alteración en su cuantía que no exceda del 20 % del precio inicial del contrato, IVA excluido,</w:t>
      </w:r>
      <w:r w:rsidRPr="00361FA2">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4.- Ni la contratista ni la persona 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aquellas sin derecho a abono alguno.</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5.- Cada vez que se modifiquen las condiciones contractuales, la contratista queda obligada a la actualización del programa de trabajo.</w:t>
      </w:r>
    </w:p>
    <w:p w:rsidR="00361FA2" w:rsidRPr="00361FA2" w:rsidRDefault="00361FA2" w:rsidP="00361FA2">
      <w:pPr>
        <w:keepNext/>
        <w:spacing w:before="240" w:after="60" w:line="240" w:lineRule="atLeast"/>
        <w:jc w:val="both"/>
        <w:outlineLvl w:val="2"/>
        <w:rPr>
          <w:rFonts w:ascii="Arial" w:hAnsi="Arial" w:cs="Arial"/>
          <w:b/>
          <w:bCs/>
          <w:sz w:val="22"/>
          <w:szCs w:val="22"/>
        </w:rPr>
      </w:pPr>
      <w:bookmarkStart w:id="97" w:name="_Toc165369063"/>
      <w:r w:rsidRPr="00361FA2">
        <w:rPr>
          <w:rFonts w:ascii="Arial" w:hAnsi="Arial" w:cs="Arial"/>
          <w:b/>
          <w:bCs/>
          <w:sz w:val="22"/>
          <w:szCs w:val="22"/>
        </w:rPr>
        <w:t>43.1.- Modificaciones previstas</w:t>
      </w:r>
      <w:bookmarkEnd w:id="97"/>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 xml:space="preserve">1.- El presente contrato podrá modificarse, si así se ha previsto, según lo detallado en el </w:t>
      </w:r>
      <w:hyperlink w:anchor="CC_22" w:history="1">
        <w:r w:rsidRPr="00361FA2">
          <w:rPr>
            <w:rFonts w:ascii="Arial" w:hAnsi="Arial" w:cs="Arial"/>
            <w:b/>
            <w:bCs/>
            <w:color w:val="0000FF"/>
            <w:u w:val="single"/>
          </w:rPr>
          <w:t>apartado 22</w:t>
        </w:r>
      </w:hyperlink>
      <w:r w:rsidRPr="00361FA2">
        <w:rPr>
          <w:rFonts w:ascii="Arial" w:hAnsi="Arial" w:cs="Arial"/>
          <w:bCs/>
        </w:rPr>
        <w:t xml:space="preserve"> </w:t>
      </w:r>
      <w:r w:rsidRPr="00361FA2">
        <w:rPr>
          <w:rFonts w:ascii="Arial" w:hAnsi="Arial" w:cs="Arial"/>
        </w:rPr>
        <w:t>del cuadro de características del presente pliego, en las circunstancias, con las condiciones, alcance y los límites allí establecidos, que no podrán superar el 20 % del precio inicial.</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2.- En caso de prever varias causas de modificación las circunstancias, condiciones, alcance y límites deberán quedar referidos a cada una de ellas.</w:t>
      </w:r>
    </w:p>
    <w:p w:rsidR="00361FA2" w:rsidRPr="00361FA2" w:rsidRDefault="00361FA2" w:rsidP="00361FA2">
      <w:pPr>
        <w:autoSpaceDE w:val="0"/>
        <w:autoSpaceDN w:val="0"/>
        <w:adjustRightInd w:val="0"/>
        <w:spacing w:before="60" w:line="240" w:lineRule="atLeast"/>
        <w:jc w:val="both"/>
        <w:rPr>
          <w:rFonts w:ascii="Arial" w:hAnsi="Arial" w:cs="Arial"/>
          <w:shd w:val="clear" w:color="auto" w:fill="FFFFFF"/>
        </w:rPr>
      </w:pPr>
      <w:r w:rsidRPr="00361FA2">
        <w:rPr>
          <w:rFonts w:ascii="Arial" w:hAnsi="Arial" w:cs="Arial"/>
        </w:rPr>
        <w:t xml:space="preserve">3.- En ningún caso las modificaciones previstas </w:t>
      </w:r>
      <w:r w:rsidRPr="00361FA2">
        <w:rPr>
          <w:rFonts w:ascii="Arial" w:hAnsi="Arial" w:cs="Arial"/>
          <w:shd w:val="clear" w:color="auto" w:fill="FFFFFF"/>
        </w:rPr>
        <w:t>pueden suponer el establecimiento de nuevos precios unitarios no previstos en el contrato.</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shd w:val="clear" w:color="auto" w:fill="FFFFFF"/>
        </w:rPr>
        <w:t xml:space="preserve">4.- </w:t>
      </w:r>
      <w:r w:rsidRPr="00361FA2">
        <w:rPr>
          <w:rFonts w:ascii="Arial" w:hAnsi="Arial" w:cs="Arial"/>
        </w:rPr>
        <w:t xml:space="preserve">Se podrá incrementar el número de unidades de ejecución, hasta el porcentaje del 10 % del precio del contrato a que se refiere el artículo 309.1 de la LCSP, sin que sea preciso tramitar el correspondiente expediente de modificación, cuando se establezca en el </w:t>
      </w:r>
      <w:hyperlink w:anchor="CC_22" w:history="1">
        <w:r w:rsidRPr="00361FA2">
          <w:rPr>
            <w:rFonts w:ascii="Arial" w:hAnsi="Arial" w:cs="Arial"/>
            <w:b/>
            <w:bCs/>
            <w:color w:val="0000FF"/>
            <w:u w:val="single"/>
          </w:rPr>
          <w:t>apartado 22</w:t>
        </w:r>
      </w:hyperlink>
      <w:r w:rsidRPr="00361FA2">
        <w:rPr>
          <w:rFonts w:ascii="Arial" w:hAnsi="Arial" w:cs="Arial"/>
        </w:rPr>
        <w:t xml:space="preserve"> del cuadro de características.</w:t>
      </w:r>
    </w:p>
    <w:p w:rsidR="00361FA2" w:rsidRPr="00361FA2" w:rsidRDefault="00361FA2" w:rsidP="00361FA2">
      <w:pPr>
        <w:keepNext/>
        <w:spacing w:before="240" w:after="60" w:line="240" w:lineRule="atLeast"/>
        <w:jc w:val="both"/>
        <w:outlineLvl w:val="2"/>
        <w:rPr>
          <w:rFonts w:ascii="Arial" w:hAnsi="Arial" w:cs="Arial"/>
          <w:b/>
          <w:bCs/>
          <w:sz w:val="22"/>
          <w:szCs w:val="22"/>
        </w:rPr>
      </w:pPr>
      <w:bookmarkStart w:id="98" w:name="_Toc165369064"/>
      <w:r w:rsidRPr="00361FA2">
        <w:rPr>
          <w:rFonts w:ascii="Arial" w:hAnsi="Arial" w:cs="Arial"/>
          <w:b/>
          <w:bCs/>
          <w:sz w:val="22"/>
          <w:szCs w:val="22"/>
        </w:rPr>
        <w:t>43.2.- Modificaciones no previstas</w:t>
      </w:r>
      <w:bookmarkEnd w:id="98"/>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 xml:space="preserve">1.- Sólo podrán introducirse modificaciones distintas de las previstas en el </w:t>
      </w:r>
      <w:hyperlink w:anchor="CC_22" w:history="1">
        <w:r w:rsidRPr="00361FA2">
          <w:rPr>
            <w:rFonts w:ascii="Arial" w:hAnsi="Arial" w:cs="Arial"/>
            <w:b/>
            <w:color w:val="0000FF"/>
            <w:u w:val="single"/>
          </w:rPr>
          <w:t>apartado 22</w:t>
        </w:r>
      </w:hyperlink>
      <w:r w:rsidRPr="00361FA2">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las haga necesarias.</w:t>
      </w:r>
    </w:p>
    <w:p w:rsidR="00361FA2" w:rsidRPr="00361FA2" w:rsidRDefault="00361FA2" w:rsidP="00361FA2">
      <w:pPr>
        <w:autoSpaceDE w:val="0"/>
        <w:autoSpaceDN w:val="0"/>
        <w:adjustRightInd w:val="0"/>
        <w:spacing w:before="60" w:line="240" w:lineRule="atLeast"/>
        <w:jc w:val="both"/>
        <w:rPr>
          <w:rFonts w:ascii="Arial" w:hAnsi="Arial" w:cs="Arial"/>
          <w:sz w:val="22"/>
          <w:szCs w:val="22"/>
        </w:rPr>
      </w:pPr>
      <w:r w:rsidRPr="00361FA2">
        <w:rPr>
          <w:rFonts w:ascii="Arial" w:hAnsi="Arial" w:cs="Arial"/>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prestación de servicios, para que, en un plazo no inferior a tres días naturales, formule las consideraciones que tenga por conveniente</w:t>
      </w:r>
      <w:r w:rsidRPr="00361FA2">
        <w:rPr>
          <w:rFonts w:ascii="Arial" w:hAnsi="Arial" w:cs="Arial"/>
          <w:sz w:val="22"/>
          <w:szCs w:val="22"/>
        </w:rPr>
        <w:t>.</w:t>
      </w:r>
    </w:p>
    <w:p w:rsidR="00361FA2" w:rsidRPr="00361FA2" w:rsidRDefault="00361FA2" w:rsidP="00361FA2">
      <w:pPr>
        <w:keepNext/>
        <w:spacing w:before="240" w:after="60" w:line="240" w:lineRule="atLeast"/>
        <w:jc w:val="both"/>
        <w:outlineLvl w:val="2"/>
        <w:rPr>
          <w:rFonts w:ascii="Arial" w:hAnsi="Arial" w:cs="Arial"/>
          <w:b/>
          <w:bCs/>
          <w:sz w:val="22"/>
          <w:szCs w:val="22"/>
        </w:rPr>
      </w:pPr>
      <w:bookmarkStart w:id="99" w:name="_Toc165369065"/>
      <w:r w:rsidRPr="00361FA2">
        <w:rPr>
          <w:rFonts w:ascii="Arial" w:hAnsi="Arial" w:cs="Arial"/>
          <w:b/>
          <w:bCs/>
          <w:sz w:val="22"/>
          <w:szCs w:val="22"/>
        </w:rPr>
        <w:t>43.3.- Régimen de modificación</w:t>
      </w:r>
      <w:bookmarkEnd w:id="99"/>
    </w:p>
    <w:p w:rsidR="00361FA2" w:rsidRPr="00361FA2" w:rsidRDefault="00361FA2" w:rsidP="00361FA2">
      <w:pPr>
        <w:spacing w:before="60" w:line="240" w:lineRule="atLeast"/>
        <w:rPr>
          <w:rFonts w:ascii="Arial" w:hAnsi="Arial" w:cs="Arial"/>
        </w:rPr>
      </w:pPr>
      <w:r w:rsidRPr="00361FA2">
        <w:rPr>
          <w:rFonts w:ascii="Arial" w:hAnsi="Arial" w:cs="Arial"/>
        </w:rPr>
        <w:t>En lo concerniente a su régimen se estará a lo dispuesto tanto en los artículos 203 a 207 como en el 191 de la LCSP, así como a lo dispuesto reglamentariamente.</w:t>
      </w:r>
    </w:p>
    <w:p w:rsidR="00361FA2" w:rsidRPr="00361FA2" w:rsidRDefault="00361FA2" w:rsidP="00361FA2">
      <w:pPr>
        <w:keepNext/>
        <w:spacing w:before="240" w:after="60" w:line="240" w:lineRule="atLeast"/>
        <w:jc w:val="both"/>
        <w:outlineLvl w:val="1"/>
        <w:rPr>
          <w:rFonts w:ascii="Arial" w:hAnsi="Arial" w:cs="Arial"/>
          <w:b/>
          <w:bCs/>
          <w:sz w:val="22"/>
          <w:szCs w:val="22"/>
        </w:rPr>
      </w:pPr>
      <w:bookmarkStart w:id="100" w:name="_Toc165369066"/>
      <w:r w:rsidRPr="00361FA2">
        <w:rPr>
          <w:rFonts w:ascii="Arial" w:hAnsi="Arial" w:cs="Arial"/>
          <w:b/>
          <w:bCs/>
          <w:sz w:val="22"/>
          <w:szCs w:val="22"/>
        </w:rPr>
        <w:t>44.- Abonos a la contratista</w:t>
      </w:r>
      <w:bookmarkEnd w:id="100"/>
      <w:r w:rsidRPr="00361FA2">
        <w:rPr>
          <w:rFonts w:ascii="Arial" w:hAnsi="Arial" w:cs="Arial"/>
          <w:b/>
          <w:bCs/>
          <w:sz w:val="22"/>
          <w:szCs w:val="22"/>
        </w:rPr>
        <w:t xml:space="preserve"> </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1.- El pago de la prestación del servicio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rsidR="00361FA2" w:rsidRPr="00361FA2" w:rsidRDefault="00361FA2" w:rsidP="00361FA2">
      <w:pPr>
        <w:spacing w:before="60" w:line="240" w:lineRule="atLeast"/>
        <w:jc w:val="both"/>
        <w:rPr>
          <w:rFonts w:ascii="Arial" w:hAnsi="Arial" w:cs="Arial"/>
        </w:rPr>
      </w:pPr>
      <w:r w:rsidRPr="00361FA2">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361FA2">
          <w:rPr>
            <w:rFonts w:ascii="Arial" w:hAnsi="Arial" w:cs="Arial"/>
            <w:b/>
            <w:color w:val="0000FF"/>
            <w:u w:val="single"/>
          </w:rPr>
          <w:t>apartado 27</w:t>
        </w:r>
      </w:hyperlink>
      <w:r w:rsidRPr="00361FA2">
        <w:rPr>
          <w:rFonts w:ascii="Arial" w:hAnsi="Arial" w:cs="Arial"/>
        </w:rPr>
        <w:t xml:space="preserve"> del cuadro de características, debiéndose asegurar los referidos pagos mediante la prestación de garantía.</w:t>
      </w:r>
    </w:p>
    <w:p w:rsidR="00361FA2" w:rsidRPr="00361FA2" w:rsidRDefault="00361FA2" w:rsidP="00361FA2">
      <w:pPr>
        <w:autoSpaceDE w:val="0"/>
        <w:autoSpaceDN w:val="0"/>
        <w:spacing w:before="60" w:line="240" w:lineRule="atLeast"/>
        <w:jc w:val="both"/>
        <w:rPr>
          <w:rFonts w:ascii="Arial" w:hAnsi="Arial" w:cs="Arial"/>
        </w:rPr>
      </w:pPr>
      <w:r w:rsidRPr="00361FA2">
        <w:rPr>
          <w:rFonts w:ascii="Arial" w:hAnsi="Arial" w:cs="Arial"/>
        </w:rPr>
        <w:t>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361FA2" w:rsidRPr="00361FA2" w:rsidRDefault="00361FA2" w:rsidP="00361FA2">
      <w:pPr>
        <w:autoSpaceDE w:val="0"/>
        <w:autoSpaceDN w:val="0"/>
        <w:spacing w:before="60" w:line="240" w:lineRule="atLeast"/>
        <w:jc w:val="both"/>
        <w:rPr>
          <w:rFonts w:ascii="Arial" w:hAnsi="Arial" w:cs="Arial"/>
        </w:rPr>
      </w:pPr>
      <w:r w:rsidRPr="00361FA2">
        <w:rPr>
          <w:rFonts w:ascii="Arial" w:hAnsi="Arial" w:cs="Arial"/>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 xml:space="preserve">4.- De acuerdo con lo establecido en el artículo 198 de la LCSP, la Administración tendrá obligación de abonar el precio dentro de los treinta días naturales siguientes a la fecha de presentación de la factura en el registro administrativo y, si se demorase, deberá abonar a la contratista, a partir del cumplimiento de dicho plazo de treinta días naturales, los intereses de demora y la indemnización por los costes de cobro previstos en este mismo artículo. Motivada y excepcionalmente, la administración podrá añadir un plazo de hasta treinta días naturales, siguientes a la realización del objeto del contrato, para aprobar los documentos que acrediten la conformidad de las prestaciones realizadas con lo dispuesto en el contrato, indicando expresamente en el </w:t>
      </w:r>
      <w:hyperlink w:anchor="CC_28" w:history="1">
        <w:r w:rsidRPr="00361FA2">
          <w:rPr>
            <w:rFonts w:ascii="Arial" w:hAnsi="Arial" w:cs="Arial"/>
            <w:b/>
            <w:color w:val="0000FF"/>
            <w:u w:val="single"/>
          </w:rPr>
          <w:t>apartado 28</w:t>
        </w:r>
      </w:hyperlink>
      <w:r w:rsidRPr="00361FA2">
        <w:rPr>
          <w:rFonts w:ascii="Arial" w:hAnsi="Arial" w:cs="Arial"/>
        </w:rPr>
        <w:t xml:space="preserve"> del cuadro de características este mayor plazo de pago y su justificación.</w:t>
      </w:r>
    </w:p>
    <w:p w:rsidR="00361FA2" w:rsidRPr="00361FA2" w:rsidRDefault="00361FA2" w:rsidP="00361FA2">
      <w:pPr>
        <w:autoSpaceDE w:val="0"/>
        <w:autoSpaceDN w:val="0"/>
        <w:spacing w:before="60" w:line="240" w:lineRule="atLeast"/>
        <w:jc w:val="both"/>
        <w:rPr>
          <w:rFonts w:ascii="Arial" w:hAnsi="Arial" w:cs="Arial"/>
        </w:rPr>
      </w:pPr>
      <w:r w:rsidRPr="00361FA2">
        <w:rPr>
          <w:rFonts w:ascii="Arial" w:hAnsi="Arial" w:cs="Arial"/>
        </w:rPr>
        <w:t>5.- En todo caso, si la empresa contratista incumpliera el plazo de treinta días naturales para presentar la factura ante el registro administrativo, el devengo de intereses no se iniciará hasta transcurridos treinta días naturales desde la fecha de presentación de la factura en el registro correspondiente, sin que la Administración haya aprobado la conformidad, si procede, y efectuado el correspondiente abono.</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6.- Las facturas deberán contener los datos siguientes:</w:t>
      </w:r>
    </w:p>
    <w:p w:rsidR="00361FA2" w:rsidRPr="00361FA2" w:rsidRDefault="00361FA2" w:rsidP="00361FA2">
      <w:pPr>
        <w:autoSpaceDE w:val="0"/>
        <w:autoSpaceDN w:val="0"/>
        <w:adjustRightInd w:val="0"/>
        <w:spacing w:before="60" w:line="240" w:lineRule="atLeast"/>
        <w:ind w:left="851" w:hanging="284"/>
        <w:jc w:val="both"/>
        <w:rPr>
          <w:rFonts w:ascii="Arial" w:hAnsi="Arial" w:cs="Arial"/>
        </w:rPr>
      </w:pPr>
      <w:r w:rsidRPr="00361FA2">
        <w:rPr>
          <w:rFonts w:ascii="Arial" w:hAnsi="Arial" w:cs="Arial"/>
        </w:rPr>
        <w:t xml:space="preserve">- </w:t>
      </w:r>
      <w:r w:rsidRPr="00361FA2">
        <w:rPr>
          <w:rFonts w:ascii="Arial" w:hAnsi="Arial" w:cs="Arial"/>
        </w:rPr>
        <w:tab/>
        <w:t>Identificación de la entidad contratante.</w:t>
      </w:r>
    </w:p>
    <w:p w:rsidR="00361FA2" w:rsidRPr="00361FA2" w:rsidRDefault="00361FA2" w:rsidP="00361FA2">
      <w:pPr>
        <w:autoSpaceDE w:val="0"/>
        <w:autoSpaceDN w:val="0"/>
        <w:adjustRightInd w:val="0"/>
        <w:spacing w:before="60" w:line="240" w:lineRule="atLeast"/>
        <w:ind w:left="851" w:hanging="284"/>
        <w:jc w:val="both"/>
        <w:rPr>
          <w:rFonts w:ascii="Arial" w:hAnsi="Arial" w:cs="Arial"/>
        </w:rPr>
      </w:pPr>
      <w:r w:rsidRPr="00361FA2">
        <w:rPr>
          <w:rFonts w:ascii="Arial" w:hAnsi="Arial" w:cs="Arial"/>
        </w:rPr>
        <w:t xml:space="preserve">- </w:t>
      </w:r>
      <w:r w:rsidRPr="00361FA2">
        <w:rPr>
          <w:rFonts w:ascii="Arial" w:hAnsi="Arial" w:cs="Arial"/>
        </w:rPr>
        <w:tab/>
        <w:t>Identificación del órgano de contratación.</w:t>
      </w:r>
    </w:p>
    <w:p w:rsidR="00361FA2" w:rsidRPr="00361FA2" w:rsidRDefault="00361FA2" w:rsidP="00361FA2">
      <w:pPr>
        <w:autoSpaceDE w:val="0"/>
        <w:autoSpaceDN w:val="0"/>
        <w:adjustRightInd w:val="0"/>
        <w:spacing w:before="60" w:line="240" w:lineRule="atLeast"/>
        <w:ind w:left="851" w:hanging="284"/>
        <w:jc w:val="both"/>
        <w:rPr>
          <w:rFonts w:ascii="Arial" w:hAnsi="Arial" w:cs="Arial"/>
        </w:rPr>
      </w:pPr>
      <w:r w:rsidRPr="00361FA2">
        <w:rPr>
          <w:rFonts w:ascii="Arial" w:hAnsi="Arial" w:cs="Arial"/>
        </w:rPr>
        <w:t xml:space="preserve">- </w:t>
      </w:r>
      <w:r w:rsidRPr="00361FA2">
        <w:rPr>
          <w:rFonts w:ascii="Arial" w:hAnsi="Arial" w:cs="Arial"/>
        </w:rPr>
        <w:tab/>
        <w:t>Identificación del órgano con competencias en materia de contabilidad pública.</w:t>
      </w:r>
    </w:p>
    <w:p w:rsidR="00361FA2" w:rsidRPr="00361FA2" w:rsidRDefault="00361FA2" w:rsidP="00361FA2">
      <w:pPr>
        <w:autoSpaceDE w:val="0"/>
        <w:autoSpaceDN w:val="0"/>
        <w:adjustRightInd w:val="0"/>
        <w:spacing w:before="60" w:line="240" w:lineRule="atLeast"/>
        <w:ind w:left="851" w:hanging="284"/>
        <w:jc w:val="both"/>
        <w:rPr>
          <w:rFonts w:ascii="Arial" w:hAnsi="Arial" w:cs="Arial"/>
        </w:rPr>
      </w:pPr>
      <w:r w:rsidRPr="00361FA2">
        <w:rPr>
          <w:rFonts w:ascii="Arial" w:hAnsi="Arial" w:cs="Arial"/>
        </w:rPr>
        <w:t xml:space="preserve">- </w:t>
      </w:r>
      <w:r w:rsidRPr="00361FA2">
        <w:rPr>
          <w:rFonts w:ascii="Arial" w:hAnsi="Arial" w:cs="Arial"/>
        </w:rPr>
        <w:tab/>
        <w:t>Identificación del destinatario de la prestación contratada.</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 xml:space="preserve">7.-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Pr="00361FA2">
          <w:rPr>
            <w:rFonts w:ascii="Arial" w:hAnsi="Arial" w:cs="Arial"/>
            <w:b/>
            <w:bCs/>
            <w:color w:val="0000FF"/>
            <w:u w:val="single"/>
          </w:rPr>
          <w:t>apartado 6</w:t>
        </w:r>
      </w:hyperlink>
      <w:r w:rsidRPr="00361FA2">
        <w:rPr>
          <w:rFonts w:ascii="Arial" w:hAnsi="Arial" w:cs="Arial"/>
        </w:rPr>
        <w:t xml:space="preserve"> del cuadro de características y en el orden de abono que se indica en el </w:t>
      </w:r>
      <w:hyperlink w:anchor="CC_10" w:history="1">
        <w:r w:rsidRPr="00361FA2">
          <w:rPr>
            <w:rFonts w:ascii="Arial" w:hAnsi="Arial" w:cs="Arial"/>
            <w:b/>
            <w:color w:val="0000FF"/>
            <w:u w:val="single"/>
          </w:rPr>
          <w:t>apartado 10</w:t>
        </w:r>
      </w:hyperlink>
      <w:r w:rsidRPr="00361FA2">
        <w:rPr>
          <w:rFonts w:ascii="Arial" w:hAnsi="Arial" w:cs="Arial"/>
        </w:rPr>
        <w:t xml:space="preserve"> del cuadro de características.</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8.-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361FA2" w:rsidRPr="00361FA2" w:rsidRDefault="00361FA2" w:rsidP="00361FA2">
      <w:pPr>
        <w:keepNext/>
        <w:spacing w:before="240" w:after="60" w:line="240" w:lineRule="atLeast"/>
        <w:jc w:val="both"/>
        <w:outlineLvl w:val="1"/>
        <w:rPr>
          <w:rFonts w:ascii="Arial" w:hAnsi="Arial" w:cs="Arial"/>
          <w:b/>
          <w:sz w:val="22"/>
          <w:szCs w:val="22"/>
        </w:rPr>
      </w:pPr>
      <w:bookmarkStart w:id="101" w:name="_Toc165369067"/>
      <w:r w:rsidRPr="00361FA2">
        <w:rPr>
          <w:rFonts w:ascii="Arial" w:hAnsi="Arial" w:cs="Arial"/>
          <w:b/>
          <w:sz w:val="22"/>
          <w:szCs w:val="22"/>
        </w:rPr>
        <w:t>45.- Suspensión del contrato</w:t>
      </w:r>
      <w:bookmarkEnd w:id="101"/>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361FA2" w:rsidRPr="00361FA2" w:rsidRDefault="00361FA2" w:rsidP="00361FA2">
      <w:pPr>
        <w:keepNext/>
        <w:spacing w:before="240" w:after="60" w:line="240" w:lineRule="atLeast"/>
        <w:jc w:val="both"/>
        <w:outlineLvl w:val="1"/>
        <w:rPr>
          <w:rFonts w:ascii="Arial" w:hAnsi="Arial" w:cs="Arial"/>
          <w:b/>
          <w:sz w:val="22"/>
          <w:szCs w:val="22"/>
        </w:rPr>
      </w:pPr>
      <w:bookmarkStart w:id="102" w:name="_Toc165369068"/>
      <w:r w:rsidRPr="00361FA2">
        <w:rPr>
          <w:rFonts w:ascii="Arial" w:hAnsi="Arial" w:cs="Arial"/>
          <w:b/>
          <w:sz w:val="22"/>
          <w:szCs w:val="22"/>
        </w:rPr>
        <w:t>46.- Recepción y plazo de garantía</w:t>
      </w:r>
      <w:bookmarkEnd w:id="102"/>
    </w:p>
    <w:p w:rsidR="00361FA2" w:rsidRPr="00361FA2" w:rsidRDefault="00361FA2" w:rsidP="00361FA2">
      <w:pPr>
        <w:keepNext/>
        <w:spacing w:before="240" w:after="60" w:line="240" w:lineRule="atLeast"/>
        <w:jc w:val="both"/>
        <w:outlineLvl w:val="2"/>
        <w:rPr>
          <w:rFonts w:ascii="Arial" w:hAnsi="Arial" w:cs="Arial"/>
          <w:b/>
          <w:sz w:val="22"/>
          <w:szCs w:val="18"/>
        </w:rPr>
      </w:pPr>
      <w:bookmarkStart w:id="103" w:name="_Toc165369069"/>
      <w:r w:rsidRPr="00361FA2">
        <w:rPr>
          <w:rFonts w:ascii="Arial" w:hAnsi="Arial" w:cs="Arial"/>
          <w:b/>
          <w:sz w:val="22"/>
          <w:szCs w:val="18"/>
        </w:rPr>
        <w:t>46.1.- Recepción y liquidación</w:t>
      </w:r>
      <w:bookmarkEnd w:id="103"/>
    </w:p>
    <w:p w:rsidR="00361FA2" w:rsidRPr="00361FA2" w:rsidRDefault="00361FA2" w:rsidP="00361FA2">
      <w:pPr>
        <w:shd w:val="clear" w:color="auto" w:fill="FFFFFF"/>
        <w:spacing w:before="60" w:line="240" w:lineRule="atLeast"/>
        <w:ind w:right="-34"/>
        <w:jc w:val="both"/>
        <w:rPr>
          <w:rFonts w:ascii="Arial" w:hAnsi="Arial" w:cs="Arial"/>
        </w:rPr>
      </w:pPr>
      <w:r w:rsidRPr="00361FA2">
        <w:rPr>
          <w:rFonts w:ascii="Arial" w:hAnsi="Arial" w:cs="Arial"/>
          <w:szCs w:val="22"/>
        </w:rPr>
        <w:t>1</w:t>
      </w:r>
      <w:r w:rsidRPr="00361FA2">
        <w:rPr>
          <w:rFonts w:ascii="Arial" w:hAnsi="Arial" w:cs="Arial"/>
        </w:rPr>
        <w:t>.- La contratista estará obligada a prestar el servicio dentro del plazo estipulado en el contrato y de conformidad con las prescripciones técnicas y cláusulas administrativas.</w:t>
      </w:r>
    </w:p>
    <w:p w:rsidR="00361FA2" w:rsidRPr="00361FA2" w:rsidRDefault="00361FA2" w:rsidP="00361FA2">
      <w:pPr>
        <w:shd w:val="clear" w:color="auto" w:fill="FFFFFF"/>
        <w:spacing w:before="60" w:line="240" w:lineRule="atLeast"/>
        <w:ind w:right="-34"/>
        <w:jc w:val="both"/>
        <w:rPr>
          <w:rFonts w:ascii="Arial" w:hAnsi="Arial" w:cs="Arial"/>
        </w:rPr>
      </w:pPr>
      <w:r w:rsidRPr="00361FA2">
        <w:rPr>
          <w:rFonts w:ascii="Arial" w:hAnsi="Arial" w:cs="Arial"/>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361FA2" w:rsidRPr="00361FA2" w:rsidRDefault="00361FA2" w:rsidP="00361FA2">
      <w:pPr>
        <w:shd w:val="clear" w:color="auto" w:fill="FFFFFF"/>
        <w:spacing w:before="60" w:line="240" w:lineRule="atLeast"/>
        <w:ind w:right="-34"/>
        <w:jc w:val="both"/>
        <w:rPr>
          <w:rFonts w:ascii="Arial" w:hAnsi="Arial" w:cs="Arial"/>
        </w:rPr>
      </w:pPr>
      <w:r w:rsidRPr="00361FA2">
        <w:rPr>
          <w:rFonts w:ascii="Arial" w:hAnsi="Arial" w:cs="Arial"/>
        </w:rPr>
        <w:t>3.- Dentro del mes siguiente a la finalización del objeto del contrato se procederá, mediante acto formal, a la recepción del mismo.</w:t>
      </w:r>
    </w:p>
    <w:p w:rsidR="00361FA2" w:rsidRPr="00361FA2" w:rsidRDefault="00361FA2" w:rsidP="00361FA2">
      <w:pPr>
        <w:shd w:val="clear" w:color="auto" w:fill="FFFFFF"/>
        <w:spacing w:before="60" w:line="240" w:lineRule="atLeast"/>
        <w:ind w:right="-34"/>
        <w:jc w:val="both"/>
        <w:rPr>
          <w:rFonts w:ascii="Arial" w:hAnsi="Arial" w:cs="Arial"/>
        </w:rPr>
      </w:pPr>
      <w:r w:rsidRPr="00361FA2">
        <w:rPr>
          <w:rFonts w:ascii="Arial" w:hAnsi="Arial" w:cs="Arial"/>
        </w:rPr>
        <w:t>Así mismo, podrán efectuarse recepciones parciales sobre aquellas partes del contrato susceptibles de ser utilizadas de forma independiente.</w:t>
      </w:r>
    </w:p>
    <w:p w:rsidR="00361FA2" w:rsidRPr="00361FA2" w:rsidRDefault="00361FA2" w:rsidP="00361FA2">
      <w:pPr>
        <w:shd w:val="clear" w:color="auto" w:fill="FFFFFF"/>
        <w:spacing w:before="60" w:line="240" w:lineRule="atLeast"/>
        <w:ind w:right="-34"/>
        <w:jc w:val="both"/>
        <w:rPr>
          <w:rFonts w:ascii="Arial" w:hAnsi="Arial" w:cs="Arial"/>
        </w:rPr>
      </w:pPr>
      <w:r w:rsidRPr="00361FA2">
        <w:rPr>
          <w:rFonts w:ascii="Arial" w:hAnsi="Arial" w:cs="Arial"/>
        </w:rPr>
        <w:t>4.- En caso de contratos cuya ejecución sea de tracto sucesivo, la recepción se realizará a la terminación de la prestación contratada o al término del plazo contractual.</w:t>
      </w:r>
    </w:p>
    <w:p w:rsidR="00361FA2" w:rsidRPr="00361FA2" w:rsidRDefault="00361FA2" w:rsidP="00361FA2">
      <w:pPr>
        <w:keepNext/>
        <w:spacing w:before="240" w:after="60" w:line="240" w:lineRule="atLeast"/>
        <w:jc w:val="both"/>
        <w:outlineLvl w:val="2"/>
        <w:rPr>
          <w:rFonts w:ascii="Arial" w:hAnsi="Arial" w:cs="Arial"/>
          <w:b/>
          <w:sz w:val="22"/>
          <w:szCs w:val="18"/>
        </w:rPr>
      </w:pPr>
      <w:bookmarkStart w:id="104" w:name="_Toc165369070"/>
      <w:r w:rsidRPr="00361FA2">
        <w:rPr>
          <w:rFonts w:ascii="Arial" w:hAnsi="Arial" w:cs="Arial"/>
          <w:b/>
          <w:sz w:val="22"/>
          <w:szCs w:val="18"/>
        </w:rPr>
        <w:t>46.2.- Plazo de garantía</w:t>
      </w:r>
      <w:bookmarkEnd w:id="104"/>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 xml:space="preserve">1.- El plazo de garantía será el establecido en el </w:t>
      </w:r>
      <w:hyperlink w:anchor="CC_18" w:history="1">
        <w:r w:rsidRPr="00361FA2">
          <w:rPr>
            <w:rFonts w:ascii="Arial" w:hAnsi="Arial" w:cs="Arial"/>
            <w:b/>
            <w:bCs/>
            <w:color w:val="0000FF"/>
            <w:u w:val="single"/>
          </w:rPr>
          <w:t>apartado 18</w:t>
        </w:r>
      </w:hyperlink>
      <w:r w:rsidRPr="00361FA2">
        <w:rPr>
          <w:rFonts w:ascii="Arial" w:hAnsi="Arial" w:cs="Arial"/>
          <w:bCs/>
        </w:rPr>
        <w:t xml:space="preserve"> </w:t>
      </w:r>
      <w:r w:rsidRPr="00361FA2">
        <w:rPr>
          <w:rFonts w:ascii="Arial" w:hAnsi="Arial" w:cs="Arial"/>
        </w:rPr>
        <w:t>del cuadro de características o, en su caso, el ofertado por la adjudicataria.</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2.- Si durante dicho plazo se acreditase la existencia de vicios o defectos ocultos en los trabajos efectuados, la Administración tendrá derecho a reclamar a la contratista la subsanación de los mismos.</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361FA2" w:rsidRPr="00361FA2" w:rsidRDefault="00361FA2" w:rsidP="00361FA2">
      <w:pPr>
        <w:shd w:val="clear" w:color="auto" w:fill="FFFFFF"/>
        <w:tabs>
          <w:tab w:val="num" w:pos="3460"/>
        </w:tabs>
        <w:spacing w:before="60" w:line="240" w:lineRule="atLeast"/>
        <w:jc w:val="both"/>
        <w:rPr>
          <w:rFonts w:ascii="Arial" w:hAnsi="Arial" w:cs="Arial"/>
        </w:rPr>
      </w:pPr>
      <w:r w:rsidRPr="00361FA2">
        <w:rPr>
          <w:rFonts w:ascii="Arial" w:hAnsi="Arial" w:cs="Arial"/>
        </w:rPr>
        <w:t>La contratista tendrá derecho a ser oída sobre las observaciones que se le formulen en relación al cumplimiento de la prestación contratada.</w:t>
      </w:r>
    </w:p>
    <w:p w:rsidR="00361FA2" w:rsidRPr="00361FA2" w:rsidRDefault="00361FA2" w:rsidP="00361FA2">
      <w:pPr>
        <w:shd w:val="clear" w:color="auto" w:fill="FFFFFF"/>
        <w:tabs>
          <w:tab w:val="num" w:pos="3460"/>
        </w:tabs>
        <w:spacing w:before="60" w:line="240" w:lineRule="atLeast"/>
        <w:jc w:val="both"/>
        <w:rPr>
          <w:rFonts w:ascii="Arial" w:hAnsi="Arial" w:cs="Arial"/>
        </w:rPr>
      </w:pPr>
      <w:r w:rsidRPr="00361FA2">
        <w:rPr>
          <w:rFonts w:ascii="Arial" w:hAnsi="Arial" w:cs="Arial"/>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361FA2" w:rsidRPr="00361FA2" w:rsidRDefault="00361FA2" w:rsidP="00361FA2">
      <w:pPr>
        <w:keepNext/>
        <w:spacing w:before="240" w:after="60" w:line="240" w:lineRule="atLeast"/>
        <w:jc w:val="both"/>
        <w:outlineLvl w:val="2"/>
        <w:rPr>
          <w:rFonts w:ascii="Arial" w:hAnsi="Arial" w:cs="Arial"/>
          <w:b/>
          <w:sz w:val="22"/>
          <w:szCs w:val="18"/>
        </w:rPr>
      </w:pPr>
      <w:bookmarkStart w:id="105" w:name="_Toc165369071"/>
      <w:r w:rsidRPr="00361FA2">
        <w:rPr>
          <w:rFonts w:ascii="Arial" w:hAnsi="Arial" w:cs="Arial"/>
          <w:b/>
          <w:sz w:val="22"/>
          <w:szCs w:val="18"/>
        </w:rPr>
        <w:t>46.3.- Devolución de la garantía</w:t>
      </w:r>
      <w:bookmarkEnd w:id="105"/>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 xml:space="preserve">Transcurrido el plazo de garantía indicado en el </w:t>
      </w:r>
      <w:hyperlink w:anchor="CC_18" w:history="1">
        <w:r w:rsidRPr="00361FA2">
          <w:rPr>
            <w:rFonts w:ascii="Arial" w:hAnsi="Arial" w:cs="Arial"/>
            <w:b/>
            <w:bCs/>
            <w:color w:val="0000FF"/>
            <w:u w:val="single"/>
          </w:rPr>
          <w:t>apartado 18</w:t>
        </w:r>
      </w:hyperlink>
      <w:r w:rsidRPr="00361FA2">
        <w:rPr>
          <w:rFonts w:ascii="Arial" w:hAnsi="Arial" w:cs="Arial"/>
          <w:bCs/>
        </w:rPr>
        <w:t xml:space="preserve"> </w:t>
      </w:r>
      <w:r w:rsidRPr="00361FA2">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361FA2" w:rsidRPr="00361FA2" w:rsidRDefault="00361FA2" w:rsidP="00361FA2">
      <w:pPr>
        <w:keepNext/>
        <w:spacing w:before="240" w:after="60" w:line="240" w:lineRule="atLeast"/>
        <w:jc w:val="both"/>
        <w:outlineLvl w:val="1"/>
        <w:rPr>
          <w:rFonts w:ascii="Arial" w:hAnsi="Arial" w:cs="Arial"/>
          <w:b/>
          <w:sz w:val="22"/>
          <w:szCs w:val="22"/>
        </w:rPr>
      </w:pPr>
      <w:bookmarkStart w:id="106" w:name="_Toc165369072"/>
      <w:r w:rsidRPr="00361FA2">
        <w:rPr>
          <w:rFonts w:ascii="Arial" w:hAnsi="Arial" w:cs="Arial"/>
          <w:b/>
          <w:sz w:val="22"/>
          <w:szCs w:val="22"/>
        </w:rPr>
        <w:t>47.-</w:t>
      </w:r>
      <w:r w:rsidRPr="00361FA2">
        <w:rPr>
          <w:rFonts w:ascii="Arial" w:hAnsi="Arial" w:cs="Arial"/>
          <w:b/>
          <w:bCs/>
          <w:sz w:val="22"/>
          <w:szCs w:val="22"/>
        </w:rPr>
        <w:t xml:space="preserve"> </w:t>
      </w:r>
      <w:r w:rsidRPr="00361FA2">
        <w:rPr>
          <w:rFonts w:ascii="Arial" w:hAnsi="Arial" w:cs="Arial"/>
          <w:b/>
          <w:sz w:val="22"/>
          <w:szCs w:val="22"/>
        </w:rPr>
        <w:t>Resolución del contrato</w:t>
      </w:r>
      <w:bookmarkEnd w:id="106"/>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 xml:space="preserve">1.- Serán causa de resolución del contrato, además de las establecidas en los artículos 211 y 313 de la LCSP, el incumplimiento de las obligaciones esenciales indicadas en la LCSP, de las indicadas en las </w:t>
      </w:r>
      <w:hyperlink w:anchor="Cl_38_3" w:history="1">
        <w:r w:rsidRPr="00361FA2">
          <w:rPr>
            <w:rFonts w:ascii="Arial" w:hAnsi="Arial" w:cs="Arial"/>
            <w:b/>
            <w:color w:val="0000FF"/>
            <w:u w:val="single"/>
          </w:rPr>
          <w:t>cláusulas 38.3</w:t>
        </w:r>
      </w:hyperlink>
      <w:r w:rsidRPr="00361FA2">
        <w:rPr>
          <w:rFonts w:ascii="Arial" w:hAnsi="Arial" w:cs="Arial"/>
        </w:rPr>
        <w:t xml:space="preserve"> y </w:t>
      </w:r>
      <w:hyperlink w:anchor="Cl_38_4" w:history="1">
        <w:r w:rsidRPr="00361FA2">
          <w:rPr>
            <w:rFonts w:ascii="Arial" w:hAnsi="Arial" w:cs="Arial"/>
            <w:b/>
            <w:color w:val="0000FF"/>
            <w:u w:val="single"/>
          </w:rPr>
          <w:t>38.4</w:t>
        </w:r>
      </w:hyperlink>
      <w:r w:rsidRPr="00361FA2">
        <w:rPr>
          <w:rFonts w:ascii="Arial" w:hAnsi="Arial" w:cs="Arial"/>
        </w:rPr>
        <w:t xml:space="preserve"> y de las señaladas en el </w:t>
      </w:r>
      <w:hyperlink w:anchor="CC_21" w:history="1">
        <w:r w:rsidRPr="00361FA2">
          <w:rPr>
            <w:rFonts w:ascii="Arial" w:hAnsi="Arial" w:cs="Arial"/>
            <w:b/>
            <w:bCs/>
            <w:color w:val="0000FF"/>
            <w:u w:val="single"/>
          </w:rPr>
          <w:t>apartado 21</w:t>
        </w:r>
      </w:hyperlink>
      <w:r w:rsidRPr="00361FA2">
        <w:rPr>
          <w:rFonts w:ascii="Arial" w:hAnsi="Arial" w:cs="Arial"/>
        </w:rPr>
        <w:t xml:space="preserve"> del cuadro de características como obligaciones esenciales del contrato.</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Administración.</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5.- Para la aplicación de las causas de resolución se estará a lo dispuesto en el artículo 212 de la LCSP y para sus efectos a lo dispuesto en los artículos 213 y 313 de la LCSP, así como, en su caso, a lo dispuesto en el desarrollo reglamentario.</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 xml:space="preserve">6.- También podrá ser resuelto el contrato por las siguientes causas: </w:t>
      </w:r>
    </w:p>
    <w:p w:rsidR="00361FA2" w:rsidRPr="00361FA2" w:rsidRDefault="00361FA2" w:rsidP="00361FA2">
      <w:pPr>
        <w:numPr>
          <w:ilvl w:val="0"/>
          <w:numId w:val="21"/>
        </w:numPr>
        <w:autoSpaceDE w:val="0"/>
        <w:autoSpaceDN w:val="0"/>
        <w:adjustRightInd w:val="0"/>
        <w:spacing w:before="60" w:line="240" w:lineRule="atLeast"/>
        <w:ind w:left="567" w:hanging="283"/>
        <w:jc w:val="both"/>
        <w:rPr>
          <w:rFonts w:ascii="Arial" w:hAnsi="Arial" w:cs="Arial"/>
        </w:rPr>
      </w:pPr>
      <w:r w:rsidRPr="00361FA2">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361FA2" w:rsidRPr="00361FA2" w:rsidRDefault="00361FA2" w:rsidP="00361FA2">
      <w:pPr>
        <w:autoSpaceDE w:val="0"/>
        <w:autoSpaceDN w:val="0"/>
        <w:adjustRightInd w:val="0"/>
        <w:spacing w:before="60" w:line="240" w:lineRule="atLeast"/>
        <w:ind w:left="567"/>
        <w:jc w:val="both"/>
        <w:rPr>
          <w:rFonts w:ascii="Arial" w:hAnsi="Arial" w:cs="Arial"/>
        </w:rPr>
      </w:pPr>
      <w:r w:rsidRPr="00361FA2">
        <w:rPr>
          <w:rFonts w:ascii="Arial" w:hAnsi="Arial" w:cs="Arial"/>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361FA2" w:rsidRPr="00361FA2" w:rsidRDefault="00361FA2" w:rsidP="00361FA2">
      <w:pPr>
        <w:numPr>
          <w:ilvl w:val="0"/>
          <w:numId w:val="21"/>
        </w:numPr>
        <w:autoSpaceDE w:val="0"/>
        <w:autoSpaceDN w:val="0"/>
        <w:adjustRightInd w:val="0"/>
        <w:spacing w:before="60" w:line="240" w:lineRule="atLeast"/>
        <w:ind w:left="567" w:hanging="283"/>
        <w:jc w:val="both"/>
        <w:rPr>
          <w:rFonts w:ascii="Arial" w:hAnsi="Arial" w:cs="Arial"/>
        </w:rPr>
      </w:pPr>
      <w:r w:rsidRPr="00361FA2">
        <w:rPr>
          <w:rFonts w:ascii="Arial" w:hAnsi="Arial" w:cs="Arial"/>
        </w:rPr>
        <w:t>Por incumplimiento de carácter muy grave conforme al presente pliego de las obligaciones en materia de seguridad y salud en el trabajo.</w:t>
      </w:r>
    </w:p>
    <w:p w:rsidR="00361FA2" w:rsidRPr="00361FA2" w:rsidRDefault="00361FA2" w:rsidP="00361FA2">
      <w:pPr>
        <w:numPr>
          <w:ilvl w:val="0"/>
          <w:numId w:val="21"/>
        </w:numPr>
        <w:autoSpaceDE w:val="0"/>
        <w:autoSpaceDN w:val="0"/>
        <w:adjustRightInd w:val="0"/>
        <w:spacing w:before="60" w:line="240" w:lineRule="atLeast"/>
        <w:ind w:left="567" w:hanging="283"/>
        <w:jc w:val="both"/>
        <w:rPr>
          <w:rFonts w:ascii="Arial" w:hAnsi="Arial" w:cs="Arial"/>
        </w:rPr>
      </w:pPr>
      <w:r w:rsidRPr="00361FA2">
        <w:rPr>
          <w:rFonts w:ascii="Arial" w:hAnsi="Arial" w:cs="Arial"/>
        </w:rPr>
        <w:t>Por imposibilidad de ejecutar el contrato con el número de efectivos de personal inicialmente asignado al contrato.</w:t>
      </w:r>
    </w:p>
    <w:p w:rsidR="00361FA2" w:rsidRPr="00361FA2" w:rsidRDefault="00361FA2" w:rsidP="00361FA2">
      <w:pPr>
        <w:numPr>
          <w:ilvl w:val="0"/>
          <w:numId w:val="21"/>
        </w:numPr>
        <w:autoSpaceDE w:val="0"/>
        <w:autoSpaceDN w:val="0"/>
        <w:adjustRightInd w:val="0"/>
        <w:spacing w:before="60" w:line="240" w:lineRule="atLeast"/>
        <w:ind w:left="567" w:hanging="283"/>
        <w:jc w:val="both"/>
        <w:rPr>
          <w:rFonts w:ascii="Arial" w:hAnsi="Arial" w:cs="Arial"/>
        </w:rPr>
      </w:pPr>
      <w:r w:rsidRPr="00361FA2">
        <w:rPr>
          <w:rFonts w:ascii="Arial" w:hAnsi="Arial" w:cs="Arial"/>
        </w:rPr>
        <w:t>Por las señaladas en las letras c), d), y f) del artículo 294 de la LCSP, para los contratos que conlleven prestaciones directas a favor de la ciudadanía.</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361FA2" w:rsidRPr="00361FA2" w:rsidRDefault="00361FA2" w:rsidP="00361FA2">
      <w:pPr>
        <w:autoSpaceDE w:val="0"/>
        <w:autoSpaceDN w:val="0"/>
        <w:adjustRightInd w:val="0"/>
        <w:spacing w:before="60" w:line="240" w:lineRule="atLeast"/>
        <w:jc w:val="both"/>
        <w:rPr>
          <w:rFonts w:ascii="Arial" w:hAnsi="Arial" w:cs="Arial"/>
        </w:rPr>
      </w:pPr>
      <w:r w:rsidRPr="00361FA2">
        <w:rPr>
          <w:rFonts w:ascii="Arial" w:hAnsi="Arial" w:cs="Arial"/>
        </w:rPr>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p>
    <w:p w:rsidR="00361FA2" w:rsidRPr="00361FA2" w:rsidRDefault="00361FA2" w:rsidP="00361FA2">
      <w:pPr>
        <w:keepNext/>
        <w:spacing w:after="60" w:line="240" w:lineRule="atLeast"/>
        <w:jc w:val="center"/>
        <w:outlineLvl w:val="0"/>
        <w:rPr>
          <w:rFonts w:ascii="Arial" w:hAnsi="Arial" w:cs="Arial"/>
          <w:b/>
          <w:bCs/>
          <w:kern w:val="32"/>
          <w:sz w:val="32"/>
          <w:szCs w:val="32"/>
        </w:rPr>
      </w:pPr>
      <w:r w:rsidRPr="00361FA2">
        <w:rPr>
          <w:rFonts w:ascii="Arial" w:hAnsi="Arial" w:cs="Arial"/>
          <w:b/>
          <w:bCs/>
          <w:kern w:val="32"/>
          <w:sz w:val="22"/>
          <w:szCs w:val="22"/>
        </w:rPr>
        <w:br w:type="page"/>
      </w:r>
      <w:r w:rsidRPr="00361FA2">
        <w:rPr>
          <w:rFonts w:ascii="Arial" w:hAnsi="Arial" w:cs="Arial"/>
          <w:b/>
          <w:bCs/>
          <w:kern w:val="32"/>
          <w:sz w:val="32"/>
          <w:szCs w:val="32"/>
        </w:rPr>
        <w:t xml:space="preserve"> </w:t>
      </w:r>
    </w:p>
    <w:p w:rsidR="00361FA2" w:rsidRPr="00361FA2" w:rsidRDefault="00361FA2" w:rsidP="00361FA2">
      <w:pPr>
        <w:keepNext/>
        <w:spacing w:after="60" w:line="240" w:lineRule="atLeast"/>
        <w:jc w:val="center"/>
        <w:outlineLvl w:val="0"/>
        <w:rPr>
          <w:rFonts w:ascii="Arial" w:hAnsi="Arial" w:cs="Arial"/>
          <w:b/>
          <w:bCs/>
          <w:kern w:val="32"/>
          <w:sz w:val="22"/>
          <w:szCs w:val="22"/>
        </w:rPr>
      </w:pPr>
      <w:bookmarkStart w:id="107" w:name="_Toc165369073"/>
      <w:r w:rsidRPr="00361FA2">
        <w:rPr>
          <w:rFonts w:ascii="Arial" w:hAnsi="Arial" w:cs="Arial"/>
          <w:b/>
          <w:bCs/>
          <w:kern w:val="32"/>
          <w:sz w:val="22"/>
          <w:szCs w:val="22"/>
        </w:rPr>
        <w:t>ANEXO I.- INSTRUCCIONES PARA LA LICITACIÓN ELECTRÓNICA</w:t>
      </w:r>
      <w:bookmarkEnd w:id="107"/>
    </w:p>
    <w:p w:rsidR="00361FA2" w:rsidRPr="00361FA2" w:rsidRDefault="00361FA2" w:rsidP="00361FA2">
      <w:pPr>
        <w:tabs>
          <w:tab w:val="left" w:pos="425"/>
        </w:tabs>
        <w:spacing w:before="60"/>
        <w:rPr>
          <w:rFonts w:cs="Arial"/>
          <w:lang w:val="es-ES_tradnl"/>
        </w:rPr>
      </w:pPr>
    </w:p>
    <w:p w:rsidR="00361FA2" w:rsidRPr="00361FA2" w:rsidRDefault="00361FA2" w:rsidP="00361FA2">
      <w:pPr>
        <w:spacing w:before="60" w:line="240" w:lineRule="atLeast"/>
        <w:rPr>
          <w:rFonts w:ascii="Arial" w:hAnsi="Arial" w:cs="Arial"/>
          <w:b/>
        </w:rPr>
      </w:pPr>
      <w:r w:rsidRPr="00361FA2">
        <w:rPr>
          <w:rFonts w:ascii="Arial" w:hAnsi="Arial" w:cs="Arial"/>
          <w:b/>
        </w:rPr>
        <w:t>I.- SISTEMA DE LICITACIÓN ELECTRÓNICA</w:t>
      </w:r>
    </w:p>
    <w:p w:rsidR="00361FA2" w:rsidRPr="00361FA2" w:rsidRDefault="00361FA2" w:rsidP="00361FA2">
      <w:pPr>
        <w:numPr>
          <w:ilvl w:val="0"/>
          <w:numId w:val="13"/>
        </w:numPr>
        <w:spacing w:before="120" w:line="240" w:lineRule="atLeast"/>
        <w:ind w:left="568" w:hanging="284"/>
        <w:contextualSpacing/>
        <w:jc w:val="both"/>
        <w:rPr>
          <w:rFonts w:ascii="Arial" w:hAnsi="Arial" w:cs="Arial"/>
          <w:sz w:val="22"/>
          <w:szCs w:val="22"/>
        </w:rPr>
      </w:pPr>
      <w:r w:rsidRPr="00361FA2">
        <w:rPr>
          <w:rFonts w:ascii="Arial" w:hAnsi="Arial" w:cs="Arial"/>
          <w:b/>
          <w:sz w:val="22"/>
          <w:szCs w:val="22"/>
        </w:rPr>
        <w:t>Requisitos para utilizar el sistema de licitación electrónica para los trámites del procedimiento de contratación</w:t>
      </w:r>
    </w:p>
    <w:p w:rsidR="00361FA2" w:rsidRPr="00361FA2" w:rsidRDefault="00361FA2" w:rsidP="00361FA2">
      <w:pPr>
        <w:numPr>
          <w:ilvl w:val="1"/>
          <w:numId w:val="14"/>
        </w:numPr>
        <w:spacing w:before="120" w:line="240" w:lineRule="atLeast"/>
        <w:ind w:left="992" w:hanging="425"/>
        <w:jc w:val="both"/>
        <w:rPr>
          <w:rFonts w:ascii="Arial" w:hAnsi="Arial" w:cs="Arial"/>
          <w:b/>
        </w:rPr>
      </w:pPr>
      <w:r w:rsidRPr="00361FA2">
        <w:rPr>
          <w:rFonts w:ascii="Arial" w:hAnsi="Arial" w:cs="Arial"/>
          <w:b/>
        </w:rPr>
        <w:t>Requisitos administrativos:</w:t>
      </w:r>
    </w:p>
    <w:p w:rsidR="00361FA2" w:rsidRPr="00361FA2" w:rsidRDefault="00361FA2" w:rsidP="00361FA2">
      <w:pPr>
        <w:spacing w:before="60" w:line="240" w:lineRule="atLeast"/>
        <w:ind w:left="1276" w:hanging="425"/>
        <w:contextualSpacing/>
        <w:jc w:val="both"/>
        <w:rPr>
          <w:rFonts w:ascii="Arial" w:hAnsi="Arial" w:cs="Arial"/>
          <w:sz w:val="22"/>
          <w:szCs w:val="22"/>
        </w:rPr>
      </w:pPr>
      <w:r w:rsidRPr="00361FA2">
        <w:rPr>
          <w:rFonts w:ascii="Arial" w:hAnsi="Arial" w:cs="Arial"/>
          <w:sz w:val="22"/>
          <w:szCs w:val="22"/>
        </w:rPr>
        <w:t xml:space="preserve">a) </w:t>
      </w:r>
      <w:r w:rsidRPr="00361FA2">
        <w:rPr>
          <w:rFonts w:ascii="Arial" w:hAnsi="Arial" w:cs="Arial"/>
          <w:sz w:val="22"/>
          <w:szCs w:val="22"/>
        </w:rPr>
        <w:tab/>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361FA2" w:rsidRPr="00361FA2" w:rsidRDefault="00361FA2" w:rsidP="00361FA2">
      <w:pPr>
        <w:spacing w:before="60" w:line="240" w:lineRule="atLeast"/>
        <w:ind w:left="1276" w:hanging="425"/>
        <w:contextualSpacing/>
        <w:jc w:val="both"/>
        <w:rPr>
          <w:rFonts w:ascii="Arial" w:hAnsi="Arial" w:cs="Arial"/>
          <w:sz w:val="22"/>
          <w:szCs w:val="22"/>
        </w:rPr>
      </w:pPr>
      <w:r w:rsidRPr="00361FA2">
        <w:rPr>
          <w:rFonts w:ascii="Arial" w:hAnsi="Arial" w:cs="Arial"/>
          <w:sz w:val="22"/>
          <w:szCs w:val="22"/>
        </w:rPr>
        <w:t xml:space="preserve">b) </w:t>
      </w:r>
      <w:r w:rsidRPr="00361FA2">
        <w:rPr>
          <w:rFonts w:ascii="Arial" w:hAnsi="Arial" w:cs="Arial"/>
          <w:sz w:val="22"/>
          <w:szCs w:val="22"/>
        </w:rPr>
        <w:tab/>
        <w:t>La empresa debe estar dada de alta en alguno de estos registros: Registro de Licitadores y Empresas Clasificadas de la CAE (ROC) o estatal (ROLECE) o bien en el Registro interno de licitadores KPE-CPE.</w:t>
      </w:r>
    </w:p>
    <w:p w:rsidR="00361FA2" w:rsidRPr="00361FA2" w:rsidRDefault="00361FA2" w:rsidP="00361FA2">
      <w:pPr>
        <w:numPr>
          <w:ilvl w:val="1"/>
          <w:numId w:val="14"/>
        </w:numPr>
        <w:spacing w:before="120" w:line="240" w:lineRule="atLeast"/>
        <w:ind w:left="992" w:hanging="425"/>
        <w:jc w:val="both"/>
        <w:rPr>
          <w:rFonts w:ascii="Arial" w:hAnsi="Arial" w:cs="Arial"/>
          <w:b/>
        </w:rPr>
      </w:pPr>
      <w:r w:rsidRPr="00361FA2">
        <w:rPr>
          <w:rFonts w:ascii="Arial" w:hAnsi="Arial" w:cs="Arial"/>
          <w:b/>
        </w:rPr>
        <w:t>Requisitos técnicos:</w:t>
      </w:r>
    </w:p>
    <w:p w:rsidR="00361FA2" w:rsidRPr="00361FA2" w:rsidRDefault="00361FA2" w:rsidP="00361FA2">
      <w:pPr>
        <w:spacing w:before="60" w:line="240" w:lineRule="atLeast"/>
        <w:ind w:left="567"/>
        <w:jc w:val="both"/>
        <w:rPr>
          <w:rFonts w:ascii="Arial" w:hAnsi="Arial" w:cs="Arial"/>
          <w:color w:val="0000FF"/>
          <w:u w:val="single"/>
        </w:rPr>
      </w:pPr>
      <w:r w:rsidRPr="00361FA2">
        <w:rPr>
          <w:rFonts w:ascii="Arial" w:hAnsi="Arial" w:cs="Arial"/>
        </w:rPr>
        <w:t>La información sobre los requerimientos técnicos para licitar electrónicamente se encuentra disponible en el siguiente enlace:</w:t>
      </w:r>
      <w:r w:rsidRPr="00361FA2">
        <w:rPr>
          <w:rFonts w:cs="Arial"/>
        </w:rPr>
        <w:t xml:space="preserve"> </w:t>
      </w:r>
      <w:hyperlink r:id="rId24" w:history="1">
        <w:r w:rsidRPr="00361FA2">
          <w:rPr>
            <w:rFonts w:ascii="Arial" w:hAnsi="Arial" w:cs="Arial"/>
            <w:color w:val="0000FF"/>
            <w:u w:val="single"/>
          </w:rPr>
          <w:t>https://www.contratacion.euskadi.eus/informacion-general-licitacion-electronica/w32-kpelicel/es/</w:t>
        </w:r>
      </w:hyperlink>
    </w:p>
    <w:p w:rsidR="00361FA2" w:rsidRPr="00361FA2" w:rsidRDefault="00361FA2" w:rsidP="00361FA2">
      <w:pPr>
        <w:numPr>
          <w:ilvl w:val="0"/>
          <w:numId w:val="13"/>
        </w:numPr>
        <w:spacing w:before="120" w:line="240" w:lineRule="atLeast"/>
        <w:ind w:left="568" w:hanging="284"/>
        <w:contextualSpacing/>
        <w:jc w:val="both"/>
        <w:rPr>
          <w:rFonts w:ascii="Arial" w:hAnsi="Arial" w:cs="Arial"/>
          <w:b/>
          <w:sz w:val="22"/>
          <w:szCs w:val="22"/>
        </w:rPr>
      </w:pPr>
      <w:r w:rsidRPr="00361FA2">
        <w:rPr>
          <w:rFonts w:ascii="Arial" w:hAnsi="Arial" w:cs="Arial"/>
          <w:b/>
          <w:sz w:val="22"/>
          <w:szCs w:val="22"/>
        </w:rPr>
        <w:t>Acceso al sistema de licitación electrónica:</w:t>
      </w:r>
    </w:p>
    <w:p w:rsidR="00361FA2" w:rsidRPr="00361FA2" w:rsidRDefault="00361FA2" w:rsidP="00361FA2">
      <w:pPr>
        <w:spacing w:before="60" w:after="200" w:line="240" w:lineRule="atLeast"/>
        <w:ind w:left="567"/>
        <w:contextualSpacing/>
        <w:jc w:val="both"/>
        <w:rPr>
          <w:rFonts w:ascii="Arial" w:hAnsi="Arial" w:cs="Arial"/>
          <w:sz w:val="22"/>
          <w:szCs w:val="22"/>
        </w:rPr>
      </w:pPr>
      <w:r w:rsidRPr="00361FA2">
        <w:rPr>
          <w:rFonts w:ascii="Arial" w:hAnsi="Arial" w:cs="Arial"/>
          <w:sz w:val="22"/>
          <w:szCs w:val="22"/>
        </w:rPr>
        <w:t>Para utilizar el sistema deberá accederse al portal:</w:t>
      </w:r>
    </w:p>
    <w:p w:rsidR="00361FA2" w:rsidRPr="00361FA2" w:rsidRDefault="0038064A" w:rsidP="00361FA2">
      <w:pPr>
        <w:spacing w:before="60" w:after="200" w:line="240" w:lineRule="atLeast"/>
        <w:ind w:left="567"/>
        <w:contextualSpacing/>
        <w:jc w:val="both"/>
        <w:rPr>
          <w:rFonts w:ascii="Arial" w:hAnsi="Arial" w:cs="Arial"/>
          <w:sz w:val="22"/>
          <w:szCs w:val="22"/>
        </w:rPr>
      </w:pPr>
      <w:hyperlink r:id="rId25" w:history="1">
        <w:r w:rsidR="00361FA2" w:rsidRPr="00361FA2">
          <w:rPr>
            <w:rFonts w:ascii="Arial" w:eastAsia="Calibri" w:hAnsi="Arial"/>
            <w:color w:val="0000FF"/>
            <w:sz w:val="22"/>
            <w:szCs w:val="22"/>
            <w:u w:val="single"/>
            <w:lang w:eastAsia="en-US"/>
          </w:rPr>
          <w:t>https://www.contratacion.euskadi.eus/kpecpe-licitacion_electronica-kontratazioa_es/w32-kpelicel/es/</w:t>
        </w:r>
      </w:hyperlink>
    </w:p>
    <w:p w:rsidR="00361FA2" w:rsidRPr="00361FA2" w:rsidRDefault="00361FA2" w:rsidP="00361FA2">
      <w:pPr>
        <w:spacing w:before="360" w:line="240" w:lineRule="atLeast"/>
        <w:rPr>
          <w:rFonts w:ascii="Arial" w:hAnsi="Arial" w:cs="Arial"/>
          <w:b/>
        </w:rPr>
      </w:pPr>
      <w:r w:rsidRPr="00361FA2">
        <w:rPr>
          <w:rFonts w:ascii="Arial" w:hAnsi="Arial" w:cs="Arial"/>
          <w:b/>
        </w:rPr>
        <w:t>Servicio de soporte para resolver dudas o incidencias sobre licitación electrónica:</w:t>
      </w:r>
    </w:p>
    <w:p w:rsidR="00361FA2" w:rsidRPr="00361FA2" w:rsidRDefault="00361FA2" w:rsidP="00361FA2">
      <w:pPr>
        <w:spacing w:before="120" w:line="240" w:lineRule="atLeast"/>
        <w:jc w:val="center"/>
        <w:rPr>
          <w:rFonts w:ascii="Arial" w:hAnsi="Arial" w:cs="Arial"/>
          <w:b/>
        </w:rPr>
      </w:pPr>
      <w:r w:rsidRPr="00361FA2">
        <w:rPr>
          <w:rFonts w:ascii="Arial" w:hAnsi="Arial" w:cs="Arial"/>
          <w:b/>
          <w:sz w:val="24"/>
          <w:szCs w:val="24"/>
        </w:rPr>
        <w:t>945 016 298</w:t>
      </w:r>
    </w:p>
    <w:p w:rsidR="00361FA2" w:rsidRPr="00361FA2" w:rsidRDefault="00361FA2" w:rsidP="00361FA2">
      <w:pPr>
        <w:tabs>
          <w:tab w:val="left" w:pos="900"/>
        </w:tabs>
        <w:spacing w:line="240" w:lineRule="atLeast"/>
        <w:ind w:right="-1"/>
        <w:contextualSpacing/>
        <w:rPr>
          <w:rFonts w:cs="Arial"/>
        </w:rPr>
      </w:pPr>
    </w:p>
    <w:p w:rsidR="00361FA2" w:rsidRPr="00361FA2" w:rsidRDefault="00361FA2" w:rsidP="00361FA2">
      <w:pPr>
        <w:spacing w:before="60" w:line="240" w:lineRule="atLeast"/>
        <w:rPr>
          <w:rFonts w:ascii="Arial" w:hAnsi="Arial" w:cs="Arial"/>
          <w:b/>
        </w:rPr>
      </w:pPr>
      <w:r w:rsidRPr="00361FA2">
        <w:rPr>
          <w:rFonts w:ascii="Arial" w:hAnsi="Arial" w:cs="Arial"/>
          <w:b/>
        </w:rPr>
        <w:t>II.- NOTIFICACIÓN Y COMUNICACIÓN ELECTRÓNICAS</w:t>
      </w:r>
    </w:p>
    <w:p w:rsidR="00361FA2" w:rsidRPr="00361FA2" w:rsidRDefault="00361FA2" w:rsidP="00361FA2">
      <w:pPr>
        <w:spacing w:before="60" w:line="240" w:lineRule="atLeast"/>
        <w:ind w:left="567"/>
        <w:jc w:val="both"/>
        <w:rPr>
          <w:rFonts w:ascii="Arial" w:hAnsi="Arial" w:cs="Arial"/>
        </w:rPr>
      </w:pPr>
      <w:r w:rsidRPr="00361FA2">
        <w:rPr>
          <w:rFonts w:ascii="Arial" w:hAnsi="Arial" w:cs="Arial"/>
        </w:rPr>
        <w:t xml:space="preserve">Las notificaciones y comunicaciones por vía electrónica se realizarán a través de la Sede Electrónica de la Diputación Foral de Gipuzkoa a la que se accederá a través de </w:t>
      </w:r>
      <w:hyperlink r:id="rId26" w:history="1">
        <w:r w:rsidRPr="00361FA2">
          <w:rPr>
            <w:rFonts w:ascii="Arial" w:hAnsi="Arial" w:cs="Arial"/>
            <w:color w:val="0000FF"/>
            <w:u w:val="single"/>
          </w:rPr>
          <w:t>https://egoitza.gipuzkoa.eus/es/</w:t>
        </w:r>
      </w:hyperlink>
      <w:r w:rsidRPr="00361FA2">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361FA2">
          <w:rPr>
            <w:rFonts w:ascii="Arial" w:hAnsi="Arial" w:cs="Arial"/>
            <w:b/>
            <w:color w:val="0000FF"/>
            <w:u w:val="single"/>
          </w:rPr>
          <w:t>Adenda</w:t>
        </w:r>
      </w:hyperlink>
      <w:r w:rsidRPr="00361FA2">
        <w:rPr>
          <w:rFonts w:ascii="Arial" w:hAnsi="Arial" w:cs="Arial"/>
        </w:rPr>
        <w:t xml:space="preserve"> de este </w:t>
      </w:r>
      <w:r w:rsidRPr="00361FA2">
        <w:rPr>
          <w:rFonts w:ascii="Arial" w:hAnsi="Arial" w:cs="Arial"/>
          <w:b/>
        </w:rPr>
        <w:t>Anexo I</w:t>
      </w:r>
      <w:r w:rsidRPr="00361FA2">
        <w:rPr>
          <w:rFonts w:ascii="Arial" w:hAnsi="Arial" w:cs="Arial"/>
        </w:rPr>
        <w:t>.</w:t>
      </w:r>
    </w:p>
    <w:p w:rsidR="00361FA2" w:rsidRPr="00361FA2" w:rsidRDefault="00361FA2" w:rsidP="00361FA2">
      <w:pPr>
        <w:keepNext/>
        <w:spacing w:after="60" w:line="240" w:lineRule="atLeast"/>
        <w:jc w:val="center"/>
        <w:outlineLvl w:val="0"/>
        <w:rPr>
          <w:rFonts w:ascii="Arial" w:hAnsi="Arial" w:cs="Arial"/>
          <w:b/>
          <w:bCs/>
          <w:kern w:val="32"/>
          <w:sz w:val="32"/>
          <w:szCs w:val="32"/>
        </w:rPr>
      </w:pPr>
      <w:r w:rsidRPr="00361FA2">
        <w:rPr>
          <w:rFonts w:ascii="Arial" w:hAnsi="Arial" w:cs="Arial"/>
          <w:b/>
          <w:bCs/>
          <w:kern w:val="32"/>
          <w:sz w:val="32"/>
          <w:szCs w:val="32"/>
        </w:rPr>
        <w:br w:type="page"/>
      </w:r>
    </w:p>
    <w:p w:rsidR="00361FA2" w:rsidRPr="00361FA2" w:rsidRDefault="00361FA2" w:rsidP="00361FA2">
      <w:pPr>
        <w:keepNext/>
        <w:suppressAutoHyphens/>
        <w:spacing w:after="60" w:line="240" w:lineRule="atLeast"/>
        <w:jc w:val="center"/>
        <w:outlineLvl w:val="0"/>
        <w:rPr>
          <w:rFonts w:ascii="Arial" w:hAnsi="Arial" w:cs="Arial"/>
          <w:b/>
          <w:bCs/>
          <w:caps/>
          <w:kern w:val="22"/>
          <w:sz w:val="22"/>
          <w:szCs w:val="22"/>
        </w:rPr>
      </w:pPr>
      <w:bookmarkStart w:id="108" w:name="_Toc165369074"/>
      <w:r w:rsidRPr="00361FA2">
        <w:rPr>
          <w:rFonts w:ascii="Arial" w:hAnsi="Arial" w:cs="Arial"/>
          <w:b/>
          <w:bCs/>
          <w:kern w:val="32"/>
          <w:sz w:val="22"/>
          <w:szCs w:val="22"/>
        </w:rPr>
        <w:t xml:space="preserve">ADENDA AL ANEXO I.-  </w:t>
      </w:r>
      <w:r w:rsidRPr="00361FA2">
        <w:rPr>
          <w:rFonts w:ascii="Arial" w:hAnsi="Arial" w:cs="Arial"/>
          <w:b/>
          <w:bCs/>
          <w:caps/>
          <w:kern w:val="22"/>
          <w:sz w:val="22"/>
          <w:szCs w:val="22"/>
        </w:rPr>
        <w:t>DECLARACIÓN RESPONSABLE</w:t>
      </w:r>
      <w:bookmarkEnd w:id="108"/>
    </w:p>
    <w:p w:rsidR="00361FA2" w:rsidRPr="00361FA2" w:rsidRDefault="00361FA2" w:rsidP="00361FA2">
      <w:pPr>
        <w:keepNext/>
        <w:suppressAutoHyphens/>
        <w:spacing w:after="60" w:line="240" w:lineRule="atLeast"/>
        <w:jc w:val="center"/>
        <w:outlineLvl w:val="0"/>
        <w:rPr>
          <w:rFonts w:ascii="Arial" w:hAnsi="Arial" w:cs="Arial"/>
          <w:b/>
          <w:bCs/>
          <w:caps/>
          <w:kern w:val="22"/>
          <w:sz w:val="22"/>
          <w:szCs w:val="22"/>
        </w:rPr>
      </w:pPr>
      <w:bookmarkStart w:id="109" w:name="_Toc165369075"/>
      <w:r w:rsidRPr="00361FA2">
        <w:rPr>
          <w:rFonts w:ascii="Arial" w:hAnsi="Arial" w:cs="Arial"/>
          <w:b/>
          <w:bCs/>
          <w:caps/>
          <w:kern w:val="22"/>
          <w:sz w:val="22"/>
          <w:szCs w:val="22"/>
        </w:rPr>
        <w:t>DATOS A EFECTOS DE RECIBIR NOTIFICACIONES Y COMUNICACIONES Y AUTORIZACIÓN DE ACCESO A DATOS RELATIVOS AL IMPUESTO DE ACTIVIDADES ECONÓMICAS</w:t>
      </w:r>
      <w:bookmarkEnd w:id="109"/>
    </w:p>
    <w:p w:rsidR="00361FA2" w:rsidRPr="00361FA2" w:rsidRDefault="00361FA2" w:rsidP="00361FA2">
      <w:pPr>
        <w:autoSpaceDE w:val="0"/>
        <w:autoSpaceDN w:val="0"/>
        <w:adjustRightInd w:val="0"/>
        <w:spacing w:line="240" w:lineRule="atLeast"/>
        <w:jc w:val="both"/>
        <w:rPr>
          <w:rFonts w:ascii="Arial" w:hAnsi="Arial" w:cs="Arial"/>
          <w:bCs/>
        </w:rPr>
      </w:pPr>
    </w:p>
    <w:p w:rsidR="00361FA2" w:rsidRPr="00361FA2" w:rsidRDefault="00361FA2" w:rsidP="00361FA2">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1FA2" w:rsidRPr="00361FA2" w:rsidTr="00B52835">
        <w:trPr>
          <w:trHeight w:hRule="exact" w:val="340"/>
        </w:trPr>
        <w:tc>
          <w:tcPr>
            <w:tcW w:w="8504" w:type="dxa"/>
            <w:gridSpan w:val="4"/>
            <w:tcBorders>
              <w:bottom w:val="single" w:sz="4" w:space="0" w:color="auto"/>
            </w:tcBorders>
            <w:vAlign w:val="center"/>
          </w:tcPr>
          <w:p w:rsidR="00361FA2" w:rsidRPr="00361FA2" w:rsidRDefault="00361FA2" w:rsidP="00361FA2">
            <w:pPr>
              <w:spacing w:before="80" w:after="20"/>
              <w:rPr>
                <w:rFonts w:ascii="Arial" w:hAnsi="Arial" w:cs="Arial"/>
                <w:sz w:val="18"/>
                <w:szCs w:val="18"/>
              </w:rPr>
            </w:pPr>
            <w:r w:rsidRPr="00361FA2">
              <w:rPr>
                <w:rFonts w:ascii="Arial" w:hAnsi="Arial" w:cs="Arial"/>
                <w:b/>
                <w:bCs/>
                <w:color w:val="000000"/>
                <w:position w:val="19"/>
                <w:sz w:val="18"/>
                <w:szCs w:val="18"/>
              </w:rPr>
              <w:t>DATOS DE IDENTIFICACIÓN</w:t>
            </w:r>
          </w:p>
        </w:tc>
      </w:tr>
      <w:tr w:rsidR="00361FA2" w:rsidRPr="00361FA2" w:rsidTr="00B52835">
        <w:trPr>
          <w:trHeight w:val="463"/>
        </w:trPr>
        <w:tc>
          <w:tcPr>
            <w:tcW w:w="5617" w:type="dxa"/>
            <w:gridSpan w:val="3"/>
            <w:tcBorders>
              <w:top w:val="single" w:sz="4" w:space="0" w:color="auto"/>
            </w:tcBorders>
            <w:vAlign w:val="center"/>
          </w:tcPr>
          <w:p w:rsidR="00361FA2" w:rsidRPr="00361FA2" w:rsidRDefault="00361FA2" w:rsidP="00361FA2">
            <w:pPr>
              <w:spacing w:after="80"/>
              <w:rPr>
                <w:rFonts w:ascii="Arial" w:hAnsi="Arial" w:cs="Arial"/>
                <w:color w:val="000000"/>
                <w:sz w:val="18"/>
                <w:szCs w:val="18"/>
              </w:rPr>
            </w:pPr>
            <w:r w:rsidRPr="00361FA2">
              <w:rPr>
                <w:rFonts w:ascii="Arial" w:hAnsi="Arial" w:cs="Arial"/>
                <w:b/>
                <w:bCs/>
                <w:color w:val="000000"/>
                <w:sz w:val="18"/>
                <w:szCs w:val="18"/>
              </w:rPr>
              <w:t>1</w:t>
            </w:r>
            <w:r w:rsidRPr="00361FA2">
              <w:rPr>
                <w:rFonts w:ascii="Arial" w:hAnsi="Arial" w:cs="Arial"/>
                <w:b/>
                <w:bCs/>
                <w:sz w:val="18"/>
                <w:szCs w:val="18"/>
                <w:vertAlign w:val="superscript"/>
              </w:rPr>
              <w:t>er</w:t>
            </w:r>
            <w:r w:rsidRPr="00361FA2">
              <w:rPr>
                <w:rFonts w:ascii="Arial" w:hAnsi="Arial" w:cs="Arial"/>
                <w:b/>
                <w:bCs/>
                <w:sz w:val="18"/>
                <w:szCs w:val="18"/>
              </w:rPr>
              <w:t xml:space="preserve"> </w:t>
            </w:r>
            <w:r w:rsidRPr="00361FA2">
              <w:rPr>
                <w:rFonts w:ascii="Arial" w:hAnsi="Arial" w:cs="Arial"/>
                <w:b/>
                <w:bCs/>
                <w:color w:val="000000"/>
                <w:sz w:val="18"/>
                <w:szCs w:val="18"/>
              </w:rPr>
              <w:t>apellido, 2º apellido, Nombre</w:t>
            </w:r>
          </w:p>
          <w:p w:rsidR="00361FA2" w:rsidRPr="00361FA2" w:rsidRDefault="00361FA2" w:rsidP="00361FA2">
            <w:pPr>
              <w:spacing w:after="40"/>
              <w:rPr>
                <w:rFonts w:ascii="Arial" w:hAnsi="Arial" w:cs="Arial"/>
                <w:color w:val="000000"/>
                <w:sz w:val="18"/>
                <w:szCs w:val="18"/>
              </w:rPr>
            </w:pPr>
          </w:p>
        </w:tc>
        <w:tc>
          <w:tcPr>
            <w:tcW w:w="2887" w:type="dxa"/>
            <w:tcBorders>
              <w:top w:val="single" w:sz="4" w:space="0" w:color="auto"/>
            </w:tcBorders>
            <w:vAlign w:val="center"/>
          </w:tcPr>
          <w:p w:rsidR="00361FA2" w:rsidRPr="00361FA2" w:rsidRDefault="00361FA2" w:rsidP="00361FA2">
            <w:pPr>
              <w:spacing w:after="80"/>
              <w:rPr>
                <w:rFonts w:ascii="Arial" w:hAnsi="Arial" w:cs="Arial"/>
                <w:b/>
                <w:bCs/>
                <w:color w:val="000000"/>
                <w:sz w:val="18"/>
                <w:szCs w:val="18"/>
              </w:rPr>
            </w:pPr>
            <w:r w:rsidRPr="00361FA2">
              <w:rPr>
                <w:rFonts w:ascii="Arial" w:hAnsi="Arial" w:cs="Arial"/>
                <w:b/>
                <w:bCs/>
                <w:color w:val="000000"/>
                <w:sz w:val="18"/>
                <w:szCs w:val="18"/>
              </w:rPr>
              <w:t>DNI-NIF</w:t>
            </w:r>
          </w:p>
          <w:p w:rsidR="00361FA2" w:rsidRPr="00361FA2" w:rsidRDefault="00361FA2" w:rsidP="00361FA2">
            <w:pPr>
              <w:spacing w:after="40"/>
              <w:ind w:left="45"/>
              <w:rPr>
                <w:rFonts w:ascii="Arial" w:hAnsi="Arial" w:cs="Arial"/>
                <w:color w:val="000000"/>
                <w:sz w:val="18"/>
                <w:szCs w:val="18"/>
              </w:rPr>
            </w:pPr>
          </w:p>
        </w:tc>
      </w:tr>
      <w:tr w:rsidR="00361FA2" w:rsidRPr="00361FA2" w:rsidTr="00B5283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1FA2" w:rsidRPr="00361FA2" w:rsidRDefault="00361FA2" w:rsidP="00361FA2">
            <w:pPr>
              <w:rPr>
                <w:rFonts w:ascii="Arial" w:hAnsi="Arial" w:cs="Arial"/>
                <w:b/>
                <w:bCs/>
                <w:color w:val="000000"/>
                <w:sz w:val="18"/>
                <w:szCs w:val="18"/>
              </w:rPr>
            </w:pPr>
            <w:r w:rsidRPr="00361FA2">
              <w:rPr>
                <w:rFonts w:ascii="Arial" w:hAnsi="Arial" w:cs="Arial"/>
                <w:b/>
                <w:color w:val="000000"/>
                <w:sz w:val="18"/>
                <w:szCs w:val="18"/>
              </w:rPr>
              <w:t xml:space="preserve"> </w:t>
            </w:r>
          </w:p>
        </w:tc>
        <w:tc>
          <w:tcPr>
            <w:tcW w:w="8220" w:type="dxa"/>
            <w:gridSpan w:val="3"/>
            <w:tcBorders>
              <w:left w:val="single" w:sz="4" w:space="0" w:color="auto"/>
            </w:tcBorders>
            <w:vAlign w:val="center"/>
          </w:tcPr>
          <w:p w:rsidR="00361FA2" w:rsidRPr="00361FA2" w:rsidRDefault="00361FA2" w:rsidP="00361FA2">
            <w:pPr>
              <w:ind w:left="57"/>
              <w:rPr>
                <w:rFonts w:ascii="Arial" w:hAnsi="Arial" w:cs="Arial"/>
                <w:sz w:val="18"/>
                <w:szCs w:val="18"/>
              </w:rPr>
            </w:pPr>
            <w:r w:rsidRPr="00361FA2">
              <w:rPr>
                <w:rFonts w:ascii="Arial" w:hAnsi="Arial" w:cs="Arial"/>
                <w:b/>
                <w:bCs/>
                <w:color w:val="000000"/>
                <w:sz w:val="18"/>
                <w:szCs w:val="18"/>
              </w:rPr>
              <w:t>En nombre propio</w:t>
            </w:r>
          </w:p>
        </w:tc>
      </w:tr>
      <w:tr w:rsidR="00361FA2" w:rsidRPr="00361FA2" w:rsidTr="00B5283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1FA2" w:rsidRPr="00361FA2" w:rsidRDefault="00361FA2" w:rsidP="00361FA2">
            <w:pPr>
              <w:rPr>
                <w:rFonts w:ascii="Arial" w:hAnsi="Arial" w:cs="Arial"/>
                <w:b/>
                <w:bCs/>
                <w:color w:val="000000"/>
                <w:sz w:val="18"/>
                <w:szCs w:val="18"/>
              </w:rPr>
            </w:pPr>
            <w:r w:rsidRPr="00361FA2">
              <w:rPr>
                <w:rFonts w:ascii="Arial" w:hAnsi="Arial" w:cs="Arial"/>
                <w:b/>
                <w:color w:val="000000"/>
                <w:sz w:val="18"/>
                <w:szCs w:val="18"/>
              </w:rPr>
              <w:t xml:space="preserve"> </w:t>
            </w:r>
          </w:p>
        </w:tc>
        <w:tc>
          <w:tcPr>
            <w:tcW w:w="8220" w:type="dxa"/>
            <w:gridSpan w:val="3"/>
            <w:tcBorders>
              <w:left w:val="single" w:sz="4" w:space="0" w:color="auto"/>
            </w:tcBorders>
            <w:vAlign w:val="center"/>
          </w:tcPr>
          <w:p w:rsidR="00361FA2" w:rsidRPr="00361FA2" w:rsidRDefault="00361FA2" w:rsidP="00361FA2">
            <w:pPr>
              <w:ind w:left="57"/>
              <w:rPr>
                <w:rFonts w:ascii="Arial" w:hAnsi="Arial" w:cs="Arial"/>
                <w:sz w:val="18"/>
                <w:szCs w:val="18"/>
              </w:rPr>
            </w:pPr>
            <w:r w:rsidRPr="00361FA2">
              <w:rPr>
                <w:rFonts w:ascii="Arial" w:hAnsi="Arial" w:cs="Arial"/>
                <w:b/>
                <w:bCs/>
                <w:color w:val="000000"/>
                <w:sz w:val="18"/>
                <w:szCs w:val="18"/>
              </w:rPr>
              <w:t xml:space="preserve">En nombre de la empresa que represento </w:t>
            </w:r>
          </w:p>
        </w:tc>
      </w:tr>
      <w:tr w:rsidR="00361FA2" w:rsidRPr="00361FA2" w:rsidTr="00B52835">
        <w:trPr>
          <w:trHeight w:val="340"/>
        </w:trPr>
        <w:tc>
          <w:tcPr>
            <w:tcW w:w="3261" w:type="dxa"/>
            <w:gridSpan w:val="2"/>
            <w:vAlign w:val="center"/>
          </w:tcPr>
          <w:p w:rsidR="00361FA2" w:rsidRPr="00361FA2" w:rsidRDefault="00361FA2" w:rsidP="00361FA2">
            <w:pPr>
              <w:ind w:left="312"/>
              <w:rPr>
                <w:rFonts w:ascii="Arial" w:hAnsi="Arial" w:cs="Arial"/>
                <w:b/>
                <w:bCs/>
                <w:color w:val="000000"/>
                <w:sz w:val="18"/>
                <w:szCs w:val="18"/>
              </w:rPr>
            </w:pPr>
            <w:r w:rsidRPr="00361FA2">
              <w:rPr>
                <w:rFonts w:ascii="Arial" w:hAnsi="Arial" w:cs="Arial"/>
                <w:b/>
                <w:bCs/>
                <w:color w:val="000000"/>
                <w:sz w:val="18"/>
                <w:szCs w:val="18"/>
              </w:rPr>
              <w:t>Razón social de la representada:</w:t>
            </w:r>
          </w:p>
        </w:tc>
        <w:tc>
          <w:tcPr>
            <w:tcW w:w="5243" w:type="dxa"/>
            <w:gridSpan w:val="2"/>
            <w:vAlign w:val="center"/>
          </w:tcPr>
          <w:p w:rsidR="00361FA2" w:rsidRPr="00361FA2" w:rsidRDefault="00361FA2" w:rsidP="00361FA2">
            <w:pPr>
              <w:ind w:left="45"/>
              <w:rPr>
                <w:rFonts w:ascii="Arial" w:hAnsi="Arial" w:cs="Arial"/>
                <w:bCs/>
                <w:color w:val="000000"/>
                <w:sz w:val="18"/>
                <w:szCs w:val="18"/>
              </w:rPr>
            </w:pPr>
          </w:p>
        </w:tc>
      </w:tr>
      <w:tr w:rsidR="00361FA2" w:rsidRPr="00361FA2" w:rsidTr="00B52835">
        <w:trPr>
          <w:trHeight w:val="340"/>
        </w:trPr>
        <w:tc>
          <w:tcPr>
            <w:tcW w:w="3261" w:type="dxa"/>
            <w:gridSpan w:val="2"/>
            <w:vAlign w:val="center"/>
          </w:tcPr>
          <w:p w:rsidR="00361FA2" w:rsidRPr="00361FA2" w:rsidRDefault="00361FA2" w:rsidP="00361FA2">
            <w:pPr>
              <w:ind w:left="312"/>
              <w:rPr>
                <w:rFonts w:ascii="Arial" w:hAnsi="Arial" w:cs="Arial"/>
                <w:b/>
                <w:bCs/>
                <w:color w:val="000000"/>
                <w:sz w:val="18"/>
                <w:szCs w:val="18"/>
              </w:rPr>
            </w:pPr>
            <w:r w:rsidRPr="00361FA2">
              <w:rPr>
                <w:rFonts w:ascii="Arial" w:hAnsi="Arial" w:cs="Arial"/>
                <w:b/>
                <w:bCs/>
                <w:color w:val="000000"/>
                <w:sz w:val="18"/>
                <w:szCs w:val="18"/>
              </w:rPr>
              <w:t>CIF de la representada:</w:t>
            </w:r>
          </w:p>
        </w:tc>
        <w:tc>
          <w:tcPr>
            <w:tcW w:w="5243" w:type="dxa"/>
            <w:gridSpan w:val="2"/>
            <w:vAlign w:val="center"/>
          </w:tcPr>
          <w:p w:rsidR="00361FA2" w:rsidRPr="00361FA2" w:rsidRDefault="00361FA2" w:rsidP="00361FA2">
            <w:pPr>
              <w:ind w:left="45"/>
              <w:rPr>
                <w:rFonts w:ascii="Arial" w:hAnsi="Arial" w:cs="Arial"/>
                <w:bCs/>
                <w:color w:val="000000"/>
                <w:sz w:val="18"/>
                <w:szCs w:val="18"/>
              </w:rPr>
            </w:pPr>
          </w:p>
        </w:tc>
      </w:tr>
    </w:tbl>
    <w:p w:rsidR="00361FA2" w:rsidRPr="00361FA2" w:rsidRDefault="00361FA2" w:rsidP="00361FA2">
      <w:pPr>
        <w:rPr>
          <w:rFonts w:ascii="Arial" w:hAnsi="Arial" w:cs="Arial"/>
          <w:sz w:val="18"/>
          <w:szCs w:val="18"/>
        </w:rPr>
      </w:pPr>
    </w:p>
    <w:p w:rsidR="00361FA2" w:rsidRPr="00361FA2" w:rsidRDefault="00361FA2" w:rsidP="00361FA2">
      <w:pPr>
        <w:autoSpaceDE w:val="0"/>
        <w:autoSpaceDN w:val="0"/>
        <w:adjustRightInd w:val="0"/>
        <w:spacing w:line="240" w:lineRule="atLeast"/>
        <w:jc w:val="both"/>
        <w:rPr>
          <w:rFonts w:ascii="Arial" w:hAnsi="Arial" w:cs="Arial"/>
          <w:bCs/>
        </w:rPr>
      </w:pPr>
    </w:p>
    <w:p w:rsidR="00361FA2" w:rsidRPr="00361FA2" w:rsidRDefault="00361FA2" w:rsidP="00361FA2">
      <w:pPr>
        <w:autoSpaceDE w:val="0"/>
        <w:autoSpaceDN w:val="0"/>
        <w:adjustRightInd w:val="0"/>
        <w:jc w:val="both"/>
        <w:rPr>
          <w:rFonts w:ascii="Arial" w:hAnsi="Arial" w:cs="Arial"/>
          <w:i/>
          <w:sz w:val="16"/>
          <w:szCs w:val="16"/>
          <w:lang w:val="es-ES_tradnl"/>
        </w:rPr>
      </w:pPr>
      <w:r w:rsidRPr="00361FA2">
        <w:rPr>
          <w:rFonts w:ascii="Arial" w:hAnsi="Arial" w:cs="Arial"/>
        </w:rPr>
        <w:t xml:space="preserve">* </w:t>
      </w:r>
      <w:r w:rsidRPr="00361FA2">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361FA2" w:rsidRPr="00361FA2" w:rsidRDefault="00361FA2" w:rsidP="00361FA2">
      <w:pPr>
        <w:autoSpaceDE w:val="0"/>
        <w:autoSpaceDN w:val="0"/>
        <w:adjustRightInd w:val="0"/>
        <w:jc w:val="both"/>
        <w:rPr>
          <w:rFonts w:ascii="Arial" w:hAnsi="Arial" w:cs="Arial"/>
          <w:i/>
          <w:sz w:val="16"/>
          <w:szCs w:val="16"/>
          <w:lang w:val="es-ES_tradnl"/>
        </w:rPr>
      </w:pPr>
    </w:p>
    <w:p w:rsidR="00361FA2" w:rsidRPr="00361FA2" w:rsidRDefault="00361FA2" w:rsidP="00361FA2">
      <w:pPr>
        <w:autoSpaceDE w:val="0"/>
        <w:autoSpaceDN w:val="0"/>
        <w:adjustRightInd w:val="0"/>
        <w:spacing w:before="240" w:after="240" w:line="240" w:lineRule="atLeast"/>
        <w:jc w:val="center"/>
        <w:rPr>
          <w:rFonts w:ascii="Arial" w:hAnsi="Arial" w:cs="Arial"/>
          <w:b/>
        </w:rPr>
      </w:pPr>
      <w:r w:rsidRPr="00361FA2">
        <w:rPr>
          <w:rFonts w:ascii="Arial" w:hAnsi="Arial" w:cs="Arial"/>
          <w:b/>
        </w:rPr>
        <w:t>DECLARA(N)</w:t>
      </w:r>
    </w:p>
    <w:p w:rsidR="00361FA2" w:rsidRPr="00361FA2" w:rsidRDefault="00361FA2" w:rsidP="00361FA2">
      <w:pPr>
        <w:autoSpaceDE w:val="0"/>
        <w:autoSpaceDN w:val="0"/>
        <w:adjustRightInd w:val="0"/>
        <w:spacing w:after="120" w:line="240" w:lineRule="atLeast"/>
        <w:jc w:val="both"/>
        <w:rPr>
          <w:rFonts w:ascii="Arial" w:hAnsi="Arial" w:cs="Arial"/>
        </w:rPr>
      </w:pPr>
      <w:r w:rsidRPr="00361FA2">
        <w:rPr>
          <w:rFonts w:ascii="Arial" w:hAnsi="Arial" w:cs="Arial"/>
        </w:rPr>
        <w:t>Que a efectos de notificaciones y comunicaciones en relación con el procedimiento de adjudicación del contrato (denominación y código expediente):</w:t>
      </w:r>
    </w:p>
    <w:p w:rsidR="00361FA2" w:rsidRPr="00361FA2" w:rsidRDefault="00361FA2" w:rsidP="00361FA2">
      <w:pPr>
        <w:rPr>
          <w:rFonts w:ascii="Arial" w:hAnsi="Arial" w:cs="Arial"/>
          <w:sz w:val="18"/>
          <w:szCs w:val="18"/>
        </w:rPr>
      </w:pPr>
    </w:p>
    <w:tbl>
      <w:tblPr>
        <w:tblW w:w="8553"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8"/>
        <w:gridCol w:w="6733"/>
        <w:gridCol w:w="1792"/>
      </w:tblGrid>
      <w:tr w:rsidR="00361FA2" w:rsidRPr="00361FA2" w:rsidTr="00B52835">
        <w:trPr>
          <w:trHeight w:hRule="exact" w:val="284"/>
        </w:trPr>
        <w:tc>
          <w:tcPr>
            <w:tcW w:w="8553" w:type="dxa"/>
            <w:gridSpan w:val="3"/>
            <w:tcBorders>
              <w:top w:val="nil"/>
              <w:left w:val="nil"/>
              <w:right w:val="nil"/>
            </w:tcBorders>
            <w:vAlign w:val="center"/>
          </w:tcPr>
          <w:p w:rsidR="00361FA2" w:rsidRPr="00361FA2" w:rsidRDefault="00361FA2" w:rsidP="00361FA2">
            <w:pPr>
              <w:spacing w:before="60" w:after="20"/>
              <w:rPr>
                <w:rFonts w:ascii="Arial" w:hAnsi="Arial" w:cs="Arial"/>
                <w:b/>
                <w:bCs/>
                <w:color w:val="000000"/>
                <w:position w:val="21"/>
                <w:sz w:val="18"/>
                <w:szCs w:val="18"/>
              </w:rPr>
            </w:pPr>
            <w:r w:rsidRPr="00361FA2">
              <w:rPr>
                <w:rFonts w:ascii="Arial" w:hAnsi="Arial" w:cs="Arial"/>
                <w:b/>
                <w:bCs/>
                <w:color w:val="000000"/>
                <w:position w:val="21"/>
                <w:sz w:val="18"/>
                <w:szCs w:val="18"/>
              </w:rPr>
              <w:t>DATOS DEL EXPEDIENTE DE CONTRATACIÓN</w:t>
            </w:r>
          </w:p>
        </w:tc>
      </w:tr>
      <w:tr w:rsidR="00361FA2" w:rsidRPr="00361FA2" w:rsidTr="00B52835">
        <w:trPr>
          <w:gridBefore w:val="1"/>
          <w:wBefore w:w="28" w:type="dxa"/>
          <w:trHeight w:val="703"/>
        </w:trPr>
        <w:tc>
          <w:tcPr>
            <w:tcW w:w="6733" w:type="dxa"/>
            <w:tcBorders>
              <w:left w:val="nil"/>
              <w:bottom w:val="nil"/>
              <w:right w:val="nil"/>
            </w:tcBorders>
            <w:vAlign w:val="center"/>
          </w:tcPr>
          <w:p w:rsidR="00361FA2" w:rsidRPr="00361FA2" w:rsidRDefault="00361FA2" w:rsidP="00361FA2">
            <w:pPr>
              <w:spacing w:after="80"/>
              <w:rPr>
                <w:rFonts w:ascii="Arial" w:hAnsi="Arial" w:cs="Arial"/>
                <w:b/>
                <w:bCs/>
                <w:color w:val="000000"/>
                <w:sz w:val="18"/>
                <w:szCs w:val="18"/>
              </w:rPr>
            </w:pPr>
            <w:r w:rsidRPr="00361FA2">
              <w:rPr>
                <w:rFonts w:ascii="Arial" w:hAnsi="Arial" w:cs="Arial"/>
                <w:b/>
                <w:bCs/>
                <w:color w:val="000000"/>
                <w:sz w:val="18"/>
                <w:szCs w:val="18"/>
              </w:rPr>
              <w:t>Denominación del contrato</w:t>
            </w:r>
          </w:p>
          <w:p w:rsidR="00361FA2" w:rsidRPr="00361FA2" w:rsidRDefault="00886A62" w:rsidP="00361FA2">
            <w:pPr>
              <w:ind w:left="52"/>
              <w:rPr>
                <w:rFonts w:ascii="Arial" w:hAnsi="Arial" w:cs="Arial"/>
                <w:b/>
                <w:color w:val="000000"/>
              </w:rPr>
            </w:pPr>
            <w:r w:rsidRPr="00886A62">
              <w:rPr>
                <w:rFonts w:ascii="Arial" w:hAnsi="Arial" w:cs="Arial"/>
                <w:b/>
                <w:color w:val="0033CC"/>
                <w:sz w:val="18"/>
              </w:rPr>
              <w:t>Servicio de Mantenimiento de los edificios adscritos a Koldo Mitxelena Kulturunea, ubicados en San Sebastián.</w:t>
            </w:r>
          </w:p>
        </w:tc>
        <w:tc>
          <w:tcPr>
            <w:tcW w:w="1792" w:type="dxa"/>
            <w:tcBorders>
              <w:left w:val="nil"/>
              <w:bottom w:val="nil"/>
              <w:right w:val="nil"/>
            </w:tcBorders>
            <w:vAlign w:val="center"/>
          </w:tcPr>
          <w:p w:rsidR="00361FA2" w:rsidRPr="00361FA2" w:rsidRDefault="00361FA2" w:rsidP="00361FA2">
            <w:pPr>
              <w:spacing w:after="80"/>
              <w:rPr>
                <w:rFonts w:ascii="Arial" w:hAnsi="Arial" w:cs="Arial"/>
                <w:b/>
                <w:bCs/>
                <w:color w:val="000000"/>
                <w:sz w:val="18"/>
                <w:szCs w:val="18"/>
              </w:rPr>
            </w:pPr>
            <w:r w:rsidRPr="00361FA2">
              <w:rPr>
                <w:rFonts w:ascii="Arial" w:hAnsi="Arial" w:cs="Arial"/>
                <w:b/>
                <w:bCs/>
                <w:color w:val="000000"/>
                <w:sz w:val="18"/>
                <w:szCs w:val="18"/>
              </w:rPr>
              <w:t>Código de referencia</w:t>
            </w:r>
          </w:p>
          <w:p w:rsidR="00361FA2" w:rsidRPr="00361FA2" w:rsidRDefault="00361FA2" w:rsidP="00886A62">
            <w:pPr>
              <w:ind w:left="45"/>
              <w:rPr>
                <w:rFonts w:ascii="Arial" w:hAnsi="Arial" w:cs="Arial"/>
                <w:b/>
              </w:rPr>
            </w:pPr>
            <w:r w:rsidRPr="00361FA2">
              <w:rPr>
                <w:rFonts w:ascii="Arial" w:hAnsi="Arial" w:cs="Arial"/>
                <w:b/>
                <w:color w:val="0033CC"/>
              </w:rPr>
              <w:t>80</w:t>
            </w:r>
            <w:r w:rsidR="00886A62">
              <w:rPr>
                <w:rFonts w:ascii="Arial" w:hAnsi="Arial" w:cs="Arial"/>
                <w:b/>
                <w:color w:val="0033CC"/>
              </w:rPr>
              <w:t>4</w:t>
            </w:r>
            <w:r w:rsidRPr="00361FA2">
              <w:rPr>
                <w:rFonts w:ascii="Arial" w:hAnsi="Arial" w:cs="Arial"/>
                <w:b/>
                <w:color w:val="0033CC"/>
              </w:rPr>
              <w:t xml:space="preserve"> – KLS24</w:t>
            </w:r>
          </w:p>
        </w:tc>
      </w:tr>
    </w:tbl>
    <w:p w:rsidR="00361FA2" w:rsidRPr="00361FA2" w:rsidRDefault="00361FA2" w:rsidP="00361FA2">
      <w:pPr>
        <w:rPr>
          <w:rFonts w:ascii="Arial" w:hAnsi="Arial" w:cs="Arial"/>
        </w:rPr>
      </w:pPr>
    </w:p>
    <w:p w:rsidR="00361FA2" w:rsidRPr="00361FA2" w:rsidRDefault="00361FA2" w:rsidP="00361FA2">
      <w:pPr>
        <w:tabs>
          <w:tab w:val="num" w:pos="2940"/>
        </w:tabs>
        <w:spacing w:before="120" w:line="240" w:lineRule="atLeast"/>
        <w:jc w:val="both"/>
        <w:rPr>
          <w:rFonts w:ascii="Arial" w:hAnsi="Arial" w:cs="Arial"/>
        </w:rPr>
      </w:pPr>
      <w:r w:rsidRPr="00361FA2">
        <w:rPr>
          <w:rFonts w:ascii="Arial" w:hAnsi="Arial" w:cs="Arial"/>
        </w:rPr>
        <w:t xml:space="preserve">Los datos a efectos de practicar las notificaciones y comunicaciones vía electrónica son </w:t>
      </w:r>
      <w:r w:rsidRPr="00361FA2">
        <w:rPr>
          <w:rFonts w:ascii="Arial" w:hAnsi="Arial" w:cs="Arial"/>
          <w:b/>
          <w:sz w:val="18"/>
          <w:szCs w:val="18"/>
          <w:vertAlign w:val="superscript"/>
        </w:rPr>
        <w:footnoteReference w:id="1"/>
      </w:r>
      <w:r w:rsidRPr="00361FA2">
        <w:rPr>
          <w:rFonts w:ascii="Arial" w:hAnsi="Arial" w:cs="Arial"/>
        </w:rPr>
        <w:t>:</w:t>
      </w:r>
    </w:p>
    <w:p w:rsidR="00361FA2" w:rsidRPr="00361FA2" w:rsidRDefault="00361FA2" w:rsidP="00361FA2">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1FA2" w:rsidRPr="00361FA2" w:rsidTr="00B52835">
        <w:trPr>
          <w:trHeight w:hRule="exact" w:val="284"/>
        </w:trPr>
        <w:tc>
          <w:tcPr>
            <w:tcW w:w="8506" w:type="dxa"/>
            <w:gridSpan w:val="10"/>
            <w:tcBorders>
              <w:top w:val="nil"/>
              <w:left w:val="nil"/>
              <w:right w:val="nil"/>
            </w:tcBorders>
            <w:vAlign w:val="center"/>
          </w:tcPr>
          <w:p w:rsidR="00361FA2" w:rsidRPr="00361FA2" w:rsidRDefault="00361FA2" w:rsidP="00361FA2">
            <w:pPr>
              <w:spacing w:before="60" w:after="20" w:line="240" w:lineRule="atLeast"/>
              <w:rPr>
                <w:rFonts w:ascii="Arial" w:hAnsi="Arial" w:cs="Arial"/>
              </w:rPr>
            </w:pPr>
            <w:r w:rsidRPr="00361FA2">
              <w:rPr>
                <w:rFonts w:ascii="Arial" w:hAnsi="Arial" w:cs="Arial"/>
                <w:b/>
                <w:bCs/>
                <w:position w:val="21"/>
                <w:sz w:val="18"/>
              </w:rPr>
              <w:t>DATOS PARA NOTIFICACIONES Y COMUNICACIONES</w:t>
            </w:r>
          </w:p>
        </w:tc>
      </w:tr>
      <w:tr w:rsidR="00361FA2" w:rsidRPr="00361FA2" w:rsidTr="00B52835">
        <w:trPr>
          <w:trHeight w:val="567"/>
        </w:trPr>
        <w:tc>
          <w:tcPr>
            <w:tcW w:w="4876" w:type="dxa"/>
            <w:gridSpan w:val="4"/>
            <w:tcBorders>
              <w:left w:val="nil"/>
              <w:bottom w:val="nil"/>
              <w:right w:val="nil"/>
            </w:tcBorders>
          </w:tcPr>
          <w:p w:rsidR="00361FA2" w:rsidRPr="00361FA2" w:rsidRDefault="00361FA2" w:rsidP="00361FA2">
            <w:pPr>
              <w:spacing w:after="80" w:line="240" w:lineRule="atLeast"/>
              <w:rPr>
                <w:rFonts w:ascii="Arial" w:hAnsi="Arial" w:cs="Arial"/>
                <w:color w:val="000000"/>
                <w:sz w:val="18"/>
              </w:rPr>
            </w:pPr>
            <w:r w:rsidRPr="00361FA2">
              <w:rPr>
                <w:rFonts w:ascii="Arial" w:hAnsi="Arial" w:cs="Arial"/>
                <w:b/>
                <w:bCs/>
                <w:color w:val="000000"/>
                <w:sz w:val="18"/>
              </w:rPr>
              <w:t xml:space="preserve">Calle/Plaza/Avenida/... </w:t>
            </w:r>
          </w:p>
          <w:p w:rsidR="00361FA2" w:rsidRPr="00361FA2" w:rsidRDefault="00361FA2" w:rsidP="00361FA2">
            <w:pPr>
              <w:spacing w:line="240" w:lineRule="atLeast"/>
              <w:ind w:left="45"/>
              <w:rPr>
                <w:rFonts w:ascii="Arial" w:hAnsi="Arial" w:cs="Arial"/>
                <w:color w:val="000000"/>
              </w:rPr>
            </w:pPr>
          </w:p>
        </w:tc>
        <w:tc>
          <w:tcPr>
            <w:tcW w:w="741" w:type="dxa"/>
            <w:tcBorders>
              <w:left w:val="nil"/>
              <w:bottom w:val="nil"/>
              <w:right w:val="nil"/>
            </w:tcBorders>
          </w:tcPr>
          <w:p w:rsidR="00361FA2" w:rsidRPr="00361FA2" w:rsidRDefault="00361FA2" w:rsidP="00361FA2">
            <w:pPr>
              <w:spacing w:after="80" w:line="240" w:lineRule="atLeast"/>
              <w:rPr>
                <w:rFonts w:ascii="Arial" w:hAnsi="Arial" w:cs="Arial"/>
                <w:b/>
                <w:bCs/>
                <w:color w:val="000000"/>
                <w:sz w:val="18"/>
              </w:rPr>
            </w:pPr>
            <w:r w:rsidRPr="00361FA2">
              <w:rPr>
                <w:rFonts w:ascii="Arial" w:hAnsi="Arial" w:cs="Arial"/>
                <w:b/>
                <w:bCs/>
                <w:color w:val="000000"/>
                <w:sz w:val="18"/>
              </w:rPr>
              <w:t>N.º</w:t>
            </w:r>
          </w:p>
          <w:p w:rsidR="00361FA2" w:rsidRPr="00361FA2" w:rsidRDefault="00361FA2" w:rsidP="00361FA2">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361FA2" w:rsidRPr="00361FA2" w:rsidRDefault="00361FA2" w:rsidP="00361FA2">
            <w:pPr>
              <w:spacing w:after="80" w:line="240" w:lineRule="atLeast"/>
              <w:rPr>
                <w:rFonts w:ascii="Arial" w:hAnsi="Arial" w:cs="Arial"/>
                <w:b/>
                <w:bCs/>
                <w:color w:val="000000"/>
                <w:sz w:val="18"/>
              </w:rPr>
            </w:pPr>
            <w:r w:rsidRPr="00361FA2">
              <w:rPr>
                <w:rFonts w:ascii="Arial" w:hAnsi="Arial" w:cs="Arial"/>
                <w:b/>
                <w:bCs/>
                <w:color w:val="000000"/>
                <w:sz w:val="18"/>
              </w:rPr>
              <w:t>Piso</w:t>
            </w:r>
          </w:p>
          <w:p w:rsidR="00361FA2" w:rsidRPr="00361FA2" w:rsidRDefault="00361FA2" w:rsidP="00361FA2">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361FA2" w:rsidRPr="00361FA2" w:rsidRDefault="00361FA2" w:rsidP="00361FA2">
            <w:pPr>
              <w:spacing w:after="80" w:line="240" w:lineRule="atLeast"/>
              <w:rPr>
                <w:rFonts w:ascii="Arial" w:hAnsi="Arial" w:cs="Arial"/>
                <w:color w:val="000000"/>
                <w:sz w:val="18"/>
              </w:rPr>
            </w:pPr>
            <w:r w:rsidRPr="00361FA2">
              <w:rPr>
                <w:rFonts w:ascii="Arial" w:hAnsi="Arial" w:cs="Arial"/>
                <w:b/>
                <w:bCs/>
                <w:color w:val="000000"/>
                <w:sz w:val="18"/>
              </w:rPr>
              <w:t>Mano</w:t>
            </w:r>
          </w:p>
          <w:p w:rsidR="00361FA2" w:rsidRPr="00361FA2" w:rsidRDefault="00361FA2" w:rsidP="00361FA2">
            <w:pPr>
              <w:spacing w:line="240" w:lineRule="atLeast"/>
              <w:ind w:left="45"/>
              <w:rPr>
                <w:rFonts w:ascii="Arial" w:hAnsi="Arial" w:cs="Arial"/>
                <w:color w:val="000000"/>
                <w:sz w:val="18"/>
              </w:rPr>
            </w:pPr>
          </w:p>
        </w:tc>
      </w:tr>
      <w:tr w:rsidR="00361FA2" w:rsidRPr="00361FA2" w:rsidTr="00B52835">
        <w:trPr>
          <w:trHeight w:val="454"/>
        </w:trPr>
        <w:tc>
          <w:tcPr>
            <w:tcW w:w="4253" w:type="dxa"/>
            <w:gridSpan w:val="2"/>
            <w:tcBorders>
              <w:top w:val="nil"/>
              <w:left w:val="nil"/>
              <w:bottom w:val="nil"/>
              <w:right w:val="nil"/>
            </w:tcBorders>
          </w:tcPr>
          <w:p w:rsidR="00361FA2" w:rsidRPr="00361FA2" w:rsidRDefault="00361FA2" w:rsidP="00361FA2">
            <w:pPr>
              <w:spacing w:after="80" w:line="240" w:lineRule="atLeast"/>
              <w:rPr>
                <w:rFonts w:ascii="Arial" w:hAnsi="Arial" w:cs="Arial"/>
                <w:color w:val="000000"/>
                <w:sz w:val="18"/>
              </w:rPr>
            </w:pPr>
            <w:r w:rsidRPr="00361FA2">
              <w:rPr>
                <w:rFonts w:ascii="Arial" w:hAnsi="Arial" w:cs="Arial"/>
                <w:b/>
                <w:bCs/>
                <w:color w:val="000000"/>
                <w:sz w:val="18"/>
              </w:rPr>
              <w:t>Municipio</w:t>
            </w:r>
          </w:p>
          <w:p w:rsidR="00361FA2" w:rsidRPr="00361FA2" w:rsidRDefault="00361FA2" w:rsidP="00361FA2">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361FA2" w:rsidRPr="00361FA2" w:rsidRDefault="00361FA2" w:rsidP="00361FA2">
            <w:pPr>
              <w:spacing w:after="80" w:line="240" w:lineRule="atLeast"/>
              <w:rPr>
                <w:rFonts w:ascii="Arial" w:hAnsi="Arial" w:cs="Arial"/>
                <w:color w:val="000000"/>
                <w:sz w:val="18"/>
              </w:rPr>
            </w:pPr>
            <w:r w:rsidRPr="00361FA2">
              <w:rPr>
                <w:rFonts w:ascii="Arial" w:hAnsi="Arial" w:cs="Arial"/>
                <w:b/>
                <w:bCs/>
                <w:color w:val="000000"/>
                <w:sz w:val="18"/>
              </w:rPr>
              <w:t>C.P.</w:t>
            </w:r>
          </w:p>
          <w:p w:rsidR="00361FA2" w:rsidRPr="00361FA2" w:rsidRDefault="00361FA2" w:rsidP="00361FA2">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361FA2" w:rsidRPr="00361FA2" w:rsidRDefault="00361FA2" w:rsidP="00361FA2">
            <w:pPr>
              <w:spacing w:after="80" w:line="240" w:lineRule="atLeast"/>
              <w:rPr>
                <w:rFonts w:ascii="Arial" w:hAnsi="Arial" w:cs="Arial"/>
                <w:color w:val="000000"/>
                <w:sz w:val="18"/>
              </w:rPr>
            </w:pPr>
            <w:r w:rsidRPr="00361FA2">
              <w:rPr>
                <w:rFonts w:ascii="Arial" w:hAnsi="Arial" w:cs="Arial"/>
                <w:b/>
                <w:bCs/>
                <w:color w:val="000000"/>
                <w:sz w:val="18"/>
              </w:rPr>
              <w:t>Provincia</w:t>
            </w:r>
          </w:p>
          <w:p w:rsidR="00361FA2" w:rsidRPr="00361FA2" w:rsidRDefault="00361FA2" w:rsidP="00361FA2">
            <w:pPr>
              <w:spacing w:line="240" w:lineRule="atLeast"/>
              <w:ind w:left="45"/>
              <w:rPr>
                <w:rFonts w:ascii="Arial" w:hAnsi="Arial" w:cs="Arial"/>
                <w:color w:val="000000"/>
                <w:sz w:val="18"/>
              </w:rPr>
            </w:pPr>
          </w:p>
        </w:tc>
      </w:tr>
      <w:tr w:rsidR="00361FA2" w:rsidRPr="00361FA2" w:rsidTr="00B52835">
        <w:trPr>
          <w:trHeight w:val="454"/>
        </w:trPr>
        <w:tc>
          <w:tcPr>
            <w:tcW w:w="4253" w:type="dxa"/>
            <w:gridSpan w:val="2"/>
            <w:tcBorders>
              <w:top w:val="nil"/>
              <w:left w:val="nil"/>
              <w:bottom w:val="nil"/>
              <w:right w:val="nil"/>
            </w:tcBorders>
          </w:tcPr>
          <w:p w:rsidR="00361FA2" w:rsidRPr="00361FA2" w:rsidRDefault="00361FA2" w:rsidP="00361FA2">
            <w:pPr>
              <w:spacing w:after="80" w:line="240" w:lineRule="atLeast"/>
              <w:rPr>
                <w:rFonts w:ascii="Arial" w:hAnsi="Arial" w:cs="Arial"/>
                <w:color w:val="000000"/>
                <w:sz w:val="18"/>
              </w:rPr>
            </w:pPr>
            <w:r w:rsidRPr="00361FA2">
              <w:rPr>
                <w:rFonts w:ascii="Arial" w:hAnsi="Arial" w:cs="Arial"/>
                <w:b/>
                <w:bCs/>
                <w:color w:val="000000"/>
                <w:sz w:val="18"/>
              </w:rPr>
              <w:t>Teléfono</w:t>
            </w:r>
          </w:p>
          <w:p w:rsidR="00361FA2" w:rsidRPr="00361FA2" w:rsidRDefault="00361FA2" w:rsidP="00361FA2">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361FA2" w:rsidRPr="00361FA2" w:rsidRDefault="00361FA2" w:rsidP="00361FA2">
            <w:pPr>
              <w:spacing w:after="80" w:line="240" w:lineRule="atLeast"/>
              <w:rPr>
                <w:rFonts w:ascii="Arial" w:hAnsi="Arial" w:cs="Arial"/>
                <w:b/>
                <w:bCs/>
                <w:color w:val="000000"/>
                <w:sz w:val="18"/>
              </w:rPr>
            </w:pPr>
            <w:r w:rsidRPr="00361FA2">
              <w:rPr>
                <w:rFonts w:ascii="Arial" w:hAnsi="Arial" w:cs="Arial"/>
                <w:b/>
                <w:bCs/>
                <w:color w:val="000000"/>
                <w:sz w:val="18"/>
              </w:rPr>
              <w:t>Móvil</w:t>
            </w:r>
          </w:p>
          <w:p w:rsidR="00361FA2" w:rsidRPr="00361FA2" w:rsidRDefault="00361FA2" w:rsidP="00361FA2">
            <w:pPr>
              <w:spacing w:line="240" w:lineRule="atLeast"/>
              <w:ind w:left="57"/>
              <w:rPr>
                <w:rFonts w:ascii="Arial" w:hAnsi="Arial" w:cs="Arial"/>
                <w:bCs/>
                <w:color w:val="000000"/>
                <w:sz w:val="18"/>
              </w:rPr>
            </w:pPr>
          </w:p>
        </w:tc>
      </w:tr>
      <w:tr w:rsidR="00361FA2" w:rsidRPr="00361FA2" w:rsidTr="00B52835">
        <w:trPr>
          <w:trHeight w:hRule="exact" w:val="340"/>
        </w:trPr>
        <w:tc>
          <w:tcPr>
            <w:tcW w:w="3686" w:type="dxa"/>
            <w:tcBorders>
              <w:top w:val="nil"/>
              <w:left w:val="nil"/>
              <w:bottom w:val="nil"/>
              <w:right w:val="nil"/>
            </w:tcBorders>
            <w:vAlign w:val="center"/>
          </w:tcPr>
          <w:p w:rsidR="00361FA2" w:rsidRPr="00361FA2" w:rsidRDefault="00361FA2" w:rsidP="00361FA2">
            <w:pPr>
              <w:spacing w:line="240" w:lineRule="atLeast"/>
              <w:rPr>
                <w:rFonts w:ascii="Arial" w:hAnsi="Arial" w:cs="Arial"/>
                <w:b/>
                <w:bCs/>
                <w:color w:val="000000"/>
                <w:sz w:val="18"/>
              </w:rPr>
            </w:pPr>
            <w:r w:rsidRPr="00361FA2">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361FA2" w:rsidRPr="00361FA2" w:rsidRDefault="00361FA2" w:rsidP="00361FA2">
            <w:pPr>
              <w:spacing w:line="240" w:lineRule="atLeast"/>
              <w:ind w:left="45"/>
              <w:rPr>
                <w:rFonts w:ascii="Arial" w:hAnsi="Arial" w:cs="Arial"/>
                <w:bCs/>
                <w:color w:val="000000"/>
                <w:sz w:val="18"/>
              </w:rPr>
            </w:pPr>
          </w:p>
        </w:tc>
      </w:tr>
      <w:tr w:rsidR="00361FA2" w:rsidRPr="00361FA2" w:rsidTr="00B52835">
        <w:trPr>
          <w:trHeight w:hRule="exact" w:val="340"/>
        </w:trPr>
        <w:tc>
          <w:tcPr>
            <w:tcW w:w="3686" w:type="dxa"/>
            <w:tcBorders>
              <w:top w:val="nil"/>
              <w:left w:val="nil"/>
              <w:bottom w:val="nil"/>
              <w:right w:val="nil"/>
            </w:tcBorders>
            <w:vAlign w:val="center"/>
          </w:tcPr>
          <w:p w:rsidR="00361FA2" w:rsidRPr="00361FA2" w:rsidRDefault="00361FA2" w:rsidP="00361FA2">
            <w:pPr>
              <w:spacing w:line="240" w:lineRule="atLeast"/>
              <w:rPr>
                <w:rFonts w:ascii="Arial" w:hAnsi="Arial" w:cs="Arial"/>
                <w:b/>
                <w:bCs/>
                <w:color w:val="000000"/>
                <w:sz w:val="18"/>
              </w:rPr>
            </w:pPr>
            <w:r w:rsidRPr="00361FA2">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361FA2" w:rsidRPr="00361FA2" w:rsidRDefault="00361FA2" w:rsidP="00361FA2">
            <w:pPr>
              <w:spacing w:line="240" w:lineRule="atLeast"/>
              <w:ind w:left="45"/>
              <w:rPr>
                <w:rFonts w:ascii="Arial" w:hAnsi="Arial" w:cs="Arial"/>
                <w:bCs/>
                <w:color w:val="000000"/>
                <w:sz w:val="18"/>
              </w:rPr>
            </w:pPr>
          </w:p>
        </w:tc>
      </w:tr>
      <w:tr w:rsidR="00361FA2" w:rsidRPr="00361FA2" w:rsidTr="00B52835">
        <w:trPr>
          <w:trHeight w:hRule="exact" w:val="340"/>
        </w:trPr>
        <w:tc>
          <w:tcPr>
            <w:tcW w:w="4820" w:type="dxa"/>
            <w:gridSpan w:val="3"/>
            <w:tcBorders>
              <w:top w:val="nil"/>
              <w:left w:val="nil"/>
              <w:bottom w:val="nil"/>
              <w:right w:val="nil"/>
            </w:tcBorders>
            <w:vAlign w:val="center"/>
          </w:tcPr>
          <w:p w:rsidR="00361FA2" w:rsidRPr="00361FA2" w:rsidRDefault="00361FA2" w:rsidP="00361FA2">
            <w:pPr>
              <w:spacing w:line="240" w:lineRule="atLeast"/>
              <w:rPr>
                <w:rFonts w:ascii="Arial" w:hAnsi="Arial" w:cs="Arial"/>
                <w:b/>
                <w:bCs/>
                <w:color w:val="000000"/>
                <w:sz w:val="18"/>
              </w:rPr>
            </w:pPr>
            <w:r w:rsidRPr="00361FA2">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361FA2" w:rsidRPr="00361FA2" w:rsidRDefault="00361FA2" w:rsidP="00361FA2">
            <w:pPr>
              <w:spacing w:line="240" w:lineRule="atLeast"/>
              <w:ind w:left="45"/>
              <w:jc w:val="right"/>
              <w:rPr>
                <w:rFonts w:ascii="Arial" w:hAnsi="Arial" w:cs="Arial"/>
                <w:bCs/>
                <w:color w:val="000000"/>
                <w:sz w:val="18"/>
              </w:rPr>
            </w:pPr>
            <w:r w:rsidRPr="00361FA2">
              <w:rPr>
                <w:rFonts w:ascii="Arial" w:hAnsi="Arial" w:cs="Arial"/>
                <w:bCs/>
                <w:color w:val="000000"/>
                <w:sz w:val="18"/>
              </w:rPr>
              <w:t>Euskera</w:t>
            </w:r>
          </w:p>
        </w:tc>
        <w:tc>
          <w:tcPr>
            <w:tcW w:w="283" w:type="dxa"/>
            <w:vAlign w:val="center"/>
          </w:tcPr>
          <w:p w:rsidR="00361FA2" w:rsidRPr="00361FA2" w:rsidRDefault="00361FA2" w:rsidP="00361FA2">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361FA2" w:rsidRPr="00361FA2" w:rsidRDefault="00361FA2" w:rsidP="00361FA2">
            <w:pPr>
              <w:spacing w:line="240" w:lineRule="atLeast"/>
              <w:ind w:left="45"/>
              <w:jc w:val="right"/>
              <w:rPr>
                <w:rFonts w:ascii="Arial" w:hAnsi="Arial" w:cs="Arial"/>
                <w:bCs/>
                <w:color w:val="000000"/>
                <w:sz w:val="18"/>
              </w:rPr>
            </w:pPr>
            <w:r w:rsidRPr="00361FA2">
              <w:rPr>
                <w:rFonts w:ascii="Arial" w:hAnsi="Arial" w:cs="Arial"/>
                <w:bCs/>
                <w:color w:val="000000"/>
                <w:sz w:val="18"/>
              </w:rPr>
              <w:t>Castellano</w:t>
            </w:r>
          </w:p>
        </w:tc>
        <w:tc>
          <w:tcPr>
            <w:tcW w:w="284" w:type="dxa"/>
            <w:vAlign w:val="center"/>
          </w:tcPr>
          <w:p w:rsidR="00361FA2" w:rsidRPr="00361FA2" w:rsidRDefault="00361FA2" w:rsidP="00361FA2">
            <w:pPr>
              <w:spacing w:line="240" w:lineRule="atLeast"/>
              <w:ind w:left="45"/>
              <w:rPr>
                <w:rFonts w:ascii="Arial" w:hAnsi="Arial" w:cs="Arial"/>
                <w:bCs/>
                <w:color w:val="000000"/>
                <w:sz w:val="18"/>
              </w:rPr>
            </w:pPr>
          </w:p>
        </w:tc>
      </w:tr>
    </w:tbl>
    <w:p w:rsidR="00361FA2" w:rsidRPr="00361FA2" w:rsidRDefault="00361FA2" w:rsidP="00361FA2">
      <w:pPr>
        <w:spacing w:line="240" w:lineRule="atLeast"/>
        <w:jc w:val="both"/>
        <w:rPr>
          <w:rFonts w:ascii="Arial" w:hAnsi="Arial" w:cs="Arial"/>
        </w:rPr>
      </w:pPr>
    </w:p>
    <w:p w:rsidR="00361FA2" w:rsidRPr="00361FA2" w:rsidRDefault="00361FA2" w:rsidP="00361FA2">
      <w:r w:rsidRPr="00361FA2">
        <w:rPr>
          <w:rFonts w:ascii="Arial" w:hAnsi="Arial" w:cs="Arial"/>
        </w:rPr>
        <w:br w:type="page"/>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361FA2" w:rsidRPr="00361FA2" w:rsidTr="00B52835">
        <w:trPr>
          <w:trHeight w:hRule="exact" w:val="284"/>
        </w:trPr>
        <w:tc>
          <w:tcPr>
            <w:tcW w:w="8506" w:type="dxa"/>
            <w:tcBorders>
              <w:top w:val="nil"/>
              <w:left w:val="nil"/>
              <w:bottom w:val="single" w:sz="4" w:space="0" w:color="auto"/>
              <w:right w:val="nil"/>
            </w:tcBorders>
            <w:shd w:val="clear" w:color="auto" w:fill="auto"/>
            <w:vAlign w:val="center"/>
          </w:tcPr>
          <w:p w:rsidR="00361FA2" w:rsidRPr="00361FA2" w:rsidRDefault="00361FA2" w:rsidP="00361FA2">
            <w:pPr>
              <w:spacing w:before="60" w:after="20"/>
              <w:rPr>
                <w:rFonts w:ascii="Arial" w:hAnsi="Arial" w:cs="Arial"/>
              </w:rPr>
            </w:pPr>
            <w:r w:rsidRPr="00361FA2">
              <w:rPr>
                <w:rFonts w:ascii="Arial" w:hAnsi="Arial" w:cs="Arial"/>
                <w:b/>
                <w:bCs/>
                <w:position w:val="21"/>
                <w:sz w:val="18"/>
              </w:rPr>
              <w:t xml:space="preserve">DATOS RELATIVOS AL IMPUESTO DE ACTIVIDADES ECONÓMICAS </w:t>
            </w:r>
            <w:r w:rsidRPr="00361FA2">
              <w:rPr>
                <w:rFonts w:ascii="Arial" w:hAnsi="Arial" w:cs="Arial"/>
                <w:b/>
                <w:bCs/>
                <w:position w:val="21"/>
                <w:sz w:val="18"/>
                <w:vertAlign w:val="superscript"/>
              </w:rPr>
              <w:t>2</w:t>
            </w:r>
            <w:r w:rsidRPr="00361FA2">
              <w:rPr>
                <w:rFonts w:ascii="Arial" w:hAnsi="Arial" w:cs="Arial"/>
                <w:b/>
                <w:sz w:val="18"/>
                <w:szCs w:val="18"/>
                <w:vertAlign w:val="superscript"/>
              </w:rPr>
              <w:footnoteReference w:id="2"/>
            </w:r>
          </w:p>
        </w:tc>
      </w:tr>
    </w:tbl>
    <w:p w:rsidR="00361FA2" w:rsidRPr="00361FA2" w:rsidRDefault="00361FA2" w:rsidP="00361FA2">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361FA2" w:rsidRPr="00361FA2" w:rsidTr="00B52835">
        <w:trPr>
          <w:trHeight w:hRule="exact" w:val="284"/>
        </w:trPr>
        <w:tc>
          <w:tcPr>
            <w:tcW w:w="705" w:type="dxa"/>
            <w:tcBorders>
              <w:right w:val="single" w:sz="8" w:space="0" w:color="auto"/>
            </w:tcBorders>
            <w:shd w:val="clear" w:color="auto" w:fill="FFFFFF"/>
            <w:vAlign w:val="center"/>
          </w:tcPr>
          <w:p w:rsidR="00361FA2" w:rsidRPr="00361FA2" w:rsidRDefault="00361FA2" w:rsidP="00361FA2">
            <w:pPr>
              <w:jc w:val="right"/>
              <w:rPr>
                <w:rFonts w:ascii="Arial" w:hAnsi="Arial" w:cs="Arial"/>
              </w:rPr>
            </w:pPr>
            <w:r w:rsidRPr="00361FA2">
              <w:rPr>
                <w:rFonts w:ascii="Arial" w:hAnsi="Arial" w:cs="Arial"/>
              </w:rPr>
              <w:t>SÍ</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361FA2" w:rsidRPr="00361FA2" w:rsidRDefault="00361FA2" w:rsidP="00361FA2">
            <w:pPr>
              <w:rPr>
                <w:rFonts w:ascii="Arial" w:hAnsi="Arial" w:cs="Arial"/>
              </w:rPr>
            </w:pPr>
          </w:p>
        </w:tc>
        <w:tc>
          <w:tcPr>
            <w:tcW w:w="1233" w:type="dxa"/>
            <w:tcBorders>
              <w:left w:val="single" w:sz="8" w:space="0" w:color="auto"/>
              <w:right w:val="single" w:sz="8" w:space="0" w:color="auto"/>
            </w:tcBorders>
            <w:shd w:val="clear" w:color="auto" w:fill="FFFFFF"/>
            <w:vAlign w:val="center"/>
          </w:tcPr>
          <w:p w:rsidR="00361FA2" w:rsidRPr="00361FA2" w:rsidRDefault="00361FA2" w:rsidP="00361FA2">
            <w:pPr>
              <w:jc w:val="right"/>
              <w:rPr>
                <w:rFonts w:ascii="Arial" w:hAnsi="Arial" w:cs="Arial"/>
              </w:rPr>
            </w:pPr>
            <w:r w:rsidRPr="00361FA2">
              <w:rPr>
                <w:rFonts w:ascii="Arial" w:hAnsi="Arial" w:cs="Arial"/>
              </w:rPr>
              <w:t>/      NO</w:t>
            </w:r>
          </w:p>
        </w:tc>
        <w:tc>
          <w:tcPr>
            <w:tcW w:w="326" w:type="dxa"/>
            <w:tcBorders>
              <w:top w:val="single" w:sz="8" w:space="0" w:color="auto"/>
              <w:left w:val="single" w:sz="8" w:space="0" w:color="auto"/>
              <w:bottom w:val="single" w:sz="8" w:space="0" w:color="auto"/>
              <w:right w:val="single" w:sz="8" w:space="0" w:color="auto"/>
            </w:tcBorders>
            <w:shd w:val="clear" w:color="auto" w:fill="FFFFFF"/>
            <w:vAlign w:val="center"/>
          </w:tcPr>
          <w:p w:rsidR="00361FA2" w:rsidRPr="00361FA2" w:rsidRDefault="00361FA2" w:rsidP="00361FA2">
            <w:pPr>
              <w:rPr>
                <w:rFonts w:ascii="Arial" w:hAnsi="Arial" w:cs="Arial"/>
              </w:rPr>
            </w:pPr>
          </w:p>
        </w:tc>
        <w:tc>
          <w:tcPr>
            <w:tcW w:w="5954" w:type="dxa"/>
            <w:tcBorders>
              <w:left w:val="single" w:sz="8" w:space="0" w:color="auto"/>
            </w:tcBorders>
            <w:shd w:val="clear" w:color="auto" w:fill="FFFFFF"/>
            <w:vAlign w:val="center"/>
          </w:tcPr>
          <w:p w:rsidR="00361FA2" w:rsidRPr="00361FA2" w:rsidRDefault="00361FA2" w:rsidP="00361FA2">
            <w:pPr>
              <w:rPr>
                <w:rFonts w:ascii="Arial" w:hAnsi="Arial" w:cs="Arial"/>
                <w:sz w:val="16"/>
                <w:szCs w:val="16"/>
              </w:rPr>
            </w:pPr>
            <w:r w:rsidRPr="00361FA2">
              <w:rPr>
                <w:rFonts w:ascii="Arial" w:hAnsi="Arial" w:cs="Arial"/>
              </w:rPr>
              <w:t xml:space="preserve">     </w:t>
            </w:r>
            <w:r w:rsidRPr="00361FA2">
              <w:rPr>
                <w:rFonts w:ascii="Arial" w:hAnsi="Arial" w:cs="Arial"/>
                <w:sz w:val="16"/>
                <w:szCs w:val="16"/>
              </w:rPr>
              <w:t>(</w:t>
            </w:r>
            <w:r w:rsidRPr="00361FA2">
              <w:rPr>
                <w:rFonts w:ascii="Arial" w:hAnsi="Arial" w:cs="Arial"/>
                <w:i/>
                <w:sz w:val="16"/>
                <w:szCs w:val="16"/>
              </w:rPr>
              <w:t>marcar opción</w:t>
            </w:r>
            <w:r w:rsidRPr="00361FA2">
              <w:rPr>
                <w:rFonts w:ascii="Arial" w:hAnsi="Arial" w:cs="Arial"/>
                <w:sz w:val="16"/>
                <w:szCs w:val="16"/>
              </w:rPr>
              <w:t>)</w:t>
            </w:r>
          </w:p>
        </w:tc>
      </w:tr>
    </w:tbl>
    <w:p w:rsidR="00361FA2" w:rsidRPr="00361FA2" w:rsidRDefault="00361FA2" w:rsidP="00361FA2">
      <w:pPr>
        <w:rPr>
          <w:rFonts w:cs="Arial"/>
        </w:rPr>
      </w:pPr>
    </w:p>
    <w:p w:rsidR="00361FA2" w:rsidRPr="00361FA2" w:rsidRDefault="00361FA2" w:rsidP="00361FA2">
      <w:pPr>
        <w:jc w:val="both"/>
        <w:rPr>
          <w:rFonts w:ascii="Arial" w:hAnsi="Arial" w:cs="Arial"/>
        </w:rPr>
      </w:pPr>
      <w:r w:rsidRPr="00361FA2">
        <w:rPr>
          <w:rFonts w:ascii="Arial" w:hAnsi="Arial" w:cs="Arial"/>
        </w:rPr>
        <w:t>AUTORIZO a la Diputación Foral de Gipuzkoa en este procedimiento para recabar, por medios electrónicos, los certificados relativos al Impuesto sobre Actividades Económicas a emitir por las haciendas correspondientes.</w:t>
      </w:r>
    </w:p>
    <w:p w:rsidR="00361FA2" w:rsidRPr="00361FA2" w:rsidRDefault="00361FA2" w:rsidP="00361FA2">
      <w:pPr>
        <w:rPr>
          <w:rFonts w:cs="Arial"/>
        </w:rPr>
      </w:pPr>
    </w:p>
    <w:p w:rsidR="00361FA2" w:rsidRPr="00361FA2" w:rsidRDefault="00361FA2" w:rsidP="00361FA2">
      <w:pPr>
        <w:spacing w:line="240" w:lineRule="atLeast"/>
        <w:jc w:val="both"/>
        <w:rPr>
          <w:rFonts w:ascii="Arial" w:hAnsi="Arial" w:cs="Arial"/>
        </w:rPr>
      </w:pPr>
    </w:p>
    <w:p w:rsidR="00361FA2" w:rsidRPr="00361FA2" w:rsidRDefault="00361FA2" w:rsidP="00361FA2">
      <w:pPr>
        <w:keepNext/>
        <w:spacing w:after="60" w:line="240" w:lineRule="atLeast"/>
        <w:jc w:val="center"/>
        <w:outlineLvl w:val="0"/>
        <w:rPr>
          <w:rFonts w:ascii="Arial" w:hAnsi="Arial" w:cs="Arial"/>
          <w:b/>
          <w:bCs/>
          <w:kern w:val="32"/>
          <w:sz w:val="32"/>
          <w:szCs w:val="32"/>
        </w:rPr>
      </w:pPr>
      <w:r w:rsidRPr="00361FA2">
        <w:rPr>
          <w:rFonts w:ascii="Arial" w:hAnsi="Arial" w:cs="Arial"/>
          <w:b/>
          <w:bCs/>
          <w:kern w:val="32"/>
          <w:sz w:val="32"/>
          <w:szCs w:val="32"/>
        </w:rPr>
        <w:br w:type="page"/>
      </w:r>
    </w:p>
    <w:p w:rsidR="00361FA2" w:rsidRPr="00361FA2" w:rsidRDefault="00361FA2" w:rsidP="00361FA2">
      <w:pPr>
        <w:keepNext/>
        <w:spacing w:after="60" w:line="240" w:lineRule="atLeast"/>
        <w:jc w:val="center"/>
        <w:outlineLvl w:val="0"/>
        <w:rPr>
          <w:rFonts w:ascii="Arial" w:hAnsi="Arial" w:cs="Arial"/>
          <w:b/>
          <w:bCs/>
          <w:kern w:val="32"/>
          <w:sz w:val="22"/>
          <w:szCs w:val="22"/>
        </w:rPr>
      </w:pPr>
      <w:bookmarkStart w:id="110" w:name="_Toc165369076"/>
      <w:r w:rsidRPr="00361FA2">
        <w:rPr>
          <w:rFonts w:ascii="Arial" w:hAnsi="Arial" w:cs="Arial"/>
          <w:b/>
          <w:bCs/>
          <w:kern w:val="32"/>
          <w:sz w:val="22"/>
          <w:szCs w:val="22"/>
        </w:rPr>
        <w:t>ANEXO II.- INSTRUCCIONES PARA LA CUMPLIMENTACIÓN DEL DOCUMENTO EUROPEO ÚNICO DE CONTRATACIÓN DEUC</w:t>
      </w:r>
      <w:bookmarkEnd w:id="110"/>
    </w:p>
    <w:p w:rsidR="00361FA2" w:rsidRPr="00361FA2" w:rsidRDefault="00361FA2" w:rsidP="00361FA2">
      <w:pPr>
        <w:autoSpaceDE w:val="0"/>
        <w:autoSpaceDN w:val="0"/>
        <w:adjustRightInd w:val="0"/>
        <w:spacing w:before="120" w:line="240" w:lineRule="atLeast"/>
        <w:jc w:val="both"/>
        <w:rPr>
          <w:rFonts w:ascii="Arial" w:hAnsi="Arial" w:cs="Arial"/>
          <w:b/>
          <w:bCs/>
          <w:lang w:eastAsia="en-US"/>
        </w:rPr>
      </w:pPr>
      <w:r w:rsidRPr="00361FA2">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1FA2" w:rsidRPr="00361FA2" w:rsidRDefault="00361FA2" w:rsidP="00361FA2">
      <w:pPr>
        <w:autoSpaceDE w:val="0"/>
        <w:autoSpaceDN w:val="0"/>
        <w:adjustRightInd w:val="0"/>
        <w:spacing w:before="120" w:line="240" w:lineRule="atLeast"/>
        <w:jc w:val="both"/>
        <w:rPr>
          <w:rFonts w:ascii="Arial" w:hAnsi="Arial" w:cs="Arial"/>
          <w:lang w:eastAsia="en-US"/>
        </w:rPr>
      </w:pPr>
      <w:r w:rsidRPr="00361FA2">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361FA2">
        <w:rPr>
          <w:rFonts w:ascii="Arial" w:hAnsi="Arial" w:cs="Arial"/>
          <w:bCs/>
          <w:lang w:eastAsia="en-US"/>
        </w:rPr>
        <w:t>Reglamento de Ejecución de la Comisión (UE) 2016/7 de 5 de enero de 2016</w:t>
      </w:r>
      <w:r w:rsidRPr="00361FA2">
        <w:rPr>
          <w:rFonts w:ascii="Arial" w:hAnsi="Arial" w:cs="Arial"/>
          <w:b/>
          <w:bCs/>
          <w:lang w:eastAsia="en-US"/>
        </w:rPr>
        <w:t xml:space="preserve"> </w:t>
      </w:r>
      <w:r w:rsidRPr="00361FA2">
        <w:rPr>
          <w:rFonts w:ascii="Arial" w:hAnsi="Arial" w:cs="Arial"/>
          <w:lang w:eastAsia="en-US"/>
        </w:rPr>
        <w:t>que establece el formulario normalizado del mismo y las instrucciones para su cumplimentación.</w:t>
      </w:r>
    </w:p>
    <w:p w:rsidR="00361FA2" w:rsidRPr="00361FA2" w:rsidRDefault="00361FA2" w:rsidP="00361FA2">
      <w:pPr>
        <w:autoSpaceDE w:val="0"/>
        <w:autoSpaceDN w:val="0"/>
        <w:adjustRightInd w:val="0"/>
        <w:spacing w:before="120" w:line="240" w:lineRule="atLeast"/>
        <w:jc w:val="both"/>
        <w:rPr>
          <w:rFonts w:ascii="Arial" w:hAnsi="Arial" w:cs="Arial"/>
          <w:lang w:eastAsia="en-US"/>
        </w:rPr>
      </w:pPr>
      <w:r w:rsidRPr="00361FA2">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1FA2" w:rsidRPr="00361FA2" w:rsidRDefault="00361FA2" w:rsidP="00361FA2">
      <w:pPr>
        <w:autoSpaceDE w:val="0"/>
        <w:autoSpaceDN w:val="0"/>
        <w:adjustRightInd w:val="0"/>
        <w:spacing w:before="120" w:line="240" w:lineRule="atLeast"/>
        <w:jc w:val="both"/>
        <w:rPr>
          <w:rFonts w:ascii="Arial" w:hAnsi="Arial" w:cs="Arial"/>
          <w:lang w:eastAsia="en-US"/>
        </w:rPr>
      </w:pPr>
      <w:r w:rsidRPr="00361FA2">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361FA2">
          <w:rPr>
            <w:rFonts w:ascii="Arial" w:hAnsi="Arial" w:cs="Arial"/>
            <w:b/>
            <w:color w:val="0000FF"/>
            <w:u w:val="single"/>
            <w:lang w:eastAsia="en-US"/>
          </w:rPr>
          <w:t>cláusula 33.2</w:t>
        </w:r>
      </w:hyperlink>
      <w:r w:rsidRPr="00361FA2">
        <w:rPr>
          <w:rFonts w:ascii="Arial" w:hAnsi="Arial" w:cs="Arial"/>
          <w:lang w:eastAsia="en-US"/>
        </w:rPr>
        <w:t>.</w:t>
      </w:r>
    </w:p>
    <w:p w:rsidR="00361FA2" w:rsidRPr="00361FA2" w:rsidRDefault="00361FA2" w:rsidP="00361FA2">
      <w:pPr>
        <w:autoSpaceDE w:val="0"/>
        <w:autoSpaceDN w:val="0"/>
        <w:adjustRightInd w:val="0"/>
        <w:spacing w:before="120" w:line="240" w:lineRule="atLeast"/>
        <w:jc w:val="both"/>
        <w:rPr>
          <w:rFonts w:ascii="Arial" w:hAnsi="Arial" w:cs="Arial"/>
          <w:b/>
          <w:bCs/>
          <w:lang w:eastAsia="en-US"/>
        </w:rPr>
      </w:pPr>
      <w:r w:rsidRPr="00361FA2">
        <w:rPr>
          <w:rFonts w:ascii="Arial" w:hAnsi="Arial" w:cs="Arial"/>
          <w:b/>
          <w:bCs/>
          <w:lang w:eastAsia="en-US"/>
        </w:rPr>
        <w:t>2.- Formulario normalizado DEUC.</w:t>
      </w:r>
    </w:p>
    <w:p w:rsidR="00361FA2" w:rsidRPr="00361FA2" w:rsidRDefault="00361FA2" w:rsidP="00361FA2">
      <w:pPr>
        <w:autoSpaceDE w:val="0"/>
        <w:autoSpaceDN w:val="0"/>
        <w:adjustRightInd w:val="0"/>
        <w:spacing w:before="120" w:line="240" w:lineRule="atLeast"/>
        <w:jc w:val="both"/>
        <w:rPr>
          <w:rFonts w:ascii="Arial" w:hAnsi="Arial" w:cs="Arial"/>
          <w:lang w:eastAsia="en-US"/>
        </w:rPr>
      </w:pPr>
      <w:r w:rsidRPr="00361FA2">
        <w:rPr>
          <w:rFonts w:ascii="Arial" w:hAnsi="Arial" w:cs="Arial"/>
          <w:lang w:eastAsia="en-US"/>
        </w:rPr>
        <w:t xml:space="preserve">El formulario normalizado del DEUC se encuentra a disposición de los licitadores en la siguiente dirección electrónica: </w:t>
      </w:r>
      <w:hyperlink r:id="rId27" w:history="1">
        <w:r w:rsidRPr="00361FA2">
          <w:rPr>
            <w:color w:val="0000FF"/>
            <w:u w:val="single"/>
          </w:rPr>
          <w:t>https://visor.registrodelicitadores.gob.es/espd-web/filter?lang=es</w:t>
        </w:r>
      </w:hyperlink>
      <w:r w:rsidRPr="00361FA2">
        <w:rPr>
          <w:rFonts w:ascii="Arial" w:hAnsi="Arial" w:cs="Arial"/>
          <w:lang w:eastAsia="en-US"/>
        </w:rPr>
        <w:t xml:space="preserve">. </w:t>
      </w:r>
    </w:p>
    <w:p w:rsidR="00361FA2" w:rsidRPr="00361FA2" w:rsidRDefault="00361FA2" w:rsidP="00361FA2">
      <w:pPr>
        <w:autoSpaceDE w:val="0"/>
        <w:autoSpaceDN w:val="0"/>
        <w:adjustRightInd w:val="0"/>
        <w:spacing w:before="120" w:line="240" w:lineRule="atLeast"/>
        <w:jc w:val="both"/>
        <w:rPr>
          <w:rFonts w:ascii="Arial" w:hAnsi="Arial" w:cs="Arial"/>
          <w:b/>
          <w:bCs/>
          <w:lang w:eastAsia="en-US"/>
        </w:rPr>
      </w:pPr>
      <w:r w:rsidRPr="00361FA2">
        <w:rPr>
          <w:rFonts w:ascii="Arial" w:hAnsi="Arial" w:cs="Arial"/>
          <w:b/>
          <w:bCs/>
          <w:lang w:eastAsia="en-US"/>
        </w:rPr>
        <w:t>3.- Instrucciones:</w:t>
      </w:r>
    </w:p>
    <w:p w:rsidR="00361FA2" w:rsidRPr="00361FA2" w:rsidRDefault="00361FA2" w:rsidP="00361FA2">
      <w:pPr>
        <w:autoSpaceDE w:val="0"/>
        <w:autoSpaceDN w:val="0"/>
        <w:adjustRightInd w:val="0"/>
        <w:spacing w:before="120" w:line="240" w:lineRule="atLeast"/>
        <w:jc w:val="both"/>
        <w:rPr>
          <w:rFonts w:ascii="Arial" w:hAnsi="Arial" w:cs="Arial"/>
          <w:lang w:eastAsia="en-US"/>
        </w:rPr>
      </w:pPr>
      <w:r w:rsidRPr="00361FA2">
        <w:rPr>
          <w:rFonts w:ascii="Arial" w:hAnsi="Arial" w:cs="Arial"/>
          <w:lang w:eastAsia="en-US"/>
        </w:rPr>
        <w:t xml:space="preserve">Los </w:t>
      </w:r>
      <w:r w:rsidRPr="00361FA2">
        <w:rPr>
          <w:rFonts w:ascii="Arial" w:hAnsi="Arial" w:cs="Arial"/>
          <w:bCs/>
          <w:lang w:eastAsia="en-US"/>
        </w:rPr>
        <w:t xml:space="preserve">requisitos </w:t>
      </w:r>
      <w:r w:rsidRPr="00361FA2">
        <w:rPr>
          <w:rFonts w:ascii="Arial" w:hAnsi="Arial" w:cs="Arial"/>
          <w:lang w:eastAsia="en-US"/>
        </w:rPr>
        <w:t xml:space="preserve">que en el documento se declaran </w:t>
      </w:r>
      <w:r w:rsidRPr="00361FA2">
        <w:rPr>
          <w:rFonts w:ascii="Arial" w:hAnsi="Arial" w:cs="Arial"/>
          <w:bCs/>
          <w:lang w:eastAsia="en-US"/>
        </w:rPr>
        <w:t>deben cumplirse</w:t>
      </w:r>
      <w:r w:rsidRPr="00361FA2">
        <w:rPr>
          <w:rFonts w:ascii="Arial" w:hAnsi="Arial" w:cs="Arial"/>
          <w:lang w:eastAsia="en-US"/>
        </w:rPr>
        <w:t xml:space="preserve">, en todo caso, el </w:t>
      </w:r>
      <w:r w:rsidRPr="00361FA2">
        <w:rPr>
          <w:rFonts w:ascii="Arial" w:hAnsi="Arial" w:cs="Arial"/>
          <w:bCs/>
          <w:lang w:eastAsia="en-US"/>
        </w:rPr>
        <w:t>último día de plazo de licitación</w:t>
      </w:r>
      <w:r w:rsidRPr="00361FA2">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361FA2" w:rsidRPr="00361FA2" w:rsidRDefault="00361FA2" w:rsidP="00361FA2">
      <w:pPr>
        <w:autoSpaceDE w:val="0"/>
        <w:autoSpaceDN w:val="0"/>
        <w:adjustRightInd w:val="0"/>
        <w:spacing w:before="120" w:line="240" w:lineRule="atLeast"/>
        <w:jc w:val="both"/>
        <w:rPr>
          <w:rFonts w:ascii="Arial" w:hAnsi="Arial" w:cs="Arial"/>
          <w:lang w:eastAsia="en-US"/>
        </w:rPr>
      </w:pPr>
      <w:r w:rsidRPr="00361FA2">
        <w:rPr>
          <w:rFonts w:ascii="Arial" w:hAnsi="Arial" w:cs="Arial"/>
          <w:lang w:eastAsia="en-US"/>
        </w:rPr>
        <w:t xml:space="preserve">La declaración debe estar </w:t>
      </w:r>
      <w:r w:rsidRPr="00361FA2">
        <w:rPr>
          <w:rFonts w:ascii="Arial" w:hAnsi="Arial" w:cs="Arial"/>
          <w:bCs/>
          <w:lang w:eastAsia="en-US"/>
        </w:rPr>
        <w:t xml:space="preserve">firmada </w:t>
      </w:r>
      <w:r w:rsidRPr="00361FA2">
        <w:rPr>
          <w:rFonts w:ascii="Arial" w:hAnsi="Arial" w:cs="Arial"/>
          <w:lang w:eastAsia="en-US"/>
        </w:rPr>
        <w:t>por quien tenga poder suficiente para ello.</w:t>
      </w:r>
    </w:p>
    <w:p w:rsidR="00361FA2" w:rsidRPr="00361FA2" w:rsidRDefault="00361FA2" w:rsidP="00361FA2">
      <w:pPr>
        <w:spacing w:before="60" w:line="240" w:lineRule="atLeast"/>
        <w:jc w:val="both"/>
        <w:rPr>
          <w:rFonts w:ascii="Arial" w:hAnsi="Arial" w:cs="Arial"/>
        </w:rPr>
      </w:pPr>
      <w:r w:rsidRPr="00361FA2">
        <w:rPr>
          <w:rFonts w:ascii="Arial" w:hAnsi="Arial" w:cs="Arial"/>
        </w:rPr>
        <w:t xml:space="preserve">Cuando se prevea la </w:t>
      </w:r>
      <w:r w:rsidRPr="00361FA2">
        <w:rPr>
          <w:rFonts w:ascii="Arial" w:hAnsi="Arial" w:cs="Arial"/>
          <w:b/>
        </w:rPr>
        <w:t>división por lotes</w:t>
      </w:r>
      <w:r w:rsidRPr="00361FA2">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61FA2" w:rsidRPr="00361FA2" w:rsidRDefault="00361FA2" w:rsidP="00361FA2">
      <w:pPr>
        <w:autoSpaceDE w:val="0"/>
        <w:autoSpaceDN w:val="0"/>
        <w:adjustRightInd w:val="0"/>
        <w:spacing w:before="120" w:line="240" w:lineRule="atLeast"/>
        <w:jc w:val="both"/>
        <w:rPr>
          <w:rFonts w:ascii="Arial" w:hAnsi="Arial" w:cs="Arial"/>
          <w:lang w:eastAsia="en-US"/>
        </w:rPr>
      </w:pPr>
      <w:r w:rsidRPr="00361FA2">
        <w:rPr>
          <w:rFonts w:ascii="Arial" w:hAnsi="Arial" w:cs="Arial"/>
          <w:lang w:eastAsia="en-US"/>
        </w:rPr>
        <w:t xml:space="preserve">En caso de que la </w:t>
      </w:r>
      <w:r w:rsidRPr="00361FA2">
        <w:rPr>
          <w:rFonts w:ascii="Arial" w:hAnsi="Arial" w:cs="Arial"/>
          <w:b/>
          <w:bCs/>
          <w:lang w:eastAsia="en-US"/>
        </w:rPr>
        <w:t xml:space="preserve">solvencia o adscripción de medios </w:t>
      </w:r>
      <w:r w:rsidRPr="00361FA2">
        <w:rPr>
          <w:rFonts w:ascii="Arial" w:hAnsi="Arial" w:cs="Arial"/>
          <w:b/>
          <w:lang w:eastAsia="en-US"/>
        </w:rPr>
        <w:t xml:space="preserve">exigida se cumpla con </w:t>
      </w:r>
      <w:r w:rsidRPr="00361FA2">
        <w:rPr>
          <w:rFonts w:ascii="Arial" w:hAnsi="Arial" w:cs="Arial"/>
          <w:b/>
          <w:bCs/>
          <w:lang w:eastAsia="en-US"/>
        </w:rPr>
        <w:t xml:space="preserve">medios externos </w:t>
      </w:r>
      <w:r w:rsidRPr="00361FA2">
        <w:rPr>
          <w:rFonts w:ascii="Arial" w:hAnsi="Arial" w:cs="Arial"/>
          <w:lang w:eastAsia="en-US"/>
        </w:rPr>
        <w:t>al licitador, deberá presentarse un DEUC por el licitador y por cada uno de los medios adscritos a la ejecución del contrato.</w:t>
      </w:r>
    </w:p>
    <w:p w:rsidR="00361FA2" w:rsidRPr="00361FA2" w:rsidRDefault="00361FA2" w:rsidP="00361FA2">
      <w:pPr>
        <w:autoSpaceDE w:val="0"/>
        <w:autoSpaceDN w:val="0"/>
        <w:adjustRightInd w:val="0"/>
        <w:spacing w:before="120" w:line="240" w:lineRule="atLeast"/>
        <w:jc w:val="both"/>
        <w:rPr>
          <w:rFonts w:ascii="Arial" w:hAnsi="Arial" w:cs="Arial"/>
          <w:b/>
          <w:lang w:eastAsia="en-US"/>
        </w:rPr>
      </w:pPr>
      <w:r w:rsidRPr="00361FA2">
        <w:rPr>
          <w:rFonts w:ascii="Arial" w:hAnsi="Arial" w:cs="Arial"/>
          <w:lang w:eastAsia="en-US"/>
        </w:rPr>
        <w:t xml:space="preserve">Si varias empresas concurren constituyendo una </w:t>
      </w:r>
      <w:r w:rsidRPr="00361FA2">
        <w:rPr>
          <w:rFonts w:ascii="Arial" w:hAnsi="Arial" w:cs="Arial"/>
          <w:b/>
          <w:bCs/>
          <w:lang w:eastAsia="en-US"/>
        </w:rPr>
        <w:t>unión temporal</w:t>
      </w:r>
      <w:r w:rsidRPr="00361FA2">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361FA2">
          <w:rPr>
            <w:rFonts w:ascii="Arial" w:hAnsi="Arial" w:cs="Arial"/>
            <w:b/>
            <w:color w:val="0000FF"/>
            <w:u w:val="single"/>
            <w:lang w:eastAsia="en-US"/>
          </w:rPr>
          <w:t>Anexo V</w:t>
        </w:r>
      </w:hyperlink>
      <w:r w:rsidRPr="00361FA2">
        <w:rPr>
          <w:rFonts w:ascii="Arial" w:hAnsi="Arial" w:cs="Arial"/>
          <w:lang w:eastAsia="en-US"/>
        </w:rPr>
        <w:t xml:space="preserve"> de este pliego</w:t>
      </w:r>
      <w:r w:rsidRPr="00361FA2">
        <w:rPr>
          <w:rFonts w:ascii="Arial" w:hAnsi="Arial" w:cs="Arial"/>
          <w:b/>
          <w:lang w:eastAsia="en-US"/>
        </w:rPr>
        <w:t>.</w:t>
      </w:r>
    </w:p>
    <w:p w:rsidR="00361FA2" w:rsidRPr="00361FA2" w:rsidRDefault="00361FA2" w:rsidP="00361FA2">
      <w:pPr>
        <w:autoSpaceDE w:val="0"/>
        <w:autoSpaceDN w:val="0"/>
        <w:adjustRightInd w:val="0"/>
        <w:spacing w:before="120" w:line="240" w:lineRule="atLeast"/>
        <w:jc w:val="both"/>
        <w:rPr>
          <w:rFonts w:ascii="Arial" w:hAnsi="Arial" w:cs="Arial"/>
          <w:lang w:eastAsia="en-US"/>
        </w:rPr>
      </w:pPr>
      <w:r w:rsidRPr="00361FA2">
        <w:rPr>
          <w:rFonts w:ascii="Arial" w:hAnsi="Arial" w:cs="Arial"/>
          <w:lang w:eastAsia="en-US"/>
        </w:rPr>
        <w:t xml:space="preserve">Las </w:t>
      </w:r>
      <w:r w:rsidRPr="00361FA2">
        <w:rPr>
          <w:rFonts w:ascii="Arial" w:hAnsi="Arial" w:cs="Arial"/>
          <w:b/>
          <w:bCs/>
          <w:lang w:eastAsia="en-US"/>
        </w:rPr>
        <w:t xml:space="preserve">empresas </w:t>
      </w:r>
      <w:r w:rsidRPr="00361FA2">
        <w:rPr>
          <w:rFonts w:ascii="Arial" w:hAnsi="Arial" w:cs="Arial"/>
          <w:lang w:eastAsia="en-US"/>
        </w:rPr>
        <w:t xml:space="preserve">que figuren </w:t>
      </w:r>
      <w:r w:rsidRPr="00361FA2">
        <w:rPr>
          <w:rFonts w:ascii="Arial" w:hAnsi="Arial" w:cs="Arial"/>
          <w:b/>
          <w:bCs/>
          <w:lang w:eastAsia="en-US"/>
        </w:rPr>
        <w:t xml:space="preserve">inscritas </w:t>
      </w:r>
      <w:r w:rsidRPr="00361FA2">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61FA2" w:rsidRPr="00361FA2" w:rsidRDefault="00361FA2" w:rsidP="00361FA2">
      <w:pPr>
        <w:autoSpaceDE w:val="0"/>
        <w:autoSpaceDN w:val="0"/>
        <w:adjustRightInd w:val="0"/>
        <w:spacing w:before="120"/>
        <w:jc w:val="both"/>
        <w:rPr>
          <w:rFonts w:ascii="Arial" w:hAnsi="Arial" w:cs="Arial"/>
        </w:rPr>
      </w:pPr>
      <w:r w:rsidRPr="00361FA2">
        <w:rPr>
          <w:rFonts w:ascii="Arial" w:hAnsi="Arial" w:cs="Arial"/>
        </w:rPr>
        <w:t xml:space="preserve">Sobre la utilización del formulario normalizado DEUC las licitadoras </w:t>
      </w:r>
      <w:r w:rsidRPr="00361FA2">
        <w:rPr>
          <w:rFonts w:ascii="Arial" w:hAnsi="Arial" w:cs="Arial"/>
          <w:b/>
          <w:bCs/>
        </w:rPr>
        <w:t xml:space="preserve">podrán consultar </w:t>
      </w:r>
      <w:r w:rsidRPr="00361FA2">
        <w:rPr>
          <w:rFonts w:ascii="Arial" w:hAnsi="Arial" w:cs="Arial"/>
        </w:rPr>
        <w:t xml:space="preserve">los siguientes </w:t>
      </w:r>
      <w:r w:rsidRPr="00361FA2">
        <w:rPr>
          <w:rFonts w:ascii="Arial" w:hAnsi="Arial" w:cs="Arial"/>
          <w:b/>
          <w:bCs/>
        </w:rPr>
        <w:t>documentos</w:t>
      </w:r>
      <w:r w:rsidRPr="00361FA2">
        <w:rPr>
          <w:rFonts w:ascii="Arial" w:hAnsi="Arial" w:cs="Arial"/>
        </w:rPr>
        <w:t>:</w:t>
      </w:r>
    </w:p>
    <w:p w:rsidR="00361FA2" w:rsidRPr="00361FA2" w:rsidRDefault="00361FA2" w:rsidP="00361FA2">
      <w:pPr>
        <w:autoSpaceDE w:val="0"/>
        <w:autoSpaceDN w:val="0"/>
        <w:adjustRightInd w:val="0"/>
        <w:spacing w:before="120"/>
        <w:jc w:val="both"/>
        <w:rPr>
          <w:rFonts w:ascii="Arial" w:hAnsi="Arial" w:cs="Arial"/>
        </w:rPr>
      </w:pPr>
      <w:r w:rsidRPr="00361FA2">
        <w:rPr>
          <w:rFonts w:ascii="Symbol" w:hAnsi="Symbol" w:cs="Symbol"/>
          <w:lang w:val="eu-ES"/>
        </w:rPr>
        <w:t></w:t>
      </w:r>
      <w:r w:rsidRPr="00361FA2">
        <w:rPr>
          <w:rFonts w:ascii="Symbol" w:hAnsi="Symbol" w:cs="Symbol"/>
          <w:lang w:val="eu-ES"/>
        </w:rPr>
        <w:t></w:t>
      </w:r>
      <w:r w:rsidRPr="00361FA2">
        <w:rPr>
          <w:rFonts w:ascii="Arial" w:hAnsi="Arial" w:cs="Arial"/>
        </w:rPr>
        <w:t>Reglamento (UE) Nº 2016/7 disponible en la página web:</w:t>
      </w:r>
    </w:p>
    <w:p w:rsidR="00361FA2" w:rsidRPr="00361FA2" w:rsidRDefault="0038064A" w:rsidP="00361FA2">
      <w:pPr>
        <w:autoSpaceDE w:val="0"/>
        <w:autoSpaceDN w:val="0"/>
        <w:adjustRightInd w:val="0"/>
        <w:spacing w:before="120"/>
        <w:jc w:val="both"/>
        <w:rPr>
          <w:rFonts w:ascii="Arial" w:hAnsi="Arial" w:cs="Arial"/>
        </w:rPr>
      </w:pPr>
      <w:hyperlink r:id="rId28" w:history="1">
        <w:r w:rsidR="00361FA2" w:rsidRPr="00361FA2">
          <w:rPr>
            <w:rFonts w:ascii="Arial" w:hAnsi="Arial" w:cs="Arial"/>
            <w:color w:val="0000FF"/>
            <w:u w:val="single"/>
          </w:rPr>
          <w:t>https://www.boe.es/doue/2016/003/L00016-00034.pdf</w:t>
        </w:r>
      </w:hyperlink>
    </w:p>
    <w:p w:rsidR="00361FA2" w:rsidRPr="00361FA2" w:rsidRDefault="00361FA2" w:rsidP="00361FA2">
      <w:pPr>
        <w:autoSpaceDE w:val="0"/>
        <w:autoSpaceDN w:val="0"/>
        <w:adjustRightInd w:val="0"/>
        <w:spacing w:before="120"/>
        <w:jc w:val="both"/>
        <w:rPr>
          <w:rFonts w:ascii="Arial" w:hAnsi="Arial" w:cs="Arial"/>
        </w:rPr>
      </w:pPr>
      <w:r w:rsidRPr="00361FA2">
        <w:rPr>
          <w:rFonts w:ascii="Symbol" w:hAnsi="Symbol" w:cs="Symbol"/>
          <w:lang w:val="eu-ES"/>
        </w:rPr>
        <w:t></w:t>
      </w:r>
      <w:r w:rsidRPr="00361FA2">
        <w:rPr>
          <w:rFonts w:ascii="Symbol" w:hAnsi="Symbol" w:cs="Symbol"/>
          <w:lang w:val="eu-ES"/>
        </w:rPr>
        <w:t></w:t>
      </w:r>
      <w:r w:rsidRPr="00361FA2">
        <w:rPr>
          <w:rFonts w:ascii="Arial" w:hAnsi="Arial" w:cs="Arial"/>
        </w:rPr>
        <w:t>Recomendación de la Junta Consultiva de Contratación Administrativa del Estado de 6 de abril de 2016, disponible en:</w:t>
      </w:r>
    </w:p>
    <w:p w:rsidR="00361FA2" w:rsidRPr="00361FA2" w:rsidRDefault="0038064A" w:rsidP="00361FA2">
      <w:pPr>
        <w:autoSpaceDE w:val="0"/>
        <w:autoSpaceDN w:val="0"/>
        <w:adjustRightInd w:val="0"/>
        <w:spacing w:before="120"/>
        <w:jc w:val="both"/>
        <w:rPr>
          <w:rFonts w:ascii="Arial" w:hAnsi="Arial" w:cs="Arial"/>
          <w:color w:val="0000FF"/>
          <w:u w:val="single"/>
        </w:rPr>
      </w:pPr>
      <w:hyperlink r:id="rId29" w:history="1">
        <w:r w:rsidR="00361FA2" w:rsidRPr="00361FA2">
          <w:rPr>
            <w:rFonts w:ascii="Arial" w:hAnsi="Arial" w:cs="Arial"/>
            <w:color w:val="0000FF"/>
            <w:u w:val="single"/>
          </w:rPr>
          <w:t>https://www.boe.es/buscar/doc.php?id=BOE-A-2016-3392</w:t>
        </w:r>
      </w:hyperlink>
    </w:p>
    <w:p w:rsidR="00361FA2" w:rsidRPr="00361FA2" w:rsidRDefault="00361FA2" w:rsidP="00361FA2">
      <w:pPr>
        <w:autoSpaceDE w:val="0"/>
        <w:autoSpaceDN w:val="0"/>
        <w:adjustRightInd w:val="0"/>
        <w:spacing w:before="120"/>
        <w:jc w:val="both"/>
        <w:rPr>
          <w:rFonts w:ascii="Arial" w:hAnsi="Arial" w:cs="Arial"/>
          <w:b/>
          <w:bCs/>
        </w:rPr>
      </w:pPr>
      <w:r w:rsidRPr="00361FA2">
        <w:rPr>
          <w:rFonts w:ascii="Arial" w:hAnsi="Arial" w:cs="Arial"/>
          <w:b/>
          <w:bCs/>
        </w:rPr>
        <w:t>4.- El archivo XML con el formulario singularizado para este procedimiento está en el perfil de contratante.</w:t>
      </w:r>
    </w:p>
    <w:p w:rsidR="00361FA2" w:rsidRPr="00361FA2" w:rsidRDefault="00361FA2" w:rsidP="00361FA2">
      <w:pPr>
        <w:keepNext/>
        <w:spacing w:after="60" w:line="240" w:lineRule="atLeast"/>
        <w:jc w:val="center"/>
        <w:outlineLvl w:val="0"/>
        <w:rPr>
          <w:rFonts w:ascii="Arial" w:hAnsi="Arial" w:cs="Arial"/>
          <w:b/>
          <w:bCs/>
          <w:kern w:val="32"/>
          <w:sz w:val="32"/>
          <w:szCs w:val="32"/>
        </w:rPr>
      </w:pPr>
      <w:r w:rsidRPr="00361FA2">
        <w:rPr>
          <w:rFonts w:ascii="Arial" w:hAnsi="Arial" w:cs="Arial"/>
          <w:b/>
          <w:bCs/>
          <w:kern w:val="32"/>
          <w:sz w:val="32"/>
          <w:szCs w:val="32"/>
        </w:rPr>
        <w:br w:type="page"/>
      </w:r>
    </w:p>
    <w:p w:rsidR="00361FA2" w:rsidRPr="00361FA2" w:rsidRDefault="00361FA2" w:rsidP="00361FA2">
      <w:pPr>
        <w:keepNext/>
        <w:spacing w:after="60" w:line="240" w:lineRule="atLeast"/>
        <w:jc w:val="center"/>
        <w:outlineLvl w:val="0"/>
        <w:rPr>
          <w:rFonts w:ascii="Arial" w:hAnsi="Arial" w:cs="Arial"/>
          <w:b/>
          <w:bCs/>
          <w:kern w:val="32"/>
          <w:sz w:val="22"/>
          <w:szCs w:val="22"/>
        </w:rPr>
      </w:pPr>
      <w:bookmarkStart w:id="111" w:name="_Toc165369077"/>
      <w:r w:rsidRPr="00361FA2">
        <w:rPr>
          <w:rFonts w:ascii="Arial" w:hAnsi="Arial" w:cs="Arial"/>
          <w:b/>
          <w:bCs/>
          <w:kern w:val="32"/>
          <w:sz w:val="22"/>
          <w:szCs w:val="22"/>
        </w:rPr>
        <w:t>ANEXO III.- MODELO DE COMPROMISO DE CONSTITUCIÓN EN UNIÓN TEMPORAL DE EMPRESAS</w:t>
      </w:r>
      <w:bookmarkEnd w:id="111"/>
    </w:p>
    <w:p w:rsidR="00361FA2" w:rsidRPr="00361FA2" w:rsidRDefault="00361FA2" w:rsidP="00361FA2">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1FA2" w:rsidRPr="00361FA2" w:rsidTr="00B52835">
        <w:trPr>
          <w:trHeight w:hRule="exact" w:val="340"/>
        </w:trPr>
        <w:tc>
          <w:tcPr>
            <w:tcW w:w="8504" w:type="dxa"/>
            <w:gridSpan w:val="4"/>
            <w:tcBorders>
              <w:bottom w:val="single" w:sz="4" w:space="0" w:color="auto"/>
            </w:tcBorders>
            <w:vAlign w:val="center"/>
          </w:tcPr>
          <w:p w:rsidR="00361FA2" w:rsidRPr="00361FA2" w:rsidRDefault="00361FA2" w:rsidP="00361FA2">
            <w:pPr>
              <w:spacing w:before="80" w:after="20"/>
              <w:rPr>
                <w:rFonts w:ascii="Arial" w:hAnsi="Arial" w:cs="Arial"/>
                <w:sz w:val="18"/>
                <w:szCs w:val="18"/>
              </w:rPr>
            </w:pPr>
            <w:r w:rsidRPr="00361FA2">
              <w:rPr>
                <w:rFonts w:ascii="Arial" w:hAnsi="Arial" w:cs="Arial"/>
                <w:b/>
                <w:bCs/>
                <w:color w:val="000000"/>
                <w:position w:val="19"/>
                <w:sz w:val="18"/>
                <w:szCs w:val="18"/>
              </w:rPr>
              <w:t>DATOS DE IDENTIFICACIÓN</w:t>
            </w:r>
          </w:p>
        </w:tc>
      </w:tr>
      <w:tr w:rsidR="00361FA2" w:rsidRPr="00361FA2" w:rsidTr="00B52835">
        <w:trPr>
          <w:trHeight w:val="463"/>
        </w:trPr>
        <w:tc>
          <w:tcPr>
            <w:tcW w:w="5617" w:type="dxa"/>
            <w:gridSpan w:val="3"/>
            <w:tcBorders>
              <w:top w:val="single" w:sz="4" w:space="0" w:color="auto"/>
            </w:tcBorders>
            <w:vAlign w:val="center"/>
          </w:tcPr>
          <w:p w:rsidR="00361FA2" w:rsidRPr="00361FA2" w:rsidRDefault="00361FA2" w:rsidP="00361FA2">
            <w:pPr>
              <w:spacing w:after="80"/>
              <w:rPr>
                <w:rFonts w:ascii="Arial" w:hAnsi="Arial" w:cs="Arial"/>
                <w:color w:val="000000"/>
                <w:sz w:val="18"/>
                <w:szCs w:val="18"/>
              </w:rPr>
            </w:pPr>
            <w:r w:rsidRPr="00361FA2">
              <w:rPr>
                <w:rFonts w:ascii="Arial" w:hAnsi="Arial" w:cs="Arial"/>
                <w:b/>
                <w:bCs/>
                <w:color w:val="000000"/>
                <w:sz w:val="18"/>
                <w:szCs w:val="18"/>
              </w:rPr>
              <w:t>1</w:t>
            </w:r>
            <w:r w:rsidRPr="00361FA2">
              <w:rPr>
                <w:rFonts w:ascii="Arial" w:hAnsi="Arial" w:cs="Arial"/>
                <w:b/>
                <w:bCs/>
                <w:sz w:val="18"/>
                <w:szCs w:val="18"/>
                <w:vertAlign w:val="superscript"/>
              </w:rPr>
              <w:t>er</w:t>
            </w:r>
            <w:r w:rsidRPr="00361FA2">
              <w:rPr>
                <w:rFonts w:ascii="Arial" w:hAnsi="Arial" w:cs="Arial"/>
                <w:b/>
                <w:bCs/>
                <w:sz w:val="18"/>
                <w:szCs w:val="18"/>
              </w:rPr>
              <w:t xml:space="preserve"> </w:t>
            </w:r>
            <w:r w:rsidRPr="00361FA2">
              <w:rPr>
                <w:rFonts w:ascii="Arial" w:hAnsi="Arial" w:cs="Arial"/>
                <w:b/>
                <w:bCs/>
                <w:color w:val="000000"/>
                <w:sz w:val="18"/>
                <w:szCs w:val="18"/>
              </w:rPr>
              <w:t>apellido, 2º apellido, Nombre</w:t>
            </w:r>
          </w:p>
          <w:p w:rsidR="00361FA2" w:rsidRPr="00361FA2" w:rsidRDefault="00361FA2" w:rsidP="00361FA2">
            <w:pPr>
              <w:spacing w:after="40"/>
              <w:rPr>
                <w:rFonts w:ascii="Arial" w:hAnsi="Arial" w:cs="Arial"/>
                <w:color w:val="000000"/>
                <w:sz w:val="18"/>
                <w:szCs w:val="18"/>
              </w:rPr>
            </w:pPr>
          </w:p>
        </w:tc>
        <w:tc>
          <w:tcPr>
            <w:tcW w:w="2887" w:type="dxa"/>
            <w:tcBorders>
              <w:top w:val="single" w:sz="4" w:space="0" w:color="auto"/>
            </w:tcBorders>
            <w:vAlign w:val="center"/>
          </w:tcPr>
          <w:p w:rsidR="00361FA2" w:rsidRPr="00361FA2" w:rsidRDefault="00361FA2" w:rsidP="00361FA2">
            <w:pPr>
              <w:spacing w:after="80"/>
              <w:rPr>
                <w:rFonts w:ascii="Arial" w:hAnsi="Arial" w:cs="Arial"/>
                <w:b/>
                <w:bCs/>
                <w:color w:val="000000"/>
                <w:sz w:val="18"/>
                <w:szCs w:val="18"/>
              </w:rPr>
            </w:pPr>
            <w:r w:rsidRPr="00361FA2">
              <w:rPr>
                <w:rFonts w:ascii="Arial" w:hAnsi="Arial" w:cs="Arial"/>
                <w:b/>
                <w:bCs/>
                <w:color w:val="000000"/>
                <w:sz w:val="18"/>
                <w:szCs w:val="18"/>
              </w:rPr>
              <w:t>DNI-NIF</w:t>
            </w:r>
          </w:p>
          <w:p w:rsidR="00361FA2" w:rsidRPr="00361FA2" w:rsidRDefault="00361FA2" w:rsidP="00361FA2">
            <w:pPr>
              <w:spacing w:after="40"/>
              <w:ind w:left="45"/>
              <w:rPr>
                <w:rFonts w:ascii="Arial" w:hAnsi="Arial" w:cs="Arial"/>
                <w:color w:val="000000"/>
                <w:sz w:val="18"/>
                <w:szCs w:val="18"/>
              </w:rPr>
            </w:pPr>
          </w:p>
        </w:tc>
      </w:tr>
      <w:tr w:rsidR="00361FA2" w:rsidRPr="00361FA2" w:rsidTr="00B5283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1FA2" w:rsidRPr="00361FA2" w:rsidRDefault="00361FA2" w:rsidP="00361FA2">
            <w:pPr>
              <w:rPr>
                <w:rFonts w:ascii="Arial" w:hAnsi="Arial" w:cs="Arial"/>
                <w:b/>
                <w:bCs/>
                <w:color w:val="000000"/>
                <w:sz w:val="18"/>
                <w:szCs w:val="18"/>
              </w:rPr>
            </w:pPr>
            <w:r w:rsidRPr="00361FA2">
              <w:rPr>
                <w:rFonts w:ascii="Arial" w:hAnsi="Arial" w:cs="Arial"/>
                <w:b/>
                <w:color w:val="000000"/>
                <w:sz w:val="18"/>
                <w:szCs w:val="18"/>
              </w:rPr>
              <w:t xml:space="preserve"> </w:t>
            </w:r>
          </w:p>
        </w:tc>
        <w:tc>
          <w:tcPr>
            <w:tcW w:w="8220" w:type="dxa"/>
            <w:gridSpan w:val="3"/>
            <w:tcBorders>
              <w:left w:val="single" w:sz="4" w:space="0" w:color="auto"/>
            </w:tcBorders>
            <w:vAlign w:val="center"/>
          </w:tcPr>
          <w:p w:rsidR="00361FA2" w:rsidRPr="00361FA2" w:rsidRDefault="00361FA2" w:rsidP="00361FA2">
            <w:pPr>
              <w:ind w:left="57"/>
              <w:rPr>
                <w:rFonts w:ascii="Arial" w:hAnsi="Arial" w:cs="Arial"/>
                <w:sz w:val="18"/>
                <w:szCs w:val="18"/>
              </w:rPr>
            </w:pPr>
            <w:r w:rsidRPr="00361FA2">
              <w:rPr>
                <w:rFonts w:ascii="Arial" w:hAnsi="Arial" w:cs="Arial"/>
                <w:b/>
                <w:bCs/>
                <w:color w:val="000000"/>
                <w:sz w:val="18"/>
                <w:szCs w:val="18"/>
              </w:rPr>
              <w:t>En nombre propio</w:t>
            </w:r>
          </w:p>
        </w:tc>
      </w:tr>
      <w:tr w:rsidR="00361FA2" w:rsidRPr="00361FA2" w:rsidTr="00B5283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1FA2" w:rsidRPr="00361FA2" w:rsidRDefault="00361FA2" w:rsidP="00361FA2">
            <w:pPr>
              <w:rPr>
                <w:rFonts w:ascii="Arial" w:hAnsi="Arial" w:cs="Arial"/>
                <w:b/>
                <w:bCs/>
                <w:color w:val="000000"/>
                <w:sz w:val="18"/>
                <w:szCs w:val="18"/>
              </w:rPr>
            </w:pPr>
            <w:r w:rsidRPr="00361FA2">
              <w:rPr>
                <w:rFonts w:ascii="Arial" w:hAnsi="Arial" w:cs="Arial"/>
                <w:b/>
                <w:color w:val="000000"/>
                <w:sz w:val="18"/>
                <w:szCs w:val="18"/>
              </w:rPr>
              <w:t xml:space="preserve"> </w:t>
            </w:r>
          </w:p>
        </w:tc>
        <w:tc>
          <w:tcPr>
            <w:tcW w:w="8220" w:type="dxa"/>
            <w:gridSpan w:val="3"/>
            <w:tcBorders>
              <w:left w:val="single" w:sz="4" w:space="0" w:color="auto"/>
            </w:tcBorders>
            <w:vAlign w:val="center"/>
          </w:tcPr>
          <w:p w:rsidR="00361FA2" w:rsidRPr="00361FA2" w:rsidRDefault="00361FA2" w:rsidP="00361FA2">
            <w:pPr>
              <w:ind w:left="57"/>
              <w:rPr>
                <w:rFonts w:ascii="Arial" w:hAnsi="Arial" w:cs="Arial"/>
                <w:sz w:val="18"/>
                <w:szCs w:val="18"/>
              </w:rPr>
            </w:pPr>
            <w:r w:rsidRPr="00361FA2">
              <w:rPr>
                <w:rFonts w:ascii="Arial" w:hAnsi="Arial" w:cs="Arial"/>
                <w:b/>
                <w:bCs/>
                <w:color w:val="000000"/>
                <w:sz w:val="18"/>
                <w:szCs w:val="18"/>
              </w:rPr>
              <w:t xml:space="preserve">En nombre de la empresa que represento </w:t>
            </w:r>
          </w:p>
        </w:tc>
      </w:tr>
      <w:tr w:rsidR="00361FA2" w:rsidRPr="00361FA2" w:rsidTr="00B52835">
        <w:trPr>
          <w:trHeight w:val="340"/>
        </w:trPr>
        <w:tc>
          <w:tcPr>
            <w:tcW w:w="3261" w:type="dxa"/>
            <w:gridSpan w:val="2"/>
            <w:vAlign w:val="center"/>
          </w:tcPr>
          <w:p w:rsidR="00361FA2" w:rsidRPr="00361FA2" w:rsidRDefault="00361FA2" w:rsidP="00361FA2">
            <w:pPr>
              <w:ind w:left="312"/>
              <w:rPr>
                <w:rFonts w:ascii="Arial" w:hAnsi="Arial" w:cs="Arial"/>
                <w:b/>
                <w:bCs/>
                <w:color w:val="000000"/>
                <w:sz w:val="18"/>
                <w:szCs w:val="18"/>
              </w:rPr>
            </w:pPr>
            <w:r w:rsidRPr="00361FA2">
              <w:rPr>
                <w:rFonts w:ascii="Arial" w:hAnsi="Arial" w:cs="Arial"/>
                <w:b/>
                <w:bCs/>
                <w:color w:val="000000"/>
                <w:sz w:val="18"/>
                <w:szCs w:val="18"/>
              </w:rPr>
              <w:t>Razón social de la representada:</w:t>
            </w:r>
          </w:p>
        </w:tc>
        <w:tc>
          <w:tcPr>
            <w:tcW w:w="5243" w:type="dxa"/>
            <w:gridSpan w:val="2"/>
            <w:vAlign w:val="center"/>
          </w:tcPr>
          <w:p w:rsidR="00361FA2" w:rsidRPr="00361FA2" w:rsidRDefault="00361FA2" w:rsidP="00361FA2">
            <w:pPr>
              <w:ind w:left="45"/>
              <w:rPr>
                <w:rFonts w:ascii="Arial" w:hAnsi="Arial" w:cs="Arial"/>
                <w:bCs/>
                <w:color w:val="000000"/>
                <w:sz w:val="18"/>
                <w:szCs w:val="18"/>
              </w:rPr>
            </w:pPr>
          </w:p>
        </w:tc>
      </w:tr>
      <w:tr w:rsidR="00361FA2" w:rsidRPr="00361FA2" w:rsidTr="00B52835">
        <w:trPr>
          <w:trHeight w:val="340"/>
        </w:trPr>
        <w:tc>
          <w:tcPr>
            <w:tcW w:w="3261" w:type="dxa"/>
            <w:gridSpan w:val="2"/>
            <w:vAlign w:val="center"/>
          </w:tcPr>
          <w:p w:rsidR="00361FA2" w:rsidRPr="00361FA2" w:rsidRDefault="00361FA2" w:rsidP="00361FA2">
            <w:pPr>
              <w:ind w:left="312"/>
              <w:rPr>
                <w:rFonts w:ascii="Arial" w:hAnsi="Arial" w:cs="Arial"/>
                <w:b/>
                <w:bCs/>
                <w:color w:val="000000"/>
                <w:sz w:val="18"/>
                <w:szCs w:val="18"/>
              </w:rPr>
            </w:pPr>
            <w:r w:rsidRPr="00361FA2">
              <w:rPr>
                <w:rFonts w:ascii="Arial" w:hAnsi="Arial" w:cs="Arial"/>
                <w:b/>
                <w:bCs/>
                <w:color w:val="000000"/>
                <w:sz w:val="18"/>
                <w:szCs w:val="18"/>
              </w:rPr>
              <w:t>CIF de la representada:</w:t>
            </w:r>
          </w:p>
        </w:tc>
        <w:tc>
          <w:tcPr>
            <w:tcW w:w="5243" w:type="dxa"/>
            <w:gridSpan w:val="2"/>
            <w:vAlign w:val="center"/>
          </w:tcPr>
          <w:p w:rsidR="00361FA2" w:rsidRPr="00361FA2" w:rsidRDefault="00361FA2" w:rsidP="00361FA2">
            <w:pPr>
              <w:ind w:left="45"/>
              <w:rPr>
                <w:rFonts w:ascii="Arial" w:hAnsi="Arial" w:cs="Arial"/>
                <w:bCs/>
                <w:color w:val="000000"/>
                <w:sz w:val="18"/>
                <w:szCs w:val="18"/>
              </w:rPr>
            </w:pPr>
          </w:p>
        </w:tc>
      </w:tr>
    </w:tbl>
    <w:p w:rsidR="00361FA2" w:rsidRPr="00361FA2" w:rsidRDefault="00361FA2" w:rsidP="00361FA2">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1FA2" w:rsidRPr="00361FA2" w:rsidTr="00B52835">
        <w:trPr>
          <w:trHeight w:hRule="exact" w:val="340"/>
        </w:trPr>
        <w:tc>
          <w:tcPr>
            <w:tcW w:w="8504" w:type="dxa"/>
            <w:gridSpan w:val="4"/>
            <w:tcBorders>
              <w:bottom w:val="single" w:sz="4" w:space="0" w:color="auto"/>
            </w:tcBorders>
            <w:vAlign w:val="center"/>
          </w:tcPr>
          <w:p w:rsidR="00361FA2" w:rsidRPr="00361FA2" w:rsidRDefault="00361FA2" w:rsidP="00361FA2">
            <w:pPr>
              <w:spacing w:before="80" w:after="20"/>
              <w:rPr>
                <w:rFonts w:ascii="Arial" w:hAnsi="Arial" w:cs="Arial"/>
                <w:sz w:val="18"/>
                <w:szCs w:val="18"/>
              </w:rPr>
            </w:pPr>
            <w:r w:rsidRPr="00361FA2">
              <w:rPr>
                <w:rFonts w:ascii="Arial" w:hAnsi="Arial" w:cs="Arial"/>
                <w:b/>
                <w:bCs/>
                <w:color w:val="000000"/>
                <w:position w:val="19"/>
                <w:sz w:val="18"/>
                <w:szCs w:val="18"/>
              </w:rPr>
              <w:t>DATOS DE IDENTIFICACIÓN</w:t>
            </w:r>
          </w:p>
        </w:tc>
      </w:tr>
      <w:tr w:rsidR="00361FA2" w:rsidRPr="00361FA2" w:rsidTr="00B52835">
        <w:trPr>
          <w:trHeight w:val="463"/>
        </w:trPr>
        <w:tc>
          <w:tcPr>
            <w:tcW w:w="5617" w:type="dxa"/>
            <w:gridSpan w:val="3"/>
            <w:tcBorders>
              <w:top w:val="single" w:sz="4" w:space="0" w:color="auto"/>
            </w:tcBorders>
            <w:vAlign w:val="center"/>
          </w:tcPr>
          <w:p w:rsidR="00361FA2" w:rsidRPr="00361FA2" w:rsidRDefault="00361FA2" w:rsidP="00361FA2">
            <w:pPr>
              <w:spacing w:after="80"/>
              <w:rPr>
                <w:rFonts w:ascii="Arial" w:hAnsi="Arial" w:cs="Arial"/>
                <w:color w:val="000000"/>
                <w:sz w:val="18"/>
                <w:szCs w:val="18"/>
              </w:rPr>
            </w:pPr>
            <w:r w:rsidRPr="00361FA2">
              <w:rPr>
                <w:rFonts w:ascii="Arial" w:hAnsi="Arial" w:cs="Arial"/>
                <w:b/>
                <w:bCs/>
                <w:color w:val="000000"/>
                <w:sz w:val="18"/>
                <w:szCs w:val="18"/>
              </w:rPr>
              <w:t>1</w:t>
            </w:r>
            <w:r w:rsidRPr="00361FA2">
              <w:rPr>
                <w:rFonts w:ascii="Arial" w:hAnsi="Arial" w:cs="Arial"/>
                <w:b/>
                <w:bCs/>
                <w:sz w:val="18"/>
                <w:szCs w:val="18"/>
                <w:vertAlign w:val="superscript"/>
              </w:rPr>
              <w:t>er</w:t>
            </w:r>
            <w:r w:rsidRPr="00361FA2">
              <w:rPr>
                <w:rFonts w:ascii="Arial" w:hAnsi="Arial" w:cs="Arial"/>
                <w:b/>
                <w:bCs/>
                <w:sz w:val="18"/>
                <w:szCs w:val="18"/>
              </w:rPr>
              <w:t xml:space="preserve"> </w:t>
            </w:r>
            <w:r w:rsidRPr="00361FA2">
              <w:rPr>
                <w:rFonts w:ascii="Arial" w:hAnsi="Arial" w:cs="Arial"/>
                <w:b/>
                <w:bCs/>
                <w:color w:val="000000"/>
                <w:sz w:val="18"/>
                <w:szCs w:val="18"/>
              </w:rPr>
              <w:t>apellido, 2º apellido, Nombre</w:t>
            </w:r>
          </w:p>
          <w:p w:rsidR="00361FA2" w:rsidRPr="00361FA2" w:rsidRDefault="00361FA2" w:rsidP="00361FA2">
            <w:pPr>
              <w:spacing w:after="40"/>
              <w:rPr>
                <w:rFonts w:ascii="Arial" w:hAnsi="Arial" w:cs="Arial"/>
                <w:color w:val="000000"/>
                <w:sz w:val="18"/>
                <w:szCs w:val="18"/>
              </w:rPr>
            </w:pPr>
          </w:p>
        </w:tc>
        <w:tc>
          <w:tcPr>
            <w:tcW w:w="2887" w:type="dxa"/>
            <w:tcBorders>
              <w:top w:val="single" w:sz="4" w:space="0" w:color="auto"/>
            </w:tcBorders>
            <w:vAlign w:val="center"/>
          </w:tcPr>
          <w:p w:rsidR="00361FA2" w:rsidRPr="00361FA2" w:rsidRDefault="00361FA2" w:rsidP="00361FA2">
            <w:pPr>
              <w:spacing w:after="80"/>
              <w:rPr>
                <w:rFonts w:ascii="Arial" w:hAnsi="Arial" w:cs="Arial"/>
                <w:b/>
                <w:bCs/>
                <w:color w:val="000000"/>
                <w:sz w:val="18"/>
                <w:szCs w:val="18"/>
              </w:rPr>
            </w:pPr>
            <w:r w:rsidRPr="00361FA2">
              <w:rPr>
                <w:rFonts w:ascii="Arial" w:hAnsi="Arial" w:cs="Arial"/>
                <w:b/>
                <w:bCs/>
                <w:color w:val="000000"/>
                <w:sz w:val="18"/>
                <w:szCs w:val="18"/>
              </w:rPr>
              <w:t>DNI-NIF</w:t>
            </w:r>
          </w:p>
          <w:p w:rsidR="00361FA2" w:rsidRPr="00361FA2" w:rsidRDefault="00361FA2" w:rsidP="00361FA2">
            <w:pPr>
              <w:spacing w:after="40"/>
              <w:ind w:left="45"/>
              <w:rPr>
                <w:rFonts w:ascii="Arial" w:hAnsi="Arial" w:cs="Arial"/>
                <w:color w:val="000000"/>
                <w:sz w:val="18"/>
                <w:szCs w:val="18"/>
              </w:rPr>
            </w:pPr>
          </w:p>
        </w:tc>
      </w:tr>
      <w:tr w:rsidR="00361FA2" w:rsidRPr="00361FA2" w:rsidTr="00B5283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1FA2" w:rsidRPr="00361FA2" w:rsidRDefault="00361FA2" w:rsidP="00361FA2">
            <w:pPr>
              <w:rPr>
                <w:rFonts w:ascii="Arial" w:hAnsi="Arial" w:cs="Arial"/>
                <w:b/>
                <w:bCs/>
                <w:color w:val="000000"/>
                <w:sz w:val="18"/>
                <w:szCs w:val="18"/>
              </w:rPr>
            </w:pPr>
            <w:r w:rsidRPr="00361FA2">
              <w:rPr>
                <w:rFonts w:ascii="Arial" w:hAnsi="Arial" w:cs="Arial"/>
                <w:b/>
                <w:color w:val="000000"/>
                <w:sz w:val="18"/>
                <w:szCs w:val="18"/>
              </w:rPr>
              <w:t xml:space="preserve"> </w:t>
            </w:r>
          </w:p>
        </w:tc>
        <w:tc>
          <w:tcPr>
            <w:tcW w:w="8220" w:type="dxa"/>
            <w:gridSpan w:val="3"/>
            <w:tcBorders>
              <w:left w:val="single" w:sz="4" w:space="0" w:color="auto"/>
            </w:tcBorders>
            <w:vAlign w:val="center"/>
          </w:tcPr>
          <w:p w:rsidR="00361FA2" w:rsidRPr="00361FA2" w:rsidRDefault="00361FA2" w:rsidP="00361FA2">
            <w:pPr>
              <w:ind w:left="57"/>
              <w:rPr>
                <w:rFonts w:ascii="Arial" w:hAnsi="Arial" w:cs="Arial"/>
                <w:sz w:val="18"/>
                <w:szCs w:val="18"/>
              </w:rPr>
            </w:pPr>
            <w:r w:rsidRPr="00361FA2">
              <w:rPr>
                <w:rFonts w:ascii="Arial" w:hAnsi="Arial" w:cs="Arial"/>
                <w:b/>
                <w:bCs/>
                <w:color w:val="000000"/>
                <w:sz w:val="18"/>
                <w:szCs w:val="18"/>
              </w:rPr>
              <w:t>En nombre propio</w:t>
            </w:r>
          </w:p>
        </w:tc>
      </w:tr>
      <w:tr w:rsidR="00361FA2" w:rsidRPr="00361FA2" w:rsidTr="00B5283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1FA2" w:rsidRPr="00361FA2" w:rsidRDefault="00361FA2" w:rsidP="00361FA2">
            <w:pPr>
              <w:rPr>
                <w:rFonts w:ascii="Arial" w:hAnsi="Arial" w:cs="Arial"/>
                <w:b/>
                <w:bCs/>
                <w:color w:val="000000"/>
                <w:sz w:val="18"/>
                <w:szCs w:val="18"/>
              </w:rPr>
            </w:pPr>
            <w:r w:rsidRPr="00361FA2">
              <w:rPr>
                <w:rFonts w:ascii="Arial" w:hAnsi="Arial" w:cs="Arial"/>
                <w:b/>
                <w:color w:val="000000"/>
                <w:sz w:val="18"/>
                <w:szCs w:val="18"/>
              </w:rPr>
              <w:t xml:space="preserve"> </w:t>
            </w:r>
          </w:p>
        </w:tc>
        <w:tc>
          <w:tcPr>
            <w:tcW w:w="8220" w:type="dxa"/>
            <w:gridSpan w:val="3"/>
            <w:tcBorders>
              <w:left w:val="single" w:sz="4" w:space="0" w:color="auto"/>
            </w:tcBorders>
            <w:vAlign w:val="center"/>
          </w:tcPr>
          <w:p w:rsidR="00361FA2" w:rsidRPr="00361FA2" w:rsidRDefault="00361FA2" w:rsidP="00361FA2">
            <w:pPr>
              <w:ind w:left="57"/>
              <w:rPr>
                <w:rFonts w:ascii="Arial" w:hAnsi="Arial" w:cs="Arial"/>
                <w:sz w:val="18"/>
                <w:szCs w:val="18"/>
              </w:rPr>
            </w:pPr>
            <w:r w:rsidRPr="00361FA2">
              <w:rPr>
                <w:rFonts w:ascii="Arial" w:hAnsi="Arial" w:cs="Arial"/>
                <w:b/>
                <w:bCs/>
                <w:color w:val="000000"/>
                <w:sz w:val="18"/>
                <w:szCs w:val="18"/>
              </w:rPr>
              <w:t xml:space="preserve">En nombre de la empresa que represento </w:t>
            </w:r>
          </w:p>
        </w:tc>
      </w:tr>
      <w:tr w:rsidR="00361FA2" w:rsidRPr="00361FA2" w:rsidTr="00B52835">
        <w:trPr>
          <w:trHeight w:val="340"/>
        </w:trPr>
        <w:tc>
          <w:tcPr>
            <w:tcW w:w="3261" w:type="dxa"/>
            <w:gridSpan w:val="2"/>
            <w:vAlign w:val="center"/>
          </w:tcPr>
          <w:p w:rsidR="00361FA2" w:rsidRPr="00361FA2" w:rsidRDefault="00361FA2" w:rsidP="00361FA2">
            <w:pPr>
              <w:ind w:left="312"/>
              <w:rPr>
                <w:rFonts w:ascii="Arial" w:hAnsi="Arial" w:cs="Arial"/>
                <w:b/>
                <w:bCs/>
                <w:color w:val="000000"/>
                <w:sz w:val="18"/>
                <w:szCs w:val="18"/>
              </w:rPr>
            </w:pPr>
            <w:r w:rsidRPr="00361FA2">
              <w:rPr>
                <w:rFonts w:ascii="Arial" w:hAnsi="Arial" w:cs="Arial"/>
                <w:b/>
                <w:bCs/>
                <w:color w:val="000000"/>
                <w:sz w:val="18"/>
                <w:szCs w:val="18"/>
              </w:rPr>
              <w:t>Razón social de la representada:</w:t>
            </w:r>
          </w:p>
        </w:tc>
        <w:tc>
          <w:tcPr>
            <w:tcW w:w="5243" w:type="dxa"/>
            <w:gridSpan w:val="2"/>
            <w:vAlign w:val="center"/>
          </w:tcPr>
          <w:p w:rsidR="00361FA2" w:rsidRPr="00361FA2" w:rsidRDefault="00361FA2" w:rsidP="00361FA2">
            <w:pPr>
              <w:ind w:left="45"/>
              <w:rPr>
                <w:rFonts w:ascii="Arial" w:hAnsi="Arial" w:cs="Arial"/>
                <w:bCs/>
                <w:color w:val="000000"/>
                <w:sz w:val="18"/>
                <w:szCs w:val="18"/>
              </w:rPr>
            </w:pPr>
          </w:p>
        </w:tc>
      </w:tr>
      <w:tr w:rsidR="00361FA2" w:rsidRPr="00361FA2" w:rsidTr="00B52835">
        <w:trPr>
          <w:trHeight w:val="340"/>
        </w:trPr>
        <w:tc>
          <w:tcPr>
            <w:tcW w:w="3261" w:type="dxa"/>
            <w:gridSpan w:val="2"/>
            <w:vAlign w:val="center"/>
          </w:tcPr>
          <w:p w:rsidR="00361FA2" w:rsidRPr="00361FA2" w:rsidRDefault="00361FA2" w:rsidP="00361FA2">
            <w:pPr>
              <w:ind w:left="312"/>
              <w:rPr>
                <w:rFonts w:ascii="Arial" w:hAnsi="Arial" w:cs="Arial"/>
                <w:b/>
                <w:bCs/>
                <w:color w:val="000000"/>
                <w:sz w:val="18"/>
                <w:szCs w:val="18"/>
              </w:rPr>
            </w:pPr>
            <w:r w:rsidRPr="00361FA2">
              <w:rPr>
                <w:rFonts w:ascii="Arial" w:hAnsi="Arial" w:cs="Arial"/>
                <w:b/>
                <w:bCs/>
                <w:color w:val="000000"/>
                <w:sz w:val="18"/>
                <w:szCs w:val="18"/>
              </w:rPr>
              <w:t>CIF de la representada:</w:t>
            </w:r>
          </w:p>
        </w:tc>
        <w:tc>
          <w:tcPr>
            <w:tcW w:w="5243" w:type="dxa"/>
            <w:gridSpan w:val="2"/>
            <w:vAlign w:val="center"/>
          </w:tcPr>
          <w:p w:rsidR="00361FA2" w:rsidRPr="00361FA2" w:rsidRDefault="00361FA2" w:rsidP="00361FA2">
            <w:pPr>
              <w:ind w:left="45"/>
              <w:rPr>
                <w:rFonts w:ascii="Arial" w:hAnsi="Arial" w:cs="Arial"/>
                <w:bCs/>
                <w:color w:val="000000"/>
                <w:sz w:val="18"/>
                <w:szCs w:val="18"/>
              </w:rPr>
            </w:pPr>
          </w:p>
        </w:tc>
      </w:tr>
    </w:tbl>
    <w:p w:rsidR="00361FA2" w:rsidRPr="00361FA2" w:rsidRDefault="00361FA2" w:rsidP="00361FA2">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1FA2" w:rsidRPr="00361FA2" w:rsidTr="00B52835">
        <w:trPr>
          <w:trHeight w:hRule="exact" w:val="340"/>
        </w:trPr>
        <w:tc>
          <w:tcPr>
            <w:tcW w:w="8504" w:type="dxa"/>
            <w:gridSpan w:val="4"/>
            <w:tcBorders>
              <w:bottom w:val="single" w:sz="4" w:space="0" w:color="auto"/>
            </w:tcBorders>
            <w:vAlign w:val="center"/>
          </w:tcPr>
          <w:p w:rsidR="00361FA2" w:rsidRPr="00361FA2" w:rsidRDefault="00361FA2" w:rsidP="00361FA2">
            <w:pPr>
              <w:spacing w:before="80" w:after="20"/>
              <w:rPr>
                <w:rFonts w:ascii="Arial" w:hAnsi="Arial" w:cs="Arial"/>
                <w:sz w:val="18"/>
                <w:szCs w:val="18"/>
              </w:rPr>
            </w:pPr>
            <w:r w:rsidRPr="00361FA2">
              <w:rPr>
                <w:rFonts w:ascii="Arial" w:hAnsi="Arial" w:cs="Arial"/>
                <w:b/>
                <w:bCs/>
                <w:color w:val="000000"/>
                <w:position w:val="19"/>
                <w:sz w:val="18"/>
                <w:szCs w:val="18"/>
              </w:rPr>
              <w:t>DATOS DE IDENTIFICACIÓN</w:t>
            </w:r>
          </w:p>
        </w:tc>
      </w:tr>
      <w:tr w:rsidR="00361FA2" w:rsidRPr="00361FA2" w:rsidTr="00B52835">
        <w:trPr>
          <w:trHeight w:val="463"/>
        </w:trPr>
        <w:tc>
          <w:tcPr>
            <w:tcW w:w="5617" w:type="dxa"/>
            <w:gridSpan w:val="3"/>
            <w:tcBorders>
              <w:top w:val="single" w:sz="4" w:space="0" w:color="auto"/>
            </w:tcBorders>
            <w:vAlign w:val="center"/>
          </w:tcPr>
          <w:p w:rsidR="00361FA2" w:rsidRPr="00361FA2" w:rsidRDefault="00361FA2" w:rsidP="00361FA2">
            <w:pPr>
              <w:spacing w:after="80"/>
              <w:rPr>
                <w:rFonts w:ascii="Arial" w:hAnsi="Arial" w:cs="Arial"/>
                <w:color w:val="000000"/>
                <w:sz w:val="18"/>
                <w:szCs w:val="18"/>
              </w:rPr>
            </w:pPr>
            <w:r w:rsidRPr="00361FA2">
              <w:rPr>
                <w:rFonts w:ascii="Arial" w:hAnsi="Arial" w:cs="Arial"/>
                <w:b/>
                <w:bCs/>
                <w:color w:val="000000"/>
                <w:sz w:val="18"/>
                <w:szCs w:val="18"/>
              </w:rPr>
              <w:t>1</w:t>
            </w:r>
            <w:r w:rsidRPr="00361FA2">
              <w:rPr>
                <w:rFonts w:ascii="Arial" w:hAnsi="Arial" w:cs="Arial"/>
                <w:b/>
                <w:bCs/>
                <w:sz w:val="18"/>
                <w:szCs w:val="18"/>
                <w:vertAlign w:val="superscript"/>
              </w:rPr>
              <w:t>er</w:t>
            </w:r>
            <w:r w:rsidRPr="00361FA2">
              <w:rPr>
                <w:rFonts w:ascii="Arial" w:hAnsi="Arial" w:cs="Arial"/>
                <w:b/>
                <w:bCs/>
                <w:sz w:val="18"/>
                <w:szCs w:val="18"/>
              </w:rPr>
              <w:t xml:space="preserve"> </w:t>
            </w:r>
            <w:r w:rsidRPr="00361FA2">
              <w:rPr>
                <w:rFonts w:ascii="Arial" w:hAnsi="Arial" w:cs="Arial"/>
                <w:b/>
                <w:bCs/>
                <w:color w:val="000000"/>
                <w:sz w:val="18"/>
                <w:szCs w:val="18"/>
              </w:rPr>
              <w:t>apellido, 2º apellido, Nombre</w:t>
            </w:r>
          </w:p>
          <w:p w:rsidR="00361FA2" w:rsidRPr="00361FA2" w:rsidRDefault="00361FA2" w:rsidP="00361FA2">
            <w:pPr>
              <w:spacing w:after="40"/>
              <w:rPr>
                <w:rFonts w:ascii="Arial" w:hAnsi="Arial" w:cs="Arial"/>
                <w:color w:val="000000"/>
                <w:sz w:val="18"/>
                <w:szCs w:val="18"/>
              </w:rPr>
            </w:pPr>
          </w:p>
        </w:tc>
        <w:tc>
          <w:tcPr>
            <w:tcW w:w="2887" w:type="dxa"/>
            <w:tcBorders>
              <w:top w:val="single" w:sz="4" w:space="0" w:color="auto"/>
            </w:tcBorders>
            <w:vAlign w:val="center"/>
          </w:tcPr>
          <w:p w:rsidR="00361FA2" w:rsidRPr="00361FA2" w:rsidRDefault="00361FA2" w:rsidP="00361FA2">
            <w:pPr>
              <w:spacing w:after="80"/>
              <w:rPr>
                <w:rFonts w:ascii="Arial" w:hAnsi="Arial" w:cs="Arial"/>
                <w:b/>
                <w:bCs/>
                <w:color w:val="000000"/>
                <w:sz w:val="18"/>
                <w:szCs w:val="18"/>
              </w:rPr>
            </w:pPr>
            <w:r w:rsidRPr="00361FA2">
              <w:rPr>
                <w:rFonts w:ascii="Arial" w:hAnsi="Arial" w:cs="Arial"/>
                <w:b/>
                <w:bCs/>
                <w:color w:val="000000"/>
                <w:sz w:val="18"/>
                <w:szCs w:val="18"/>
              </w:rPr>
              <w:t>DNI-NIF</w:t>
            </w:r>
          </w:p>
          <w:p w:rsidR="00361FA2" w:rsidRPr="00361FA2" w:rsidRDefault="00361FA2" w:rsidP="00361FA2">
            <w:pPr>
              <w:spacing w:after="40"/>
              <w:ind w:left="45"/>
              <w:rPr>
                <w:rFonts w:ascii="Arial" w:hAnsi="Arial" w:cs="Arial"/>
                <w:color w:val="000000"/>
                <w:sz w:val="18"/>
                <w:szCs w:val="18"/>
              </w:rPr>
            </w:pPr>
          </w:p>
        </w:tc>
      </w:tr>
      <w:tr w:rsidR="00361FA2" w:rsidRPr="00361FA2" w:rsidTr="00B5283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1FA2" w:rsidRPr="00361FA2" w:rsidRDefault="00361FA2" w:rsidP="00361FA2">
            <w:pPr>
              <w:rPr>
                <w:rFonts w:ascii="Arial" w:hAnsi="Arial" w:cs="Arial"/>
                <w:b/>
                <w:bCs/>
                <w:color w:val="000000"/>
                <w:sz w:val="18"/>
                <w:szCs w:val="18"/>
              </w:rPr>
            </w:pPr>
            <w:r w:rsidRPr="00361FA2">
              <w:rPr>
                <w:rFonts w:ascii="Arial" w:hAnsi="Arial" w:cs="Arial"/>
                <w:b/>
                <w:color w:val="000000"/>
                <w:sz w:val="18"/>
                <w:szCs w:val="18"/>
              </w:rPr>
              <w:t xml:space="preserve"> </w:t>
            </w:r>
          </w:p>
        </w:tc>
        <w:tc>
          <w:tcPr>
            <w:tcW w:w="8220" w:type="dxa"/>
            <w:gridSpan w:val="3"/>
            <w:tcBorders>
              <w:left w:val="single" w:sz="4" w:space="0" w:color="auto"/>
            </w:tcBorders>
            <w:vAlign w:val="center"/>
          </w:tcPr>
          <w:p w:rsidR="00361FA2" w:rsidRPr="00361FA2" w:rsidRDefault="00361FA2" w:rsidP="00361FA2">
            <w:pPr>
              <w:ind w:left="57"/>
              <w:rPr>
                <w:rFonts w:ascii="Arial" w:hAnsi="Arial" w:cs="Arial"/>
                <w:sz w:val="18"/>
                <w:szCs w:val="18"/>
              </w:rPr>
            </w:pPr>
            <w:r w:rsidRPr="00361FA2">
              <w:rPr>
                <w:rFonts w:ascii="Arial" w:hAnsi="Arial" w:cs="Arial"/>
                <w:b/>
                <w:bCs/>
                <w:color w:val="000000"/>
                <w:sz w:val="18"/>
                <w:szCs w:val="18"/>
              </w:rPr>
              <w:t>En nombre propio</w:t>
            </w:r>
          </w:p>
        </w:tc>
      </w:tr>
      <w:tr w:rsidR="00361FA2" w:rsidRPr="00361FA2" w:rsidTr="00B5283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1FA2" w:rsidRPr="00361FA2" w:rsidRDefault="00361FA2" w:rsidP="00361FA2">
            <w:pPr>
              <w:rPr>
                <w:rFonts w:ascii="Arial" w:hAnsi="Arial" w:cs="Arial"/>
                <w:b/>
                <w:bCs/>
                <w:color w:val="000000"/>
                <w:sz w:val="18"/>
                <w:szCs w:val="18"/>
              </w:rPr>
            </w:pPr>
            <w:r w:rsidRPr="00361FA2">
              <w:rPr>
                <w:rFonts w:ascii="Arial" w:hAnsi="Arial" w:cs="Arial"/>
                <w:b/>
                <w:color w:val="000000"/>
                <w:sz w:val="18"/>
                <w:szCs w:val="18"/>
              </w:rPr>
              <w:t xml:space="preserve"> </w:t>
            </w:r>
          </w:p>
        </w:tc>
        <w:tc>
          <w:tcPr>
            <w:tcW w:w="8220" w:type="dxa"/>
            <w:gridSpan w:val="3"/>
            <w:tcBorders>
              <w:left w:val="single" w:sz="4" w:space="0" w:color="auto"/>
            </w:tcBorders>
            <w:vAlign w:val="center"/>
          </w:tcPr>
          <w:p w:rsidR="00361FA2" w:rsidRPr="00361FA2" w:rsidRDefault="00361FA2" w:rsidP="00361FA2">
            <w:pPr>
              <w:ind w:left="57"/>
              <w:rPr>
                <w:rFonts w:ascii="Arial" w:hAnsi="Arial" w:cs="Arial"/>
                <w:sz w:val="18"/>
                <w:szCs w:val="18"/>
              </w:rPr>
            </w:pPr>
            <w:r w:rsidRPr="00361FA2">
              <w:rPr>
                <w:rFonts w:ascii="Arial" w:hAnsi="Arial" w:cs="Arial"/>
                <w:b/>
                <w:bCs/>
                <w:color w:val="000000"/>
                <w:sz w:val="18"/>
                <w:szCs w:val="18"/>
              </w:rPr>
              <w:t xml:space="preserve">En nombre de la empresa que represento </w:t>
            </w:r>
          </w:p>
        </w:tc>
      </w:tr>
      <w:tr w:rsidR="00361FA2" w:rsidRPr="00361FA2" w:rsidTr="00B52835">
        <w:trPr>
          <w:trHeight w:val="340"/>
        </w:trPr>
        <w:tc>
          <w:tcPr>
            <w:tcW w:w="3261" w:type="dxa"/>
            <w:gridSpan w:val="2"/>
            <w:vAlign w:val="center"/>
          </w:tcPr>
          <w:p w:rsidR="00361FA2" w:rsidRPr="00361FA2" w:rsidRDefault="00361FA2" w:rsidP="00361FA2">
            <w:pPr>
              <w:ind w:left="312"/>
              <w:rPr>
                <w:rFonts w:ascii="Arial" w:hAnsi="Arial" w:cs="Arial"/>
                <w:b/>
                <w:bCs/>
                <w:color w:val="000000"/>
                <w:sz w:val="18"/>
                <w:szCs w:val="18"/>
              </w:rPr>
            </w:pPr>
            <w:r w:rsidRPr="00361FA2">
              <w:rPr>
                <w:rFonts w:ascii="Arial" w:hAnsi="Arial" w:cs="Arial"/>
                <w:b/>
                <w:bCs/>
                <w:color w:val="000000"/>
                <w:sz w:val="18"/>
                <w:szCs w:val="18"/>
              </w:rPr>
              <w:t>Razón social de la representada:</w:t>
            </w:r>
          </w:p>
        </w:tc>
        <w:tc>
          <w:tcPr>
            <w:tcW w:w="5243" w:type="dxa"/>
            <w:gridSpan w:val="2"/>
            <w:vAlign w:val="center"/>
          </w:tcPr>
          <w:p w:rsidR="00361FA2" w:rsidRPr="00361FA2" w:rsidRDefault="00361FA2" w:rsidP="00361FA2">
            <w:pPr>
              <w:ind w:left="45"/>
              <w:rPr>
                <w:rFonts w:ascii="Arial" w:hAnsi="Arial" w:cs="Arial"/>
                <w:bCs/>
                <w:color w:val="000000"/>
                <w:sz w:val="18"/>
                <w:szCs w:val="18"/>
              </w:rPr>
            </w:pPr>
          </w:p>
        </w:tc>
      </w:tr>
      <w:tr w:rsidR="00361FA2" w:rsidRPr="00361FA2" w:rsidTr="00B52835">
        <w:trPr>
          <w:trHeight w:val="340"/>
        </w:trPr>
        <w:tc>
          <w:tcPr>
            <w:tcW w:w="3261" w:type="dxa"/>
            <w:gridSpan w:val="2"/>
            <w:vAlign w:val="center"/>
          </w:tcPr>
          <w:p w:rsidR="00361FA2" w:rsidRPr="00361FA2" w:rsidRDefault="00361FA2" w:rsidP="00361FA2">
            <w:pPr>
              <w:ind w:left="312"/>
              <w:rPr>
                <w:rFonts w:ascii="Arial" w:hAnsi="Arial" w:cs="Arial"/>
                <w:b/>
                <w:bCs/>
                <w:color w:val="000000"/>
                <w:sz w:val="18"/>
                <w:szCs w:val="18"/>
              </w:rPr>
            </w:pPr>
            <w:r w:rsidRPr="00361FA2">
              <w:rPr>
                <w:rFonts w:ascii="Arial" w:hAnsi="Arial" w:cs="Arial"/>
                <w:b/>
                <w:bCs/>
                <w:color w:val="000000"/>
                <w:sz w:val="18"/>
                <w:szCs w:val="18"/>
              </w:rPr>
              <w:t>CIF de la representada:</w:t>
            </w:r>
          </w:p>
        </w:tc>
        <w:tc>
          <w:tcPr>
            <w:tcW w:w="5243" w:type="dxa"/>
            <w:gridSpan w:val="2"/>
            <w:vAlign w:val="center"/>
          </w:tcPr>
          <w:p w:rsidR="00361FA2" w:rsidRPr="00361FA2" w:rsidRDefault="00361FA2" w:rsidP="00361FA2">
            <w:pPr>
              <w:ind w:left="45"/>
              <w:rPr>
                <w:rFonts w:ascii="Arial" w:hAnsi="Arial" w:cs="Arial"/>
                <w:bCs/>
                <w:color w:val="000000"/>
                <w:sz w:val="18"/>
                <w:szCs w:val="18"/>
              </w:rPr>
            </w:pPr>
          </w:p>
        </w:tc>
      </w:tr>
    </w:tbl>
    <w:p w:rsidR="00361FA2" w:rsidRPr="00361FA2" w:rsidRDefault="00361FA2" w:rsidP="00361FA2">
      <w:pPr>
        <w:tabs>
          <w:tab w:val="left" w:pos="425"/>
        </w:tabs>
        <w:rPr>
          <w:rFonts w:ascii="Arial" w:hAnsi="Arial" w:cs="Arial"/>
          <w:sz w:val="16"/>
          <w:szCs w:val="16"/>
          <w:lang w:val="es-ES_tradnl"/>
        </w:rPr>
      </w:pPr>
    </w:p>
    <w:p w:rsidR="00361FA2" w:rsidRPr="00361FA2" w:rsidRDefault="00361FA2" w:rsidP="00361FA2">
      <w:pPr>
        <w:widowControl w:val="0"/>
        <w:tabs>
          <w:tab w:val="center" w:pos="4252"/>
          <w:tab w:val="right" w:pos="8504"/>
        </w:tabs>
        <w:ind w:right="-1"/>
        <w:jc w:val="both"/>
        <w:rPr>
          <w:rFonts w:ascii="Arial" w:hAnsi="Arial" w:cs="Arial"/>
          <w:i/>
          <w:sz w:val="16"/>
          <w:szCs w:val="16"/>
        </w:rPr>
      </w:pPr>
      <w:r w:rsidRPr="00361FA2">
        <w:rPr>
          <w:rFonts w:ascii="Arial" w:hAnsi="Arial" w:cs="Arial"/>
          <w:b/>
          <w:sz w:val="16"/>
          <w:szCs w:val="16"/>
        </w:rPr>
        <w:t xml:space="preserve">* </w:t>
      </w:r>
      <w:r w:rsidRPr="00361FA2">
        <w:rPr>
          <w:rFonts w:ascii="Arial" w:hAnsi="Arial" w:cs="Arial"/>
          <w:i/>
          <w:sz w:val="16"/>
          <w:szCs w:val="16"/>
        </w:rPr>
        <w:t>Adaptar el modelo para añadir los datos relativos a todas las personas que representen a cada una de las empresas que formarán la Unión Temporal de Empresas en el caso de resultar adjudicatarias.</w:t>
      </w:r>
    </w:p>
    <w:p w:rsidR="00361FA2" w:rsidRPr="00361FA2" w:rsidRDefault="00361FA2" w:rsidP="00361FA2">
      <w:pPr>
        <w:rPr>
          <w:rFonts w:ascii="Arial" w:hAnsi="Arial" w:cs="Arial"/>
          <w:sz w:val="18"/>
          <w:szCs w:val="18"/>
        </w:rPr>
      </w:pPr>
    </w:p>
    <w:tbl>
      <w:tblPr>
        <w:tblW w:w="8553"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8"/>
        <w:gridCol w:w="6733"/>
        <w:gridCol w:w="1743"/>
        <w:gridCol w:w="49"/>
      </w:tblGrid>
      <w:tr w:rsidR="00361FA2" w:rsidRPr="00361FA2" w:rsidTr="00B52835">
        <w:trPr>
          <w:gridAfter w:val="1"/>
          <w:wAfter w:w="49" w:type="dxa"/>
          <w:trHeight w:hRule="exact" w:val="284"/>
        </w:trPr>
        <w:tc>
          <w:tcPr>
            <w:tcW w:w="8504" w:type="dxa"/>
            <w:gridSpan w:val="3"/>
            <w:tcBorders>
              <w:top w:val="nil"/>
              <w:left w:val="nil"/>
              <w:right w:val="nil"/>
            </w:tcBorders>
          </w:tcPr>
          <w:p w:rsidR="00361FA2" w:rsidRPr="00361FA2" w:rsidRDefault="00361FA2" w:rsidP="00361FA2">
            <w:pPr>
              <w:spacing w:before="60" w:after="20"/>
              <w:rPr>
                <w:rFonts w:ascii="Arial" w:hAnsi="Arial" w:cs="Arial"/>
                <w:b/>
                <w:bCs/>
                <w:color w:val="000000"/>
                <w:position w:val="21"/>
                <w:sz w:val="18"/>
              </w:rPr>
            </w:pPr>
            <w:r w:rsidRPr="00361FA2">
              <w:rPr>
                <w:rFonts w:ascii="Arial" w:hAnsi="Arial" w:cs="Arial"/>
                <w:b/>
                <w:bCs/>
                <w:color w:val="000000"/>
                <w:position w:val="21"/>
                <w:sz w:val="18"/>
              </w:rPr>
              <w:t>DATOS DEL EXPEDIENTE DE CONTRATACIÓN</w:t>
            </w:r>
          </w:p>
        </w:tc>
      </w:tr>
      <w:tr w:rsidR="00886A62" w:rsidRPr="00361FA2" w:rsidTr="00B52835">
        <w:trPr>
          <w:gridBefore w:val="1"/>
          <w:wBefore w:w="28" w:type="dxa"/>
          <w:trHeight w:val="703"/>
        </w:trPr>
        <w:tc>
          <w:tcPr>
            <w:tcW w:w="6733" w:type="dxa"/>
            <w:tcBorders>
              <w:left w:val="nil"/>
              <w:bottom w:val="nil"/>
              <w:right w:val="nil"/>
            </w:tcBorders>
            <w:vAlign w:val="center"/>
          </w:tcPr>
          <w:p w:rsidR="00886A62" w:rsidRPr="00361FA2" w:rsidRDefault="00886A62" w:rsidP="00B52835">
            <w:pPr>
              <w:spacing w:after="80"/>
              <w:rPr>
                <w:rFonts w:ascii="Arial" w:hAnsi="Arial" w:cs="Arial"/>
                <w:b/>
                <w:bCs/>
                <w:color w:val="000000"/>
                <w:sz w:val="18"/>
                <w:szCs w:val="18"/>
              </w:rPr>
            </w:pPr>
            <w:r w:rsidRPr="00361FA2">
              <w:rPr>
                <w:rFonts w:ascii="Arial" w:hAnsi="Arial" w:cs="Arial"/>
                <w:b/>
                <w:bCs/>
                <w:color w:val="000000"/>
                <w:sz w:val="18"/>
                <w:szCs w:val="18"/>
              </w:rPr>
              <w:t>Denominación del contrato</w:t>
            </w:r>
          </w:p>
          <w:p w:rsidR="00886A62" w:rsidRPr="00361FA2" w:rsidRDefault="00886A62" w:rsidP="00B52835">
            <w:pPr>
              <w:ind w:left="52"/>
              <w:rPr>
                <w:rFonts w:ascii="Arial" w:hAnsi="Arial" w:cs="Arial"/>
                <w:b/>
                <w:color w:val="000000"/>
              </w:rPr>
            </w:pPr>
            <w:r w:rsidRPr="00886A62">
              <w:rPr>
                <w:rFonts w:ascii="Arial" w:hAnsi="Arial" w:cs="Arial"/>
                <w:b/>
                <w:color w:val="0033CC"/>
                <w:sz w:val="18"/>
              </w:rPr>
              <w:t>Servicio de Mantenimiento de los edificios adscritos a Koldo Mitxelena Kulturunea, ubicados en San Sebastián.</w:t>
            </w:r>
          </w:p>
        </w:tc>
        <w:tc>
          <w:tcPr>
            <w:tcW w:w="1792" w:type="dxa"/>
            <w:gridSpan w:val="2"/>
            <w:tcBorders>
              <w:left w:val="nil"/>
              <w:bottom w:val="nil"/>
              <w:right w:val="nil"/>
            </w:tcBorders>
            <w:vAlign w:val="center"/>
          </w:tcPr>
          <w:p w:rsidR="00886A62" w:rsidRPr="00361FA2" w:rsidRDefault="00886A62" w:rsidP="00B52835">
            <w:pPr>
              <w:spacing w:after="80"/>
              <w:rPr>
                <w:rFonts w:ascii="Arial" w:hAnsi="Arial" w:cs="Arial"/>
                <w:b/>
                <w:bCs/>
                <w:color w:val="000000"/>
                <w:sz w:val="18"/>
                <w:szCs w:val="18"/>
              </w:rPr>
            </w:pPr>
            <w:r w:rsidRPr="00361FA2">
              <w:rPr>
                <w:rFonts w:ascii="Arial" w:hAnsi="Arial" w:cs="Arial"/>
                <w:b/>
                <w:bCs/>
                <w:color w:val="000000"/>
                <w:sz w:val="18"/>
                <w:szCs w:val="18"/>
              </w:rPr>
              <w:t>Código de referencia</w:t>
            </w:r>
          </w:p>
          <w:p w:rsidR="00886A62" w:rsidRPr="00361FA2" w:rsidRDefault="00886A62" w:rsidP="00B52835">
            <w:pPr>
              <w:ind w:left="45"/>
              <w:rPr>
                <w:rFonts w:ascii="Arial" w:hAnsi="Arial" w:cs="Arial"/>
                <w:b/>
              </w:rPr>
            </w:pPr>
            <w:r w:rsidRPr="00361FA2">
              <w:rPr>
                <w:rFonts w:ascii="Arial" w:hAnsi="Arial" w:cs="Arial"/>
                <w:b/>
                <w:color w:val="0033CC"/>
              </w:rPr>
              <w:t>80</w:t>
            </w:r>
            <w:r>
              <w:rPr>
                <w:rFonts w:ascii="Arial" w:hAnsi="Arial" w:cs="Arial"/>
                <w:b/>
                <w:color w:val="0033CC"/>
              </w:rPr>
              <w:t>4</w:t>
            </w:r>
            <w:r w:rsidRPr="00361FA2">
              <w:rPr>
                <w:rFonts w:ascii="Arial" w:hAnsi="Arial" w:cs="Arial"/>
                <w:b/>
                <w:color w:val="0033CC"/>
              </w:rPr>
              <w:t xml:space="preserve"> – KLS24</w:t>
            </w:r>
          </w:p>
        </w:tc>
      </w:tr>
    </w:tbl>
    <w:p w:rsidR="00361FA2" w:rsidRPr="00361FA2" w:rsidRDefault="00361FA2" w:rsidP="00361FA2">
      <w:pPr>
        <w:rPr>
          <w:rFonts w:ascii="Arial" w:hAnsi="Arial" w:cs="Arial"/>
        </w:rPr>
      </w:pPr>
    </w:p>
    <w:p w:rsidR="00361FA2" w:rsidRPr="00361FA2" w:rsidRDefault="00361FA2" w:rsidP="00361FA2">
      <w:pPr>
        <w:spacing w:before="120" w:after="120"/>
        <w:jc w:val="center"/>
        <w:rPr>
          <w:rFonts w:ascii="Arial" w:hAnsi="Arial" w:cs="Arial"/>
          <w:b/>
          <w:lang w:val="es-ES_tradnl"/>
        </w:rPr>
      </w:pPr>
      <w:r w:rsidRPr="00361FA2">
        <w:rPr>
          <w:rFonts w:ascii="Arial" w:hAnsi="Arial" w:cs="Arial"/>
          <w:b/>
          <w:lang w:val="es-ES_tradnl"/>
        </w:rPr>
        <w:t>DECLARAN</w:t>
      </w:r>
    </w:p>
    <w:p w:rsidR="00361FA2" w:rsidRPr="00361FA2" w:rsidRDefault="00361FA2" w:rsidP="00361FA2">
      <w:pPr>
        <w:numPr>
          <w:ilvl w:val="0"/>
          <w:numId w:val="3"/>
        </w:numPr>
        <w:tabs>
          <w:tab w:val="left" w:pos="284"/>
        </w:tabs>
        <w:spacing w:after="80"/>
        <w:ind w:left="284" w:hanging="284"/>
        <w:jc w:val="both"/>
        <w:rPr>
          <w:rFonts w:ascii="Arial" w:hAnsi="Arial" w:cs="Arial"/>
          <w:iCs/>
          <w:lang w:val="es-ES_tradnl"/>
        </w:rPr>
      </w:pPr>
      <w:r w:rsidRPr="00361FA2">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361FA2" w:rsidRPr="00361FA2" w:rsidTr="00B52835">
        <w:trPr>
          <w:trHeight w:val="340"/>
        </w:trPr>
        <w:tc>
          <w:tcPr>
            <w:tcW w:w="6804" w:type="dxa"/>
            <w:vAlign w:val="center"/>
          </w:tcPr>
          <w:p w:rsidR="00361FA2" w:rsidRPr="00361FA2" w:rsidRDefault="00361FA2" w:rsidP="00361FA2">
            <w:pPr>
              <w:tabs>
                <w:tab w:val="left" w:pos="284"/>
              </w:tabs>
              <w:jc w:val="center"/>
              <w:rPr>
                <w:rFonts w:ascii="Arial" w:hAnsi="Arial" w:cs="Arial"/>
                <w:iCs/>
                <w:lang w:val="es-ES_tradnl"/>
              </w:rPr>
            </w:pPr>
            <w:r w:rsidRPr="00361FA2">
              <w:rPr>
                <w:rFonts w:ascii="Arial" w:hAnsi="Arial" w:cs="Arial"/>
                <w:iCs/>
                <w:lang w:val="es-ES_tradnl"/>
              </w:rPr>
              <w:t>Nombre empresa</w:t>
            </w:r>
          </w:p>
        </w:tc>
        <w:tc>
          <w:tcPr>
            <w:tcW w:w="1134" w:type="dxa"/>
            <w:vAlign w:val="center"/>
          </w:tcPr>
          <w:p w:rsidR="00361FA2" w:rsidRPr="00361FA2" w:rsidRDefault="00361FA2" w:rsidP="00361FA2">
            <w:pPr>
              <w:tabs>
                <w:tab w:val="left" w:pos="284"/>
              </w:tabs>
              <w:jc w:val="center"/>
              <w:rPr>
                <w:rFonts w:ascii="Arial" w:hAnsi="Arial" w:cs="Arial"/>
                <w:iCs/>
                <w:lang w:val="es-ES_tradnl"/>
              </w:rPr>
            </w:pPr>
            <w:r w:rsidRPr="00361FA2">
              <w:rPr>
                <w:rFonts w:ascii="Arial" w:hAnsi="Arial" w:cs="Arial"/>
                <w:iCs/>
                <w:lang w:val="es-ES_tradnl"/>
              </w:rPr>
              <w:t>%</w:t>
            </w:r>
          </w:p>
        </w:tc>
      </w:tr>
      <w:tr w:rsidR="00361FA2" w:rsidRPr="00361FA2" w:rsidTr="00B52835">
        <w:trPr>
          <w:trHeight w:val="340"/>
        </w:trPr>
        <w:tc>
          <w:tcPr>
            <w:tcW w:w="6804" w:type="dxa"/>
            <w:vAlign w:val="center"/>
          </w:tcPr>
          <w:p w:rsidR="00361FA2" w:rsidRPr="00361FA2" w:rsidRDefault="00361FA2" w:rsidP="00361FA2">
            <w:pPr>
              <w:tabs>
                <w:tab w:val="left" w:pos="284"/>
              </w:tabs>
              <w:rPr>
                <w:rFonts w:ascii="Arial" w:hAnsi="Arial" w:cs="Arial"/>
                <w:iCs/>
                <w:lang w:val="es-ES_tradnl"/>
              </w:rPr>
            </w:pPr>
          </w:p>
        </w:tc>
        <w:tc>
          <w:tcPr>
            <w:tcW w:w="1134" w:type="dxa"/>
            <w:vAlign w:val="center"/>
          </w:tcPr>
          <w:p w:rsidR="00361FA2" w:rsidRPr="00361FA2" w:rsidRDefault="00361FA2" w:rsidP="00361FA2">
            <w:pPr>
              <w:tabs>
                <w:tab w:val="left" w:pos="284"/>
              </w:tabs>
              <w:jc w:val="center"/>
              <w:rPr>
                <w:rFonts w:ascii="Arial" w:hAnsi="Arial" w:cs="Arial"/>
                <w:iCs/>
                <w:lang w:val="es-ES_tradnl"/>
              </w:rPr>
            </w:pPr>
          </w:p>
        </w:tc>
      </w:tr>
      <w:tr w:rsidR="00361FA2" w:rsidRPr="00361FA2" w:rsidTr="00B52835">
        <w:trPr>
          <w:trHeight w:val="340"/>
        </w:trPr>
        <w:tc>
          <w:tcPr>
            <w:tcW w:w="6804" w:type="dxa"/>
            <w:vAlign w:val="center"/>
          </w:tcPr>
          <w:p w:rsidR="00361FA2" w:rsidRPr="00361FA2" w:rsidRDefault="00361FA2" w:rsidP="00361FA2">
            <w:pPr>
              <w:tabs>
                <w:tab w:val="left" w:pos="284"/>
              </w:tabs>
              <w:rPr>
                <w:rFonts w:ascii="Arial" w:hAnsi="Arial" w:cs="Arial"/>
                <w:iCs/>
                <w:lang w:val="es-ES_tradnl"/>
              </w:rPr>
            </w:pPr>
          </w:p>
        </w:tc>
        <w:tc>
          <w:tcPr>
            <w:tcW w:w="1134" w:type="dxa"/>
            <w:vAlign w:val="center"/>
          </w:tcPr>
          <w:p w:rsidR="00361FA2" w:rsidRPr="00361FA2" w:rsidRDefault="00361FA2" w:rsidP="00361FA2">
            <w:pPr>
              <w:tabs>
                <w:tab w:val="left" w:pos="284"/>
              </w:tabs>
              <w:jc w:val="center"/>
              <w:rPr>
                <w:rFonts w:ascii="Arial" w:hAnsi="Arial" w:cs="Arial"/>
                <w:iCs/>
                <w:lang w:val="es-ES_tradnl"/>
              </w:rPr>
            </w:pPr>
          </w:p>
        </w:tc>
      </w:tr>
      <w:tr w:rsidR="00361FA2" w:rsidRPr="00361FA2" w:rsidTr="00B52835">
        <w:trPr>
          <w:trHeight w:val="340"/>
        </w:trPr>
        <w:tc>
          <w:tcPr>
            <w:tcW w:w="6804" w:type="dxa"/>
            <w:vAlign w:val="center"/>
          </w:tcPr>
          <w:p w:rsidR="00361FA2" w:rsidRPr="00361FA2" w:rsidRDefault="00361FA2" w:rsidP="00361FA2">
            <w:pPr>
              <w:tabs>
                <w:tab w:val="left" w:pos="284"/>
              </w:tabs>
              <w:rPr>
                <w:rFonts w:ascii="Arial" w:hAnsi="Arial" w:cs="Arial"/>
                <w:iCs/>
                <w:lang w:val="es-ES_tradnl"/>
              </w:rPr>
            </w:pPr>
          </w:p>
        </w:tc>
        <w:tc>
          <w:tcPr>
            <w:tcW w:w="1134" w:type="dxa"/>
            <w:vAlign w:val="center"/>
          </w:tcPr>
          <w:p w:rsidR="00361FA2" w:rsidRPr="00361FA2" w:rsidRDefault="00361FA2" w:rsidP="00361FA2">
            <w:pPr>
              <w:tabs>
                <w:tab w:val="left" w:pos="284"/>
              </w:tabs>
              <w:jc w:val="center"/>
              <w:rPr>
                <w:rFonts w:ascii="Arial" w:hAnsi="Arial" w:cs="Arial"/>
                <w:iCs/>
                <w:lang w:val="es-ES_tradnl"/>
              </w:rPr>
            </w:pPr>
          </w:p>
        </w:tc>
      </w:tr>
    </w:tbl>
    <w:p w:rsidR="00361FA2" w:rsidRPr="00361FA2" w:rsidRDefault="00361FA2" w:rsidP="00361FA2">
      <w:pPr>
        <w:tabs>
          <w:tab w:val="left" w:pos="284"/>
        </w:tabs>
        <w:ind w:left="284" w:right="-1"/>
        <w:rPr>
          <w:rFonts w:ascii="Arial" w:hAnsi="Arial" w:cs="Arial"/>
          <w:iCs/>
          <w:sz w:val="16"/>
          <w:szCs w:val="16"/>
          <w:lang w:val="es-ES_tradnl"/>
        </w:rPr>
      </w:pPr>
    </w:p>
    <w:p w:rsidR="00361FA2" w:rsidRPr="00361FA2" w:rsidRDefault="00361FA2" w:rsidP="00361FA2">
      <w:pPr>
        <w:numPr>
          <w:ilvl w:val="0"/>
          <w:numId w:val="3"/>
        </w:numPr>
        <w:tabs>
          <w:tab w:val="left" w:pos="284"/>
        </w:tabs>
        <w:spacing w:after="80"/>
        <w:ind w:left="284" w:hanging="284"/>
        <w:jc w:val="both"/>
        <w:rPr>
          <w:rFonts w:ascii="Arial" w:hAnsi="Arial" w:cs="Arial"/>
          <w:iCs/>
          <w:lang w:val="es-ES_tradnl"/>
        </w:rPr>
      </w:pPr>
      <w:r w:rsidRPr="00361FA2">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361FA2" w:rsidRPr="00361FA2" w:rsidRDefault="00361FA2" w:rsidP="00361FA2">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1FA2" w:rsidRPr="00361FA2" w:rsidTr="00B52835">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1FA2" w:rsidRPr="00361FA2" w:rsidRDefault="00361FA2" w:rsidP="00361FA2">
            <w:pPr>
              <w:spacing w:before="100" w:beforeAutospacing="1"/>
              <w:rPr>
                <w:rFonts w:ascii="Arial" w:hAnsi="Arial" w:cs="Arial"/>
                <w:color w:val="00000A"/>
              </w:rPr>
            </w:pPr>
            <w:r w:rsidRPr="00361FA2">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1FA2" w:rsidRPr="00361FA2" w:rsidRDefault="00361FA2" w:rsidP="00361FA2">
            <w:pPr>
              <w:spacing w:before="100" w:beforeAutospacing="1"/>
              <w:rPr>
                <w:rFonts w:ascii="Arial" w:hAnsi="Arial" w:cs="Arial"/>
                <w:color w:val="00000A"/>
              </w:rPr>
            </w:pPr>
          </w:p>
        </w:tc>
      </w:tr>
    </w:tbl>
    <w:p w:rsidR="00361FA2" w:rsidRPr="00361FA2" w:rsidRDefault="00361FA2" w:rsidP="00361FA2">
      <w:pPr>
        <w:autoSpaceDE w:val="0"/>
        <w:autoSpaceDN w:val="0"/>
        <w:adjustRightInd w:val="0"/>
        <w:rPr>
          <w:rFonts w:ascii="Arial" w:hAnsi="Arial" w:cs="Arial"/>
          <w:sz w:val="16"/>
          <w:szCs w:val="16"/>
        </w:rPr>
      </w:pPr>
    </w:p>
    <w:p w:rsidR="00361FA2" w:rsidRPr="00361FA2" w:rsidRDefault="00361FA2" w:rsidP="00361FA2">
      <w:pPr>
        <w:autoSpaceDE w:val="0"/>
        <w:autoSpaceDN w:val="0"/>
        <w:adjustRightInd w:val="0"/>
        <w:rPr>
          <w:rFonts w:ascii="Arial" w:hAnsi="Arial" w:cs="Arial"/>
          <w:sz w:val="16"/>
          <w:szCs w:val="16"/>
        </w:rPr>
      </w:pPr>
    </w:p>
    <w:p w:rsidR="00361FA2" w:rsidRPr="00361FA2" w:rsidRDefault="00361FA2" w:rsidP="00361FA2">
      <w:pPr>
        <w:autoSpaceDE w:val="0"/>
        <w:autoSpaceDN w:val="0"/>
        <w:adjustRightInd w:val="0"/>
        <w:rPr>
          <w:rFonts w:ascii="Arial" w:hAnsi="Arial" w:cs="Arial"/>
          <w:b/>
        </w:rPr>
      </w:pPr>
      <w:r w:rsidRPr="00361FA2">
        <w:rPr>
          <w:rFonts w:ascii="Arial" w:hAnsi="Arial" w:cs="Arial"/>
          <w:b/>
        </w:rPr>
        <w:t>Lugar y fecha:</w:t>
      </w:r>
    </w:p>
    <w:p w:rsidR="00361FA2" w:rsidRPr="00361FA2" w:rsidRDefault="00361FA2" w:rsidP="00361FA2">
      <w:pPr>
        <w:autoSpaceDE w:val="0"/>
        <w:autoSpaceDN w:val="0"/>
        <w:adjustRightInd w:val="0"/>
        <w:rPr>
          <w:rFonts w:ascii="Arial" w:hAnsi="Arial" w:cs="Arial"/>
          <w:sz w:val="16"/>
          <w:szCs w:val="16"/>
        </w:rPr>
      </w:pPr>
    </w:p>
    <w:p w:rsidR="00361FA2" w:rsidRPr="00361FA2" w:rsidRDefault="00361FA2" w:rsidP="00361FA2">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1FA2" w:rsidRPr="00361FA2" w:rsidTr="00B52835">
        <w:trPr>
          <w:trHeight w:hRule="exact" w:val="851"/>
          <w:tblCellSpacing w:w="0" w:type="dxa"/>
        </w:trPr>
        <w:tc>
          <w:tcPr>
            <w:tcW w:w="3969" w:type="dxa"/>
            <w:tcMar>
              <w:top w:w="57" w:type="dxa"/>
              <w:left w:w="57" w:type="dxa"/>
              <w:bottom w:w="57" w:type="dxa"/>
              <w:right w:w="0" w:type="dxa"/>
            </w:tcMar>
          </w:tcPr>
          <w:p w:rsidR="00361FA2" w:rsidRPr="00361FA2" w:rsidRDefault="00361FA2" w:rsidP="00361FA2">
            <w:pPr>
              <w:spacing w:before="100" w:beforeAutospacing="1"/>
              <w:rPr>
                <w:rFonts w:ascii="Arial" w:hAnsi="Arial" w:cs="Arial"/>
                <w:i/>
                <w:color w:val="00000A"/>
              </w:rPr>
            </w:pPr>
            <w:r w:rsidRPr="00361FA2">
              <w:rPr>
                <w:rFonts w:ascii="Arial" w:hAnsi="Arial" w:cs="Arial"/>
                <w:i/>
                <w:color w:val="00000A"/>
              </w:rPr>
              <w:t>Nombre empresa</w:t>
            </w:r>
          </w:p>
        </w:tc>
        <w:tc>
          <w:tcPr>
            <w:tcW w:w="3972" w:type="dxa"/>
            <w:tcMar>
              <w:top w:w="57" w:type="dxa"/>
              <w:left w:w="57" w:type="dxa"/>
              <w:bottom w:w="57" w:type="dxa"/>
              <w:right w:w="57" w:type="dxa"/>
            </w:tcMar>
            <w:vAlign w:val="center"/>
          </w:tcPr>
          <w:p w:rsidR="00361FA2" w:rsidRPr="00361FA2" w:rsidRDefault="00361FA2" w:rsidP="00361FA2">
            <w:pPr>
              <w:spacing w:before="100" w:beforeAutospacing="1"/>
              <w:jc w:val="center"/>
              <w:rPr>
                <w:rFonts w:ascii="Arial" w:hAnsi="Arial" w:cs="Arial"/>
                <w:i/>
                <w:color w:val="00000A"/>
              </w:rPr>
            </w:pPr>
            <w:r w:rsidRPr="00361FA2">
              <w:rPr>
                <w:rFonts w:ascii="Arial" w:hAnsi="Arial" w:cs="Arial"/>
                <w:i/>
                <w:color w:val="00000A"/>
              </w:rPr>
              <w:t>firma</w:t>
            </w:r>
          </w:p>
        </w:tc>
      </w:tr>
      <w:tr w:rsidR="00361FA2" w:rsidRPr="00361FA2" w:rsidTr="00B52835">
        <w:trPr>
          <w:trHeight w:hRule="exact" w:val="851"/>
          <w:tblCellSpacing w:w="0" w:type="dxa"/>
        </w:trPr>
        <w:tc>
          <w:tcPr>
            <w:tcW w:w="3969" w:type="dxa"/>
            <w:tcMar>
              <w:top w:w="57" w:type="dxa"/>
              <w:left w:w="57" w:type="dxa"/>
              <w:bottom w:w="57" w:type="dxa"/>
              <w:right w:w="0" w:type="dxa"/>
            </w:tcMar>
          </w:tcPr>
          <w:p w:rsidR="00361FA2" w:rsidRPr="00361FA2" w:rsidRDefault="00361FA2" w:rsidP="00361FA2">
            <w:pPr>
              <w:spacing w:before="100" w:beforeAutospacing="1"/>
              <w:rPr>
                <w:rFonts w:ascii="Arial" w:hAnsi="Arial" w:cs="Arial"/>
                <w:i/>
                <w:color w:val="00000A"/>
              </w:rPr>
            </w:pPr>
            <w:r w:rsidRPr="00361FA2">
              <w:rPr>
                <w:rFonts w:ascii="Arial" w:hAnsi="Arial" w:cs="Arial"/>
                <w:i/>
                <w:color w:val="00000A"/>
              </w:rPr>
              <w:t>Nombre empresa</w:t>
            </w:r>
          </w:p>
        </w:tc>
        <w:tc>
          <w:tcPr>
            <w:tcW w:w="3972" w:type="dxa"/>
            <w:tcMar>
              <w:top w:w="57" w:type="dxa"/>
              <w:left w:w="57" w:type="dxa"/>
              <w:bottom w:w="57" w:type="dxa"/>
              <w:right w:w="57" w:type="dxa"/>
            </w:tcMar>
            <w:vAlign w:val="center"/>
          </w:tcPr>
          <w:p w:rsidR="00361FA2" w:rsidRPr="00361FA2" w:rsidRDefault="00361FA2" w:rsidP="00361FA2">
            <w:pPr>
              <w:spacing w:before="100" w:beforeAutospacing="1"/>
              <w:jc w:val="center"/>
              <w:rPr>
                <w:rFonts w:ascii="Arial" w:hAnsi="Arial" w:cs="Arial"/>
                <w:i/>
                <w:color w:val="00000A"/>
              </w:rPr>
            </w:pPr>
            <w:r w:rsidRPr="00361FA2">
              <w:rPr>
                <w:rFonts w:ascii="Arial" w:hAnsi="Arial" w:cs="Arial"/>
                <w:i/>
                <w:color w:val="00000A"/>
              </w:rPr>
              <w:t>firma</w:t>
            </w:r>
          </w:p>
        </w:tc>
      </w:tr>
      <w:tr w:rsidR="00361FA2" w:rsidRPr="00361FA2" w:rsidTr="00B52835">
        <w:trPr>
          <w:trHeight w:hRule="exact" w:val="851"/>
          <w:tblCellSpacing w:w="0" w:type="dxa"/>
        </w:trPr>
        <w:tc>
          <w:tcPr>
            <w:tcW w:w="3969" w:type="dxa"/>
            <w:tcMar>
              <w:top w:w="57" w:type="dxa"/>
              <w:left w:w="57" w:type="dxa"/>
              <w:bottom w:w="57" w:type="dxa"/>
              <w:right w:w="0" w:type="dxa"/>
            </w:tcMar>
          </w:tcPr>
          <w:p w:rsidR="00361FA2" w:rsidRPr="00361FA2" w:rsidRDefault="00361FA2" w:rsidP="00361FA2">
            <w:pPr>
              <w:spacing w:before="100" w:beforeAutospacing="1"/>
              <w:rPr>
                <w:rFonts w:ascii="Arial" w:hAnsi="Arial" w:cs="Arial"/>
                <w:i/>
                <w:color w:val="00000A"/>
              </w:rPr>
            </w:pPr>
            <w:r w:rsidRPr="00361FA2">
              <w:rPr>
                <w:rFonts w:ascii="Arial" w:hAnsi="Arial" w:cs="Arial"/>
                <w:i/>
                <w:color w:val="00000A"/>
              </w:rPr>
              <w:t>Nombre empresa</w:t>
            </w:r>
          </w:p>
        </w:tc>
        <w:tc>
          <w:tcPr>
            <w:tcW w:w="3972" w:type="dxa"/>
            <w:tcMar>
              <w:top w:w="57" w:type="dxa"/>
              <w:left w:w="57" w:type="dxa"/>
              <w:bottom w:w="57" w:type="dxa"/>
              <w:right w:w="57" w:type="dxa"/>
            </w:tcMar>
            <w:vAlign w:val="center"/>
          </w:tcPr>
          <w:p w:rsidR="00361FA2" w:rsidRPr="00361FA2" w:rsidRDefault="00361FA2" w:rsidP="00361FA2">
            <w:pPr>
              <w:spacing w:before="100" w:beforeAutospacing="1"/>
              <w:jc w:val="center"/>
              <w:rPr>
                <w:rFonts w:ascii="Arial" w:hAnsi="Arial" w:cs="Arial"/>
                <w:i/>
                <w:color w:val="00000A"/>
              </w:rPr>
            </w:pPr>
            <w:r w:rsidRPr="00361FA2">
              <w:rPr>
                <w:rFonts w:ascii="Arial" w:hAnsi="Arial" w:cs="Arial"/>
                <w:i/>
                <w:color w:val="00000A"/>
              </w:rPr>
              <w:t>firma</w:t>
            </w:r>
          </w:p>
        </w:tc>
      </w:tr>
    </w:tbl>
    <w:p w:rsidR="00361FA2" w:rsidRPr="00361FA2" w:rsidRDefault="00361FA2" w:rsidP="00361FA2">
      <w:pPr>
        <w:autoSpaceDE w:val="0"/>
        <w:autoSpaceDN w:val="0"/>
        <w:adjustRightInd w:val="0"/>
        <w:rPr>
          <w:rFonts w:ascii="Arial" w:hAnsi="Arial" w:cs="Arial"/>
          <w:sz w:val="16"/>
          <w:szCs w:val="16"/>
        </w:rPr>
      </w:pPr>
    </w:p>
    <w:p w:rsidR="00361FA2" w:rsidRPr="00361FA2" w:rsidRDefault="00361FA2" w:rsidP="00361FA2">
      <w:pPr>
        <w:keepNext/>
        <w:spacing w:after="60" w:line="240" w:lineRule="atLeast"/>
        <w:jc w:val="center"/>
        <w:outlineLvl w:val="0"/>
        <w:rPr>
          <w:rFonts w:ascii="Arial" w:hAnsi="Arial" w:cs="Arial"/>
          <w:b/>
          <w:bCs/>
          <w:kern w:val="32"/>
          <w:sz w:val="22"/>
          <w:szCs w:val="22"/>
        </w:rPr>
      </w:pPr>
      <w:r w:rsidRPr="00361FA2">
        <w:rPr>
          <w:rFonts w:ascii="Arial" w:hAnsi="Arial" w:cs="Arial"/>
          <w:b/>
          <w:bCs/>
          <w:kern w:val="32"/>
          <w:sz w:val="32"/>
          <w:szCs w:val="32"/>
        </w:rPr>
        <w:br w:type="page"/>
      </w:r>
      <w:bookmarkStart w:id="112" w:name="_Toc165369078"/>
      <w:r w:rsidRPr="00361FA2">
        <w:rPr>
          <w:rFonts w:ascii="Arial" w:hAnsi="Arial" w:cs="Arial"/>
          <w:b/>
          <w:bCs/>
          <w:kern w:val="32"/>
          <w:sz w:val="22"/>
          <w:szCs w:val="22"/>
        </w:rPr>
        <w:t>ANEXO IV.- MODELO DE DECLARACIÓN DE COMPROMISO DE ADSCRIPCIÓN DE MEDIOS</w:t>
      </w:r>
      <w:bookmarkEnd w:id="112"/>
    </w:p>
    <w:p w:rsidR="00361FA2" w:rsidRPr="00361FA2" w:rsidRDefault="00361FA2" w:rsidP="00361FA2">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1FA2" w:rsidRPr="00361FA2" w:rsidTr="00B52835">
        <w:trPr>
          <w:trHeight w:hRule="exact" w:val="340"/>
        </w:trPr>
        <w:tc>
          <w:tcPr>
            <w:tcW w:w="8504" w:type="dxa"/>
            <w:gridSpan w:val="4"/>
            <w:tcBorders>
              <w:bottom w:val="single" w:sz="4" w:space="0" w:color="auto"/>
            </w:tcBorders>
            <w:vAlign w:val="center"/>
          </w:tcPr>
          <w:p w:rsidR="00361FA2" w:rsidRPr="00361FA2" w:rsidRDefault="00361FA2" w:rsidP="00361FA2">
            <w:pPr>
              <w:spacing w:before="80" w:after="20"/>
              <w:rPr>
                <w:rFonts w:ascii="Arial" w:hAnsi="Arial" w:cs="Arial"/>
                <w:sz w:val="18"/>
                <w:szCs w:val="18"/>
              </w:rPr>
            </w:pPr>
            <w:r w:rsidRPr="00361FA2">
              <w:rPr>
                <w:rFonts w:ascii="Arial" w:hAnsi="Arial" w:cs="Arial"/>
                <w:b/>
                <w:bCs/>
                <w:color w:val="000000"/>
                <w:position w:val="19"/>
                <w:sz w:val="18"/>
                <w:szCs w:val="18"/>
              </w:rPr>
              <w:t>DATOS DE IDENTIFICACIÓN</w:t>
            </w:r>
          </w:p>
        </w:tc>
      </w:tr>
      <w:tr w:rsidR="00361FA2" w:rsidRPr="00361FA2" w:rsidTr="00B52835">
        <w:trPr>
          <w:trHeight w:val="463"/>
        </w:trPr>
        <w:tc>
          <w:tcPr>
            <w:tcW w:w="5617" w:type="dxa"/>
            <w:gridSpan w:val="3"/>
            <w:tcBorders>
              <w:top w:val="single" w:sz="4" w:space="0" w:color="auto"/>
            </w:tcBorders>
            <w:vAlign w:val="center"/>
          </w:tcPr>
          <w:p w:rsidR="00361FA2" w:rsidRPr="00361FA2" w:rsidRDefault="00361FA2" w:rsidP="00361FA2">
            <w:pPr>
              <w:spacing w:after="80"/>
              <w:rPr>
                <w:rFonts w:ascii="Arial" w:hAnsi="Arial" w:cs="Arial"/>
                <w:color w:val="000000"/>
                <w:sz w:val="18"/>
                <w:szCs w:val="18"/>
              </w:rPr>
            </w:pPr>
            <w:r w:rsidRPr="00361FA2">
              <w:rPr>
                <w:rFonts w:ascii="Arial" w:hAnsi="Arial" w:cs="Arial"/>
                <w:b/>
                <w:bCs/>
                <w:color w:val="000000"/>
                <w:sz w:val="18"/>
                <w:szCs w:val="18"/>
              </w:rPr>
              <w:t>1</w:t>
            </w:r>
            <w:r w:rsidRPr="00361FA2">
              <w:rPr>
                <w:rFonts w:ascii="Arial" w:hAnsi="Arial" w:cs="Arial"/>
                <w:b/>
                <w:bCs/>
                <w:sz w:val="18"/>
                <w:szCs w:val="18"/>
                <w:vertAlign w:val="superscript"/>
              </w:rPr>
              <w:t>er</w:t>
            </w:r>
            <w:r w:rsidRPr="00361FA2">
              <w:rPr>
                <w:rFonts w:ascii="Arial" w:hAnsi="Arial" w:cs="Arial"/>
                <w:b/>
                <w:bCs/>
                <w:sz w:val="18"/>
                <w:szCs w:val="18"/>
              </w:rPr>
              <w:t xml:space="preserve"> </w:t>
            </w:r>
            <w:r w:rsidRPr="00361FA2">
              <w:rPr>
                <w:rFonts w:ascii="Arial" w:hAnsi="Arial" w:cs="Arial"/>
                <w:b/>
                <w:bCs/>
                <w:color w:val="000000"/>
                <w:sz w:val="18"/>
                <w:szCs w:val="18"/>
              </w:rPr>
              <w:t>apellido, 2º apellido, Nombre</w:t>
            </w:r>
          </w:p>
          <w:p w:rsidR="00361FA2" w:rsidRPr="00361FA2" w:rsidRDefault="00361FA2" w:rsidP="00361FA2">
            <w:pPr>
              <w:spacing w:after="40"/>
              <w:rPr>
                <w:rFonts w:ascii="Arial" w:hAnsi="Arial" w:cs="Arial"/>
                <w:color w:val="000000"/>
                <w:sz w:val="18"/>
                <w:szCs w:val="18"/>
              </w:rPr>
            </w:pPr>
          </w:p>
        </w:tc>
        <w:tc>
          <w:tcPr>
            <w:tcW w:w="2887" w:type="dxa"/>
            <w:tcBorders>
              <w:top w:val="single" w:sz="4" w:space="0" w:color="auto"/>
            </w:tcBorders>
            <w:vAlign w:val="center"/>
          </w:tcPr>
          <w:p w:rsidR="00361FA2" w:rsidRPr="00361FA2" w:rsidRDefault="00361FA2" w:rsidP="00361FA2">
            <w:pPr>
              <w:spacing w:after="80"/>
              <w:rPr>
                <w:rFonts w:ascii="Arial" w:hAnsi="Arial" w:cs="Arial"/>
                <w:b/>
                <w:bCs/>
                <w:color w:val="000000"/>
                <w:sz w:val="18"/>
                <w:szCs w:val="18"/>
              </w:rPr>
            </w:pPr>
            <w:r w:rsidRPr="00361FA2">
              <w:rPr>
                <w:rFonts w:ascii="Arial" w:hAnsi="Arial" w:cs="Arial"/>
                <w:b/>
                <w:bCs/>
                <w:color w:val="000000"/>
                <w:sz w:val="18"/>
                <w:szCs w:val="18"/>
              </w:rPr>
              <w:t>DNI-NIF</w:t>
            </w:r>
          </w:p>
          <w:p w:rsidR="00361FA2" w:rsidRPr="00361FA2" w:rsidRDefault="00361FA2" w:rsidP="00361FA2">
            <w:pPr>
              <w:spacing w:after="40"/>
              <w:ind w:left="45"/>
              <w:rPr>
                <w:rFonts w:ascii="Arial" w:hAnsi="Arial" w:cs="Arial"/>
                <w:color w:val="000000"/>
                <w:sz w:val="18"/>
                <w:szCs w:val="18"/>
              </w:rPr>
            </w:pPr>
          </w:p>
        </w:tc>
      </w:tr>
      <w:tr w:rsidR="00361FA2" w:rsidRPr="00361FA2" w:rsidTr="00B5283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1FA2" w:rsidRPr="00361FA2" w:rsidRDefault="00361FA2" w:rsidP="00361FA2">
            <w:pPr>
              <w:rPr>
                <w:rFonts w:ascii="Arial" w:hAnsi="Arial" w:cs="Arial"/>
                <w:b/>
                <w:bCs/>
                <w:color w:val="000000"/>
                <w:sz w:val="18"/>
                <w:szCs w:val="18"/>
              </w:rPr>
            </w:pPr>
            <w:r w:rsidRPr="00361FA2">
              <w:rPr>
                <w:rFonts w:ascii="Arial" w:hAnsi="Arial" w:cs="Arial"/>
                <w:b/>
                <w:color w:val="000000"/>
                <w:sz w:val="18"/>
                <w:szCs w:val="18"/>
              </w:rPr>
              <w:t xml:space="preserve"> </w:t>
            </w:r>
          </w:p>
        </w:tc>
        <w:tc>
          <w:tcPr>
            <w:tcW w:w="8220" w:type="dxa"/>
            <w:gridSpan w:val="3"/>
            <w:tcBorders>
              <w:left w:val="single" w:sz="4" w:space="0" w:color="auto"/>
            </w:tcBorders>
            <w:vAlign w:val="center"/>
          </w:tcPr>
          <w:p w:rsidR="00361FA2" w:rsidRPr="00361FA2" w:rsidRDefault="00361FA2" w:rsidP="00361FA2">
            <w:pPr>
              <w:ind w:left="57"/>
              <w:rPr>
                <w:rFonts w:ascii="Arial" w:hAnsi="Arial" w:cs="Arial"/>
                <w:sz w:val="18"/>
                <w:szCs w:val="18"/>
              </w:rPr>
            </w:pPr>
            <w:r w:rsidRPr="00361FA2">
              <w:rPr>
                <w:rFonts w:ascii="Arial" w:hAnsi="Arial" w:cs="Arial"/>
                <w:b/>
                <w:bCs/>
                <w:color w:val="000000"/>
                <w:sz w:val="18"/>
                <w:szCs w:val="18"/>
              </w:rPr>
              <w:t>En nombre propio</w:t>
            </w:r>
          </w:p>
        </w:tc>
      </w:tr>
      <w:tr w:rsidR="00361FA2" w:rsidRPr="00361FA2" w:rsidTr="00B5283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1FA2" w:rsidRPr="00361FA2" w:rsidRDefault="00361FA2" w:rsidP="00361FA2">
            <w:pPr>
              <w:rPr>
                <w:rFonts w:ascii="Arial" w:hAnsi="Arial" w:cs="Arial"/>
                <w:b/>
                <w:bCs/>
                <w:color w:val="000000"/>
                <w:sz w:val="18"/>
                <w:szCs w:val="18"/>
              </w:rPr>
            </w:pPr>
            <w:r w:rsidRPr="00361FA2">
              <w:rPr>
                <w:rFonts w:ascii="Arial" w:hAnsi="Arial" w:cs="Arial"/>
                <w:b/>
                <w:color w:val="000000"/>
                <w:sz w:val="18"/>
                <w:szCs w:val="18"/>
              </w:rPr>
              <w:t xml:space="preserve"> </w:t>
            </w:r>
          </w:p>
        </w:tc>
        <w:tc>
          <w:tcPr>
            <w:tcW w:w="8220" w:type="dxa"/>
            <w:gridSpan w:val="3"/>
            <w:tcBorders>
              <w:left w:val="single" w:sz="4" w:space="0" w:color="auto"/>
            </w:tcBorders>
            <w:vAlign w:val="center"/>
          </w:tcPr>
          <w:p w:rsidR="00361FA2" w:rsidRPr="00361FA2" w:rsidRDefault="00361FA2" w:rsidP="00361FA2">
            <w:pPr>
              <w:ind w:left="57"/>
              <w:rPr>
                <w:rFonts w:ascii="Arial" w:hAnsi="Arial" w:cs="Arial"/>
                <w:sz w:val="18"/>
                <w:szCs w:val="18"/>
              </w:rPr>
            </w:pPr>
            <w:r w:rsidRPr="00361FA2">
              <w:rPr>
                <w:rFonts w:ascii="Arial" w:hAnsi="Arial" w:cs="Arial"/>
                <w:b/>
                <w:bCs/>
                <w:color w:val="000000"/>
                <w:sz w:val="18"/>
                <w:szCs w:val="18"/>
              </w:rPr>
              <w:t xml:space="preserve">En nombre de la empresa que represento </w:t>
            </w:r>
          </w:p>
        </w:tc>
      </w:tr>
      <w:tr w:rsidR="00361FA2" w:rsidRPr="00361FA2" w:rsidTr="00B52835">
        <w:trPr>
          <w:trHeight w:val="340"/>
        </w:trPr>
        <w:tc>
          <w:tcPr>
            <w:tcW w:w="3261" w:type="dxa"/>
            <w:gridSpan w:val="2"/>
            <w:vAlign w:val="center"/>
          </w:tcPr>
          <w:p w:rsidR="00361FA2" w:rsidRPr="00361FA2" w:rsidRDefault="00361FA2" w:rsidP="00361FA2">
            <w:pPr>
              <w:ind w:left="312"/>
              <w:rPr>
                <w:rFonts w:ascii="Arial" w:hAnsi="Arial" w:cs="Arial"/>
                <w:b/>
                <w:bCs/>
                <w:color w:val="000000"/>
                <w:sz w:val="18"/>
                <w:szCs w:val="18"/>
              </w:rPr>
            </w:pPr>
            <w:r w:rsidRPr="00361FA2">
              <w:rPr>
                <w:rFonts w:ascii="Arial" w:hAnsi="Arial" w:cs="Arial"/>
                <w:b/>
                <w:bCs/>
                <w:color w:val="000000"/>
                <w:sz w:val="18"/>
                <w:szCs w:val="18"/>
              </w:rPr>
              <w:t>Razón social de la representada:</w:t>
            </w:r>
          </w:p>
        </w:tc>
        <w:tc>
          <w:tcPr>
            <w:tcW w:w="5243" w:type="dxa"/>
            <w:gridSpan w:val="2"/>
            <w:vAlign w:val="center"/>
          </w:tcPr>
          <w:p w:rsidR="00361FA2" w:rsidRPr="00361FA2" w:rsidRDefault="00361FA2" w:rsidP="00361FA2">
            <w:pPr>
              <w:ind w:left="45"/>
              <w:rPr>
                <w:rFonts w:ascii="Arial" w:hAnsi="Arial" w:cs="Arial"/>
                <w:bCs/>
                <w:color w:val="000000"/>
                <w:sz w:val="18"/>
                <w:szCs w:val="18"/>
              </w:rPr>
            </w:pPr>
          </w:p>
        </w:tc>
      </w:tr>
      <w:tr w:rsidR="00361FA2" w:rsidRPr="00361FA2" w:rsidTr="00B52835">
        <w:trPr>
          <w:trHeight w:val="340"/>
        </w:trPr>
        <w:tc>
          <w:tcPr>
            <w:tcW w:w="3261" w:type="dxa"/>
            <w:gridSpan w:val="2"/>
            <w:vAlign w:val="center"/>
          </w:tcPr>
          <w:p w:rsidR="00361FA2" w:rsidRPr="00361FA2" w:rsidRDefault="00361FA2" w:rsidP="00361FA2">
            <w:pPr>
              <w:ind w:left="312"/>
              <w:rPr>
                <w:rFonts w:ascii="Arial" w:hAnsi="Arial" w:cs="Arial"/>
                <w:b/>
                <w:bCs/>
                <w:color w:val="000000"/>
                <w:sz w:val="18"/>
                <w:szCs w:val="18"/>
              </w:rPr>
            </w:pPr>
            <w:r w:rsidRPr="00361FA2">
              <w:rPr>
                <w:rFonts w:ascii="Arial" w:hAnsi="Arial" w:cs="Arial"/>
                <w:b/>
                <w:bCs/>
                <w:color w:val="000000"/>
                <w:sz w:val="18"/>
                <w:szCs w:val="18"/>
              </w:rPr>
              <w:t>CIF de la representada:</w:t>
            </w:r>
          </w:p>
        </w:tc>
        <w:tc>
          <w:tcPr>
            <w:tcW w:w="5243" w:type="dxa"/>
            <w:gridSpan w:val="2"/>
            <w:vAlign w:val="center"/>
          </w:tcPr>
          <w:p w:rsidR="00361FA2" w:rsidRPr="00361FA2" w:rsidRDefault="00361FA2" w:rsidP="00361FA2">
            <w:pPr>
              <w:ind w:left="45"/>
              <w:rPr>
                <w:rFonts w:ascii="Arial" w:hAnsi="Arial" w:cs="Arial"/>
                <w:bCs/>
                <w:color w:val="000000"/>
                <w:sz w:val="18"/>
                <w:szCs w:val="18"/>
              </w:rPr>
            </w:pPr>
          </w:p>
        </w:tc>
      </w:tr>
    </w:tbl>
    <w:p w:rsidR="00361FA2" w:rsidRPr="00361FA2" w:rsidRDefault="00361FA2" w:rsidP="00361FA2">
      <w:pPr>
        <w:rPr>
          <w:rFonts w:ascii="Arial" w:hAnsi="Arial" w:cs="Arial"/>
          <w:sz w:val="18"/>
          <w:szCs w:val="18"/>
        </w:rPr>
      </w:pPr>
    </w:p>
    <w:tbl>
      <w:tblPr>
        <w:tblW w:w="8553"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8"/>
        <w:gridCol w:w="6733"/>
        <w:gridCol w:w="1743"/>
        <w:gridCol w:w="49"/>
      </w:tblGrid>
      <w:tr w:rsidR="00361FA2" w:rsidRPr="00361FA2" w:rsidTr="00886A62">
        <w:trPr>
          <w:gridAfter w:val="1"/>
          <w:wAfter w:w="49" w:type="dxa"/>
          <w:trHeight w:hRule="exact" w:val="284"/>
        </w:trPr>
        <w:tc>
          <w:tcPr>
            <w:tcW w:w="8504" w:type="dxa"/>
            <w:gridSpan w:val="3"/>
            <w:tcBorders>
              <w:top w:val="nil"/>
              <w:left w:val="nil"/>
              <w:right w:val="nil"/>
            </w:tcBorders>
            <w:vAlign w:val="center"/>
          </w:tcPr>
          <w:p w:rsidR="00361FA2" w:rsidRPr="00361FA2" w:rsidRDefault="00361FA2" w:rsidP="00361FA2">
            <w:pPr>
              <w:spacing w:before="60" w:after="20"/>
              <w:rPr>
                <w:rFonts w:ascii="Arial" w:hAnsi="Arial" w:cs="Arial"/>
                <w:b/>
                <w:bCs/>
                <w:color w:val="000000"/>
                <w:position w:val="21"/>
                <w:sz w:val="18"/>
                <w:szCs w:val="18"/>
              </w:rPr>
            </w:pPr>
            <w:r w:rsidRPr="00361FA2">
              <w:rPr>
                <w:rFonts w:ascii="Arial" w:hAnsi="Arial" w:cs="Arial"/>
                <w:b/>
                <w:bCs/>
                <w:color w:val="000000"/>
                <w:position w:val="21"/>
                <w:sz w:val="18"/>
                <w:szCs w:val="18"/>
              </w:rPr>
              <w:t>DATOS DEL EXPEDIENTE DE CONTRATACIÓN</w:t>
            </w:r>
          </w:p>
        </w:tc>
      </w:tr>
      <w:tr w:rsidR="00886A62" w:rsidRPr="00361FA2" w:rsidTr="00886A62">
        <w:trPr>
          <w:gridBefore w:val="1"/>
          <w:wBefore w:w="28" w:type="dxa"/>
          <w:trHeight w:val="703"/>
        </w:trPr>
        <w:tc>
          <w:tcPr>
            <w:tcW w:w="6733" w:type="dxa"/>
            <w:tcBorders>
              <w:left w:val="nil"/>
              <w:bottom w:val="nil"/>
              <w:right w:val="nil"/>
            </w:tcBorders>
            <w:vAlign w:val="center"/>
          </w:tcPr>
          <w:p w:rsidR="00886A62" w:rsidRPr="00361FA2" w:rsidRDefault="00886A62" w:rsidP="00B52835">
            <w:pPr>
              <w:spacing w:after="80"/>
              <w:rPr>
                <w:rFonts w:ascii="Arial" w:hAnsi="Arial" w:cs="Arial"/>
                <w:b/>
                <w:bCs/>
                <w:color w:val="000000"/>
                <w:sz w:val="18"/>
                <w:szCs w:val="18"/>
              </w:rPr>
            </w:pPr>
            <w:r w:rsidRPr="00361FA2">
              <w:rPr>
                <w:rFonts w:ascii="Arial" w:hAnsi="Arial" w:cs="Arial"/>
                <w:b/>
                <w:bCs/>
                <w:color w:val="000000"/>
                <w:sz w:val="18"/>
                <w:szCs w:val="18"/>
              </w:rPr>
              <w:t>Denominación del contrato</w:t>
            </w:r>
          </w:p>
          <w:p w:rsidR="00886A62" w:rsidRPr="00361FA2" w:rsidRDefault="00886A62" w:rsidP="00B52835">
            <w:pPr>
              <w:ind w:left="52"/>
              <w:rPr>
                <w:rFonts w:ascii="Arial" w:hAnsi="Arial" w:cs="Arial"/>
                <w:b/>
                <w:color w:val="000000"/>
              </w:rPr>
            </w:pPr>
            <w:r w:rsidRPr="00886A62">
              <w:rPr>
                <w:rFonts w:ascii="Arial" w:hAnsi="Arial" w:cs="Arial"/>
                <w:b/>
                <w:color w:val="0033CC"/>
                <w:sz w:val="18"/>
              </w:rPr>
              <w:t>Servicio de Mantenimiento de los edificios adscritos a Koldo Mitxelena Kulturunea, ubicados en San Sebastián.</w:t>
            </w:r>
          </w:p>
        </w:tc>
        <w:tc>
          <w:tcPr>
            <w:tcW w:w="1792" w:type="dxa"/>
            <w:gridSpan w:val="2"/>
            <w:tcBorders>
              <w:left w:val="nil"/>
              <w:bottom w:val="nil"/>
              <w:right w:val="nil"/>
            </w:tcBorders>
            <w:vAlign w:val="center"/>
          </w:tcPr>
          <w:p w:rsidR="00886A62" w:rsidRPr="00361FA2" w:rsidRDefault="00886A62" w:rsidP="00B52835">
            <w:pPr>
              <w:spacing w:after="80"/>
              <w:rPr>
                <w:rFonts w:ascii="Arial" w:hAnsi="Arial" w:cs="Arial"/>
                <w:b/>
                <w:bCs/>
                <w:color w:val="000000"/>
                <w:sz w:val="18"/>
                <w:szCs w:val="18"/>
              </w:rPr>
            </w:pPr>
            <w:r w:rsidRPr="00361FA2">
              <w:rPr>
                <w:rFonts w:ascii="Arial" w:hAnsi="Arial" w:cs="Arial"/>
                <w:b/>
                <w:bCs/>
                <w:color w:val="000000"/>
                <w:sz w:val="18"/>
                <w:szCs w:val="18"/>
              </w:rPr>
              <w:t>Código de referencia</w:t>
            </w:r>
          </w:p>
          <w:p w:rsidR="00886A62" w:rsidRPr="00361FA2" w:rsidRDefault="00886A62" w:rsidP="00B52835">
            <w:pPr>
              <w:ind w:left="45"/>
              <w:rPr>
                <w:rFonts w:ascii="Arial" w:hAnsi="Arial" w:cs="Arial"/>
                <w:b/>
              </w:rPr>
            </w:pPr>
            <w:r w:rsidRPr="00361FA2">
              <w:rPr>
                <w:rFonts w:ascii="Arial" w:hAnsi="Arial" w:cs="Arial"/>
                <w:b/>
                <w:color w:val="0033CC"/>
              </w:rPr>
              <w:t>80</w:t>
            </w:r>
            <w:r>
              <w:rPr>
                <w:rFonts w:ascii="Arial" w:hAnsi="Arial" w:cs="Arial"/>
                <w:b/>
                <w:color w:val="0033CC"/>
              </w:rPr>
              <w:t>4</w:t>
            </w:r>
            <w:r w:rsidRPr="00361FA2">
              <w:rPr>
                <w:rFonts w:ascii="Arial" w:hAnsi="Arial" w:cs="Arial"/>
                <w:b/>
                <w:color w:val="0033CC"/>
              </w:rPr>
              <w:t xml:space="preserve"> – KLS24</w:t>
            </w:r>
          </w:p>
        </w:tc>
      </w:tr>
    </w:tbl>
    <w:p w:rsidR="00361FA2" w:rsidRPr="00361FA2" w:rsidRDefault="00361FA2" w:rsidP="00361FA2">
      <w:pPr>
        <w:spacing w:before="240" w:after="240"/>
        <w:jc w:val="center"/>
        <w:rPr>
          <w:rFonts w:ascii="Arial" w:hAnsi="Arial" w:cs="Arial"/>
          <w:b/>
        </w:rPr>
      </w:pPr>
      <w:r w:rsidRPr="00361FA2">
        <w:rPr>
          <w:rFonts w:ascii="Arial" w:hAnsi="Arial" w:cs="Arial"/>
          <w:b/>
        </w:rPr>
        <w:t>DECLARA</w:t>
      </w:r>
    </w:p>
    <w:p w:rsidR="00361FA2" w:rsidRDefault="00361FA2" w:rsidP="00361FA2">
      <w:pPr>
        <w:spacing w:line="240" w:lineRule="atLeast"/>
        <w:jc w:val="both"/>
        <w:rPr>
          <w:rFonts w:ascii="Arial" w:hAnsi="Arial" w:cs="Arial"/>
        </w:rPr>
      </w:pPr>
      <w:r w:rsidRPr="00361FA2">
        <w:rPr>
          <w:rFonts w:ascii="Arial" w:hAnsi="Arial" w:cs="Arial"/>
        </w:rPr>
        <w:t>Que se compromete a adscribir los siguientes medios para la ejecución del contrato referenciado:</w:t>
      </w:r>
    </w:p>
    <w:p w:rsidR="00361FA2" w:rsidRPr="00361FA2" w:rsidRDefault="00361FA2" w:rsidP="00361FA2">
      <w:pPr>
        <w:spacing w:line="240" w:lineRule="atLeast"/>
        <w:jc w:val="both"/>
        <w:rPr>
          <w:rFonts w:ascii="Arial" w:hAnsi="Arial" w:cs="Arial"/>
        </w:rPr>
      </w:pPr>
    </w:p>
    <w:p w:rsidR="00361FA2" w:rsidRPr="00361FA2" w:rsidRDefault="00361FA2" w:rsidP="00361FA2">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20"/>
      </w:tblGrid>
      <w:tr w:rsidR="00361FA2" w:rsidRPr="0010148B" w:rsidTr="00B52835">
        <w:trPr>
          <w:trHeight w:val="284"/>
        </w:trPr>
        <w:tc>
          <w:tcPr>
            <w:tcW w:w="283" w:type="dxa"/>
            <w:vAlign w:val="center"/>
          </w:tcPr>
          <w:p w:rsidR="00361FA2" w:rsidRPr="0010148B" w:rsidRDefault="00361FA2" w:rsidP="00B52835">
            <w:pPr>
              <w:rPr>
                <w:rFonts w:ascii="Arial" w:hAnsi="Arial" w:cs="Arial"/>
                <w:b/>
                <w:bCs/>
              </w:rPr>
            </w:pPr>
            <w:r w:rsidRPr="0000111C">
              <w:rPr>
                <w:rFonts w:ascii="Arial" w:hAnsi="Arial" w:cs="Arial"/>
                <w:b/>
                <w:bCs/>
                <w:color w:val="0000FF"/>
              </w:rPr>
              <w:t>X</w:t>
            </w:r>
          </w:p>
        </w:tc>
        <w:tc>
          <w:tcPr>
            <w:tcW w:w="7796" w:type="dxa"/>
            <w:tcBorders>
              <w:top w:val="nil"/>
              <w:bottom w:val="nil"/>
              <w:right w:val="nil"/>
            </w:tcBorders>
            <w:vAlign w:val="center"/>
          </w:tcPr>
          <w:p w:rsidR="00361FA2" w:rsidRPr="0010148B" w:rsidRDefault="00361FA2" w:rsidP="00B52835">
            <w:pPr>
              <w:autoSpaceDE w:val="0"/>
              <w:autoSpaceDN w:val="0"/>
              <w:adjustRightInd w:val="0"/>
              <w:rPr>
                <w:rFonts w:ascii="Arial" w:hAnsi="Arial" w:cs="Arial"/>
                <w:b/>
                <w:bCs/>
              </w:rPr>
            </w:pPr>
            <w:r w:rsidRPr="0010148B">
              <w:rPr>
                <w:rFonts w:ascii="Arial" w:hAnsi="Arial" w:cs="Arial"/>
                <w:b/>
                <w:bCs/>
              </w:rPr>
              <w:t>Compromiso de adscripción de medios personales:</w:t>
            </w:r>
          </w:p>
        </w:tc>
      </w:tr>
      <w:tr w:rsidR="00361FA2" w:rsidRPr="0010148B" w:rsidTr="00B52835">
        <w:trPr>
          <w:trHeight w:val="1021"/>
        </w:trPr>
        <w:tc>
          <w:tcPr>
            <w:tcW w:w="8079" w:type="dxa"/>
            <w:gridSpan w:val="2"/>
            <w:tcBorders>
              <w:top w:val="nil"/>
              <w:left w:val="nil"/>
              <w:bottom w:val="nil"/>
              <w:right w:val="nil"/>
            </w:tcBorders>
          </w:tcPr>
          <w:p w:rsidR="00361FA2" w:rsidRPr="0010148B" w:rsidRDefault="00361FA2" w:rsidP="00B52835">
            <w:pPr>
              <w:ind w:right="-1"/>
              <w:rPr>
                <w:rFonts w:ascii="Arial" w:hAnsi="Arial" w:cs="Arial"/>
                <w:bCs/>
              </w:rPr>
            </w:pPr>
          </w:p>
          <w:p w:rsidR="00361FA2" w:rsidRPr="0010148B" w:rsidRDefault="00361FA2" w:rsidP="00B52835">
            <w:pPr>
              <w:ind w:right="-1"/>
              <w:rPr>
                <w:rFonts w:ascii="Arial" w:hAnsi="Arial" w:cs="Arial"/>
                <w:bCs/>
              </w:rPr>
            </w:pPr>
          </w:p>
          <w:p w:rsidR="00361FA2" w:rsidRPr="0000111C" w:rsidRDefault="00361FA2" w:rsidP="00B52835">
            <w:pPr>
              <w:ind w:right="-1"/>
              <w:rPr>
                <w:rFonts w:ascii="Arial" w:hAnsi="Arial" w:cs="Arial"/>
                <w:b/>
                <w:bCs/>
                <w:color w:val="0000FF"/>
              </w:rPr>
            </w:pPr>
            <w:r w:rsidRPr="0000111C">
              <w:rPr>
                <w:rFonts w:ascii="Arial" w:hAnsi="Arial" w:cs="Arial"/>
                <w:b/>
                <w:bCs/>
                <w:color w:val="0000FF"/>
              </w:rPr>
              <w:t>Conforme a l</w:t>
            </w:r>
            <w:r>
              <w:rPr>
                <w:rFonts w:ascii="Arial" w:hAnsi="Arial" w:cs="Arial"/>
                <w:b/>
                <w:bCs/>
                <w:color w:val="0000FF"/>
              </w:rPr>
              <w:t xml:space="preserve">as exigencias del </w:t>
            </w:r>
            <w:r w:rsidRPr="0000111C">
              <w:rPr>
                <w:rFonts w:ascii="Arial" w:hAnsi="Arial" w:cs="Arial"/>
                <w:b/>
                <w:bCs/>
                <w:color w:val="0000FF"/>
              </w:rPr>
              <w:t>apartado 6 del Pliego de Condiciones Técnicas</w:t>
            </w:r>
          </w:p>
          <w:p w:rsidR="00361FA2" w:rsidRPr="0010148B" w:rsidRDefault="00361FA2" w:rsidP="00B52835">
            <w:pPr>
              <w:ind w:right="-1"/>
              <w:rPr>
                <w:rFonts w:ascii="Arial" w:hAnsi="Arial" w:cs="Arial"/>
                <w:bCs/>
              </w:rPr>
            </w:pPr>
          </w:p>
          <w:p w:rsidR="00361FA2" w:rsidRPr="0010148B" w:rsidRDefault="00361FA2" w:rsidP="00B52835">
            <w:pPr>
              <w:ind w:right="-1"/>
              <w:rPr>
                <w:rFonts w:ascii="Arial" w:hAnsi="Arial" w:cs="Arial"/>
                <w:bCs/>
              </w:rPr>
            </w:pPr>
          </w:p>
          <w:p w:rsidR="00361FA2" w:rsidRPr="0010148B" w:rsidRDefault="00361FA2" w:rsidP="00B52835">
            <w:pPr>
              <w:ind w:right="-1"/>
              <w:rPr>
                <w:rFonts w:ascii="Arial" w:hAnsi="Arial" w:cs="Arial"/>
                <w:bCs/>
              </w:rPr>
            </w:pPr>
          </w:p>
        </w:tc>
      </w:tr>
      <w:tr w:rsidR="00361FA2" w:rsidRPr="0010148B" w:rsidTr="00B52835">
        <w:trPr>
          <w:trHeight w:val="284"/>
        </w:trPr>
        <w:tc>
          <w:tcPr>
            <w:tcW w:w="283" w:type="dxa"/>
            <w:vAlign w:val="center"/>
          </w:tcPr>
          <w:p w:rsidR="00361FA2" w:rsidRPr="0000111C" w:rsidRDefault="00361FA2" w:rsidP="00B52835">
            <w:pPr>
              <w:ind w:right="-1"/>
              <w:rPr>
                <w:rFonts w:ascii="Arial" w:hAnsi="Arial" w:cs="Arial"/>
                <w:b/>
                <w:bCs/>
                <w:color w:val="0000FF"/>
              </w:rPr>
            </w:pPr>
            <w:r w:rsidRPr="0000111C">
              <w:rPr>
                <w:rFonts w:ascii="Arial" w:hAnsi="Arial" w:cs="Arial"/>
                <w:b/>
                <w:bCs/>
                <w:color w:val="0000FF"/>
              </w:rPr>
              <w:t>X</w:t>
            </w:r>
          </w:p>
        </w:tc>
        <w:tc>
          <w:tcPr>
            <w:tcW w:w="7796" w:type="dxa"/>
            <w:tcBorders>
              <w:top w:val="nil"/>
              <w:bottom w:val="nil"/>
              <w:right w:val="nil"/>
            </w:tcBorders>
            <w:vAlign w:val="center"/>
          </w:tcPr>
          <w:p w:rsidR="00361FA2" w:rsidRPr="0010148B" w:rsidRDefault="00361FA2" w:rsidP="00B52835">
            <w:pPr>
              <w:ind w:right="-1"/>
              <w:rPr>
                <w:rFonts w:ascii="Arial" w:hAnsi="Arial" w:cs="Arial"/>
                <w:b/>
                <w:bCs/>
              </w:rPr>
            </w:pPr>
            <w:r w:rsidRPr="0010148B">
              <w:rPr>
                <w:rFonts w:ascii="Arial" w:hAnsi="Arial" w:cs="Arial"/>
                <w:b/>
                <w:bCs/>
              </w:rPr>
              <w:t>Compromiso de adscripción de medios materiales</w:t>
            </w:r>
            <w:r w:rsidRPr="0010148B">
              <w:rPr>
                <w:rFonts w:ascii="Arial" w:hAnsi="Arial" w:cs="Arial"/>
                <w:b/>
              </w:rPr>
              <w:t>:</w:t>
            </w:r>
          </w:p>
        </w:tc>
      </w:tr>
      <w:tr w:rsidR="00361FA2" w:rsidRPr="0010148B" w:rsidTr="00B52835">
        <w:trPr>
          <w:trHeight w:val="1021"/>
        </w:trPr>
        <w:tc>
          <w:tcPr>
            <w:tcW w:w="8079" w:type="dxa"/>
            <w:gridSpan w:val="2"/>
            <w:tcBorders>
              <w:top w:val="nil"/>
              <w:left w:val="nil"/>
              <w:bottom w:val="nil"/>
              <w:right w:val="nil"/>
            </w:tcBorders>
          </w:tcPr>
          <w:p w:rsidR="00361FA2" w:rsidRPr="0000111C" w:rsidRDefault="00361FA2" w:rsidP="00B52835">
            <w:pPr>
              <w:ind w:right="-1"/>
              <w:rPr>
                <w:rFonts w:ascii="Arial" w:hAnsi="Arial" w:cs="Arial"/>
                <w:b/>
                <w:bCs/>
                <w:color w:val="0000FF"/>
              </w:rPr>
            </w:pPr>
          </w:p>
          <w:p w:rsidR="00361FA2" w:rsidRPr="0000111C" w:rsidRDefault="00361FA2" w:rsidP="00B52835">
            <w:pPr>
              <w:ind w:right="-1"/>
              <w:rPr>
                <w:rFonts w:ascii="Arial" w:hAnsi="Arial" w:cs="Arial"/>
                <w:b/>
                <w:bCs/>
                <w:color w:val="0000FF"/>
              </w:rPr>
            </w:pPr>
          </w:p>
          <w:p w:rsidR="00361FA2" w:rsidRPr="0000111C" w:rsidRDefault="00361FA2" w:rsidP="00B52835">
            <w:pPr>
              <w:ind w:right="-1"/>
              <w:rPr>
                <w:rFonts w:ascii="Arial" w:hAnsi="Arial" w:cs="Arial"/>
                <w:b/>
                <w:bCs/>
                <w:color w:val="0000FF"/>
              </w:rPr>
            </w:pPr>
            <w:r w:rsidRPr="0000111C">
              <w:rPr>
                <w:rFonts w:ascii="Arial" w:hAnsi="Arial" w:cs="Arial"/>
                <w:b/>
                <w:bCs/>
                <w:color w:val="0000FF"/>
              </w:rPr>
              <w:t>C</w:t>
            </w:r>
            <w:r>
              <w:rPr>
                <w:rFonts w:ascii="Arial" w:hAnsi="Arial" w:cs="Arial"/>
                <w:b/>
                <w:bCs/>
                <w:color w:val="0000FF"/>
              </w:rPr>
              <w:t xml:space="preserve">onforme a las exigencias del </w:t>
            </w:r>
            <w:r w:rsidRPr="0000111C">
              <w:rPr>
                <w:rFonts w:ascii="Arial" w:hAnsi="Arial" w:cs="Arial"/>
                <w:b/>
                <w:bCs/>
                <w:color w:val="0000FF"/>
              </w:rPr>
              <w:t>apartado 7 del Pliego de Condiciones Técnicas</w:t>
            </w:r>
          </w:p>
          <w:p w:rsidR="00361FA2" w:rsidRPr="0000111C" w:rsidRDefault="00361FA2" w:rsidP="00B52835">
            <w:pPr>
              <w:ind w:right="-1"/>
              <w:rPr>
                <w:rFonts w:ascii="Arial" w:hAnsi="Arial" w:cs="Arial"/>
                <w:b/>
                <w:bCs/>
                <w:color w:val="0000FF"/>
              </w:rPr>
            </w:pPr>
          </w:p>
          <w:p w:rsidR="00361FA2" w:rsidRPr="0000111C" w:rsidRDefault="00361FA2" w:rsidP="00B52835">
            <w:pPr>
              <w:ind w:right="-1"/>
              <w:rPr>
                <w:rFonts w:ascii="Arial" w:hAnsi="Arial" w:cs="Arial"/>
                <w:b/>
                <w:bCs/>
                <w:color w:val="0000FF"/>
              </w:rPr>
            </w:pPr>
          </w:p>
          <w:p w:rsidR="00361FA2" w:rsidRPr="0000111C" w:rsidRDefault="00361FA2" w:rsidP="00B52835">
            <w:pPr>
              <w:ind w:right="-1"/>
              <w:rPr>
                <w:rFonts w:ascii="Arial" w:hAnsi="Arial" w:cs="Arial"/>
                <w:b/>
                <w:bCs/>
                <w:color w:val="0000FF"/>
              </w:rPr>
            </w:pPr>
          </w:p>
        </w:tc>
      </w:tr>
    </w:tbl>
    <w:p w:rsidR="00361FA2" w:rsidRPr="00361FA2" w:rsidRDefault="00361FA2" w:rsidP="00361FA2">
      <w:pPr>
        <w:keepNext/>
        <w:spacing w:after="60" w:line="240" w:lineRule="atLeast"/>
        <w:jc w:val="center"/>
        <w:outlineLvl w:val="0"/>
        <w:rPr>
          <w:rFonts w:ascii="Arial" w:hAnsi="Arial" w:cs="Arial"/>
          <w:b/>
          <w:bCs/>
          <w:kern w:val="32"/>
          <w:sz w:val="22"/>
          <w:szCs w:val="22"/>
        </w:rPr>
      </w:pPr>
      <w:r w:rsidRPr="00361FA2">
        <w:rPr>
          <w:rFonts w:ascii="Arial" w:hAnsi="Arial" w:cs="Arial"/>
          <w:b/>
          <w:bCs/>
          <w:kern w:val="32"/>
          <w:sz w:val="32"/>
          <w:szCs w:val="32"/>
        </w:rPr>
        <w:br w:type="page"/>
      </w:r>
      <w:bookmarkStart w:id="113" w:name="_Toc165369079"/>
      <w:r w:rsidRPr="00361FA2">
        <w:rPr>
          <w:rFonts w:ascii="Arial" w:hAnsi="Arial" w:cs="Arial"/>
          <w:b/>
          <w:bCs/>
          <w:kern w:val="32"/>
          <w:sz w:val="22"/>
          <w:szCs w:val="22"/>
        </w:rPr>
        <w:t>ANEXO V.- MODELO DE DECLARACIÓN RELATIVA AL GRUPO EMPRESARIAL</w:t>
      </w:r>
      <w:bookmarkEnd w:id="113"/>
      <w:r w:rsidRPr="00361FA2">
        <w:rPr>
          <w:rFonts w:ascii="Arial" w:hAnsi="Arial" w:cs="Arial"/>
          <w:b/>
          <w:bCs/>
          <w:kern w:val="32"/>
          <w:sz w:val="22"/>
          <w:szCs w:val="22"/>
        </w:rPr>
        <w:t xml:space="preserve"> </w:t>
      </w:r>
    </w:p>
    <w:p w:rsidR="00361FA2" w:rsidRPr="00361FA2" w:rsidRDefault="00361FA2" w:rsidP="00361FA2">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1FA2" w:rsidRPr="00361FA2" w:rsidTr="00B52835">
        <w:trPr>
          <w:trHeight w:hRule="exact" w:val="340"/>
        </w:trPr>
        <w:tc>
          <w:tcPr>
            <w:tcW w:w="8504" w:type="dxa"/>
            <w:gridSpan w:val="4"/>
            <w:tcBorders>
              <w:bottom w:val="single" w:sz="4" w:space="0" w:color="auto"/>
            </w:tcBorders>
            <w:vAlign w:val="center"/>
          </w:tcPr>
          <w:p w:rsidR="00361FA2" w:rsidRPr="00361FA2" w:rsidRDefault="00361FA2" w:rsidP="00361FA2">
            <w:pPr>
              <w:spacing w:before="80" w:after="20"/>
              <w:rPr>
                <w:rFonts w:ascii="Arial" w:hAnsi="Arial" w:cs="Arial"/>
                <w:sz w:val="18"/>
                <w:szCs w:val="18"/>
              </w:rPr>
            </w:pPr>
            <w:r w:rsidRPr="00361FA2">
              <w:rPr>
                <w:rFonts w:ascii="Arial" w:hAnsi="Arial" w:cs="Arial"/>
                <w:b/>
                <w:bCs/>
                <w:color w:val="000000"/>
                <w:position w:val="19"/>
                <w:sz w:val="18"/>
                <w:szCs w:val="18"/>
              </w:rPr>
              <w:t>DATOS DE IDENTIFICACIÓN</w:t>
            </w:r>
          </w:p>
        </w:tc>
      </w:tr>
      <w:tr w:rsidR="00361FA2" w:rsidRPr="00361FA2" w:rsidTr="00B52835">
        <w:trPr>
          <w:trHeight w:val="463"/>
        </w:trPr>
        <w:tc>
          <w:tcPr>
            <w:tcW w:w="5617" w:type="dxa"/>
            <w:gridSpan w:val="3"/>
            <w:tcBorders>
              <w:top w:val="single" w:sz="4" w:space="0" w:color="auto"/>
            </w:tcBorders>
            <w:vAlign w:val="center"/>
          </w:tcPr>
          <w:p w:rsidR="00361FA2" w:rsidRPr="00361FA2" w:rsidRDefault="00361FA2" w:rsidP="00361FA2">
            <w:pPr>
              <w:spacing w:after="80"/>
              <w:rPr>
                <w:rFonts w:ascii="Arial" w:hAnsi="Arial" w:cs="Arial"/>
                <w:color w:val="000000"/>
                <w:sz w:val="18"/>
                <w:szCs w:val="18"/>
              </w:rPr>
            </w:pPr>
            <w:r w:rsidRPr="00361FA2">
              <w:rPr>
                <w:rFonts w:ascii="Arial" w:hAnsi="Arial" w:cs="Arial"/>
                <w:b/>
                <w:bCs/>
                <w:color w:val="000000"/>
                <w:sz w:val="18"/>
                <w:szCs w:val="18"/>
              </w:rPr>
              <w:t>1</w:t>
            </w:r>
            <w:r w:rsidRPr="00361FA2">
              <w:rPr>
                <w:rFonts w:ascii="Arial" w:hAnsi="Arial" w:cs="Arial"/>
                <w:b/>
                <w:bCs/>
                <w:sz w:val="18"/>
                <w:szCs w:val="18"/>
                <w:vertAlign w:val="superscript"/>
              </w:rPr>
              <w:t>er</w:t>
            </w:r>
            <w:r w:rsidRPr="00361FA2">
              <w:rPr>
                <w:rFonts w:ascii="Arial" w:hAnsi="Arial" w:cs="Arial"/>
                <w:b/>
                <w:bCs/>
                <w:sz w:val="18"/>
                <w:szCs w:val="18"/>
              </w:rPr>
              <w:t xml:space="preserve"> </w:t>
            </w:r>
            <w:r w:rsidRPr="00361FA2">
              <w:rPr>
                <w:rFonts w:ascii="Arial" w:hAnsi="Arial" w:cs="Arial"/>
                <w:b/>
                <w:bCs/>
                <w:color w:val="000000"/>
                <w:sz w:val="18"/>
                <w:szCs w:val="18"/>
              </w:rPr>
              <w:t>apellido, 2º apellido, Nombre</w:t>
            </w:r>
          </w:p>
          <w:p w:rsidR="00361FA2" w:rsidRPr="00361FA2" w:rsidRDefault="00361FA2" w:rsidP="00361FA2">
            <w:pPr>
              <w:spacing w:after="40"/>
              <w:rPr>
                <w:rFonts w:ascii="Arial" w:hAnsi="Arial" w:cs="Arial"/>
                <w:color w:val="000000"/>
                <w:sz w:val="18"/>
                <w:szCs w:val="18"/>
              </w:rPr>
            </w:pPr>
          </w:p>
        </w:tc>
        <w:tc>
          <w:tcPr>
            <w:tcW w:w="2887" w:type="dxa"/>
            <w:tcBorders>
              <w:top w:val="single" w:sz="4" w:space="0" w:color="auto"/>
            </w:tcBorders>
            <w:vAlign w:val="center"/>
          </w:tcPr>
          <w:p w:rsidR="00361FA2" w:rsidRPr="00361FA2" w:rsidRDefault="00361FA2" w:rsidP="00361FA2">
            <w:pPr>
              <w:spacing w:after="80"/>
              <w:rPr>
                <w:rFonts w:ascii="Arial" w:hAnsi="Arial" w:cs="Arial"/>
                <w:b/>
                <w:bCs/>
                <w:color w:val="000000"/>
                <w:sz w:val="18"/>
                <w:szCs w:val="18"/>
              </w:rPr>
            </w:pPr>
            <w:r w:rsidRPr="00361FA2">
              <w:rPr>
                <w:rFonts w:ascii="Arial" w:hAnsi="Arial" w:cs="Arial"/>
                <w:b/>
                <w:bCs/>
                <w:color w:val="000000"/>
                <w:sz w:val="18"/>
                <w:szCs w:val="18"/>
              </w:rPr>
              <w:t>DNI-NIF</w:t>
            </w:r>
          </w:p>
          <w:p w:rsidR="00361FA2" w:rsidRPr="00361FA2" w:rsidRDefault="00361FA2" w:rsidP="00361FA2">
            <w:pPr>
              <w:spacing w:after="40"/>
              <w:ind w:left="45"/>
              <w:rPr>
                <w:rFonts w:ascii="Arial" w:hAnsi="Arial" w:cs="Arial"/>
                <w:color w:val="000000"/>
                <w:sz w:val="18"/>
                <w:szCs w:val="18"/>
              </w:rPr>
            </w:pPr>
          </w:p>
        </w:tc>
      </w:tr>
      <w:tr w:rsidR="00361FA2" w:rsidRPr="00361FA2" w:rsidTr="00B5283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1FA2" w:rsidRPr="00361FA2" w:rsidRDefault="00361FA2" w:rsidP="00361FA2">
            <w:pPr>
              <w:rPr>
                <w:rFonts w:ascii="Arial" w:hAnsi="Arial" w:cs="Arial"/>
                <w:b/>
                <w:bCs/>
                <w:color w:val="000000"/>
                <w:sz w:val="18"/>
                <w:szCs w:val="18"/>
              </w:rPr>
            </w:pPr>
            <w:r w:rsidRPr="00361FA2">
              <w:rPr>
                <w:rFonts w:ascii="Arial" w:hAnsi="Arial" w:cs="Arial"/>
                <w:b/>
                <w:color w:val="000000"/>
                <w:sz w:val="18"/>
                <w:szCs w:val="18"/>
              </w:rPr>
              <w:t xml:space="preserve"> </w:t>
            </w:r>
          </w:p>
        </w:tc>
        <w:tc>
          <w:tcPr>
            <w:tcW w:w="8220" w:type="dxa"/>
            <w:gridSpan w:val="3"/>
            <w:tcBorders>
              <w:left w:val="single" w:sz="4" w:space="0" w:color="auto"/>
            </w:tcBorders>
            <w:vAlign w:val="center"/>
          </w:tcPr>
          <w:p w:rsidR="00361FA2" w:rsidRPr="00361FA2" w:rsidRDefault="00361FA2" w:rsidP="00361FA2">
            <w:pPr>
              <w:ind w:left="57"/>
              <w:rPr>
                <w:rFonts w:ascii="Arial" w:hAnsi="Arial" w:cs="Arial"/>
                <w:sz w:val="18"/>
                <w:szCs w:val="18"/>
              </w:rPr>
            </w:pPr>
            <w:r w:rsidRPr="00361FA2">
              <w:rPr>
                <w:rFonts w:ascii="Arial" w:hAnsi="Arial" w:cs="Arial"/>
                <w:b/>
                <w:bCs/>
                <w:color w:val="000000"/>
                <w:sz w:val="18"/>
                <w:szCs w:val="18"/>
              </w:rPr>
              <w:t>En nombre propio</w:t>
            </w:r>
          </w:p>
        </w:tc>
      </w:tr>
      <w:tr w:rsidR="00361FA2" w:rsidRPr="00361FA2" w:rsidTr="00B5283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1FA2" w:rsidRPr="00361FA2" w:rsidRDefault="00361FA2" w:rsidP="00361FA2">
            <w:pPr>
              <w:rPr>
                <w:rFonts w:ascii="Arial" w:hAnsi="Arial" w:cs="Arial"/>
                <w:b/>
                <w:bCs/>
                <w:color w:val="000000"/>
                <w:sz w:val="18"/>
                <w:szCs w:val="18"/>
              </w:rPr>
            </w:pPr>
            <w:r w:rsidRPr="00361FA2">
              <w:rPr>
                <w:rFonts w:ascii="Arial" w:hAnsi="Arial" w:cs="Arial"/>
                <w:b/>
                <w:color w:val="000000"/>
                <w:sz w:val="18"/>
                <w:szCs w:val="18"/>
              </w:rPr>
              <w:t xml:space="preserve"> </w:t>
            </w:r>
          </w:p>
        </w:tc>
        <w:tc>
          <w:tcPr>
            <w:tcW w:w="8220" w:type="dxa"/>
            <w:gridSpan w:val="3"/>
            <w:tcBorders>
              <w:left w:val="single" w:sz="4" w:space="0" w:color="auto"/>
            </w:tcBorders>
            <w:vAlign w:val="center"/>
          </w:tcPr>
          <w:p w:rsidR="00361FA2" w:rsidRPr="00361FA2" w:rsidRDefault="00361FA2" w:rsidP="00361FA2">
            <w:pPr>
              <w:ind w:left="57"/>
              <w:rPr>
                <w:rFonts w:ascii="Arial" w:hAnsi="Arial" w:cs="Arial"/>
                <w:sz w:val="18"/>
                <w:szCs w:val="18"/>
              </w:rPr>
            </w:pPr>
            <w:r w:rsidRPr="00361FA2">
              <w:rPr>
                <w:rFonts w:ascii="Arial" w:hAnsi="Arial" w:cs="Arial"/>
                <w:b/>
                <w:bCs/>
                <w:color w:val="000000"/>
                <w:sz w:val="18"/>
                <w:szCs w:val="18"/>
              </w:rPr>
              <w:t xml:space="preserve">En nombre de la empresa que represento </w:t>
            </w:r>
          </w:p>
        </w:tc>
      </w:tr>
      <w:tr w:rsidR="00361FA2" w:rsidRPr="00361FA2" w:rsidTr="00B52835">
        <w:trPr>
          <w:trHeight w:val="340"/>
        </w:trPr>
        <w:tc>
          <w:tcPr>
            <w:tcW w:w="3261" w:type="dxa"/>
            <w:gridSpan w:val="2"/>
            <w:vAlign w:val="center"/>
          </w:tcPr>
          <w:p w:rsidR="00361FA2" w:rsidRPr="00361FA2" w:rsidRDefault="00361FA2" w:rsidP="00361FA2">
            <w:pPr>
              <w:ind w:left="312"/>
              <w:rPr>
                <w:rFonts w:ascii="Arial" w:hAnsi="Arial" w:cs="Arial"/>
                <w:b/>
                <w:bCs/>
                <w:color w:val="000000"/>
                <w:sz w:val="18"/>
                <w:szCs w:val="18"/>
              </w:rPr>
            </w:pPr>
            <w:r w:rsidRPr="00361FA2">
              <w:rPr>
                <w:rFonts w:ascii="Arial" w:hAnsi="Arial" w:cs="Arial"/>
                <w:b/>
                <w:bCs/>
                <w:color w:val="000000"/>
                <w:sz w:val="18"/>
                <w:szCs w:val="18"/>
              </w:rPr>
              <w:t>Razón social de la representada:</w:t>
            </w:r>
          </w:p>
        </w:tc>
        <w:tc>
          <w:tcPr>
            <w:tcW w:w="5243" w:type="dxa"/>
            <w:gridSpan w:val="2"/>
            <w:vAlign w:val="center"/>
          </w:tcPr>
          <w:p w:rsidR="00361FA2" w:rsidRPr="00361FA2" w:rsidRDefault="00361FA2" w:rsidP="00361FA2">
            <w:pPr>
              <w:ind w:left="45"/>
              <w:rPr>
                <w:rFonts w:ascii="Arial" w:hAnsi="Arial" w:cs="Arial"/>
                <w:bCs/>
                <w:color w:val="000000"/>
                <w:sz w:val="18"/>
                <w:szCs w:val="18"/>
              </w:rPr>
            </w:pPr>
          </w:p>
        </w:tc>
      </w:tr>
      <w:tr w:rsidR="00361FA2" w:rsidRPr="00361FA2" w:rsidTr="00B52835">
        <w:trPr>
          <w:trHeight w:val="340"/>
        </w:trPr>
        <w:tc>
          <w:tcPr>
            <w:tcW w:w="3261" w:type="dxa"/>
            <w:gridSpan w:val="2"/>
            <w:vAlign w:val="center"/>
          </w:tcPr>
          <w:p w:rsidR="00361FA2" w:rsidRPr="00361FA2" w:rsidRDefault="00361FA2" w:rsidP="00361FA2">
            <w:pPr>
              <w:ind w:left="312"/>
              <w:rPr>
                <w:rFonts w:ascii="Arial" w:hAnsi="Arial" w:cs="Arial"/>
                <w:b/>
                <w:bCs/>
                <w:color w:val="000000"/>
                <w:sz w:val="18"/>
                <w:szCs w:val="18"/>
              </w:rPr>
            </w:pPr>
            <w:r w:rsidRPr="00361FA2">
              <w:rPr>
                <w:rFonts w:ascii="Arial" w:hAnsi="Arial" w:cs="Arial"/>
                <w:b/>
                <w:bCs/>
                <w:color w:val="000000"/>
                <w:sz w:val="18"/>
                <w:szCs w:val="18"/>
              </w:rPr>
              <w:t>CIF de la representada:</w:t>
            </w:r>
          </w:p>
        </w:tc>
        <w:tc>
          <w:tcPr>
            <w:tcW w:w="5243" w:type="dxa"/>
            <w:gridSpan w:val="2"/>
            <w:vAlign w:val="center"/>
          </w:tcPr>
          <w:p w:rsidR="00361FA2" w:rsidRPr="00361FA2" w:rsidRDefault="00361FA2" w:rsidP="00361FA2">
            <w:pPr>
              <w:ind w:left="45"/>
              <w:rPr>
                <w:rFonts w:ascii="Arial" w:hAnsi="Arial" w:cs="Arial"/>
                <w:bCs/>
                <w:color w:val="000000"/>
                <w:sz w:val="18"/>
                <w:szCs w:val="18"/>
              </w:rPr>
            </w:pPr>
          </w:p>
        </w:tc>
      </w:tr>
    </w:tbl>
    <w:p w:rsidR="00361FA2" w:rsidRPr="00361FA2" w:rsidRDefault="00361FA2" w:rsidP="00361FA2">
      <w:pPr>
        <w:rPr>
          <w:rFonts w:ascii="Arial" w:hAnsi="Arial" w:cs="Arial"/>
          <w:sz w:val="18"/>
          <w:szCs w:val="18"/>
        </w:rPr>
      </w:pPr>
    </w:p>
    <w:tbl>
      <w:tblPr>
        <w:tblW w:w="8553"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8"/>
        <w:gridCol w:w="6733"/>
        <w:gridCol w:w="1743"/>
        <w:gridCol w:w="49"/>
      </w:tblGrid>
      <w:tr w:rsidR="00361FA2" w:rsidRPr="00361FA2" w:rsidTr="00B52835">
        <w:trPr>
          <w:gridAfter w:val="1"/>
          <w:wAfter w:w="49" w:type="dxa"/>
          <w:trHeight w:hRule="exact" w:val="284"/>
        </w:trPr>
        <w:tc>
          <w:tcPr>
            <w:tcW w:w="8504" w:type="dxa"/>
            <w:gridSpan w:val="3"/>
            <w:tcBorders>
              <w:top w:val="nil"/>
              <w:left w:val="nil"/>
              <w:right w:val="nil"/>
            </w:tcBorders>
          </w:tcPr>
          <w:p w:rsidR="00361FA2" w:rsidRPr="00361FA2" w:rsidRDefault="00361FA2" w:rsidP="00361FA2">
            <w:pPr>
              <w:spacing w:before="60" w:after="20"/>
              <w:rPr>
                <w:rFonts w:ascii="Arial" w:hAnsi="Arial" w:cs="Arial"/>
                <w:b/>
                <w:bCs/>
                <w:color w:val="000000"/>
                <w:position w:val="21"/>
                <w:sz w:val="18"/>
              </w:rPr>
            </w:pPr>
            <w:r w:rsidRPr="00361FA2">
              <w:rPr>
                <w:rFonts w:ascii="Arial" w:hAnsi="Arial" w:cs="Arial"/>
                <w:b/>
                <w:bCs/>
                <w:color w:val="000000"/>
                <w:position w:val="21"/>
                <w:sz w:val="18"/>
              </w:rPr>
              <w:t>DATOS DEL EXPEDIENTE DE CONTRATACIÓN</w:t>
            </w:r>
          </w:p>
        </w:tc>
      </w:tr>
      <w:tr w:rsidR="00886A62" w:rsidRPr="00361FA2" w:rsidTr="00B52835">
        <w:trPr>
          <w:gridBefore w:val="1"/>
          <w:wBefore w:w="28" w:type="dxa"/>
          <w:trHeight w:val="703"/>
        </w:trPr>
        <w:tc>
          <w:tcPr>
            <w:tcW w:w="6733" w:type="dxa"/>
            <w:tcBorders>
              <w:left w:val="nil"/>
              <w:bottom w:val="nil"/>
              <w:right w:val="nil"/>
            </w:tcBorders>
            <w:vAlign w:val="center"/>
          </w:tcPr>
          <w:p w:rsidR="00886A62" w:rsidRPr="00361FA2" w:rsidRDefault="00886A62" w:rsidP="00B52835">
            <w:pPr>
              <w:spacing w:after="80"/>
              <w:rPr>
                <w:rFonts w:ascii="Arial" w:hAnsi="Arial" w:cs="Arial"/>
                <w:b/>
                <w:bCs/>
                <w:color w:val="000000"/>
                <w:sz w:val="18"/>
                <w:szCs w:val="18"/>
              </w:rPr>
            </w:pPr>
            <w:r w:rsidRPr="00361FA2">
              <w:rPr>
                <w:rFonts w:ascii="Arial" w:hAnsi="Arial" w:cs="Arial"/>
                <w:b/>
                <w:bCs/>
                <w:color w:val="000000"/>
                <w:sz w:val="18"/>
                <w:szCs w:val="18"/>
              </w:rPr>
              <w:t>Denominación del contrato</w:t>
            </w:r>
          </w:p>
          <w:p w:rsidR="00886A62" w:rsidRPr="00361FA2" w:rsidRDefault="00886A62" w:rsidP="00B52835">
            <w:pPr>
              <w:ind w:left="52"/>
              <w:rPr>
                <w:rFonts w:ascii="Arial" w:hAnsi="Arial" w:cs="Arial"/>
                <w:b/>
                <w:color w:val="000000"/>
              </w:rPr>
            </w:pPr>
            <w:r w:rsidRPr="00886A62">
              <w:rPr>
                <w:rFonts w:ascii="Arial" w:hAnsi="Arial" w:cs="Arial"/>
                <w:b/>
                <w:color w:val="0033CC"/>
                <w:sz w:val="18"/>
              </w:rPr>
              <w:t>Servicio de Mantenimiento de los edificios adscritos a Koldo Mitxelena Kulturunea, ubicados en San Sebastián.</w:t>
            </w:r>
          </w:p>
        </w:tc>
        <w:tc>
          <w:tcPr>
            <w:tcW w:w="1792" w:type="dxa"/>
            <w:gridSpan w:val="2"/>
            <w:tcBorders>
              <w:left w:val="nil"/>
              <w:bottom w:val="nil"/>
              <w:right w:val="nil"/>
            </w:tcBorders>
            <w:vAlign w:val="center"/>
          </w:tcPr>
          <w:p w:rsidR="00886A62" w:rsidRPr="00361FA2" w:rsidRDefault="00886A62" w:rsidP="00B52835">
            <w:pPr>
              <w:spacing w:after="80"/>
              <w:rPr>
                <w:rFonts w:ascii="Arial" w:hAnsi="Arial" w:cs="Arial"/>
                <w:b/>
                <w:bCs/>
                <w:color w:val="000000"/>
                <w:sz w:val="18"/>
                <w:szCs w:val="18"/>
              </w:rPr>
            </w:pPr>
            <w:r w:rsidRPr="00361FA2">
              <w:rPr>
                <w:rFonts w:ascii="Arial" w:hAnsi="Arial" w:cs="Arial"/>
                <w:b/>
                <w:bCs/>
                <w:color w:val="000000"/>
                <w:sz w:val="18"/>
                <w:szCs w:val="18"/>
              </w:rPr>
              <w:t>Código de referencia</w:t>
            </w:r>
          </w:p>
          <w:p w:rsidR="00886A62" w:rsidRPr="00361FA2" w:rsidRDefault="00886A62" w:rsidP="00B52835">
            <w:pPr>
              <w:ind w:left="45"/>
              <w:rPr>
                <w:rFonts w:ascii="Arial" w:hAnsi="Arial" w:cs="Arial"/>
                <w:b/>
              </w:rPr>
            </w:pPr>
            <w:r w:rsidRPr="00361FA2">
              <w:rPr>
                <w:rFonts w:ascii="Arial" w:hAnsi="Arial" w:cs="Arial"/>
                <w:b/>
                <w:color w:val="0033CC"/>
              </w:rPr>
              <w:t>80</w:t>
            </w:r>
            <w:r>
              <w:rPr>
                <w:rFonts w:ascii="Arial" w:hAnsi="Arial" w:cs="Arial"/>
                <w:b/>
                <w:color w:val="0033CC"/>
              </w:rPr>
              <w:t>4</w:t>
            </w:r>
            <w:r w:rsidRPr="00361FA2">
              <w:rPr>
                <w:rFonts w:ascii="Arial" w:hAnsi="Arial" w:cs="Arial"/>
                <w:b/>
                <w:color w:val="0033CC"/>
              </w:rPr>
              <w:t xml:space="preserve"> – KLS24</w:t>
            </w:r>
          </w:p>
        </w:tc>
      </w:tr>
    </w:tbl>
    <w:p w:rsidR="00361FA2" w:rsidRPr="00361FA2" w:rsidRDefault="00361FA2" w:rsidP="00361FA2">
      <w:pPr>
        <w:rPr>
          <w:rFonts w:ascii="Arial" w:hAnsi="Arial" w:cs="Arial"/>
        </w:rPr>
      </w:pPr>
    </w:p>
    <w:p w:rsidR="00361FA2" w:rsidRPr="00361FA2" w:rsidRDefault="00361FA2" w:rsidP="00361FA2">
      <w:pPr>
        <w:spacing w:before="240" w:after="240" w:line="240" w:lineRule="atLeast"/>
        <w:jc w:val="center"/>
        <w:rPr>
          <w:rFonts w:ascii="Arial" w:hAnsi="Arial" w:cs="Arial"/>
          <w:b/>
        </w:rPr>
      </w:pPr>
      <w:r w:rsidRPr="00361FA2">
        <w:rPr>
          <w:rFonts w:ascii="Arial" w:hAnsi="Arial" w:cs="Arial"/>
          <w:b/>
        </w:rPr>
        <w:t>DECLARA</w:t>
      </w:r>
    </w:p>
    <w:p w:rsidR="00361FA2" w:rsidRPr="00361FA2" w:rsidRDefault="00361FA2" w:rsidP="00361FA2">
      <w:pPr>
        <w:spacing w:before="240" w:after="120" w:line="220" w:lineRule="exact"/>
        <w:jc w:val="both"/>
        <w:rPr>
          <w:rFonts w:ascii="Arial" w:hAnsi="Arial" w:cs="Arial"/>
        </w:rPr>
      </w:pPr>
      <w:r w:rsidRPr="00361FA2">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361FA2" w:rsidRPr="00361FA2" w:rsidTr="00B52835">
        <w:trPr>
          <w:trHeight w:hRule="exact" w:val="284"/>
        </w:trPr>
        <w:tc>
          <w:tcPr>
            <w:tcW w:w="301" w:type="dxa"/>
            <w:vAlign w:val="center"/>
          </w:tcPr>
          <w:p w:rsidR="00361FA2" w:rsidRPr="00361FA2" w:rsidRDefault="00361FA2" w:rsidP="00361FA2">
            <w:pPr>
              <w:jc w:val="center"/>
              <w:rPr>
                <w:rFonts w:ascii="Arial" w:hAnsi="Arial" w:cs="Arial"/>
                <w:b/>
              </w:rPr>
            </w:pPr>
          </w:p>
        </w:tc>
        <w:tc>
          <w:tcPr>
            <w:tcW w:w="8007" w:type="dxa"/>
            <w:tcBorders>
              <w:top w:val="nil"/>
              <w:bottom w:val="nil"/>
              <w:right w:val="nil"/>
            </w:tcBorders>
            <w:vAlign w:val="center"/>
          </w:tcPr>
          <w:p w:rsidR="00361FA2" w:rsidRPr="00361FA2" w:rsidRDefault="00361FA2" w:rsidP="00361FA2">
            <w:pPr>
              <w:jc w:val="both"/>
              <w:rPr>
                <w:rFonts w:ascii="Arial" w:hAnsi="Arial" w:cs="Arial"/>
              </w:rPr>
            </w:pPr>
            <w:r w:rsidRPr="00361FA2">
              <w:rPr>
                <w:rFonts w:ascii="Arial" w:hAnsi="Arial" w:cs="Arial"/>
                <w:bCs/>
              </w:rPr>
              <w:t xml:space="preserve">SÍ </w:t>
            </w:r>
            <w:r w:rsidRPr="00361FA2">
              <w:rPr>
                <w:rFonts w:ascii="Arial" w:hAnsi="Arial" w:cs="Arial"/>
              </w:rPr>
              <w:t>se encuentra en alguno de los supuestos del artículo 42.1 del Código de Comercio.</w:t>
            </w:r>
          </w:p>
        </w:tc>
      </w:tr>
      <w:tr w:rsidR="00361FA2" w:rsidRPr="00361FA2" w:rsidTr="00B52835">
        <w:trPr>
          <w:trHeight w:hRule="exact" w:val="284"/>
        </w:trPr>
        <w:tc>
          <w:tcPr>
            <w:tcW w:w="301" w:type="dxa"/>
            <w:vAlign w:val="center"/>
          </w:tcPr>
          <w:p w:rsidR="00361FA2" w:rsidRPr="00361FA2" w:rsidRDefault="00361FA2" w:rsidP="00361FA2">
            <w:pPr>
              <w:jc w:val="center"/>
              <w:rPr>
                <w:rFonts w:ascii="Arial" w:hAnsi="Arial" w:cs="Arial"/>
                <w:b/>
              </w:rPr>
            </w:pPr>
          </w:p>
        </w:tc>
        <w:tc>
          <w:tcPr>
            <w:tcW w:w="8007" w:type="dxa"/>
            <w:tcBorders>
              <w:top w:val="nil"/>
              <w:bottom w:val="nil"/>
              <w:right w:val="nil"/>
            </w:tcBorders>
            <w:vAlign w:val="center"/>
          </w:tcPr>
          <w:p w:rsidR="00361FA2" w:rsidRPr="00361FA2" w:rsidRDefault="00361FA2" w:rsidP="00361FA2">
            <w:pPr>
              <w:jc w:val="both"/>
              <w:rPr>
                <w:rFonts w:ascii="Arial" w:hAnsi="Arial" w:cs="Arial"/>
              </w:rPr>
            </w:pPr>
            <w:r w:rsidRPr="00361FA2">
              <w:rPr>
                <w:rFonts w:ascii="Arial" w:hAnsi="Arial" w:cs="Arial"/>
              </w:rPr>
              <w:t>NO se encuentra en ninguno de los supuestos del artículo 42.1 del Código de Comercio.</w:t>
            </w:r>
          </w:p>
        </w:tc>
      </w:tr>
    </w:tbl>
    <w:p w:rsidR="00361FA2" w:rsidRPr="00361FA2" w:rsidRDefault="00361FA2" w:rsidP="00361FA2">
      <w:pPr>
        <w:spacing w:before="120" w:after="120"/>
        <w:ind w:left="567"/>
        <w:jc w:val="both"/>
        <w:rPr>
          <w:rFonts w:ascii="Arial" w:hAnsi="Arial" w:cs="Arial"/>
          <w:bCs/>
        </w:rPr>
      </w:pPr>
      <w:r w:rsidRPr="00361FA2">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361FA2" w:rsidRPr="00361FA2" w:rsidTr="00B52835">
        <w:trPr>
          <w:trHeight w:hRule="exact" w:val="284"/>
        </w:trPr>
        <w:tc>
          <w:tcPr>
            <w:tcW w:w="284" w:type="dxa"/>
            <w:vAlign w:val="center"/>
          </w:tcPr>
          <w:p w:rsidR="00361FA2" w:rsidRPr="00361FA2" w:rsidRDefault="00361FA2" w:rsidP="00361FA2">
            <w:pPr>
              <w:jc w:val="center"/>
              <w:rPr>
                <w:rFonts w:ascii="Arial" w:hAnsi="Arial" w:cs="Arial"/>
                <w:b/>
              </w:rPr>
            </w:pPr>
          </w:p>
        </w:tc>
        <w:tc>
          <w:tcPr>
            <w:tcW w:w="7723" w:type="dxa"/>
            <w:vMerge w:val="restart"/>
            <w:tcBorders>
              <w:top w:val="nil"/>
              <w:right w:val="nil"/>
            </w:tcBorders>
          </w:tcPr>
          <w:p w:rsidR="00361FA2" w:rsidRPr="00361FA2" w:rsidRDefault="00361FA2" w:rsidP="00361FA2">
            <w:pPr>
              <w:jc w:val="both"/>
              <w:rPr>
                <w:rFonts w:ascii="Arial" w:hAnsi="Arial" w:cs="Arial"/>
              </w:rPr>
            </w:pPr>
            <w:r w:rsidRPr="00361FA2">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361FA2" w:rsidRPr="00361FA2" w:rsidTr="00B52835">
        <w:trPr>
          <w:trHeight w:hRule="exact" w:val="706"/>
        </w:trPr>
        <w:tc>
          <w:tcPr>
            <w:tcW w:w="284" w:type="dxa"/>
            <w:tcBorders>
              <w:left w:val="nil"/>
              <w:bottom w:val="nil"/>
              <w:right w:val="nil"/>
            </w:tcBorders>
            <w:vAlign w:val="center"/>
          </w:tcPr>
          <w:p w:rsidR="00361FA2" w:rsidRPr="00361FA2" w:rsidRDefault="00361FA2" w:rsidP="00361FA2">
            <w:pPr>
              <w:jc w:val="both"/>
              <w:rPr>
                <w:rFonts w:ascii="Arial" w:hAnsi="Arial" w:cs="Arial"/>
              </w:rPr>
            </w:pPr>
          </w:p>
        </w:tc>
        <w:tc>
          <w:tcPr>
            <w:tcW w:w="7723" w:type="dxa"/>
            <w:vMerge/>
            <w:tcBorders>
              <w:left w:val="nil"/>
              <w:bottom w:val="nil"/>
              <w:right w:val="nil"/>
            </w:tcBorders>
            <w:vAlign w:val="center"/>
          </w:tcPr>
          <w:p w:rsidR="00361FA2" w:rsidRPr="00361FA2" w:rsidRDefault="00361FA2" w:rsidP="00361FA2">
            <w:pPr>
              <w:jc w:val="both"/>
              <w:rPr>
                <w:rFonts w:ascii="Arial" w:hAnsi="Arial" w:cs="Arial"/>
                <w:bCs/>
              </w:rPr>
            </w:pPr>
          </w:p>
        </w:tc>
      </w:tr>
      <w:tr w:rsidR="00361FA2" w:rsidRPr="00361FA2" w:rsidTr="00B52835">
        <w:trPr>
          <w:trHeight w:hRule="exact" w:val="284"/>
        </w:trPr>
        <w:tc>
          <w:tcPr>
            <w:tcW w:w="284" w:type="dxa"/>
            <w:vAlign w:val="center"/>
          </w:tcPr>
          <w:p w:rsidR="00361FA2" w:rsidRPr="00361FA2" w:rsidRDefault="00361FA2" w:rsidP="00361FA2">
            <w:pPr>
              <w:jc w:val="center"/>
              <w:rPr>
                <w:rFonts w:ascii="Arial" w:hAnsi="Arial" w:cs="Arial"/>
                <w:b/>
              </w:rPr>
            </w:pPr>
          </w:p>
        </w:tc>
        <w:tc>
          <w:tcPr>
            <w:tcW w:w="7723" w:type="dxa"/>
            <w:vMerge w:val="restart"/>
            <w:tcBorders>
              <w:top w:val="nil"/>
              <w:right w:val="nil"/>
            </w:tcBorders>
          </w:tcPr>
          <w:p w:rsidR="00361FA2" w:rsidRPr="00361FA2" w:rsidRDefault="00361FA2" w:rsidP="00361FA2">
            <w:pPr>
              <w:jc w:val="both"/>
              <w:rPr>
                <w:rFonts w:ascii="Arial" w:hAnsi="Arial" w:cs="Arial"/>
              </w:rPr>
            </w:pPr>
            <w:r w:rsidRPr="00361FA2">
              <w:rPr>
                <w:rFonts w:ascii="Arial" w:hAnsi="Arial" w:cs="Arial"/>
                <w:bCs/>
              </w:rPr>
              <w:t xml:space="preserve">SÍ </w:t>
            </w:r>
            <w:r w:rsidRPr="00361FA2">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1FA2" w:rsidRPr="00361FA2" w:rsidTr="00B52835">
        <w:trPr>
          <w:trHeight w:hRule="exact" w:val="706"/>
        </w:trPr>
        <w:tc>
          <w:tcPr>
            <w:tcW w:w="284" w:type="dxa"/>
            <w:tcBorders>
              <w:left w:val="nil"/>
              <w:bottom w:val="nil"/>
              <w:right w:val="nil"/>
            </w:tcBorders>
            <w:vAlign w:val="center"/>
          </w:tcPr>
          <w:p w:rsidR="00361FA2" w:rsidRPr="00361FA2" w:rsidRDefault="00361FA2" w:rsidP="00361FA2">
            <w:pPr>
              <w:jc w:val="both"/>
              <w:rPr>
                <w:rFonts w:ascii="Arial" w:hAnsi="Arial" w:cs="Arial"/>
              </w:rPr>
            </w:pPr>
          </w:p>
        </w:tc>
        <w:tc>
          <w:tcPr>
            <w:tcW w:w="7723" w:type="dxa"/>
            <w:vMerge/>
            <w:tcBorders>
              <w:left w:val="nil"/>
              <w:bottom w:val="nil"/>
              <w:right w:val="nil"/>
            </w:tcBorders>
            <w:vAlign w:val="center"/>
          </w:tcPr>
          <w:p w:rsidR="00361FA2" w:rsidRPr="00361FA2" w:rsidRDefault="00361FA2" w:rsidP="00361FA2">
            <w:pPr>
              <w:jc w:val="both"/>
              <w:rPr>
                <w:rFonts w:ascii="Arial" w:hAnsi="Arial" w:cs="Arial"/>
                <w:bCs/>
              </w:rPr>
            </w:pPr>
          </w:p>
        </w:tc>
      </w:tr>
    </w:tbl>
    <w:p w:rsidR="00361FA2" w:rsidRPr="00361FA2" w:rsidRDefault="00361FA2" w:rsidP="00361FA2">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1FA2" w:rsidRPr="00361FA2" w:rsidTr="00B52835">
        <w:trPr>
          <w:trHeight w:val="340"/>
        </w:trPr>
        <w:tc>
          <w:tcPr>
            <w:tcW w:w="1701" w:type="dxa"/>
            <w:vAlign w:val="center"/>
          </w:tcPr>
          <w:p w:rsidR="00361FA2" w:rsidRPr="00361FA2" w:rsidRDefault="00361FA2" w:rsidP="00361FA2">
            <w:pPr>
              <w:jc w:val="center"/>
              <w:rPr>
                <w:rFonts w:ascii="Arial" w:hAnsi="Arial" w:cs="Arial"/>
                <w:lang w:val="es-ES_tradnl"/>
              </w:rPr>
            </w:pPr>
            <w:r w:rsidRPr="00361FA2">
              <w:rPr>
                <w:rFonts w:ascii="Arial" w:hAnsi="Arial" w:cs="Arial"/>
                <w:lang w:val="es-ES_tradnl"/>
              </w:rPr>
              <w:t>NIF/CIF</w:t>
            </w:r>
          </w:p>
        </w:tc>
        <w:tc>
          <w:tcPr>
            <w:tcW w:w="5812" w:type="dxa"/>
            <w:vAlign w:val="center"/>
          </w:tcPr>
          <w:p w:rsidR="00361FA2" w:rsidRPr="00361FA2" w:rsidRDefault="00361FA2" w:rsidP="00361FA2">
            <w:pPr>
              <w:jc w:val="center"/>
              <w:rPr>
                <w:rFonts w:ascii="Arial" w:hAnsi="Arial" w:cs="Arial"/>
                <w:lang w:val="es-ES_tradnl"/>
              </w:rPr>
            </w:pPr>
            <w:r w:rsidRPr="00361FA2">
              <w:rPr>
                <w:rFonts w:ascii="Arial" w:hAnsi="Arial" w:cs="Arial"/>
                <w:lang w:val="es-ES_tradnl"/>
              </w:rPr>
              <w:t>Denominación social</w:t>
            </w:r>
          </w:p>
        </w:tc>
      </w:tr>
      <w:tr w:rsidR="00361FA2" w:rsidRPr="00361FA2" w:rsidTr="00B52835">
        <w:trPr>
          <w:trHeight w:val="284"/>
        </w:trPr>
        <w:tc>
          <w:tcPr>
            <w:tcW w:w="1701" w:type="dxa"/>
          </w:tcPr>
          <w:p w:rsidR="00361FA2" w:rsidRPr="00361FA2" w:rsidRDefault="00361FA2" w:rsidP="00361FA2">
            <w:pPr>
              <w:jc w:val="both"/>
              <w:rPr>
                <w:rFonts w:ascii="Arial" w:hAnsi="Arial" w:cs="Arial"/>
                <w:lang w:val="es-ES_tradnl"/>
              </w:rPr>
            </w:pPr>
          </w:p>
        </w:tc>
        <w:tc>
          <w:tcPr>
            <w:tcW w:w="5812" w:type="dxa"/>
          </w:tcPr>
          <w:p w:rsidR="00361FA2" w:rsidRPr="00361FA2" w:rsidRDefault="00361FA2" w:rsidP="00361FA2">
            <w:pPr>
              <w:jc w:val="both"/>
              <w:rPr>
                <w:rFonts w:ascii="Arial" w:hAnsi="Arial" w:cs="Arial"/>
                <w:lang w:val="es-ES_tradnl"/>
              </w:rPr>
            </w:pPr>
          </w:p>
        </w:tc>
      </w:tr>
      <w:tr w:rsidR="00361FA2" w:rsidRPr="00361FA2" w:rsidTr="00B52835">
        <w:trPr>
          <w:trHeight w:val="284"/>
        </w:trPr>
        <w:tc>
          <w:tcPr>
            <w:tcW w:w="1701" w:type="dxa"/>
          </w:tcPr>
          <w:p w:rsidR="00361FA2" w:rsidRPr="00361FA2" w:rsidRDefault="00361FA2" w:rsidP="00361FA2">
            <w:pPr>
              <w:jc w:val="both"/>
              <w:rPr>
                <w:rFonts w:ascii="Arial" w:hAnsi="Arial" w:cs="Arial"/>
                <w:lang w:val="es-ES_tradnl"/>
              </w:rPr>
            </w:pPr>
          </w:p>
        </w:tc>
        <w:tc>
          <w:tcPr>
            <w:tcW w:w="5812" w:type="dxa"/>
          </w:tcPr>
          <w:p w:rsidR="00361FA2" w:rsidRPr="00361FA2" w:rsidRDefault="00361FA2" w:rsidP="00361FA2">
            <w:pPr>
              <w:jc w:val="both"/>
              <w:rPr>
                <w:rFonts w:ascii="Arial" w:hAnsi="Arial" w:cs="Arial"/>
                <w:lang w:val="es-ES_tradnl"/>
              </w:rPr>
            </w:pPr>
          </w:p>
        </w:tc>
      </w:tr>
      <w:tr w:rsidR="00361FA2" w:rsidRPr="00361FA2" w:rsidTr="00B52835">
        <w:trPr>
          <w:trHeight w:val="284"/>
        </w:trPr>
        <w:tc>
          <w:tcPr>
            <w:tcW w:w="1701" w:type="dxa"/>
          </w:tcPr>
          <w:p w:rsidR="00361FA2" w:rsidRPr="00361FA2" w:rsidRDefault="00361FA2" w:rsidP="00361FA2">
            <w:pPr>
              <w:jc w:val="both"/>
              <w:rPr>
                <w:rFonts w:ascii="Arial" w:hAnsi="Arial" w:cs="Arial"/>
                <w:lang w:val="es-ES_tradnl"/>
              </w:rPr>
            </w:pPr>
          </w:p>
        </w:tc>
        <w:tc>
          <w:tcPr>
            <w:tcW w:w="5812" w:type="dxa"/>
          </w:tcPr>
          <w:p w:rsidR="00361FA2" w:rsidRPr="00361FA2" w:rsidRDefault="00361FA2" w:rsidP="00361FA2">
            <w:pPr>
              <w:jc w:val="both"/>
              <w:rPr>
                <w:rFonts w:ascii="Arial" w:hAnsi="Arial" w:cs="Arial"/>
                <w:lang w:val="es-ES_tradnl"/>
              </w:rPr>
            </w:pPr>
          </w:p>
        </w:tc>
      </w:tr>
      <w:tr w:rsidR="00361FA2" w:rsidRPr="00361FA2" w:rsidTr="00B52835">
        <w:trPr>
          <w:trHeight w:val="284"/>
        </w:trPr>
        <w:tc>
          <w:tcPr>
            <w:tcW w:w="1701" w:type="dxa"/>
          </w:tcPr>
          <w:p w:rsidR="00361FA2" w:rsidRPr="00361FA2" w:rsidRDefault="00361FA2" w:rsidP="00361FA2">
            <w:pPr>
              <w:jc w:val="both"/>
              <w:rPr>
                <w:rFonts w:ascii="Arial" w:hAnsi="Arial" w:cs="Arial"/>
                <w:lang w:val="es-ES_tradnl"/>
              </w:rPr>
            </w:pPr>
          </w:p>
        </w:tc>
        <w:tc>
          <w:tcPr>
            <w:tcW w:w="5812" w:type="dxa"/>
          </w:tcPr>
          <w:p w:rsidR="00361FA2" w:rsidRPr="00361FA2" w:rsidRDefault="00361FA2" w:rsidP="00361FA2">
            <w:pPr>
              <w:jc w:val="both"/>
              <w:rPr>
                <w:rFonts w:ascii="Arial" w:hAnsi="Arial" w:cs="Arial"/>
                <w:lang w:val="es-ES_tradnl"/>
              </w:rPr>
            </w:pPr>
          </w:p>
        </w:tc>
      </w:tr>
    </w:tbl>
    <w:p w:rsidR="00361FA2" w:rsidRPr="00361FA2" w:rsidRDefault="00361FA2" w:rsidP="00361FA2">
      <w:pPr>
        <w:jc w:val="both"/>
        <w:rPr>
          <w:rFonts w:ascii="Arial" w:hAnsi="Arial" w:cs="Arial"/>
          <w:lang w:val="es-ES_tradnl"/>
        </w:rPr>
      </w:pPr>
    </w:p>
    <w:p w:rsidR="00361FA2" w:rsidRPr="00361FA2" w:rsidRDefault="00361FA2" w:rsidP="00361FA2">
      <w:pPr>
        <w:spacing w:after="120"/>
        <w:ind w:left="567"/>
        <w:jc w:val="both"/>
        <w:rPr>
          <w:rFonts w:ascii="Arial" w:hAnsi="Arial" w:cs="Arial"/>
          <w:sz w:val="16"/>
          <w:szCs w:val="16"/>
          <w:lang w:val="es-ES_tradnl"/>
        </w:rPr>
      </w:pPr>
      <w:r w:rsidRPr="00361FA2">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1FA2" w:rsidRPr="00361FA2" w:rsidRDefault="00361FA2" w:rsidP="00361FA2">
      <w:pPr>
        <w:autoSpaceDE w:val="0"/>
        <w:autoSpaceDN w:val="0"/>
        <w:adjustRightInd w:val="0"/>
        <w:jc w:val="both"/>
        <w:rPr>
          <w:rFonts w:ascii="Arial" w:hAnsi="Arial" w:cs="Arial"/>
          <w:sz w:val="16"/>
          <w:szCs w:val="16"/>
        </w:rPr>
      </w:pPr>
    </w:p>
    <w:p w:rsidR="00361FA2" w:rsidRPr="00361FA2" w:rsidRDefault="00361FA2" w:rsidP="00361FA2">
      <w:pPr>
        <w:keepNext/>
        <w:spacing w:after="60" w:line="240" w:lineRule="atLeast"/>
        <w:jc w:val="center"/>
        <w:outlineLvl w:val="0"/>
        <w:rPr>
          <w:rFonts w:ascii="Arial" w:hAnsi="Arial" w:cs="Arial"/>
          <w:b/>
          <w:bCs/>
          <w:kern w:val="32"/>
          <w:sz w:val="22"/>
          <w:szCs w:val="22"/>
        </w:rPr>
      </w:pPr>
      <w:r w:rsidRPr="00361FA2">
        <w:rPr>
          <w:rFonts w:ascii="Arial" w:hAnsi="Arial" w:cs="Arial"/>
          <w:b/>
          <w:bCs/>
          <w:kern w:val="32"/>
          <w:sz w:val="16"/>
          <w:szCs w:val="16"/>
        </w:rPr>
        <w:br w:type="page"/>
      </w:r>
      <w:bookmarkStart w:id="114" w:name="_Toc165369080"/>
      <w:r w:rsidRPr="00361FA2">
        <w:rPr>
          <w:rFonts w:ascii="Arial" w:hAnsi="Arial" w:cs="Arial"/>
          <w:b/>
          <w:bCs/>
          <w:kern w:val="32"/>
          <w:sz w:val="22"/>
          <w:szCs w:val="22"/>
        </w:rPr>
        <w:t>ANEXO VI.- MODELO DE DECLARACIÓN DEL CUMPLIMIENTO DEL CÓDIGO DE CONDUCTA Y MARCO DE INTEGRIDAD INSTITUCIONAL APLICABLE A LA CONTRATACIÓN PÚBLICA Y DE AUSENCIA DE CONFLICTO DE INTERESES</w:t>
      </w:r>
      <w:bookmarkEnd w:id="114"/>
    </w:p>
    <w:p w:rsidR="00361FA2" w:rsidRPr="00361FA2" w:rsidRDefault="00361FA2" w:rsidP="00361FA2"/>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1FA2" w:rsidRPr="00361FA2" w:rsidTr="00B52835">
        <w:trPr>
          <w:trHeight w:hRule="exact" w:val="340"/>
        </w:trPr>
        <w:tc>
          <w:tcPr>
            <w:tcW w:w="8504" w:type="dxa"/>
            <w:gridSpan w:val="4"/>
            <w:tcBorders>
              <w:bottom w:val="single" w:sz="4" w:space="0" w:color="auto"/>
            </w:tcBorders>
            <w:vAlign w:val="center"/>
          </w:tcPr>
          <w:p w:rsidR="00361FA2" w:rsidRPr="00361FA2" w:rsidRDefault="00361FA2" w:rsidP="00361FA2">
            <w:pPr>
              <w:spacing w:before="80" w:after="20"/>
              <w:rPr>
                <w:rFonts w:ascii="Arial" w:hAnsi="Arial" w:cs="Arial"/>
                <w:sz w:val="18"/>
                <w:szCs w:val="18"/>
              </w:rPr>
            </w:pPr>
            <w:r w:rsidRPr="00361FA2">
              <w:rPr>
                <w:rFonts w:ascii="Arial" w:hAnsi="Arial" w:cs="Arial"/>
                <w:b/>
                <w:bCs/>
                <w:color w:val="000000"/>
                <w:position w:val="19"/>
                <w:sz w:val="18"/>
                <w:szCs w:val="18"/>
              </w:rPr>
              <w:t>DATOS DE IDENTIFICACIÓN</w:t>
            </w:r>
          </w:p>
        </w:tc>
      </w:tr>
      <w:tr w:rsidR="00361FA2" w:rsidRPr="00361FA2" w:rsidTr="00B52835">
        <w:trPr>
          <w:trHeight w:val="463"/>
        </w:trPr>
        <w:tc>
          <w:tcPr>
            <w:tcW w:w="5617" w:type="dxa"/>
            <w:gridSpan w:val="3"/>
            <w:tcBorders>
              <w:top w:val="single" w:sz="4" w:space="0" w:color="auto"/>
            </w:tcBorders>
            <w:vAlign w:val="center"/>
          </w:tcPr>
          <w:p w:rsidR="00361FA2" w:rsidRPr="00361FA2" w:rsidRDefault="00361FA2" w:rsidP="00361FA2">
            <w:pPr>
              <w:spacing w:after="80"/>
              <w:rPr>
                <w:rFonts w:ascii="Arial" w:hAnsi="Arial" w:cs="Arial"/>
                <w:color w:val="000000"/>
                <w:sz w:val="18"/>
                <w:szCs w:val="18"/>
              </w:rPr>
            </w:pPr>
            <w:r w:rsidRPr="00361FA2">
              <w:rPr>
                <w:rFonts w:ascii="Arial" w:hAnsi="Arial" w:cs="Arial"/>
                <w:b/>
                <w:bCs/>
                <w:color w:val="000000"/>
                <w:sz w:val="18"/>
                <w:szCs w:val="18"/>
              </w:rPr>
              <w:t>1</w:t>
            </w:r>
            <w:r w:rsidRPr="00361FA2">
              <w:rPr>
                <w:rFonts w:ascii="Arial" w:hAnsi="Arial" w:cs="Arial"/>
                <w:b/>
                <w:bCs/>
                <w:sz w:val="18"/>
                <w:szCs w:val="18"/>
                <w:vertAlign w:val="superscript"/>
              </w:rPr>
              <w:t>er</w:t>
            </w:r>
            <w:r w:rsidRPr="00361FA2">
              <w:rPr>
                <w:rFonts w:ascii="Arial" w:hAnsi="Arial" w:cs="Arial"/>
                <w:b/>
                <w:bCs/>
                <w:sz w:val="18"/>
                <w:szCs w:val="18"/>
              </w:rPr>
              <w:t xml:space="preserve"> </w:t>
            </w:r>
            <w:r w:rsidRPr="00361FA2">
              <w:rPr>
                <w:rFonts w:ascii="Arial" w:hAnsi="Arial" w:cs="Arial"/>
                <w:b/>
                <w:bCs/>
                <w:color w:val="000000"/>
                <w:sz w:val="18"/>
                <w:szCs w:val="18"/>
              </w:rPr>
              <w:t>apellido, 2º apellido, Nombre</w:t>
            </w:r>
          </w:p>
          <w:p w:rsidR="00361FA2" w:rsidRPr="00361FA2" w:rsidRDefault="00361FA2" w:rsidP="00361FA2">
            <w:pPr>
              <w:spacing w:after="40"/>
              <w:rPr>
                <w:rFonts w:ascii="Arial" w:hAnsi="Arial" w:cs="Arial"/>
                <w:color w:val="000000"/>
                <w:sz w:val="18"/>
                <w:szCs w:val="18"/>
              </w:rPr>
            </w:pPr>
          </w:p>
        </w:tc>
        <w:tc>
          <w:tcPr>
            <w:tcW w:w="2887" w:type="dxa"/>
            <w:tcBorders>
              <w:top w:val="single" w:sz="4" w:space="0" w:color="auto"/>
            </w:tcBorders>
            <w:vAlign w:val="center"/>
          </w:tcPr>
          <w:p w:rsidR="00361FA2" w:rsidRPr="00361FA2" w:rsidRDefault="00361FA2" w:rsidP="00361FA2">
            <w:pPr>
              <w:spacing w:after="80"/>
              <w:rPr>
                <w:rFonts w:ascii="Arial" w:hAnsi="Arial" w:cs="Arial"/>
                <w:b/>
                <w:bCs/>
                <w:color w:val="000000"/>
                <w:sz w:val="18"/>
                <w:szCs w:val="18"/>
              </w:rPr>
            </w:pPr>
            <w:r w:rsidRPr="00361FA2">
              <w:rPr>
                <w:rFonts w:ascii="Arial" w:hAnsi="Arial" w:cs="Arial"/>
                <w:b/>
                <w:bCs/>
                <w:color w:val="000000"/>
                <w:sz w:val="18"/>
                <w:szCs w:val="18"/>
              </w:rPr>
              <w:t>DNI-NIF</w:t>
            </w:r>
          </w:p>
          <w:p w:rsidR="00361FA2" w:rsidRPr="00361FA2" w:rsidRDefault="00361FA2" w:rsidP="00361FA2">
            <w:pPr>
              <w:spacing w:after="40"/>
              <w:ind w:left="45"/>
              <w:rPr>
                <w:rFonts w:ascii="Arial" w:hAnsi="Arial" w:cs="Arial"/>
                <w:color w:val="000000"/>
                <w:sz w:val="18"/>
                <w:szCs w:val="18"/>
              </w:rPr>
            </w:pPr>
          </w:p>
        </w:tc>
      </w:tr>
      <w:tr w:rsidR="00361FA2" w:rsidRPr="00361FA2" w:rsidTr="00B5283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1FA2" w:rsidRPr="00361FA2" w:rsidRDefault="00361FA2" w:rsidP="00361FA2">
            <w:pPr>
              <w:rPr>
                <w:rFonts w:ascii="Arial" w:hAnsi="Arial" w:cs="Arial"/>
                <w:b/>
                <w:bCs/>
                <w:color w:val="000000"/>
                <w:sz w:val="18"/>
                <w:szCs w:val="18"/>
              </w:rPr>
            </w:pPr>
            <w:r w:rsidRPr="00361FA2">
              <w:rPr>
                <w:rFonts w:ascii="Arial" w:hAnsi="Arial" w:cs="Arial"/>
                <w:b/>
                <w:color w:val="000000"/>
                <w:sz w:val="18"/>
                <w:szCs w:val="18"/>
              </w:rPr>
              <w:t xml:space="preserve"> </w:t>
            </w:r>
          </w:p>
        </w:tc>
        <w:tc>
          <w:tcPr>
            <w:tcW w:w="8220" w:type="dxa"/>
            <w:gridSpan w:val="3"/>
            <w:tcBorders>
              <w:left w:val="single" w:sz="4" w:space="0" w:color="auto"/>
            </w:tcBorders>
            <w:vAlign w:val="center"/>
          </w:tcPr>
          <w:p w:rsidR="00361FA2" w:rsidRPr="00361FA2" w:rsidRDefault="00361FA2" w:rsidP="00361FA2">
            <w:pPr>
              <w:ind w:left="57"/>
              <w:rPr>
                <w:rFonts w:ascii="Arial" w:hAnsi="Arial" w:cs="Arial"/>
                <w:sz w:val="18"/>
                <w:szCs w:val="18"/>
              </w:rPr>
            </w:pPr>
            <w:r w:rsidRPr="00361FA2">
              <w:rPr>
                <w:rFonts w:ascii="Arial" w:hAnsi="Arial" w:cs="Arial"/>
                <w:b/>
                <w:bCs/>
                <w:color w:val="000000"/>
                <w:sz w:val="18"/>
                <w:szCs w:val="18"/>
              </w:rPr>
              <w:t>En nombre propio</w:t>
            </w:r>
          </w:p>
        </w:tc>
      </w:tr>
      <w:tr w:rsidR="00361FA2" w:rsidRPr="00361FA2" w:rsidTr="00B5283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1FA2" w:rsidRPr="00361FA2" w:rsidRDefault="00361FA2" w:rsidP="00361FA2">
            <w:pPr>
              <w:rPr>
                <w:rFonts w:ascii="Arial" w:hAnsi="Arial" w:cs="Arial"/>
                <w:b/>
                <w:bCs/>
                <w:color w:val="000000"/>
                <w:sz w:val="18"/>
                <w:szCs w:val="18"/>
              </w:rPr>
            </w:pPr>
            <w:r w:rsidRPr="00361FA2">
              <w:rPr>
                <w:rFonts w:ascii="Arial" w:hAnsi="Arial" w:cs="Arial"/>
                <w:b/>
                <w:color w:val="000000"/>
                <w:sz w:val="18"/>
                <w:szCs w:val="18"/>
              </w:rPr>
              <w:t xml:space="preserve"> </w:t>
            </w:r>
          </w:p>
        </w:tc>
        <w:tc>
          <w:tcPr>
            <w:tcW w:w="8220" w:type="dxa"/>
            <w:gridSpan w:val="3"/>
            <w:tcBorders>
              <w:left w:val="single" w:sz="4" w:space="0" w:color="auto"/>
            </w:tcBorders>
            <w:vAlign w:val="center"/>
          </w:tcPr>
          <w:p w:rsidR="00361FA2" w:rsidRPr="00361FA2" w:rsidRDefault="00361FA2" w:rsidP="00361FA2">
            <w:pPr>
              <w:ind w:left="57"/>
              <w:rPr>
                <w:rFonts w:ascii="Arial" w:hAnsi="Arial" w:cs="Arial"/>
                <w:sz w:val="18"/>
                <w:szCs w:val="18"/>
              </w:rPr>
            </w:pPr>
            <w:r w:rsidRPr="00361FA2">
              <w:rPr>
                <w:rFonts w:ascii="Arial" w:hAnsi="Arial" w:cs="Arial"/>
                <w:b/>
                <w:bCs/>
                <w:color w:val="000000"/>
                <w:sz w:val="18"/>
                <w:szCs w:val="18"/>
              </w:rPr>
              <w:t xml:space="preserve">En nombre de la empresa que represento </w:t>
            </w:r>
          </w:p>
        </w:tc>
      </w:tr>
      <w:tr w:rsidR="00361FA2" w:rsidRPr="00361FA2" w:rsidTr="00B52835">
        <w:trPr>
          <w:trHeight w:val="340"/>
        </w:trPr>
        <w:tc>
          <w:tcPr>
            <w:tcW w:w="3261" w:type="dxa"/>
            <w:gridSpan w:val="2"/>
            <w:vAlign w:val="center"/>
          </w:tcPr>
          <w:p w:rsidR="00361FA2" w:rsidRPr="00361FA2" w:rsidRDefault="00361FA2" w:rsidP="00361FA2">
            <w:pPr>
              <w:ind w:left="312"/>
              <w:rPr>
                <w:rFonts w:ascii="Arial" w:hAnsi="Arial" w:cs="Arial"/>
                <w:b/>
                <w:bCs/>
                <w:color w:val="000000"/>
                <w:sz w:val="18"/>
                <w:szCs w:val="18"/>
              </w:rPr>
            </w:pPr>
            <w:r w:rsidRPr="00361FA2">
              <w:rPr>
                <w:rFonts w:ascii="Arial" w:hAnsi="Arial" w:cs="Arial"/>
                <w:b/>
                <w:bCs/>
                <w:color w:val="000000"/>
                <w:sz w:val="18"/>
                <w:szCs w:val="18"/>
              </w:rPr>
              <w:t>Razón social de la representada:</w:t>
            </w:r>
          </w:p>
        </w:tc>
        <w:tc>
          <w:tcPr>
            <w:tcW w:w="5243" w:type="dxa"/>
            <w:gridSpan w:val="2"/>
            <w:vAlign w:val="center"/>
          </w:tcPr>
          <w:p w:rsidR="00361FA2" w:rsidRPr="00361FA2" w:rsidRDefault="00361FA2" w:rsidP="00361FA2">
            <w:pPr>
              <w:ind w:left="45"/>
              <w:rPr>
                <w:rFonts w:ascii="Arial" w:hAnsi="Arial" w:cs="Arial"/>
                <w:bCs/>
                <w:color w:val="000000"/>
                <w:sz w:val="18"/>
                <w:szCs w:val="18"/>
              </w:rPr>
            </w:pPr>
          </w:p>
        </w:tc>
      </w:tr>
      <w:tr w:rsidR="00361FA2" w:rsidRPr="00361FA2" w:rsidTr="00B52835">
        <w:trPr>
          <w:trHeight w:val="340"/>
        </w:trPr>
        <w:tc>
          <w:tcPr>
            <w:tcW w:w="3261" w:type="dxa"/>
            <w:gridSpan w:val="2"/>
            <w:vAlign w:val="center"/>
          </w:tcPr>
          <w:p w:rsidR="00361FA2" w:rsidRPr="00361FA2" w:rsidRDefault="00361FA2" w:rsidP="00361FA2">
            <w:pPr>
              <w:ind w:left="312"/>
              <w:rPr>
                <w:rFonts w:ascii="Arial" w:hAnsi="Arial" w:cs="Arial"/>
                <w:b/>
                <w:bCs/>
                <w:color w:val="000000"/>
                <w:sz w:val="18"/>
                <w:szCs w:val="18"/>
              </w:rPr>
            </w:pPr>
            <w:r w:rsidRPr="00361FA2">
              <w:rPr>
                <w:rFonts w:ascii="Arial" w:hAnsi="Arial" w:cs="Arial"/>
                <w:b/>
                <w:bCs/>
                <w:color w:val="000000"/>
                <w:sz w:val="18"/>
                <w:szCs w:val="18"/>
              </w:rPr>
              <w:t>CIF de la representada:</w:t>
            </w:r>
          </w:p>
        </w:tc>
        <w:tc>
          <w:tcPr>
            <w:tcW w:w="5243" w:type="dxa"/>
            <w:gridSpan w:val="2"/>
            <w:vAlign w:val="center"/>
          </w:tcPr>
          <w:p w:rsidR="00361FA2" w:rsidRPr="00361FA2" w:rsidRDefault="00361FA2" w:rsidP="00361FA2">
            <w:pPr>
              <w:ind w:left="45"/>
              <w:rPr>
                <w:rFonts w:ascii="Arial" w:hAnsi="Arial" w:cs="Arial"/>
                <w:bCs/>
                <w:color w:val="000000"/>
                <w:sz w:val="18"/>
                <w:szCs w:val="18"/>
              </w:rPr>
            </w:pPr>
          </w:p>
        </w:tc>
      </w:tr>
    </w:tbl>
    <w:p w:rsidR="00361FA2" w:rsidRPr="00361FA2" w:rsidRDefault="00361FA2" w:rsidP="00361FA2">
      <w:pPr>
        <w:rPr>
          <w:rFonts w:ascii="Arial" w:hAnsi="Arial" w:cs="Arial"/>
          <w:sz w:val="18"/>
          <w:szCs w:val="18"/>
        </w:rPr>
      </w:pPr>
    </w:p>
    <w:tbl>
      <w:tblPr>
        <w:tblW w:w="8553"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8"/>
        <w:gridCol w:w="6733"/>
        <w:gridCol w:w="1743"/>
        <w:gridCol w:w="49"/>
      </w:tblGrid>
      <w:tr w:rsidR="00361FA2" w:rsidRPr="00361FA2" w:rsidTr="00B52835">
        <w:trPr>
          <w:gridAfter w:val="1"/>
          <w:wAfter w:w="49" w:type="dxa"/>
          <w:trHeight w:hRule="exact" w:val="284"/>
        </w:trPr>
        <w:tc>
          <w:tcPr>
            <w:tcW w:w="8504" w:type="dxa"/>
            <w:gridSpan w:val="3"/>
            <w:tcBorders>
              <w:top w:val="nil"/>
              <w:left w:val="nil"/>
              <w:right w:val="nil"/>
            </w:tcBorders>
          </w:tcPr>
          <w:p w:rsidR="00361FA2" w:rsidRPr="00361FA2" w:rsidRDefault="00361FA2" w:rsidP="00361FA2">
            <w:pPr>
              <w:spacing w:before="60" w:after="20"/>
              <w:rPr>
                <w:rFonts w:ascii="Arial" w:hAnsi="Arial" w:cs="Arial"/>
                <w:b/>
                <w:bCs/>
                <w:color w:val="000000"/>
                <w:position w:val="21"/>
                <w:sz w:val="18"/>
              </w:rPr>
            </w:pPr>
            <w:r w:rsidRPr="00361FA2">
              <w:rPr>
                <w:rFonts w:ascii="Arial" w:hAnsi="Arial" w:cs="Arial"/>
                <w:b/>
                <w:bCs/>
                <w:color w:val="000000"/>
                <w:position w:val="21"/>
                <w:sz w:val="18"/>
              </w:rPr>
              <w:t>DATOS DEL EXPEDIENTE DE CONTRATACIÓN</w:t>
            </w:r>
          </w:p>
        </w:tc>
      </w:tr>
      <w:tr w:rsidR="00886A62" w:rsidRPr="00361FA2" w:rsidTr="00B52835">
        <w:trPr>
          <w:gridBefore w:val="1"/>
          <w:wBefore w:w="28" w:type="dxa"/>
          <w:trHeight w:val="703"/>
        </w:trPr>
        <w:tc>
          <w:tcPr>
            <w:tcW w:w="6733" w:type="dxa"/>
            <w:tcBorders>
              <w:left w:val="nil"/>
              <w:bottom w:val="nil"/>
              <w:right w:val="nil"/>
            </w:tcBorders>
            <w:vAlign w:val="center"/>
          </w:tcPr>
          <w:p w:rsidR="00886A62" w:rsidRPr="00361FA2" w:rsidRDefault="00886A62" w:rsidP="00B52835">
            <w:pPr>
              <w:spacing w:after="80"/>
              <w:rPr>
                <w:rFonts w:ascii="Arial" w:hAnsi="Arial" w:cs="Arial"/>
                <w:b/>
                <w:bCs/>
                <w:color w:val="000000"/>
                <w:sz w:val="18"/>
                <w:szCs w:val="18"/>
              </w:rPr>
            </w:pPr>
            <w:r w:rsidRPr="00361FA2">
              <w:rPr>
                <w:rFonts w:ascii="Arial" w:hAnsi="Arial" w:cs="Arial"/>
                <w:b/>
                <w:bCs/>
                <w:color w:val="000000"/>
                <w:sz w:val="18"/>
                <w:szCs w:val="18"/>
              </w:rPr>
              <w:t>Denominación del contrato</w:t>
            </w:r>
          </w:p>
          <w:p w:rsidR="00886A62" w:rsidRPr="00361FA2" w:rsidRDefault="00886A62" w:rsidP="00B52835">
            <w:pPr>
              <w:ind w:left="52"/>
              <w:rPr>
                <w:rFonts w:ascii="Arial" w:hAnsi="Arial" w:cs="Arial"/>
                <w:b/>
                <w:color w:val="000000"/>
              </w:rPr>
            </w:pPr>
            <w:r w:rsidRPr="00886A62">
              <w:rPr>
                <w:rFonts w:ascii="Arial" w:hAnsi="Arial" w:cs="Arial"/>
                <w:b/>
                <w:color w:val="0033CC"/>
                <w:sz w:val="18"/>
              </w:rPr>
              <w:t>Servicio de Mantenimiento de los edificios adscritos a Koldo Mitxelena Kulturunea, ubicados en San Sebastián.</w:t>
            </w:r>
          </w:p>
        </w:tc>
        <w:tc>
          <w:tcPr>
            <w:tcW w:w="1792" w:type="dxa"/>
            <w:gridSpan w:val="2"/>
            <w:tcBorders>
              <w:left w:val="nil"/>
              <w:bottom w:val="nil"/>
              <w:right w:val="nil"/>
            </w:tcBorders>
            <w:vAlign w:val="center"/>
          </w:tcPr>
          <w:p w:rsidR="00886A62" w:rsidRPr="00361FA2" w:rsidRDefault="00886A62" w:rsidP="00B52835">
            <w:pPr>
              <w:spacing w:after="80"/>
              <w:rPr>
                <w:rFonts w:ascii="Arial" w:hAnsi="Arial" w:cs="Arial"/>
                <w:b/>
                <w:bCs/>
                <w:color w:val="000000"/>
                <w:sz w:val="18"/>
                <w:szCs w:val="18"/>
              </w:rPr>
            </w:pPr>
            <w:r w:rsidRPr="00361FA2">
              <w:rPr>
                <w:rFonts w:ascii="Arial" w:hAnsi="Arial" w:cs="Arial"/>
                <w:b/>
                <w:bCs/>
                <w:color w:val="000000"/>
                <w:sz w:val="18"/>
                <w:szCs w:val="18"/>
              </w:rPr>
              <w:t>Código de referencia</w:t>
            </w:r>
          </w:p>
          <w:p w:rsidR="00886A62" w:rsidRPr="00361FA2" w:rsidRDefault="00886A62" w:rsidP="00B52835">
            <w:pPr>
              <w:ind w:left="45"/>
              <w:rPr>
                <w:rFonts w:ascii="Arial" w:hAnsi="Arial" w:cs="Arial"/>
                <w:b/>
              </w:rPr>
            </w:pPr>
            <w:r w:rsidRPr="00361FA2">
              <w:rPr>
                <w:rFonts w:ascii="Arial" w:hAnsi="Arial" w:cs="Arial"/>
                <w:b/>
                <w:color w:val="0033CC"/>
              </w:rPr>
              <w:t>80</w:t>
            </w:r>
            <w:r>
              <w:rPr>
                <w:rFonts w:ascii="Arial" w:hAnsi="Arial" w:cs="Arial"/>
                <w:b/>
                <w:color w:val="0033CC"/>
              </w:rPr>
              <w:t>4</w:t>
            </w:r>
            <w:r w:rsidRPr="00361FA2">
              <w:rPr>
                <w:rFonts w:ascii="Arial" w:hAnsi="Arial" w:cs="Arial"/>
                <w:b/>
                <w:color w:val="0033CC"/>
              </w:rPr>
              <w:t xml:space="preserve"> – KLS24</w:t>
            </w:r>
          </w:p>
        </w:tc>
      </w:tr>
    </w:tbl>
    <w:p w:rsidR="00361FA2" w:rsidRPr="00361FA2" w:rsidRDefault="00361FA2" w:rsidP="00361FA2">
      <w:pPr>
        <w:rPr>
          <w:rFonts w:ascii="Arial" w:hAnsi="Arial" w:cs="Arial"/>
        </w:rPr>
      </w:pPr>
    </w:p>
    <w:p w:rsidR="00361FA2" w:rsidRPr="00361FA2" w:rsidRDefault="00361FA2" w:rsidP="00361FA2">
      <w:pPr>
        <w:spacing w:before="240" w:after="240" w:line="240" w:lineRule="atLeast"/>
        <w:jc w:val="center"/>
        <w:rPr>
          <w:rFonts w:ascii="Arial" w:hAnsi="Arial" w:cs="Arial"/>
          <w:b/>
        </w:rPr>
      </w:pPr>
      <w:r w:rsidRPr="00361FA2">
        <w:rPr>
          <w:rFonts w:ascii="Arial" w:hAnsi="Arial" w:cs="Arial"/>
          <w:b/>
        </w:rPr>
        <w:t>DECLARA</w:t>
      </w:r>
    </w:p>
    <w:p w:rsidR="00361FA2" w:rsidRPr="00361FA2" w:rsidRDefault="00361FA2" w:rsidP="00361FA2">
      <w:pPr>
        <w:spacing w:after="60" w:line="240" w:lineRule="atLeast"/>
        <w:jc w:val="both"/>
        <w:rPr>
          <w:rFonts w:ascii="Arial" w:hAnsi="Arial" w:cs="Arial"/>
        </w:rPr>
      </w:pPr>
      <w:r w:rsidRPr="00361FA2">
        <w:rPr>
          <w:rFonts w:ascii="Arial" w:hAnsi="Arial" w:cs="Arial"/>
          <w:b/>
          <w:bCs/>
        </w:rPr>
        <w:t>Primero:</w:t>
      </w:r>
      <w:r w:rsidRPr="00361FA2">
        <w:rPr>
          <w:rFonts w:ascii="Arial" w:hAnsi="Arial" w:cs="Arial"/>
        </w:rPr>
        <w:t xml:space="preserve"> Que se compromete al cumplimiento en todos sus términos </w:t>
      </w:r>
      <w:r w:rsidRPr="00361FA2">
        <w:rPr>
          <w:rFonts w:ascii="Arial" w:hAnsi="Arial" w:cs="Arial"/>
          <w:bCs/>
        </w:rPr>
        <w:t>del</w:t>
      </w:r>
      <w:r w:rsidRPr="00361FA2">
        <w:rPr>
          <w:rFonts w:ascii="Arial" w:hAnsi="Arial" w:cs="Arial"/>
          <w:b/>
          <w:bCs/>
        </w:rPr>
        <w:t xml:space="preserve"> CÓDIGO DE CONDUCTA Y MARCO DE INTEGRIDAD INSTITUCIONAL APLICABLE A LA CONTRATACIÓN PÚBLICA</w:t>
      </w:r>
      <w:r w:rsidRPr="00361FA2">
        <w:rPr>
          <w:rFonts w:ascii="Arial" w:hAnsi="Arial" w:cs="Arial"/>
        </w:rPr>
        <w:t xml:space="preserve"> de la Administración Foral de Gipuzkoa , aprobado por el Consejo de Gobierno Foral, en su reunión de 5 de septiembre de 2017, que</w:t>
      </w:r>
      <w:r w:rsidRPr="00361FA2">
        <w:rPr>
          <w:rFonts w:ascii="Arial" w:hAnsi="Arial" w:cs="Arial"/>
          <w:lang w:eastAsia="en-US"/>
        </w:rPr>
        <w:t xml:space="preserve"> encuentra a disposición de las licitadoras en la siguiente dirección electrónica</w:t>
      </w:r>
      <w:r w:rsidRPr="00361FA2">
        <w:rPr>
          <w:rFonts w:ascii="Arial" w:hAnsi="Arial" w:cs="Arial"/>
        </w:rPr>
        <w:t>:</w:t>
      </w:r>
    </w:p>
    <w:p w:rsidR="00361FA2" w:rsidRPr="00361FA2" w:rsidRDefault="0038064A" w:rsidP="00361FA2">
      <w:pPr>
        <w:spacing w:after="240"/>
        <w:rPr>
          <w:lang w:val="eu-ES"/>
        </w:rPr>
      </w:pPr>
      <w:hyperlink r:id="rId30" w:history="1">
        <w:r w:rsidR="00361FA2" w:rsidRPr="00361FA2">
          <w:rPr>
            <w:color w:val="0000FF"/>
            <w:u w:val="single"/>
            <w:lang w:val="eu-ES"/>
          </w:rPr>
          <w:t>https://www.gipuzkoa.eus/documents/20933/923643/Kontratazio_kodea-es.pdf/e014801b-3e70-fd79-8ac2-d63ea19aa374</w:t>
        </w:r>
      </w:hyperlink>
    </w:p>
    <w:p w:rsidR="00361FA2" w:rsidRPr="00361FA2" w:rsidRDefault="00361FA2" w:rsidP="00361FA2">
      <w:pPr>
        <w:spacing w:before="60" w:line="240" w:lineRule="atLeast"/>
        <w:rPr>
          <w:rFonts w:ascii="Arial" w:hAnsi="Arial" w:cs="Arial"/>
          <w:strike/>
        </w:rPr>
      </w:pPr>
      <w:r w:rsidRPr="00361FA2">
        <w:rPr>
          <w:rFonts w:ascii="Arial" w:hAnsi="Arial" w:cs="Arial"/>
          <w:b/>
          <w:bCs/>
        </w:rPr>
        <w:t xml:space="preserve">Segundo: </w:t>
      </w:r>
      <w:r w:rsidRPr="00361FA2">
        <w:rPr>
          <w:rFonts w:ascii="Arial" w:hAnsi="Arial" w:cs="Arial"/>
        </w:rPr>
        <w:t>Estar informado de lo siguiente:</w:t>
      </w:r>
    </w:p>
    <w:p w:rsidR="00361FA2" w:rsidRPr="00361FA2" w:rsidRDefault="00361FA2" w:rsidP="00361FA2">
      <w:pPr>
        <w:shd w:val="clear" w:color="auto" w:fill="FFFFFF"/>
        <w:spacing w:before="60" w:line="240" w:lineRule="atLeast"/>
        <w:jc w:val="both"/>
        <w:rPr>
          <w:rFonts w:ascii="Arial" w:hAnsi="Arial" w:cs="Arial"/>
        </w:rPr>
      </w:pPr>
      <w:r w:rsidRPr="00361FA2">
        <w:rPr>
          <w:rFonts w:ascii="Arial" w:hAnsi="Arial" w:cs="Arial"/>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361FA2" w:rsidRPr="00361FA2" w:rsidRDefault="00361FA2" w:rsidP="00361FA2">
      <w:pPr>
        <w:shd w:val="clear" w:color="auto" w:fill="FFFFFF"/>
        <w:spacing w:before="60" w:line="240" w:lineRule="atLeast"/>
        <w:jc w:val="both"/>
        <w:rPr>
          <w:rFonts w:ascii="Arial" w:hAnsi="Arial" w:cs="Arial"/>
        </w:rPr>
      </w:pPr>
      <w:r w:rsidRPr="00361FA2">
        <w:rPr>
          <w:rFonts w:ascii="Arial" w:hAnsi="Arial" w:cs="Arial"/>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361FA2" w:rsidRPr="00361FA2" w:rsidRDefault="00361FA2" w:rsidP="00361FA2">
      <w:pPr>
        <w:shd w:val="clear" w:color="auto" w:fill="FFFFFF"/>
        <w:spacing w:before="60" w:line="240" w:lineRule="atLeast"/>
        <w:jc w:val="both"/>
        <w:rPr>
          <w:rFonts w:ascii="Arial" w:hAnsi="Arial" w:cs="Arial"/>
        </w:rPr>
      </w:pPr>
      <w:r w:rsidRPr="00361FA2">
        <w:rPr>
          <w:rFonts w:ascii="Arial" w:hAnsi="Arial" w:cs="Arial"/>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361FA2" w:rsidRPr="00361FA2" w:rsidRDefault="00361FA2" w:rsidP="00361FA2">
      <w:pPr>
        <w:shd w:val="clear" w:color="auto" w:fill="FFFFFF"/>
        <w:spacing w:before="60" w:line="240" w:lineRule="atLeast"/>
        <w:ind w:left="851" w:hanging="284"/>
        <w:jc w:val="both"/>
        <w:rPr>
          <w:rFonts w:ascii="Arial" w:hAnsi="Arial" w:cs="Arial"/>
        </w:rPr>
      </w:pPr>
      <w:r w:rsidRPr="00361FA2">
        <w:rPr>
          <w:rFonts w:ascii="Arial" w:hAnsi="Arial" w:cs="Arial"/>
        </w:rPr>
        <w:t>a)</w:t>
      </w:r>
      <w:r w:rsidRPr="00361FA2">
        <w:rPr>
          <w:rFonts w:ascii="Arial" w:hAnsi="Arial" w:cs="Arial"/>
        </w:rPr>
        <w:tab/>
        <w:t>Tener interés personal en el asunto de que se trate o en otro en cuya resolución pudiera influir la de aquél; ser administrador de sociedad o entidad interesada, o tener cuestión litigiosa pendiente con algún interesado.</w:t>
      </w:r>
    </w:p>
    <w:p w:rsidR="00361FA2" w:rsidRPr="00361FA2" w:rsidRDefault="00361FA2" w:rsidP="00361FA2">
      <w:pPr>
        <w:shd w:val="clear" w:color="auto" w:fill="FFFFFF"/>
        <w:spacing w:before="60" w:line="240" w:lineRule="atLeast"/>
        <w:ind w:left="851" w:hanging="284"/>
        <w:jc w:val="both"/>
        <w:rPr>
          <w:rFonts w:ascii="Arial" w:hAnsi="Arial" w:cs="Arial"/>
        </w:rPr>
      </w:pPr>
      <w:r w:rsidRPr="00361FA2">
        <w:rPr>
          <w:rFonts w:ascii="Arial" w:hAnsi="Arial" w:cs="Arial"/>
        </w:rPr>
        <w:t>b)</w:t>
      </w:r>
      <w:r w:rsidRPr="00361FA2">
        <w:rPr>
          <w:rFonts w:ascii="Arial" w:hAnsi="Arial" w:cs="Arial"/>
        </w:rPr>
        <w:tab/>
        <w:t>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rsidR="00361FA2" w:rsidRPr="00361FA2" w:rsidRDefault="00361FA2" w:rsidP="00361FA2">
      <w:pPr>
        <w:shd w:val="clear" w:color="auto" w:fill="FFFFFF"/>
        <w:spacing w:before="60" w:line="240" w:lineRule="atLeast"/>
        <w:ind w:left="851" w:hanging="284"/>
        <w:jc w:val="both"/>
        <w:rPr>
          <w:rFonts w:ascii="Arial" w:hAnsi="Arial" w:cs="Arial"/>
        </w:rPr>
      </w:pPr>
      <w:r w:rsidRPr="00361FA2">
        <w:rPr>
          <w:rFonts w:ascii="Arial" w:hAnsi="Arial" w:cs="Arial"/>
        </w:rPr>
        <w:t>c)</w:t>
      </w:r>
      <w:r w:rsidRPr="00361FA2">
        <w:rPr>
          <w:rFonts w:ascii="Arial" w:hAnsi="Arial" w:cs="Arial"/>
        </w:rPr>
        <w:tab/>
        <w:t>Tener amistad íntima o enemistad manifiesta con alguna de las personas mencionadas en el apartado anterior.</w:t>
      </w:r>
    </w:p>
    <w:p w:rsidR="00361FA2" w:rsidRPr="00361FA2" w:rsidRDefault="00361FA2" w:rsidP="00361FA2">
      <w:pPr>
        <w:shd w:val="clear" w:color="auto" w:fill="FFFFFF"/>
        <w:spacing w:before="60" w:line="240" w:lineRule="atLeast"/>
        <w:ind w:left="851" w:hanging="284"/>
        <w:jc w:val="both"/>
        <w:rPr>
          <w:rFonts w:ascii="Arial" w:hAnsi="Arial" w:cs="Arial"/>
        </w:rPr>
      </w:pPr>
      <w:r w:rsidRPr="00361FA2">
        <w:rPr>
          <w:rFonts w:ascii="Arial" w:hAnsi="Arial" w:cs="Arial"/>
        </w:rPr>
        <w:t>d)</w:t>
      </w:r>
      <w:r w:rsidRPr="00361FA2">
        <w:rPr>
          <w:rFonts w:ascii="Arial" w:hAnsi="Arial" w:cs="Arial"/>
        </w:rPr>
        <w:tab/>
        <w:t>Haber intervenido como perito o como testigo en el procedimiento de que se trate.</w:t>
      </w:r>
    </w:p>
    <w:p w:rsidR="00361FA2" w:rsidRPr="00361FA2" w:rsidRDefault="00361FA2" w:rsidP="00361FA2">
      <w:pPr>
        <w:shd w:val="clear" w:color="auto" w:fill="FFFFFF"/>
        <w:spacing w:before="60" w:line="240" w:lineRule="atLeast"/>
        <w:ind w:left="851" w:hanging="284"/>
        <w:jc w:val="both"/>
        <w:rPr>
          <w:rFonts w:ascii="Arial" w:hAnsi="Arial" w:cs="Arial"/>
        </w:rPr>
      </w:pPr>
      <w:r w:rsidRPr="00361FA2">
        <w:rPr>
          <w:rFonts w:ascii="Arial" w:hAnsi="Arial" w:cs="Arial"/>
        </w:rPr>
        <w:t>e)</w:t>
      </w:r>
      <w:r w:rsidRPr="00361FA2">
        <w:rPr>
          <w:rFonts w:ascii="Arial" w:hAnsi="Arial" w:cs="Arial"/>
        </w:rPr>
        <w:tab/>
        <w:t>Tener relación de servicio con persona natural o jurídica interesada directamente en el asunto, o haberle prestado en los dos últimos años servicios profesionales de cualquier tipo y en cualquier circunstancia o lugar».</w:t>
      </w:r>
    </w:p>
    <w:p w:rsidR="00361FA2" w:rsidRPr="00361FA2" w:rsidRDefault="00361FA2" w:rsidP="00361FA2">
      <w:pPr>
        <w:shd w:val="clear" w:color="auto" w:fill="FFFFFF"/>
        <w:spacing w:before="60" w:line="240" w:lineRule="atLeast"/>
        <w:jc w:val="both"/>
        <w:rPr>
          <w:rFonts w:ascii="Arial" w:hAnsi="Arial" w:cs="Arial"/>
        </w:rPr>
      </w:pPr>
      <w:r w:rsidRPr="00361FA2">
        <w:rPr>
          <w:rFonts w:ascii="Arial" w:hAnsi="Arial" w:cs="Arial"/>
          <w:b/>
          <w:bCs/>
        </w:rPr>
        <w:t xml:space="preserve">Tercero: </w:t>
      </w:r>
      <w:r w:rsidRPr="00361FA2">
        <w:rPr>
          <w:rFonts w:ascii="Arial" w:hAnsi="Arial" w:cs="Arial"/>
        </w:rPr>
        <w:t>Que no se encuentra/n incursa/s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licitación/concesión.</w:t>
      </w:r>
    </w:p>
    <w:p w:rsidR="00361FA2" w:rsidRPr="00361FA2" w:rsidRDefault="00361FA2" w:rsidP="00361FA2">
      <w:pPr>
        <w:shd w:val="clear" w:color="auto" w:fill="FFFFFF"/>
        <w:spacing w:before="60" w:line="240" w:lineRule="atLeast"/>
        <w:jc w:val="both"/>
        <w:rPr>
          <w:rFonts w:ascii="Arial" w:hAnsi="Arial" w:cs="Arial"/>
        </w:rPr>
      </w:pPr>
      <w:r w:rsidRPr="00361FA2">
        <w:rPr>
          <w:rFonts w:ascii="Arial" w:hAnsi="Arial" w:cs="Arial"/>
          <w:b/>
          <w:bCs/>
        </w:rPr>
        <w:t xml:space="preserve">Cuarto: </w:t>
      </w:r>
      <w:r w:rsidRPr="00361FA2">
        <w:rPr>
          <w:rFonts w:ascii="Arial" w:hAnsi="Arial" w:cs="Arial"/>
        </w:rPr>
        <w:t>Que se compromete/n a poner en conocimiento del órgano de contratación/comisión de evaluación, sin dilación, cualquier situación de conflicto de intereses o causa de abstención que dé o pudiera dar lugar a dicho escenario.</w:t>
      </w:r>
    </w:p>
    <w:p w:rsidR="00361FA2" w:rsidRPr="00361FA2" w:rsidRDefault="00361FA2" w:rsidP="00361FA2">
      <w:pPr>
        <w:shd w:val="clear" w:color="auto" w:fill="FFFFFF"/>
        <w:spacing w:before="60" w:line="240" w:lineRule="atLeast"/>
        <w:jc w:val="both"/>
        <w:rPr>
          <w:rFonts w:ascii="Arial" w:hAnsi="Arial" w:cs="Arial"/>
        </w:rPr>
      </w:pPr>
      <w:r w:rsidRPr="00361FA2">
        <w:rPr>
          <w:rFonts w:ascii="Arial" w:hAnsi="Arial" w:cs="Arial"/>
          <w:b/>
          <w:bCs/>
        </w:rPr>
        <w:t xml:space="preserve">Quinto: </w:t>
      </w:r>
      <w:r w:rsidRPr="00361FA2">
        <w:rPr>
          <w:rFonts w:ascii="Arial" w:hAnsi="Arial" w:cs="Arial"/>
        </w:rPr>
        <w:t>Conozco que una declaración de ausencia de conflicto de intereses que se demuestre que sea falsa acarreará las consecuencias disciplinarias/administrativas/judiciales que establezca la normativa de aplicación.</w:t>
      </w:r>
    </w:p>
    <w:p w:rsidR="00361FA2" w:rsidRPr="00361FA2" w:rsidRDefault="00361FA2" w:rsidP="00361FA2">
      <w:pPr>
        <w:rPr>
          <w:rFonts w:cs="Arial"/>
        </w:rPr>
      </w:pPr>
    </w:p>
    <w:p w:rsidR="00361FA2" w:rsidRPr="00361FA2" w:rsidRDefault="00361FA2" w:rsidP="00361FA2">
      <w:pPr>
        <w:spacing w:line="240" w:lineRule="atLeast"/>
        <w:jc w:val="both"/>
        <w:rPr>
          <w:rFonts w:ascii="Arial" w:hAnsi="Arial" w:cs="Arial"/>
        </w:rPr>
      </w:pPr>
      <w:r w:rsidRPr="00361FA2">
        <w:br w:type="page"/>
      </w:r>
    </w:p>
    <w:p w:rsidR="00361FA2" w:rsidRPr="00361FA2" w:rsidRDefault="00361FA2" w:rsidP="00361FA2">
      <w:pPr>
        <w:keepNext/>
        <w:spacing w:after="60" w:line="240" w:lineRule="atLeast"/>
        <w:jc w:val="center"/>
        <w:outlineLvl w:val="0"/>
        <w:rPr>
          <w:rFonts w:ascii="Arial" w:hAnsi="Arial" w:cs="Arial"/>
          <w:b/>
          <w:bCs/>
          <w:kern w:val="32"/>
          <w:sz w:val="22"/>
          <w:szCs w:val="22"/>
        </w:rPr>
      </w:pPr>
    </w:p>
    <w:p w:rsidR="00361FA2" w:rsidRPr="00361FA2" w:rsidRDefault="00361FA2" w:rsidP="00361FA2">
      <w:pPr>
        <w:keepNext/>
        <w:spacing w:after="60" w:line="240" w:lineRule="atLeast"/>
        <w:jc w:val="center"/>
        <w:outlineLvl w:val="0"/>
        <w:rPr>
          <w:rFonts w:ascii="Arial" w:hAnsi="Arial" w:cs="Arial"/>
          <w:b/>
          <w:bCs/>
          <w:kern w:val="32"/>
          <w:sz w:val="22"/>
          <w:szCs w:val="22"/>
        </w:rPr>
      </w:pPr>
      <w:bookmarkStart w:id="115" w:name="_Toc165369081"/>
      <w:r w:rsidRPr="00361FA2">
        <w:rPr>
          <w:rFonts w:ascii="Arial" w:hAnsi="Arial" w:cs="Arial"/>
          <w:b/>
          <w:bCs/>
          <w:kern w:val="32"/>
          <w:sz w:val="22"/>
          <w:szCs w:val="22"/>
        </w:rPr>
        <w:t>ANEXO VII.- MODELO DE DECLARACIÓN COMPLEMENTARIA DE LOS DOCUMENTOS Y DATOS PRESENTADOS CONSIDERADOS CONFIDENCIALES</w:t>
      </w:r>
      <w:bookmarkEnd w:id="115"/>
    </w:p>
    <w:p w:rsidR="00361FA2" w:rsidRPr="00361FA2" w:rsidRDefault="00361FA2" w:rsidP="00361FA2">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1FA2" w:rsidRPr="00361FA2" w:rsidTr="00B52835">
        <w:trPr>
          <w:trHeight w:hRule="exact" w:val="340"/>
        </w:trPr>
        <w:tc>
          <w:tcPr>
            <w:tcW w:w="8504" w:type="dxa"/>
            <w:gridSpan w:val="4"/>
            <w:tcBorders>
              <w:bottom w:val="single" w:sz="4" w:space="0" w:color="auto"/>
            </w:tcBorders>
            <w:vAlign w:val="center"/>
          </w:tcPr>
          <w:p w:rsidR="00361FA2" w:rsidRPr="00361FA2" w:rsidRDefault="00361FA2" w:rsidP="00361FA2">
            <w:pPr>
              <w:spacing w:before="80" w:after="20"/>
              <w:rPr>
                <w:rFonts w:ascii="Arial" w:hAnsi="Arial" w:cs="Arial"/>
                <w:sz w:val="18"/>
                <w:szCs w:val="18"/>
              </w:rPr>
            </w:pPr>
            <w:r w:rsidRPr="00361FA2">
              <w:rPr>
                <w:rFonts w:ascii="Arial" w:hAnsi="Arial" w:cs="Arial"/>
                <w:b/>
                <w:bCs/>
                <w:color w:val="000000"/>
                <w:position w:val="19"/>
                <w:sz w:val="18"/>
                <w:szCs w:val="18"/>
              </w:rPr>
              <w:t>DATOS DE IDENTIFICACIÓN</w:t>
            </w:r>
          </w:p>
        </w:tc>
      </w:tr>
      <w:tr w:rsidR="00361FA2" w:rsidRPr="00361FA2" w:rsidTr="00B52835">
        <w:trPr>
          <w:trHeight w:val="463"/>
        </w:trPr>
        <w:tc>
          <w:tcPr>
            <w:tcW w:w="5617" w:type="dxa"/>
            <w:gridSpan w:val="3"/>
            <w:tcBorders>
              <w:top w:val="single" w:sz="4" w:space="0" w:color="auto"/>
            </w:tcBorders>
            <w:vAlign w:val="center"/>
          </w:tcPr>
          <w:p w:rsidR="00361FA2" w:rsidRPr="00361FA2" w:rsidRDefault="00361FA2" w:rsidP="00361FA2">
            <w:pPr>
              <w:spacing w:after="80"/>
              <w:rPr>
                <w:rFonts w:ascii="Arial" w:hAnsi="Arial" w:cs="Arial"/>
                <w:color w:val="000000"/>
                <w:sz w:val="18"/>
                <w:szCs w:val="18"/>
              </w:rPr>
            </w:pPr>
            <w:r w:rsidRPr="00361FA2">
              <w:rPr>
                <w:rFonts w:ascii="Arial" w:hAnsi="Arial" w:cs="Arial"/>
                <w:b/>
                <w:bCs/>
                <w:color w:val="000000"/>
                <w:sz w:val="18"/>
                <w:szCs w:val="18"/>
              </w:rPr>
              <w:t>1</w:t>
            </w:r>
            <w:r w:rsidRPr="00361FA2">
              <w:rPr>
                <w:rFonts w:ascii="Arial" w:hAnsi="Arial" w:cs="Arial"/>
                <w:b/>
                <w:bCs/>
                <w:sz w:val="18"/>
                <w:szCs w:val="18"/>
                <w:vertAlign w:val="superscript"/>
              </w:rPr>
              <w:t>er</w:t>
            </w:r>
            <w:r w:rsidRPr="00361FA2">
              <w:rPr>
                <w:rFonts w:ascii="Arial" w:hAnsi="Arial" w:cs="Arial"/>
                <w:b/>
                <w:bCs/>
                <w:sz w:val="18"/>
                <w:szCs w:val="18"/>
              </w:rPr>
              <w:t xml:space="preserve"> </w:t>
            </w:r>
            <w:r w:rsidRPr="00361FA2">
              <w:rPr>
                <w:rFonts w:ascii="Arial" w:hAnsi="Arial" w:cs="Arial"/>
                <w:b/>
                <w:bCs/>
                <w:color w:val="000000"/>
                <w:sz w:val="18"/>
                <w:szCs w:val="18"/>
              </w:rPr>
              <w:t>apellido, 2º apellido, Nombre</w:t>
            </w:r>
          </w:p>
          <w:p w:rsidR="00361FA2" w:rsidRPr="00361FA2" w:rsidRDefault="00361FA2" w:rsidP="00361FA2">
            <w:pPr>
              <w:spacing w:after="40"/>
              <w:rPr>
                <w:rFonts w:ascii="Arial" w:hAnsi="Arial" w:cs="Arial"/>
                <w:color w:val="000000"/>
                <w:sz w:val="18"/>
                <w:szCs w:val="18"/>
              </w:rPr>
            </w:pPr>
          </w:p>
        </w:tc>
        <w:tc>
          <w:tcPr>
            <w:tcW w:w="2887" w:type="dxa"/>
            <w:tcBorders>
              <w:top w:val="single" w:sz="4" w:space="0" w:color="auto"/>
            </w:tcBorders>
            <w:vAlign w:val="center"/>
          </w:tcPr>
          <w:p w:rsidR="00361FA2" w:rsidRPr="00361FA2" w:rsidRDefault="00361FA2" w:rsidP="00361FA2">
            <w:pPr>
              <w:spacing w:after="80"/>
              <w:rPr>
                <w:rFonts w:ascii="Arial" w:hAnsi="Arial" w:cs="Arial"/>
                <w:b/>
                <w:bCs/>
                <w:color w:val="000000"/>
                <w:sz w:val="18"/>
                <w:szCs w:val="18"/>
              </w:rPr>
            </w:pPr>
            <w:r w:rsidRPr="00361FA2">
              <w:rPr>
                <w:rFonts w:ascii="Arial" w:hAnsi="Arial" w:cs="Arial"/>
                <w:b/>
                <w:bCs/>
                <w:color w:val="000000"/>
                <w:sz w:val="18"/>
                <w:szCs w:val="18"/>
              </w:rPr>
              <w:t>DNI-NIF</w:t>
            </w:r>
          </w:p>
          <w:p w:rsidR="00361FA2" w:rsidRPr="00361FA2" w:rsidRDefault="00361FA2" w:rsidP="00361FA2">
            <w:pPr>
              <w:spacing w:after="40"/>
              <w:ind w:left="45"/>
              <w:rPr>
                <w:rFonts w:ascii="Arial" w:hAnsi="Arial" w:cs="Arial"/>
                <w:color w:val="000000"/>
                <w:sz w:val="18"/>
                <w:szCs w:val="18"/>
              </w:rPr>
            </w:pPr>
          </w:p>
        </w:tc>
      </w:tr>
      <w:tr w:rsidR="00361FA2" w:rsidRPr="00361FA2" w:rsidTr="00B5283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1FA2" w:rsidRPr="00361FA2" w:rsidRDefault="00361FA2" w:rsidP="00361FA2">
            <w:pPr>
              <w:rPr>
                <w:rFonts w:ascii="Arial" w:hAnsi="Arial" w:cs="Arial"/>
                <w:b/>
                <w:bCs/>
                <w:color w:val="000000"/>
                <w:sz w:val="18"/>
                <w:szCs w:val="18"/>
              </w:rPr>
            </w:pPr>
            <w:r w:rsidRPr="00361FA2">
              <w:rPr>
                <w:rFonts w:ascii="Arial" w:hAnsi="Arial" w:cs="Arial"/>
                <w:b/>
                <w:color w:val="000000"/>
                <w:sz w:val="18"/>
                <w:szCs w:val="18"/>
              </w:rPr>
              <w:t xml:space="preserve"> </w:t>
            </w:r>
          </w:p>
        </w:tc>
        <w:tc>
          <w:tcPr>
            <w:tcW w:w="8220" w:type="dxa"/>
            <w:gridSpan w:val="3"/>
            <w:tcBorders>
              <w:left w:val="single" w:sz="4" w:space="0" w:color="auto"/>
            </w:tcBorders>
            <w:vAlign w:val="center"/>
          </w:tcPr>
          <w:p w:rsidR="00361FA2" w:rsidRPr="00361FA2" w:rsidRDefault="00361FA2" w:rsidP="00361FA2">
            <w:pPr>
              <w:ind w:left="57"/>
              <w:rPr>
                <w:rFonts w:ascii="Arial" w:hAnsi="Arial" w:cs="Arial"/>
                <w:sz w:val="18"/>
                <w:szCs w:val="18"/>
              </w:rPr>
            </w:pPr>
            <w:r w:rsidRPr="00361FA2">
              <w:rPr>
                <w:rFonts w:ascii="Arial" w:hAnsi="Arial" w:cs="Arial"/>
                <w:b/>
                <w:bCs/>
                <w:color w:val="000000"/>
                <w:sz w:val="18"/>
                <w:szCs w:val="18"/>
              </w:rPr>
              <w:t>En nombre propio</w:t>
            </w:r>
          </w:p>
        </w:tc>
      </w:tr>
      <w:tr w:rsidR="00361FA2" w:rsidRPr="00361FA2" w:rsidTr="00B5283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1FA2" w:rsidRPr="00361FA2" w:rsidRDefault="00361FA2" w:rsidP="00361FA2">
            <w:pPr>
              <w:rPr>
                <w:rFonts w:ascii="Arial" w:hAnsi="Arial" w:cs="Arial"/>
                <w:b/>
                <w:bCs/>
                <w:color w:val="000000"/>
                <w:sz w:val="18"/>
                <w:szCs w:val="18"/>
              </w:rPr>
            </w:pPr>
            <w:r w:rsidRPr="00361FA2">
              <w:rPr>
                <w:rFonts w:ascii="Arial" w:hAnsi="Arial" w:cs="Arial"/>
                <w:b/>
                <w:color w:val="000000"/>
                <w:sz w:val="18"/>
                <w:szCs w:val="18"/>
              </w:rPr>
              <w:t xml:space="preserve"> </w:t>
            </w:r>
          </w:p>
        </w:tc>
        <w:tc>
          <w:tcPr>
            <w:tcW w:w="8220" w:type="dxa"/>
            <w:gridSpan w:val="3"/>
            <w:tcBorders>
              <w:left w:val="single" w:sz="4" w:space="0" w:color="auto"/>
            </w:tcBorders>
            <w:vAlign w:val="center"/>
          </w:tcPr>
          <w:p w:rsidR="00361FA2" w:rsidRPr="00361FA2" w:rsidRDefault="00361FA2" w:rsidP="00361FA2">
            <w:pPr>
              <w:ind w:left="57"/>
              <w:rPr>
                <w:rFonts w:ascii="Arial" w:hAnsi="Arial" w:cs="Arial"/>
                <w:sz w:val="18"/>
                <w:szCs w:val="18"/>
              </w:rPr>
            </w:pPr>
            <w:r w:rsidRPr="00361FA2">
              <w:rPr>
                <w:rFonts w:ascii="Arial" w:hAnsi="Arial" w:cs="Arial"/>
                <w:b/>
                <w:bCs/>
                <w:color w:val="000000"/>
                <w:sz w:val="18"/>
                <w:szCs w:val="18"/>
              </w:rPr>
              <w:t xml:space="preserve">En nombre de la empresa que represento </w:t>
            </w:r>
          </w:p>
        </w:tc>
      </w:tr>
      <w:tr w:rsidR="00361FA2" w:rsidRPr="00361FA2" w:rsidTr="00B52835">
        <w:trPr>
          <w:trHeight w:val="340"/>
        </w:trPr>
        <w:tc>
          <w:tcPr>
            <w:tcW w:w="3261" w:type="dxa"/>
            <w:gridSpan w:val="2"/>
            <w:vAlign w:val="center"/>
          </w:tcPr>
          <w:p w:rsidR="00361FA2" w:rsidRPr="00361FA2" w:rsidRDefault="00361FA2" w:rsidP="00361FA2">
            <w:pPr>
              <w:ind w:left="312"/>
              <w:rPr>
                <w:rFonts w:ascii="Arial" w:hAnsi="Arial" w:cs="Arial"/>
                <w:b/>
                <w:bCs/>
                <w:color w:val="000000"/>
                <w:sz w:val="18"/>
                <w:szCs w:val="18"/>
              </w:rPr>
            </w:pPr>
            <w:r w:rsidRPr="00361FA2">
              <w:rPr>
                <w:rFonts w:ascii="Arial" w:hAnsi="Arial" w:cs="Arial"/>
                <w:b/>
                <w:bCs/>
                <w:color w:val="000000"/>
                <w:sz w:val="18"/>
                <w:szCs w:val="18"/>
              </w:rPr>
              <w:t>Razón social de la representada:</w:t>
            </w:r>
          </w:p>
        </w:tc>
        <w:tc>
          <w:tcPr>
            <w:tcW w:w="5243" w:type="dxa"/>
            <w:gridSpan w:val="2"/>
            <w:vAlign w:val="center"/>
          </w:tcPr>
          <w:p w:rsidR="00361FA2" w:rsidRPr="00361FA2" w:rsidRDefault="00361FA2" w:rsidP="00361FA2">
            <w:pPr>
              <w:ind w:left="45"/>
              <w:rPr>
                <w:rFonts w:ascii="Arial" w:hAnsi="Arial" w:cs="Arial"/>
                <w:bCs/>
                <w:color w:val="000000"/>
                <w:sz w:val="18"/>
                <w:szCs w:val="18"/>
              </w:rPr>
            </w:pPr>
          </w:p>
        </w:tc>
      </w:tr>
      <w:tr w:rsidR="00361FA2" w:rsidRPr="00361FA2" w:rsidTr="00B52835">
        <w:trPr>
          <w:trHeight w:val="340"/>
        </w:trPr>
        <w:tc>
          <w:tcPr>
            <w:tcW w:w="3261" w:type="dxa"/>
            <w:gridSpan w:val="2"/>
            <w:vAlign w:val="center"/>
          </w:tcPr>
          <w:p w:rsidR="00361FA2" w:rsidRPr="00361FA2" w:rsidRDefault="00361FA2" w:rsidP="00361FA2">
            <w:pPr>
              <w:ind w:left="312"/>
              <w:rPr>
                <w:rFonts w:ascii="Arial" w:hAnsi="Arial" w:cs="Arial"/>
                <w:b/>
                <w:bCs/>
                <w:color w:val="000000"/>
                <w:sz w:val="18"/>
                <w:szCs w:val="18"/>
              </w:rPr>
            </w:pPr>
            <w:r w:rsidRPr="00361FA2">
              <w:rPr>
                <w:rFonts w:ascii="Arial" w:hAnsi="Arial" w:cs="Arial"/>
                <w:b/>
                <w:bCs/>
                <w:color w:val="000000"/>
                <w:sz w:val="18"/>
                <w:szCs w:val="18"/>
              </w:rPr>
              <w:t>CIF de la representada:</w:t>
            </w:r>
          </w:p>
        </w:tc>
        <w:tc>
          <w:tcPr>
            <w:tcW w:w="5243" w:type="dxa"/>
            <w:gridSpan w:val="2"/>
            <w:vAlign w:val="center"/>
          </w:tcPr>
          <w:p w:rsidR="00361FA2" w:rsidRPr="00361FA2" w:rsidRDefault="00361FA2" w:rsidP="00361FA2">
            <w:pPr>
              <w:ind w:left="45"/>
              <w:rPr>
                <w:rFonts w:ascii="Arial" w:hAnsi="Arial" w:cs="Arial"/>
                <w:bCs/>
                <w:color w:val="000000"/>
                <w:sz w:val="18"/>
                <w:szCs w:val="18"/>
              </w:rPr>
            </w:pPr>
          </w:p>
        </w:tc>
      </w:tr>
    </w:tbl>
    <w:p w:rsidR="00361FA2" w:rsidRPr="00361FA2" w:rsidRDefault="00361FA2" w:rsidP="00361FA2">
      <w:pPr>
        <w:rPr>
          <w:rFonts w:ascii="Arial" w:hAnsi="Arial" w:cs="Arial"/>
          <w:sz w:val="18"/>
          <w:szCs w:val="18"/>
        </w:rPr>
      </w:pPr>
    </w:p>
    <w:tbl>
      <w:tblPr>
        <w:tblW w:w="8553"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8"/>
        <w:gridCol w:w="6733"/>
        <w:gridCol w:w="1743"/>
        <w:gridCol w:w="49"/>
      </w:tblGrid>
      <w:tr w:rsidR="00361FA2" w:rsidRPr="00361FA2" w:rsidTr="00B52835">
        <w:trPr>
          <w:gridAfter w:val="1"/>
          <w:wAfter w:w="49" w:type="dxa"/>
          <w:trHeight w:hRule="exact" w:val="284"/>
        </w:trPr>
        <w:tc>
          <w:tcPr>
            <w:tcW w:w="8504" w:type="dxa"/>
            <w:gridSpan w:val="3"/>
            <w:tcBorders>
              <w:top w:val="nil"/>
              <w:left w:val="nil"/>
              <w:right w:val="nil"/>
            </w:tcBorders>
          </w:tcPr>
          <w:p w:rsidR="00361FA2" w:rsidRPr="00361FA2" w:rsidRDefault="00361FA2" w:rsidP="00361FA2">
            <w:pPr>
              <w:spacing w:before="60" w:after="20"/>
              <w:rPr>
                <w:rFonts w:ascii="Arial" w:hAnsi="Arial" w:cs="Arial"/>
                <w:b/>
                <w:bCs/>
                <w:color w:val="000000"/>
                <w:position w:val="21"/>
                <w:sz w:val="18"/>
              </w:rPr>
            </w:pPr>
            <w:r w:rsidRPr="00361FA2">
              <w:rPr>
                <w:rFonts w:ascii="Arial" w:hAnsi="Arial" w:cs="Arial"/>
                <w:b/>
                <w:bCs/>
                <w:color w:val="000000"/>
                <w:position w:val="21"/>
                <w:sz w:val="18"/>
              </w:rPr>
              <w:t>DATOS DEL EXPEDIENTE DE CONTRATACIÓN</w:t>
            </w:r>
          </w:p>
        </w:tc>
      </w:tr>
      <w:tr w:rsidR="00886A62" w:rsidRPr="00361FA2" w:rsidTr="00B52835">
        <w:trPr>
          <w:gridBefore w:val="1"/>
          <w:wBefore w:w="28" w:type="dxa"/>
          <w:trHeight w:val="703"/>
        </w:trPr>
        <w:tc>
          <w:tcPr>
            <w:tcW w:w="6733" w:type="dxa"/>
            <w:tcBorders>
              <w:left w:val="nil"/>
              <w:bottom w:val="nil"/>
              <w:right w:val="nil"/>
            </w:tcBorders>
            <w:vAlign w:val="center"/>
          </w:tcPr>
          <w:p w:rsidR="00886A62" w:rsidRPr="00361FA2" w:rsidRDefault="00886A62" w:rsidP="00B52835">
            <w:pPr>
              <w:spacing w:after="80"/>
              <w:rPr>
                <w:rFonts w:ascii="Arial" w:hAnsi="Arial" w:cs="Arial"/>
                <w:b/>
                <w:bCs/>
                <w:color w:val="000000"/>
                <w:sz w:val="18"/>
                <w:szCs w:val="18"/>
              </w:rPr>
            </w:pPr>
            <w:r w:rsidRPr="00361FA2">
              <w:rPr>
                <w:rFonts w:ascii="Arial" w:hAnsi="Arial" w:cs="Arial"/>
                <w:b/>
                <w:bCs/>
                <w:color w:val="000000"/>
                <w:sz w:val="18"/>
                <w:szCs w:val="18"/>
              </w:rPr>
              <w:t>Denominación del contrato</w:t>
            </w:r>
          </w:p>
          <w:p w:rsidR="00886A62" w:rsidRPr="00361FA2" w:rsidRDefault="00886A62" w:rsidP="00B52835">
            <w:pPr>
              <w:ind w:left="52"/>
              <w:rPr>
                <w:rFonts w:ascii="Arial" w:hAnsi="Arial" w:cs="Arial"/>
                <w:b/>
                <w:color w:val="000000"/>
              </w:rPr>
            </w:pPr>
            <w:r w:rsidRPr="00886A62">
              <w:rPr>
                <w:rFonts w:ascii="Arial" w:hAnsi="Arial" w:cs="Arial"/>
                <w:b/>
                <w:color w:val="0033CC"/>
                <w:sz w:val="18"/>
              </w:rPr>
              <w:t>Servicio de Mantenimiento de los edificios adscritos a Koldo Mitxelena Kulturunea, ubicados en San Sebastián.</w:t>
            </w:r>
          </w:p>
        </w:tc>
        <w:tc>
          <w:tcPr>
            <w:tcW w:w="1792" w:type="dxa"/>
            <w:gridSpan w:val="2"/>
            <w:tcBorders>
              <w:left w:val="nil"/>
              <w:bottom w:val="nil"/>
              <w:right w:val="nil"/>
            </w:tcBorders>
            <w:vAlign w:val="center"/>
          </w:tcPr>
          <w:p w:rsidR="00886A62" w:rsidRPr="00361FA2" w:rsidRDefault="00886A62" w:rsidP="00B52835">
            <w:pPr>
              <w:spacing w:after="80"/>
              <w:rPr>
                <w:rFonts w:ascii="Arial" w:hAnsi="Arial" w:cs="Arial"/>
                <w:b/>
                <w:bCs/>
                <w:color w:val="000000"/>
                <w:sz w:val="18"/>
                <w:szCs w:val="18"/>
              </w:rPr>
            </w:pPr>
            <w:r w:rsidRPr="00361FA2">
              <w:rPr>
                <w:rFonts w:ascii="Arial" w:hAnsi="Arial" w:cs="Arial"/>
                <w:b/>
                <w:bCs/>
                <w:color w:val="000000"/>
                <w:sz w:val="18"/>
                <w:szCs w:val="18"/>
              </w:rPr>
              <w:t>Código de referencia</w:t>
            </w:r>
          </w:p>
          <w:p w:rsidR="00886A62" w:rsidRPr="00361FA2" w:rsidRDefault="00886A62" w:rsidP="00B52835">
            <w:pPr>
              <w:ind w:left="45"/>
              <w:rPr>
                <w:rFonts w:ascii="Arial" w:hAnsi="Arial" w:cs="Arial"/>
                <w:b/>
              </w:rPr>
            </w:pPr>
            <w:r w:rsidRPr="00361FA2">
              <w:rPr>
                <w:rFonts w:ascii="Arial" w:hAnsi="Arial" w:cs="Arial"/>
                <w:b/>
                <w:color w:val="0033CC"/>
              </w:rPr>
              <w:t>80</w:t>
            </w:r>
            <w:r>
              <w:rPr>
                <w:rFonts w:ascii="Arial" w:hAnsi="Arial" w:cs="Arial"/>
                <w:b/>
                <w:color w:val="0033CC"/>
              </w:rPr>
              <w:t>4</w:t>
            </w:r>
            <w:r w:rsidRPr="00361FA2">
              <w:rPr>
                <w:rFonts w:ascii="Arial" w:hAnsi="Arial" w:cs="Arial"/>
                <w:b/>
                <w:color w:val="0033CC"/>
              </w:rPr>
              <w:t xml:space="preserve"> – KLS24</w:t>
            </w:r>
          </w:p>
        </w:tc>
      </w:tr>
    </w:tbl>
    <w:p w:rsidR="00361FA2" w:rsidRPr="00361FA2" w:rsidRDefault="00361FA2" w:rsidP="00361FA2">
      <w:pPr>
        <w:rPr>
          <w:rFonts w:ascii="Arial" w:hAnsi="Arial" w:cs="Arial"/>
        </w:rPr>
      </w:pPr>
    </w:p>
    <w:p w:rsidR="00361FA2" w:rsidRPr="00361FA2" w:rsidRDefault="00361FA2" w:rsidP="00361FA2">
      <w:pPr>
        <w:spacing w:before="240" w:after="240" w:line="240" w:lineRule="atLeast"/>
        <w:jc w:val="center"/>
        <w:rPr>
          <w:rFonts w:ascii="Arial" w:hAnsi="Arial" w:cs="Arial"/>
          <w:b/>
        </w:rPr>
      </w:pPr>
      <w:r w:rsidRPr="00361FA2">
        <w:rPr>
          <w:rFonts w:ascii="Arial" w:hAnsi="Arial" w:cs="Arial"/>
          <w:b/>
        </w:rPr>
        <w:t>DECLARA</w:t>
      </w:r>
    </w:p>
    <w:p w:rsidR="00361FA2" w:rsidRPr="00361FA2" w:rsidRDefault="00361FA2" w:rsidP="00361FA2">
      <w:pPr>
        <w:tabs>
          <w:tab w:val="left" w:pos="0"/>
        </w:tabs>
        <w:spacing w:after="120" w:line="240" w:lineRule="atLeast"/>
        <w:contextualSpacing/>
        <w:rPr>
          <w:rFonts w:ascii="Arial" w:hAnsi="Arial" w:cs="Arial"/>
          <w:lang w:val="es-ES_tradnl"/>
        </w:rPr>
      </w:pPr>
      <w:r w:rsidRPr="00361FA2">
        <w:rPr>
          <w:rFonts w:ascii="Arial" w:hAnsi="Arial" w:cs="Arial"/>
          <w:lang w:val="es-ES_tradnl"/>
        </w:rPr>
        <w:t xml:space="preserve">Que considera confidenciales los siguientes </w:t>
      </w:r>
      <w:r w:rsidRPr="00361FA2">
        <w:rPr>
          <w:rFonts w:ascii="Arial" w:hAnsi="Arial" w:cs="Arial"/>
          <w:b/>
          <w:u w:val="single"/>
          <w:lang w:val="es-ES_tradnl"/>
        </w:rPr>
        <w:t>documentos, informaciones y aspectos</w:t>
      </w:r>
      <w:r w:rsidRPr="00361FA2">
        <w:rPr>
          <w:rFonts w:ascii="Arial" w:hAnsi="Arial" w:cs="Arial"/>
          <w:lang w:val="es-ES_tradnl"/>
        </w:rPr>
        <w:t xml:space="preserve"> de la oferta por razón de su vinculación a secretos técnicos o comerciales: </w:t>
      </w:r>
      <w:r w:rsidRPr="00361FA2">
        <w:rPr>
          <w:rFonts w:ascii="Arial" w:hAnsi="Arial" w:cs="Arial"/>
          <w:vertAlign w:val="superscript"/>
          <w:lang w:val="es-ES_tradnl"/>
        </w:rPr>
        <w:footnoteReference w:id="3"/>
      </w:r>
    </w:p>
    <w:p w:rsidR="00361FA2" w:rsidRPr="00361FA2" w:rsidRDefault="00361FA2" w:rsidP="00361FA2">
      <w:pPr>
        <w:numPr>
          <w:ilvl w:val="0"/>
          <w:numId w:val="23"/>
        </w:numPr>
        <w:tabs>
          <w:tab w:val="left" w:pos="0"/>
        </w:tabs>
        <w:spacing w:before="60" w:after="60" w:line="240" w:lineRule="atLeast"/>
        <w:ind w:left="851" w:hanging="426"/>
        <w:contextualSpacing/>
        <w:jc w:val="both"/>
        <w:rPr>
          <w:rFonts w:ascii="Arial" w:hAnsi="Arial" w:cs="Arial"/>
          <w:lang w:val="es-ES_tradnl"/>
        </w:rPr>
      </w:pPr>
      <w:r w:rsidRPr="00361FA2">
        <w:rPr>
          <w:rFonts w:ascii="Arial" w:hAnsi="Arial" w:cs="Arial"/>
          <w:lang w:val="es-ES_tradnl"/>
        </w:rPr>
        <w:t xml:space="preserve"> </w:t>
      </w:r>
    </w:p>
    <w:p w:rsidR="00361FA2" w:rsidRPr="00361FA2" w:rsidRDefault="00361FA2" w:rsidP="00361FA2">
      <w:pPr>
        <w:numPr>
          <w:ilvl w:val="0"/>
          <w:numId w:val="23"/>
        </w:numPr>
        <w:tabs>
          <w:tab w:val="left" w:pos="0"/>
        </w:tabs>
        <w:spacing w:before="60" w:after="60" w:line="240" w:lineRule="atLeast"/>
        <w:ind w:left="851" w:hanging="426"/>
        <w:contextualSpacing/>
        <w:jc w:val="both"/>
        <w:rPr>
          <w:rFonts w:ascii="Arial" w:hAnsi="Arial" w:cs="Arial"/>
          <w:lang w:val="es-ES_tradnl"/>
        </w:rPr>
      </w:pPr>
      <w:r w:rsidRPr="00361FA2">
        <w:rPr>
          <w:rFonts w:ascii="Arial" w:hAnsi="Arial" w:cs="Arial"/>
          <w:lang w:val="es-ES_tradnl"/>
        </w:rPr>
        <w:t xml:space="preserve"> </w:t>
      </w:r>
    </w:p>
    <w:p w:rsidR="00361FA2" w:rsidRPr="00361FA2" w:rsidRDefault="00361FA2" w:rsidP="00361FA2">
      <w:pPr>
        <w:numPr>
          <w:ilvl w:val="0"/>
          <w:numId w:val="23"/>
        </w:numPr>
        <w:tabs>
          <w:tab w:val="left" w:pos="0"/>
        </w:tabs>
        <w:spacing w:before="60" w:after="60" w:line="240" w:lineRule="atLeast"/>
        <w:ind w:left="851" w:hanging="426"/>
        <w:contextualSpacing/>
        <w:jc w:val="both"/>
        <w:rPr>
          <w:rFonts w:ascii="Arial" w:hAnsi="Arial" w:cs="Arial"/>
          <w:lang w:val="es-ES_tradnl"/>
        </w:rPr>
      </w:pPr>
      <w:r w:rsidRPr="00361FA2">
        <w:rPr>
          <w:rFonts w:ascii="Arial" w:hAnsi="Arial" w:cs="Arial"/>
          <w:lang w:val="es-ES_tradnl"/>
        </w:rPr>
        <w:t xml:space="preserve"> </w:t>
      </w:r>
    </w:p>
    <w:p w:rsidR="00361FA2" w:rsidRPr="00361FA2" w:rsidRDefault="00361FA2" w:rsidP="00361FA2">
      <w:pPr>
        <w:tabs>
          <w:tab w:val="left" w:pos="0"/>
        </w:tabs>
        <w:spacing w:after="60" w:line="240" w:lineRule="atLeast"/>
        <w:ind w:left="425"/>
        <w:contextualSpacing/>
        <w:rPr>
          <w:rFonts w:ascii="Arial" w:hAnsi="Arial" w:cs="Arial"/>
          <w:lang w:val="es-ES_tradnl"/>
        </w:rPr>
      </w:pPr>
      <w:r w:rsidRPr="00361FA2">
        <w:rPr>
          <w:rFonts w:ascii="Arial" w:hAnsi="Arial" w:cs="Arial"/>
          <w:lang w:val="es-ES_tradnl"/>
        </w:rPr>
        <w:t>………………………..…</w:t>
      </w:r>
    </w:p>
    <w:p w:rsidR="00361FA2" w:rsidRPr="00361FA2" w:rsidRDefault="00361FA2" w:rsidP="00361FA2">
      <w:pPr>
        <w:tabs>
          <w:tab w:val="left" w:pos="425"/>
        </w:tabs>
        <w:spacing w:before="240" w:after="120" w:line="240" w:lineRule="atLeast"/>
        <w:ind w:right="-142"/>
        <w:rPr>
          <w:rFonts w:ascii="Arial" w:hAnsi="Arial" w:cs="Arial"/>
        </w:rPr>
      </w:pPr>
      <w:r w:rsidRPr="00361FA2">
        <w:rPr>
          <w:rFonts w:ascii="Arial" w:hAnsi="Arial" w:cs="Arial"/>
        </w:rPr>
        <w:t>Que dicho carácter confidencial se justifica en las siguientes razones:</w:t>
      </w:r>
    </w:p>
    <w:p w:rsidR="00361FA2" w:rsidRPr="00361FA2" w:rsidRDefault="00361FA2" w:rsidP="00361FA2">
      <w:pPr>
        <w:numPr>
          <w:ilvl w:val="0"/>
          <w:numId w:val="24"/>
        </w:numPr>
        <w:tabs>
          <w:tab w:val="left" w:pos="0"/>
        </w:tabs>
        <w:spacing w:before="60" w:after="60" w:line="240" w:lineRule="atLeast"/>
        <w:ind w:left="851" w:hanging="426"/>
        <w:contextualSpacing/>
        <w:jc w:val="both"/>
        <w:rPr>
          <w:rFonts w:ascii="Arial" w:hAnsi="Arial" w:cs="Arial"/>
          <w:lang w:val="es-ES_tradnl"/>
        </w:rPr>
      </w:pPr>
      <w:r w:rsidRPr="00361FA2">
        <w:rPr>
          <w:rFonts w:ascii="Arial" w:hAnsi="Arial" w:cs="Arial"/>
          <w:lang w:val="es-ES_tradnl"/>
        </w:rPr>
        <w:t xml:space="preserve"> </w:t>
      </w:r>
    </w:p>
    <w:p w:rsidR="00361FA2" w:rsidRPr="00361FA2" w:rsidRDefault="00361FA2" w:rsidP="00361FA2">
      <w:pPr>
        <w:numPr>
          <w:ilvl w:val="0"/>
          <w:numId w:val="24"/>
        </w:numPr>
        <w:tabs>
          <w:tab w:val="left" w:pos="0"/>
        </w:tabs>
        <w:spacing w:before="60" w:after="60" w:line="240" w:lineRule="atLeast"/>
        <w:ind w:left="851" w:hanging="426"/>
        <w:contextualSpacing/>
        <w:jc w:val="both"/>
        <w:rPr>
          <w:rFonts w:ascii="Arial" w:hAnsi="Arial" w:cs="Arial"/>
          <w:lang w:val="es-ES_tradnl"/>
        </w:rPr>
      </w:pPr>
      <w:r w:rsidRPr="00361FA2">
        <w:rPr>
          <w:rFonts w:ascii="Arial" w:hAnsi="Arial" w:cs="Arial"/>
          <w:lang w:val="es-ES_tradnl"/>
        </w:rPr>
        <w:t xml:space="preserve"> </w:t>
      </w:r>
    </w:p>
    <w:p w:rsidR="00361FA2" w:rsidRPr="00361FA2" w:rsidRDefault="00361FA2" w:rsidP="00361FA2">
      <w:pPr>
        <w:numPr>
          <w:ilvl w:val="0"/>
          <w:numId w:val="24"/>
        </w:numPr>
        <w:tabs>
          <w:tab w:val="left" w:pos="0"/>
        </w:tabs>
        <w:spacing w:before="60" w:after="60" w:line="240" w:lineRule="atLeast"/>
        <w:ind w:left="851" w:hanging="426"/>
        <w:contextualSpacing/>
        <w:jc w:val="both"/>
        <w:rPr>
          <w:rFonts w:ascii="Arial" w:hAnsi="Arial" w:cs="Arial"/>
          <w:lang w:val="es-ES_tradnl"/>
        </w:rPr>
      </w:pPr>
      <w:r w:rsidRPr="00361FA2">
        <w:rPr>
          <w:rFonts w:ascii="Arial" w:hAnsi="Arial" w:cs="Arial"/>
          <w:lang w:val="es-ES_tradnl"/>
        </w:rPr>
        <w:t xml:space="preserve"> </w:t>
      </w:r>
    </w:p>
    <w:p w:rsidR="00361FA2" w:rsidRPr="00361FA2" w:rsidRDefault="00361FA2" w:rsidP="00361FA2">
      <w:pPr>
        <w:tabs>
          <w:tab w:val="left" w:pos="0"/>
        </w:tabs>
        <w:spacing w:after="60" w:line="240" w:lineRule="atLeast"/>
        <w:ind w:left="425"/>
        <w:contextualSpacing/>
        <w:rPr>
          <w:rFonts w:ascii="Arial" w:hAnsi="Arial" w:cs="Arial"/>
          <w:lang w:val="es-ES_tradnl"/>
        </w:rPr>
      </w:pPr>
      <w:r w:rsidRPr="00361FA2">
        <w:rPr>
          <w:rFonts w:ascii="Arial" w:hAnsi="Arial" w:cs="Arial"/>
          <w:lang w:val="es-ES_tradnl"/>
        </w:rPr>
        <w:t>………………………..…</w:t>
      </w:r>
    </w:p>
    <w:p w:rsidR="00361FA2" w:rsidRPr="00361FA2" w:rsidRDefault="00361FA2" w:rsidP="00361FA2">
      <w:pPr>
        <w:tabs>
          <w:tab w:val="left" w:pos="0"/>
        </w:tabs>
        <w:ind w:left="218" w:right="-144" w:hanging="76"/>
        <w:contextualSpacing/>
        <w:rPr>
          <w:rFonts w:ascii="Arial" w:hAnsi="Arial" w:cs="Arial"/>
          <w:lang w:val="es-ES_tradnl"/>
        </w:rPr>
      </w:pPr>
    </w:p>
    <w:p w:rsidR="00361FA2" w:rsidRPr="00361FA2" w:rsidRDefault="00361FA2" w:rsidP="00361FA2">
      <w:pPr>
        <w:keepNext/>
        <w:spacing w:after="60" w:line="240" w:lineRule="atLeast"/>
        <w:jc w:val="center"/>
        <w:outlineLvl w:val="0"/>
        <w:rPr>
          <w:rFonts w:ascii="Arial" w:hAnsi="Arial" w:cs="Arial"/>
          <w:b/>
          <w:bCs/>
          <w:kern w:val="32"/>
          <w:sz w:val="22"/>
          <w:szCs w:val="22"/>
        </w:rPr>
      </w:pPr>
      <w:r w:rsidRPr="00361FA2">
        <w:rPr>
          <w:rFonts w:ascii="Arial" w:hAnsi="Arial" w:cs="Arial"/>
          <w:b/>
          <w:bCs/>
          <w:kern w:val="32"/>
          <w:sz w:val="18"/>
          <w:szCs w:val="18"/>
        </w:rPr>
        <w:br w:type="page"/>
      </w:r>
      <w:bookmarkStart w:id="116" w:name="_Toc165369082"/>
      <w:r w:rsidRPr="00361FA2">
        <w:rPr>
          <w:rFonts w:ascii="Arial" w:hAnsi="Arial" w:cs="Arial"/>
          <w:b/>
          <w:bCs/>
          <w:kern w:val="32"/>
          <w:sz w:val="22"/>
          <w:szCs w:val="22"/>
        </w:rPr>
        <w:t>ANEXO VIII. - MODELO DE AVAL</w:t>
      </w:r>
      <w:bookmarkEnd w:id="116"/>
    </w:p>
    <w:p w:rsidR="00361FA2" w:rsidRPr="00361FA2" w:rsidRDefault="00361FA2" w:rsidP="00361FA2">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1FA2" w:rsidRPr="00361FA2" w:rsidTr="00B52835">
        <w:trPr>
          <w:trHeight w:hRule="exact" w:val="340"/>
        </w:trPr>
        <w:tc>
          <w:tcPr>
            <w:tcW w:w="8504" w:type="dxa"/>
            <w:gridSpan w:val="5"/>
            <w:tcBorders>
              <w:bottom w:val="single" w:sz="6" w:space="0" w:color="auto"/>
            </w:tcBorders>
            <w:vAlign w:val="center"/>
          </w:tcPr>
          <w:p w:rsidR="00361FA2" w:rsidRPr="00361FA2" w:rsidRDefault="00361FA2" w:rsidP="00361FA2">
            <w:pPr>
              <w:rPr>
                <w:rFonts w:ascii="Arial" w:hAnsi="Arial" w:cs="Arial"/>
              </w:rPr>
            </w:pPr>
            <w:r w:rsidRPr="00361FA2">
              <w:rPr>
                <w:rFonts w:ascii="Arial" w:hAnsi="Arial" w:cs="Arial"/>
                <w:b/>
                <w:bCs/>
                <w:color w:val="000000"/>
                <w:position w:val="19"/>
                <w:sz w:val="18"/>
              </w:rPr>
              <w:t>DATOS DE LA ENTIDAD DE CRÉDITO O SOCIEDAD DE GARANTÍA RECÍPROCA</w:t>
            </w:r>
          </w:p>
        </w:tc>
      </w:tr>
      <w:tr w:rsidR="00361FA2" w:rsidRPr="00361FA2" w:rsidTr="00B52835">
        <w:trPr>
          <w:trHeight w:val="567"/>
        </w:trPr>
        <w:tc>
          <w:tcPr>
            <w:tcW w:w="5617" w:type="dxa"/>
            <w:gridSpan w:val="3"/>
            <w:tcBorders>
              <w:top w:val="single" w:sz="6" w:space="0" w:color="auto"/>
            </w:tcBorders>
            <w:vAlign w:val="center"/>
          </w:tcPr>
          <w:p w:rsidR="00361FA2" w:rsidRPr="00361FA2" w:rsidRDefault="00361FA2" w:rsidP="00361FA2">
            <w:pPr>
              <w:rPr>
                <w:rFonts w:ascii="Arial" w:hAnsi="Arial" w:cs="Arial"/>
                <w:color w:val="000000"/>
                <w:sz w:val="18"/>
                <w:szCs w:val="18"/>
              </w:rPr>
            </w:pPr>
            <w:r w:rsidRPr="00361FA2">
              <w:rPr>
                <w:rFonts w:ascii="Arial" w:hAnsi="Arial" w:cs="Arial"/>
                <w:b/>
                <w:bCs/>
                <w:color w:val="000000"/>
                <w:sz w:val="18"/>
                <w:szCs w:val="18"/>
              </w:rPr>
              <w:t>Razón social</w:t>
            </w:r>
          </w:p>
          <w:p w:rsidR="00361FA2" w:rsidRPr="00361FA2" w:rsidRDefault="00361FA2" w:rsidP="00361FA2">
            <w:pPr>
              <w:rPr>
                <w:rFonts w:ascii="Arial" w:hAnsi="Arial" w:cs="Arial"/>
                <w:color w:val="000000"/>
              </w:rPr>
            </w:pPr>
          </w:p>
        </w:tc>
        <w:tc>
          <w:tcPr>
            <w:tcW w:w="2887" w:type="dxa"/>
            <w:gridSpan w:val="2"/>
            <w:tcBorders>
              <w:top w:val="single" w:sz="6" w:space="0" w:color="auto"/>
            </w:tcBorders>
            <w:vAlign w:val="center"/>
          </w:tcPr>
          <w:p w:rsidR="00361FA2" w:rsidRPr="00361FA2" w:rsidRDefault="00361FA2" w:rsidP="00361FA2">
            <w:pPr>
              <w:rPr>
                <w:rFonts w:ascii="Arial" w:hAnsi="Arial" w:cs="Arial"/>
                <w:b/>
                <w:bCs/>
                <w:color w:val="000000"/>
                <w:sz w:val="18"/>
                <w:szCs w:val="18"/>
              </w:rPr>
            </w:pPr>
            <w:r w:rsidRPr="00361FA2">
              <w:rPr>
                <w:rFonts w:ascii="Arial" w:hAnsi="Arial" w:cs="Arial"/>
                <w:b/>
                <w:bCs/>
                <w:color w:val="000000"/>
                <w:sz w:val="18"/>
                <w:szCs w:val="18"/>
              </w:rPr>
              <w:t>NIF</w:t>
            </w:r>
          </w:p>
          <w:p w:rsidR="00361FA2" w:rsidRPr="00361FA2" w:rsidRDefault="00361FA2" w:rsidP="00361FA2">
            <w:pPr>
              <w:ind w:left="45"/>
              <w:rPr>
                <w:rFonts w:ascii="Arial" w:hAnsi="Arial" w:cs="Arial"/>
                <w:color w:val="000000"/>
              </w:rPr>
            </w:pPr>
          </w:p>
        </w:tc>
      </w:tr>
      <w:tr w:rsidR="00361FA2" w:rsidRPr="00361FA2" w:rsidTr="00B52835">
        <w:trPr>
          <w:trHeight w:hRule="exact" w:val="284"/>
        </w:trPr>
        <w:tc>
          <w:tcPr>
            <w:tcW w:w="8504" w:type="dxa"/>
            <w:gridSpan w:val="5"/>
            <w:vAlign w:val="center"/>
          </w:tcPr>
          <w:p w:rsidR="00361FA2" w:rsidRPr="00361FA2" w:rsidRDefault="00361FA2" w:rsidP="00361FA2">
            <w:pPr>
              <w:rPr>
                <w:rFonts w:ascii="Arial" w:hAnsi="Arial" w:cs="Arial"/>
                <w:b/>
                <w:bCs/>
                <w:color w:val="000000"/>
                <w:sz w:val="18"/>
              </w:rPr>
            </w:pPr>
            <w:r w:rsidRPr="00361FA2">
              <w:rPr>
                <w:rFonts w:ascii="Arial" w:hAnsi="Arial" w:cs="Arial"/>
                <w:b/>
                <w:bCs/>
                <w:color w:val="000000"/>
                <w:sz w:val="18"/>
              </w:rPr>
              <w:t>Domicilio a efectos de notificaciones y requerimientos:</w:t>
            </w:r>
          </w:p>
        </w:tc>
      </w:tr>
      <w:tr w:rsidR="00361FA2" w:rsidRPr="00361FA2" w:rsidTr="00B52835">
        <w:trPr>
          <w:trHeight w:val="567"/>
        </w:trPr>
        <w:tc>
          <w:tcPr>
            <w:tcW w:w="4876" w:type="dxa"/>
            <w:gridSpan w:val="2"/>
            <w:vAlign w:val="center"/>
          </w:tcPr>
          <w:p w:rsidR="00361FA2" w:rsidRPr="00361FA2" w:rsidRDefault="00361FA2" w:rsidP="00361FA2">
            <w:pPr>
              <w:rPr>
                <w:rFonts w:ascii="Arial" w:hAnsi="Arial" w:cs="Arial"/>
                <w:color w:val="000000"/>
                <w:sz w:val="18"/>
              </w:rPr>
            </w:pPr>
            <w:r w:rsidRPr="00361FA2">
              <w:rPr>
                <w:rFonts w:ascii="Arial" w:hAnsi="Arial" w:cs="Arial"/>
                <w:b/>
                <w:bCs/>
                <w:color w:val="000000"/>
                <w:sz w:val="18"/>
              </w:rPr>
              <w:t xml:space="preserve">Calle/Plaza/Avenida/... </w:t>
            </w:r>
          </w:p>
          <w:p w:rsidR="00361FA2" w:rsidRPr="00361FA2" w:rsidRDefault="00361FA2" w:rsidP="00361FA2">
            <w:pPr>
              <w:ind w:left="45"/>
              <w:rPr>
                <w:rFonts w:ascii="Arial" w:hAnsi="Arial" w:cs="Arial"/>
                <w:color w:val="000000"/>
              </w:rPr>
            </w:pPr>
          </w:p>
        </w:tc>
        <w:tc>
          <w:tcPr>
            <w:tcW w:w="741" w:type="dxa"/>
            <w:vAlign w:val="center"/>
          </w:tcPr>
          <w:p w:rsidR="00361FA2" w:rsidRPr="00361FA2" w:rsidRDefault="00361FA2" w:rsidP="00361FA2">
            <w:pPr>
              <w:rPr>
                <w:rFonts w:ascii="Arial" w:hAnsi="Arial" w:cs="Arial"/>
                <w:b/>
                <w:bCs/>
                <w:color w:val="000000"/>
                <w:sz w:val="18"/>
              </w:rPr>
            </w:pPr>
            <w:r w:rsidRPr="00361FA2">
              <w:rPr>
                <w:rFonts w:ascii="Arial" w:hAnsi="Arial" w:cs="Arial"/>
                <w:b/>
                <w:bCs/>
                <w:color w:val="000000"/>
                <w:sz w:val="18"/>
              </w:rPr>
              <w:t>N.º</w:t>
            </w:r>
          </w:p>
          <w:p w:rsidR="00361FA2" w:rsidRPr="00361FA2" w:rsidRDefault="00361FA2" w:rsidP="00361FA2">
            <w:pPr>
              <w:ind w:left="45"/>
              <w:rPr>
                <w:rFonts w:ascii="Arial" w:hAnsi="Arial" w:cs="Arial"/>
                <w:bCs/>
                <w:color w:val="000000"/>
                <w:sz w:val="18"/>
              </w:rPr>
            </w:pPr>
          </w:p>
        </w:tc>
        <w:tc>
          <w:tcPr>
            <w:tcW w:w="1482" w:type="dxa"/>
            <w:vAlign w:val="center"/>
          </w:tcPr>
          <w:p w:rsidR="00361FA2" w:rsidRPr="00361FA2" w:rsidRDefault="00361FA2" w:rsidP="00361FA2">
            <w:pPr>
              <w:rPr>
                <w:rFonts w:ascii="Arial" w:hAnsi="Arial" w:cs="Arial"/>
                <w:b/>
                <w:bCs/>
                <w:color w:val="000000"/>
                <w:sz w:val="18"/>
              </w:rPr>
            </w:pPr>
            <w:r w:rsidRPr="00361FA2">
              <w:rPr>
                <w:rFonts w:ascii="Arial" w:hAnsi="Arial" w:cs="Arial"/>
                <w:b/>
                <w:bCs/>
                <w:color w:val="000000"/>
                <w:sz w:val="18"/>
              </w:rPr>
              <w:t>Piso</w:t>
            </w:r>
          </w:p>
          <w:p w:rsidR="00361FA2" w:rsidRPr="00361FA2" w:rsidRDefault="00361FA2" w:rsidP="00361FA2">
            <w:pPr>
              <w:ind w:left="74"/>
              <w:rPr>
                <w:rFonts w:ascii="Arial" w:hAnsi="Arial" w:cs="Arial"/>
                <w:bCs/>
                <w:color w:val="000000"/>
                <w:sz w:val="18"/>
              </w:rPr>
            </w:pPr>
          </w:p>
        </w:tc>
        <w:tc>
          <w:tcPr>
            <w:tcW w:w="1405" w:type="dxa"/>
            <w:vAlign w:val="center"/>
          </w:tcPr>
          <w:p w:rsidR="00361FA2" w:rsidRPr="00361FA2" w:rsidRDefault="00361FA2" w:rsidP="00361FA2">
            <w:pPr>
              <w:rPr>
                <w:rFonts w:ascii="Arial" w:hAnsi="Arial" w:cs="Arial"/>
                <w:color w:val="000000"/>
                <w:sz w:val="18"/>
              </w:rPr>
            </w:pPr>
            <w:r w:rsidRPr="00361FA2">
              <w:rPr>
                <w:rFonts w:ascii="Arial" w:hAnsi="Arial" w:cs="Arial"/>
                <w:b/>
                <w:bCs/>
                <w:color w:val="000000"/>
                <w:sz w:val="18"/>
              </w:rPr>
              <w:t>Mano</w:t>
            </w:r>
          </w:p>
          <w:p w:rsidR="00361FA2" w:rsidRPr="00361FA2" w:rsidRDefault="00361FA2" w:rsidP="00361FA2">
            <w:pPr>
              <w:ind w:left="45"/>
              <w:rPr>
                <w:rFonts w:ascii="Arial" w:hAnsi="Arial" w:cs="Arial"/>
                <w:color w:val="000000"/>
                <w:sz w:val="18"/>
              </w:rPr>
            </w:pPr>
          </w:p>
        </w:tc>
      </w:tr>
      <w:tr w:rsidR="00361FA2" w:rsidRPr="00361FA2" w:rsidTr="00B52835">
        <w:trPr>
          <w:trHeight w:val="567"/>
        </w:trPr>
        <w:tc>
          <w:tcPr>
            <w:tcW w:w="3999" w:type="dxa"/>
            <w:vAlign w:val="center"/>
          </w:tcPr>
          <w:p w:rsidR="00361FA2" w:rsidRPr="00361FA2" w:rsidRDefault="00361FA2" w:rsidP="00361FA2">
            <w:pPr>
              <w:rPr>
                <w:rFonts w:ascii="Arial" w:hAnsi="Arial" w:cs="Arial"/>
                <w:color w:val="000000"/>
                <w:sz w:val="18"/>
              </w:rPr>
            </w:pPr>
            <w:r w:rsidRPr="00361FA2">
              <w:rPr>
                <w:rFonts w:ascii="Arial" w:hAnsi="Arial" w:cs="Arial"/>
                <w:b/>
                <w:bCs/>
                <w:color w:val="000000"/>
                <w:sz w:val="18"/>
              </w:rPr>
              <w:t>Municipio</w:t>
            </w:r>
          </w:p>
          <w:p w:rsidR="00361FA2" w:rsidRPr="00361FA2" w:rsidRDefault="00361FA2" w:rsidP="00361FA2">
            <w:pPr>
              <w:ind w:left="57"/>
              <w:rPr>
                <w:rFonts w:ascii="Arial" w:hAnsi="Arial" w:cs="Arial"/>
                <w:color w:val="000000"/>
                <w:sz w:val="18"/>
              </w:rPr>
            </w:pPr>
          </w:p>
        </w:tc>
        <w:tc>
          <w:tcPr>
            <w:tcW w:w="1618" w:type="dxa"/>
            <w:gridSpan w:val="2"/>
            <w:vAlign w:val="center"/>
          </w:tcPr>
          <w:p w:rsidR="00361FA2" w:rsidRPr="00361FA2" w:rsidRDefault="00361FA2" w:rsidP="00361FA2">
            <w:pPr>
              <w:rPr>
                <w:rFonts w:ascii="Arial" w:hAnsi="Arial" w:cs="Arial"/>
                <w:color w:val="000000"/>
                <w:sz w:val="18"/>
              </w:rPr>
            </w:pPr>
            <w:r w:rsidRPr="00361FA2">
              <w:rPr>
                <w:rFonts w:ascii="Arial" w:hAnsi="Arial" w:cs="Arial"/>
                <w:b/>
                <w:bCs/>
                <w:color w:val="000000"/>
                <w:sz w:val="18"/>
              </w:rPr>
              <w:t>C.P.</w:t>
            </w:r>
          </w:p>
          <w:p w:rsidR="00361FA2" w:rsidRPr="00361FA2" w:rsidRDefault="00361FA2" w:rsidP="00361FA2">
            <w:pPr>
              <w:ind w:left="45"/>
              <w:rPr>
                <w:rFonts w:ascii="Arial" w:hAnsi="Arial" w:cs="Arial"/>
                <w:color w:val="000000"/>
                <w:sz w:val="18"/>
              </w:rPr>
            </w:pPr>
          </w:p>
        </w:tc>
        <w:tc>
          <w:tcPr>
            <w:tcW w:w="2887" w:type="dxa"/>
            <w:gridSpan w:val="2"/>
            <w:vAlign w:val="center"/>
          </w:tcPr>
          <w:p w:rsidR="00361FA2" w:rsidRPr="00361FA2" w:rsidRDefault="00361FA2" w:rsidP="00361FA2">
            <w:pPr>
              <w:rPr>
                <w:rFonts w:ascii="Arial" w:hAnsi="Arial" w:cs="Arial"/>
                <w:color w:val="000000"/>
                <w:sz w:val="18"/>
              </w:rPr>
            </w:pPr>
            <w:r w:rsidRPr="00361FA2">
              <w:rPr>
                <w:rFonts w:ascii="Arial" w:hAnsi="Arial" w:cs="Arial"/>
                <w:b/>
                <w:bCs/>
                <w:color w:val="000000"/>
                <w:sz w:val="18"/>
              </w:rPr>
              <w:t>Provincia</w:t>
            </w:r>
          </w:p>
          <w:p w:rsidR="00361FA2" w:rsidRPr="00361FA2" w:rsidRDefault="00361FA2" w:rsidP="00361FA2">
            <w:pPr>
              <w:ind w:left="45"/>
              <w:rPr>
                <w:rFonts w:ascii="Arial" w:hAnsi="Arial" w:cs="Arial"/>
                <w:color w:val="000000"/>
                <w:sz w:val="18"/>
              </w:rPr>
            </w:pPr>
          </w:p>
        </w:tc>
      </w:tr>
      <w:tr w:rsidR="00361FA2" w:rsidRPr="00361FA2" w:rsidTr="00B52835">
        <w:trPr>
          <w:trHeight w:hRule="exact" w:val="454"/>
        </w:trPr>
        <w:tc>
          <w:tcPr>
            <w:tcW w:w="8504" w:type="dxa"/>
            <w:gridSpan w:val="5"/>
            <w:tcBorders>
              <w:bottom w:val="single" w:sz="6" w:space="0" w:color="auto"/>
            </w:tcBorders>
            <w:vAlign w:val="center"/>
          </w:tcPr>
          <w:p w:rsidR="00361FA2" w:rsidRPr="00361FA2" w:rsidRDefault="00361FA2" w:rsidP="00361FA2">
            <w:pPr>
              <w:rPr>
                <w:rFonts w:ascii="Arial" w:hAnsi="Arial" w:cs="Arial"/>
              </w:rPr>
            </w:pPr>
            <w:r w:rsidRPr="00361FA2">
              <w:rPr>
                <w:rFonts w:ascii="Arial" w:hAnsi="Arial" w:cs="Arial"/>
                <w:b/>
                <w:bCs/>
                <w:color w:val="000000"/>
                <w:position w:val="19"/>
                <w:sz w:val="18"/>
              </w:rPr>
              <w:t>APODERADO(S)</w:t>
            </w:r>
          </w:p>
        </w:tc>
      </w:tr>
      <w:tr w:rsidR="00361FA2" w:rsidRPr="00361FA2" w:rsidTr="00B52835">
        <w:trPr>
          <w:trHeight w:hRule="exact" w:val="284"/>
        </w:trPr>
        <w:tc>
          <w:tcPr>
            <w:tcW w:w="5617" w:type="dxa"/>
            <w:gridSpan w:val="3"/>
            <w:tcBorders>
              <w:top w:val="single" w:sz="6" w:space="0" w:color="auto"/>
            </w:tcBorders>
            <w:vAlign w:val="center"/>
          </w:tcPr>
          <w:p w:rsidR="00361FA2" w:rsidRPr="00361FA2" w:rsidRDefault="00361FA2" w:rsidP="00361FA2">
            <w:pPr>
              <w:rPr>
                <w:rFonts w:ascii="Arial" w:hAnsi="Arial" w:cs="Arial"/>
                <w:color w:val="000000"/>
                <w:sz w:val="18"/>
                <w:szCs w:val="18"/>
              </w:rPr>
            </w:pPr>
            <w:r w:rsidRPr="00361FA2">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361FA2" w:rsidRPr="00361FA2" w:rsidRDefault="00361FA2" w:rsidP="00361FA2">
            <w:pPr>
              <w:rPr>
                <w:rFonts w:ascii="Arial" w:hAnsi="Arial" w:cs="Arial"/>
                <w:color w:val="000000"/>
              </w:rPr>
            </w:pPr>
            <w:r w:rsidRPr="00361FA2">
              <w:rPr>
                <w:rFonts w:ascii="Arial" w:hAnsi="Arial" w:cs="Arial"/>
                <w:b/>
                <w:bCs/>
                <w:color w:val="000000"/>
                <w:sz w:val="18"/>
                <w:szCs w:val="18"/>
              </w:rPr>
              <w:t>NIF</w:t>
            </w:r>
          </w:p>
        </w:tc>
      </w:tr>
      <w:tr w:rsidR="00361FA2" w:rsidRPr="00361FA2" w:rsidTr="00B52835">
        <w:trPr>
          <w:trHeight w:hRule="exact" w:val="284"/>
        </w:trPr>
        <w:tc>
          <w:tcPr>
            <w:tcW w:w="5617" w:type="dxa"/>
            <w:gridSpan w:val="3"/>
            <w:vAlign w:val="center"/>
          </w:tcPr>
          <w:p w:rsidR="00361FA2" w:rsidRPr="00361FA2" w:rsidRDefault="00361FA2" w:rsidP="00361FA2">
            <w:pPr>
              <w:rPr>
                <w:rFonts w:ascii="Arial" w:hAnsi="Arial" w:cs="Arial"/>
                <w:bCs/>
                <w:color w:val="000000"/>
                <w:sz w:val="18"/>
                <w:szCs w:val="18"/>
              </w:rPr>
            </w:pPr>
          </w:p>
        </w:tc>
        <w:tc>
          <w:tcPr>
            <w:tcW w:w="2887" w:type="dxa"/>
            <w:gridSpan w:val="2"/>
            <w:vAlign w:val="center"/>
          </w:tcPr>
          <w:p w:rsidR="00361FA2" w:rsidRPr="00361FA2" w:rsidRDefault="00361FA2" w:rsidP="00361FA2">
            <w:pPr>
              <w:rPr>
                <w:rFonts w:ascii="Arial" w:hAnsi="Arial" w:cs="Arial"/>
                <w:bCs/>
                <w:color w:val="000000"/>
                <w:sz w:val="18"/>
                <w:szCs w:val="18"/>
              </w:rPr>
            </w:pPr>
          </w:p>
        </w:tc>
      </w:tr>
      <w:tr w:rsidR="00361FA2" w:rsidRPr="00361FA2" w:rsidTr="00B52835">
        <w:trPr>
          <w:trHeight w:hRule="exact" w:val="284"/>
        </w:trPr>
        <w:tc>
          <w:tcPr>
            <w:tcW w:w="5617" w:type="dxa"/>
            <w:gridSpan w:val="3"/>
            <w:vAlign w:val="center"/>
          </w:tcPr>
          <w:p w:rsidR="00361FA2" w:rsidRPr="00361FA2" w:rsidRDefault="00361FA2" w:rsidP="00361FA2">
            <w:pPr>
              <w:rPr>
                <w:rFonts w:ascii="Arial" w:hAnsi="Arial" w:cs="Arial"/>
                <w:bCs/>
                <w:color w:val="000000"/>
                <w:sz w:val="18"/>
                <w:szCs w:val="18"/>
              </w:rPr>
            </w:pPr>
          </w:p>
        </w:tc>
        <w:tc>
          <w:tcPr>
            <w:tcW w:w="2887" w:type="dxa"/>
            <w:gridSpan w:val="2"/>
            <w:vAlign w:val="center"/>
          </w:tcPr>
          <w:p w:rsidR="00361FA2" w:rsidRPr="00361FA2" w:rsidRDefault="00361FA2" w:rsidP="00361FA2">
            <w:pPr>
              <w:rPr>
                <w:rFonts w:ascii="Arial" w:hAnsi="Arial" w:cs="Arial"/>
                <w:bCs/>
                <w:color w:val="000000"/>
                <w:sz w:val="18"/>
                <w:szCs w:val="18"/>
              </w:rPr>
            </w:pPr>
          </w:p>
        </w:tc>
      </w:tr>
    </w:tbl>
    <w:p w:rsidR="00361FA2" w:rsidRPr="00361FA2" w:rsidRDefault="00361FA2" w:rsidP="00361FA2">
      <w:pPr>
        <w:shd w:val="clear" w:color="auto" w:fill="FFFFFF"/>
        <w:rPr>
          <w:rFonts w:ascii="Arial" w:hAnsi="Arial" w:cs="Arial"/>
          <w:sz w:val="18"/>
          <w:szCs w:val="18"/>
        </w:rPr>
      </w:pPr>
    </w:p>
    <w:p w:rsidR="00361FA2" w:rsidRPr="00361FA2" w:rsidRDefault="00361FA2" w:rsidP="00361FA2">
      <w:pPr>
        <w:shd w:val="clear" w:color="auto" w:fill="FFFFFF"/>
        <w:jc w:val="both"/>
        <w:rPr>
          <w:rFonts w:ascii="Arial" w:hAnsi="Arial" w:cs="Arial"/>
          <w:sz w:val="18"/>
          <w:szCs w:val="18"/>
        </w:rPr>
      </w:pPr>
      <w:r w:rsidRPr="00361FA2">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361FA2" w:rsidRPr="00361FA2" w:rsidRDefault="00361FA2" w:rsidP="00361FA2">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1FA2" w:rsidRPr="00361FA2" w:rsidTr="00B52835">
        <w:trPr>
          <w:trHeight w:hRule="exact" w:val="340"/>
        </w:trPr>
        <w:tc>
          <w:tcPr>
            <w:tcW w:w="8504" w:type="dxa"/>
            <w:gridSpan w:val="4"/>
            <w:tcBorders>
              <w:bottom w:val="single" w:sz="6" w:space="0" w:color="auto"/>
            </w:tcBorders>
            <w:vAlign w:val="center"/>
          </w:tcPr>
          <w:p w:rsidR="00361FA2" w:rsidRPr="00361FA2" w:rsidRDefault="00361FA2" w:rsidP="00361FA2">
            <w:pPr>
              <w:rPr>
                <w:rFonts w:ascii="Arial" w:hAnsi="Arial" w:cs="Arial"/>
              </w:rPr>
            </w:pPr>
            <w:r w:rsidRPr="00361FA2">
              <w:rPr>
                <w:rFonts w:ascii="Arial" w:hAnsi="Arial" w:cs="Arial"/>
                <w:b/>
                <w:bCs/>
                <w:color w:val="000000"/>
                <w:position w:val="19"/>
                <w:sz w:val="18"/>
              </w:rPr>
              <w:t>DATOS DE LA PERSONA O ENTIDAD AVALADA</w:t>
            </w:r>
          </w:p>
        </w:tc>
      </w:tr>
      <w:tr w:rsidR="00361FA2" w:rsidRPr="00361FA2" w:rsidTr="00B52835">
        <w:trPr>
          <w:trHeight w:hRule="exact" w:val="255"/>
        </w:trPr>
        <w:tc>
          <w:tcPr>
            <w:tcW w:w="5617" w:type="dxa"/>
            <w:gridSpan w:val="3"/>
            <w:tcBorders>
              <w:top w:val="single" w:sz="6" w:space="0" w:color="auto"/>
            </w:tcBorders>
            <w:vAlign w:val="center"/>
          </w:tcPr>
          <w:p w:rsidR="00361FA2" w:rsidRPr="00361FA2" w:rsidRDefault="00361FA2" w:rsidP="00361FA2">
            <w:pPr>
              <w:rPr>
                <w:rFonts w:ascii="Arial" w:hAnsi="Arial" w:cs="Arial"/>
                <w:color w:val="000000"/>
                <w:sz w:val="18"/>
                <w:szCs w:val="18"/>
              </w:rPr>
            </w:pPr>
            <w:r w:rsidRPr="00361FA2">
              <w:rPr>
                <w:rFonts w:ascii="Arial" w:hAnsi="Arial" w:cs="Arial"/>
                <w:b/>
                <w:bCs/>
                <w:color w:val="000000"/>
                <w:sz w:val="18"/>
                <w:szCs w:val="18"/>
              </w:rPr>
              <w:t>Nombre y apellidos / Razón social</w:t>
            </w:r>
          </w:p>
        </w:tc>
        <w:tc>
          <w:tcPr>
            <w:tcW w:w="2887" w:type="dxa"/>
            <w:tcBorders>
              <w:top w:val="single" w:sz="6" w:space="0" w:color="auto"/>
            </w:tcBorders>
            <w:vAlign w:val="center"/>
          </w:tcPr>
          <w:p w:rsidR="00361FA2" w:rsidRPr="00361FA2" w:rsidRDefault="00361FA2" w:rsidP="00361FA2">
            <w:pPr>
              <w:rPr>
                <w:rFonts w:ascii="Arial" w:hAnsi="Arial" w:cs="Arial"/>
                <w:b/>
                <w:bCs/>
                <w:color w:val="000000"/>
                <w:sz w:val="18"/>
                <w:szCs w:val="18"/>
              </w:rPr>
            </w:pPr>
            <w:r w:rsidRPr="00361FA2">
              <w:rPr>
                <w:rFonts w:ascii="Arial" w:hAnsi="Arial" w:cs="Arial"/>
                <w:b/>
                <w:bCs/>
                <w:color w:val="000000"/>
                <w:sz w:val="18"/>
                <w:szCs w:val="18"/>
              </w:rPr>
              <w:t>CIF / NIF</w:t>
            </w:r>
          </w:p>
        </w:tc>
      </w:tr>
      <w:tr w:rsidR="00361FA2" w:rsidRPr="00361FA2" w:rsidTr="00B52835">
        <w:trPr>
          <w:trHeight w:val="340"/>
        </w:trPr>
        <w:tc>
          <w:tcPr>
            <w:tcW w:w="5617" w:type="dxa"/>
            <w:gridSpan w:val="3"/>
            <w:vAlign w:val="center"/>
          </w:tcPr>
          <w:p w:rsidR="00361FA2" w:rsidRPr="00361FA2" w:rsidRDefault="00361FA2" w:rsidP="00361FA2">
            <w:pPr>
              <w:rPr>
                <w:rFonts w:ascii="Arial" w:hAnsi="Arial" w:cs="Arial"/>
                <w:color w:val="000000"/>
              </w:rPr>
            </w:pPr>
          </w:p>
        </w:tc>
        <w:tc>
          <w:tcPr>
            <w:tcW w:w="2887" w:type="dxa"/>
            <w:vAlign w:val="center"/>
          </w:tcPr>
          <w:p w:rsidR="00361FA2" w:rsidRPr="00361FA2" w:rsidRDefault="00361FA2" w:rsidP="00361FA2">
            <w:pPr>
              <w:rPr>
                <w:rFonts w:ascii="Arial" w:hAnsi="Arial" w:cs="Arial"/>
                <w:color w:val="000000"/>
              </w:rPr>
            </w:pPr>
          </w:p>
        </w:tc>
      </w:tr>
      <w:tr w:rsidR="00361FA2" w:rsidRPr="00A70CA1" w:rsidTr="00B52835">
        <w:trPr>
          <w:trHeight w:hRule="exact" w:val="255"/>
        </w:trPr>
        <w:tc>
          <w:tcPr>
            <w:tcW w:w="1560" w:type="dxa"/>
            <w:vMerge w:val="restart"/>
            <w:tcBorders>
              <w:right w:val="single" w:sz="6" w:space="0" w:color="auto"/>
            </w:tcBorders>
            <w:vAlign w:val="center"/>
          </w:tcPr>
          <w:p w:rsidR="00361FA2" w:rsidRPr="00361FA2" w:rsidRDefault="00361FA2" w:rsidP="00361FA2">
            <w:pPr>
              <w:rPr>
                <w:rFonts w:ascii="Arial" w:hAnsi="Arial" w:cs="Arial"/>
                <w:b/>
                <w:bCs/>
                <w:color w:val="000000"/>
                <w:sz w:val="18"/>
                <w:szCs w:val="18"/>
              </w:rPr>
            </w:pPr>
            <w:r w:rsidRPr="00361FA2">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1FA2" w:rsidRPr="00361FA2" w:rsidRDefault="00361FA2" w:rsidP="00361FA2">
            <w:pPr>
              <w:rPr>
                <w:rFonts w:ascii="Arial" w:hAnsi="Arial" w:cs="Arial"/>
                <w:b/>
                <w:bCs/>
                <w:color w:val="000000"/>
                <w:sz w:val="18"/>
                <w:szCs w:val="18"/>
              </w:rPr>
            </w:pPr>
          </w:p>
        </w:tc>
        <w:tc>
          <w:tcPr>
            <w:tcW w:w="6661" w:type="dxa"/>
            <w:gridSpan w:val="2"/>
            <w:tcBorders>
              <w:left w:val="single" w:sz="6" w:space="0" w:color="auto"/>
            </w:tcBorders>
            <w:vAlign w:val="center"/>
          </w:tcPr>
          <w:p w:rsidR="00361FA2" w:rsidRPr="00361FA2" w:rsidRDefault="00361FA2" w:rsidP="00361FA2">
            <w:pPr>
              <w:ind w:left="45"/>
              <w:rPr>
                <w:rFonts w:ascii="Arial" w:hAnsi="Arial" w:cs="Arial"/>
                <w:bCs/>
                <w:color w:val="000000"/>
                <w:sz w:val="18"/>
                <w:szCs w:val="18"/>
                <w:lang w:val="fr-FR"/>
              </w:rPr>
            </w:pPr>
            <w:r w:rsidRPr="00361FA2">
              <w:rPr>
                <w:rFonts w:ascii="Arial" w:hAnsi="Arial" w:cs="Arial"/>
                <w:b/>
                <w:bCs/>
                <w:color w:val="000000"/>
                <w:sz w:val="18"/>
                <w:szCs w:val="18"/>
                <w:lang w:val="fr-FR"/>
              </w:rPr>
              <w:t xml:space="preserve">Provisional </w:t>
            </w:r>
            <w:r w:rsidRPr="00361FA2">
              <w:rPr>
                <w:rFonts w:ascii="Arial" w:hAnsi="Arial" w:cs="Arial"/>
                <w:bCs/>
                <w:color w:val="000000"/>
                <w:sz w:val="16"/>
                <w:szCs w:val="16"/>
                <w:lang w:val="fr-FR"/>
              </w:rPr>
              <w:t>(Art. 106 de la LCSP)</w:t>
            </w:r>
          </w:p>
        </w:tc>
      </w:tr>
      <w:tr w:rsidR="00361FA2" w:rsidRPr="00361FA2" w:rsidTr="00B52835">
        <w:trPr>
          <w:trHeight w:hRule="exact" w:val="255"/>
        </w:trPr>
        <w:tc>
          <w:tcPr>
            <w:tcW w:w="1560" w:type="dxa"/>
            <w:vMerge/>
            <w:tcBorders>
              <w:right w:val="single" w:sz="6" w:space="0" w:color="auto"/>
            </w:tcBorders>
            <w:vAlign w:val="center"/>
          </w:tcPr>
          <w:p w:rsidR="00361FA2" w:rsidRPr="00361FA2" w:rsidRDefault="00361FA2" w:rsidP="00361FA2">
            <w:pPr>
              <w:rPr>
                <w:rFonts w:ascii="Arial" w:hAnsi="Arial" w:cs="Arial"/>
                <w:b/>
                <w:bCs/>
                <w:color w:val="000000"/>
                <w:sz w:val="18"/>
                <w:szCs w:val="18"/>
                <w:lang w:val="fr-FR"/>
              </w:rPr>
            </w:pPr>
          </w:p>
        </w:tc>
        <w:tc>
          <w:tcPr>
            <w:tcW w:w="283" w:type="dxa"/>
            <w:tcBorders>
              <w:top w:val="single" w:sz="6" w:space="0" w:color="auto"/>
              <w:left w:val="single" w:sz="6" w:space="0" w:color="auto"/>
              <w:bottom w:val="single" w:sz="6" w:space="0" w:color="auto"/>
              <w:right w:val="single" w:sz="6" w:space="0" w:color="auto"/>
            </w:tcBorders>
            <w:vAlign w:val="center"/>
          </w:tcPr>
          <w:p w:rsidR="00361FA2" w:rsidRPr="00361FA2" w:rsidRDefault="00361FA2" w:rsidP="00361FA2">
            <w:pPr>
              <w:rPr>
                <w:rFonts w:ascii="Arial" w:hAnsi="Arial" w:cs="Arial"/>
                <w:b/>
                <w:bCs/>
                <w:color w:val="000000"/>
                <w:sz w:val="18"/>
                <w:szCs w:val="18"/>
                <w:lang w:val="fr-FR"/>
              </w:rPr>
            </w:pPr>
          </w:p>
        </w:tc>
        <w:tc>
          <w:tcPr>
            <w:tcW w:w="6661" w:type="dxa"/>
            <w:gridSpan w:val="2"/>
            <w:tcBorders>
              <w:left w:val="single" w:sz="6" w:space="0" w:color="auto"/>
            </w:tcBorders>
            <w:vAlign w:val="center"/>
          </w:tcPr>
          <w:p w:rsidR="00361FA2" w:rsidRPr="00361FA2" w:rsidRDefault="00361FA2" w:rsidP="00361FA2">
            <w:pPr>
              <w:ind w:left="45"/>
              <w:rPr>
                <w:rFonts w:ascii="Arial" w:hAnsi="Arial" w:cs="Arial"/>
                <w:b/>
                <w:bCs/>
                <w:color w:val="000000"/>
                <w:sz w:val="18"/>
                <w:szCs w:val="18"/>
              </w:rPr>
            </w:pPr>
            <w:r w:rsidRPr="00361FA2">
              <w:rPr>
                <w:rFonts w:ascii="Arial" w:hAnsi="Arial" w:cs="Arial"/>
                <w:b/>
                <w:bCs/>
                <w:color w:val="000000"/>
                <w:sz w:val="18"/>
                <w:szCs w:val="18"/>
              </w:rPr>
              <w:t xml:space="preserve">Definitiva </w:t>
            </w:r>
            <w:r w:rsidRPr="00361FA2">
              <w:rPr>
                <w:rFonts w:ascii="Arial" w:hAnsi="Arial" w:cs="Arial"/>
                <w:bCs/>
                <w:color w:val="000000"/>
                <w:sz w:val="16"/>
                <w:szCs w:val="16"/>
              </w:rPr>
              <w:t>(Art. 107 de la LCSP)</w:t>
            </w:r>
          </w:p>
        </w:tc>
      </w:tr>
      <w:tr w:rsidR="00361FA2" w:rsidRPr="00361FA2" w:rsidTr="00B52835">
        <w:trPr>
          <w:trHeight w:hRule="exact" w:val="340"/>
        </w:trPr>
        <w:tc>
          <w:tcPr>
            <w:tcW w:w="8504" w:type="dxa"/>
            <w:gridSpan w:val="4"/>
            <w:vAlign w:val="center"/>
          </w:tcPr>
          <w:p w:rsidR="00361FA2" w:rsidRPr="00361FA2" w:rsidRDefault="00361FA2" w:rsidP="00361FA2">
            <w:pPr>
              <w:rPr>
                <w:rFonts w:ascii="Arial" w:hAnsi="Arial" w:cs="Arial"/>
                <w:b/>
                <w:bCs/>
                <w:color w:val="000000"/>
                <w:sz w:val="18"/>
                <w:szCs w:val="18"/>
              </w:rPr>
            </w:pPr>
            <w:r w:rsidRPr="00361FA2">
              <w:rPr>
                <w:rFonts w:ascii="Arial" w:hAnsi="Arial" w:cs="Arial"/>
                <w:b/>
                <w:bCs/>
                <w:color w:val="000000"/>
                <w:sz w:val="18"/>
                <w:szCs w:val="18"/>
              </w:rPr>
              <w:t>Objeto del contrato u obligación asumida por la avalada</w:t>
            </w:r>
          </w:p>
        </w:tc>
      </w:tr>
      <w:tr w:rsidR="00361FA2" w:rsidRPr="00361FA2" w:rsidTr="00B52835">
        <w:trPr>
          <w:trHeight w:hRule="exact" w:val="340"/>
        </w:trPr>
        <w:tc>
          <w:tcPr>
            <w:tcW w:w="8504" w:type="dxa"/>
            <w:gridSpan w:val="4"/>
            <w:vAlign w:val="center"/>
          </w:tcPr>
          <w:p w:rsidR="00361FA2" w:rsidRPr="00361FA2" w:rsidRDefault="00361FA2" w:rsidP="00361FA2">
            <w:pPr>
              <w:rPr>
                <w:rFonts w:ascii="Arial" w:hAnsi="Arial" w:cs="Arial"/>
                <w:bCs/>
                <w:color w:val="000000"/>
                <w:sz w:val="18"/>
                <w:szCs w:val="18"/>
              </w:rPr>
            </w:pPr>
          </w:p>
        </w:tc>
      </w:tr>
      <w:tr w:rsidR="00361FA2" w:rsidRPr="00361FA2" w:rsidTr="00B52835">
        <w:trPr>
          <w:trHeight w:hRule="exact" w:val="227"/>
        </w:trPr>
        <w:tc>
          <w:tcPr>
            <w:tcW w:w="8504" w:type="dxa"/>
            <w:gridSpan w:val="4"/>
            <w:vAlign w:val="center"/>
          </w:tcPr>
          <w:p w:rsidR="00361FA2" w:rsidRPr="00361FA2" w:rsidRDefault="00361FA2" w:rsidP="00361FA2">
            <w:pPr>
              <w:rPr>
                <w:rFonts w:ascii="Arial" w:hAnsi="Arial" w:cs="Arial"/>
                <w:b/>
                <w:bCs/>
                <w:color w:val="000000"/>
                <w:sz w:val="18"/>
                <w:szCs w:val="18"/>
              </w:rPr>
            </w:pPr>
            <w:r w:rsidRPr="00361FA2">
              <w:rPr>
                <w:rFonts w:ascii="Arial" w:hAnsi="Arial" w:cs="Arial"/>
                <w:b/>
                <w:bCs/>
                <w:color w:val="000000"/>
                <w:sz w:val="18"/>
                <w:szCs w:val="18"/>
              </w:rPr>
              <w:t>Órgano de contratación</w:t>
            </w:r>
          </w:p>
        </w:tc>
      </w:tr>
      <w:tr w:rsidR="00361FA2" w:rsidRPr="00361FA2" w:rsidTr="00B52835">
        <w:trPr>
          <w:trHeight w:hRule="exact" w:val="340"/>
        </w:trPr>
        <w:tc>
          <w:tcPr>
            <w:tcW w:w="8504" w:type="dxa"/>
            <w:gridSpan w:val="4"/>
            <w:vAlign w:val="center"/>
          </w:tcPr>
          <w:p w:rsidR="00361FA2" w:rsidRPr="00361FA2" w:rsidRDefault="00361FA2" w:rsidP="00361FA2">
            <w:pPr>
              <w:rPr>
                <w:rFonts w:ascii="Arial" w:hAnsi="Arial" w:cs="Arial"/>
                <w:bCs/>
                <w:color w:val="000000"/>
                <w:sz w:val="18"/>
                <w:szCs w:val="18"/>
              </w:rPr>
            </w:pPr>
          </w:p>
        </w:tc>
      </w:tr>
      <w:tr w:rsidR="00361FA2" w:rsidRPr="00361FA2" w:rsidTr="00B52835">
        <w:trPr>
          <w:trHeight w:hRule="exact" w:val="227"/>
        </w:trPr>
        <w:tc>
          <w:tcPr>
            <w:tcW w:w="8504" w:type="dxa"/>
            <w:gridSpan w:val="4"/>
            <w:vAlign w:val="center"/>
          </w:tcPr>
          <w:p w:rsidR="00361FA2" w:rsidRPr="00361FA2" w:rsidRDefault="00361FA2" w:rsidP="00361FA2">
            <w:pPr>
              <w:rPr>
                <w:rFonts w:ascii="Arial" w:hAnsi="Arial" w:cs="Arial"/>
                <w:b/>
                <w:bCs/>
                <w:color w:val="000000"/>
                <w:sz w:val="18"/>
                <w:szCs w:val="18"/>
              </w:rPr>
            </w:pPr>
            <w:r w:rsidRPr="00361FA2">
              <w:rPr>
                <w:rFonts w:ascii="Arial" w:hAnsi="Arial" w:cs="Arial"/>
                <w:b/>
                <w:bCs/>
                <w:color w:val="000000"/>
                <w:sz w:val="18"/>
                <w:szCs w:val="18"/>
              </w:rPr>
              <w:t>Importe del aval (en letra y en cifra)</w:t>
            </w:r>
          </w:p>
        </w:tc>
      </w:tr>
      <w:tr w:rsidR="00361FA2" w:rsidRPr="00361FA2" w:rsidTr="00B52835">
        <w:trPr>
          <w:trHeight w:hRule="exact" w:val="340"/>
        </w:trPr>
        <w:tc>
          <w:tcPr>
            <w:tcW w:w="8504" w:type="dxa"/>
            <w:gridSpan w:val="4"/>
            <w:vAlign w:val="center"/>
          </w:tcPr>
          <w:p w:rsidR="00361FA2" w:rsidRPr="00361FA2" w:rsidRDefault="00361FA2" w:rsidP="00361FA2">
            <w:pPr>
              <w:rPr>
                <w:rFonts w:ascii="Arial" w:hAnsi="Arial" w:cs="Arial"/>
                <w:bCs/>
                <w:color w:val="000000"/>
                <w:sz w:val="18"/>
                <w:szCs w:val="18"/>
              </w:rPr>
            </w:pPr>
          </w:p>
        </w:tc>
      </w:tr>
    </w:tbl>
    <w:p w:rsidR="00361FA2" w:rsidRPr="00361FA2" w:rsidRDefault="00361FA2" w:rsidP="00361FA2">
      <w:pPr>
        <w:shd w:val="clear" w:color="auto" w:fill="FFFFFF"/>
        <w:rPr>
          <w:rFonts w:ascii="Arial" w:hAnsi="Arial" w:cs="Arial"/>
          <w:sz w:val="18"/>
          <w:szCs w:val="18"/>
        </w:rPr>
      </w:pPr>
    </w:p>
    <w:p w:rsidR="00361FA2" w:rsidRPr="00361FA2" w:rsidRDefault="00361FA2" w:rsidP="00361FA2">
      <w:pPr>
        <w:shd w:val="clear" w:color="auto" w:fill="FFFFFF"/>
        <w:spacing w:after="60"/>
        <w:jc w:val="both"/>
        <w:rPr>
          <w:rFonts w:ascii="Arial" w:hAnsi="Arial" w:cs="Arial"/>
          <w:sz w:val="18"/>
          <w:szCs w:val="18"/>
        </w:rPr>
      </w:pPr>
      <w:r w:rsidRPr="00361FA2">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361FA2" w:rsidRPr="00361FA2" w:rsidRDefault="00361FA2" w:rsidP="00361FA2">
      <w:pPr>
        <w:shd w:val="clear" w:color="auto" w:fill="FFFFFF"/>
        <w:spacing w:after="60"/>
        <w:jc w:val="both"/>
        <w:rPr>
          <w:rFonts w:ascii="Arial" w:hAnsi="Arial" w:cs="Arial"/>
          <w:sz w:val="18"/>
          <w:szCs w:val="18"/>
        </w:rPr>
      </w:pPr>
      <w:r w:rsidRPr="00361FA2">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1FA2" w:rsidRPr="00361FA2" w:rsidRDefault="00361FA2" w:rsidP="00361FA2">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1FA2" w:rsidRPr="00361FA2" w:rsidTr="00B52835">
        <w:trPr>
          <w:trHeight w:hRule="exact" w:val="284"/>
        </w:trPr>
        <w:tc>
          <w:tcPr>
            <w:tcW w:w="2694" w:type="dxa"/>
            <w:vAlign w:val="center"/>
          </w:tcPr>
          <w:p w:rsidR="00361FA2" w:rsidRPr="00361FA2" w:rsidRDefault="00361FA2" w:rsidP="00361FA2">
            <w:pPr>
              <w:rPr>
                <w:rFonts w:ascii="Arial" w:hAnsi="Arial" w:cs="Arial"/>
                <w:b/>
              </w:rPr>
            </w:pPr>
            <w:r w:rsidRPr="00361FA2">
              <w:rPr>
                <w:rFonts w:ascii="Arial" w:hAnsi="Arial" w:cs="Arial"/>
                <w:b/>
                <w:color w:val="808080"/>
              </w:rPr>
              <w:t>Lugar y fecha:</w:t>
            </w:r>
          </w:p>
        </w:tc>
        <w:tc>
          <w:tcPr>
            <w:tcW w:w="5880" w:type="dxa"/>
            <w:vAlign w:val="center"/>
          </w:tcPr>
          <w:p w:rsidR="00361FA2" w:rsidRPr="00361FA2" w:rsidRDefault="00361FA2" w:rsidP="00361FA2">
            <w:pPr>
              <w:rPr>
                <w:rFonts w:ascii="Arial" w:hAnsi="Arial" w:cs="Arial"/>
                <w:color w:val="808080"/>
              </w:rPr>
            </w:pPr>
          </w:p>
        </w:tc>
      </w:tr>
      <w:tr w:rsidR="00361FA2" w:rsidRPr="00361FA2" w:rsidTr="00B52835">
        <w:trPr>
          <w:trHeight w:hRule="exact" w:val="284"/>
        </w:trPr>
        <w:tc>
          <w:tcPr>
            <w:tcW w:w="2694" w:type="dxa"/>
            <w:vAlign w:val="center"/>
          </w:tcPr>
          <w:p w:rsidR="00361FA2" w:rsidRPr="00361FA2" w:rsidRDefault="00361FA2" w:rsidP="00361FA2">
            <w:pPr>
              <w:ind w:right="-86"/>
              <w:rPr>
                <w:rFonts w:ascii="Arial" w:hAnsi="Arial" w:cs="Arial"/>
                <w:b/>
              </w:rPr>
            </w:pPr>
            <w:r w:rsidRPr="00361FA2">
              <w:rPr>
                <w:rFonts w:ascii="Arial" w:hAnsi="Arial" w:cs="Arial"/>
                <w:b/>
                <w:color w:val="808080"/>
              </w:rPr>
              <w:t>Razón social de la entidad:</w:t>
            </w:r>
          </w:p>
        </w:tc>
        <w:tc>
          <w:tcPr>
            <w:tcW w:w="5880" w:type="dxa"/>
            <w:vAlign w:val="center"/>
          </w:tcPr>
          <w:p w:rsidR="00361FA2" w:rsidRPr="00361FA2" w:rsidRDefault="00361FA2" w:rsidP="00361FA2">
            <w:pPr>
              <w:rPr>
                <w:rFonts w:ascii="Arial" w:hAnsi="Arial" w:cs="Arial"/>
                <w:color w:val="808080"/>
              </w:rPr>
            </w:pPr>
          </w:p>
        </w:tc>
      </w:tr>
      <w:tr w:rsidR="00361FA2" w:rsidRPr="00361FA2" w:rsidTr="00B52835">
        <w:trPr>
          <w:trHeight w:hRule="exact" w:val="284"/>
        </w:trPr>
        <w:tc>
          <w:tcPr>
            <w:tcW w:w="2694" w:type="dxa"/>
            <w:vAlign w:val="center"/>
          </w:tcPr>
          <w:p w:rsidR="00361FA2" w:rsidRPr="00361FA2" w:rsidRDefault="00361FA2" w:rsidP="00361FA2">
            <w:pPr>
              <w:rPr>
                <w:rFonts w:ascii="Arial" w:hAnsi="Arial" w:cs="Arial"/>
                <w:b/>
              </w:rPr>
            </w:pPr>
            <w:r w:rsidRPr="00361FA2">
              <w:rPr>
                <w:rFonts w:ascii="Arial" w:hAnsi="Arial" w:cs="Arial"/>
                <w:b/>
                <w:color w:val="808080"/>
              </w:rPr>
              <w:t>Firma de los apoderados:</w:t>
            </w:r>
          </w:p>
        </w:tc>
        <w:tc>
          <w:tcPr>
            <w:tcW w:w="5880" w:type="dxa"/>
            <w:vAlign w:val="center"/>
          </w:tcPr>
          <w:p w:rsidR="00361FA2" w:rsidRPr="00361FA2" w:rsidRDefault="00361FA2" w:rsidP="00361FA2">
            <w:pPr>
              <w:rPr>
                <w:rFonts w:ascii="Arial" w:hAnsi="Arial" w:cs="Arial"/>
                <w:color w:val="808080"/>
              </w:rPr>
            </w:pPr>
          </w:p>
        </w:tc>
      </w:tr>
    </w:tbl>
    <w:p w:rsidR="00361FA2" w:rsidRPr="00361FA2" w:rsidRDefault="00361FA2" w:rsidP="00361FA2">
      <w:pPr>
        <w:keepNext/>
        <w:spacing w:after="60" w:line="240" w:lineRule="atLeast"/>
        <w:jc w:val="center"/>
        <w:outlineLvl w:val="0"/>
        <w:rPr>
          <w:rFonts w:ascii="Arial" w:hAnsi="Arial" w:cs="Arial"/>
          <w:b/>
          <w:bCs/>
          <w:kern w:val="32"/>
          <w:sz w:val="22"/>
          <w:szCs w:val="22"/>
        </w:rPr>
      </w:pPr>
      <w:bookmarkStart w:id="117" w:name="_Toc165369083"/>
      <w:r w:rsidRPr="00361FA2">
        <w:rPr>
          <w:rFonts w:ascii="Arial" w:hAnsi="Arial" w:cs="Arial"/>
          <w:b/>
          <w:bCs/>
          <w:kern w:val="32"/>
          <w:sz w:val="22"/>
          <w:szCs w:val="22"/>
        </w:rPr>
        <w:t>ANEXO IX.- MODELO DE OFERTA ECONÓMICA Y DE LOS OTROS ELEMENTOS DE LA OFERTA EVALUABLES MEDIANTE FÓRMULAS</w:t>
      </w:r>
      <w:bookmarkEnd w:id="117"/>
    </w:p>
    <w:p w:rsidR="00361FA2" w:rsidRPr="00361FA2" w:rsidRDefault="00361FA2" w:rsidP="00361FA2">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1FA2" w:rsidRPr="00361FA2" w:rsidTr="00B52835">
        <w:trPr>
          <w:trHeight w:hRule="exact" w:val="340"/>
        </w:trPr>
        <w:tc>
          <w:tcPr>
            <w:tcW w:w="8504" w:type="dxa"/>
            <w:gridSpan w:val="4"/>
            <w:tcBorders>
              <w:bottom w:val="single" w:sz="4" w:space="0" w:color="auto"/>
            </w:tcBorders>
            <w:vAlign w:val="center"/>
          </w:tcPr>
          <w:p w:rsidR="00361FA2" w:rsidRPr="00361FA2" w:rsidRDefault="00361FA2" w:rsidP="00361FA2">
            <w:pPr>
              <w:spacing w:before="80" w:after="20"/>
              <w:rPr>
                <w:rFonts w:ascii="Arial" w:hAnsi="Arial" w:cs="Arial"/>
                <w:sz w:val="18"/>
                <w:szCs w:val="18"/>
              </w:rPr>
            </w:pPr>
            <w:r w:rsidRPr="00361FA2">
              <w:rPr>
                <w:rFonts w:ascii="Arial" w:hAnsi="Arial" w:cs="Arial"/>
                <w:b/>
                <w:bCs/>
                <w:color w:val="000000"/>
                <w:position w:val="19"/>
                <w:sz w:val="18"/>
                <w:szCs w:val="18"/>
              </w:rPr>
              <w:t>DATOS DE IDENTIFICACIÓN</w:t>
            </w:r>
          </w:p>
        </w:tc>
      </w:tr>
      <w:tr w:rsidR="00361FA2" w:rsidRPr="00361FA2" w:rsidTr="00B52835">
        <w:trPr>
          <w:trHeight w:val="463"/>
        </w:trPr>
        <w:tc>
          <w:tcPr>
            <w:tcW w:w="5617" w:type="dxa"/>
            <w:gridSpan w:val="3"/>
            <w:tcBorders>
              <w:top w:val="single" w:sz="4" w:space="0" w:color="auto"/>
            </w:tcBorders>
            <w:vAlign w:val="center"/>
          </w:tcPr>
          <w:p w:rsidR="00361FA2" w:rsidRPr="00361FA2" w:rsidRDefault="00361FA2" w:rsidP="00361FA2">
            <w:pPr>
              <w:spacing w:after="80"/>
              <w:rPr>
                <w:rFonts w:ascii="Arial" w:hAnsi="Arial" w:cs="Arial"/>
                <w:color w:val="000000"/>
                <w:sz w:val="18"/>
                <w:szCs w:val="18"/>
              </w:rPr>
            </w:pPr>
            <w:r w:rsidRPr="00361FA2">
              <w:rPr>
                <w:rFonts w:ascii="Arial" w:hAnsi="Arial" w:cs="Arial"/>
                <w:b/>
                <w:bCs/>
                <w:color w:val="000000"/>
                <w:sz w:val="18"/>
                <w:szCs w:val="18"/>
              </w:rPr>
              <w:t>1</w:t>
            </w:r>
            <w:r w:rsidRPr="00361FA2">
              <w:rPr>
                <w:rFonts w:ascii="Arial" w:hAnsi="Arial" w:cs="Arial"/>
                <w:b/>
                <w:bCs/>
                <w:sz w:val="18"/>
                <w:szCs w:val="18"/>
                <w:vertAlign w:val="superscript"/>
              </w:rPr>
              <w:t>er</w:t>
            </w:r>
            <w:r w:rsidRPr="00361FA2">
              <w:rPr>
                <w:rFonts w:ascii="Arial" w:hAnsi="Arial" w:cs="Arial"/>
                <w:b/>
                <w:bCs/>
                <w:sz w:val="18"/>
                <w:szCs w:val="18"/>
              </w:rPr>
              <w:t xml:space="preserve"> </w:t>
            </w:r>
            <w:r w:rsidRPr="00361FA2">
              <w:rPr>
                <w:rFonts w:ascii="Arial" w:hAnsi="Arial" w:cs="Arial"/>
                <w:b/>
                <w:bCs/>
                <w:color w:val="000000"/>
                <w:sz w:val="18"/>
                <w:szCs w:val="18"/>
              </w:rPr>
              <w:t>apellido, 2º apellido, Nombre</w:t>
            </w:r>
          </w:p>
          <w:p w:rsidR="00361FA2" w:rsidRPr="00361FA2" w:rsidRDefault="00361FA2" w:rsidP="00361FA2">
            <w:pPr>
              <w:spacing w:after="40"/>
              <w:rPr>
                <w:rFonts w:ascii="Arial" w:hAnsi="Arial" w:cs="Arial"/>
                <w:color w:val="000000"/>
                <w:sz w:val="18"/>
                <w:szCs w:val="18"/>
              </w:rPr>
            </w:pPr>
          </w:p>
        </w:tc>
        <w:tc>
          <w:tcPr>
            <w:tcW w:w="2887" w:type="dxa"/>
            <w:tcBorders>
              <w:top w:val="single" w:sz="4" w:space="0" w:color="auto"/>
            </w:tcBorders>
            <w:vAlign w:val="center"/>
          </w:tcPr>
          <w:p w:rsidR="00361FA2" w:rsidRPr="00361FA2" w:rsidRDefault="00361FA2" w:rsidP="00361FA2">
            <w:pPr>
              <w:spacing w:after="80"/>
              <w:rPr>
                <w:rFonts w:ascii="Arial" w:hAnsi="Arial" w:cs="Arial"/>
                <w:b/>
                <w:bCs/>
                <w:color w:val="000000"/>
                <w:sz w:val="18"/>
                <w:szCs w:val="18"/>
              </w:rPr>
            </w:pPr>
            <w:r w:rsidRPr="00361FA2">
              <w:rPr>
                <w:rFonts w:ascii="Arial" w:hAnsi="Arial" w:cs="Arial"/>
                <w:b/>
                <w:bCs/>
                <w:color w:val="000000"/>
                <w:sz w:val="18"/>
                <w:szCs w:val="18"/>
              </w:rPr>
              <w:t>DNI-NIF</w:t>
            </w:r>
          </w:p>
          <w:p w:rsidR="00361FA2" w:rsidRPr="00361FA2" w:rsidRDefault="00361FA2" w:rsidP="00361FA2">
            <w:pPr>
              <w:spacing w:after="40"/>
              <w:ind w:left="45"/>
              <w:rPr>
                <w:rFonts w:ascii="Arial" w:hAnsi="Arial" w:cs="Arial"/>
                <w:color w:val="000000"/>
                <w:sz w:val="18"/>
                <w:szCs w:val="18"/>
              </w:rPr>
            </w:pPr>
          </w:p>
        </w:tc>
      </w:tr>
      <w:tr w:rsidR="00361FA2" w:rsidRPr="00361FA2" w:rsidTr="00B5283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1FA2" w:rsidRPr="00361FA2" w:rsidRDefault="00361FA2" w:rsidP="00361FA2">
            <w:pPr>
              <w:rPr>
                <w:rFonts w:ascii="Arial" w:hAnsi="Arial" w:cs="Arial"/>
                <w:b/>
                <w:bCs/>
                <w:color w:val="000000"/>
                <w:sz w:val="18"/>
                <w:szCs w:val="18"/>
              </w:rPr>
            </w:pPr>
            <w:r w:rsidRPr="00361FA2">
              <w:rPr>
                <w:rFonts w:ascii="Arial" w:hAnsi="Arial" w:cs="Arial"/>
                <w:b/>
                <w:color w:val="000000"/>
                <w:sz w:val="18"/>
                <w:szCs w:val="18"/>
              </w:rPr>
              <w:t xml:space="preserve"> </w:t>
            </w:r>
          </w:p>
        </w:tc>
        <w:tc>
          <w:tcPr>
            <w:tcW w:w="8220" w:type="dxa"/>
            <w:gridSpan w:val="3"/>
            <w:tcBorders>
              <w:left w:val="single" w:sz="4" w:space="0" w:color="auto"/>
            </w:tcBorders>
            <w:vAlign w:val="center"/>
          </w:tcPr>
          <w:p w:rsidR="00361FA2" w:rsidRPr="00361FA2" w:rsidRDefault="00361FA2" w:rsidP="00361FA2">
            <w:pPr>
              <w:ind w:left="57"/>
              <w:rPr>
                <w:rFonts w:ascii="Arial" w:hAnsi="Arial" w:cs="Arial"/>
                <w:sz w:val="18"/>
                <w:szCs w:val="18"/>
              </w:rPr>
            </w:pPr>
            <w:r w:rsidRPr="00361FA2">
              <w:rPr>
                <w:rFonts w:ascii="Arial" w:hAnsi="Arial" w:cs="Arial"/>
                <w:b/>
                <w:bCs/>
                <w:color w:val="000000"/>
                <w:sz w:val="18"/>
                <w:szCs w:val="18"/>
              </w:rPr>
              <w:t>En nombre propio</w:t>
            </w:r>
          </w:p>
        </w:tc>
      </w:tr>
      <w:tr w:rsidR="00361FA2" w:rsidRPr="00361FA2" w:rsidTr="00B5283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1FA2" w:rsidRPr="00361FA2" w:rsidRDefault="00361FA2" w:rsidP="00361FA2">
            <w:pPr>
              <w:rPr>
                <w:rFonts w:ascii="Arial" w:hAnsi="Arial" w:cs="Arial"/>
                <w:b/>
                <w:bCs/>
                <w:color w:val="000000"/>
                <w:sz w:val="18"/>
                <w:szCs w:val="18"/>
              </w:rPr>
            </w:pPr>
            <w:r w:rsidRPr="00361FA2">
              <w:rPr>
                <w:rFonts w:ascii="Arial" w:hAnsi="Arial" w:cs="Arial"/>
                <w:b/>
                <w:color w:val="000000"/>
                <w:sz w:val="18"/>
                <w:szCs w:val="18"/>
              </w:rPr>
              <w:t xml:space="preserve"> </w:t>
            </w:r>
          </w:p>
        </w:tc>
        <w:tc>
          <w:tcPr>
            <w:tcW w:w="8220" w:type="dxa"/>
            <w:gridSpan w:val="3"/>
            <w:tcBorders>
              <w:left w:val="single" w:sz="4" w:space="0" w:color="auto"/>
            </w:tcBorders>
            <w:vAlign w:val="center"/>
          </w:tcPr>
          <w:p w:rsidR="00361FA2" w:rsidRPr="00361FA2" w:rsidRDefault="00361FA2" w:rsidP="00361FA2">
            <w:pPr>
              <w:ind w:left="57"/>
              <w:rPr>
                <w:rFonts w:ascii="Arial" w:hAnsi="Arial" w:cs="Arial"/>
                <w:sz w:val="18"/>
                <w:szCs w:val="18"/>
              </w:rPr>
            </w:pPr>
            <w:r w:rsidRPr="00361FA2">
              <w:rPr>
                <w:rFonts w:ascii="Arial" w:hAnsi="Arial" w:cs="Arial"/>
                <w:b/>
                <w:bCs/>
                <w:color w:val="000000"/>
                <w:sz w:val="18"/>
                <w:szCs w:val="18"/>
              </w:rPr>
              <w:t xml:space="preserve">En nombre de la empresa que represento </w:t>
            </w:r>
          </w:p>
        </w:tc>
      </w:tr>
      <w:tr w:rsidR="00361FA2" w:rsidRPr="00361FA2" w:rsidTr="00B52835">
        <w:trPr>
          <w:trHeight w:val="340"/>
        </w:trPr>
        <w:tc>
          <w:tcPr>
            <w:tcW w:w="3261" w:type="dxa"/>
            <w:gridSpan w:val="2"/>
            <w:vAlign w:val="center"/>
          </w:tcPr>
          <w:p w:rsidR="00361FA2" w:rsidRPr="00361FA2" w:rsidRDefault="00361FA2" w:rsidP="00361FA2">
            <w:pPr>
              <w:ind w:left="312"/>
              <w:rPr>
                <w:rFonts w:ascii="Arial" w:hAnsi="Arial" w:cs="Arial"/>
                <w:b/>
                <w:bCs/>
                <w:color w:val="000000"/>
                <w:sz w:val="18"/>
                <w:szCs w:val="18"/>
              </w:rPr>
            </w:pPr>
            <w:r w:rsidRPr="00361FA2">
              <w:rPr>
                <w:rFonts w:ascii="Arial" w:hAnsi="Arial" w:cs="Arial"/>
                <w:b/>
                <w:bCs/>
                <w:color w:val="000000"/>
                <w:sz w:val="18"/>
                <w:szCs w:val="18"/>
              </w:rPr>
              <w:t>Razón social de la representada:</w:t>
            </w:r>
          </w:p>
        </w:tc>
        <w:tc>
          <w:tcPr>
            <w:tcW w:w="5243" w:type="dxa"/>
            <w:gridSpan w:val="2"/>
            <w:vAlign w:val="center"/>
          </w:tcPr>
          <w:p w:rsidR="00361FA2" w:rsidRPr="00361FA2" w:rsidRDefault="00361FA2" w:rsidP="00361FA2">
            <w:pPr>
              <w:ind w:left="45"/>
              <w:rPr>
                <w:rFonts w:ascii="Arial" w:hAnsi="Arial" w:cs="Arial"/>
                <w:bCs/>
                <w:color w:val="000000"/>
                <w:sz w:val="18"/>
                <w:szCs w:val="18"/>
              </w:rPr>
            </w:pPr>
          </w:p>
        </w:tc>
      </w:tr>
      <w:tr w:rsidR="00361FA2" w:rsidRPr="00361FA2" w:rsidTr="00B52835">
        <w:trPr>
          <w:trHeight w:val="340"/>
        </w:trPr>
        <w:tc>
          <w:tcPr>
            <w:tcW w:w="3261" w:type="dxa"/>
            <w:gridSpan w:val="2"/>
            <w:vAlign w:val="center"/>
          </w:tcPr>
          <w:p w:rsidR="00361FA2" w:rsidRPr="00361FA2" w:rsidRDefault="00361FA2" w:rsidP="00361FA2">
            <w:pPr>
              <w:ind w:left="312"/>
              <w:rPr>
                <w:rFonts w:ascii="Arial" w:hAnsi="Arial" w:cs="Arial"/>
                <w:b/>
                <w:bCs/>
                <w:color w:val="000000"/>
                <w:sz w:val="18"/>
                <w:szCs w:val="18"/>
              </w:rPr>
            </w:pPr>
            <w:r w:rsidRPr="00361FA2">
              <w:rPr>
                <w:rFonts w:ascii="Arial" w:hAnsi="Arial" w:cs="Arial"/>
                <w:b/>
                <w:bCs/>
                <w:color w:val="000000"/>
                <w:sz w:val="18"/>
                <w:szCs w:val="18"/>
              </w:rPr>
              <w:t>CIF de la representada:</w:t>
            </w:r>
          </w:p>
        </w:tc>
        <w:tc>
          <w:tcPr>
            <w:tcW w:w="5243" w:type="dxa"/>
            <w:gridSpan w:val="2"/>
            <w:vAlign w:val="center"/>
          </w:tcPr>
          <w:p w:rsidR="00361FA2" w:rsidRPr="00361FA2" w:rsidRDefault="00361FA2" w:rsidP="00361FA2">
            <w:pPr>
              <w:ind w:left="45"/>
              <w:rPr>
                <w:rFonts w:ascii="Arial" w:hAnsi="Arial" w:cs="Arial"/>
                <w:bCs/>
                <w:color w:val="000000"/>
                <w:sz w:val="18"/>
                <w:szCs w:val="18"/>
              </w:rPr>
            </w:pPr>
          </w:p>
        </w:tc>
      </w:tr>
    </w:tbl>
    <w:p w:rsidR="00361FA2" w:rsidRPr="00361FA2" w:rsidRDefault="00361FA2" w:rsidP="00361FA2">
      <w:pPr>
        <w:rPr>
          <w:rFonts w:ascii="Arial" w:hAnsi="Arial" w:cs="Arial"/>
          <w:sz w:val="18"/>
          <w:szCs w:val="18"/>
        </w:rPr>
      </w:pPr>
    </w:p>
    <w:tbl>
      <w:tblPr>
        <w:tblW w:w="8553"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8"/>
        <w:gridCol w:w="6733"/>
        <w:gridCol w:w="1743"/>
        <w:gridCol w:w="49"/>
      </w:tblGrid>
      <w:tr w:rsidR="00361FA2" w:rsidRPr="00361FA2" w:rsidTr="00B52835">
        <w:trPr>
          <w:gridAfter w:val="1"/>
          <w:wAfter w:w="49" w:type="dxa"/>
          <w:trHeight w:hRule="exact" w:val="284"/>
        </w:trPr>
        <w:tc>
          <w:tcPr>
            <w:tcW w:w="8504" w:type="dxa"/>
            <w:gridSpan w:val="3"/>
            <w:tcBorders>
              <w:top w:val="nil"/>
              <w:left w:val="nil"/>
              <w:right w:val="nil"/>
            </w:tcBorders>
          </w:tcPr>
          <w:p w:rsidR="00361FA2" w:rsidRPr="00361FA2" w:rsidRDefault="00361FA2" w:rsidP="00361FA2">
            <w:pPr>
              <w:spacing w:before="60" w:after="20"/>
              <w:rPr>
                <w:rFonts w:ascii="Arial" w:hAnsi="Arial" w:cs="Arial"/>
                <w:b/>
                <w:bCs/>
                <w:color w:val="000000"/>
                <w:position w:val="21"/>
                <w:sz w:val="18"/>
              </w:rPr>
            </w:pPr>
            <w:r w:rsidRPr="00361FA2">
              <w:rPr>
                <w:rFonts w:ascii="Arial" w:hAnsi="Arial" w:cs="Arial"/>
                <w:b/>
                <w:bCs/>
                <w:color w:val="000000"/>
                <w:position w:val="21"/>
                <w:sz w:val="18"/>
              </w:rPr>
              <w:t>DATOS DEL EXPEDIENTE DE CONTRATACIÓN</w:t>
            </w:r>
          </w:p>
        </w:tc>
      </w:tr>
      <w:tr w:rsidR="00886A62" w:rsidRPr="00361FA2" w:rsidTr="009E5CFD">
        <w:trPr>
          <w:gridBefore w:val="1"/>
          <w:wBefore w:w="28" w:type="dxa"/>
          <w:trHeight w:val="807"/>
        </w:trPr>
        <w:tc>
          <w:tcPr>
            <w:tcW w:w="6733" w:type="dxa"/>
            <w:tcBorders>
              <w:left w:val="nil"/>
              <w:bottom w:val="nil"/>
              <w:right w:val="nil"/>
            </w:tcBorders>
            <w:vAlign w:val="center"/>
          </w:tcPr>
          <w:p w:rsidR="00886A62" w:rsidRPr="00361FA2" w:rsidRDefault="00886A62" w:rsidP="00B52835">
            <w:pPr>
              <w:spacing w:after="80"/>
              <w:rPr>
                <w:rFonts w:ascii="Arial" w:hAnsi="Arial" w:cs="Arial"/>
                <w:b/>
                <w:bCs/>
                <w:color w:val="000000"/>
                <w:sz w:val="18"/>
                <w:szCs w:val="18"/>
              </w:rPr>
            </w:pPr>
            <w:r w:rsidRPr="00361FA2">
              <w:rPr>
                <w:rFonts w:ascii="Arial" w:hAnsi="Arial" w:cs="Arial"/>
                <w:b/>
                <w:bCs/>
                <w:color w:val="000000"/>
                <w:sz w:val="18"/>
                <w:szCs w:val="18"/>
              </w:rPr>
              <w:t>Denominación del contrato</w:t>
            </w:r>
          </w:p>
          <w:p w:rsidR="00886A62" w:rsidRPr="00361FA2" w:rsidRDefault="00886A62" w:rsidP="00B52835">
            <w:pPr>
              <w:ind w:left="52"/>
              <w:rPr>
                <w:rFonts w:ascii="Arial" w:hAnsi="Arial" w:cs="Arial"/>
                <w:b/>
                <w:color w:val="000000"/>
              </w:rPr>
            </w:pPr>
            <w:r w:rsidRPr="00886A62">
              <w:rPr>
                <w:rFonts w:ascii="Arial" w:hAnsi="Arial" w:cs="Arial"/>
                <w:b/>
                <w:color w:val="0033CC"/>
                <w:sz w:val="18"/>
              </w:rPr>
              <w:t>Servicio de Mantenimiento de los edificios adscritos a Koldo Mitxelena Kulturunea, ubicados en San Sebastián.</w:t>
            </w:r>
          </w:p>
        </w:tc>
        <w:tc>
          <w:tcPr>
            <w:tcW w:w="1792" w:type="dxa"/>
            <w:gridSpan w:val="2"/>
            <w:tcBorders>
              <w:left w:val="nil"/>
              <w:bottom w:val="nil"/>
              <w:right w:val="nil"/>
            </w:tcBorders>
            <w:vAlign w:val="center"/>
          </w:tcPr>
          <w:p w:rsidR="00886A62" w:rsidRPr="00361FA2" w:rsidRDefault="00886A62" w:rsidP="00B52835">
            <w:pPr>
              <w:spacing w:after="80"/>
              <w:rPr>
                <w:rFonts w:ascii="Arial" w:hAnsi="Arial" w:cs="Arial"/>
                <w:b/>
                <w:bCs/>
                <w:color w:val="000000"/>
                <w:sz w:val="18"/>
                <w:szCs w:val="18"/>
              </w:rPr>
            </w:pPr>
            <w:r w:rsidRPr="00361FA2">
              <w:rPr>
                <w:rFonts w:ascii="Arial" w:hAnsi="Arial" w:cs="Arial"/>
                <w:b/>
                <w:bCs/>
                <w:color w:val="000000"/>
                <w:sz w:val="18"/>
                <w:szCs w:val="18"/>
              </w:rPr>
              <w:t>Código de referencia</w:t>
            </w:r>
          </w:p>
          <w:p w:rsidR="00886A62" w:rsidRPr="00361FA2" w:rsidRDefault="00886A62" w:rsidP="00B52835">
            <w:pPr>
              <w:ind w:left="45"/>
              <w:rPr>
                <w:rFonts w:ascii="Arial" w:hAnsi="Arial" w:cs="Arial"/>
                <w:b/>
              </w:rPr>
            </w:pPr>
            <w:r w:rsidRPr="00361FA2">
              <w:rPr>
                <w:rFonts w:ascii="Arial" w:hAnsi="Arial" w:cs="Arial"/>
                <w:b/>
                <w:color w:val="0033CC"/>
              </w:rPr>
              <w:t>80</w:t>
            </w:r>
            <w:r>
              <w:rPr>
                <w:rFonts w:ascii="Arial" w:hAnsi="Arial" w:cs="Arial"/>
                <w:b/>
                <w:color w:val="0033CC"/>
              </w:rPr>
              <w:t>4</w:t>
            </w:r>
            <w:r w:rsidRPr="00361FA2">
              <w:rPr>
                <w:rFonts w:ascii="Arial" w:hAnsi="Arial" w:cs="Arial"/>
                <w:b/>
                <w:color w:val="0033CC"/>
              </w:rPr>
              <w:t xml:space="preserve"> – KLS24</w:t>
            </w:r>
          </w:p>
        </w:tc>
      </w:tr>
    </w:tbl>
    <w:p w:rsidR="00361FA2" w:rsidRPr="00361FA2" w:rsidRDefault="00361FA2" w:rsidP="00361FA2">
      <w:pPr>
        <w:rPr>
          <w:rFonts w:ascii="Arial" w:hAnsi="Arial" w:cs="Arial"/>
        </w:rPr>
      </w:pPr>
    </w:p>
    <w:p w:rsidR="00361FA2" w:rsidRPr="00361FA2" w:rsidRDefault="00361FA2" w:rsidP="00361FA2">
      <w:pPr>
        <w:autoSpaceDE w:val="0"/>
        <w:autoSpaceDN w:val="0"/>
        <w:adjustRightInd w:val="0"/>
        <w:spacing w:line="240" w:lineRule="atLeast"/>
        <w:jc w:val="both"/>
        <w:rPr>
          <w:rFonts w:ascii="Arial" w:hAnsi="Arial" w:cs="Arial"/>
          <w:spacing w:val="-6"/>
          <w:sz w:val="18"/>
        </w:rPr>
      </w:pPr>
      <w:r w:rsidRPr="00361FA2">
        <w:rPr>
          <w:rFonts w:ascii="Arial" w:hAnsi="Arial" w:cs="Arial"/>
          <w:spacing w:val="-6"/>
          <w:sz w:val="18"/>
        </w:rPr>
        <w:t>Enterado/a de las condiciones y requisitos que se exigen con relación al expediente de contratación indicado, propone el/los siguiente/s precio/s y, en su caso, las ofertas del resto de elementos evaluables mediante fórmulas.</w:t>
      </w:r>
    </w:p>
    <w:p w:rsidR="00361FA2" w:rsidRPr="00361FA2" w:rsidRDefault="00361FA2" w:rsidP="00361FA2">
      <w:pPr>
        <w:autoSpaceDE w:val="0"/>
        <w:autoSpaceDN w:val="0"/>
        <w:adjustRightInd w:val="0"/>
        <w:spacing w:line="240" w:lineRule="atLeast"/>
        <w:jc w:val="both"/>
        <w:rPr>
          <w:rFonts w:ascii="Arial" w:hAnsi="Arial" w:cs="Arial"/>
          <w:spacing w:val="-6"/>
          <w:sz w:val="18"/>
        </w:rPr>
      </w:pPr>
    </w:p>
    <w:p w:rsidR="00361FA2" w:rsidRPr="00361FA2" w:rsidRDefault="00361FA2" w:rsidP="00361FA2">
      <w:pPr>
        <w:autoSpaceDE w:val="0"/>
        <w:autoSpaceDN w:val="0"/>
        <w:adjustRightInd w:val="0"/>
        <w:spacing w:after="120"/>
        <w:rPr>
          <w:rFonts w:ascii="Arial" w:hAnsi="Arial" w:cs="Arial"/>
          <w:b/>
          <w:color w:val="0033CC"/>
        </w:rPr>
      </w:pPr>
      <w:r w:rsidRPr="00361FA2">
        <w:rPr>
          <w:rFonts w:ascii="Arial" w:hAnsi="Arial" w:cs="Arial"/>
          <w:b/>
          <w:color w:val="0033CC"/>
        </w:rPr>
        <w:t>A.- OFERTA ECONÓMICA</w:t>
      </w:r>
    </w:p>
    <w:tbl>
      <w:tblPr>
        <w:tblW w:w="8486" w:type="dxa"/>
        <w:jc w:val="center"/>
        <w:tblLayout w:type="fixed"/>
        <w:tblCellMar>
          <w:left w:w="70" w:type="dxa"/>
          <w:right w:w="70" w:type="dxa"/>
        </w:tblCellMar>
        <w:tblLook w:val="0000" w:firstRow="0" w:lastRow="0" w:firstColumn="0" w:lastColumn="0" w:noHBand="0" w:noVBand="0"/>
      </w:tblPr>
      <w:tblGrid>
        <w:gridCol w:w="2142"/>
        <w:gridCol w:w="3754"/>
        <w:gridCol w:w="1330"/>
        <w:gridCol w:w="1260"/>
      </w:tblGrid>
      <w:tr w:rsidR="00361FA2" w:rsidRPr="00696C1A" w:rsidTr="00B52835">
        <w:trPr>
          <w:cantSplit/>
          <w:jc w:val="center"/>
        </w:trPr>
        <w:tc>
          <w:tcPr>
            <w:tcW w:w="2142" w:type="dxa"/>
            <w:tcBorders>
              <w:bottom w:val="single" w:sz="4" w:space="0" w:color="auto"/>
              <w:right w:val="single" w:sz="4" w:space="0" w:color="auto"/>
            </w:tcBorders>
            <w:vAlign w:val="center"/>
          </w:tcPr>
          <w:p w:rsidR="00361FA2" w:rsidRPr="00C414F2" w:rsidRDefault="00361FA2" w:rsidP="00B52835">
            <w:pPr>
              <w:ind w:right="-1"/>
              <w:jc w:val="both"/>
            </w:pPr>
          </w:p>
        </w:tc>
        <w:tc>
          <w:tcPr>
            <w:tcW w:w="3754" w:type="dxa"/>
            <w:tcBorders>
              <w:top w:val="single" w:sz="4" w:space="0" w:color="auto"/>
              <w:left w:val="single" w:sz="4" w:space="0" w:color="auto"/>
              <w:bottom w:val="single" w:sz="4" w:space="0" w:color="auto"/>
              <w:right w:val="single" w:sz="4" w:space="0" w:color="auto"/>
            </w:tcBorders>
            <w:vAlign w:val="center"/>
          </w:tcPr>
          <w:p w:rsidR="00361FA2" w:rsidRPr="00303406" w:rsidRDefault="00361FA2" w:rsidP="00B52835">
            <w:pPr>
              <w:ind w:right="-1"/>
              <w:jc w:val="center"/>
              <w:rPr>
                <w:rFonts w:ascii="Arial" w:hAnsi="Arial" w:cs="Arial"/>
                <w:sz w:val="18"/>
                <w:szCs w:val="18"/>
              </w:rPr>
            </w:pPr>
            <w:r w:rsidRPr="00303406">
              <w:rPr>
                <w:rFonts w:ascii="Arial" w:hAnsi="Arial" w:cs="Arial"/>
                <w:sz w:val="18"/>
                <w:szCs w:val="18"/>
              </w:rPr>
              <w:t>IMPORTE FIJO ANUAL</w:t>
            </w:r>
          </w:p>
          <w:p w:rsidR="00361FA2" w:rsidRPr="00303406" w:rsidRDefault="00361FA2" w:rsidP="00B52835">
            <w:pPr>
              <w:ind w:right="-1"/>
              <w:jc w:val="center"/>
              <w:rPr>
                <w:rFonts w:ascii="Arial" w:hAnsi="Arial" w:cs="Arial"/>
                <w:sz w:val="18"/>
                <w:szCs w:val="18"/>
              </w:rPr>
            </w:pPr>
            <w:r w:rsidRPr="00303406">
              <w:rPr>
                <w:rFonts w:ascii="Arial" w:hAnsi="Arial" w:cs="Arial"/>
                <w:sz w:val="18"/>
                <w:szCs w:val="18"/>
              </w:rPr>
              <w:t>(en letra y números)</w:t>
            </w:r>
          </w:p>
        </w:tc>
        <w:tc>
          <w:tcPr>
            <w:tcW w:w="1330" w:type="dxa"/>
            <w:tcBorders>
              <w:top w:val="single" w:sz="4" w:space="0" w:color="auto"/>
              <w:left w:val="nil"/>
              <w:bottom w:val="single" w:sz="4" w:space="0" w:color="auto"/>
              <w:right w:val="single" w:sz="4" w:space="0" w:color="auto"/>
            </w:tcBorders>
            <w:vAlign w:val="center"/>
          </w:tcPr>
          <w:p w:rsidR="00361FA2" w:rsidRPr="00303406" w:rsidRDefault="00361FA2" w:rsidP="00B52835">
            <w:pPr>
              <w:ind w:right="-1"/>
              <w:jc w:val="center"/>
              <w:rPr>
                <w:rFonts w:ascii="Arial" w:hAnsi="Arial" w:cs="Arial"/>
                <w:sz w:val="18"/>
                <w:szCs w:val="18"/>
              </w:rPr>
            </w:pPr>
            <w:r w:rsidRPr="00303406">
              <w:rPr>
                <w:rFonts w:ascii="Arial" w:hAnsi="Arial" w:cs="Arial"/>
                <w:sz w:val="18"/>
                <w:szCs w:val="18"/>
              </w:rPr>
              <w:t>IVA</w:t>
            </w:r>
          </w:p>
        </w:tc>
        <w:tc>
          <w:tcPr>
            <w:tcW w:w="1260" w:type="dxa"/>
            <w:tcBorders>
              <w:top w:val="single" w:sz="4" w:space="0" w:color="auto"/>
              <w:left w:val="nil"/>
              <w:bottom w:val="single" w:sz="4" w:space="0" w:color="auto"/>
              <w:right w:val="single" w:sz="4" w:space="0" w:color="auto"/>
            </w:tcBorders>
            <w:vAlign w:val="center"/>
          </w:tcPr>
          <w:p w:rsidR="00361FA2" w:rsidRPr="00303406" w:rsidRDefault="00361FA2" w:rsidP="00B52835">
            <w:pPr>
              <w:ind w:right="-1"/>
              <w:jc w:val="center"/>
              <w:rPr>
                <w:rFonts w:ascii="Arial" w:hAnsi="Arial" w:cs="Arial"/>
                <w:sz w:val="18"/>
                <w:szCs w:val="18"/>
              </w:rPr>
            </w:pPr>
            <w:r w:rsidRPr="00303406">
              <w:rPr>
                <w:rFonts w:ascii="Arial" w:hAnsi="Arial" w:cs="Arial"/>
                <w:sz w:val="18"/>
                <w:szCs w:val="18"/>
              </w:rPr>
              <w:t xml:space="preserve">TOTAL </w:t>
            </w:r>
          </w:p>
        </w:tc>
      </w:tr>
      <w:tr w:rsidR="00361FA2" w:rsidRPr="006C04EC" w:rsidTr="00B52835">
        <w:trPr>
          <w:cantSplit/>
          <w:trHeight w:val="541"/>
          <w:jc w:val="center"/>
        </w:trPr>
        <w:tc>
          <w:tcPr>
            <w:tcW w:w="2142" w:type="dxa"/>
            <w:tcBorders>
              <w:top w:val="single" w:sz="4" w:space="0" w:color="auto"/>
              <w:left w:val="single" w:sz="4" w:space="0" w:color="auto"/>
              <w:bottom w:val="single" w:sz="4" w:space="0" w:color="auto"/>
              <w:right w:val="single" w:sz="4" w:space="0" w:color="auto"/>
            </w:tcBorders>
            <w:shd w:val="clear" w:color="auto" w:fill="E0E0E0"/>
            <w:vAlign w:val="center"/>
          </w:tcPr>
          <w:p w:rsidR="00361FA2" w:rsidRPr="00303406" w:rsidRDefault="00361FA2" w:rsidP="00B52835">
            <w:pPr>
              <w:ind w:right="-1"/>
              <w:rPr>
                <w:rFonts w:ascii="Arial" w:hAnsi="Arial" w:cs="Arial"/>
              </w:rPr>
            </w:pPr>
            <w:r w:rsidRPr="00303406">
              <w:rPr>
                <w:rFonts w:ascii="Arial" w:hAnsi="Arial" w:cs="Arial"/>
              </w:rPr>
              <w:t>Apartado “A”</w:t>
            </w:r>
          </w:p>
        </w:tc>
        <w:tc>
          <w:tcPr>
            <w:tcW w:w="3754" w:type="dxa"/>
            <w:tcBorders>
              <w:top w:val="single" w:sz="4" w:space="0" w:color="auto"/>
              <w:left w:val="single" w:sz="4" w:space="0" w:color="auto"/>
              <w:bottom w:val="single" w:sz="4" w:space="0" w:color="auto"/>
              <w:right w:val="single" w:sz="4" w:space="0" w:color="auto"/>
            </w:tcBorders>
            <w:vAlign w:val="center"/>
          </w:tcPr>
          <w:p w:rsidR="00361FA2" w:rsidRPr="006C04EC" w:rsidRDefault="00361FA2" w:rsidP="00B52835">
            <w:pPr>
              <w:ind w:right="-1"/>
            </w:pPr>
          </w:p>
        </w:tc>
        <w:tc>
          <w:tcPr>
            <w:tcW w:w="1330" w:type="dxa"/>
            <w:tcBorders>
              <w:top w:val="single" w:sz="4" w:space="0" w:color="auto"/>
              <w:left w:val="nil"/>
              <w:bottom w:val="single" w:sz="4" w:space="0" w:color="auto"/>
              <w:right w:val="single" w:sz="4" w:space="0" w:color="auto"/>
            </w:tcBorders>
            <w:vAlign w:val="center"/>
          </w:tcPr>
          <w:p w:rsidR="00361FA2" w:rsidRPr="006C04EC" w:rsidRDefault="00361FA2" w:rsidP="00B52835">
            <w:pPr>
              <w:ind w:right="-1"/>
            </w:pPr>
          </w:p>
        </w:tc>
        <w:tc>
          <w:tcPr>
            <w:tcW w:w="1260" w:type="dxa"/>
            <w:tcBorders>
              <w:top w:val="single" w:sz="4" w:space="0" w:color="auto"/>
              <w:left w:val="nil"/>
              <w:bottom w:val="single" w:sz="4" w:space="0" w:color="auto"/>
              <w:right w:val="single" w:sz="4" w:space="0" w:color="auto"/>
            </w:tcBorders>
            <w:vAlign w:val="center"/>
          </w:tcPr>
          <w:p w:rsidR="00361FA2" w:rsidRPr="006C04EC" w:rsidRDefault="00361FA2" w:rsidP="00B52835">
            <w:pPr>
              <w:ind w:right="-1"/>
            </w:pPr>
          </w:p>
        </w:tc>
      </w:tr>
    </w:tbl>
    <w:p w:rsidR="00361FA2" w:rsidRPr="009E3858" w:rsidRDefault="00361FA2" w:rsidP="00361FA2">
      <w:pPr>
        <w:tabs>
          <w:tab w:val="left" w:pos="1680"/>
        </w:tabs>
        <w:ind w:left="1680" w:right="-1" w:hanging="1680"/>
        <w:jc w:val="both"/>
        <w:rPr>
          <w:sz w:val="16"/>
          <w:szCs w:val="16"/>
        </w:rPr>
      </w:pPr>
    </w:p>
    <w:p w:rsidR="00361FA2" w:rsidRPr="009E3858" w:rsidRDefault="00361FA2" w:rsidP="00361FA2">
      <w:pPr>
        <w:tabs>
          <w:tab w:val="left" w:pos="1680"/>
        </w:tabs>
        <w:ind w:left="1680" w:right="-1" w:hanging="1680"/>
        <w:jc w:val="both"/>
        <w:rPr>
          <w:sz w:val="16"/>
          <w:szCs w:val="16"/>
        </w:rPr>
      </w:pPr>
    </w:p>
    <w:tbl>
      <w:tblPr>
        <w:tblW w:w="8486" w:type="dxa"/>
        <w:jc w:val="center"/>
        <w:tblLayout w:type="fixed"/>
        <w:tblCellMar>
          <w:left w:w="70" w:type="dxa"/>
          <w:right w:w="70" w:type="dxa"/>
        </w:tblCellMar>
        <w:tblLook w:val="0000" w:firstRow="0" w:lastRow="0" w:firstColumn="0" w:lastColumn="0" w:noHBand="0" w:noVBand="0"/>
      </w:tblPr>
      <w:tblGrid>
        <w:gridCol w:w="2179"/>
        <w:gridCol w:w="3717"/>
        <w:gridCol w:w="1330"/>
        <w:gridCol w:w="1260"/>
      </w:tblGrid>
      <w:tr w:rsidR="00361FA2" w:rsidRPr="00696C1A" w:rsidTr="00B52835">
        <w:trPr>
          <w:cantSplit/>
          <w:jc w:val="center"/>
        </w:trPr>
        <w:tc>
          <w:tcPr>
            <w:tcW w:w="2179" w:type="dxa"/>
            <w:tcBorders>
              <w:top w:val="single" w:sz="4" w:space="0" w:color="auto"/>
              <w:left w:val="single" w:sz="4" w:space="0" w:color="auto"/>
              <w:bottom w:val="single" w:sz="4" w:space="0" w:color="auto"/>
              <w:right w:val="single" w:sz="4" w:space="0" w:color="auto"/>
            </w:tcBorders>
            <w:shd w:val="clear" w:color="auto" w:fill="E0E0E0"/>
            <w:vAlign w:val="center"/>
          </w:tcPr>
          <w:p w:rsidR="00361FA2" w:rsidRPr="00303406" w:rsidRDefault="00361FA2" w:rsidP="00B52835">
            <w:pPr>
              <w:ind w:right="-1"/>
              <w:jc w:val="both"/>
              <w:rPr>
                <w:rFonts w:ascii="Arial" w:hAnsi="Arial" w:cs="Arial"/>
              </w:rPr>
            </w:pPr>
            <w:r w:rsidRPr="00303406">
              <w:rPr>
                <w:rFonts w:ascii="Arial" w:hAnsi="Arial" w:cs="Arial"/>
              </w:rPr>
              <w:t>Apartado “B”</w:t>
            </w:r>
          </w:p>
        </w:tc>
        <w:tc>
          <w:tcPr>
            <w:tcW w:w="3717" w:type="dxa"/>
            <w:tcBorders>
              <w:top w:val="single" w:sz="4" w:space="0" w:color="auto"/>
              <w:left w:val="single" w:sz="4" w:space="0" w:color="auto"/>
              <w:bottom w:val="single" w:sz="4" w:space="0" w:color="auto"/>
              <w:right w:val="single" w:sz="4" w:space="0" w:color="auto"/>
            </w:tcBorders>
            <w:vAlign w:val="center"/>
          </w:tcPr>
          <w:p w:rsidR="00361FA2" w:rsidRPr="00303406" w:rsidRDefault="00361FA2" w:rsidP="00B52835">
            <w:pPr>
              <w:ind w:right="-1"/>
              <w:jc w:val="center"/>
              <w:rPr>
                <w:rFonts w:ascii="Arial" w:hAnsi="Arial" w:cs="Arial"/>
                <w:sz w:val="18"/>
                <w:szCs w:val="18"/>
              </w:rPr>
            </w:pPr>
            <w:r w:rsidRPr="00303406">
              <w:rPr>
                <w:rFonts w:ascii="Arial" w:hAnsi="Arial" w:cs="Arial"/>
                <w:sz w:val="18"/>
                <w:szCs w:val="18"/>
              </w:rPr>
              <w:t>PRECIO / HORA</w:t>
            </w:r>
          </w:p>
          <w:p w:rsidR="00361FA2" w:rsidRPr="00303406" w:rsidRDefault="00361FA2" w:rsidP="00B52835">
            <w:pPr>
              <w:ind w:right="-1"/>
              <w:jc w:val="center"/>
              <w:rPr>
                <w:rFonts w:ascii="Arial" w:hAnsi="Arial" w:cs="Arial"/>
                <w:sz w:val="18"/>
                <w:szCs w:val="18"/>
              </w:rPr>
            </w:pPr>
            <w:r w:rsidRPr="00303406">
              <w:rPr>
                <w:rFonts w:ascii="Arial" w:hAnsi="Arial" w:cs="Arial"/>
                <w:sz w:val="18"/>
                <w:szCs w:val="18"/>
              </w:rPr>
              <w:t>(en letra y números)</w:t>
            </w:r>
          </w:p>
        </w:tc>
        <w:tc>
          <w:tcPr>
            <w:tcW w:w="1330" w:type="dxa"/>
            <w:tcBorders>
              <w:top w:val="single" w:sz="4" w:space="0" w:color="auto"/>
              <w:left w:val="nil"/>
              <w:bottom w:val="single" w:sz="4" w:space="0" w:color="auto"/>
              <w:right w:val="single" w:sz="4" w:space="0" w:color="auto"/>
            </w:tcBorders>
            <w:vAlign w:val="center"/>
          </w:tcPr>
          <w:p w:rsidR="00361FA2" w:rsidRPr="00303406" w:rsidRDefault="00361FA2" w:rsidP="00B52835">
            <w:pPr>
              <w:ind w:right="-1"/>
              <w:jc w:val="center"/>
              <w:rPr>
                <w:rFonts w:ascii="Arial" w:hAnsi="Arial" w:cs="Arial"/>
                <w:sz w:val="18"/>
                <w:szCs w:val="18"/>
              </w:rPr>
            </w:pPr>
            <w:r w:rsidRPr="00303406">
              <w:rPr>
                <w:rFonts w:ascii="Arial" w:hAnsi="Arial" w:cs="Arial"/>
                <w:sz w:val="18"/>
                <w:szCs w:val="18"/>
              </w:rPr>
              <w:t>IVA</w:t>
            </w:r>
          </w:p>
        </w:tc>
        <w:tc>
          <w:tcPr>
            <w:tcW w:w="1260" w:type="dxa"/>
            <w:tcBorders>
              <w:top w:val="single" w:sz="4" w:space="0" w:color="auto"/>
              <w:left w:val="nil"/>
              <w:bottom w:val="single" w:sz="4" w:space="0" w:color="auto"/>
              <w:right w:val="single" w:sz="4" w:space="0" w:color="auto"/>
            </w:tcBorders>
            <w:vAlign w:val="center"/>
          </w:tcPr>
          <w:p w:rsidR="00361FA2" w:rsidRPr="00303406" w:rsidRDefault="00361FA2" w:rsidP="00B52835">
            <w:pPr>
              <w:ind w:right="-1"/>
              <w:jc w:val="center"/>
              <w:rPr>
                <w:rFonts w:ascii="Arial" w:hAnsi="Arial" w:cs="Arial"/>
                <w:sz w:val="18"/>
                <w:szCs w:val="18"/>
              </w:rPr>
            </w:pPr>
            <w:r w:rsidRPr="00303406">
              <w:rPr>
                <w:rFonts w:ascii="Arial" w:hAnsi="Arial" w:cs="Arial"/>
                <w:sz w:val="18"/>
                <w:szCs w:val="18"/>
              </w:rPr>
              <w:t xml:space="preserve">TOTAL </w:t>
            </w:r>
          </w:p>
        </w:tc>
      </w:tr>
      <w:tr w:rsidR="00361FA2" w:rsidRPr="006C04EC" w:rsidTr="00B52835">
        <w:trPr>
          <w:cantSplit/>
          <w:trHeight w:val="436"/>
          <w:jc w:val="center"/>
        </w:trPr>
        <w:tc>
          <w:tcPr>
            <w:tcW w:w="2179" w:type="dxa"/>
            <w:tcBorders>
              <w:top w:val="single" w:sz="4" w:space="0" w:color="auto"/>
              <w:left w:val="single" w:sz="4" w:space="0" w:color="auto"/>
              <w:bottom w:val="single" w:sz="4" w:space="0" w:color="auto"/>
              <w:right w:val="single" w:sz="4" w:space="0" w:color="auto"/>
            </w:tcBorders>
            <w:shd w:val="clear" w:color="auto" w:fill="auto"/>
            <w:vAlign w:val="center"/>
          </w:tcPr>
          <w:p w:rsidR="00361FA2" w:rsidRPr="00303406" w:rsidRDefault="00361FA2" w:rsidP="00B52835">
            <w:pPr>
              <w:rPr>
                <w:rFonts w:ascii="Arial" w:hAnsi="Arial" w:cs="Arial"/>
                <w:sz w:val="16"/>
                <w:szCs w:val="16"/>
              </w:rPr>
            </w:pPr>
            <w:r w:rsidRPr="00303406">
              <w:rPr>
                <w:rFonts w:ascii="Arial" w:hAnsi="Arial" w:cs="Arial"/>
                <w:sz w:val="16"/>
                <w:szCs w:val="16"/>
              </w:rPr>
              <w:t>Oficial de grado superior</w:t>
            </w:r>
          </w:p>
          <w:p w:rsidR="00361FA2" w:rsidRPr="00303406" w:rsidRDefault="00361FA2" w:rsidP="00B52835">
            <w:pPr>
              <w:ind w:right="-1"/>
              <w:rPr>
                <w:rFonts w:ascii="Arial" w:hAnsi="Arial" w:cs="Arial"/>
                <w:sz w:val="16"/>
                <w:szCs w:val="16"/>
              </w:rPr>
            </w:pPr>
            <w:r w:rsidRPr="00303406">
              <w:rPr>
                <w:rFonts w:ascii="Arial" w:hAnsi="Arial" w:cs="Arial"/>
                <w:sz w:val="16"/>
                <w:szCs w:val="16"/>
              </w:rPr>
              <w:t>(hora normal)</w:t>
            </w:r>
          </w:p>
        </w:tc>
        <w:tc>
          <w:tcPr>
            <w:tcW w:w="3717" w:type="dxa"/>
            <w:tcBorders>
              <w:top w:val="single" w:sz="4" w:space="0" w:color="auto"/>
              <w:left w:val="single" w:sz="4" w:space="0" w:color="auto"/>
              <w:bottom w:val="single" w:sz="4" w:space="0" w:color="auto"/>
              <w:right w:val="single" w:sz="4" w:space="0" w:color="auto"/>
            </w:tcBorders>
            <w:vAlign w:val="center"/>
          </w:tcPr>
          <w:p w:rsidR="00361FA2" w:rsidRPr="006C04EC" w:rsidRDefault="00361FA2" w:rsidP="00B52835">
            <w:pPr>
              <w:ind w:right="-1"/>
            </w:pPr>
          </w:p>
        </w:tc>
        <w:tc>
          <w:tcPr>
            <w:tcW w:w="1330" w:type="dxa"/>
            <w:tcBorders>
              <w:top w:val="single" w:sz="4" w:space="0" w:color="auto"/>
              <w:left w:val="nil"/>
              <w:bottom w:val="single" w:sz="4" w:space="0" w:color="auto"/>
              <w:right w:val="single" w:sz="4" w:space="0" w:color="auto"/>
            </w:tcBorders>
            <w:vAlign w:val="center"/>
          </w:tcPr>
          <w:p w:rsidR="00361FA2" w:rsidRPr="006C04EC" w:rsidRDefault="00361FA2" w:rsidP="00B52835">
            <w:pPr>
              <w:ind w:right="-1"/>
            </w:pPr>
          </w:p>
        </w:tc>
        <w:tc>
          <w:tcPr>
            <w:tcW w:w="1260" w:type="dxa"/>
            <w:tcBorders>
              <w:top w:val="single" w:sz="4" w:space="0" w:color="auto"/>
              <w:left w:val="nil"/>
              <w:bottom w:val="single" w:sz="4" w:space="0" w:color="auto"/>
              <w:right w:val="single" w:sz="4" w:space="0" w:color="auto"/>
            </w:tcBorders>
            <w:vAlign w:val="center"/>
          </w:tcPr>
          <w:p w:rsidR="00361FA2" w:rsidRPr="006C04EC" w:rsidRDefault="00361FA2" w:rsidP="00B52835">
            <w:pPr>
              <w:ind w:right="-1"/>
            </w:pPr>
          </w:p>
        </w:tc>
      </w:tr>
      <w:tr w:rsidR="00361FA2" w:rsidRPr="006C04EC" w:rsidTr="00B52835">
        <w:trPr>
          <w:cantSplit/>
          <w:trHeight w:val="437"/>
          <w:jc w:val="center"/>
        </w:trPr>
        <w:tc>
          <w:tcPr>
            <w:tcW w:w="2179" w:type="dxa"/>
            <w:tcBorders>
              <w:top w:val="single" w:sz="4" w:space="0" w:color="auto"/>
              <w:left w:val="single" w:sz="4" w:space="0" w:color="auto"/>
              <w:bottom w:val="single" w:sz="4" w:space="0" w:color="auto"/>
              <w:right w:val="single" w:sz="4" w:space="0" w:color="auto"/>
            </w:tcBorders>
            <w:shd w:val="clear" w:color="auto" w:fill="auto"/>
            <w:vAlign w:val="center"/>
          </w:tcPr>
          <w:p w:rsidR="00361FA2" w:rsidRPr="00303406" w:rsidRDefault="00361FA2" w:rsidP="00B52835">
            <w:pPr>
              <w:rPr>
                <w:rFonts w:ascii="Arial" w:hAnsi="Arial" w:cs="Arial"/>
                <w:sz w:val="16"/>
                <w:szCs w:val="16"/>
              </w:rPr>
            </w:pPr>
            <w:r w:rsidRPr="00303406">
              <w:rPr>
                <w:rFonts w:ascii="Arial" w:hAnsi="Arial" w:cs="Arial"/>
                <w:sz w:val="16"/>
                <w:szCs w:val="16"/>
              </w:rPr>
              <w:t>Oficial de grado superior</w:t>
            </w:r>
          </w:p>
          <w:p w:rsidR="00361FA2" w:rsidRPr="00303406" w:rsidRDefault="00361FA2" w:rsidP="00B52835">
            <w:pPr>
              <w:ind w:right="-1"/>
              <w:rPr>
                <w:rFonts w:ascii="Arial" w:hAnsi="Arial" w:cs="Arial"/>
                <w:sz w:val="16"/>
                <w:szCs w:val="16"/>
              </w:rPr>
            </w:pPr>
            <w:r w:rsidRPr="00303406">
              <w:rPr>
                <w:rFonts w:ascii="Arial" w:hAnsi="Arial" w:cs="Arial"/>
                <w:sz w:val="16"/>
                <w:szCs w:val="16"/>
              </w:rPr>
              <w:t>(hora nocturna o festiva)</w:t>
            </w:r>
          </w:p>
        </w:tc>
        <w:tc>
          <w:tcPr>
            <w:tcW w:w="3717" w:type="dxa"/>
            <w:tcBorders>
              <w:top w:val="single" w:sz="4" w:space="0" w:color="auto"/>
              <w:left w:val="single" w:sz="4" w:space="0" w:color="auto"/>
              <w:bottom w:val="single" w:sz="4" w:space="0" w:color="auto"/>
              <w:right w:val="single" w:sz="4" w:space="0" w:color="auto"/>
            </w:tcBorders>
            <w:vAlign w:val="center"/>
          </w:tcPr>
          <w:p w:rsidR="00361FA2" w:rsidRPr="006C04EC" w:rsidRDefault="00361FA2" w:rsidP="00B52835">
            <w:pPr>
              <w:ind w:right="-1"/>
            </w:pPr>
          </w:p>
        </w:tc>
        <w:tc>
          <w:tcPr>
            <w:tcW w:w="1330" w:type="dxa"/>
            <w:tcBorders>
              <w:top w:val="single" w:sz="4" w:space="0" w:color="auto"/>
              <w:left w:val="nil"/>
              <w:bottom w:val="single" w:sz="4" w:space="0" w:color="auto"/>
              <w:right w:val="single" w:sz="4" w:space="0" w:color="auto"/>
            </w:tcBorders>
            <w:vAlign w:val="center"/>
          </w:tcPr>
          <w:p w:rsidR="00361FA2" w:rsidRPr="006C04EC" w:rsidRDefault="00361FA2" w:rsidP="00B52835">
            <w:pPr>
              <w:ind w:right="-1"/>
            </w:pPr>
          </w:p>
        </w:tc>
        <w:tc>
          <w:tcPr>
            <w:tcW w:w="1260" w:type="dxa"/>
            <w:tcBorders>
              <w:top w:val="single" w:sz="4" w:space="0" w:color="auto"/>
              <w:left w:val="nil"/>
              <w:bottom w:val="single" w:sz="4" w:space="0" w:color="auto"/>
              <w:right w:val="single" w:sz="4" w:space="0" w:color="auto"/>
            </w:tcBorders>
            <w:vAlign w:val="center"/>
          </w:tcPr>
          <w:p w:rsidR="00361FA2" w:rsidRPr="006C04EC" w:rsidRDefault="00361FA2" w:rsidP="00B52835">
            <w:pPr>
              <w:ind w:right="-1"/>
            </w:pPr>
          </w:p>
        </w:tc>
      </w:tr>
      <w:tr w:rsidR="00361FA2" w:rsidRPr="006C04EC" w:rsidTr="00B52835">
        <w:trPr>
          <w:cantSplit/>
          <w:trHeight w:val="437"/>
          <w:jc w:val="center"/>
        </w:trPr>
        <w:tc>
          <w:tcPr>
            <w:tcW w:w="2179" w:type="dxa"/>
            <w:tcBorders>
              <w:top w:val="single" w:sz="4" w:space="0" w:color="auto"/>
              <w:left w:val="single" w:sz="4" w:space="0" w:color="auto"/>
              <w:bottom w:val="single" w:sz="4" w:space="0" w:color="auto"/>
              <w:right w:val="single" w:sz="4" w:space="0" w:color="auto"/>
            </w:tcBorders>
            <w:shd w:val="clear" w:color="auto" w:fill="auto"/>
            <w:vAlign w:val="center"/>
          </w:tcPr>
          <w:p w:rsidR="00361FA2" w:rsidRPr="00303406" w:rsidRDefault="00361FA2" w:rsidP="00B52835">
            <w:pPr>
              <w:rPr>
                <w:rFonts w:ascii="Arial" w:hAnsi="Arial" w:cs="Arial"/>
                <w:sz w:val="16"/>
                <w:szCs w:val="16"/>
              </w:rPr>
            </w:pPr>
            <w:r w:rsidRPr="00303406">
              <w:rPr>
                <w:rFonts w:ascii="Arial" w:hAnsi="Arial" w:cs="Arial"/>
                <w:sz w:val="16"/>
                <w:szCs w:val="16"/>
              </w:rPr>
              <w:t>Presencia del coordinador  del contrato (hora normal)</w:t>
            </w:r>
          </w:p>
        </w:tc>
        <w:tc>
          <w:tcPr>
            <w:tcW w:w="3717" w:type="dxa"/>
            <w:tcBorders>
              <w:top w:val="single" w:sz="4" w:space="0" w:color="auto"/>
              <w:left w:val="single" w:sz="4" w:space="0" w:color="auto"/>
              <w:bottom w:val="single" w:sz="4" w:space="0" w:color="auto"/>
              <w:right w:val="single" w:sz="4" w:space="0" w:color="auto"/>
            </w:tcBorders>
            <w:vAlign w:val="center"/>
          </w:tcPr>
          <w:p w:rsidR="00361FA2" w:rsidRPr="006C04EC" w:rsidRDefault="00361FA2" w:rsidP="00B52835">
            <w:pPr>
              <w:ind w:right="-1"/>
            </w:pPr>
          </w:p>
        </w:tc>
        <w:tc>
          <w:tcPr>
            <w:tcW w:w="1330" w:type="dxa"/>
            <w:tcBorders>
              <w:top w:val="single" w:sz="4" w:space="0" w:color="auto"/>
              <w:left w:val="nil"/>
              <w:bottom w:val="single" w:sz="4" w:space="0" w:color="auto"/>
              <w:right w:val="single" w:sz="4" w:space="0" w:color="auto"/>
            </w:tcBorders>
            <w:vAlign w:val="center"/>
          </w:tcPr>
          <w:p w:rsidR="00361FA2" w:rsidRPr="006C04EC" w:rsidRDefault="00361FA2" w:rsidP="00B52835">
            <w:pPr>
              <w:ind w:right="-1"/>
            </w:pPr>
          </w:p>
        </w:tc>
        <w:tc>
          <w:tcPr>
            <w:tcW w:w="1260" w:type="dxa"/>
            <w:tcBorders>
              <w:top w:val="single" w:sz="4" w:space="0" w:color="auto"/>
              <w:left w:val="nil"/>
              <w:bottom w:val="single" w:sz="4" w:space="0" w:color="auto"/>
              <w:right w:val="single" w:sz="4" w:space="0" w:color="auto"/>
            </w:tcBorders>
            <w:vAlign w:val="center"/>
          </w:tcPr>
          <w:p w:rsidR="00361FA2" w:rsidRPr="006C04EC" w:rsidRDefault="00361FA2" w:rsidP="00B52835">
            <w:pPr>
              <w:ind w:right="-1"/>
            </w:pPr>
          </w:p>
        </w:tc>
      </w:tr>
    </w:tbl>
    <w:p w:rsidR="00361FA2" w:rsidRPr="009E3858" w:rsidRDefault="00361FA2" w:rsidP="00361FA2">
      <w:pPr>
        <w:ind w:left="993" w:right="-1" w:hanging="993"/>
        <w:jc w:val="both"/>
        <w:rPr>
          <w:sz w:val="16"/>
          <w:szCs w:val="16"/>
        </w:rPr>
      </w:pPr>
    </w:p>
    <w:p w:rsidR="00361FA2" w:rsidRPr="009E3858" w:rsidRDefault="00361FA2" w:rsidP="00361FA2">
      <w:pPr>
        <w:ind w:left="993" w:right="-1" w:hanging="993"/>
        <w:jc w:val="both"/>
        <w:rPr>
          <w:sz w:val="16"/>
          <w:szCs w:val="16"/>
        </w:rPr>
      </w:pPr>
    </w:p>
    <w:tbl>
      <w:tblPr>
        <w:tblW w:w="8525" w:type="dxa"/>
        <w:tblInd w:w="14" w:type="dxa"/>
        <w:tblLayout w:type="fixed"/>
        <w:tblCellMar>
          <w:left w:w="70" w:type="dxa"/>
          <w:right w:w="70" w:type="dxa"/>
        </w:tblCellMar>
        <w:tblLook w:val="0000" w:firstRow="0" w:lastRow="0" w:firstColumn="0" w:lastColumn="0" w:noHBand="0" w:noVBand="0"/>
      </w:tblPr>
      <w:tblGrid>
        <w:gridCol w:w="2236"/>
        <w:gridCol w:w="6289"/>
      </w:tblGrid>
      <w:tr w:rsidR="00361FA2" w:rsidRPr="00696C1A" w:rsidTr="00B52835">
        <w:trPr>
          <w:cantSplit/>
          <w:trHeight w:val="464"/>
        </w:trPr>
        <w:tc>
          <w:tcPr>
            <w:tcW w:w="2236" w:type="dxa"/>
            <w:tcBorders>
              <w:bottom w:val="single" w:sz="4" w:space="0" w:color="auto"/>
              <w:right w:val="single" w:sz="4" w:space="0" w:color="auto"/>
            </w:tcBorders>
            <w:vAlign w:val="center"/>
          </w:tcPr>
          <w:p w:rsidR="00361FA2" w:rsidRPr="00C414F2" w:rsidRDefault="00361FA2" w:rsidP="00B52835">
            <w:pPr>
              <w:ind w:right="-1"/>
              <w:jc w:val="both"/>
            </w:pPr>
          </w:p>
        </w:tc>
        <w:tc>
          <w:tcPr>
            <w:tcW w:w="6289" w:type="dxa"/>
            <w:tcBorders>
              <w:top w:val="single" w:sz="4" w:space="0" w:color="auto"/>
              <w:left w:val="single" w:sz="4" w:space="0" w:color="auto"/>
              <w:bottom w:val="single" w:sz="4" w:space="0" w:color="auto"/>
              <w:right w:val="single" w:sz="4" w:space="0" w:color="auto"/>
            </w:tcBorders>
            <w:vAlign w:val="center"/>
          </w:tcPr>
          <w:p w:rsidR="00361FA2" w:rsidRPr="00303406" w:rsidRDefault="00361FA2" w:rsidP="00B52835">
            <w:pPr>
              <w:ind w:right="-1"/>
              <w:jc w:val="center"/>
              <w:rPr>
                <w:rFonts w:ascii="Arial" w:hAnsi="Arial" w:cs="Arial"/>
                <w:sz w:val="18"/>
                <w:szCs w:val="18"/>
              </w:rPr>
            </w:pPr>
            <w:r w:rsidRPr="00303406">
              <w:rPr>
                <w:rFonts w:ascii="Arial" w:hAnsi="Arial" w:cs="Arial"/>
                <w:sz w:val="18"/>
                <w:szCs w:val="18"/>
              </w:rPr>
              <w:t xml:space="preserve">% BAJA a aplicar a los precios tarifa mercado </w:t>
            </w:r>
          </w:p>
          <w:p w:rsidR="00361FA2" w:rsidRPr="00696C1A" w:rsidRDefault="00361FA2" w:rsidP="00B52835">
            <w:pPr>
              <w:ind w:right="-1"/>
              <w:jc w:val="center"/>
            </w:pPr>
            <w:r w:rsidRPr="00303406">
              <w:rPr>
                <w:rFonts w:ascii="Arial" w:hAnsi="Arial" w:cs="Arial"/>
                <w:sz w:val="18"/>
                <w:szCs w:val="18"/>
              </w:rPr>
              <w:t>de los materiales de reposición (en letra y números)</w:t>
            </w:r>
          </w:p>
        </w:tc>
      </w:tr>
      <w:tr w:rsidR="00361FA2" w:rsidRPr="006C04EC" w:rsidTr="00361FA2">
        <w:trPr>
          <w:cantSplit/>
          <w:trHeight w:val="465"/>
        </w:trPr>
        <w:tc>
          <w:tcPr>
            <w:tcW w:w="2236" w:type="dxa"/>
            <w:tcBorders>
              <w:top w:val="single" w:sz="4" w:space="0" w:color="auto"/>
              <w:left w:val="single" w:sz="4" w:space="0" w:color="auto"/>
              <w:bottom w:val="single" w:sz="4" w:space="0" w:color="auto"/>
              <w:right w:val="single" w:sz="4" w:space="0" w:color="auto"/>
            </w:tcBorders>
            <w:shd w:val="clear" w:color="auto" w:fill="E0E0E0"/>
            <w:vAlign w:val="center"/>
          </w:tcPr>
          <w:p w:rsidR="00361FA2" w:rsidRPr="00303406" w:rsidRDefault="00361FA2" w:rsidP="00B52835">
            <w:pPr>
              <w:ind w:right="-1"/>
              <w:rPr>
                <w:rFonts w:ascii="Arial" w:hAnsi="Arial" w:cs="Arial"/>
              </w:rPr>
            </w:pPr>
            <w:r w:rsidRPr="00303406">
              <w:rPr>
                <w:rFonts w:ascii="Arial" w:hAnsi="Arial" w:cs="Arial"/>
              </w:rPr>
              <w:t>Apartado “C”</w:t>
            </w:r>
          </w:p>
        </w:tc>
        <w:tc>
          <w:tcPr>
            <w:tcW w:w="6289" w:type="dxa"/>
            <w:tcBorders>
              <w:top w:val="single" w:sz="4" w:space="0" w:color="auto"/>
              <w:left w:val="single" w:sz="4" w:space="0" w:color="auto"/>
              <w:bottom w:val="single" w:sz="4" w:space="0" w:color="auto"/>
              <w:right w:val="single" w:sz="4" w:space="0" w:color="auto"/>
            </w:tcBorders>
            <w:vAlign w:val="center"/>
          </w:tcPr>
          <w:p w:rsidR="00361FA2" w:rsidRPr="006C04EC" w:rsidRDefault="00361FA2" w:rsidP="00B52835">
            <w:pPr>
              <w:ind w:right="-1"/>
            </w:pPr>
          </w:p>
        </w:tc>
      </w:tr>
    </w:tbl>
    <w:p w:rsidR="00361FA2" w:rsidRDefault="00361FA2" w:rsidP="00361FA2"/>
    <w:p w:rsidR="00361FA2" w:rsidRPr="00361FA2" w:rsidRDefault="00361FA2" w:rsidP="00361FA2">
      <w:pPr>
        <w:autoSpaceDE w:val="0"/>
        <w:autoSpaceDN w:val="0"/>
        <w:adjustRightInd w:val="0"/>
        <w:spacing w:before="120" w:after="120"/>
        <w:rPr>
          <w:rFonts w:ascii="Arial" w:hAnsi="Arial" w:cs="Arial"/>
          <w:b/>
          <w:color w:val="0033CC"/>
          <w:spacing w:val="-4"/>
        </w:rPr>
      </w:pPr>
      <w:r w:rsidRPr="00361FA2">
        <w:rPr>
          <w:rFonts w:ascii="Arial" w:hAnsi="Arial" w:cs="Arial"/>
          <w:b/>
          <w:color w:val="0033CC"/>
        </w:rPr>
        <w:t xml:space="preserve">B.- </w:t>
      </w:r>
      <w:r w:rsidRPr="00361FA2">
        <w:rPr>
          <w:rFonts w:ascii="Arial" w:hAnsi="Arial" w:cs="Arial"/>
          <w:b/>
          <w:color w:val="0033CC"/>
          <w:spacing w:val="-4"/>
        </w:rPr>
        <w:t>OTROS ELEMENTOS EVALUABLES MEDIANTE FÓRMULAS -  CRITERIOS DE CALIDAD</w:t>
      </w:r>
    </w:p>
    <w:tbl>
      <w:tblPr>
        <w:tblW w:w="8668" w:type="dxa"/>
        <w:jc w:val="center"/>
        <w:tblLayout w:type="fixed"/>
        <w:tblCellMar>
          <w:left w:w="70" w:type="dxa"/>
          <w:right w:w="70" w:type="dxa"/>
        </w:tblCellMar>
        <w:tblLook w:val="0000" w:firstRow="0" w:lastRow="0" w:firstColumn="0" w:lastColumn="0" w:noHBand="0" w:noVBand="0"/>
      </w:tblPr>
      <w:tblGrid>
        <w:gridCol w:w="4308"/>
        <w:gridCol w:w="4360"/>
      </w:tblGrid>
      <w:tr w:rsidR="00361FA2" w:rsidRPr="00361FA2" w:rsidTr="00B52835">
        <w:trPr>
          <w:cantSplit/>
          <w:trHeight w:val="505"/>
          <w:jc w:val="center"/>
        </w:trPr>
        <w:tc>
          <w:tcPr>
            <w:tcW w:w="866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361FA2" w:rsidRPr="00361FA2" w:rsidRDefault="00361FA2" w:rsidP="00361FA2">
            <w:pPr>
              <w:autoSpaceDE w:val="0"/>
              <w:autoSpaceDN w:val="0"/>
              <w:adjustRightInd w:val="0"/>
              <w:ind w:firstLine="26"/>
              <w:rPr>
                <w:rFonts w:ascii="Arial Narrow" w:hAnsi="Arial Narrow" w:cs="Arial Narrow"/>
                <w:b/>
                <w:bCs/>
                <w:color w:val="333399"/>
                <w:sz w:val="18"/>
                <w:szCs w:val="18"/>
              </w:rPr>
            </w:pPr>
            <w:r w:rsidRPr="00361FA2">
              <w:rPr>
                <w:rFonts w:ascii="Arial Narrow" w:hAnsi="Arial Narrow" w:cs="Arial Narrow"/>
                <w:b/>
                <w:bCs/>
                <w:color w:val="333399"/>
                <w:szCs w:val="18"/>
              </w:rPr>
              <w:t>Curso Igualdad Mujeres y hombres (*)</w:t>
            </w:r>
          </w:p>
        </w:tc>
      </w:tr>
      <w:tr w:rsidR="00361FA2" w:rsidRPr="00361FA2" w:rsidTr="00B52835">
        <w:trPr>
          <w:cantSplit/>
          <w:trHeight w:val="553"/>
          <w:jc w:val="center"/>
        </w:trPr>
        <w:tc>
          <w:tcPr>
            <w:tcW w:w="4308" w:type="dxa"/>
            <w:tcBorders>
              <w:left w:val="single" w:sz="4" w:space="0" w:color="auto"/>
              <w:bottom w:val="single" w:sz="4" w:space="0" w:color="auto"/>
              <w:right w:val="single" w:sz="4" w:space="0" w:color="auto"/>
            </w:tcBorders>
            <w:shd w:val="clear" w:color="auto" w:fill="FFFFFF" w:themeFill="background1"/>
            <w:vAlign w:val="center"/>
          </w:tcPr>
          <w:p w:rsidR="00361FA2" w:rsidRPr="00361FA2" w:rsidRDefault="00361FA2" w:rsidP="00361FA2">
            <w:pPr>
              <w:rPr>
                <w:rFonts w:ascii="Arial Narrow" w:hAnsi="Arial Narrow" w:cs="Arial Narrow"/>
                <w:bCs/>
                <w:sz w:val="18"/>
                <w:szCs w:val="18"/>
              </w:rPr>
            </w:pPr>
            <w:r w:rsidRPr="00361FA2">
              <w:rPr>
                <w:rFonts w:ascii="Arial Narrow" w:hAnsi="Arial Narrow" w:cs="Arial Narrow"/>
                <w:bCs/>
                <w:sz w:val="18"/>
                <w:szCs w:val="18"/>
              </w:rPr>
              <w:t xml:space="preserve">   </w:t>
            </w:r>
            <w:r>
              <w:rPr>
                <w:rFonts w:ascii="Arial Narrow" w:hAnsi="Arial Narrow" w:cs="Arial Narrow"/>
                <w:bCs/>
                <w:sz w:val="18"/>
                <w:szCs w:val="18"/>
              </w:rPr>
              <w:t>COORDINADOR DEL CONTRATO</w:t>
            </w:r>
          </w:p>
          <w:p w:rsidR="00361FA2" w:rsidRPr="00361FA2" w:rsidRDefault="00361FA2" w:rsidP="00361FA2">
            <w:pPr>
              <w:ind w:firstLine="16"/>
              <w:jc w:val="center"/>
              <w:rPr>
                <w:rFonts w:ascii="Arial Narrow" w:hAnsi="Arial Narrow" w:cs="Arial Narrow"/>
                <w:bCs/>
                <w:sz w:val="18"/>
                <w:szCs w:val="18"/>
              </w:rPr>
            </w:pPr>
            <w:r w:rsidRPr="00361FA2">
              <w:rPr>
                <w:rFonts w:ascii="Arial Narrow" w:hAnsi="Arial Narrow" w:cs="Arial Narrow"/>
                <w:bCs/>
                <w:sz w:val="18"/>
                <w:szCs w:val="18"/>
              </w:rPr>
              <w:t>Nombre y Apellidos  …………………………………….………</w:t>
            </w:r>
          </w:p>
        </w:tc>
        <w:tc>
          <w:tcPr>
            <w:tcW w:w="4360" w:type="dxa"/>
            <w:tcBorders>
              <w:top w:val="single" w:sz="4" w:space="0" w:color="auto"/>
              <w:left w:val="single" w:sz="4" w:space="0" w:color="auto"/>
              <w:bottom w:val="single" w:sz="4" w:space="0" w:color="auto"/>
              <w:right w:val="single" w:sz="4" w:space="0" w:color="auto"/>
            </w:tcBorders>
            <w:shd w:val="clear" w:color="auto" w:fill="auto"/>
            <w:vAlign w:val="center"/>
          </w:tcPr>
          <w:p w:rsidR="00361FA2" w:rsidRPr="00361FA2" w:rsidRDefault="00361FA2" w:rsidP="00361FA2">
            <w:pPr>
              <w:ind w:firstLine="103"/>
            </w:pPr>
            <w:r w:rsidRPr="00361FA2">
              <w:rPr>
                <w:rFonts w:ascii="Arial Narrow" w:hAnsi="Arial Narrow" w:cs="Arial Narrow"/>
                <w:sz w:val="18"/>
                <w:szCs w:val="18"/>
              </w:rPr>
              <w:t>Titulo …………..............................................…………….….</w:t>
            </w:r>
          </w:p>
        </w:tc>
      </w:tr>
    </w:tbl>
    <w:p w:rsidR="00361FA2" w:rsidRPr="00361FA2" w:rsidRDefault="00361FA2" w:rsidP="00361FA2">
      <w:pPr>
        <w:autoSpaceDE w:val="0"/>
        <w:autoSpaceDN w:val="0"/>
        <w:adjustRightInd w:val="0"/>
        <w:spacing w:before="60" w:after="120"/>
        <w:ind w:left="142" w:right="140"/>
        <w:rPr>
          <w:rFonts w:ascii="Arial" w:hAnsi="Arial" w:cs="Arial"/>
          <w:b/>
          <w:spacing w:val="-4"/>
          <w:sz w:val="18"/>
          <w:szCs w:val="18"/>
        </w:rPr>
      </w:pPr>
      <w:r w:rsidRPr="00361FA2">
        <w:rPr>
          <w:rFonts w:ascii="Arial" w:hAnsi="Arial" w:cs="Arial"/>
          <w:b/>
          <w:spacing w:val="-4"/>
        </w:rPr>
        <w:t xml:space="preserve">(*) </w:t>
      </w:r>
      <w:r w:rsidRPr="00361FA2">
        <w:rPr>
          <w:rFonts w:ascii="Arial" w:hAnsi="Arial" w:cs="Arial"/>
          <w:b/>
          <w:spacing w:val="-4"/>
          <w:sz w:val="18"/>
          <w:szCs w:val="18"/>
        </w:rPr>
        <w:t>Se valorarán únicamente los certificados emitidos por centros autorizados.</w:t>
      </w:r>
    </w:p>
    <w:p w:rsidR="00361FA2" w:rsidRPr="00361FA2" w:rsidRDefault="00361FA2" w:rsidP="00361FA2">
      <w:pPr>
        <w:autoSpaceDE w:val="0"/>
        <w:autoSpaceDN w:val="0"/>
        <w:adjustRightInd w:val="0"/>
        <w:spacing w:before="120" w:after="120"/>
        <w:ind w:right="-49"/>
        <w:jc w:val="both"/>
        <w:rPr>
          <w:rFonts w:ascii="Arial" w:hAnsi="Arial" w:cs="Arial"/>
          <w:spacing w:val="-2"/>
          <w:sz w:val="16"/>
        </w:rPr>
      </w:pPr>
      <w:r w:rsidRPr="00361FA2">
        <w:rPr>
          <w:rFonts w:ascii="Arial" w:hAnsi="Arial" w:cs="Arial"/>
          <w:spacing w:val="-2"/>
          <w:sz w:val="16"/>
        </w:rPr>
        <w:t>Quien suscribe la presente oferta declara haber comprobado la veracidad de la experiencia alegada, pudiendo la Administración solicitar su acreditación en cualquier momento. La falsedad de los datos y circunstancias alegadas por la licitadora puede ser causa de nulidad del contrato, por incumplimiento imputable al contratista.</w:t>
      </w:r>
    </w:p>
    <w:p w:rsidR="00361FA2" w:rsidRPr="00361FA2" w:rsidRDefault="00361FA2" w:rsidP="00361FA2">
      <w:pPr>
        <w:ind w:left="426" w:right="206"/>
        <w:jc w:val="both"/>
        <w:rPr>
          <w:rFonts w:ascii="Arial" w:hAnsi="Arial" w:cs="Arial"/>
          <w:sz w:val="8"/>
          <w:szCs w:val="16"/>
        </w:rPr>
      </w:pPr>
    </w:p>
    <w:p w:rsidR="00361FA2" w:rsidRPr="00000F46" w:rsidRDefault="00361FA2" w:rsidP="00361FA2">
      <w:pPr>
        <w:jc w:val="both"/>
        <w:rPr>
          <w:rFonts w:ascii="Arial" w:hAnsi="Arial" w:cs="Arial"/>
          <w:color w:val="0000FF"/>
        </w:rPr>
      </w:pPr>
      <w:r w:rsidRPr="00361FA2">
        <w:rPr>
          <w:rFonts w:ascii="Arial" w:hAnsi="Arial" w:cs="Arial"/>
          <w:b/>
          <w:bCs/>
          <w:sz w:val="18"/>
        </w:rPr>
        <w:t>Declaración del convenio colectivo</w:t>
      </w:r>
      <w:r w:rsidRPr="00361FA2">
        <w:rPr>
          <w:rFonts w:ascii="Arial" w:hAnsi="Arial" w:cs="Arial"/>
          <w:sz w:val="18"/>
        </w:rPr>
        <w:t xml:space="preserve"> que será de aplicación a los trabajadores y trabajadoras que realicen la actividad objeto del contrato: </w:t>
      </w:r>
      <w:r w:rsidRPr="00000F46">
        <w:rPr>
          <w:rFonts w:cs="Arial"/>
          <w:i/>
          <w:color w:val="0000FF"/>
        </w:rPr>
        <w:t>(</w:t>
      </w:r>
      <w:r w:rsidRPr="00000F46">
        <w:rPr>
          <w:rFonts w:ascii="Arial" w:hAnsi="Arial" w:cs="Arial"/>
          <w:i/>
          <w:color w:val="0000FF"/>
        </w:rPr>
        <w:t>Indicar Convenio Colectivo</w:t>
      </w:r>
      <w:r w:rsidRPr="00000F46">
        <w:rPr>
          <w:rFonts w:cs="Arial"/>
          <w:i/>
          <w:color w:val="0000FF"/>
        </w:rPr>
        <w:t>)</w:t>
      </w:r>
    </w:p>
    <w:p w:rsidR="00361FA2" w:rsidRPr="00361FA2" w:rsidRDefault="00361FA2" w:rsidP="00361FA2">
      <w:pPr>
        <w:jc w:val="both"/>
        <w:rPr>
          <w:rFonts w:ascii="Arial" w:hAnsi="Arial" w:cs="Arial"/>
          <w:sz w:val="18"/>
        </w:rPr>
      </w:pPr>
    </w:p>
    <w:p w:rsidR="00361FA2" w:rsidRPr="00361FA2" w:rsidRDefault="00361FA2" w:rsidP="00361FA2">
      <w:pPr>
        <w:spacing w:before="60" w:after="60"/>
        <w:jc w:val="both"/>
        <w:rPr>
          <w:rFonts w:ascii="Arial" w:hAnsi="Arial" w:cs="Arial"/>
        </w:rPr>
      </w:pPr>
      <w:r w:rsidRPr="00361FA2">
        <w:rPr>
          <w:rFonts w:ascii="Arial" w:hAnsi="Arial" w:cs="Arial"/>
          <w:b/>
        </w:rPr>
        <w:t>Fecha y lugar:</w:t>
      </w:r>
    </w:p>
    <w:tbl>
      <w:tblPr>
        <w:tblW w:w="0" w:type="auto"/>
        <w:tblInd w:w="237" w:type="dxa"/>
        <w:tblLayout w:type="fixed"/>
        <w:tblCellMar>
          <w:top w:w="57" w:type="dxa"/>
          <w:left w:w="57" w:type="dxa"/>
          <w:bottom w:w="57" w:type="dxa"/>
          <w:right w:w="57" w:type="dxa"/>
        </w:tblCellMar>
        <w:tblLook w:val="0000" w:firstRow="0" w:lastRow="0" w:firstColumn="0" w:lastColumn="0" w:noHBand="0" w:noVBand="0"/>
      </w:tblPr>
      <w:tblGrid>
        <w:gridCol w:w="4356"/>
        <w:gridCol w:w="3744"/>
      </w:tblGrid>
      <w:tr w:rsidR="00361FA2" w:rsidRPr="00361FA2" w:rsidTr="00B52835">
        <w:trPr>
          <w:trHeight w:val="564"/>
        </w:trPr>
        <w:tc>
          <w:tcPr>
            <w:tcW w:w="4356" w:type="dxa"/>
            <w:tcBorders>
              <w:top w:val="single" w:sz="4" w:space="0" w:color="000000"/>
              <w:left w:val="single" w:sz="4" w:space="0" w:color="000000"/>
              <w:bottom w:val="single" w:sz="4" w:space="0" w:color="000000"/>
            </w:tcBorders>
            <w:shd w:val="clear" w:color="auto" w:fill="auto"/>
          </w:tcPr>
          <w:p w:rsidR="00361FA2" w:rsidRPr="00361FA2" w:rsidRDefault="00361FA2" w:rsidP="00361FA2">
            <w:pPr>
              <w:rPr>
                <w:rFonts w:ascii="Arial" w:hAnsi="Arial" w:cs="Arial"/>
                <w:i/>
                <w:color w:val="00000A"/>
              </w:rPr>
            </w:pPr>
            <w:r w:rsidRPr="00361FA2">
              <w:rPr>
                <w:rFonts w:ascii="Arial" w:hAnsi="Arial" w:cs="Arial"/>
                <w:i/>
                <w:color w:val="00000A"/>
              </w:rPr>
              <w:t>Nombre de la empresa</w:t>
            </w:r>
          </w:p>
          <w:p w:rsidR="00361FA2" w:rsidRPr="00361FA2" w:rsidRDefault="00361FA2" w:rsidP="00361FA2">
            <w:pPr>
              <w:rPr>
                <w:rFonts w:ascii="Arial" w:hAnsi="Arial" w:cs="Arial"/>
                <w:i/>
                <w:color w:val="00000A"/>
              </w:rPr>
            </w:pPr>
          </w:p>
          <w:p w:rsidR="00361FA2" w:rsidRPr="00361FA2" w:rsidRDefault="00361FA2" w:rsidP="00361FA2">
            <w:pPr>
              <w:rPr>
                <w:rFonts w:ascii="Arial" w:hAnsi="Arial" w:cs="Arial"/>
                <w:i/>
                <w:color w:val="00000A"/>
              </w:rPr>
            </w:pPr>
          </w:p>
        </w:tc>
        <w:tc>
          <w:tcPr>
            <w:tcW w:w="3744" w:type="dxa"/>
            <w:tcBorders>
              <w:top w:val="single" w:sz="4" w:space="0" w:color="000000"/>
              <w:bottom w:val="single" w:sz="4" w:space="0" w:color="000000"/>
              <w:right w:val="single" w:sz="4" w:space="0" w:color="000000"/>
            </w:tcBorders>
            <w:shd w:val="clear" w:color="auto" w:fill="auto"/>
            <w:vAlign w:val="center"/>
          </w:tcPr>
          <w:p w:rsidR="00361FA2" w:rsidRPr="00361FA2" w:rsidRDefault="00361FA2" w:rsidP="00361FA2">
            <w:pPr>
              <w:jc w:val="center"/>
            </w:pPr>
            <w:r w:rsidRPr="00361FA2">
              <w:rPr>
                <w:rFonts w:ascii="Arial" w:hAnsi="Arial" w:cs="Arial"/>
                <w:i/>
                <w:color w:val="00000A"/>
              </w:rPr>
              <w:t>Firma</w:t>
            </w:r>
          </w:p>
        </w:tc>
      </w:tr>
    </w:tbl>
    <w:p w:rsidR="00361FA2" w:rsidRPr="00361FA2" w:rsidRDefault="00361FA2" w:rsidP="00361FA2">
      <w:pPr>
        <w:rPr>
          <w:rFonts w:ascii="Arial" w:hAnsi="Arial" w:cs="Arial"/>
          <w:sz w:val="8"/>
          <w:szCs w:val="8"/>
        </w:rPr>
      </w:pPr>
    </w:p>
    <w:p w:rsidR="00361FA2" w:rsidRDefault="00361FA2" w:rsidP="00361FA2">
      <w:pPr>
        <w:keepNext/>
        <w:spacing w:after="60" w:line="240" w:lineRule="atLeast"/>
        <w:jc w:val="center"/>
        <w:outlineLvl w:val="0"/>
        <w:rPr>
          <w:rFonts w:ascii="Arial" w:hAnsi="Arial" w:cs="Arial"/>
          <w:b/>
          <w:bCs/>
          <w:kern w:val="32"/>
          <w:sz w:val="22"/>
          <w:szCs w:val="22"/>
        </w:rPr>
      </w:pPr>
      <w:bookmarkStart w:id="118" w:name="_Toc165369084"/>
    </w:p>
    <w:p w:rsidR="00361FA2" w:rsidRDefault="00361FA2">
      <w:pPr>
        <w:rPr>
          <w:rFonts w:ascii="Arial" w:hAnsi="Arial" w:cs="Arial"/>
          <w:b/>
          <w:bCs/>
          <w:kern w:val="32"/>
          <w:sz w:val="22"/>
          <w:szCs w:val="22"/>
        </w:rPr>
      </w:pPr>
      <w:r>
        <w:rPr>
          <w:rFonts w:ascii="Arial" w:hAnsi="Arial" w:cs="Arial"/>
          <w:b/>
          <w:bCs/>
          <w:kern w:val="32"/>
          <w:sz w:val="22"/>
          <w:szCs w:val="22"/>
        </w:rPr>
        <w:br w:type="page"/>
      </w:r>
    </w:p>
    <w:p w:rsidR="00361FA2" w:rsidRDefault="00361FA2" w:rsidP="00361FA2">
      <w:pPr>
        <w:keepNext/>
        <w:spacing w:after="60" w:line="240" w:lineRule="atLeast"/>
        <w:jc w:val="center"/>
        <w:outlineLvl w:val="0"/>
        <w:rPr>
          <w:rFonts w:ascii="Arial" w:hAnsi="Arial" w:cs="Arial"/>
          <w:b/>
          <w:bCs/>
          <w:kern w:val="32"/>
          <w:sz w:val="22"/>
          <w:szCs w:val="22"/>
        </w:rPr>
      </w:pPr>
    </w:p>
    <w:p w:rsidR="00361FA2" w:rsidRPr="00361FA2" w:rsidRDefault="00361FA2" w:rsidP="00361FA2">
      <w:pPr>
        <w:keepNext/>
        <w:spacing w:after="60" w:line="240" w:lineRule="atLeast"/>
        <w:jc w:val="center"/>
        <w:outlineLvl w:val="0"/>
        <w:rPr>
          <w:rFonts w:ascii="Arial" w:hAnsi="Arial" w:cs="Arial"/>
          <w:b/>
          <w:bCs/>
          <w:kern w:val="32"/>
          <w:sz w:val="22"/>
          <w:szCs w:val="22"/>
        </w:rPr>
      </w:pPr>
      <w:r w:rsidRPr="00361FA2">
        <w:rPr>
          <w:rFonts w:ascii="Arial" w:hAnsi="Arial" w:cs="Arial"/>
          <w:b/>
          <w:bCs/>
          <w:kern w:val="32"/>
          <w:sz w:val="22"/>
          <w:szCs w:val="22"/>
        </w:rPr>
        <w:t>ANEXO X.- PROPUESTA DE SISTEMA DE EVALUACIÓN DE LOS CRITERIOS DE ADJUDICACIÓN Y LAS CONDICIONES ESPECIALES DE EJECUCIÓN DE CARÁCTER SOCIAL</w:t>
      </w:r>
      <w:bookmarkEnd w:id="118"/>
      <w:r w:rsidRPr="00361FA2">
        <w:rPr>
          <w:rFonts w:ascii="Arial" w:hAnsi="Arial" w:cs="Arial"/>
          <w:b/>
          <w:bCs/>
          <w:kern w:val="32"/>
          <w:sz w:val="22"/>
          <w:szCs w:val="22"/>
        </w:rPr>
        <w:t xml:space="preserve"> </w:t>
      </w:r>
    </w:p>
    <w:p w:rsidR="00361FA2" w:rsidRPr="00361FA2" w:rsidRDefault="00361FA2" w:rsidP="00361FA2">
      <w:pPr>
        <w:autoSpaceDE w:val="0"/>
        <w:autoSpaceDN w:val="0"/>
        <w:adjustRightInd w:val="0"/>
        <w:spacing w:line="240" w:lineRule="atLeast"/>
        <w:jc w:val="both"/>
        <w:rPr>
          <w:rFonts w:ascii="Arial" w:hAnsi="Arial" w:cs="Arial"/>
        </w:rPr>
      </w:pPr>
    </w:p>
    <w:p w:rsidR="00361FA2" w:rsidRPr="00361FA2" w:rsidRDefault="00361FA2" w:rsidP="00361FA2">
      <w:pPr>
        <w:autoSpaceDE w:val="0"/>
        <w:autoSpaceDN w:val="0"/>
        <w:adjustRightInd w:val="0"/>
        <w:spacing w:line="240" w:lineRule="atLeast"/>
        <w:rPr>
          <w:rFonts w:ascii="Arial" w:hAnsi="Arial" w:cs="Arial"/>
        </w:rPr>
      </w:pPr>
      <w:r w:rsidRPr="00361FA2">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361FA2" w:rsidRPr="00361FA2" w:rsidRDefault="00361FA2" w:rsidP="00361FA2">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1FA2" w:rsidRPr="00361FA2" w:rsidTr="00B52835">
        <w:trPr>
          <w:trHeight w:hRule="exact" w:val="340"/>
        </w:trPr>
        <w:tc>
          <w:tcPr>
            <w:tcW w:w="8504" w:type="dxa"/>
            <w:gridSpan w:val="4"/>
            <w:tcBorders>
              <w:bottom w:val="single" w:sz="4" w:space="0" w:color="auto"/>
            </w:tcBorders>
            <w:vAlign w:val="center"/>
          </w:tcPr>
          <w:p w:rsidR="00361FA2" w:rsidRPr="00361FA2" w:rsidRDefault="00361FA2" w:rsidP="00361FA2">
            <w:pPr>
              <w:spacing w:before="80" w:after="20"/>
              <w:rPr>
                <w:rFonts w:ascii="Arial" w:hAnsi="Arial" w:cs="Arial"/>
                <w:sz w:val="18"/>
                <w:szCs w:val="18"/>
              </w:rPr>
            </w:pPr>
            <w:r w:rsidRPr="00361FA2">
              <w:rPr>
                <w:rFonts w:ascii="Arial" w:hAnsi="Arial" w:cs="Arial"/>
                <w:b/>
                <w:bCs/>
                <w:color w:val="000000"/>
                <w:position w:val="19"/>
                <w:sz w:val="18"/>
                <w:szCs w:val="18"/>
              </w:rPr>
              <w:t>DATOS DE IDENTIFICACIÓN</w:t>
            </w:r>
          </w:p>
        </w:tc>
      </w:tr>
      <w:tr w:rsidR="00361FA2" w:rsidRPr="00361FA2" w:rsidTr="00B52835">
        <w:trPr>
          <w:trHeight w:val="463"/>
        </w:trPr>
        <w:tc>
          <w:tcPr>
            <w:tcW w:w="5617" w:type="dxa"/>
            <w:gridSpan w:val="3"/>
            <w:tcBorders>
              <w:top w:val="single" w:sz="4" w:space="0" w:color="auto"/>
            </w:tcBorders>
            <w:vAlign w:val="center"/>
          </w:tcPr>
          <w:p w:rsidR="00361FA2" w:rsidRPr="00361FA2" w:rsidRDefault="00361FA2" w:rsidP="00361FA2">
            <w:pPr>
              <w:spacing w:after="80"/>
              <w:rPr>
                <w:rFonts w:ascii="Arial" w:hAnsi="Arial" w:cs="Arial"/>
                <w:color w:val="000000"/>
                <w:sz w:val="18"/>
                <w:szCs w:val="18"/>
              </w:rPr>
            </w:pPr>
            <w:r w:rsidRPr="00361FA2">
              <w:rPr>
                <w:rFonts w:ascii="Arial" w:hAnsi="Arial" w:cs="Arial"/>
                <w:b/>
                <w:bCs/>
                <w:color w:val="000000"/>
                <w:sz w:val="18"/>
                <w:szCs w:val="18"/>
              </w:rPr>
              <w:t>1</w:t>
            </w:r>
            <w:r w:rsidRPr="00361FA2">
              <w:rPr>
                <w:rFonts w:ascii="Arial" w:hAnsi="Arial" w:cs="Arial"/>
                <w:b/>
                <w:bCs/>
                <w:sz w:val="18"/>
                <w:szCs w:val="18"/>
                <w:vertAlign w:val="superscript"/>
              </w:rPr>
              <w:t>er</w:t>
            </w:r>
            <w:r w:rsidRPr="00361FA2">
              <w:rPr>
                <w:rFonts w:ascii="Arial" w:hAnsi="Arial" w:cs="Arial"/>
                <w:b/>
                <w:bCs/>
                <w:sz w:val="18"/>
                <w:szCs w:val="18"/>
              </w:rPr>
              <w:t xml:space="preserve"> </w:t>
            </w:r>
            <w:r w:rsidRPr="00361FA2">
              <w:rPr>
                <w:rFonts w:ascii="Arial" w:hAnsi="Arial" w:cs="Arial"/>
                <w:b/>
                <w:bCs/>
                <w:color w:val="000000"/>
                <w:sz w:val="18"/>
                <w:szCs w:val="18"/>
              </w:rPr>
              <w:t>apellido, 2º apellido, Nombre</w:t>
            </w:r>
          </w:p>
          <w:p w:rsidR="00361FA2" w:rsidRPr="00361FA2" w:rsidRDefault="00361FA2" w:rsidP="00361FA2">
            <w:pPr>
              <w:spacing w:after="40"/>
              <w:rPr>
                <w:rFonts w:ascii="Arial" w:hAnsi="Arial" w:cs="Arial"/>
                <w:color w:val="000000"/>
                <w:sz w:val="18"/>
                <w:szCs w:val="18"/>
              </w:rPr>
            </w:pPr>
          </w:p>
        </w:tc>
        <w:tc>
          <w:tcPr>
            <w:tcW w:w="2887" w:type="dxa"/>
            <w:tcBorders>
              <w:top w:val="single" w:sz="4" w:space="0" w:color="auto"/>
            </w:tcBorders>
            <w:vAlign w:val="center"/>
          </w:tcPr>
          <w:p w:rsidR="00361FA2" w:rsidRPr="00361FA2" w:rsidRDefault="00361FA2" w:rsidP="00361FA2">
            <w:pPr>
              <w:spacing w:after="80"/>
              <w:rPr>
                <w:rFonts w:ascii="Arial" w:hAnsi="Arial" w:cs="Arial"/>
                <w:b/>
                <w:bCs/>
                <w:color w:val="000000"/>
                <w:sz w:val="18"/>
                <w:szCs w:val="18"/>
              </w:rPr>
            </w:pPr>
            <w:r w:rsidRPr="00361FA2">
              <w:rPr>
                <w:rFonts w:ascii="Arial" w:hAnsi="Arial" w:cs="Arial"/>
                <w:b/>
                <w:bCs/>
                <w:color w:val="000000"/>
                <w:sz w:val="18"/>
                <w:szCs w:val="18"/>
              </w:rPr>
              <w:t>DNI-NIF</w:t>
            </w:r>
          </w:p>
          <w:p w:rsidR="00361FA2" w:rsidRPr="00361FA2" w:rsidRDefault="00361FA2" w:rsidP="00361FA2">
            <w:pPr>
              <w:spacing w:after="40"/>
              <w:ind w:left="45"/>
              <w:rPr>
                <w:rFonts w:ascii="Arial" w:hAnsi="Arial" w:cs="Arial"/>
                <w:color w:val="000000"/>
                <w:sz w:val="18"/>
                <w:szCs w:val="18"/>
              </w:rPr>
            </w:pPr>
          </w:p>
        </w:tc>
      </w:tr>
      <w:tr w:rsidR="00361FA2" w:rsidRPr="00361FA2" w:rsidTr="00B5283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1FA2" w:rsidRPr="00361FA2" w:rsidRDefault="00361FA2" w:rsidP="00361FA2">
            <w:pPr>
              <w:rPr>
                <w:rFonts w:ascii="Arial" w:hAnsi="Arial" w:cs="Arial"/>
                <w:b/>
                <w:bCs/>
                <w:color w:val="000000"/>
                <w:sz w:val="18"/>
                <w:szCs w:val="18"/>
              </w:rPr>
            </w:pPr>
            <w:r w:rsidRPr="00361FA2">
              <w:rPr>
                <w:rFonts w:ascii="Arial" w:hAnsi="Arial" w:cs="Arial"/>
                <w:b/>
                <w:color w:val="000000"/>
                <w:sz w:val="18"/>
                <w:szCs w:val="18"/>
              </w:rPr>
              <w:t xml:space="preserve"> </w:t>
            </w:r>
          </w:p>
        </w:tc>
        <w:tc>
          <w:tcPr>
            <w:tcW w:w="8220" w:type="dxa"/>
            <w:gridSpan w:val="3"/>
            <w:tcBorders>
              <w:left w:val="single" w:sz="4" w:space="0" w:color="auto"/>
            </w:tcBorders>
            <w:vAlign w:val="center"/>
          </w:tcPr>
          <w:p w:rsidR="00361FA2" w:rsidRPr="00361FA2" w:rsidRDefault="00361FA2" w:rsidP="00361FA2">
            <w:pPr>
              <w:ind w:left="57"/>
              <w:rPr>
                <w:rFonts w:ascii="Arial" w:hAnsi="Arial" w:cs="Arial"/>
                <w:sz w:val="18"/>
                <w:szCs w:val="18"/>
              </w:rPr>
            </w:pPr>
            <w:r w:rsidRPr="00361FA2">
              <w:rPr>
                <w:rFonts w:ascii="Arial" w:hAnsi="Arial" w:cs="Arial"/>
                <w:b/>
                <w:bCs/>
                <w:color w:val="000000"/>
                <w:sz w:val="18"/>
                <w:szCs w:val="18"/>
              </w:rPr>
              <w:t>En nombre propio</w:t>
            </w:r>
          </w:p>
        </w:tc>
      </w:tr>
      <w:tr w:rsidR="00361FA2" w:rsidRPr="00361FA2" w:rsidTr="00B52835">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1FA2" w:rsidRPr="00361FA2" w:rsidRDefault="00361FA2" w:rsidP="00361FA2">
            <w:pPr>
              <w:rPr>
                <w:rFonts w:ascii="Arial" w:hAnsi="Arial" w:cs="Arial"/>
                <w:b/>
                <w:bCs/>
                <w:color w:val="000000"/>
                <w:sz w:val="18"/>
                <w:szCs w:val="18"/>
              </w:rPr>
            </w:pPr>
            <w:r w:rsidRPr="00361FA2">
              <w:rPr>
                <w:rFonts w:ascii="Arial" w:hAnsi="Arial" w:cs="Arial"/>
                <w:b/>
                <w:color w:val="000000"/>
                <w:sz w:val="18"/>
                <w:szCs w:val="18"/>
              </w:rPr>
              <w:t xml:space="preserve"> </w:t>
            </w:r>
          </w:p>
        </w:tc>
        <w:tc>
          <w:tcPr>
            <w:tcW w:w="8220" w:type="dxa"/>
            <w:gridSpan w:val="3"/>
            <w:tcBorders>
              <w:left w:val="single" w:sz="4" w:space="0" w:color="auto"/>
            </w:tcBorders>
            <w:vAlign w:val="center"/>
          </w:tcPr>
          <w:p w:rsidR="00361FA2" w:rsidRPr="00361FA2" w:rsidRDefault="00361FA2" w:rsidP="00361FA2">
            <w:pPr>
              <w:ind w:left="57"/>
              <w:rPr>
                <w:rFonts w:ascii="Arial" w:hAnsi="Arial" w:cs="Arial"/>
                <w:sz w:val="18"/>
                <w:szCs w:val="18"/>
              </w:rPr>
            </w:pPr>
            <w:r w:rsidRPr="00361FA2">
              <w:rPr>
                <w:rFonts w:ascii="Arial" w:hAnsi="Arial" w:cs="Arial"/>
                <w:b/>
                <w:bCs/>
                <w:color w:val="000000"/>
                <w:sz w:val="18"/>
                <w:szCs w:val="18"/>
              </w:rPr>
              <w:t xml:space="preserve">En nombre de la empresa que represento </w:t>
            </w:r>
          </w:p>
        </w:tc>
      </w:tr>
      <w:tr w:rsidR="00361FA2" w:rsidRPr="00361FA2" w:rsidTr="00B52835">
        <w:trPr>
          <w:trHeight w:val="340"/>
        </w:trPr>
        <w:tc>
          <w:tcPr>
            <w:tcW w:w="3261" w:type="dxa"/>
            <w:gridSpan w:val="2"/>
            <w:vAlign w:val="center"/>
          </w:tcPr>
          <w:p w:rsidR="00361FA2" w:rsidRPr="00361FA2" w:rsidRDefault="00361FA2" w:rsidP="00361FA2">
            <w:pPr>
              <w:ind w:left="312"/>
              <w:rPr>
                <w:rFonts w:ascii="Arial" w:hAnsi="Arial" w:cs="Arial"/>
                <w:b/>
                <w:bCs/>
                <w:color w:val="000000"/>
                <w:sz w:val="18"/>
                <w:szCs w:val="18"/>
              </w:rPr>
            </w:pPr>
            <w:r w:rsidRPr="00361FA2">
              <w:rPr>
                <w:rFonts w:ascii="Arial" w:hAnsi="Arial" w:cs="Arial"/>
                <w:b/>
                <w:bCs/>
                <w:color w:val="000000"/>
                <w:sz w:val="18"/>
                <w:szCs w:val="18"/>
              </w:rPr>
              <w:t>Razón social de la representada:</w:t>
            </w:r>
          </w:p>
        </w:tc>
        <w:tc>
          <w:tcPr>
            <w:tcW w:w="5243" w:type="dxa"/>
            <w:gridSpan w:val="2"/>
            <w:vAlign w:val="center"/>
          </w:tcPr>
          <w:p w:rsidR="00361FA2" w:rsidRPr="00361FA2" w:rsidRDefault="00361FA2" w:rsidP="00361FA2">
            <w:pPr>
              <w:ind w:left="45"/>
              <w:rPr>
                <w:rFonts w:ascii="Arial" w:hAnsi="Arial" w:cs="Arial"/>
                <w:bCs/>
                <w:color w:val="000000"/>
                <w:sz w:val="18"/>
                <w:szCs w:val="18"/>
              </w:rPr>
            </w:pPr>
          </w:p>
        </w:tc>
      </w:tr>
      <w:tr w:rsidR="00361FA2" w:rsidRPr="00361FA2" w:rsidTr="00B52835">
        <w:trPr>
          <w:trHeight w:val="340"/>
        </w:trPr>
        <w:tc>
          <w:tcPr>
            <w:tcW w:w="3261" w:type="dxa"/>
            <w:gridSpan w:val="2"/>
            <w:vAlign w:val="center"/>
          </w:tcPr>
          <w:p w:rsidR="00361FA2" w:rsidRPr="00361FA2" w:rsidRDefault="00361FA2" w:rsidP="00361FA2">
            <w:pPr>
              <w:ind w:left="312"/>
              <w:rPr>
                <w:rFonts w:ascii="Arial" w:hAnsi="Arial" w:cs="Arial"/>
                <w:b/>
                <w:bCs/>
                <w:color w:val="000000"/>
                <w:sz w:val="18"/>
                <w:szCs w:val="18"/>
              </w:rPr>
            </w:pPr>
            <w:r w:rsidRPr="00361FA2">
              <w:rPr>
                <w:rFonts w:ascii="Arial" w:hAnsi="Arial" w:cs="Arial"/>
                <w:b/>
                <w:bCs/>
                <w:color w:val="000000"/>
                <w:sz w:val="18"/>
                <w:szCs w:val="18"/>
              </w:rPr>
              <w:t>CIF de la representada:</w:t>
            </w:r>
          </w:p>
        </w:tc>
        <w:tc>
          <w:tcPr>
            <w:tcW w:w="5243" w:type="dxa"/>
            <w:gridSpan w:val="2"/>
            <w:vAlign w:val="center"/>
          </w:tcPr>
          <w:p w:rsidR="00361FA2" w:rsidRPr="00361FA2" w:rsidRDefault="00361FA2" w:rsidP="00361FA2">
            <w:pPr>
              <w:ind w:left="45"/>
              <w:rPr>
                <w:rFonts w:ascii="Arial" w:hAnsi="Arial" w:cs="Arial"/>
                <w:bCs/>
                <w:color w:val="000000"/>
                <w:sz w:val="18"/>
                <w:szCs w:val="18"/>
              </w:rPr>
            </w:pPr>
          </w:p>
        </w:tc>
      </w:tr>
    </w:tbl>
    <w:p w:rsidR="00361FA2" w:rsidRPr="00361FA2" w:rsidRDefault="00361FA2" w:rsidP="00361FA2">
      <w:pPr>
        <w:rPr>
          <w:rFonts w:ascii="Arial" w:hAnsi="Arial" w:cs="Arial"/>
          <w:sz w:val="18"/>
          <w:szCs w:val="18"/>
        </w:rPr>
      </w:pPr>
    </w:p>
    <w:tbl>
      <w:tblPr>
        <w:tblW w:w="8581"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8"/>
        <w:gridCol w:w="6733"/>
        <w:gridCol w:w="1792"/>
        <w:gridCol w:w="28"/>
      </w:tblGrid>
      <w:tr w:rsidR="00361FA2" w:rsidRPr="00361FA2" w:rsidTr="00886A62">
        <w:trPr>
          <w:trHeight w:hRule="exact" w:val="284"/>
        </w:trPr>
        <w:tc>
          <w:tcPr>
            <w:tcW w:w="8581" w:type="dxa"/>
            <w:gridSpan w:val="4"/>
            <w:tcBorders>
              <w:top w:val="nil"/>
              <w:left w:val="nil"/>
              <w:right w:val="nil"/>
            </w:tcBorders>
          </w:tcPr>
          <w:p w:rsidR="00361FA2" w:rsidRPr="00361FA2" w:rsidRDefault="00361FA2" w:rsidP="00361FA2">
            <w:pPr>
              <w:spacing w:before="60" w:after="20"/>
              <w:rPr>
                <w:rFonts w:ascii="Arial" w:hAnsi="Arial" w:cs="Arial"/>
                <w:b/>
                <w:bCs/>
                <w:color w:val="000000"/>
                <w:position w:val="21"/>
                <w:sz w:val="18"/>
              </w:rPr>
            </w:pPr>
            <w:r w:rsidRPr="00361FA2">
              <w:rPr>
                <w:rFonts w:ascii="Arial" w:hAnsi="Arial" w:cs="Arial"/>
                <w:b/>
                <w:bCs/>
                <w:color w:val="000000"/>
                <w:position w:val="21"/>
                <w:sz w:val="18"/>
              </w:rPr>
              <w:t>DATOS DEL EXPEDIENTE DE CONTRATACIÓN</w:t>
            </w:r>
          </w:p>
        </w:tc>
      </w:tr>
      <w:tr w:rsidR="00886A62" w:rsidRPr="00361FA2" w:rsidTr="00886A62">
        <w:trPr>
          <w:gridBefore w:val="1"/>
          <w:gridAfter w:val="1"/>
          <w:wBefore w:w="28" w:type="dxa"/>
          <w:wAfter w:w="28" w:type="dxa"/>
          <w:trHeight w:val="703"/>
        </w:trPr>
        <w:tc>
          <w:tcPr>
            <w:tcW w:w="6733" w:type="dxa"/>
            <w:tcBorders>
              <w:left w:val="nil"/>
              <w:bottom w:val="nil"/>
              <w:right w:val="nil"/>
            </w:tcBorders>
            <w:vAlign w:val="center"/>
          </w:tcPr>
          <w:p w:rsidR="00886A62" w:rsidRPr="00361FA2" w:rsidRDefault="00886A62" w:rsidP="00B52835">
            <w:pPr>
              <w:spacing w:after="80"/>
              <w:rPr>
                <w:rFonts w:ascii="Arial" w:hAnsi="Arial" w:cs="Arial"/>
                <w:b/>
                <w:bCs/>
                <w:color w:val="000000"/>
                <w:sz w:val="18"/>
                <w:szCs w:val="18"/>
              </w:rPr>
            </w:pPr>
            <w:r w:rsidRPr="00361FA2">
              <w:rPr>
                <w:rFonts w:ascii="Arial" w:hAnsi="Arial" w:cs="Arial"/>
                <w:b/>
                <w:bCs/>
                <w:color w:val="000000"/>
                <w:sz w:val="18"/>
                <w:szCs w:val="18"/>
              </w:rPr>
              <w:t>Denominación del contrato</w:t>
            </w:r>
          </w:p>
          <w:p w:rsidR="00886A62" w:rsidRPr="00361FA2" w:rsidRDefault="00886A62" w:rsidP="00B52835">
            <w:pPr>
              <w:ind w:left="52"/>
              <w:rPr>
                <w:rFonts w:ascii="Arial" w:hAnsi="Arial" w:cs="Arial"/>
                <w:b/>
                <w:color w:val="000000"/>
              </w:rPr>
            </w:pPr>
            <w:r w:rsidRPr="00886A62">
              <w:rPr>
                <w:rFonts w:ascii="Arial" w:hAnsi="Arial" w:cs="Arial"/>
                <w:b/>
                <w:color w:val="0033CC"/>
                <w:sz w:val="18"/>
              </w:rPr>
              <w:t>Servicio de Mantenimiento de los edificios adscritos a Koldo Mitxelena Kulturunea, ubicados en San Sebastián.</w:t>
            </w:r>
          </w:p>
        </w:tc>
        <w:tc>
          <w:tcPr>
            <w:tcW w:w="1792" w:type="dxa"/>
            <w:tcBorders>
              <w:left w:val="nil"/>
              <w:bottom w:val="nil"/>
              <w:right w:val="nil"/>
            </w:tcBorders>
            <w:vAlign w:val="center"/>
          </w:tcPr>
          <w:p w:rsidR="00886A62" w:rsidRPr="00361FA2" w:rsidRDefault="00886A62" w:rsidP="00B52835">
            <w:pPr>
              <w:spacing w:after="80"/>
              <w:rPr>
                <w:rFonts w:ascii="Arial" w:hAnsi="Arial" w:cs="Arial"/>
                <w:b/>
                <w:bCs/>
                <w:color w:val="000000"/>
                <w:sz w:val="18"/>
                <w:szCs w:val="18"/>
              </w:rPr>
            </w:pPr>
            <w:r w:rsidRPr="00361FA2">
              <w:rPr>
                <w:rFonts w:ascii="Arial" w:hAnsi="Arial" w:cs="Arial"/>
                <w:b/>
                <w:bCs/>
                <w:color w:val="000000"/>
                <w:sz w:val="18"/>
                <w:szCs w:val="18"/>
              </w:rPr>
              <w:t>Código de referencia</w:t>
            </w:r>
          </w:p>
          <w:p w:rsidR="00886A62" w:rsidRPr="00361FA2" w:rsidRDefault="00886A62" w:rsidP="00B52835">
            <w:pPr>
              <w:ind w:left="45"/>
              <w:rPr>
                <w:rFonts w:ascii="Arial" w:hAnsi="Arial" w:cs="Arial"/>
                <w:b/>
              </w:rPr>
            </w:pPr>
            <w:r w:rsidRPr="00361FA2">
              <w:rPr>
                <w:rFonts w:ascii="Arial" w:hAnsi="Arial" w:cs="Arial"/>
                <w:b/>
                <w:color w:val="0033CC"/>
              </w:rPr>
              <w:t>80</w:t>
            </w:r>
            <w:r>
              <w:rPr>
                <w:rFonts w:ascii="Arial" w:hAnsi="Arial" w:cs="Arial"/>
                <w:b/>
                <w:color w:val="0033CC"/>
              </w:rPr>
              <w:t>4</w:t>
            </w:r>
            <w:r w:rsidRPr="00361FA2">
              <w:rPr>
                <w:rFonts w:ascii="Arial" w:hAnsi="Arial" w:cs="Arial"/>
                <w:b/>
                <w:color w:val="0033CC"/>
              </w:rPr>
              <w:t xml:space="preserve"> – KLS24</w:t>
            </w:r>
          </w:p>
        </w:tc>
      </w:tr>
    </w:tbl>
    <w:p w:rsidR="00361FA2" w:rsidRPr="00361FA2" w:rsidRDefault="00361FA2" w:rsidP="00361FA2">
      <w:pPr>
        <w:rPr>
          <w:rFonts w:ascii="Arial" w:hAnsi="Arial" w:cs="Arial"/>
        </w:rPr>
      </w:pPr>
    </w:p>
    <w:p w:rsidR="00361FA2" w:rsidRPr="00361FA2" w:rsidRDefault="00361FA2" w:rsidP="00361FA2">
      <w:pPr>
        <w:autoSpaceDE w:val="0"/>
        <w:autoSpaceDN w:val="0"/>
        <w:adjustRightInd w:val="0"/>
        <w:spacing w:before="240"/>
        <w:rPr>
          <w:rFonts w:ascii="Arial" w:hAnsi="Arial" w:cs="Arial"/>
        </w:rPr>
      </w:pPr>
      <w:r w:rsidRPr="00361FA2">
        <w:rPr>
          <w:rFonts w:ascii="Arial" w:hAnsi="Arial" w:cs="Arial"/>
          <w:b/>
        </w:rPr>
        <w:t>DECLARA</w:t>
      </w:r>
      <w:r w:rsidRPr="00361FA2">
        <w:rPr>
          <w:rFonts w:ascii="Arial" w:hAnsi="Arial" w:cs="Arial"/>
        </w:rPr>
        <w:t xml:space="preserve"> que la citada empresa, en la ejecución del contrato:</w:t>
      </w:r>
    </w:p>
    <w:p w:rsidR="00361FA2" w:rsidRPr="00361FA2" w:rsidRDefault="00361FA2" w:rsidP="00361FA2">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361FA2">
        <w:rPr>
          <w:rFonts w:ascii="Arial" w:hAnsi="Arial" w:cs="Arial"/>
        </w:rPr>
        <w:t xml:space="preserve">Ha empleado para la ejecución del contrato </w:t>
      </w:r>
      <w:r w:rsidRPr="00361FA2">
        <w:rPr>
          <w:rFonts w:ascii="Arial" w:hAnsi="Arial" w:cs="Arial"/>
          <w:lang w:val="es-ES_tradnl"/>
        </w:rPr>
        <w:t>a … mujeres</w:t>
      </w:r>
      <w:r w:rsidRPr="00361FA2">
        <w:rPr>
          <w:rFonts w:ascii="Arial" w:hAnsi="Arial" w:cs="Arial"/>
        </w:rPr>
        <w:t>, lo que supone un … % sobre el total de la plantilla empleada.</w:t>
      </w:r>
    </w:p>
    <w:p w:rsidR="00361FA2" w:rsidRPr="00361FA2" w:rsidRDefault="00361FA2" w:rsidP="00361FA2">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361FA2">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361FA2" w:rsidRPr="00361FA2" w:rsidRDefault="00361FA2" w:rsidP="00361FA2">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361FA2">
        <w:rPr>
          <w:rFonts w:ascii="Arial" w:hAnsi="Arial" w:cs="Arial"/>
        </w:rPr>
        <w:t>Ha diseñado e impartido … horas de formación en materia de igualdad, en las que han participado … personas.</w:t>
      </w:r>
    </w:p>
    <w:p w:rsidR="00361FA2" w:rsidRPr="00361FA2" w:rsidRDefault="00361FA2" w:rsidP="00361FA2">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361FA2">
        <w:rPr>
          <w:rFonts w:ascii="Arial" w:hAnsi="Arial" w:cs="Arial"/>
        </w:rPr>
        <w:t>Ha designado a una persona de la plantilla de la empresa o ha contratado a un/a técnico/a como responsable en materia de igualdad.</w:t>
      </w:r>
    </w:p>
    <w:p w:rsidR="00361FA2" w:rsidRPr="00361FA2" w:rsidRDefault="00361FA2" w:rsidP="00361FA2">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361FA2">
        <w:rPr>
          <w:rFonts w:ascii="Arial" w:hAnsi="Arial" w:cs="Arial"/>
        </w:rPr>
        <w:t>Ha aprobado un protocolo o medidas específicas para prevenir y hacer frente al acoso sexual y al acoso por razón de sexo en el trabajo en cuyo diseño han participado … personas y que afecta o beneficia a … personas.</w:t>
      </w:r>
    </w:p>
    <w:p w:rsidR="00361FA2" w:rsidRPr="00361FA2" w:rsidRDefault="00361FA2" w:rsidP="00361FA2">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361FA2">
        <w:rPr>
          <w:rFonts w:ascii="Arial" w:hAnsi="Arial" w:cs="Arial"/>
        </w:rPr>
        <w:t xml:space="preserve">Ha aprobado un protocolo específico para el empleo de lenguaje de género en la empresa, en cuyo diseño han participado … personas y que ha sido comunicado a … personas. </w:t>
      </w:r>
    </w:p>
    <w:p w:rsidR="00361FA2" w:rsidRPr="00361FA2" w:rsidRDefault="00361FA2" w:rsidP="00361FA2">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361FA2">
        <w:rPr>
          <w:rFonts w:ascii="Arial" w:hAnsi="Arial" w:cs="Arial"/>
        </w:rPr>
        <w:t xml:space="preserve">Ha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361FA2" w:rsidRPr="00361FA2" w:rsidRDefault="00361FA2" w:rsidP="00361FA2">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361FA2">
        <w:rPr>
          <w:rFonts w:ascii="Arial" w:hAnsi="Arial" w:cs="Arial"/>
        </w:rPr>
        <w:t>Ha aplicado un convenio de empresa que incluye medidas específicas para la igualdad efectiva entre mujeres y hombres, del que se han adoptado … (indicar número de) acciones, y cuya aplicación a la ejecución contractual ha beneficiado a … personas.</w:t>
      </w:r>
    </w:p>
    <w:p w:rsidR="00361FA2" w:rsidRPr="00361FA2" w:rsidRDefault="00361FA2" w:rsidP="00361FA2">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361FA2">
        <w:rPr>
          <w:rFonts w:ascii="Arial" w:hAnsi="Arial" w:cs="Arial"/>
        </w:rPr>
        <w:t xml:space="preserve">Dispone de una certificación o acreditación en materia de igualdad entre mujeres y hombres, cuyas acciones aplicadas a la ejecución del contrato han beneficiado a … personas. </w:t>
      </w:r>
    </w:p>
    <w:p w:rsidR="00361FA2" w:rsidRPr="00361FA2" w:rsidRDefault="00361FA2" w:rsidP="00361FA2">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361FA2">
        <w:rPr>
          <w:rFonts w:ascii="Arial" w:hAnsi="Arial" w:cs="Arial"/>
        </w:rPr>
        <w:t xml:space="preserve">En el caso de empresas con más de 50 personas en plantilla, ha respetado y cumplido la cuota de contratación del 2 % de personas con discapacidad igual o superior al 33 %, de tal modo que, siendo el total de la plantilla de la empresa … personas, figuran en la misma … personas con discapacidad igual o superior al 33 %. </w:t>
      </w:r>
    </w:p>
    <w:p w:rsidR="00361FA2" w:rsidRPr="00361FA2" w:rsidRDefault="00361FA2" w:rsidP="00361FA2">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361FA2">
        <w:rPr>
          <w:rFonts w:ascii="Arial" w:hAnsi="Arial" w:cs="Arial"/>
        </w:rPr>
        <w:t xml:space="preserve">Ha respetado para el total de la plantilla, formada por … personas, el cumplimiento del convenio sectorial y territorial vigente para el sector. </w:t>
      </w:r>
    </w:p>
    <w:p w:rsidR="00361FA2" w:rsidRPr="00361FA2" w:rsidRDefault="00361FA2" w:rsidP="00361FA2">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361FA2">
        <w:rPr>
          <w:rFonts w:ascii="Arial" w:hAnsi="Arial" w:cs="Arial"/>
        </w:rPr>
        <w:t>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p w:rsidR="00361FA2" w:rsidRPr="00361FA2" w:rsidRDefault="00361FA2" w:rsidP="00361FA2">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361FA2">
        <w:rPr>
          <w:rFonts w:ascii="Arial" w:hAnsi="Arial" w:cs="Arial"/>
        </w:rPr>
        <w:t>Ha cumplido las obligaciones lingüísticas contenidas en el contrato.</w:t>
      </w:r>
    </w:p>
    <w:p w:rsidR="00361FA2" w:rsidRPr="00361FA2" w:rsidRDefault="00361FA2" w:rsidP="00361FA2">
      <w:pPr>
        <w:autoSpaceDE w:val="0"/>
        <w:autoSpaceDN w:val="0"/>
        <w:adjustRightInd w:val="0"/>
        <w:spacing w:before="240"/>
        <w:rPr>
          <w:rFonts w:ascii="Arial" w:hAnsi="Arial" w:cs="Arial"/>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CD4AFC" w:rsidRDefault="00367F2F" w:rsidP="00361FA2">
      <w:pPr>
        <w:pStyle w:val="Ttulo1"/>
        <w:spacing w:before="0" w:line="240" w:lineRule="atLeast"/>
      </w:pPr>
      <w:bookmarkStart w:id="119" w:name="_ANEXO_IV.-_MODELO_1"/>
      <w:bookmarkStart w:id="120" w:name="_ANEXO_XXX.-_MODELO_1"/>
      <w:bookmarkStart w:id="121" w:name="_ANEXO_VI.-_DECLARACIÓN"/>
      <w:bookmarkStart w:id="122" w:name="_ANEXO_IV.-_MODELO_3"/>
      <w:bookmarkStart w:id="123" w:name="_ANEXO_V.-_MODELO"/>
      <w:bookmarkStart w:id="124" w:name="_ANEXO_VII.-_MODELO"/>
      <w:bookmarkStart w:id="125" w:name="_ANEXO_VIII.-_MODELO"/>
      <w:bookmarkStart w:id="126" w:name="_ANEXO_IX.-_MODELO"/>
      <w:bookmarkStart w:id="127" w:name="_ANEXO_VI.-_MODELO"/>
      <w:bookmarkStart w:id="128" w:name="_ANEXO_VII.-_MODELO_1"/>
      <w:bookmarkStart w:id="129" w:name="_ANEXO_VIII.-_MODELO_1"/>
      <w:bookmarkStart w:id="130" w:name="_ANEXO_IX._-"/>
      <w:bookmarkStart w:id="131" w:name="_ANEXO_VIII._-"/>
      <w:bookmarkStart w:id="132" w:name="_ANEXO_XXX.-_MODELO_5"/>
      <w:bookmarkStart w:id="133" w:name="_ANEXO_X.-_MODELO"/>
      <w:bookmarkStart w:id="134" w:name="_ANEXO_XXX_-"/>
      <w:bookmarkStart w:id="135" w:name="_ANEXO_V_MODELO"/>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sectPr w:rsidR="00367F2F" w:rsidRPr="00CD4AFC" w:rsidSect="00A8509D">
      <w:footerReference w:type="default" r:id="rId31"/>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0CA1" w:rsidRDefault="00A70CA1">
      <w:r>
        <w:separator/>
      </w:r>
    </w:p>
  </w:endnote>
  <w:endnote w:type="continuationSeparator" w:id="0">
    <w:p w:rsidR="00A70CA1" w:rsidRDefault="00A70C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Negrita">
    <w:panose1 w:val="020B07040202020202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CA1" w:rsidRDefault="00A70CA1"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70CA1" w:rsidRDefault="00A70CA1"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CA1" w:rsidRDefault="00A70CA1">
    <w:pPr>
      <w:pStyle w:val="Piedepg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38064A">
      <w:rPr>
        <w:rFonts w:ascii="Arial" w:hAnsi="Arial" w:cs="Arial"/>
        <w:noProof/>
      </w:rPr>
      <w:t>8</w:t>
    </w:r>
    <w:r w:rsidRPr="001A5AB7">
      <w:rPr>
        <w:rFonts w:ascii="Arial" w:hAnsi="Arial" w:cs="Arial"/>
      </w:rPr>
      <w:fldChar w:fldCharType="end"/>
    </w:r>
  </w:p>
  <w:p w:rsidR="00A70CA1" w:rsidRDefault="00A70CA1" w:rsidP="00141AAF">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CA1" w:rsidRDefault="00A70CA1">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CA1" w:rsidRDefault="00A70CA1" w:rsidP="00141AAF">
    <w:pPr>
      <w:pStyle w:val="Piedepgina"/>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CA1" w:rsidRDefault="00A70CA1">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CA1" w:rsidRPr="00CF011B" w:rsidRDefault="00A70CA1">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38064A">
      <w:rPr>
        <w:rFonts w:ascii="Arial" w:hAnsi="Arial" w:cs="Arial"/>
        <w:noProof/>
      </w:rPr>
      <w:t>10</w:t>
    </w:r>
    <w:r w:rsidRPr="00CF011B">
      <w:rPr>
        <w:rFonts w:ascii="Arial" w:hAnsi="Arial" w:cs="Arial"/>
      </w:rPr>
      <w:fldChar w:fldCharType="end"/>
    </w:r>
  </w:p>
  <w:p w:rsidR="00A70CA1" w:rsidRDefault="00A70CA1"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0CA1" w:rsidRDefault="00A70CA1">
      <w:r>
        <w:separator/>
      </w:r>
    </w:p>
  </w:footnote>
  <w:footnote w:type="continuationSeparator" w:id="0">
    <w:p w:rsidR="00A70CA1" w:rsidRDefault="00A70CA1">
      <w:r>
        <w:continuationSeparator/>
      </w:r>
    </w:p>
  </w:footnote>
  <w:footnote w:id="1">
    <w:p w:rsidR="00A70CA1" w:rsidRDefault="00A70CA1" w:rsidP="00361FA2">
      <w:pPr>
        <w:pStyle w:val="Textonotapie"/>
        <w:ind w:right="-1"/>
        <w:jc w:val="both"/>
      </w:pPr>
      <w:r w:rsidRPr="003872ED">
        <w:rPr>
          <w:rStyle w:val="Refdenotaalpie"/>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A70CA1" w:rsidRPr="0010409A" w:rsidRDefault="00A70CA1" w:rsidP="00361FA2">
      <w:pPr>
        <w:pStyle w:val="Textonotapie"/>
        <w:ind w:right="-1"/>
        <w:jc w:val="both"/>
        <w:rPr>
          <w:rFonts w:ascii="Arial" w:hAnsi="Arial" w:cs="Arial"/>
          <w:i/>
          <w:sz w:val="16"/>
          <w:szCs w:val="16"/>
        </w:rPr>
      </w:pPr>
      <w:r w:rsidRPr="00851371">
        <w:rPr>
          <w:rStyle w:val="Refdenotaalpie"/>
          <w:rFonts w:ascii="Arial" w:hAnsi="Arial" w:cs="Arial"/>
          <w:b/>
          <w:sz w:val="16"/>
          <w:szCs w:val="16"/>
        </w:rPr>
        <w:footnoteRef/>
      </w:r>
      <w:r>
        <w:rPr>
          <w:rFonts w:ascii="Arial" w:hAnsi="Arial" w:cs="Arial"/>
          <w:i/>
          <w:sz w:val="16"/>
          <w:szCs w:val="16"/>
        </w:rPr>
        <w:t>En el caso de Uniones Temporales de Empresas, cada una de las componentes aportará su declaración responsable de esta autorización de acceso a los datos relativos al IAE</w:t>
      </w:r>
      <w:r w:rsidRPr="0010409A">
        <w:rPr>
          <w:rFonts w:ascii="Arial" w:hAnsi="Arial" w:cs="Arial"/>
          <w:i/>
          <w:sz w:val="16"/>
          <w:szCs w:val="16"/>
        </w:rPr>
        <w:t xml:space="preserve">. </w:t>
      </w:r>
    </w:p>
  </w:footnote>
  <w:footnote w:id="3">
    <w:p w:rsidR="00A70CA1" w:rsidRDefault="00A70CA1" w:rsidP="00361FA2">
      <w:pPr>
        <w:ind w:right="-144"/>
        <w:jc w:val="both"/>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CA1" w:rsidRPr="00F90A2E" w:rsidRDefault="00A70CA1">
    <w:pPr>
      <w:pStyle w:val="Encabezado"/>
      <w:rPr>
        <w:rFonts w:ascii="Arial" w:hAnsi="Arial" w:cs="Arial"/>
        <w:b/>
        <w:noProof/>
      </w:rPr>
    </w:pPr>
    <w:r>
      <w:rPr>
        <w:b/>
        <w:noProof/>
      </w:rPr>
      <w:drawing>
        <wp:inline distT="0" distB="0" distL="0" distR="0" wp14:anchorId="2185303C" wp14:editId="0D9840E5">
          <wp:extent cx="2428875" cy="590550"/>
          <wp:effectExtent l="0" t="0" r="0" b="0"/>
          <wp:docPr id="25" name="Imagen 25"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0550"/>
                  </a:xfrm>
                  <a:prstGeom prst="rect">
                    <a:avLst/>
                  </a:prstGeom>
                  <a:noFill/>
                  <a:ln>
                    <a:noFill/>
                  </a:ln>
                </pic:spPr>
              </pic:pic>
            </a:graphicData>
          </a:graphic>
        </wp:inline>
      </w:drawing>
    </w:r>
  </w:p>
  <w:p w:rsidR="00A70CA1" w:rsidRPr="00F90A2E" w:rsidRDefault="00A70CA1">
    <w:pPr>
      <w:pStyle w:val="Encabezado"/>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CA1" w:rsidRDefault="00A70CA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CA1" w:rsidRDefault="00A70CA1" w:rsidP="004C5224">
    <w:pPr>
      <w:pStyle w:val="Encabezado"/>
      <w:rPr>
        <w:b/>
        <w:noProof/>
      </w:rPr>
    </w:pPr>
    <w:r w:rsidRPr="001F1185">
      <w:rPr>
        <w:b/>
        <w:noProof/>
      </w:rPr>
      <w:drawing>
        <wp:inline distT="0" distB="0" distL="0" distR="0" wp14:anchorId="433D0049" wp14:editId="1640D9DF">
          <wp:extent cx="2428875" cy="590550"/>
          <wp:effectExtent l="0" t="0" r="0" b="0"/>
          <wp:docPr id="4" name="Imagen 8"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0550"/>
                  </a:xfrm>
                  <a:prstGeom prst="rect">
                    <a:avLst/>
                  </a:prstGeom>
                  <a:noFill/>
                  <a:ln>
                    <a:noFill/>
                  </a:ln>
                </pic:spPr>
              </pic:pic>
            </a:graphicData>
          </a:graphic>
        </wp:inline>
      </w:drawing>
    </w:r>
  </w:p>
  <w:p w:rsidR="00A70CA1" w:rsidRPr="004C5224" w:rsidRDefault="00A70CA1" w:rsidP="004C5224">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CA1" w:rsidRDefault="00A70CA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0" w15:restartNumberingAfterBreak="0">
    <w:nsid w:val="178618D9"/>
    <w:multiLevelType w:val="hybridMultilevel"/>
    <w:tmpl w:val="88CEDA10"/>
    <w:lvl w:ilvl="0" w:tplc="0C0A0001">
      <w:start w:val="1"/>
      <w:numFmt w:val="bullet"/>
      <w:lvlText w:val=""/>
      <w:lvlJc w:val="left"/>
      <w:pPr>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2"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CD3420"/>
    <w:multiLevelType w:val="hybridMultilevel"/>
    <w:tmpl w:val="F804545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5" w15:restartNumberingAfterBreak="0">
    <w:nsid w:val="29EC7CBD"/>
    <w:multiLevelType w:val="hybridMultilevel"/>
    <w:tmpl w:val="871233A4"/>
    <w:lvl w:ilvl="0" w:tplc="6EF05644">
      <w:start w:val="2"/>
      <w:numFmt w:val="bullet"/>
      <w:lvlText w:val="-"/>
      <w:lvlJc w:val="left"/>
      <w:pPr>
        <w:tabs>
          <w:tab w:val="num" w:pos="821"/>
        </w:tabs>
        <w:ind w:left="821" w:hanging="360"/>
      </w:pPr>
      <w:rPr>
        <w:rFonts w:ascii="Trebuchet MS" w:eastAsia="Times New Roman" w:hAnsi="Trebuchet MS" w:hint="default"/>
      </w:rPr>
    </w:lvl>
    <w:lvl w:ilvl="1" w:tplc="0C0A0003">
      <w:start w:val="1"/>
      <w:numFmt w:val="bullet"/>
      <w:lvlText w:val="o"/>
      <w:lvlJc w:val="left"/>
      <w:pPr>
        <w:tabs>
          <w:tab w:val="num" w:pos="1541"/>
        </w:tabs>
        <w:ind w:left="1541" w:hanging="360"/>
      </w:pPr>
      <w:rPr>
        <w:rFonts w:ascii="Courier New" w:hAnsi="Courier New" w:hint="default"/>
      </w:rPr>
    </w:lvl>
    <w:lvl w:ilvl="2" w:tplc="336071B6">
      <w:start w:val="1"/>
      <w:numFmt w:val="bullet"/>
      <w:lvlText w:val=""/>
      <w:lvlJc w:val="left"/>
      <w:pPr>
        <w:tabs>
          <w:tab w:val="num" w:pos="2261"/>
        </w:tabs>
        <w:ind w:left="2261" w:hanging="360"/>
      </w:pPr>
      <w:rPr>
        <w:rFonts w:ascii="Symbol" w:eastAsia="Times New Roman" w:hAnsi="Symbol" w:hint="default"/>
        <w:color w:val="auto"/>
      </w:rPr>
    </w:lvl>
    <w:lvl w:ilvl="3" w:tplc="0C0A0001">
      <w:start w:val="1"/>
      <w:numFmt w:val="bullet"/>
      <w:lvlText w:val=""/>
      <w:lvlJc w:val="left"/>
      <w:pPr>
        <w:tabs>
          <w:tab w:val="num" w:pos="2981"/>
        </w:tabs>
        <w:ind w:left="2981" w:hanging="360"/>
      </w:pPr>
      <w:rPr>
        <w:rFonts w:ascii="Symbol" w:hAnsi="Symbol" w:hint="default"/>
      </w:rPr>
    </w:lvl>
    <w:lvl w:ilvl="4" w:tplc="0C0A0003">
      <w:start w:val="1"/>
      <w:numFmt w:val="bullet"/>
      <w:lvlText w:val="o"/>
      <w:lvlJc w:val="left"/>
      <w:pPr>
        <w:tabs>
          <w:tab w:val="num" w:pos="3701"/>
        </w:tabs>
        <w:ind w:left="3701" w:hanging="360"/>
      </w:pPr>
      <w:rPr>
        <w:rFonts w:ascii="Courier New" w:hAnsi="Courier New" w:hint="default"/>
      </w:rPr>
    </w:lvl>
    <w:lvl w:ilvl="5" w:tplc="0C0A0005">
      <w:start w:val="1"/>
      <w:numFmt w:val="bullet"/>
      <w:lvlText w:val=""/>
      <w:lvlJc w:val="left"/>
      <w:pPr>
        <w:tabs>
          <w:tab w:val="num" w:pos="4421"/>
        </w:tabs>
        <w:ind w:left="4421" w:hanging="360"/>
      </w:pPr>
      <w:rPr>
        <w:rFonts w:ascii="Wingdings" w:hAnsi="Wingdings" w:hint="default"/>
      </w:rPr>
    </w:lvl>
    <w:lvl w:ilvl="6" w:tplc="0C0A0001">
      <w:start w:val="1"/>
      <w:numFmt w:val="bullet"/>
      <w:lvlText w:val=""/>
      <w:lvlJc w:val="left"/>
      <w:pPr>
        <w:tabs>
          <w:tab w:val="num" w:pos="5141"/>
        </w:tabs>
        <w:ind w:left="5141" w:hanging="360"/>
      </w:pPr>
      <w:rPr>
        <w:rFonts w:ascii="Symbol" w:hAnsi="Symbol" w:hint="default"/>
      </w:rPr>
    </w:lvl>
    <w:lvl w:ilvl="7" w:tplc="0C0A0003">
      <w:start w:val="1"/>
      <w:numFmt w:val="bullet"/>
      <w:lvlText w:val="o"/>
      <w:lvlJc w:val="left"/>
      <w:pPr>
        <w:tabs>
          <w:tab w:val="num" w:pos="5861"/>
        </w:tabs>
        <w:ind w:left="5861" w:hanging="360"/>
      </w:pPr>
      <w:rPr>
        <w:rFonts w:ascii="Courier New" w:hAnsi="Courier New" w:hint="default"/>
      </w:rPr>
    </w:lvl>
    <w:lvl w:ilvl="8" w:tplc="0C0A0005">
      <w:start w:val="1"/>
      <w:numFmt w:val="bullet"/>
      <w:lvlText w:val=""/>
      <w:lvlJc w:val="left"/>
      <w:pPr>
        <w:tabs>
          <w:tab w:val="num" w:pos="6581"/>
        </w:tabs>
        <w:ind w:left="6581" w:hanging="360"/>
      </w:pPr>
      <w:rPr>
        <w:rFonts w:ascii="Wingdings" w:hAnsi="Wingdings" w:hint="default"/>
      </w:rPr>
    </w:lvl>
  </w:abstractNum>
  <w:abstractNum w:abstractNumId="16"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8" w15:restartNumberingAfterBreak="0">
    <w:nsid w:val="2FFA4E21"/>
    <w:multiLevelType w:val="hybridMultilevel"/>
    <w:tmpl w:val="0BEA4C32"/>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356944A0"/>
    <w:multiLevelType w:val="hybridMultilevel"/>
    <w:tmpl w:val="FC144910"/>
    <w:lvl w:ilvl="0" w:tplc="D5E66FCA">
      <w:numFmt w:val="bullet"/>
      <w:lvlText w:val="-"/>
      <w:lvlJc w:val="left"/>
      <w:pPr>
        <w:ind w:left="1104" w:hanging="360"/>
      </w:pPr>
      <w:rPr>
        <w:rFonts w:ascii="Calibri" w:eastAsia="Times New Roman" w:hAnsi="Calibri" w:cs="Calibri" w:hint="default"/>
      </w:rPr>
    </w:lvl>
    <w:lvl w:ilvl="1" w:tplc="0C0A0003">
      <w:start w:val="1"/>
      <w:numFmt w:val="bullet"/>
      <w:lvlText w:val="o"/>
      <w:lvlJc w:val="left"/>
      <w:pPr>
        <w:ind w:left="1824" w:hanging="360"/>
      </w:pPr>
      <w:rPr>
        <w:rFonts w:ascii="Courier New" w:hAnsi="Courier New" w:cs="Courier New" w:hint="default"/>
      </w:rPr>
    </w:lvl>
    <w:lvl w:ilvl="2" w:tplc="0C0A0005" w:tentative="1">
      <w:start w:val="1"/>
      <w:numFmt w:val="bullet"/>
      <w:lvlText w:val=""/>
      <w:lvlJc w:val="left"/>
      <w:pPr>
        <w:ind w:left="2544" w:hanging="360"/>
      </w:pPr>
      <w:rPr>
        <w:rFonts w:ascii="Wingdings" w:hAnsi="Wingdings" w:hint="default"/>
      </w:rPr>
    </w:lvl>
    <w:lvl w:ilvl="3" w:tplc="0C0A0001" w:tentative="1">
      <w:start w:val="1"/>
      <w:numFmt w:val="bullet"/>
      <w:lvlText w:val=""/>
      <w:lvlJc w:val="left"/>
      <w:pPr>
        <w:ind w:left="3264" w:hanging="360"/>
      </w:pPr>
      <w:rPr>
        <w:rFonts w:ascii="Symbol" w:hAnsi="Symbol" w:hint="default"/>
      </w:rPr>
    </w:lvl>
    <w:lvl w:ilvl="4" w:tplc="0C0A0003" w:tentative="1">
      <w:start w:val="1"/>
      <w:numFmt w:val="bullet"/>
      <w:lvlText w:val="o"/>
      <w:lvlJc w:val="left"/>
      <w:pPr>
        <w:ind w:left="3984" w:hanging="360"/>
      </w:pPr>
      <w:rPr>
        <w:rFonts w:ascii="Courier New" w:hAnsi="Courier New" w:cs="Courier New" w:hint="default"/>
      </w:rPr>
    </w:lvl>
    <w:lvl w:ilvl="5" w:tplc="0C0A0005" w:tentative="1">
      <w:start w:val="1"/>
      <w:numFmt w:val="bullet"/>
      <w:lvlText w:val=""/>
      <w:lvlJc w:val="left"/>
      <w:pPr>
        <w:ind w:left="4704" w:hanging="360"/>
      </w:pPr>
      <w:rPr>
        <w:rFonts w:ascii="Wingdings" w:hAnsi="Wingdings" w:hint="default"/>
      </w:rPr>
    </w:lvl>
    <w:lvl w:ilvl="6" w:tplc="0C0A0001" w:tentative="1">
      <w:start w:val="1"/>
      <w:numFmt w:val="bullet"/>
      <w:lvlText w:val=""/>
      <w:lvlJc w:val="left"/>
      <w:pPr>
        <w:ind w:left="5424" w:hanging="360"/>
      </w:pPr>
      <w:rPr>
        <w:rFonts w:ascii="Symbol" w:hAnsi="Symbol" w:hint="default"/>
      </w:rPr>
    </w:lvl>
    <w:lvl w:ilvl="7" w:tplc="0C0A0003" w:tentative="1">
      <w:start w:val="1"/>
      <w:numFmt w:val="bullet"/>
      <w:lvlText w:val="o"/>
      <w:lvlJc w:val="left"/>
      <w:pPr>
        <w:ind w:left="6144" w:hanging="360"/>
      </w:pPr>
      <w:rPr>
        <w:rFonts w:ascii="Courier New" w:hAnsi="Courier New" w:cs="Courier New" w:hint="default"/>
      </w:rPr>
    </w:lvl>
    <w:lvl w:ilvl="8" w:tplc="0C0A0005" w:tentative="1">
      <w:start w:val="1"/>
      <w:numFmt w:val="bullet"/>
      <w:lvlText w:val=""/>
      <w:lvlJc w:val="left"/>
      <w:pPr>
        <w:ind w:left="6864" w:hanging="360"/>
      </w:pPr>
      <w:rPr>
        <w:rFonts w:ascii="Wingdings" w:hAnsi="Wingdings" w:hint="default"/>
      </w:rPr>
    </w:lvl>
  </w:abstractNum>
  <w:abstractNum w:abstractNumId="22"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3"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4"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5" w15:restartNumberingAfterBreak="0">
    <w:nsid w:val="3C5255C9"/>
    <w:multiLevelType w:val="hybridMultilevel"/>
    <w:tmpl w:val="B0FAFBD8"/>
    <w:lvl w:ilvl="0" w:tplc="0C0A0017">
      <w:start w:val="1"/>
      <w:numFmt w:val="lowerLetter"/>
      <w:lvlText w:val="%1)"/>
      <w:lvlJc w:val="lef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26" w15:restartNumberingAfterBreak="0">
    <w:nsid w:val="3CE27805"/>
    <w:multiLevelType w:val="hybridMultilevel"/>
    <w:tmpl w:val="B042458A"/>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27"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3DBE5B6B"/>
    <w:multiLevelType w:val="hybridMultilevel"/>
    <w:tmpl w:val="E76A66AE"/>
    <w:lvl w:ilvl="0" w:tplc="31BA034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15:restartNumberingAfterBreak="0">
    <w:nsid w:val="41D3002E"/>
    <w:multiLevelType w:val="hybridMultilevel"/>
    <w:tmpl w:val="EF181D12"/>
    <w:lvl w:ilvl="0" w:tplc="9826678A">
      <w:start w:val="1"/>
      <w:numFmt w:val="upperRoman"/>
      <w:pStyle w:val="TtuloTDC"/>
      <w:lvlText w:val="ANEXO %1"/>
      <w:lvlJc w:val="left"/>
      <w:pPr>
        <w:ind w:left="1080" w:hanging="360"/>
      </w:pPr>
      <w:rPr>
        <w:bCs w:val="0"/>
        <w:i w:val="0"/>
        <w:iCs w:val="0"/>
        <w:smallCaps w:val="0"/>
        <w:strike w:val="0"/>
        <w:dstrike w:val="0"/>
        <w:noProof w:val="0"/>
        <w:vanish w:val="0"/>
        <w:color w:val="000000"/>
        <w:spacing w:val="0"/>
        <w:kern w:val="0"/>
        <w:position w:val="0"/>
        <w:u w:val="none"/>
        <w:effect w:val="none"/>
        <w:vertAlign w:val="baseline"/>
        <w:em w:val="none"/>
        <w:specVanish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2"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3" w15:restartNumberingAfterBreak="0">
    <w:nsid w:val="521F46DF"/>
    <w:multiLevelType w:val="hybridMultilevel"/>
    <w:tmpl w:val="E912FA4A"/>
    <w:lvl w:ilvl="0" w:tplc="5AB65DB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2DF0B23"/>
    <w:multiLevelType w:val="hybridMultilevel"/>
    <w:tmpl w:val="EF0C2250"/>
    <w:lvl w:ilvl="0" w:tplc="31BA034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7"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8"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9"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EE058D6"/>
    <w:multiLevelType w:val="hybridMultilevel"/>
    <w:tmpl w:val="825C8230"/>
    <w:lvl w:ilvl="0" w:tplc="0C0A001B">
      <w:start w:val="1"/>
      <w:numFmt w:val="lowerRoman"/>
      <w:lvlText w:val="%1."/>
      <w:lvlJc w:val="right"/>
      <w:pPr>
        <w:tabs>
          <w:tab w:val="num" w:pos="1776"/>
        </w:tabs>
        <w:ind w:left="1776" w:hanging="360"/>
      </w:pPr>
      <w:rPr>
        <w:rFonts w:cs="Times New Roman"/>
      </w:rPr>
    </w:lvl>
    <w:lvl w:ilvl="1" w:tplc="0C0A001B">
      <w:start w:val="1"/>
      <w:numFmt w:val="lowerRoman"/>
      <w:lvlText w:val="%2."/>
      <w:lvlJc w:val="right"/>
      <w:pPr>
        <w:tabs>
          <w:tab w:val="num" w:pos="2496"/>
        </w:tabs>
        <w:ind w:left="2496" w:hanging="360"/>
      </w:pPr>
      <w:rPr>
        <w:rFonts w:cs="Times New Roman"/>
      </w:rPr>
    </w:lvl>
    <w:lvl w:ilvl="2" w:tplc="0C0A001B" w:tentative="1">
      <w:start w:val="1"/>
      <w:numFmt w:val="lowerRoman"/>
      <w:lvlText w:val="%3."/>
      <w:lvlJc w:val="right"/>
      <w:pPr>
        <w:tabs>
          <w:tab w:val="num" w:pos="3216"/>
        </w:tabs>
        <w:ind w:left="3216" w:hanging="180"/>
      </w:pPr>
    </w:lvl>
    <w:lvl w:ilvl="3" w:tplc="0C0A000F" w:tentative="1">
      <w:start w:val="1"/>
      <w:numFmt w:val="decimal"/>
      <w:lvlText w:val="%4."/>
      <w:lvlJc w:val="left"/>
      <w:pPr>
        <w:tabs>
          <w:tab w:val="num" w:pos="3936"/>
        </w:tabs>
        <w:ind w:left="3936" w:hanging="360"/>
      </w:pPr>
    </w:lvl>
    <w:lvl w:ilvl="4" w:tplc="0C0A0019" w:tentative="1">
      <w:start w:val="1"/>
      <w:numFmt w:val="lowerLetter"/>
      <w:lvlText w:val="%5."/>
      <w:lvlJc w:val="left"/>
      <w:pPr>
        <w:tabs>
          <w:tab w:val="num" w:pos="4656"/>
        </w:tabs>
        <w:ind w:left="4656" w:hanging="360"/>
      </w:pPr>
    </w:lvl>
    <w:lvl w:ilvl="5" w:tplc="0C0A001B" w:tentative="1">
      <w:start w:val="1"/>
      <w:numFmt w:val="lowerRoman"/>
      <w:lvlText w:val="%6."/>
      <w:lvlJc w:val="right"/>
      <w:pPr>
        <w:tabs>
          <w:tab w:val="num" w:pos="5376"/>
        </w:tabs>
        <w:ind w:left="5376" w:hanging="180"/>
      </w:pPr>
    </w:lvl>
    <w:lvl w:ilvl="6" w:tplc="0C0A000F" w:tentative="1">
      <w:start w:val="1"/>
      <w:numFmt w:val="decimal"/>
      <w:lvlText w:val="%7."/>
      <w:lvlJc w:val="left"/>
      <w:pPr>
        <w:tabs>
          <w:tab w:val="num" w:pos="6096"/>
        </w:tabs>
        <w:ind w:left="6096" w:hanging="360"/>
      </w:pPr>
    </w:lvl>
    <w:lvl w:ilvl="7" w:tplc="0C0A0019" w:tentative="1">
      <w:start w:val="1"/>
      <w:numFmt w:val="lowerLetter"/>
      <w:lvlText w:val="%8."/>
      <w:lvlJc w:val="left"/>
      <w:pPr>
        <w:tabs>
          <w:tab w:val="num" w:pos="6816"/>
        </w:tabs>
        <w:ind w:left="6816" w:hanging="360"/>
      </w:pPr>
    </w:lvl>
    <w:lvl w:ilvl="8" w:tplc="0C0A001B" w:tentative="1">
      <w:start w:val="1"/>
      <w:numFmt w:val="lowerRoman"/>
      <w:lvlText w:val="%9."/>
      <w:lvlJc w:val="right"/>
      <w:pPr>
        <w:tabs>
          <w:tab w:val="num" w:pos="7536"/>
        </w:tabs>
        <w:ind w:left="7536" w:hanging="180"/>
      </w:pPr>
    </w:lvl>
  </w:abstractNum>
  <w:abstractNum w:abstractNumId="41"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2" w15:restartNumberingAfterBreak="0">
    <w:nsid w:val="702A3BB2"/>
    <w:multiLevelType w:val="hybridMultilevel"/>
    <w:tmpl w:val="AE66239E"/>
    <w:lvl w:ilvl="0" w:tplc="86BA2EC6">
      <w:start w:val="13"/>
      <w:numFmt w:val="bullet"/>
      <w:lvlText w:val="-"/>
      <w:lvlJc w:val="left"/>
      <w:pPr>
        <w:tabs>
          <w:tab w:val="num" w:pos="717"/>
        </w:tabs>
        <w:ind w:left="717" w:hanging="360"/>
      </w:pPr>
      <w:rPr>
        <w:rFonts w:ascii="Arial" w:eastAsia="Times New Roman" w:hAnsi="Arial" w:hint="default"/>
      </w:rPr>
    </w:lvl>
    <w:lvl w:ilvl="1" w:tplc="0C0A0003">
      <w:start w:val="1"/>
      <w:numFmt w:val="bullet"/>
      <w:lvlText w:val="o"/>
      <w:lvlJc w:val="left"/>
      <w:pPr>
        <w:tabs>
          <w:tab w:val="num" w:pos="1437"/>
        </w:tabs>
        <w:ind w:left="1437" w:hanging="360"/>
      </w:pPr>
      <w:rPr>
        <w:rFonts w:ascii="Courier New" w:hAnsi="Courier New" w:hint="default"/>
      </w:rPr>
    </w:lvl>
    <w:lvl w:ilvl="2" w:tplc="0C0A0005">
      <w:start w:val="1"/>
      <w:numFmt w:val="bullet"/>
      <w:lvlText w:val=""/>
      <w:lvlJc w:val="left"/>
      <w:pPr>
        <w:tabs>
          <w:tab w:val="num" w:pos="2157"/>
        </w:tabs>
        <w:ind w:left="2157" w:hanging="360"/>
      </w:pPr>
      <w:rPr>
        <w:rFonts w:ascii="Wingdings" w:hAnsi="Wingdings" w:hint="default"/>
      </w:rPr>
    </w:lvl>
    <w:lvl w:ilvl="3" w:tplc="0C0A0001">
      <w:start w:val="1"/>
      <w:numFmt w:val="bullet"/>
      <w:lvlText w:val=""/>
      <w:lvlJc w:val="left"/>
      <w:pPr>
        <w:tabs>
          <w:tab w:val="num" w:pos="2877"/>
        </w:tabs>
        <w:ind w:left="2877" w:hanging="360"/>
      </w:pPr>
      <w:rPr>
        <w:rFonts w:ascii="Symbol" w:hAnsi="Symbol" w:hint="default"/>
      </w:rPr>
    </w:lvl>
    <w:lvl w:ilvl="4" w:tplc="0C0A0003">
      <w:start w:val="1"/>
      <w:numFmt w:val="bullet"/>
      <w:lvlText w:val="o"/>
      <w:lvlJc w:val="left"/>
      <w:pPr>
        <w:tabs>
          <w:tab w:val="num" w:pos="3597"/>
        </w:tabs>
        <w:ind w:left="3597" w:hanging="360"/>
      </w:pPr>
      <w:rPr>
        <w:rFonts w:ascii="Courier New" w:hAnsi="Courier New" w:hint="default"/>
      </w:rPr>
    </w:lvl>
    <w:lvl w:ilvl="5" w:tplc="0C0A0005">
      <w:start w:val="1"/>
      <w:numFmt w:val="bullet"/>
      <w:lvlText w:val=""/>
      <w:lvlJc w:val="left"/>
      <w:pPr>
        <w:tabs>
          <w:tab w:val="num" w:pos="4317"/>
        </w:tabs>
        <w:ind w:left="4317" w:hanging="360"/>
      </w:pPr>
      <w:rPr>
        <w:rFonts w:ascii="Wingdings" w:hAnsi="Wingdings" w:hint="default"/>
      </w:rPr>
    </w:lvl>
    <w:lvl w:ilvl="6" w:tplc="0C0A0001">
      <w:start w:val="1"/>
      <w:numFmt w:val="bullet"/>
      <w:lvlText w:val=""/>
      <w:lvlJc w:val="left"/>
      <w:pPr>
        <w:tabs>
          <w:tab w:val="num" w:pos="5037"/>
        </w:tabs>
        <w:ind w:left="5037" w:hanging="360"/>
      </w:pPr>
      <w:rPr>
        <w:rFonts w:ascii="Symbol" w:hAnsi="Symbol" w:hint="default"/>
      </w:rPr>
    </w:lvl>
    <w:lvl w:ilvl="7" w:tplc="0C0A0003">
      <w:start w:val="1"/>
      <w:numFmt w:val="bullet"/>
      <w:lvlText w:val="o"/>
      <w:lvlJc w:val="left"/>
      <w:pPr>
        <w:tabs>
          <w:tab w:val="num" w:pos="5757"/>
        </w:tabs>
        <w:ind w:left="5757" w:hanging="360"/>
      </w:pPr>
      <w:rPr>
        <w:rFonts w:ascii="Courier New" w:hAnsi="Courier New" w:hint="default"/>
      </w:rPr>
    </w:lvl>
    <w:lvl w:ilvl="8" w:tplc="0C0A0005">
      <w:start w:val="1"/>
      <w:numFmt w:val="bullet"/>
      <w:lvlText w:val=""/>
      <w:lvlJc w:val="left"/>
      <w:pPr>
        <w:tabs>
          <w:tab w:val="num" w:pos="6477"/>
        </w:tabs>
        <w:ind w:left="6477" w:hanging="360"/>
      </w:pPr>
      <w:rPr>
        <w:rFonts w:ascii="Wingdings" w:hAnsi="Wingdings" w:hint="default"/>
      </w:rPr>
    </w:lvl>
  </w:abstractNum>
  <w:abstractNum w:abstractNumId="43"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4" w15:restartNumberingAfterBreak="0">
    <w:nsid w:val="7A137170"/>
    <w:multiLevelType w:val="hybridMultilevel"/>
    <w:tmpl w:val="B3AC6702"/>
    <w:lvl w:ilvl="0" w:tplc="D5E66FCA">
      <w:numFmt w:val="bullet"/>
      <w:lvlText w:val="-"/>
      <w:lvlJc w:val="left"/>
      <w:pPr>
        <w:ind w:left="1068" w:hanging="360"/>
      </w:pPr>
      <w:rPr>
        <w:rFonts w:ascii="Calibri" w:eastAsia="Times New Roman"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5"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6" w15:restartNumberingAfterBreak="0">
    <w:nsid w:val="7E82257D"/>
    <w:multiLevelType w:val="hybridMultilevel"/>
    <w:tmpl w:val="B4862E5C"/>
    <w:lvl w:ilvl="0" w:tplc="31BA0342">
      <w:start w:val="1"/>
      <w:numFmt w:val="bullet"/>
      <w:lvlText w:val=""/>
      <w:lvlJc w:val="left"/>
      <w:pPr>
        <w:ind w:left="1244" w:hanging="360"/>
      </w:pPr>
      <w:rPr>
        <w:rFonts w:ascii="Symbol" w:hAnsi="Symbol" w:hint="default"/>
      </w:rPr>
    </w:lvl>
    <w:lvl w:ilvl="1" w:tplc="0C0A0003" w:tentative="1">
      <w:start w:val="1"/>
      <w:numFmt w:val="bullet"/>
      <w:lvlText w:val="o"/>
      <w:lvlJc w:val="left"/>
      <w:pPr>
        <w:ind w:left="1964" w:hanging="360"/>
      </w:pPr>
      <w:rPr>
        <w:rFonts w:ascii="Courier New" w:hAnsi="Courier New" w:cs="Courier New" w:hint="default"/>
      </w:rPr>
    </w:lvl>
    <w:lvl w:ilvl="2" w:tplc="0C0A0005" w:tentative="1">
      <w:start w:val="1"/>
      <w:numFmt w:val="bullet"/>
      <w:lvlText w:val=""/>
      <w:lvlJc w:val="left"/>
      <w:pPr>
        <w:ind w:left="2684" w:hanging="360"/>
      </w:pPr>
      <w:rPr>
        <w:rFonts w:ascii="Wingdings" w:hAnsi="Wingdings" w:hint="default"/>
      </w:rPr>
    </w:lvl>
    <w:lvl w:ilvl="3" w:tplc="0C0A0001" w:tentative="1">
      <w:start w:val="1"/>
      <w:numFmt w:val="bullet"/>
      <w:lvlText w:val=""/>
      <w:lvlJc w:val="left"/>
      <w:pPr>
        <w:ind w:left="3404" w:hanging="360"/>
      </w:pPr>
      <w:rPr>
        <w:rFonts w:ascii="Symbol" w:hAnsi="Symbol" w:hint="default"/>
      </w:rPr>
    </w:lvl>
    <w:lvl w:ilvl="4" w:tplc="0C0A0003" w:tentative="1">
      <w:start w:val="1"/>
      <w:numFmt w:val="bullet"/>
      <w:lvlText w:val="o"/>
      <w:lvlJc w:val="left"/>
      <w:pPr>
        <w:ind w:left="4124" w:hanging="360"/>
      </w:pPr>
      <w:rPr>
        <w:rFonts w:ascii="Courier New" w:hAnsi="Courier New" w:cs="Courier New" w:hint="default"/>
      </w:rPr>
    </w:lvl>
    <w:lvl w:ilvl="5" w:tplc="0C0A0005" w:tentative="1">
      <w:start w:val="1"/>
      <w:numFmt w:val="bullet"/>
      <w:lvlText w:val=""/>
      <w:lvlJc w:val="left"/>
      <w:pPr>
        <w:ind w:left="4844" w:hanging="360"/>
      </w:pPr>
      <w:rPr>
        <w:rFonts w:ascii="Wingdings" w:hAnsi="Wingdings" w:hint="default"/>
      </w:rPr>
    </w:lvl>
    <w:lvl w:ilvl="6" w:tplc="0C0A0001" w:tentative="1">
      <w:start w:val="1"/>
      <w:numFmt w:val="bullet"/>
      <w:lvlText w:val=""/>
      <w:lvlJc w:val="left"/>
      <w:pPr>
        <w:ind w:left="5564" w:hanging="360"/>
      </w:pPr>
      <w:rPr>
        <w:rFonts w:ascii="Symbol" w:hAnsi="Symbol" w:hint="default"/>
      </w:rPr>
    </w:lvl>
    <w:lvl w:ilvl="7" w:tplc="0C0A0003" w:tentative="1">
      <w:start w:val="1"/>
      <w:numFmt w:val="bullet"/>
      <w:lvlText w:val="o"/>
      <w:lvlJc w:val="left"/>
      <w:pPr>
        <w:ind w:left="6284" w:hanging="360"/>
      </w:pPr>
      <w:rPr>
        <w:rFonts w:ascii="Courier New" w:hAnsi="Courier New" w:cs="Courier New" w:hint="default"/>
      </w:rPr>
    </w:lvl>
    <w:lvl w:ilvl="8" w:tplc="0C0A0005" w:tentative="1">
      <w:start w:val="1"/>
      <w:numFmt w:val="bullet"/>
      <w:lvlText w:val=""/>
      <w:lvlJc w:val="left"/>
      <w:pPr>
        <w:ind w:left="7004" w:hanging="360"/>
      </w:pPr>
      <w:rPr>
        <w:rFonts w:ascii="Wingdings" w:hAnsi="Wingdings" w:hint="default"/>
      </w:rPr>
    </w:lvl>
  </w:abstractNum>
  <w:abstractNum w:abstractNumId="47"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9"/>
  </w:num>
  <w:num w:numId="2">
    <w:abstractNumId w:val="45"/>
  </w:num>
  <w:num w:numId="3">
    <w:abstractNumId w:val="38"/>
  </w:num>
  <w:num w:numId="4">
    <w:abstractNumId w:val="22"/>
  </w:num>
  <w:num w:numId="5">
    <w:abstractNumId w:val="12"/>
  </w:num>
  <w:num w:numId="6">
    <w:abstractNumId w:val="41"/>
  </w:num>
  <w:num w:numId="7">
    <w:abstractNumId w:val="24"/>
  </w:num>
  <w:num w:numId="8">
    <w:abstractNumId w:val="11"/>
  </w:num>
  <w:num w:numId="9">
    <w:abstractNumId w:val="23"/>
  </w:num>
  <w:num w:numId="10">
    <w:abstractNumId w:val="20"/>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7"/>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19"/>
  </w:num>
  <w:num w:numId="17">
    <w:abstractNumId w:val="29"/>
  </w:num>
  <w:num w:numId="18">
    <w:abstractNumId w:val="7"/>
  </w:num>
  <w:num w:numId="19">
    <w:abstractNumId w:val="35"/>
  </w:num>
  <w:num w:numId="20">
    <w:abstractNumId w:val="27"/>
  </w:num>
  <w:num w:numId="21">
    <w:abstractNumId w:val="32"/>
  </w:num>
  <w:num w:numId="22">
    <w:abstractNumId w:val="43"/>
  </w:num>
  <w:num w:numId="23">
    <w:abstractNumId w:val="16"/>
  </w:num>
  <w:num w:numId="24">
    <w:abstractNumId w:val="30"/>
  </w:num>
  <w:num w:numId="25">
    <w:abstractNumId w:val="47"/>
  </w:num>
  <w:num w:numId="26">
    <w:abstractNumId w:val="39"/>
  </w:num>
  <w:num w:numId="27">
    <w:abstractNumId w:val="6"/>
  </w:num>
  <w:num w:numId="28">
    <w:abstractNumId w:val="42"/>
  </w:num>
  <w:num w:numId="29">
    <w:abstractNumId w:val="15"/>
  </w:num>
  <w:num w:numId="30">
    <w:abstractNumId w:val="40"/>
  </w:num>
  <w:num w:numId="31">
    <w:abstractNumId w:val="10"/>
  </w:num>
  <w:num w:numId="32">
    <w:abstractNumId w:val="18"/>
  </w:num>
  <w:num w:numId="33">
    <w:abstractNumId w:val="13"/>
  </w:num>
  <w:num w:numId="34">
    <w:abstractNumId w:val="44"/>
  </w:num>
  <w:num w:numId="35">
    <w:abstractNumId w:val="33"/>
  </w:num>
  <w:num w:numId="36">
    <w:abstractNumId w:val="31"/>
  </w:num>
  <w:num w:numId="37">
    <w:abstractNumId w:val="25"/>
  </w:num>
  <w:num w:numId="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8"/>
  </w:num>
  <w:num w:numId="40">
    <w:abstractNumId w:val="34"/>
  </w:num>
  <w:num w:numId="41">
    <w:abstractNumId w:val="46"/>
  </w:num>
  <w:num w:numId="42">
    <w:abstractNumId w:val="2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133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0206"/>
    <w:rsid w:val="00000F46"/>
    <w:rsid w:val="0000111C"/>
    <w:rsid w:val="00001916"/>
    <w:rsid w:val="0000266A"/>
    <w:rsid w:val="00003171"/>
    <w:rsid w:val="0000437B"/>
    <w:rsid w:val="00004BA1"/>
    <w:rsid w:val="00005456"/>
    <w:rsid w:val="000055DC"/>
    <w:rsid w:val="00005C3F"/>
    <w:rsid w:val="00006642"/>
    <w:rsid w:val="0000674C"/>
    <w:rsid w:val="00006756"/>
    <w:rsid w:val="00006B54"/>
    <w:rsid w:val="00011076"/>
    <w:rsid w:val="0001197E"/>
    <w:rsid w:val="00012BF6"/>
    <w:rsid w:val="00012C31"/>
    <w:rsid w:val="00013328"/>
    <w:rsid w:val="000137D8"/>
    <w:rsid w:val="00015846"/>
    <w:rsid w:val="0001586A"/>
    <w:rsid w:val="000163F0"/>
    <w:rsid w:val="00016E29"/>
    <w:rsid w:val="00017C34"/>
    <w:rsid w:val="00017D5D"/>
    <w:rsid w:val="00017F4B"/>
    <w:rsid w:val="0002010E"/>
    <w:rsid w:val="0002037E"/>
    <w:rsid w:val="00021613"/>
    <w:rsid w:val="0002291E"/>
    <w:rsid w:val="00023AE1"/>
    <w:rsid w:val="00024019"/>
    <w:rsid w:val="00024220"/>
    <w:rsid w:val="00024F47"/>
    <w:rsid w:val="00025352"/>
    <w:rsid w:val="00025B2B"/>
    <w:rsid w:val="000274D8"/>
    <w:rsid w:val="000274E1"/>
    <w:rsid w:val="0002756E"/>
    <w:rsid w:val="000306F2"/>
    <w:rsid w:val="00030C64"/>
    <w:rsid w:val="00030FAF"/>
    <w:rsid w:val="00032D11"/>
    <w:rsid w:val="00032F55"/>
    <w:rsid w:val="000336C7"/>
    <w:rsid w:val="00036968"/>
    <w:rsid w:val="00036C80"/>
    <w:rsid w:val="00036ECF"/>
    <w:rsid w:val="000401F8"/>
    <w:rsid w:val="000405CB"/>
    <w:rsid w:val="0004092D"/>
    <w:rsid w:val="00040A4F"/>
    <w:rsid w:val="00041A37"/>
    <w:rsid w:val="0004305C"/>
    <w:rsid w:val="00043547"/>
    <w:rsid w:val="00044915"/>
    <w:rsid w:val="00044958"/>
    <w:rsid w:val="0004532D"/>
    <w:rsid w:val="00045A89"/>
    <w:rsid w:val="00045FEC"/>
    <w:rsid w:val="0004741B"/>
    <w:rsid w:val="00050163"/>
    <w:rsid w:val="00051592"/>
    <w:rsid w:val="00051A18"/>
    <w:rsid w:val="00051D9A"/>
    <w:rsid w:val="000529F3"/>
    <w:rsid w:val="00053106"/>
    <w:rsid w:val="000533A8"/>
    <w:rsid w:val="000548C6"/>
    <w:rsid w:val="00054EDC"/>
    <w:rsid w:val="000607F1"/>
    <w:rsid w:val="00061104"/>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A"/>
    <w:rsid w:val="00065C2B"/>
    <w:rsid w:val="0006616A"/>
    <w:rsid w:val="0006649C"/>
    <w:rsid w:val="00067C38"/>
    <w:rsid w:val="00071399"/>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F4C"/>
    <w:rsid w:val="0008255B"/>
    <w:rsid w:val="00082F48"/>
    <w:rsid w:val="00082F73"/>
    <w:rsid w:val="000844F3"/>
    <w:rsid w:val="00085261"/>
    <w:rsid w:val="00085334"/>
    <w:rsid w:val="00085F2B"/>
    <w:rsid w:val="0008613D"/>
    <w:rsid w:val="00086AE4"/>
    <w:rsid w:val="0008719C"/>
    <w:rsid w:val="0009043E"/>
    <w:rsid w:val="000909E9"/>
    <w:rsid w:val="00090C71"/>
    <w:rsid w:val="00090D0D"/>
    <w:rsid w:val="00091178"/>
    <w:rsid w:val="000950FD"/>
    <w:rsid w:val="00095E41"/>
    <w:rsid w:val="00097F1C"/>
    <w:rsid w:val="000A10DA"/>
    <w:rsid w:val="000A26B2"/>
    <w:rsid w:val="000A2E46"/>
    <w:rsid w:val="000A387B"/>
    <w:rsid w:val="000A3EE6"/>
    <w:rsid w:val="000A4370"/>
    <w:rsid w:val="000A4E44"/>
    <w:rsid w:val="000A53FC"/>
    <w:rsid w:val="000A5DC3"/>
    <w:rsid w:val="000A6057"/>
    <w:rsid w:val="000A7402"/>
    <w:rsid w:val="000B08C2"/>
    <w:rsid w:val="000B19BE"/>
    <w:rsid w:val="000B1CE4"/>
    <w:rsid w:val="000B3D79"/>
    <w:rsid w:val="000B43E1"/>
    <w:rsid w:val="000B4FA8"/>
    <w:rsid w:val="000B5428"/>
    <w:rsid w:val="000B5EAD"/>
    <w:rsid w:val="000B7067"/>
    <w:rsid w:val="000C1371"/>
    <w:rsid w:val="000C1AFC"/>
    <w:rsid w:val="000C2139"/>
    <w:rsid w:val="000C2F5F"/>
    <w:rsid w:val="000C4955"/>
    <w:rsid w:val="000C5741"/>
    <w:rsid w:val="000C6048"/>
    <w:rsid w:val="000C6E8A"/>
    <w:rsid w:val="000C728B"/>
    <w:rsid w:val="000D0856"/>
    <w:rsid w:val="000D0C63"/>
    <w:rsid w:val="000D1B40"/>
    <w:rsid w:val="000D333E"/>
    <w:rsid w:val="000D4318"/>
    <w:rsid w:val="000D4E01"/>
    <w:rsid w:val="000D52DE"/>
    <w:rsid w:val="000D5B87"/>
    <w:rsid w:val="000D6B68"/>
    <w:rsid w:val="000D7A05"/>
    <w:rsid w:val="000E0549"/>
    <w:rsid w:val="000E08CD"/>
    <w:rsid w:val="000E14F6"/>
    <w:rsid w:val="000E241C"/>
    <w:rsid w:val="000E2E92"/>
    <w:rsid w:val="000E3268"/>
    <w:rsid w:val="000E41FB"/>
    <w:rsid w:val="000E5548"/>
    <w:rsid w:val="000E55F8"/>
    <w:rsid w:val="000E5CCC"/>
    <w:rsid w:val="000F0D4D"/>
    <w:rsid w:val="000F1C9F"/>
    <w:rsid w:val="000F2625"/>
    <w:rsid w:val="000F2660"/>
    <w:rsid w:val="000F357C"/>
    <w:rsid w:val="000F5240"/>
    <w:rsid w:val="000F5F8A"/>
    <w:rsid w:val="000F6593"/>
    <w:rsid w:val="001004E3"/>
    <w:rsid w:val="0010094D"/>
    <w:rsid w:val="00100C6D"/>
    <w:rsid w:val="0010148B"/>
    <w:rsid w:val="00101738"/>
    <w:rsid w:val="0010228C"/>
    <w:rsid w:val="00102B81"/>
    <w:rsid w:val="00103250"/>
    <w:rsid w:val="00103384"/>
    <w:rsid w:val="001035A6"/>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792"/>
    <w:rsid w:val="00114BDF"/>
    <w:rsid w:val="0011552E"/>
    <w:rsid w:val="001160CB"/>
    <w:rsid w:val="00117900"/>
    <w:rsid w:val="0012048B"/>
    <w:rsid w:val="001210B7"/>
    <w:rsid w:val="001220B3"/>
    <w:rsid w:val="001225EE"/>
    <w:rsid w:val="0012319A"/>
    <w:rsid w:val="00123C58"/>
    <w:rsid w:val="00124186"/>
    <w:rsid w:val="00124FA9"/>
    <w:rsid w:val="00125130"/>
    <w:rsid w:val="0012560F"/>
    <w:rsid w:val="00125CE7"/>
    <w:rsid w:val="001262D3"/>
    <w:rsid w:val="00126BF0"/>
    <w:rsid w:val="00126F62"/>
    <w:rsid w:val="001278C8"/>
    <w:rsid w:val="00130AE4"/>
    <w:rsid w:val="00131ED9"/>
    <w:rsid w:val="00132DE6"/>
    <w:rsid w:val="00132F06"/>
    <w:rsid w:val="00133666"/>
    <w:rsid w:val="00134041"/>
    <w:rsid w:val="00134605"/>
    <w:rsid w:val="0013554B"/>
    <w:rsid w:val="00135C4A"/>
    <w:rsid w:val="001364B3"/>
    <w:rsid w:val="00137057"/>
    <w:rsid w:val="001375FF"/>
    <w:rsid w:val="001379BA"/>
    <w:rsid w:val="00137BBC"/>
    <w:rsid w:val="00140BD9"/>
    <w:rsid w:val="00140FA1"/>
    <w:rsid w:val="00141601"/>
    <w:rsid w:val="00141AAF"/>
    <w:rsid w:val="0014215A"/>
    <w:rsid w:val="00142D57"/>
    <w:rsid w:val="00145FA1"/>
    <w:rsid w:val="0014760A"/>
    <w:rsid w:val="0014777C"/>
    <w:rsid w:val="0015033B"/>
    <w:rsid w:val="0015081C"/>
    <w:rsid w:val="00151185"/>
    <w:rsid w:val="00151944"/>
    <w:rsid w:val="00151AA5"/>
    <w:rsid w:val="00151AC4"/>
    <w:rsid w:val="00155F04"/>
    <w:rsid w:val="00155F50"/>
    <w:rsid w:val="0015676A"/>
    <w:rsid w:val="00156799"/>
    <w:rsid w:val="00156BB5"/>
    <w:rsid w:val="00156D10"/>
    <w:rsid w:val="001574CC"/>
    <w:rsid w:val="001602BA"/>
    <w:rsid w:val="001608B6"/>
    <w:rsid w:val="00160FDF"/>
    <w:rsid w:val="00161755"/>
    <w:rsid w:val="00163715"/>
    <w:rsid w:val="00163DE2"/>
    <w:rsid w:val="001647AE"/>
    <w:rsid w:val="00164AF4"/>
    <w:rsid w:val="0016547E"/>
    <w:rsid w:val="00166160"/>
    <w:rsid w:val="00166296"/>
    <w:rsid w:val="00167A9B"/>
    <w:rsid w:val="00167E27"/>
    <w:rsid w:val="00170104"/>
    <w:rsid w:val="001710BA"/>
    <w:rsid w:val="00171800"/>
    <w:rsid w:val="00171EBA"/>
    <w:rsid w:val="00171F14"/>
    <w:rsid w:val="00172C92"/>
    <w:rsid w:val="00173596"/>
    <w:rsid w:val="001737C9"/>
    <w:rsid w:val="00174F63"/>
    <w:rsid w:val="00176249"/>
    <w:rsid w:val="00176C24"/>
    <w:rsid w:val="00176D18"/>
    <w:rsid w:val="001774C4"/>
    <w:rsid w:val="00177622"/>
    <w:rsid w:val="001808D9"/>
    <w:rsid w:val="00180E8B"/>
    <w:rsid w:val="0018157B"/>
    <w:rsid w:val="00183E69"/>
    <w:rsid w:val="0018403A"/>
    <w:rsid w:val="00184EA0"/>
    <w:rsid w:val="00185111"/>
    <w:rsid w:val="00185570"/>
    <w:rsid w:val="0018578D"/>
    <w:rsid w:val="00185F03"/>
    <w:rsid w:val="001873E3"/>
    <w:rsid w:val="0018769A"/>
    <w:rsid w:val="00187802"/>
    <w:rsid w:val="00190379"/>
    <w:rsid w:val="00190604"/>
    <w:rsid w:val="00190C6D"/>
    <w:rsid w:val="00191A89"/>
    <w:rsid w:val="00193473"/>
    <w:rsid w:val="00193D66"/>
    <w:rsid w:val="0019401B"/>
    <w:rsid w:val="00195391"/>
    <w:rsid w:val="00195722"/>
    <w:rsid w:val="00195BE8"/>
    <w:rsid w:val="0019616E"/>
    <w:rsid w:val="00196265"/>
    <w:rsid w:val="0019781F"/>
    <w:rsid w:val="001A1251"/>
    <w:rsid w:val="001A1386"/>
    <w:rsid w:val="001A1E44"/>
    <w:rsid w:val="001A2223"/>
    <w:rsid w:val="001A2C36"/>
    <w:rsid w:val="001A2F2E"/>
    <w:rsid w:val="001A2F89"/>
    <w:rsid w:val="001A31D0"/>
    <w:rsid w:val="001A3D92"/>
    <w:rsid w:val="001A412A"/>
    <w:rsid w:val="001A511B"/>
    <w:rsid w:val="001A5AB7"/>
    <w:rsid w:val="001B05E5"/>
    <w:rsid w:val="001B074F"/>
    <w:rsid w:val="001B07FE"/>
    <w:rsid w:val="001B1DA4"/>
    <w:rsid w:val="001B2CF2"/>
    <w:rsid w:val="001B2FC2"/>
    <w:rsid w:val="001B41E7"/>
    <w:rsid w:val="001B492E"/>
    <w:rsid w:val="001B528A"/>
    <w:rsid w:val="001B6465"/>
    <w:rsid w:val="001B781B"/>
    <w:rsid w:val="001B7ABD"/>
    <w:rsid w:val="001C0F27"/>
    <w:rsid w:val="001C0FCE"/>
    <w:rsid w:val="001C2BAA"/>
    <w:rsid w:val="001C2BF0"/>
    <w:rsid w:val="001C4517"/>
    <w:rsid w:val="001C4634"/>
    <w:rsid w:val="001C46A2"/>
    <w:rsid w:val="001C5821"/>
    <w:rsid w:val="001C736A"/>
    <w:rsid w:val="001C7A54"/>
    <w:rsid w:val="001C7F8D"/>
    <w:rsid w:val="001D0BB2"/>
    <w:rsid w:val="001D0CC7"/>
    <w:rsid w:val="001D2A98"/>
    <w:rsid w:val="001D304E"/>
    <w:rsid w:val="001D3114"/>
    <w:rsid w:val="001D31A6"/>
    <w:rsid w:val="001D3A8E"/>
    <w:rsid w:val="001D431A"/>
    <w:rsid w:val="001D492E"/>
    <w:rsid w:val="001D4ADE"/>
    <w:rsid w:val="001D4D55"/>
    <w:rsid w:val="001D4EB5"/>
    <w:rsid w:val="001D519D"/>
    <w:rsid w:val="001D67E6"/>
    <w:rsid w:val="001D6C61"/>
    <w:rsid w:val="001D6EBE"/>
    <w:rsid w:val="001E08AA"/>
    <w:rsid w:val="001E22C7"/>
    <w:rsid w:val="001E3183"/>
    <w:rsid w:val="001E3207"/>
    <w:rsid w:val="001E544D"/>
    <w:rsid w:val="001E5B9C"/>
    <w:rsid w:val="001E5CB0"/>
    <w:rsid w:val="001E600A"/>
    <w:rsid w:val="001F05D0"/>
    <w:rsid w:val="001F0805"/>
    <w:rsid w:val="001F0CDB"/>
    <w:rsid w:val="001F13FE"/>
    <w:rsid w:val="001F19C3"/>
    <w:rsid w:val="001F207F"/>
    <w:rsid w:val="001F3595"/>
    <w:rsid w:val="001F40D1"/>
    <w:rsid w:val="001F4E10"/>
    <w:rsid w:val="001F533F"/>
    <w:rsid w:val="001F54DC"/>
    <w:rsid w:val="001F5A14"/>
    <w:rsid w:val="001F60A2"/>
    <w:rsid w:val="001F6AE9"/>
    <w:rsid w:val="00201208"/>
    <w:rsid w:val="00202816"/>
    <w:rsid w:val="00203134"/>
    <w:rsid w:val="00203485"/>
    <w:rsid w:val="00204080"/>
    <w:rsid w:val="002046C3"/>
    <w:rsid w:val="00205205"/>
    <w:rsid w:val="0020631F"/>
    <w:rsid w:val="0020642E"/>
    <w:rsid w:val="0020695E"/>
    <w:rsid w:val="00206AB9"/>
    <w:rsid w:val="00206F5B"/>
    <w:rsid w:val="0021436A"/>
    <w:rsid w:val="002145E2"/>
    <w:rsid w:val="00215296"/>
    <w:rsid w:val="002161D4"/>
    <w:rsid w:val="0021673F"/>
    <w:rsid w:val="00216EE9"/>
    <w:rsid w:val="002172E0"/>
    <w:rsid w:val="00220786"/>
    <w:rsid w:val="002207C9"/>
    <w:rsid w:val="00221362"/>
    <w:rsid w:val="002216BB"/>
    <w:rsid w:val="00222063"/>
    <w:rsid w:val="00222B1D"/>
    <w:rsid w:val="00222F99"/>
    <w:rsid w:val="0022531F"/>
    <w:rsid w:val="002266FC"/>
    <w:rsid w:val="00230452"/>
    <w:rsid w:val="0023158F"/>
    <w:rsid w:val="002316F4"/>
    <w:rsid w:val="00231EDF"/>
    <w:rsid w:val="00232112"/>
    <w:rsid w:val="00232CAE"/>
    <w:rsid w:val="00232FD9"/>
    <w:rsid w:val="0023310A"/>
    <w:rsid w:val="00233FE9"/>
    <w:rsid w:val="00235F90"/>
    <w:rsid w:val="0023605D"/>
    <w:rsid w:val="00236106"/>
    <w:rsid w:val="002400BA"/>
    <w:rsid w:val="00240711"/>
    <w:rsid w:val="002410C8"/>
    <w:rsid w:val="00241337"/>
    <w:rsid w:val="00241A22"/>
    <w:rsid w:val="00242EC6"/>
    <w:rsid w:val="00243898"/>
    <w:rsid w:val="00243C7A"/>
    <w:rsid w:val="00244FF9"/>
    <w:rsid w:val="00245F04"/>
    <w:rsid w:val="0024681D"/>
    <w:rsid w:val="0024772A"/>
    <w:rsid w:val="0025088C"/>
    <w:rsid w:val="00250B3F"/>
    <w:rsid w:val="00250BA5"/>
    <w:rsid w:val="00250C1D"/>
    <w:rsid w:val="00251123"/>
    <w:rsid w:val="002528CC"/>
    <w:rsid w:val="002537A0"/>
    <w:rsid w:val="00254DDB"/>
    <w:rsid w:val="002553BB"/>
    <w:rsid w:val="00256D16"/>
    <w:rsid w:val="002575E0"/>
    <w:rsid w:val="00257D95"/>
    <w:rsid w:val="00260FEA"/>
    <w:rsid w:val="00261BB9"/>
    <w:rsid w:val="00261C8A"/>
    <w:rsid w:val="00261FEB"/>
    <w:rsid w:val="002625D3"/>
    <w:rsid w:val="002628AB"/>
    <w:rsid w:val="002644F8"/>
    <w:rsid w:val="00265A6C"/>
    <w:rsid w:val="0026720F"/>
    <w:rsid w:val="00267C23"/>
    <w:rsid w:val="00270C11"/>
    <w:rsid w:val="0027157F"/>
    <w:rsid w:val="00271D96"/>
    <w:rsid w:val="00272395"/>
    <w:rsid w:val="002723DE"/>
    <w:rsid w:val="00272E1A"/>
    <w:rsid w:val="00274B70"/>
    <w:rsid w:val="0027527B"/>
    <w:rsid w:val="002769DD"/>
    <w:rsid w:val="00277377"/>
    <w:rsid w:val="00277860"/>
    <w:rsid w:val="0028029C"/>
    <w:rsid w:val="00280BAB"/>
    <w:rsid w:val="0028190E"/>
    <w:rsid w:val="00281AA6"/>
    <w:rsid w:val="00282AC0"/>
    <w:rsid w:val="00283270"/>
    <w:rsid w:val="002832F8"/>
    <w:rsid w:val="00283EAB"/>
    <w:rsid w:val="00284AF6"/>
    <w:rsid w:val="00285620"/>
    <w:rsid w:val="00286E00"/>
    <w:rsid w:val="00287330"/>
    <w:rsid w:val="0028758A"/>
    <w:rsid w:val="00287906"/>
    <w:rsid w:val="00290F1B"/>
    <w:rsid w:val="00291B30"/>
    <w:rsid w:val="002922B1"/>
    <w:rsid w:val="00292F38"/>
    <w:rsid w:val="00293200"/>
    <w:rsid w:val="0029574E"/>
    <w:rsid w:val="00295C18"/>
    <w:rsid w:val="00297110"/>
    <w:rsid w:val="0029760D"/>
    <w:rsid w:val="00297BE7"/>
    <w:rsid w:val="00297FD2"/>
    <w:rsid w:val="002A01CC"/>
    <w:rsid w:val="002A020F"/>
    <w:rsid w:val="002A02C9"/>
    <w:rsid w:val="002A1ADB"/>
    <w:rsid w:val="002A1D2A"/>
    <w:rsid w:val="002A461A"/>
    <w:rsid w:val="002A4C53"/>
    <w:rsid w:val="002A4CF6"/>
    <w:rsid w:val="002A51A5"/>
    <w:rsid w:val="002A58A3"/>
    <w:rsid w:val="002A6CD2"/>
    <w:rsid w:val="002A77C0"/>
    <w:rsid w:val="002A7F80"/>
    <w:rsid w:val="002B0849"/>
    <w:rsid w:val="002B0CFA"/>
    <w:rsid w:val="002B262E"/>
    <w:rsid w:val="002B28E1"/>
    <w:rsid w:val="002B30F4"/>
    <w:rsid w:val="002B32DA"/>
    <w:rsid w:val="002B39A8"/>
    <w:rsid w:val="002B3F80"/>
    <w:rsid w:val="002B47B6"/>
    <w:rsid w:val="002B6036"/>
    <w:rsid w:val="002B65A4"/>
    <w:rsid w:val="002B687D"/>
    <w:rsid w:val="002B7A8C"/>
    <w:rsid w:val="002C188D"/>
    <w:rsid w:val="002C1B1B"/>
    <w:rsid w:val="002C1E44"/>
    <w:rsid w:val="002C3CE7"/>
    <w:rsid w:val="002C46EE"/>
    <w:rsid w:val="002C47A6"/>
    <w:rsid w:val="002C6059"/>
    <w:rsid w:val="002C6632"/>
    <w:rsid w:val="002C67A1"/>
    <w:rsid w:val="002C6900"/>
    <w:rsid w:val="002C6C1B"/>
    <w:rsid w:val="002C74EF"/>
    <w:rsid w:val="002C7C47"/>
    <w:rsid w:val="002D1A20"/>
    <w:rsid w:val="002D1D4F"/>
    <w:rsid w:val="002D1D52"/>
    <w:rsid w:val="002D2637"/>
    <w:rsid w:val="002D2FCF"/>
    <w:rsid w:val="002D456B"/>
    <w:rsid w:val="002D5521"/>
    <w:rsid w:val="002D583A"/>
    <w:rsid w:val="002D6D0B"/>
    <w:rsid w:val="002D75DC"/>
    <w:rsid w:val="002E0018"/>
    <w:rsid w:val="002E04FE"/>
    <w:rsid w:val="002E1437"/>
    <w:rsid w:val="002E7A50"/>
    <w:rsid w:val="002F2CA4"/>
    <w:rsid w:val="002F3331"/>
    <w:rsid w:val="002F3533"/>
    <w:rsid w:val="002F3C3C"/>
    <w:rsid w:val="002F6218"/>
    <w:rsid w:val="002F63A3"/>
    <w:rsid w:val="002F6EF8"/>
    <w:rsid w:val="002F7B04"/>
    <w:rsid w:val="002F7BA7"/>
    <w:rsid w:val="0030086C"/>
    <w:rsid w:val="00301CC5"/>
    <w:rsid w:val="00301E91"/>
    <w:rsid w:val="003027A0"/>
    <w:rsid w:val="00302809"/>
    <w:rsid w:val="00302EE5"/>
    <w:rsid w:val="003030F9"/>
    <w:rsid w:val="0030317E"/>
    <w:rsid w:val="00303406"/>
    <w:rsid w:val="00303574"/>
    <w:rsid w:val="00303D42"/>
    <w:rsid w:val="00303FE6"/>
    <w:rsid w:val="0030458B"/>
    <w:rsid w:val="00304DF5"/>
    <w:rsid w:val="0030621B"/>
    <w:rsid w:val="00306AC7"/>
    <w:rsid w:val="0030799B"/>
    <w:rsid w:val="00307F42"/>
    <w:rsid w:val="003101DF"/>
    <w:rsid w:val="00311F7E"/>
    <w:rsid w:val="00312B80"/>
    <w:rsid w:val="00313811"/>
    <w:rsid w:val="0031454E"/>
    <w:rsid w:val="003154F6"/>
    <w:rsid w:val="00316939"/>
    <w:rsid w:val="0031743A"/>
    <w:rsid w:val="003179D1"/>
    <w:rsid w:val="00317C53"/>
    <w:rsid w:val="00317D28"/>
    <w:rsid w:val="00320C30"/>
    <w:rsid w:val="00321187"/>
    <w:rsid w:val="0032196A"/>
    <w:rsid w:val="0032242F"/>
    <w:rsid w:val="00322BD3"/>
    <w:rsid w:val="00324447"/>
    <w:rsid w:val="00324B83"/>
    <w:rsid w:val="003255F2"/>
    <w:rsid w:val="00325E41"/>
    <w:rsid w:val="00326407"/>
    <w:rsid w:val="00327311"/>
    <w:rsid w:val="0033184F"/>
    <w:rsid w:val="00331B7D"/>
    <w:rsid w:val="00333689"/>
    <w:rsid w:val="00334786"/>
    <w:rsid w:val="00334FCF"/>
    <w:rsid w:val="0033633C"/>
    <w:rsid w:val="00337D9D"/>
    <w:rsid w:val="00340324"/>
    <w:rsid w:val="0034097D"/>
    <w:rsid w:val="003439EB"/>
    <w:rsid w:val="00343D2B"/>
    <w:rsid w:val="00344862"/>
    <w:rsid w:val="003456C7"/>
    <w:rsid w:val="00345EC5"/>
    <w:rsid w:val="003460A6"/>
    <w:rsid w:val="003476D4"/>
    <w:rsid w:val="003477B8"/>
    <w:rsid w:val="0035102A"/>
    <w:rsid w:val="00351CFE"/>
    <w:rsid w:val="0035260A"/>
    <w:rsid w:val="00352B65"/>
    <w:rsid w:val="00354CEA"/>
    <w:rsid w:val="00355490"/>
    <w:rsid w:val="00355AD2"/>
    <w:rsid w:val="003566F0"/>
    <w:rsid w:val="00357ED3"/>
    <w:rsid w:val="00360182"/>
    <w:rsid w:val="0036056E"/>
    <w:rsid w:val="00361237"/>
    <w:rsid w:val="0036174D"/>
    <w:rsid w:val="00361FA2"/>
    <w:rsid w:val="00362601"/>
    <w:rsid w:val="00362E6B"/>
    <w:rsid w:val="00363047"/>
    <w:rsid w:val="00363EF9"/>
    <w:rsid w:val="003649C1"/>
    <w:rsid w:val="003653D6"/>
    <w:rsid w:val="003656CB"/>
    <w:rsid w:val="003658F5"/>
    <w:rsid w:val="00366242"/>
    <w:rsid w:val="003662BB"/>
    <w:rsid w:val="003663A6"/>
    <w:rsid w:val="003666A1"/>
    <w:rsid w:val="00367058"/>
    <w:rsid w:val="00367704"/>
    <w:rsid w:val="00367F2F"/>
    <w:rsid w:val="00370C36"/>
    <w:rsid w:val="00371569"/>
    <w:rsid w:val="003725D9"/>
    <w:rsid w:val="00372824"/>
    <w:rsid w:val="00374989"/>
    <w:rsid w:val="00375226"/>
    <w:rsid w:val="00376B00"/>
    <w:rsid w:val="00380134"/>
    <w:rsid w:val="003802BF"/>
    <w:rsid w:val="0038064A"/>
    <w:rsid w:val="00380A92"/>
    <w:rsid w:val="00380E79"/>
    <w:rsid w:val="00382228"/>
    <w:rsid w:val="003825E0"/>
    <w:rsid w:val="00384E16"/>
    <w:rsid w:val="00385E04"/>
    <w:rsid w:val="00386DF5"/>
    <w:rsid w:val="003872ED"/>
    <w:rsid w:val="003908CF"/>
    <w:rsid w:val="00392128"/>
    <w:rsid w:val="00392257"/>
    <w:rsid w:val="0039245D"/>
    <w:rsid w:val="00392466"/>
    <w:rsid w:val="003926CD"/>
    <w:rsid w:val="00392806"/>
    <w:rsid w:val="00393E3D"/>
    <w:rsid w:val="003950FA"/>
    <w:rsid w:val="00396545"/>
    <w:rsid w:val="003967B4"/>
    <w:rsid w:val="00396C0B"/>
    <w:rsid w:val="00396D94"/>
    <w:rsid w:val="00397A1F"/>
    <w:rsid w:val="003A053C"/>
    <w:rsid w:val="003A1137"/>
    <w:rsid w:val="003A2532"/>
    <w:rsid w:val="003A418F"/>
    <w:rsid w:val="003A4963"/>
    <w:rsid w:val="003A4C07"/>
    <w:rsid w:val="003A5665"/>
    <w:rsid w:val="003A629C"/>
    <w:rsid w:val="003A648F"/>
    <w:rsid w:val="003A6C9B"/>
    <w:rsid w:val="003B0939"/>
    <w:rsid w:val="003B1B19"/>
    <w:rsid w:val="003B1E16"/>
    <w:rsid w:val="003B24E3"/>
    <w:rsid w:val="003B2D0D"/>
    <w:rsid w:val="003B314F"/>
    <w:rsid w:val="003B3FAC"/>
    <w:rsid w:val="003B44E3"/>
    <w:rsid w:val="003B45C5"/>
    <w:rsid w:val="003B4DF8"/>
    <w:rsid w:val="003B6F6C"/>
    <w:rsid w:val="003B74FC"/>
    <w:rsid w:val="003B7D0B"/>
    <w:rsid w:val="003B7E22"/>
    <w:rsid w:val="003C0781"/>
    <w:rsid w:val="003C0ADC"/>
    <w:rsid w:val="003C14EA"/>
    <w:rsid w:val="003C239A"/>
    <w:rsid w:val="003C4BA8"/>
    <w:rsid w:val="003C6BDC"/>
    <w:rsid w:val="003D082E"/>
    <w:rsid w:val="003D12B4"/>
    <w:rsid w:val="003D1856"/>
    <w:rsid w:val="003D254A"/>
    <w:rsid w:val="003D3165"/>
    <w:rsid w:val="003D4115"/>
    <w:rsid w:val="003D4493"/>
    <w:rsid w:val="003D4CDC"/>
    <w:rsid w:val="003D553E"/>
    <w:rsid w:val="003D6184"/>
    <w:rsid w:val="003D657D"/>
    <w:rsid w:val="003D6714"/>
    <w:rsid w:val="003D76E2"/>
    <w:rsid w:val="003D7DF1"/>
    <w:rsid w:val="003E0244"/>
    <w:rsid w:val="003E036E"/>
    <w:rsid w:val="003E07FB"/>
    <w:rsid w:val="003E0B5A"/>
    <w:rsid w:val="003E175E"/>
    <w:rsid w:val="003E24F9"/>
    <w:rsid w:val="003E2E18"/>
    <w:rsid w:val="003E4055"/>
    <w:rsid w:val="003E44D4"/>
    <w:rsid w:val="003E4BEA"/>
    <w:rsid w:val="003E5511"/>
    <w:rsid w:val="003E5AFE"/>
    <w:rsid w:val="003E6178"/>
    <w:rsid w:val="003E7CB0"/>
    <w:rsid w:val="003F0C42"/>
    <w:rsid w:val="003F1ABC"/>
    <w:rsid w:val="003F20F1"/>
    <w:rsid w:val="003F2574"/>
    <w:rsid w:val="003F293B"/>
    <w:rsid w:val="003F2A78"/>
    <w:rsid w:val="003F30D5"/>
    <w:rsid w:val="003F44D6"/>
    <w:rsid w:val="003F59F8"/>
    <w:rsid w:val="003F6364"/>
    <w:rsid w:val="003F7207"/>
    <w:rsid w:val="003F7901"/>
    <w:rsid w:val="003F793F"/>
    <w:rsid w:val="004007C9"/>
    <w:rsid w:val="004007F9"/>
    <w:rsid w:val="004008DF"/>
    <w:rsid w:val="00400A32"/>
    <w:rsid w:val="004020F8"/>
    <w:rsid w:val="0040259A"/>
    <w:rsid w:val="004026D5"/>
    <w:rsid w:val="00402E92"/>
    <w:rsid w:val="004048EB"/>
    <w:rsid w:val="00404D13"/>
    <w:rsid w:val="00404F2B"/>
    <w:rsid w:val="00405117"/>
    <w:rsid w:val="00405415"/>
    <w:rsid w:val="004054A0"/>
    <w:rsid w:val="0040567B"/>
    <w:rsid w:val="004107B8"/>
    <w:rsid w:val="00410F4E"/>
    <w:rsid w:val="0041103F"/>
    <w:rsid w:val="00411C43"/>
    <w:rsid w:val="00412732"/>
    <w:rsid w:val="0041480A"/>
    <w:rsid w:val="00415275"/>
    <w:rsid w:val="004153E8"/>
    <w:rsid w:val="00415FD1"/>
    <w:rsid w:val="00416AB7"/>
    <w:rsid w:val="00416D5A"/>
    <w:rsid w:val="00420E16"/>
    <w:rsid w:val="00420F85"/>
    <w:rsid w:val="004212E3"/>
    <w:rsid w:val="0042224A"/>
    <w:rsid w:val="00422B81"/>
    <w:rsid w:val="0042305B"/>
    <w:rsid w:val="00423A4A"/>
    <w:rsid w:val="004247AC"/>
    <w:rsid w:val="00425257"/>
    <w:rsid w:val="0042619F"/>
    <w:rsid w:val="004264B8"/>
    <w:rsid w:val="00426738"/>
    <w:rsid w:val="0042683A"/>
    <w:rsid w:val="0043178B"/>
    <w:rsid w:val="00432508"/>
    <w:rsid w:val="004334A0"/>
    <w:rsid w:val="004342E1"/>
    <w:rsid w:val="004357EC"/>
    <w:rsid w:val="00436578"/>
    <w:rsid w:val="004368DB"/>
    <w:rsid w:val="004372B6"/>
    <w:rsid w:val="0044032E"/>
    <w:rsid w:val="00440497"/>
    <w:rsid w:val="004409BE"/>
    <w:rsid w:val="00441653"/>
    <w:rsid w:val="004419C1"/>
    <w:rsid w:val="00442166"/>
    <w:rsid w:val="004429E0"/>
    <w:rsid w:val="00442D80"/>
    <w:rsid w:val="00443925"/>
    <w:rsid w:val="004442B8"/>
    <w:rsid w:val="00444C03"/>
    <w:rsid w:val="0044571E"/>
    <w:rsid w:val="00445A9A"/>
    <w:rsid w:val="00446256"/>
    <w:rsid w:val="004467B0"/>
    <w:rsid w:val="00447676"/>
    <w:rsid w:val="00447837"/>
    <w:rsid w:val="00450085"/>
    <w:rsid w:val="004500FE"/>
    <w:rsid w:val="00451255"/>
    <w:rsid w:val="00451414"/>
    <w:rsid w:val="00452016"/>
    <w:rsid w:val="0045219B"/>
    <w:rsid w:val="0045538C"/>
    <w:rsid w:val="0045633B"/>
    <w:rsid w:val="004569CE"/>
    <w:rsid w:val="004569DA"/>
    <w:rsid w:val="00457004"/>
    <w:rsid w:val="0046112F"/>
    <w:rsid w:val="004611BB"/>
    <w:rsid w:val="004612F2"/>
    <w:rsid w:val="004619BF"/>
    <w:rsid w:val="00461E00"/>
    <w:rsid w:val="00464558"/>
    <w:rsid w:val="00465533"/>
    <w:rsid w:val="00466310"/>
    <w:rsid w:val="00467EAA"/>
    <w:rsid w:val="00470157"/>
    <w:rsid w:val="0047015F"/>
    <w:rsid w:val="00470D20"/>
    <w:rsid w:val="00472786"/>
    <w:rsid w:val="00472DB9"/>
    <w:rsid w:val="004736B1"/>
    <w:rsid w:val="00473787"/>
    <w:rsid w:val="004739E9"/>
    <w:rsid w:val="00475B5C"/>
    <w:rsid w:val="00481696"/>
    <w:rsid w:val="004818D5"/>
    <w:rsid w:val="0048248A"/>
    <w:rsid w:val="004831B1"/>
    <w:rsid w:val="004838D6"/>
    <w:rsid w:val="004838F6"/>
    <w:rsid w:val="00483A62"/>
    <w:rsid w:val="0048493B"/>
    <w:rsid w:val="0048564C"/>
    <w:rsid w:val="00485BCE"/>
    <w:rsid w:val="00485D46"/>
    <w:rsid w:val="004860F9"/>
    <w:rsid w:val="004865B1"/>
    <w:rsid w:val="00486B1F"/>
    <w:rsid w:val="004874DB"/>
    <w:rsid w:val="00487932"/>
    <w:rsid w:val="0049049A"/>
    <w:rsid w:val="0049161E"/>
    <w:rsid w:val="004916B3"/>
    <w:rsid w:val="00492020"/>
    <w:rsid w:val="0049244C"/>
    <w:rsid w:val="00494168"/>
    <w:rsid w:val="00494926"/>
    <w:rsid w:val="00494DE4"/>
    <w:rsid w:val="00495019"/>
    <w:rsid w:val="004952B3"/>
    <w:rsid w:val="0049542C"/>
    <w:rsid w:val="00495AFA"/>
    <w:rsid w:val="00496B03"/>
    <w:rsid w:val="004A01E2"/>
    <w:rsid w:val="004A0522"/>
    <w:rsid w:val="004A0E80"/>
    <w:rsid w:val="004A1D2E"/>
    <w:rsid w:val="004A2470"/>
    <w:rsid w:val="004A437B"/>
    <w:rsid w:val="004A5236"/>
    <w:rsid w:val="004A548B"/>
    <w:rsid w:val="004A5814"/>
    <w:rsid w:val="004A58C1"/>
    <w:rsid w:val="004A6B16"/>
    <w:rsid w:val="004B0242"/>
    <w:rsid w:val="004B0449"/>
    <w:rsid w:val="004B06BE"/>
    <w:rsid w:val="004B1591"/>
    <w:rsid w:val="004B1EE5"/>
    <w:rsid w:val="004B29BB"/>
    <w:rsid w:val="004B305E"/>
    <w:rsid w:val="004B4EA5"/>
    <w:rsid w:val="004B60EB"/>
    <w:rsid w:val="004B7142"/>
    <w:rsid w:val="004B741D"/>
    <w:rsid w:val="004C02E5"/>
    <w:rsid w:val="004C0927"/>
    <w:rsid w:val="004C2178"/>
    <w:rsid w:val="004C22AB"/>
    <w:rsid w:val="004C23FF"/>
    <w:rsid w:val="004C3F37"/>
    <w:rsid w:val="004C4961"/>
    <w:rsid w:val="004C4E7C"/>
    <w:rsid w:val="004C4FC3"/>
    <w:rsid w:val="004C50F9"/>
    <w:rsid w:val="004C5224"/>
    <w:rsid w:val="004C5643"/>
    <w:rsid w:val="004C60D0"/>
    <w:rsid w:val="004C6C28"/>
    <w:rsid w:val="004C72FA"/>
    <w:rsid w:val="004D0878"/>
    <w:rsid w:val="004D0921"/>
    <w:rsid w:val="004D1191"/>
    <w:rsid w:val="004D1D8E"/>
    <w:rsid w:val="004D243D"/>
    <w:rsid w:val="004D2861"/>
    <w:rsid w:val="004D4A14"/>
    <w:rsid w:val="004D526A"/>
    <w:rsid w:val="004D56AE"/>
    <w:rsid w:val="004D6C4D"/>
    <w:rsid w:val="004D794F"/>
    <w:rsid w:val="004D7D53"/>
    <w:rsid w:val="004E1777"/>
    <w:rsid w:val="004E1DD2"/>
    <w:rsid w:val="004E29FE"/>
    <w:rsid w:val="004E2B4A"/>
    <w:rsid w:val="004E4245"/>
    <w:rsid w:val="004E42F0"/>
    <w:rsid w:val="004E476F"/>
    <w:rsid w:val="004E47C1"/>
    <w:rsid w:val="004E555F"/>
    <w:rsid w:val="004E5F81"/>
    <w:rsid w:val="004E61A8"/>
    <w:rsid w:val="004E73C1"/>
    <w:rsid w:val="004E7575"/>
    <w:rsid w:val="004E7749"/>
    <w:rsid w:val="004F091E"/>
    <w:rsid w:val="004F143B"/>
    <w:rsid w:val="004F164F"/>
    <w:rsid w:val="004F20CD"/>
    <w:rsid w:val="004F29B7"/>
    <w:rsid w:val="004F3099"/>
    <w:rsid w:val="004F37AE"/>
    <w:rsid w:val="004F6247"/>
    <w:rsid w:val="00500D2F"/>
    <w:rsid w:val="00501145"/>
    <w:rsid w:val="005016A9"/>
    <w:rsid w:val="0050233F"/>
    <w:rsid w:val="005028FF"/>
    <w:rsid w:val="0050306A"/>
    <w:rsid w:val="00504C71"/>
    <w:rsid w:val="00506052"/>
    <w:rsid w:val="005076F1"/>
    <w:rsid w:val="00507EC9"/>
    <w:rsid w:val="0051021C"/>
    <w:rsid w:val="005104D1"/>
    <w:rsid w:val="005109C2"/>
    <w:rsid w:val="00510AB0"/>
    <w:rsid w:val="00510C67"/>
    <w:rsid w:val="0051121E"/>
    <w:rsid w:val="0051185C"/>
    <w:rsid w:val="00511CCB"/>
    <w:rsid w:val="00511D67"/>
    <w:rsid w:val="00513D15"/>
    <w:rsid w:val="00513E80"/>
    <w:rsid w:val="005146D8"/>
    <w:rsid w:val="00516636"/>
    <w:rsid w:val="00517E1D"/>
    <w:rsid w:val="005207B2"/>
    <w:rsid w:val="005229EB"/>
    <w:rsid w:val="005246F6"/>
    <w:rsid w:val="00525019"/>
    <w:rsid w:val="00525272"/>
    <w:rsid w:val="00527DE9"/>
    <w:rsid w:val="00531244"/>
    <w:rsid w:val="00531256"/>
    <w:rsid w:val="0053164E"/>
    <w:rsid w:val="00531F28"/>
    <w:rsid w:val="00532DCA"/>
    <w:rsid w:val="00533166"/>
    <w:rsid w:val="0053400D"/>
    <w:rsid w:val="00534706"/>
    <w:rsid w:val="00534D1A"/>
    <w:rsid w:val="00535554"/>
    <w:rsid w:val="00536EC6"/>
    <w:rsid w:val="00537513"/>
    <w:rsid w:val="00541C79"/>
    <w:rsid w:val="005426E5"/>
    <w:rsid w:val="00542B7B"/>
    <w:rsid w:val="00543BD7"/>
    <w:rsid w:val="00545210"/>
    <w:rsid w:val="0054532F"/>
    <w:rsid w:val="00547388"/>
    <w:rsid w:val="00550004"/>
    <w:rsid w:val="00551BEF"/>
    <w:rsid w:val="005537A6"/>
    <w:rsid w:val="005548DA"/>
    <w:rsid w:val="00555536"/>
    <w:rsid w:val="00556C67"/>
    <w:rsid w:val="005574A7"/>
    <w:rsid w:val="00557A9E"/>
    <w:rsid w:val="00557EC0"/>
    <w:rsid w:val="005610B4"/>
    <w:rsid w:val="00561B9E"/>
    <w:rsid w:val="00564038"/>
    <w:rsid w:val="0056422A"/>
    <w:rsid w:val="005644C8"/>
    <w:rsid w:val="00565152"/>
    <w:rsid w:val="00565400"/>
    <w:rsid w:val="0056677A"/>
    <w:rsid w:val="00566F86"/>
    <w:rsid w:val="0056730F"/>
    <w:rsid w:val="00567C22"/>
    <w:rsid w:val="0057003A"/>
    <w:rsid w:val="00571387"/>
    <w:rsid w:val="005721C1"/>
    <w:rsid w:val="005728F6"/>
    <w:rsid w:val="00572A73"/>
    <w:rsid w:val="00573441"/>
    <w:rsid w:val="00573E36"/>
    <w:rsid w:val="00573E8D"/>
    <w:rsid w:val="00574D12"/>
    <w:rsid w:val="00575A43"/>
    <w:rsid w:val="005769CD"/>
    <w:rsid w:val="00576B02"/>
    <w:rsid w:val="005775B5"/>
    <w:rsid w:val="00577CE5"/>
    <w:rsid w:val="005802C9"/>
    <w:rsid w:val="005807DE"/>
    <w:rsid w:val="00580CAB"/>
    <w:rsid w:val="0058263A"/>
    <w:rsid w:val="00582933"/>
    <w:rsid w:val="0058568E"/>
    <w:rsid w:val="00586ED5"/>
    <w:rsid w:val="005877CB"/>
    <w:rsid w:val="005907C4"/>
    <w:rsid w:val="00590944"/>
    <w:rsid w:val="005922B5"/>
    <w:rsid w:val="005927D7"/>
    <w:rsid w:val="005933E8"/>
    <w:rsid w:val="00593616"/>
    <w:rsid w:val="005959EF"/>
    <w:rsid w:val="00596EEF"/>
    <w:rsid w:val="00597EEB"/>
    <w:rsid w:val="005A01A5"/>
    <w:rsid w:val="005A2096"/>
    <w:rsid w:val="005A20EB"/>
    <w:rsid w:val="005A3820"/>
    <w:rsid w:val="005A4DC1"/>
    <w:rsid w:val="005A50FD"/>
    <w:rsid w:val="005A541B"/>
    <w:rsid w:val="005A600B"/>
    <w:rsid w:val="005A6079"/>
    <w:rsid w:val="005A6A8C"/>
    <w:rsid w:val="005A7D37"/>
    <w:rsid w:val="005A7E71"/>
    <w:rsid w:val="005B045B"/>
    <w:rsid w:val="005B3616"/>
    <w:rsid w:val="005B386E"/>
    <w:rsid w:val="005B41A8"/>
    <w:rsid w:val="005B74C7"/>
    <w:rsid w:val="005C03B8"/>
    <w:rsid w:val="005C0A17"/>
    <w:rsid w:val="005C1296"/>
    <w:rsid w:val="005C1451"/>
    <w:rsid w:val="005C1628"/>
    <w:rsid w:val="005C185E"/>
    <w:rsid w:val="005C21F1"/>
    <w:rsid w:val="005C2BBA"/>
    <w:rsid w:val="005C32E7"/>
    <w:rsid w:val="005C3B5C"/>
    <w:rsid w:val="005C50C2"/>
    <w:rsid w:val="005C50E2"/>
    <w:rsid w:val="005D009C"/>
    <w:rsid w:val="005D0B39"/>
    <w:rsid w:val="005D21AF"/>
    <w:rsid w:val="005D2281"/>
    <w:rsid w:val="005D3DE6"/>
    <w:rsid w:val="005D4750"/>
    <w:rsid w:val="005D4AEA"/>
    <w:rsid w:val="005D4C4B"/>
    <w:rsid w:val="005D4C96"/>
    <w:rsid w:val="005D585D"/>
    <w:rsid w:val="005D5955"/>
    <w:rsid w:val="005D5E04"/>
    <w:rsid w:val="005D603B"/>
    <w:rsid w:val="005D6079"/>
    <w:rsid w:val="005D6553"/>
    <w:rsid w:val="005D66A1"/>
    <w:rsid w:val="005D6FE3"/>
    <w:rsid w:val="005D79BD"/>
    <w:rsid w:val="005E03CB"/>
    <w:rsid w:val="005E0C81"/>
    <w:rsid w:val="005E4622"/>
    <w:rsid w:val="005E4923"/>
    <w:rsid w:val="005E5317"/>
    <w:rsid w:val="005E5883"/>
    <w:rsid w:val="005E6494"/>
    <w:rsid w:val="005E7375"/>
    <w:rsid w:val="005E7A90"/>
    <w:rsid w:val="005F0032"/>
    <w:rsid w:val="005F0BCB"/>
    <w:rsid w:val="005F1380"/>
    <w:rsid w:val="005F1AEB"/>
    <w:rsid w:val="005F1DFD"/>
    <w:rsid w:val="005F24DC"/>
    <w:rsid w:val="005F442A"/>
    <w:rsid w:val="005F4985"/>
    <w:rsid w:val="005F640F"/>
    <w:rsid w:val="005F74A8"/>
    <w:rsid w:val="005F7D96"/>
    <w:rsid w:val="005F7EC2"/>
    <w:rsid w:val="006008DC"/>
    <w:rsid w:val="00600900"/>
    <w:rsid w:val="006012CC"/>
    <w:rsid w:val="006017FE"/>
    <w:rsid w:val="00601FE8"/>
    <w:rsid w:val="00603128"/>
    <w:rsid w:val="00603272"/>
    <w:rsid w:val="00603402"/>
    <w:rsid w:val="00603804"/>
    <w:rsid w:val="00603D21"/>
    <w:rsid w:val="006043EA"/>
    <w:rsid w:val="00604CFF"/>
    <w:rsid w:val="006058EB"/>
    <w:rsid w:val="006100EF"/>
    <w:rsid w:val="00612643"/>
    <w:rsid w:val="0061585F"/>
    <w:rsid w:val="006159E1"/>
    <w:rsid w:val="00615AB7"/>
    <w:rsid w:val="00616481"/>
    <w:rsid w:val="00616F5B"/>
    <w:rsid w:val="006177E6"/>
    <w:rsid w:val="006212BF"/>
    <w:rsid w:val="006239C8"/>
    <w:rsid w:val="00623AD9"/>
    <w:rsid w:val="00625288"/>
    <w:rsid w:val="0062653C"/>
    <w:rsid w:val="00626B14"/>
    <w:rsid w:val="00627015"/>
    <w:rsid w:val="006319A3"/>
    <w:rsid w:val="006319F7"/>
    <w:rsid w:val="00631D58"/>
    <w:rsid w:val="00631FBE"/>
    <w:rsid w:val="0063302B"/>
    <w:rsid w:val="006330DE"/>
    <w:rsid w:val="00633540"/>
    <w:rsid w:val="00633847"/>
    <w:rsid w:val="0063410F"/>
    <w:rsid w:val="006351B7"/>
    <w:rsid w:val="00635222"/>
    <w:rsid w:val="006354E6"/>
    <w:rsid w:val="00636EE2"/>
    <w:rsid w:val="006375C3"/>
    <w:rsid w:val="006413AE"/>
    <w:rsid w:val="006418E3"/>
    <w:rsid w:val="00641BDB"/>
    <w:rsid w:val="006422E8"/>
    <w:rsid w:val="00643249"/>
    <w:rsid w:val="006443F5"/>
    <w:rsid w:val="00644687"/>
    <w:rsid w:val="00644929"/>
    <w:rsid w:val="00644F3D"/>
    <w:rsid w:val="0064559A"/>
    <w:rsid w:val="00652190"/>
    <w:rsid w:val="006526E8"/>
    <w:rsid w:val="0065343B"/>
    <w:rsid w:val="00653976"/>
    <w:rsid w:val="0065408E"/>
    <w:rsid w:val="006547D1"/>
    <w:rsid w:val="0065488E"/>
    <w:rsid w:val="00654E47"/>
    <w:rsid w:val="00657DC5"/>
    <w:rsid w:val="006600C5"/>
    <w:rsid w:val="00661D54"/>
    <w:rsid w:val="00662157"/>
    <w:rsid w:val="006623D6"/>
    <w:rsid w:val="00662D3E"/>
    <w:rsid w:val="0066364E"/>
    <w:rsid w:val="00663BF0"/>
    <w:rsid w:val="006669DE"/>
    <w:rsid w:val="00667492"/>
    <w:rsid w:val="00671503"/>
    <w:rsid w:val="00672B49"/>
    <w:rsid w:val="00672FCB"/>
    <w:rsid w:val="006731B2"/>
    <w:rsid w:val="00673232"/>
    <w:rsid w:val="006745DC"/>
    <w:rsid w:val="00674F46"/>
    <w:rsid w:val="006753FE"/>
    <w:rsid w:val="006757C5"/>
    <w:rsid w:val="0067714E"/>
    <w:rsid w:val="006778FB"/>
    <w:rsid w:val="0068053A"/>
    <w:rsid w:val="0068241D"/>
    <w:rsid w:val="0068259C"/>
    <w:rsid w:val="006826A2"/>
    <w:rsid w:val="00683826"/>
    <w:rsid w:val="00683D5C"/>
    <w:rsid w:val="0068410E"/>
    <w:rsid w:val="006856FC"/>
    <w:rsid w:val="00685AFE"/>
    <w:rsid w:val="00685CD8"/>
    <w:rsid w:val="006864D8"/>
    <w:rsid w:val="00687F45"/>
    <w:rsid w:val="006918E8"/>
    <w:rsid w:val="00692A30"/>
    <w:rsid w:val="0069383A"/>
    <w:rsid w:val="00693D7F"/>
    <w:rsid w:val="00694D1C"/>
    <w:rsid w:val="00695A63"/>
    <w:rsid w:val="00696808"/>
    <w:rsid w:val="00697306"/>
    <w:rsid w:val="006974FF"/>
    <w:rsid w:val="006978AA"/>
    <w:rsid w:val="006A03AB"/>
    <w:rsid w:val="006A1137"/>
    <w:rsid w:val="006A17FE"/>
    <w:rsid w:val="006A500E"/>
    <w:rsid w:val="006A525B"/>
    <w:rsid w:val="006A53B5"/>
    <w:rsid w:val="006A583F"/>
    <w:rsid w:val="006A7840"/>
    <w:rsid w:val="006B0081"/>
    <w:rsid w:val="006B0509"/>
    <w:rsid w:val="006B06B3"/>
    <w:rsid w:val="006B0A8D"/>
    <w:rsid w:val="006B1E51"/>
    <w:rsid w:val="006B27D3"/>
    <w:rsid w:val="006B2C46"/>
    <w:rsid w:val="006B3272"/>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4FF1"/>
    <w:rsid w:val="006C562B"/>
    <w:rsid w:val="006C619D"/>
    <w:rsid w:val="006C68D7"/>
    <w:rsid w:val="006C77BB"/>
    <w:rsid w:val="006D0E3B"/>
    <w:rsid w:val="006D29B3"/>
    <w:rsid w:val="006D3031"/>
    <w:rsid w:val="006D54B5"/>
    <w:rsid w:val="006D5E93"/>
    <w:rsid w:val="006D6292"/>
    <w:rsid w:val="006D7149"/>
    <w:rsid w:val="006D76C3"/>
    <w:rsid w:val="006E0BC7"/>
    <w:rsid w:val="006E129F"/>
    <w:rsid w:val="006E1567"/>
    <w:rsid w:val="006E1B5F"/>
    <w:rsid w:val="006E39C2"/>
    <w:rsid w:val="006E3D98"/>
    <w:rsid w:val="006E3FDD"/>
    <w:rsid w:val="006E4B62"/>
    <w:rsid w:val="006E57E2"/>
    <w:rsid w:val="006F14B7"/>
    <w:rsid w:val="006F36B2"/>
    <w:rsid w:val="006F3D63"/>
    <w:rsid w:val="006F3D8A"/>
    <w:rsid w:val="006F490F"/>
    <w:rsid w:val="006F64B4"/>
    <w:rsid w:val="006F6E25"/>
    <w:rsid w:val="00701427"/>
    <w:rsid w:val="00702000"/>
    <w:rsid w:val="0070241C"/>
    <w:rsid w:val="00703575"/>
    <w:rsid w:val="00703DAE"/>
    <w:rsid w:val="007043D1"/>
    <w:rsid w:val="00704A04"/>
    <w:rsid w:val="00706744"/>
    <w:rsid w:val="00706C2B"/>
    <w:rsid w:val="00706D08"/>
    <w:rsid w:val="0070759C"/>
    <w:rsid w:val="00707A7C"/>
    <w:rsid w:val="00710203"/>
    <w:rsid w:val="00710F01"/>
    <w:rsid w:val="007120B4"/>
    <w:rsid w:val="00712AC1"/>
    <w:rsid w:val="00713833"/>
    <w:rsid w:val="00713B29"/>
    <w:rsid w:val="00714009"/>
    <w:rsid w:val="00714087"/>
    <w:rsid w:val="007143F7"/>
    <w:rsid w:val="007145F6"/>
    <w:rsid w:val="00714A6A"/>
    <w:rsid w:val="00714AE8"/>
    <w:rsid w:val="007151B1"/>
    <w:rsid w:val="007165AC"/>
    <w:rsid w:val="0071691A"/>
    <w:rsid w:val="007172F9"/>
    <w:rsid w:val="00720FFB"/>
    <w:rsid w:val="007214E0"/>
    <w:rsid w:val="0072342E"/>
    <w:rsid w:val="00725133"/>
    <w:rsid w:val="00725590"/>
    <w:rsid w:val="00725987"/>
    <w:rsid w:val="00725E2D"/>
    <w:rsid w:val="007264BB"/>
    <w:rsid w:val="00726AA7"/>
    <w:rsid w:val="00727506"/>
    <w:rsid w:val="00727E02"/>
    <w:rsid w:val="00730514"/>
    <w:rsid w:val="00730C7E"/>
    <w:rsid w:val="0073134C"/>
    <w:rsid w:val="00732441"/>
    <w:rsid w:val="00732AFF"/>
    <w:rsid w:val="007331D4"/>
    <w:rsid w:val="00733664"/>
    <w:rsid w:val="00733EA6"/>
    <w:rsid w:val="00735D76"/>
    <w:rsid w:val="00736E2B"/>
    <w:rsid w:val="0073703F"/>
    <w:rsid w:val="007406F4"/>
    <w:rsid w:val="0074117E"/>
    <w:rsid w:val="007421CD"/>
    <w:rsid w:val="00742A4B"/>
    <w:rsid w:val="00743722"/>
    <w:rsid w:val="007438A4"/>
    <w:rsid w:val="00743A4C"/>
    <w:rsid w:val="00743E1F"/>
    <w:rsid w:val="00744C22"/>
    <w:rsid w:val="00744CB3"/>
    <w:rsid w:val="00746115"/>
    <w:rsid w:val="007474A5"/>
    <w:rsid w:val="00750613"/>
    <w:rsid w:val="00751110"/>
    <w:rsid w:val="00751371"/>
    <w:rsid w:val="0075147E"/>
    <w:rsid w:val="007515B6"/>
    <w:rsid w:val="00751B60"/>
    <w:rsid w:val="00751EB0"/>
    <w:rsid w:val="00753EDB"/>
    <w:rsid w:val="0075407D"/>
    <w:rsid w:val="00754D39"/>
    <w:rsid w:val="00755442"/>
    <w:rsid w:val="00756096"/>
    <w:rsid w:val="007561CB"/>
    <w:rsid w:val="007565AF"/>
    <w:rsid w:val="007571AE"/>
    <w:rsid w:val="00757CD6"/>
    <w:rsid w:val="007603A1"/>
    <w:rsid w:val="007608C7"/>
    <w:rsid w:val="00760921"/>
    <w:rsid w:val="00760E8F"/>
    <w:rsid w:val="00763FB9"/>
    <w:rsid w:val="0076611E"/>
    <w:rsid w:val="00766968"/>
    <w:rsid w:val="00767B4F"/>
    <w:rsid w:val="00771BA3"/>
    <w:rsid w:val="00771FB7"/>
    <w:rsid w:val="00772843"/>
    <w:rsid w:val="00772A4B"/>
    <w:rsid w:val="007739B9"/>
    <w:rsid w:val="00773F83"/>
    <w:rsid w:val="0077687A"/>
    <w:rsid w:val="0077707F"/>
    <w:rsid w:val="00777341"/>
    <w:rsid w:val="00777498"/>
    <w:rsid w:val="0077787D"/>
    <w:rsid w:val="00777B4D"/>
    <w:rsid w:val="007801F5"/>
    <w:rsid w:val="00780649"/>
    <w:rsid w:val="00780DAC"/>
    <w:rsid w:val="00783306"/>
    <w:rsid w:val="0078491B"/>
    <w:rsid w:val="007856F2"/>
    <w:rsid w:val="00785F6A"/>
    <w:rsid w:val="0078609F"/>
    <w:rsid w:val="0078646B"/>
    <w:rsid w:val="00786D86"/>
    <w:rsid w:val="007877E8"/>
    <w:rsid w:val="00790292"/>
    <w:rsid w:val="0079041A"/>
    <w:rsid w:val="00790DFF"/>
    <w:rsid w:val="007920B5"/>
    <w:rsid w:val="007930F1"/>
    <w:rsid w:val="00793768"/>
    <w:rsid w:val="00794A85"/>
    <w:rsid w:val="007950FA"/>
    <w:rsid w:val="00795542"/>
    <w:rsid w:val="007968BA"/>
    <w:rsid w:val="00796A18"/>
    <w:rsid w:val="007971B5"/>
    <w:rsid w:val="007A0CFD"/>
    <w:rsid w:val="007A1991"/>
    <w:rsid w:val="007A1ECE"/>
    <w:rsid w:val="007A2795"/>
    <w:rsid w:val="007A2A8A"/>
    <w:rsid w:val="007A3DC8"/>
    <w:rsid w:val="007A414F"/>
    <w:rsid w:val="007A4353"/>
    <w:rsid w:val="007A4C98"/>
    <w:rsid w:val="007A6173"/>
    <w:rsid w:val="007A6F75"/>
    <w:rsid w:val="007A701A"/>
    <w:rsid w:val="007A7E78"/>
    <w:rsid w:val="007A7E7A"/>
    <w:rsid w:val="007A7F7C"/>
    <w:rsid w:val="007B019C"/>
    <w:rsid w:val="007B0222"/>
    <w:rsid w:val="007B06D8"/>
    <w:rsid w:val="007B0A60"/>
    <w:rsid w:val="007B0BBF"/>
    <w:rsid w:val="007B1B35"/>
    <w:rsid w:val="007B1C80"/>
    <w:rsid w:val="007B244A"/>
    <w:rsid w:val="007B37E9"/>
    <w:rsid w:val="007B5292"/>
    <w:rsid w:val="007B6207"/>
    <w:rsid w:val="007C0E18"/>
    <w:rsid w:val="007C169F"/>
    <w:rsid w:val="007C1BCA"/>
    <w:rsid w:val="007C22BC"/>
    <w:rsid w:val="007C2595"/>
    <w:rsid w:val="007C5378"/>
    <w:rsid w:val="007C6064"/>
    <w:rsid w:val="007C6342"/>
    <w:rsid w:val="007C7675"/>
    <w:rsid w:val="007C7F53"/>
    <w:rsid w:val="007D0DBF"/>
    <w:rsid w:val="007D1B89"/>
    <w:rsid w:val="007D20AA"/>
    <w:rsid w:val="007D30CF"/>
    <w:rsid w:val="007D321C"/>
    <w:rsid w:val="007D5BBB"/>
    <w:rsid w:val="007D610B"/>
    <w:rsid w:val="007E0365"/>
    <w:rsid w:val="007E1835"/>
    <w:rsid w:val="007E1E37"/>
    <w:rsid w:val="007E32EA"/>
    <w:rsid w:val="007E3A28"/>
    <w:rsid w:val="007E3ABA"/>
    <w:rsid w:val="007E3B9F"/>
    <w:rsid w:val="007E4203"/>
    <w:rsid w:val="007E42DC"/>
    <w:rsid w:val="007E512D"/>
    <w:rsid w:val="007E7215"/>
    <w:rsid w:val="007E7B92"/>
    <w:rsid w:val="007F0D3D"/>
    <w:rsid w:val="007F325A"/>
    <w:rsid w:val="007F3BEA"/>
    <w:rsid w:val="007F3E05"/>
    <w:rsid w:val="007F511D"/>
    <w:rsid w:val="007F517E"/>
    <w:rsid w:val="007F5F7B"/>
    <w:rsid w:val="007F62BE"/>
    <w:rsid w:val="007F6652"/>
    <w:rsid w:val="007F6FBB"/>
    <w:rsid w:val="007F7632"/>
    <w:rsid w:val="007F7C60"/>
    <w:rsid w:val="00801786"/>
    <w:rsid w:val="00801E1C"/>
    <w:rsid w:val="008022EB"/>
    <w:rsid w:val="008022FF"/>
    <w:rsid w:val="00802679"/>
    <w:rsid w:val="00802856"/>
    <w:rsid w:val="00803C4A"/>
    <w:rsid w:val="00804679"/>
    <w:rsid w:val="00804A1F"/>
    <w:rsid w:val="0080548F"/>
    <w:rsid w:val="008059D7"/>
    <w:rsid w:val="0080624F"/>
    <w:rsid w:val="0080634B"/>
    <w:rsid w:val="00806368"/>
    <w:rsid w:val="00806794"/>
    <w:rsid w:val="00810F39"/>
    <w:rsid w:val="00812AC1"/>
    <w:rsid w:val="00812F83"/>
    <w:rsid w:val="00813F40"/>
    <w:rsid w:val="0081464A"/>
    <w:rsid w:val="00815560"/>
    <w:rsid w:val="008166E3"/>
    <w:rsid w:val="00817C7F"/>
    <w:rsid w:val="008204B2"/>
    <w:rsid w:val="00821AE7"/>
    <w:rsid w:val="00822B98"/>
    <w:rsid w:val="00823144"/>
    <w:rsid w:val="00823847"/>
    <w:rsid w:val="00823884"/>
    <w:rsid w:val="00823C45"/>
    <w:rsid w:val="008244B6"/>
    <w:rsid w:val="00824AB5"/>
    <w:rsid w:val="00825A2E"/>
    <w:rsid w:val="00826E57"/>
    <w:rsid w:val="00826E7A"/>
    <w:rsid w:val="008273EC"/>
    <w:rsid w:val="00827AF3"/>
    <w:rsid w:val="008300F3"/>
    <w:rsid w:val="00831130"/>
    <w:rsid w:val="00831E2A"/>
    <w:rsid w:val="00832225"/>
    <w:rsid w:val="008322FD"/>
    <w:rsid w:val="00832827"/>
    <w:rsid w:val="00833C2A"/>
    <w:rsid w:val="00833D66"/>
    <w:rsid w:val="008342B8"/>
    <w:rsid w:val="00834CA7"/>
    <w:rsid w:val="00834E76"/>
    <w:rsid w:val="008360EB"/>
    <w:rsid w:val="008361C9"/>
    <w:rsid w:val="008362BC"/>
    <w:rsid w:val="008362D7"/>
    <w:rsid w:val="0083691B"/>
    <w:rsid w:val="00837572"/>
    <w:rsid w:val="00843489"/>
    <w:rsid w:val="00843782"/>
    <w:rsid w:val="008448D4"/>
    <w:rsid w:val="00845EF8"/>
    <w:rsid w:val="008465E1"/>
    <w:rsid w:val="00847B4A"/>
    <w:rsid w:val="0085065D"/>
    <w:rsid w:val="00850823"/>
    <w:rsid w:val="00851428"/>
    <w:rsid w:val="0085209D"/>
    <w:rsid w:val="0085326E"/>
    <w:rsid w:val="008532E7"/>
    <w:rsid w:val="00854389"/>
    <w:rsid w:val="0085462C"/>
    <w:rsid w:val="00855400"/>
    <w:rsid w:val="0085647B"/>
    <w:rsid w:val="008564AC"/>
    <w:rsid w:val="00856F3F"/>
    <w:rsid w:val="00857989"/>
    <w:rsid w:val="008610A6"/>
    <w:rsid w:val="008610B5"/>
    <w:rsid w:val="008658E1"/>
    <w:rsid w:val="00865A6D"/>
    <w:rsid w:val="00865B41"/>
    <w:rsid w:val="00865B6B"/>
    <w:rsid w:val="0087195B"/>
    <w:rsid w:val="00874A51"/>
    <w:rsid w:val="00875BAE"/>
    <w:rsid w:val="00876030"/>
    <w:rsid w:val="00876714"/>
    <w:rsid w:val="00876A93"/>
    <w:rsid w:val="00876AEE"/>
    <w:rsid w:val="00881613"/>
    <w:rsid w:val="00881717"/>
    <w:rsid w:val="008818F8"/>
    <w:rsid w:val="008820B7"/>
    <w:rsid w:val="00883571"/>
    <w:rsid w:val="00883A3D"/>
    <w:rsid w:val="0088465F"/>
    <w:rsid w:val="00886483"/>
    <w:rsid w:val="00886A62"/>
    <w:rsid w:val="008871AB"/>
    <w:rsid w:val="00887503"/>
    <w:rsid w:val="00890379"/>
    <w:rsid w:val="008911A0"/>
    <w:rsid w:val="00891E24"/>
    <w:rsid w:val="008922EE"/>
    <w:rsid w:val="00892E32"/>
    <w:rsid w:val="0089325C"/>
    <w:rsid w:val="008935D4"/>
    <w:rsid w:val="008949C4"/>
    <w:rsid w:val="00895776"/>
    <w:rsid w:val="00895A89"/>
    <w:rsid w:val="008969B4"/>
    <w:rsid w:val="00896FB2"/>
    <w:rsid w:val="00897C80"/>
    <w:rsid w:val="008A08CE"/>
    <w:rsid w:val="008A229D"/>
    <w:rsid w:val="008A23EB"/>
    <w:rsid w:val="008A3A58"/>
    <w:rsid w:val="008A3C2A"/>
    <w:rsid w:val="008A4575"/>
    <w:rsid w:val="008A4D4D"/>
    <w:rsid w:val="008A4F31"/>
    <w:rsid w:val="008A5163"/>
    <w:rsid w:val="008A5298"/>
    <w:rsid w:val="008A5BFE"/>
    <w:rsid w:val="008A65B8"/>
    <w:rsid w:val="008A6645"/>
    <w:rsid w:val="008A6EA9"/>
    <w:rsid w:val="008A71B5"/>
    <w:rsid w:val="008B1297"/>
    <w:rsid w:val="008B18FE"/>
    <w:rsid w:val="008B3007"/>
    <w:rsid w:val="008B316D"/>
    <w:rsid w:val="008B42FB"/>
    <w:rsid w:val="008B4666"/>
    <w:rsid w:val="008B5B9C"/>
    <w:rsid w:val="008B5F22"/>
    <w:rsid w:val="008C03ED"/>
    <w:rsid w:val="008C18D7"/>
    <w:rsid w:val="008C218F"/>
    <w:rsid w:val="008C5BFE"/>
    <w:rsid w:val="008D0007"/>
    <w:rsid w:val="008D0681"/>
    <w:rsid w:val="008D3484"/>
    <w:rsid w:val="008D3B3F"/>
    <w:rsid w:val="008D3FA5"/>
    <w:rsid w:val="008D4319"/>
    <w:rsid w:val="008D4437"/>
    <w:rsid w:val="008D4922"/>
    <w:rsid w:val="008D5A5C"/>
    <w:rsid w:val="008D6270"/>
    <w:rsid w:val="008D66B8"/>
    <w:rsid w:val="008D6A4E"/>
    <w:rsid w:val="008D6F94"/>
    <w:rsid w:val="008E0291"/>
    <w:rsid w:val="008E0FCA"/>
    <w:rsid w:val="008E13B0"/>
    <w:rsid w:val="008E50F1"/>
    <w:rsid w:val="008E52AC"/>
    <w:rsid w:val="008E69F9"/>
    <w:rsid w:val="008E77B0"/>
    <w:rsid w:val="008F0FA4"/>
    <w:rsid w:val="008F1272"/>
    <w:rsid w:val="008F137E"/>
    <w:rsid w:val="008F15C4"/>
    <w:rsid w:val="008F235F"/>
    <w:rsid w:val="008F24F9"/>
    <w:rsid w:val="008F3573"/>
    <w:rsid w:val="008F3AF9"/>
    <w:rsid w:val="008F40FC"/>
    <w:rsid w:val="008F4453"/>
    <w:rsid w:val="008F6245"/>
    <w:rsid w:val="008F64F1"/>
    <w:rsid w:val="008F7269"/>
    <w:rsid w:val="009004C3"/>
    <w:rsid w:val="00900A6D"/>
    <w:rsid w:val="009010EC"/>
    <w:rsid w:val="00901461"/>
    <w:rsid w:val="009028F2"/>
    <w:rsid w:val="00902E5B"/>
    <w:rsid w:val="00903250"/>
    <w:rsid w:val="009032AA"/>
    <w:rsid w:val="00903398"/>
    <w:rsid w:val="0090367A"/>
    <w:rsid w:val="00903EBC"/>
    <w:rsid w:val="00903FB4"/>
    <w:rsid w:val="00904152"/>
    <w:rsid w:val="009056E2"/>
    <w:rsid w:val="00907FDC"/>
    <w:rsid w:val="00910618"/>
    <w:rsid w:val="0091088B"/>
    <w:rsid w:val="009113A1"/>
    <w:rsid w:val="009116D8"/>
    <w:rsid w:val="00911770"/>
    <w:rsid w:val="00911A44"/>
    <w:rsid w:val="00912AF5"/>
    <w:rsid w:val="00913344"/>
    <w:rsid w:val="00913C68"/>
    <w:rsid w:val="00914855"/>
    <w:rsid w:val="00914DB0"/>
    <w:rsid w:val="00915A6C"/>
    <w:rsid w:val="00916E60"/>
    <w:rsid w:val="00916FF9"/>
    <w:rsid w:val="00917189"/>
    <w:rsid w:val="00917540"/>
    <w:rsid w:val="00917FE5"/>
    <w:rsid w:val="00920285"/>
    <w:rsid w:val="00921213"/>
    <w:rsid w:val="009213A0"/>
    <w:rsid w:val="009213B6"/>
    <w:rsid w:val="0092278D"/>
    <w:rsid w:val="00923431"/>
    <w:rsid w:val="009238F0"/>
    <w:rsid w:val="009239ED"/>
    <w:rsid w:val="00924B96"/>
    <w:rsid w:val="0092597D"/>
    <w:rsid w:val="00925E6A"/>
    <w:rsid w:val="00926882"/>
    <w:rsid w:val="00930EC7"/>
    <w:rsid w:val="00932970"/>
    <w:rsid w:val="00932C08"/>
    <w:rsid w:val="00932F28"/>
    <w:rsid w:val="00933D27"/>
    <w:rsid w:val="00934966"/>
    <w:rsid w:val="009349FB"/>
    <w:rsid w:val="00934CC1"/>
    <w:rsid w:val="00934DF3"/>
    <w:rsid w:val="00935820"/>
    <w:rsid w:val="0093709F"/>
    <w:rsid w:val="009370A9"/>
    <w:rsid w:val="009406CD"/>
    <w:rsid w:val="00941468"/>
    <w:rsid w:val="009433BF"/>
    <w:rsid w:val="00943447"/>
    <w:rsid w:val="00943D40"/>
    <w:rsid w:val="00943EF4"/>
    <w:rsid w:val="009449EC"/>
    <w:rsid w:val="009452D5"/>
    <w:rsid w:val="00945686"/>
    <w:rsid w:val="009465F9"/>
    <w:rsid w:val="009466A0"/>
    <w:rsid w:val="00946913"/>
    <w:rsid w:val="00946F6B"/>
    <w:rsid w:val="00950855"/>
    <w:rsid w:val="009512A4"/>
    <w:rsid w:val="009517AE"/>
    <w:rsid w:val="00952A68"/>
    <w:rsid w:val="00955948"/>
    <w:rsid w:val="00955A23"/>
    <w:rsid w:val="00955BBD"/>
    <w:rsid w:val="00957B16"/>
    <w:rsid w:val="00957F34"/>
    <w:rsid w:val="00961478"/>
    <w:rsid w:val="009618B8"/>
    <w:rsid w:val="0096207E"/>
    <w:rsid w:val="009620C0"/>
    <w:rsid w:val="009622F1"/>
    <w:rsid w:val="009626C7"/>
    <w:rsid w:val="009630BE"/>
    <w:rsid w:val="009635F0"/>
    <w:rsid w:val="00964576"/>
    <w:rsid w:val="009654C4"/>
    <w:rsid w:val="00967BAB"/>
    <w:rsid w:val="00970261"/>
    <w:rsid w:val="00970A44"/>
    <w:rsid w:val="00970A74"/>
    <w:rsid w:val="00970B46"/>
    <w:rsid w:val="00970F3B"/>
    <w:rsid w:val="00971064"/>
    <w:rsid w:val="009720A9"/>
    <w:rsid w:val="00972DB6"/>
    <w:rsid w:val="009730F7"/>
    <w:rsid w:val="009735D1"/>
    <w:rsid w:val="00974149"/>
    <w:rsid w:val="00974E00"/>
    <w:rsid w:val="00975A65"/>
    <w:rsid w:val="00976DED"/>
    <w:rsid w:val="00977867"/>
    <w:rsid w:val="00977B90"/>
    <w:rsid w:val="009813EC"/>
    <w:rsid w:val="00981887"/>
    <w:rsid w:val="00982398"/>
    <w:rsid w:val="00982802"/>
    <w:rsid w:val="00982EC4"/>
    <w:rsid w:val="009830B0"/>
    <w:rsid w:val="00983257"/>
    <w:rsid w:val="00983827"/>
    <w:rsid w:val="00984BB3"/>
    <w:rsid w:val="0098570F"/>
    <w:rsid w:val="00985863"/>
    <w:rsid w:val="009872D2"/>
    <w:rsid w:val="0098730D"/>
    <w:rsid w:val="00990F78"/>
    <w:rsid w:val="009913D7"/>
    <w:rsid w:val="00991FC2"/>
    <w:rsid w:val="009925EF"/>
    <w:rsid w:val="009937EA"/>
    <w:rsid w:val="009939BB"/>
    <w:rsid w:val="00994B43"/>
    <w:rsid w:val="009950BA"/>
    <w:rsid w:val="00996F99"/>
    <w:rsid w:val="009973BC"/>
    <w:rsid w:val="009A07D3"/>
    <w:rsid w:val="009A19BF"/>
    <w:rsid w:val="009A2D09"/>
    <w:rsid w:val="009A4D83"/>
    <w:rsid w:val="009A4F8B"/>
    <w:rsid w:val="009A5901"/>
    <w:rsid w:val="009A680D"/>
    <w:rsid w:val="009A7343"/>
    <w:rsid w:val="009A744D"/>
    <w:rsid w:val="009A7675"/>
    <w:rsid w:val="009A77BC"/>
    <w:rsid w:val="009A790E"/>
    <w:rsid w:val="009A7F20"/>
    <w:rsid w:val="009B00FE"/>
    <w:rsid w:val="009B050A"/>
    <w:rsid w:val="009B0CC0"/>
    <w:rsid w:val="009B163C"/>
    <w:rsid w:val="009B2811"/>
    <w:rsid w:val="009B3D14"/>
    <w:rsid w:val="009B4B00"/>
    <w:rsid w:val="009B5E92"/>
    <w:rsid w:val="009B60B8"/>
    <w:rsid w:val="009B65B9"/>
    <w:rsid w:val="009B69F1"/>
    <w:rsid w:val="009C04B5"/>
    <w:rsid w:val="009C07C9"/>
    <w:rsid w:val="009C0D69"/>
    <w:rsid w:val="009C15F6"/>
    <w:rsid w:val="009C7B4A"/>
    <w:rsid w:val="009D0D79"/>
    <w:rsid w:val="009D2058"/>
    <w:rsid w:val="009D375B"/>
    <w:rsid w:val="009D3A49"/>
    <w:rsid w:val="009D56A2"/>
    <w:rsid w:val="009D6434"/>
    <w:rsid w:val="009D66A1"/>
    <w:rsid w:val="009D6746"/>
    <w:rsid w:val="009D6949"/>
    <w:rsid w:val="009D697B"/>
    <w:rsid w:val="009D6A32"/>
    <w:rsid w:val="009D6F5E"/>
    <w:rsid w:val="009E0870"/>
    <w:rsid w:val="009E0D7F"/>
    <w:rsid w:val="009E1229"/>
    <w:rsid w:val="009E23F2"/>
    <w:rsid w:val="009E3858"/>
    <w:rsid w:val="009E4352"/>
    <w:rsid w:val="009E502D"/>
    <w:rsid w:val="009E5A60"/>
    <w:rsid w:val="009E5CFD"/>
    <w:rsid w:val="009E7717"/>
    <w:rsid w:val="009E7777"/>
    <w:rsid w:val="009E7F50"/>
    <w:rsid w:val="009F0045"/>
    <w:rsid w:val="009F141B"/>
    <w:rsid w:val="009F14CD"/>
    <w:rsid w:val="009F2141"/>
    <w:rsid w:val="009F244A"/>
    <w:rsid w:val="009F310E"/>
    <w:rsid w:val="009F3587"/>
    <w:rsid w:val="009F48FC"/>
    <w:rsid w:val="009F58E3"/>
    <w:rsid w:val="009F5ADF"/>
    <w:rsid w:val="009F5BE8"/>
    <w:rsid w:val="009F5DBA"/>
    <w:rsid w:val="009F5FA7"/>
    <w:rsid w:val="009F62F7"/>
    <w:rsid w:val="009F6B5E"/>
    <w:rsid w:val="009F7F17"/>
    <w:rsid w:val="00A0006F"/>
    <w:rsid w:val="00A001E3"/>
    <w:rsid w:val="00A00E76"/>
    <w:rsid w:val="00A01DDB"/>
    <w:rsid w:val="00A02D19"/>
    <w:rsid w:val="00A02ED1"/>
    <w:rsid w:val="00A03253"/>
    <w:rsid w:val="00A03456"/>
    <w:rsid w:val="00A047E3"/>
    <w:rsid w:val="00A04A72"/>
    <w:rsid w:val="00A053C5"/>
    <w:rsid w:val="00A06E14"/>
    <w:rsid w:val="00A07337"/>
    <w:rsid w:val="00A07426"/>
    <w:rsid w:val="00A077B0"/>
    <w:rsid w:val="00A10A5A"/>
    <w:rsid w:val="00A111A2"/>
    <w:rsid w:val="00A11900"/>
    <w:rsid w:val="00A11B4A"/>
    <w:rsid w:val="00A123EE"/>
    <w:rsid w:val="00A12C88"/>
    <w:rsid w:val="00A13926"/>
    <w:rsid w:val="00A152D2"/>
    <w:rsid w:val="00A15641"/>
    <w:rsid w:val="00A15B98"/>
    <w:rsid w:val="00A1716B"/>
    <w:rsid w:val="00A20224"/>
    <w:rsid w:val="00A207A3"/>
    <w:rsid w:val="00A21FB5"/>
    <w:rsid w:val="00A22142"/>
    <w:rsid w:val="00A23A60"/>
    <w:rsid w:val="00A248DA"/>
    <w:rsid w:val="00A24A18"/>
    <w:rsid w:val="00A263E9"/>
    <w:rsid w:val="00A26C65"/>
    <w:rsid w:val="00A308FE"/>
    <w:rsid w:val="00A30F47"/>
    <w:rsid w:val="00A31CD6"/>
    <w:rsid w:val="00A33C14"/>
    <w:rsid w:val="00A33EC9"/>
    <w:rsid w:val="00A33FA5"/>
    <w:rsid w:val="00A36255"/>
    <w:rsid w:val="00A3667A"/>
    <w:rsid w:val="00A3721E"/>
    <w:rsid w:val="00A3775C"/>
    <w:rsid w:val="00A40349"/>
    <w:rsid w:val="00A41718"/>
    <w:rsid w:val="00A41F9C"/>
    <w:rsid w:val="00A42495"/>
    <w:rsid w:val="00A42A97"/>
    <w:rsid w:val="00A4457C"/>
    <w:rsid w:val="00A44915"/>
    <w:rsid w:val="00A44BAA"/>
    <w:rsid w:val="00A45328"/>
    <w:rsid w:val="00A45F19"/>
    <w:rsid w:val="00A46256"/>
    <w:rsid w:val="00A47E08"/>
    <w:rsid w:val="00A50910"/>
    <w:rsid w:val="00A5124D"/>
    <w:rsid w:val="00A5229F"/>
    <w:rsid w:val="00A5526C"/>
    <w:rsid w:val="00A56BD2"/>
    <w:rsid w:val="00A60E94"/>
    <w:rsid w:val="00A61524"/>
    <w:rsid w:val="00A63A6B"/>
    <w:rsid w:val="00A643A9"/>
    <w:rsid w:val="00A64F34"/>
    <w:rsid w:val="00A6526E"/>
    <w:rsid w:val="00A65A6C"/>
    <w:rsid w:val="00A6675B"/>
    <w:rsid w:val="00A6744D"/>
    <w:rsid w:val="00A70CA1"/>
    <w:rsid w:val="00A71179"/>
    <w:rsid w:val="00A72B97"/>
    <w:rsid w:val="00A73461"/>
    <w:rsid w:val="00A73669"/>
    <w:rsid w:val="00A7381F"/>
    <w:rsid w:val="00A73C2B"/>
    <w:rsid w:val="00A73E23"/>
    <w:rsid w:val="00A74020"/>
    <w:rsid w:val="00A74616"/>
    <w:rsid w:val="00A747E0"/>
    <w:rsid w:val="00A75245"/>
    <w:rsid w:val="00A75279"/>
    <w:rsid w:val="00A7541F"/>
    <w:rsid w:val="00A7621D"/>
    <w:rsid w:val="00A76345"/>
    <w:rsid w:val="00A777D1"/>
    <w:rsid w:val="00A8089D"/>
    <w:rsid w:val="00A8169C"/>
    <w:rsid w:val="00A81B65"/>
    <w:rsid w:val="00A81ECD"/>
    <w:rsid w:val="00A8227A"/>
    <w:rsid w:val="00A825A5"/>
    <w:rsid w:val="00A82EE8"/>
    <w:rsid w:val="00A83808"/>
    <w:rsid w:val="00A8509D"/>
    <w:rsid w:val="00A8531C"/>
    <w:rsid w:val="00A86689"/>
    <w:rsid w:val="00A86EFE"/>
    <w:rsid w:val="00A90197"/>
    <w:rsid w:val="00A90C17"/>
    <w:rsid w:val="00A913B4"/>
    <w:rsid w:val="00A91A0E"/>
    <w:rsid w:val="00A920D6"/>
    <w:rsid w:val="00A935CA"/>
    <w:rsid w:val="00A94257"/>
    <w:rsid w:val="00A94B6A"/>
    <w:rsid w:val="00A94F12"/>
    <w:rsid w:val="00A95D4F"/>
    <w:rsid w:val="00A9617E"/>
    <w:rsid w:val="00AA0010"/>
    <w:rsid w:val="00AA002D"/>
    <w:rsid w:val="00AA0A27"/>
    <w:rsid w:val="00AA0E26"/>
    <w:rsid w:val="00AA2528"/>
    <w:rsid w:val="00AA318C"/>
    <w:rsid w:val="00AA327D"/>
    <w:rsid w:val="00AA4237"/>
    <w:rsid w:val="00AA5AAD"/>
    <w:rsid w:val="00AA5F85"/>
    <w:rsid w:val="00AA6609"/>
    <w:rsid w:val="00AB07E9"/>
    <w:rsid w:val="00AB366A"/>
    <w:rsid w:val="00AB37BB"/>
    <w:rsid w:val="00AB3B2D"/>
    <w:rsid w:val="00AB41C9"/>
    <w:rsid w:val="00AB4451"/>
    <w:rsid w:val="00AB4F9E"/>
    <w:rsid w:val="00AB6F4C"/>
    <w:rsid w:val="00AB7076"/>
    <w:rsid w:val="00AC0141"/>
    <w:rsid w:val="00AC04C9"/>
    <w:rsid w:val="00AC092D"/>
    <w:rsid w:val="00AC2180"/>
    <w:rsid w:val="00AC390F"/>
    <w:rsid w:val="00AC4349"/>
    <w:rsid w:val="00AC48A6"/>
    <w:rsid w:val="00AC568C"/>
    <w:rsid w:val="00AC5FE6"/>
    <w:rsid w:val="00AC6AD8"/>
    <w:rsid w:val="00AC7C65"/>
    <w:rsid w:val="00AC7FF1"/>
    <w:rsid w:val="00AD07FC"/>
    <w:rsid w:val="00AD2A92"/>
    <w:rsid w:val="00AD2F12"/>
    <w:rsid w:val="00AD2F67"/>
    <w:rsid w:val="00AD3EC4"/>
    <w:rsid w:val="00AD46C8"/>
    <w:rsid w:val="00AD5507"/>
    <w:rsid w:val="00AD5EB1"/>
    <w:rsid w:val="00AD5F37"/>
    <w:rsid w:val="00AD6E32"/>
    <w:rsid w:val="00AD7501"/>
    <w:rsid w:val="00AE0F8A"/>
    <w:rsid w:val="00AE1736"/>
    <w:rsid w:val="00AE19AB"/>
    <w:rsid w:val="00AE20EB"/>
    <w:rsid w:val="00AE2734"/>
    <w:rsid w:val="00AE2F67"/>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3D86"/>
    <w:rsid w:val="00AF4BCD"/>
    <w:rsid w:val="00AF51A5"/>
    <w:rsid w:val="00AF7CFA"/>
    <w:rsid w:val="00B00B2F"/>
    <w:rsid w:val="00B01573"/>
    <w:rsid w:val="00B016D9"/>
    <w:rsid w:val="00B03035"/>
    <w:rsid w:val="00B03303"/>
    <w:rsid w:val="00B04B7A"/>
    <w:rsid w:val="00B04C39"/>
    <w:rsid w:val="00B05C3F"/>
    <w:rsid w:val="00B0615E"/>
    <w:rsid w:val="00B06888"/>
    <w:rsid w:val="00B077EE"/>
    <w:rsid w:val="00B07AB5"/>
    <w:rsid w:val="00B07F45"/>
    <w:rsid w:val="00B1178C"/>
    <w:rsid w:val="00B11C6C"/>
    <w:rsid w:val="00B12E57"/>
    <w:rsid w:val="00B14B79"/>
    <w:rsid w:val="00B16011"/>
    <w:rsid w:val="00B16A80"/>
    <w:rsid w:val="00B179CE"/>
    <w:rsid w:val="00B20797"/>
    <w:rsid w:val="00B207C9"/>
    <w:rsid w:val="00B21089"/>
    <w:rsid w:val="00B21AA5"/>
    <w:rsid w:val="00B230BB"/>
    <w:rsid w:val="00B23760"/>
    <w:rsid w:val="00B24191"/>
    <w:rsid w:val="00B24FD8"/>
    <w:rsid w:val="00B25E4F"/>
    <w:rsid w:val="00B26317"/>
    <w:rsid w:val="00B3080E"/>
    <w:rsid w:val="00B30888"/>
    <w:rsid w:val="00B30BB2"/>
    <w:rsid w:val="00B30D56"/>
    <w:rsid w:val="00B315C7"/>
    <w:rsid w:val="00B31968"/>
    <w:rsid w:val="00B319DF"/>
    <w:rsid w:val="00B328D6"/>
    <w:rsid w:val="00B32E52"/>
    <w:rsid w:val="00B33B40"/>
    <w:rsid w:val="00B35990"/>
    <w:rsid w:val="00B35CF7"/>
    <w:rsid w:val="00B35E51"/>
    <w:rsid w:val="00B35F95"/>
    <w:rsid w:val="00B35FC1"/>
    <w:rsid w:val="00B363BA"/>
    <w:rsid w:val="00B36519"/>
    <w:rsid w:val="00B36A7B"/>
    <w:rsid w:val="00B36B6F"/>
    <w:rsid w:val="00B37199"/>
    <w:rsid w:val="00B37C4F"/>
    <w:rsid w:val="00B37F12"/>
    <w:rsid w:val="00B37FB7"/>
    <w:rsid w:val="00B40665"/>
    <w:rsid w:val="00B40A3B"/>
    <w:rsid w:val="00B41DA2"/>
    <w:rsid w:val="00B42871"/>
    <w:rsid w:val="00B43018"/>
    <w:rsid w:val="00B43680"/>
    <w:rsid w:val="00B44A47"/>
    <w:rsid w:val="00B450C5"/>
    <w:rsid w:val="00B454BE"/>
    <w:rsid w:val="00B4581E"/>
    <w:rsid w:val="00B46B28"/>
    <w:rsid w:val="00B46C57"/>
    <w:rsid w:val="00B47122"/>
    <w:rsid w:val="00B47EDD"/>
    <w:rsid w:val="00B50208"/>
    <w:rsid w:val="00B509EC"/>
    <w:rsid w:val="00B50CFE"/>
    <w:rsid w:val="00B5197F"/>
    <w:rsid w:val="00B52835"/>
    <w:rsid w:val="00B53664"/>
    <w:rsid w:val="00B53EE9"/>
    <w:rsid w:val="00B540D4"/>
    <w:rsid w:val="00B5442A"/>
    <w:rsid w:val="00B54AB5"/>
    <w:rsid w:val="00B55B98"/>
    <w:rsid w:val="00B563F8"/>
    <w:rsid w:val="00B56688"/>
    <w:rsid w:val="00B608D2"/>
    <w:rsid w:val="00B61074"/>
    <w:rsid w:val="00B61C36"/>
    <w:rsid w:val="00B62014"/>
    <w:rsid w:val="00B620E7"/>
    <w:rsid w:val="00B63139"/>
    <w:rsid w:val="00B64C93"/>
    <w:rsid w:val="00B64E4C"/>
    <w:rsid w:val="00B64EF8"/>
    <w:rsid w:val="00B650FD"/>
    <w:rsid w:val="00B651B5"/>
    <w:rsid w:val="00B65553"/>
    <w:rsid w:val="00B6676C"/>
    <w:rsid w:val="00B66AAE"/>
    <w:rsid w:val="00B66CAD"/>
    <w:rsid w:val="00B67652"/>
    <w:rsid w:val="00B67C65"/>
    <w:rsid w:val="00B70C5A"/>
    <w:rsid w:val="00B712F7"/>
    <w:rsid w:val="00B71861"/>
    <w:rsid w:val="00B71A5A"/>
    <w:rsid w:val="00B728AF"/>
    <w:rsid w:val="00B73A80"/>
    <w:rsid w:val="00B73AB1"/>
    <w:rsid w:val="00B73BA3"/>
    <w:rsid w:val="00B73D3D"/>
    <w:rsid w:val="00B73F3A"/>
    <w:rsid w:val="00B74AAC"/>
    <w:rsid w:val="00B767AB"/>
    <w:rsid w:val="00B77B0A"/>
    <w:rsid w:val="00B77B90"/>
    <w:rsid w:val="00B807D0"/>
    <w:rsid w:val="00B8087F"/>
    <w:rsid w:val="00B812CE"/>
    <w:rsid w:val="00B81A3A"/>
    <w:rsid w:val="00B837AA"/>
    <w:rsid w:val="00B8390D"/>
    <w:rsid w:val="00B83998"/>
    <w:rsid w:val="00B83E34"/>
    <w:rsid w:val="00B83E54"/>
    <w:rsid w:val="00B84522"/>
    <w:rsid w:val="00B85D0F"/>
    <w:rsid w:val="00B8722D"/>
    <w:rsid w:val="00B873BA"/>
    <w:rsid w:val="00B878C9"/>
    <w:rsid w:val="00B908CC"/>
    <w:rsid w:val="00B9090B"/>
    <w:rsid w:val="00B90FD2"/>
    <w:rsid w:val="00B91F54"/>
    <w:rsid w:val="00B92C0B"/>
    <w:rsid w:val="00B92F9A"/>
    <w:rsid w:val="00B930A8"/>
    <w:rsid w:val="00B943D5"/>
    <w:rsid w:val="00B94430"/>
    <w:rsid w:val="00B9483E"/>
    <w:rsid w:val="00B95C4A"/>
    <w:rsid w:val="00B962BF"/>
    <w:rsid w:val="00B9782A"/>
    <w:rsid w:val="00B97861"/>
    <w:rsid w:val="00B97910"/>
    <w:rsid w:val="00B97CC2"/>
    <w:rsid w:val="00BA00A9"/>
    <w:rsid w:val="00BA04E2"/>
    <w:rsid w:val="00BA0642"/>
    <w:rsid w:val="00BA065F"/>
    <w:rsid w:val="00BA1991"/>
    <w:rsid w:val="00BA24CF"/>
    <w:rsid w:val="00BA3BBA"/>
    <w:rsid w:val="00BA4654"/>
    <w:rsid w:val="00BA4B70"/>
    <w:rsid w:val="00BA65EB"/>
    <w:rsid w:val="00BA6B21"/>
    <w:rsid w:val="00BA70A2"/>
    <w:rsid w:val="00BA7B5C"/>
    <w:rsid w:val="00BB1040"/>
    <w:rsid w:val="00BB1DE5"/>
    <w:rsid w:val="00BB1DF4"/>
    <w:rsid w:val="00BB36BB"/>
    <w:rsid w:val="00BB4119"/>
    <w:rsid w:val="00BB4712"/>
    <w:rsid w:val="00BB4B58"/>
    <w:rsid w:val="00BB57F1"/>
    <w:rsid w:val="00BB6223"/>
    <w:rsid w:val="00BB6854"/>
    <w:rsid w:val="00BB6921"/>
    <w:rsid w:val="00BB705D"/>
    <w:rsid w:val="00BB75CE"/>
    <w:rsid w:val="00BC0B46"/>
    <w:rsid w:val="00BC2614"/>
    <w:rsid w:val="00BC3D7C"/>
    <w:rsid w:val="00BC4536"/>
    <w:rsid w:val="00BC4CF3"/>
    <w:rsid w:val="00BC6032"/>
    <w:rsid w:val="00BC7579"/>
    <w:rsid w:val="00BC79A8"/>
    <w:rsid w:val="00BD0069"/>
    <w:rsid w:val="00BD0186"/>
    <w:rsid w:val="00BD03F4"/>
    <w:rsid w:val="00BD10DB"/>
    <w:rsid w:val="00BD12E0"/>
    <w:rsid w:val="00BD22C5"/>
    <w:rsid w:val="00BD29FA"/>
    <w:rsid w:val="00BD3DD1"/>
    <w:rsid w:val="00BD472A"/>
    <w:rsid w:val="00BD5942"/>
    <w:rsid w:val="00BD59A3"/>
    <w:rsid w:val="00BD5B63"/>
    <w:rsid w:val="00BD5D5F"/>
    <w:rsid w:val="00BD5DCA"/>
    <w:rsid w:val="00BD6B18"/>
    <w:rsid w:val="00BD6B44"/>
    <w:rsid w:val="00BD78C0"/>
    <w:rsid w:val="00BD7B86"/>
    <w:rsid w:val="00BD7D66"/>
    <w:rsid w:val="00BE0767"/>
    <w:rsid w:val="00BE079C"/>
    <w:rsid w:val="00BE0A8D"/>
    <w:rsid w:val="00BE1391"/>
    <w:rsid w:val="00BE194A"/>
    <w:rsid w:val="00BE2239"/>
    <w:rsid w:val="00BE2945"/>
    <w:rsid w:val="00BE3CDD"/>
    <w:rsid w:val="00BE4E9B"/>
    <w:rsid w:val="00BE5025"/>
    <w:rsid w:val="00BE6B40"/>
    <w:rsid w:val="00BE7B4F"/>
    <w:rsid w:val="00BE7C25"/>
    <w:rsid w:val="00BE7E9D"/>
    <w:rsid w:val="00BF02E6"/>
    <w:rsid w:val="00BF1B32"/>
    <w:rsid w:val="00BF2114"/>
    <w:rsid w:val="00BF2490"/>
    <w:rsid w:val="00BF3D03"/>
    <w:rsid w:val="00BF3F6A"/>
    <w:rsid w:val="00BF431B"/>
    <w:rsid w:val="00BF60B7"/>
    <w:rsid w:val="00BF6404"/>
    <w:rsid w:val="00BF650F"/>
    <w:rsid w:val="00BF6FD2"/>
    <w:rsid w:val="00C00A19"/>
    <w:rsid w:val="00C02E3E"/>
    <w:rsid w:val="00C040D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3BD9"/>
    <w:rsid w:val="00C144C7"/>
    <w:rsid w:val="00C16241"/>
    <w:rsid w:val="00C162E2"/>
    <w:rsid w:val="00C206AC"/>
    <w:rsid w:val="00C20B16"/>
    <w:rsid w:val="00C20E6E"/>
    <w:rsid w:val="00C210AD"/>
    <w:rsid w:val="00C21891"/>
    <w:rsid w:val="00C222FA"/>
    <w:rsid w:val="00C225FC"/>
    <w:rsid w:val="00C22D63"/>
    <w:rsid w:val="00C22F0A"/>
    <w:rsid w:val="00C24499"/>
    <w:rsid w:val="00C25429"/>
    <w:rsid w:val="00C2570B"/>
    <w:rsid w:val="00C25EA4"/>
    <w:rsid w:val="00C26291"/>
    <w:rsid w:val="00C2684E"/>
    <w:rsid w:val="00C26ECD"/>
    <w:rsid w:val="00C303AA"/>
    <w:rsid w:val="00C30488"/>
    <w:rsid w:val="00C3129E"/>
    <w:rsid w:val="00C3150E"/>
    <w:rsid w:val="00C31BE7"/>
    <w:rsid w:val="00C32FB3"/>
    <w:rsid w:val="00C3317D"/>
    <w:rsid w:val="00C3507D"/>
    <w:rsid w:val="00C3563D"/>
    <w:rsid w:val="00C358AC"/>
    <w:rsid w:val="00C366E4"/>
    <w:rsid w:val="00C37402"/>
    <w:rsid w:val="00C3758F"/>
    <w:rsid w:val="00C375AC"/>
    <w:rsid w:val="00C419EC"/>
    <w:rsid w:val="00C4288E"/>
    <w:rsid w:val="00C42AF8"/>
    <w:rsid w:val="00C434A4"/>
    <w:rsid w:val="00C43CCA"/>
    <w:rsid w:val="00C4497A"/>
    <w:rsid w:val="00C466DB"/>
    <w:rsid w:val="00C4747C"/>
    <w:rsid w:val="00C4767D"/>
    <w:rsid w:val="00C47D6E"/>
    <w:rsid w:val="00C504BB"/>
    <w:rsid w:val="00C5262E"/>
    <w:rsid w:val="00C52D3D"/>
    <w:rsid w:val="00C53CC1"/>
    <w:rsid w:val="00C543EF"/>
    <w:rsid w:val="00C54D2B"/>
    <w:rsid w:val="00C551BB"/>
    <w:rsid w:val="00C557D4"/>
    <w:rsid w:val="00C56EEA"/>
    <w:rsid w:val="00C573E1"/>
    <w:rsid w:val="00C616A1"/>
    <w:rsid w:val="00C62EFD"/>
    <w:rsid w:val="00C633EF"/>
    <w:rsid w:val="00C644F9"/>
    <w:rsid w:val="00C64938"/>
    <w:rsid w:val="00C64FDF"/>
    <w:rsid w:val="00C65726"/>
    <w:rsid w:val="00C65D7A"/>
    <w:rsid w:val="00C65FFF"/>
    <w:rsid w:val="00C6653F"/>
    <w:rsid w:val="00C665AF"/>
    <w:rsid w:val="00C71A32"/>
    <w:rsid w:val="00C71DF1"/>
    <w:rsid w:val="00C72F79"/>
    <w:rsid w:val="00C7308C"/>
    <w:rsid w:val="00C74337"/>
    <w:rsid w:val="00C74D17"/>
    <w:rsid w:val="00C75856"/>
    <w:rsid w:val="00C758C8"/>
    <w:rsid w:val="00C76091"/>
    <w:rsid w:val="00C76608"/>
    <w:rsid w:val="00C7660B"/>
    <w:rsid w:val="00C7766D"/>
    <w:rsid w:val="00C817D1"/>
    <w:rsid w:val="00C81A25"/>
    <w:rsid w:val="00C81CDE"/>
    <w:rsid w:val="00C81E59"/>
    <w:rsid w:val="00C83FAF"/>
    <w:rsid w:val="00C84087"/>
    <w:rsid w:val="00C84195"/>
    <w:rsid w:val="00C84C53"/>
    <w:rsid w:val="00C856F0"/>
    <w:rsid w:val="00C860C5"/>
    <w:rsid w:val="00C874AC"/>
    <w:rsid w:val="00C87C3C"/>
    <w:rsid w:val="00C91295"/>
    <w:rsid w:val="00C9184A"/>
    <w:rsid w:val="00C92621"/>
    <w:rsid w:val="00C92D55"/>
    <w:rsid w:val="00C938C5"/>
    <w:rsid w:val="00C95DDB"/>
    <w:rsid w:val="00C9752B"/>
    <w:rsid w:val="00CA1095"/>
    <w:rsid w:val="00CA14DB"/>
    <w:rsid w:val="00CA2ACB"/>
    <w:rsid w:val="00CA35B2"/>
    <w:rsid w:val="00CA363B"/>
    <w:rsid w:val="00CA3FF0"/>
    <w:rsid w:val="00CA40BA"/>
    <w:rsid w:val="00CA5BAC"/>
    <w:rsid w:val="00CA7714"/>
    <w:rsid w:val="00CA7875"/>
    <w:rsid w:val="00CB0201"/>
    <w:rsid w:val="00CB041B"/>
    <w:rsid w:val="00CB0B26"/>
    <w:rsid w:val="00CB0BC6"/>
    <w:rsid w:val="00CB1ACE"/>
    <w:rsid w:val="00CB2CF5"/>
    <w:rsid w:val="00CB3117"/>
    <w:rsid w:val="00CB319A"/>
    <w:rsid w:val="00CB5B27"/>
    <w:rsid w:val="00CB69F9"/>
    <w:rsid w:val="00CB72C4"/>
    <w:rsid w:val="00CB772A"/>
    <w:rsid w:val="00CB7E40"/>
    <w:rsid w:val="00CC0659"/>
    <w:rsid w:val="00CC0BB2"/>
    <w:rsid w:val="00CC0FD4"/>
    <w:rsid w:val="00CC1126"/>
    <w:rsid w:val="00CC15B6"/>
    <w:rsid w:val="00CC42E2"/>
    <w:rsid w:val="00CC448E"/>
    <w:rsid w:val="00CC4859"/>
    <w:rsid w:val="00CC495B"/>
    <w:rsid w:val="00CC50F9"/>
    <w:rsid w:val="00CC5E07"/>
    <w:rsid w:val="00CC6468"/>
    <w:rsid w:val="00CC6EEF"/>
    <w:rsid w:val="00CC7CAA"/>
    <w:rsid w:val="00CD0E53"/>
    <w:rsid w:val="00CD139E"/>
    <w:rsid w:val="00CD2C5C"/>
    <w:rsid w:val="00CD4AFC"/>
    <w:rsid w:val="00CD6179"/>
    <w:rsid w:val="00CD6F0D"/>
    <w:rsid w:val="00CD7BCC"/>
    <w:rsid w:val="00CE073F"/>
    <w:rsid w:val="00CE110C"/>
    <w:rsid w:val="00CE1D0F"/>
    <w:rsid w:val="00CE214B"/>
    <w:rsid w:val="00CE2CCB"/>
    <w:rsid w:val="00CE3446"/>
    <w:rsid w:val="00CE4761"/>
    <w:rsid w:val="00CE49C9"/>
    <w:rsid w:val="00CE4DD2"/>
    <w:rsid w:val="00CE51E5"/>
    <w:rsid w:val="00CE5AC5"/>
    <w:rsid w:val="00CE5BA6"/>
    <w:rsid w:val="00CE6612"/>
    <w:rsid w:val="00CE6BE7"/>
    <w:rsid w:val="00CE7134"/>
    <w:rsid w:val="00CF011B"/>
    <w:rsid w:val="00CF0251"/>
    <w:rsid w:val="00CF0C8E"/>
    <w:rsid w:val="00CF1202"/>
    <w:rsid w:val="00CF170E"/>
    <w:rsid w:val="00CF1F45"/>
    <w:rsid w:val="00CF2409"/>
    <w:rsid w:val="00CF2EC4"/>
    <w:rsid w:val="00CF368C"/>
    <w:rsid w:val="00CF478D"/>
    <w:rsid w:val="00CF4FFF"/>
    <w:rsid w:val="00CF53F2"/>
    <w:rsid w:val="00CF56D4"/>
    <w:rsid w:val="00CF5EB6"/>
    <w:rsid w:val="00CF68BA"/>
    <w:rsid w:val="00CF6E1D"/>
    <w:rsid w:val="00CF6E86"/>
    <w:rsid w:val="00CF6FE4"/>
    <w:rsid w:val="00CF71DD"/>
    <w:rsid w:val="00D011EC"/>
    <w:rsid w:val="00D01B12"/>
    <w:rsid w:val="00D01F09"/>
    <w:rsid w:val="00D0231D"/>
    <w:rsid w:val="00D024EC"/>
    <w:rsid w:val="00D026DD"/>
    <w:rsid w:val="00D02C8E"/>
    <w:rsid w:val="00D035CA"/>
    <w:rsid w:val="00D03DEE"/>
    <w:rsid w:val="00D043F1"/>
    <w:rsid w:val="00D04691"/>
    <w:rsid w:val="00D07C61"/>
    <w:rsid w:val="00D1034B"/>
    <w:rsid w:val="00D10364"/>
    <w:rsid w:val="00D1054A"/>
    <w:rsid w:val="00D108AC"/>
    <w:rsid w:val="00D10DF4"/>
    <w:rsid w:val="00D11928"/>
    <w:rsid w:val="00D123C8"/>
    <w:rsid w:val="00D12B3D"/>
    <w:rsid w:val="00D13AA2"/>
    <w:rsid w:val="00D13F42"/>
    <w:rsid w:val="00D14B8B"/>
    <w:rsid w:val="00D15D80"/>
    <w:rsid w:val="00D15FC6"/>
    <w:rsid w:val="00D16069"/>
    <w:rsid w:val="00D1705B"/>
    <w:rsid w:val="00D2264F"/>
    <w:rsid w:val="00D229FE"/>
    <w:rsid w:val="00D22BDD"/>
    <w:rsid w:val="00D236FF"/>
    <w:rsid w:val="00D23D99"/>
    <w:rsid w:val="00D24321"/>
    <w:rsid w:val="00D24A1D"/>
    <w:rsid w:val="00D24D49"/>
    <w:rsid w:val="00D24D4F"/>
    <w:rsid w:val="00D25292"/>
    <w:rsid w:val="00D25420"/>
    <w:rsid w:val="00D262F0"/>
    <w:rsid w:val="00D263B7"/>
    <w:rsid w:val="00D26B80"/>
    <w:rsid w:val="00D274AB"/>
    <w:rsid w:val="00D27556"/>
    <w:rsid w:val="00D27866"/>
    <w:rsid w:val="00D3089D"/>
    <w:rsid w:val="00D31181"/>
    <w:rsid w:val="00D33326"/>
    <w:rsid w:val="00D334BA"/>
    <w:rsid w:val="00D33F12"/>
    <w:rsid w:val="00D34A3D"/>
    <w:rsid w:val="00D35F35"/>
    <w:rsid w:val="00D3660F"/>
    <w:rsid w:val="00D36B74"/>
    <w:rsid w:val="00D4013F"/>
    <w:rsid w:val="00D40B52"/>
    <w:rsid w:val="00D41118"/>
    <w:rsid w:val="00D41820"/>
    <w:rsid w:val="00D41E4F"/>
    <w:rsid w:val="00D41E6B"/>
    <w:rsid w:val="00D433E0"/>
    <w:rsid w:val="00D434F5"/>
    <w:rsid w:val="00D43C84"/>
    <w:rsid w:val="00D4454E"/>
    <w:rsid w:val="00D4482C"/>
    <w:rsid w:val="00D45DF6"/>
    <w:rsid w:val="00D47CF5"/>
    <w:rsid w:val="00D51004"/>
    <w:rsid w:val="00D516C9"/>
    <w:rsid w:val="00D51A0F"/>
    <w:rsid w:val="00D528FE"/>
    <w:rsid w:val="00D540D0"/>
    <w:rsid w:val="00D54602"/>
    <w:rsid w:val="00D5500C"/>
    <w:rsid w:val="00D5544A"/>
    <w:rsid w:val="00D601DE"/>
    <w:rsid w:val="00D60207"/>
    <w:rsid w:val="00D60932"/>
    <w:rsid w:val="00D62E58"/>
    <w:rsid w:val="00D6314F"/>
    <w:rsid w:val="00D6336A"/>
    <w:rsid w:val="00D64DD5"/>
    <w:rsid w:val="00D65420"/>
    <w:rsid w:val="00D659C8"/>
    <w:rsid w:val="00D66D90"/>
    <w:rsid w:val="00D676C1"/>
    <w:rsid w:val="00D67921"/>
    <w:rsid w:val="00D7023C"/>
    <w:rsid w:val="00D703C9"/>
    <w:rsid w:val="00D71704"/>
    <w:rsid w:val="00D72FBA"/>
    <w:rsid w:val="00D748B3"/>
    <w:rsid w:val="00D748BB"/>
    <w:rsid w:val="00D756EF"/>
    <w:rsid w:val="00D75FA6"/>
    <w:rsid w:val="00D763D5"/>
    <w:rsid w:val="00D76FB1"/>
    <w:rsid w:val="00D77F6F"/>
    <w:rsid w:val="00D803D9"/>
    <w:rsid w:val="00D80741"/>
    <w:rsid w:val="00D8098A"/>
    <w:rsid w:val="00D81AE6"/>
    <w:rsid w:val="00D83605"/>
    <w:rsid w:val="00D8376E"/>
    <w:rsid w:val="00D840A1"/>
    <w:rsid w:val="00D84D4C"/>
    <w:rsid w:val="00D85269"/>
    <w:rsid w:val="00D85C12"/>
    <w:rsid w:val="00D865F1"/>
    <w:rsid w:val="00D86BBD"/>
    <w:rsid w:val="00D87A03"/>
    <w:rsid w:val="00D87C81"/>
    <w:rsid w:val="00D87FD7"/>
    <w:rsid w:val="00D913DF"/>
    <w:rsid w:val="00D91C7E"/>
    <w:rsid w:val="00D9231B"/>
    <w:rsid w:val="00D925AE"/>
    <w:rsid w:val="00D92BB2"/>
    <w:rsid w:val="00D93BA1"/>
    <w:rsid w:val="00D9485A"/>
    <w:rsid w:val="00D958CC"/>
    <w:rsid w:val="00D97370"/>
    <w:rsid w:val="00DA1625"/>
    <w:rsid w:val="00DA1B74"/>
    <w:rsid w:val="00DA1B85"/>
    <w:rsid w:val="00DA2283"/>
    <w:rsid w:val="00DA256C"/>
    <w:rsid w:val="00DA2755"/>
    <w:rsid w:val="00DA2E62"/>
    <w:rsid w:val="00DA34A6"/>
    <w:rsid w:val="00DA3BC6"/>
    <w:rsid w:val="00DA4ED6"/>
    <w:rsid w:val="00DA63E5"/>
    <w:rsid w:val="00DA70D4"/>
    <w:rsid w:val="00DA7669"/>
    <w:rsid w:val="00DA7721"/>
    <w:rsid w:val="00DB2977"/>
    <w:rsid w:val="00DB297F"/>
    <w:rsid w:val="00DB3956"/>
    <w:rsid w:val="00DB4B05"/>
    <w:rsid w:val="00DB6A16"/>
    <w:rsid w:val="00DB7430"/>
    <w:rsid w:val="00DB7740"/>
    <w:rsid w:val="00DB78BA"/>
    <w:rsid w:val="00DB7A13"/>
    <w:rsid w:val="00DB7F85"/>
    <w:rsid w:val="00DC0F42"/>
    <w:rsid w:val="00DC1144"/>
    <w:rsid w:val="00DC1751"/>
    <w:rsid w:val="00DC2850"/>
    <w:rsid w:val="00DC4759"/>
    <w:rsid w:val="00DC51E3"/>
    <w:rsid w:val="00DD04D9"/>
    <w:rsid w:val="00DD057B"/>
    <w:rsid w:val="00DD08C4"/>
    <w:rsid w:val="00DD15C3"/>
    <w:rsid w:val="00DD1943"/>
    <w:rsid w:val="00DD1BB5"/>
    <w:rsid w:val="00DD30F7"/>
    <w:rsid w:val="00DD3103"/>
    <w:rsid w:val="00DD3C7B"/>
    <w:rsid w:val="00DD534D"/>
    <w:rsid w:val="00DD5709"/>
    <w:rsid w:val="00DD65F1"/>
    <w:rsid w:val="00DD6F69"/>
    <w:rsid w:val="00DD7BF0"/>
    <w:rsid w:val="00DE00E6"/>
    <w:rsid w:val="00DE0844"/>
    <w:rsid w:val="00DE092F"/>
    <w:rsid w:val="00DE0BCB"/>
    <w:rsid w:val="00DE0CD3"/>
    <w:rsid w:val="00DE3384"/>
    <w:rsid w:val="00DE3510"/>
    <w:rsid w:val="00DE58A9"/>
    <w:rsid w:val="00DE667A"/>
    <w:rsid w:val="00DE6DCF"/>
    <w:rsid w:val="00DE720A"/>
    <w:rsid w:val="00DF11DC"/>
    <w:rsid w:val="00DF2523"/>
    <w:rsid w:val="00DF3911"/>
    <w:rsid w:val="00DF66C8"/>
    <w:rsid w:val="00DF7055"/>
    <w:rsid w:val="00DF7768"/>
    <w:rsid w:val="00DF77F0"/>
    <w:rsid w:val="00DF7B3B"/>
    <w:rsid w:val="00E00321"/>
    <w:rsid w:val="00E01A02"/>
    <w:rsid w:val="00E021FC"/>
    <w:rsid w:val="00E0274D"/>
    <w:rsid w:val="00E02AF4"/>
    <w:rsid w:val="00E03B6A"/>
    <w:rsid w:val="00E0475C"/>
    <w:rsid w:val="00E05773"/>
    <w:rsid w:val="00E066D3"/>
    <w:rsid w:val="00E06C59"/>
    <w:rsid w:val="00E103DB"/>
    <w:rsid w:val="00E10727"/>
    <w:rsid w:val="00E109E3"/>
    <w:rsid w:val="00E1197E"/>
    <w:rsid w:val="00E127BD"/>
    <w:rsid w:val="00E12B77"/>
    <w:rsid w:val="00E13AA4"/>
    <w:rsid w:val="00E14878"/>
    <w:rsid w:val="00E14997"/>
    <w:rsid w:val="00E1552F"/>
    <w:rsid w:val="00E157E8"/>
    <w:rsid w:val="00E159D5"/>
    <w:rsid w:val="00E15FAA"/>
    <w:rsid w:val="00E16317"/>
    <w:rsid w:val="00E176EA"/>
    <w:rsid w:val="00E17AF6"/>
    <w:rsid w:val="00E200CF"/>
    <w:rsid w:val="00E2143B"/>
    <w:rsid w:val="00E2240A"/>
    <w:rsid w:val="00E2296B"/>
    <w:rsid w:val="00E22D9B"/>
    <w:rsid w:val="00E22E4C"/>
    <w:rsid w:val="00E23158"/>
    <w:rsid w:val="00E2387D"/>
    <w:rsid w:val="00E23EFF"/>
    <w:rsid w:val="00E249FD"/>
    <w:rsid w:val="00E24BEE"/>
    <w:rsid w:val="00E24DBD"/>
    <w:rsid w:val="00E25EF6"/>
    <w:rsid w:val="00E26E8C"/>
    <w:rsid w:val="00E26F82"/>
    <w:rsid w:val="00E27F18"/>
    <w:rsid w:val="00E31251"/>
    <w:rsid w:val="00E3145B"/>
    <w:rsid w:val="00E315A0"/>
    <w:rsid w:val="00E32D40"/>
    <w:rsid w:val="00E33235"/>
    <w:rsid w:val="00E347F2"/>
    <w:rsid w:val="00E3493F"/>
    <w:rsid w:val="00E3630A"/>
    <w:rsid w:val="00E367F3"/>
    <w:rsid w:val="00E3798E"/>
    <w:rsid w:val="00E37FAC"/>
    <w:rsid w:val="00E40280"/>
    <w:rsid w:val="00E40359"/>
    <w:rsid w:val="00E41867"/>
    <w:rsid w:val="00E4246E"/>
    <w:rsid w:val="00E42EF1"/>
    <w:rsid w:val="00E444E7"/>
    <w:rsid w:val="00E449B9"/>
    <w:rsid w:val="00E45C68"/>
    <w:rsid w:val="00E47E4B"/>
    <w:rsid w:val="00E50245"/>
    <w:rsid w:val="00E505DC"/>
    <w:rsid w:val="00E5256A"/>
    <w:rsid w:val="00E530AB"/>
    <w:rsid w:val="00E542A0"/>
    <w:rsid w:val="00E54C0A"/>
    <w:rsid w:val="00E551EB"/>
    <w:rsid w:val="00E552CC"/>
    <w:rsid w:val="00E55D18"/>
    <w:rsid w:val="00E6103A"/>
    <w:rsid w:val="00E6214A"/>
    <w:rsid w:val="00E63190"/>
    <w:rsid w:val="00E6421A"/>
    <w:rsid w:val="00E65E74"/>
    <w:rsid w:val="00E663B3"/>
    <w:rsid w:val="00E66B8D"/>
    <w:rsid w:val="00E67024"/>
    <w:rsid w:val="00E67225"/>
    <w:rsid w:val="00E70532"/>
    <w:rsid w:val="00E7200C"/>
    <w:rsid w:val="00E72BC9"/>
    <w:rsid w:val="00E733A3"/>
    <w:rsid w:val="00E7556F"/>
    <w:rsid w:val="00E7666C"/>
    <w:rsid w:val="00E801B8"/>
    <w:rsid w:val="00E80AE0"/>
    <w:rsid w:val="00E81DEA"/>
    <w:rsid w:val="00E81E9B"/>
    <w:rsid w:val="00E820EC"/>
    <w:rsid w:val="00E84E10"/>
    <w:rsid w:val="00E85506"/>
    <w:rsid w:val="00E87188"/>
    <w:rsid w:val="00E875D8"/>
    <w:rsid w:val="00E87B0F"/>
    <w:rsid w:val="00E87B1C"/>
    <w:rsid w:val="00E90F55"/>
    <w:rsid w:val="00E9171D"/>
    <w:rsid w:val="00E91B90"/>
    <w:rsid w:val="00E9207E"/>
    <w:rsid w:val="00E9210A"/>
    <w:rsid w:val="00E93636"/>
    <w:rsid w:val="00E9410D"/>
    <w:rsid w:val="00E954FB"/>
    <w:rsid w:val="00E96141"/>
    <w:rsid w:val="00E9660A"/>
    <w:rsid w:val="00E9687E"/>
    <w:rsid w:val="00E96B2D"/>
    <w:rsid w:val="00E97299"/>
    <w:rsid w:val="00E97D93"/>
    <w:rsid w:val="00EA097E"/>
    <w:rsid w:val="00EA0AA0"/>
    <w:rsid w:val="00EA0C82"/>
    <w:rsid w:val="00EA1E63"/>
    <w:rsid w:val="00EA2540"/>
    <w:rsid w:val="00EA3A99"/>
    <w:rsid w:val="00EA6239"/>
    <w:rsid w:val="00EA661E"/>
    <w:rsid w:val="00EA69EA"/>
    <w:rsid w:val="00EA7A5F"/>
    <w:rsid w:val="00EB0208"/>
    <w:rsid w:val="00EB1609"/>
    <w:rsid w:val="00EB2BF8"/>
    <w:rsid w:val="00EB306A"/>
    <w:rsid w:val="00EB4148"/>
    <w:rsid w:val="00EB4588"/>
    <w:rsid w:val="00EB5B39"/>
    <w:rsid w:val="00EB6503"/>
    <w:rsid w:val="00EB69C0"/>
    <w:rsid w:val="00EB7662"/>
    <w:rsid w:val="00EC0BFC"/>
    <w:rsid w:val="00EC160C"/>
    <w:rsid w:val="00EC1BDB"/>
    <w:rsid w:val="00EC2133"/>
    <w:rsid w:val="00EC5D9D"/>
    <w:rsid w:val="00EC6652"/>
    <w:rsid w:val="00EC66A2"/>
    <w:rsid w:val="00EC67B0"/>
    <w:rsid w:val="00EC73C5"/>
    <w:rsid w:val="00EC748C"/>
    <w:rsid w:val="00ED0599"/>
    <w:rsid w:val="00ED0E41"/>
    <w:rsid w:val="00ED1128"/>
    <w:rsid w:val="00ED1461"/>
    <w:rsid w:val="00ED1B54"/>
    <w:rsid w:val="00ED3494"/>
    <w:rsid w:val="00ED382F"/>
    <w:rsid w:val="00ED3F48"/>
    <w:rsid w:val="00ED45FF"/>
    <w:rsid w:val="00ED4707"/>
    <w:rsid w:val="00ED48F7"/>
    <w:rsid w:val="00ED5052"/>
    <w:rsid w:val="00ED507F"/>
    <w:rsid w:val="00ED589B"/>
    <w:rsid w:val="00ED69F8"/>
    <w:rsid w:val="00ED6D60"/>
    <w:rsid w:val="00ED76B7"/>
    <w:rsid w:val="00EE07AA"/>
    <w:rsid w:val="00EE0E20"/>
    <w:rsid w:val="00EE16DD"/>
    <w:rsid w:val="00EE224A"/>
    <w:rsid w:val="00EE2583"/>
    <w:rsid w:val="00EE59DA"/>
    <w:rsid w:val="00EE73A1"/>
    <w:rsid w:val="00EE78C1"/>
    <w:rsid w:val="00EF1D20"/>
    <w:rsid w:val="00EF22EB"/>
    <w:rsid w:val="00EF2F2B"/>
    <w:rsid w:val="00EF4D0A"/>
    <w:rsid w:val="00EF57E0"/>
    <w:rsid w:val="00EF5ED1"/>
    <w:rsid w:val="00EF76EF"/>
    <w:rsid w:val="00EF796B"/>
    <w:rsid w:val="00EF7E1F"/>
    <w:rsid w:val="00EF7E45"/>
    <w:rsid w:val="00F00F07"/>
    <w:rsid w:val="00F011B4"/>
    <w:rsid w:val="00F01A3D"/>
    <w:rsid w:val="00F03939"/>
    <w:rsid w:val="00F054C4"/>
    <w:rsid w:val="00F05C28"/>
    <w:rsid w:val="00F05C98"/>
    <w:rsid w:val="00F05F5D"/>
    <w:rsid w:val="00F103D3"/>
    <w:rsid w:val="00F10C5A"/>
    <w:rsid w:val="00F10D02"/>
    <w:rsid w:val="00F1184E"/>
    <w:rsid w:val="00F11D02"/>
    <w:rsid w:val="00F11E95"/>
    <w:rsid w:val="00F130D1"/>
    <w:rsid w:val="00F13417"/>
    <w:rsid w:val="00F137FB"/>
    <w:rsid w:val="00F1483F"/>
    <w:rsid w:val="00F14EA5"/>
    <w:rsid w:val="00F14FA3"/>
    <w:rsid w:val="00F15486"/>
    <w:rsid w:val="00F16FF3"/>
    <w:rsid w:val="00F1778B"/>
    <w:rsid w:val="00F17CCA"/>
    <w:rsid w:val="00F17D09"/>
    <w:rsid w:val="00F2049E"/>
    <w:rsid w:val="00F22129"/>
    <w:rsid w:val="00F22468"/>
    <w:rsid w:val="00F22B8B"/>
    <w:rsid w:val="00F22FC0"/>
    <w:rsid w:val="00F22FD8"/>
    <w:rsid w:val="00F235A4"/>
    <w:rsid w:val="00F24698"/>
    <w:rsid w:val="00F269B3"/>
    <w:rsid w:val="00F26C53"/>
    <w:rsid w:val="00F31D69"/>
    <w:rsid w:val="00F32A79"/>
    <w:rsid w:val="00F34220"/>
    <w:rsid w:val="00F36D93"/>
    <w:rsid w:val="00F3732E"/>
    <w:rsid w:val="00F3793F"/>
    <w:rsid w:val="00F40644"/>
    <w:rsid w:val="00F412AE"/>
    <w:rsid w:val="00F418FE"/>
    <w:rsid w:val="00F432BF"/>
    <w:rsid w:val="00F43399"/>
    <w:rsid w:val="00F43A8D"/>
    <w:rsid w:val="00F442F9"/>
    <w:rsid w:val="00F459B8"/>
    <w:rsid w:val="00F45C9E"/>
    <w:rsid w:val="00F45D7E"/>
    <w:rsid w:val="00F46223"/>
    <w:rsid w:val="00F46EF9"/>
    <w:rsid w:val="00F47FB7"/>
    <w:rsid w:val="00F507AF"/>
    <w:rsid w:val="00F51997"/>
    <w:rsid w:val="00F51A8C"/>
    <w:rsid w:val="00F51DEC"/>
    <w:rsid w:val="00F51E19"/>
    <w:rsid w:val="00F51F24"/>
    <w:rsid w:val="00F524CC"/>
    <w:rsid w:val="00F52E79"/>
    <w:rsid w:val="00F53D46"/>
    <w:rsid w:val="00F541ED"/>
    <w:rsid w:val="00F55F00"/>
    <w:rsid w:val="00F56644"/>
    <w:rsid w:val="00F5671C"/>
    <w:rsid w:val="00F5736D"/>
    <w:rsid w:val="00F57D8C"/>
    <w:rsid w:val="00F60942"/>
    <w:rsid w:val="00F60C73"/>
    <w:rsid w:val="00F61816"/>
    <w:rsid w:val="00F618A1"/>
    <w:rsid w:val="00F63F99"/>
    <w:rsid w:val="00F641BD"/>
    <w:rsid w:val="00F64359"/>
    <w:rsid w:val="00F65EF0"/>
    <w:rsid w:val="00F65F4B"/>
    <w:rsid w:val="00F67000"/>
    <w:rsid w:val="00F677DA"/>
    <w:rsid w:val="00F7130B"/>
    <w:rsid w:val="00F71711"/>
    <w:rsid w:val="00F7251F"/>
    <w:rsid w:val="00F72DF4"/>
    <w:rsid w:val="00F730DB"/>
    <w:rsid w:val="00F734A3"/>
    <w:rsid w:val="00F7411F"/>
    <w:rsid w:val="00F7429E"/>
    <w:rsid w:val="00F74907"/>
    <w:rsid w:val="00F75067"/>
    <w:rsid w:val="00F750F1"/>
    <w:rsid w:val="00F75F67"/>
    <w:rsid w:val="00F76342"/>
    <w:rsid w:val="00F7733D"/>
    <w:rsid w:val="00F773FC"/>
    <w:rsid w:val="00F777CA"/>
    <w:rsid w:val="00F77B12"/>
    <w:rsid w:val="00F80AA0"/>
    <w:rsid w:val="00F81D7A"/>
    <w:rsid w:val="00F820E6"/>
    <w:rsid w:val="00F834FE"/>
    <w:rsid w:val="00F842BB"/>
    <w:rsid w:val="00F84E7D"/>
    <w:rsid w:val="00F85007"/>
    <w:rsid w:val="00F856B5"/>
    <w:rsid w:val="00F86CE9"/>
    <w:rsid w:val="00F908A9"/>
    <w:rsid w:val="00F90A2E"/>
    <w:rsid w:val="00F92812"/>
    <w:rsid w:val="00F931C5"/>
    <w:rsid w:val="00F93BC2"/>
    <w:rsid w:val="00F94AE0"/>
    <w:rsid w:val="00F969D8"/>
    <w:rsid w:val="00F96B7B"/>
    <w:rsid w:val="00F979FB"/>
    <w:rsid w:val="00F97BD5"/>
    <w:rsid w:val="00FA0F98"/>
    <w:rsid w:val="00FA231A"/>
    <w:rsid w:val="00FA348B"/>
    <w:rsid w:val="00FA3CBB"/>
    <w:rsid w:val="00FA4524"/>
    <w:rsid w:val="00FA4975"/>
    <w:rsid w:val="00FA54A0"/>
    <w:rsid w:val="00FA5F39"/>
    <w:rsid w:val="00FA794B"/>
    <w:rsid w:val="00FB03C8"/>
    <w:rsid w:val="00FB0656"/>
    <w:rsid w:val="00FB06B4"/>
    <w:rsid w:val="00FB0CCA"/>
    <w:rsid w:val="00FB13E2"/>
    <w:rsid w:val="00FB16FE"/>
    <w:rsid w:val="00FB1AE7"/>
    <w:rsid w:val="00FB247B"/>
    <w:rsid w:val="00FB2C16"/>
    <w:rsid w:val="00FB36F0"/>
    <w:rsid w:val="00FB3B5D"/>
    <w:rsid w:val="00FB3E5A"/>
    <w:rsid w:val="00FB45F8"/>
    <w:rsid w:val="00FB4F87"/>
    <w:rsid w:val="00FB5A37"/>
    <w:rsid w:val="00FB5F01"/>
    <w:rsid w:val="00FB62AB"/>
    <w:rsid w:val="00FB7BB5"/>
    <w:rsid w:val="00FB7E85"/>
    <w:rsid w:val="00FC0366"/>
    <w:rsid w:val="00FC0437"/>
    <w:rsid w:val="00FC11A9"/>
    <w:rsid w:val="00FC1F21"/>
    <w:rsid w:val="00FC223F"/>
    <w:rsid w:val="00FC2398"/>
    <w:rsid w:val="00FC2F0D"/>
    <w:rsid w:val="00FC3FFF"/>
    <w:rsid w:val="00FC5BBB"/>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0EA6"/>
    <w:rsid w:val="00FE2322"/>
    <w:rsid w:val="00FE2AA3"/>
    <w:rsid w:val="00FE3076"/>
    <w:rsid w:val="00FE332E"/>
    <w:rsid w:val="00FE5E58"/>
    <w:rsid w:val="00FE7C00"/>
    <w:rsid w:val="00FF0204"/>
    <w:rsid w:val="00FF2398"/>
    <w:rsid w:val="00FF331A"/>
    <w:rsid w:val="00FF3D99"/>
    <w:rsid w:val="00FF3DF4"/>
    <w:rsid w:val="00FF43F5"/>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21"/>
    <o:shapelayout v:ext="edit">
      <o:idmap v:ext="edit" data="1"/>
    </o:shapelayout>
  </w:shapeDefaults>
  <w:decimalSymbol w:val=","/>
  <w:listSeparator w:val=";"/>
  <w14:docId w14:val="7C8050AC"/>
  <w14:defaultImageDpi w14:val="0"/>
  <w15:docId w15:val="{3A4ADE33-1362-41E1-8464-F12CFC84B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iPriority="0"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1FA2"/>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uiPriority w:val="99"/>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Pr>
      <w:rFonts w:ascii="Calibri" w:hAnsi="Calibri"/>
      <w:b/>
      <w:sz w:val="28"/>
    </w:rPr>
  </w:style>
  <w:style w:type="character" w:customStyle="1" w:styleId="Ttulo5Car">
    <w:name w:val="Título 5 Car"/>
    <w:basedOn w:val="Fuentedeprrafopredeter"/>
    <w:link w:val="Ttulo5"/>
    <w:uiPriority w:val="99"/>
    <w:locked/>
    <w:rPr>
      <w:rFonts w:ascii="Calibri" w:hAnsi="Calibri"/>
      <w:b/>
      <w:i/>
      <w:sz w:val="26"/>
    </w:rPr>
  </w:style>
  <w:style w:type="character" w:customStyle="1" w:styleId="Ttulo6Car">
    <w:name w:val="Título 6 Car"/>
    <w:basedOn w:val="Fuentedeprrafopredeter"/>
    <w:link w:val="Ttulo6"/>
    <w:uiPriority w:val="99"/>
    <w:locked/>
    <w:rPr>
      <w:rFonts w:ascii="Calibri" w:hAnsi="Calibri"/>
      <w:b/>
    </w:rPr>
  </w:style>
  <w:style w:type="character" w:customStyle="1" w:styleId="Ttulo7Car">
    <w:name w:val="Título 7 Car"/>
    <w:basedOn w:val="Fuentedeprrafopredeter"/>
    <w:link w:val="Ttulo7"/>
    <w:uiPriority w:val="99"/>
    <w:locked/>
    <w:rPr>
      <w:rFonts w:ascii="Calibri" w:hAnsi="Calibri"/>
      <w:sz w:val="24"/>
    </w:rPr>
  </w:style>
  <w:style w:type="character" w:customStyle="1" w:styleId="Ttulo8Car">
    <w:name w:val="Título 8 Car"/>
    <w:basedOn w:val="Fuentedeprrafopredeter"/>
    <w:link w:val="Ttulo8"/>
    <w:uiPriority w:val="99"/>
    <w:locked/>
    <w:rPr>
      <w:rFonts w:ascii="Calibri" w:hAnsi="Calibri"/>
      <w:i/>
      <w:sz w:val="24"/>
    </w:rPr>
  </w:style>
  <w:style w:type="character" w:customStyle="1" w:styleId="Ttulo9Car">
    <w:name w:val="Título 9 Car"/>
    <w:basedOn w:val="Fuentedeprrafopredeter"/>
    <w:link w:val="Ttulo9"/>
    <w:uiPriority w:val="99"/>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5F1DFD"/>
    <w:pPr>
      <w:tabs>
        <w:tab w:val="right" w:leader="dot" w:pos="8494"/>
      </w:tabs>
      <w:spacing w:before="100"/>
    </w:pPr>
    <w:rPr>
      <w:rFonts w:ascii="Arial" w:hAnsi="Arial"/>
      <w:b/>
      <w:lang w:val="pt-BR"/>
    </w:rPr>
  </w:style>
  <w:style w:type="paragraph" w:styleId="TDC2">
    <w:name w:val="toc 2"/>
    <w:basedOn w:val="Normal"/>
    <w:next w:val="Normal"/>
    <w:autoRedefine/>
    <w:uiPriority w:val="39"/>
    <w:rsid w:val="005F1DFD"/>
    <w:pPr>
      <w:tabs>
        <w:tab w:val="right" w:leader="dot" w:pos="8494"/>
      </w:tabs>
      <w:spacing w:before="60"/>
    </w:pPr>
    <w:rPr>
      <w:rFonts w:ascii="Arial" w:hAnsi="Arial"/>
    </w:rPr>
  </w:style>
  <w:style w:type="paragraph" w:styleId="TDC3">
    <w:name w:val="toc 3"/>
    <w:basedOn w:val="Normal"/>
    <w:next w:val="Normal"/>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34"/>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
    <w:uiPriority w:val="99"/>
    <w:rsid w:val="00817C7F"/>
    <w:pPr>
      <w:suppressAutoHyphens/>
    </w:pPr>
    <w:rPr>
      <w:color w:val="00000A"/>
      <w:kern w:val="1"/>
    </w:rPr>
  </w:style>
  <w:style w:type="paragraph" w:customStyle="1" w:styleId="1">
    <w:name w:val="1"/>
    <w:basedOn w:val="Normal"/>
    <w:rsid w:val="00361FA2"/>
    <w:pPr>
      <w:spacing w:after="160" w:line="240" w:lineRule="exact"/>
    </w:pPr>
    <w:rPr>
      <w:rFonts w:ascii="Verdana" w:hAnsi="Verdana" w:cs="Verdana"/>
      <w:color w:val="003366"/>
      <w:lang w:val="en-US" w:eastAsia="en-US"/>
    </w:rPr>
  </w:style>
  <w:style w:type="paragraph" w:customStyle="1" w:styleId="Prrafodelista2">
    <w:name w:val="Párrafo de lista2"/>
    <w:basedOn w:val="Normal"/>
    <w:qFormat/>
    <w:rsid w:val="00361FA2"/>
    <w:pPr>
      <w:ind w:left="720"/>
      <w:contextualSpacing/>
    </w:pPr>
    <w:rPr>
      <w:rFonts w:ascii="Cambria" w:eastAsia="MS Mincho" w:hAnsi="Cambria"/>
      <w:sz w:val="24"/>
      <w:szCs w:val="24"/>
      <w:lang w:val="eu-ES"/>
    </w:rPr>
  </w:style>
  <w:style w:type="paragraph" w:customStyle="1" w:styleId="KarKar19CarCarCarCar">
    <w:name w:val="Kar Kar19 Car Car Car Car"/>
    <w:basedOn w:val="Normal"/>
    <w:rsid w:val="00361FA2"/>
    <w:pPr>
      <w:spacing w:after="160" w:line="240" w:lineRule="exact"/>
    </w:pPr>
    <w:rPr>
      <w:rFonts w:ascii="Verdana" w:hAnsi="Verdana" w:cs="Verdana"/>
      <w:color w:val="003366"/>
      <w:lang w:val="en-US" w:eastAsia="en-US"/>
    </w:rPr>
  </w:style>
  <w:style w:type="paragraph" w:customStyle="1" w:styleId="KarKarCarCarKarKarCarCarKarKar">
    <w:name w:val="Kar Kar Car Car Kar Kar Car Car Kar Kar"/>
    <w:basedOn w:val="Normal"/>
    <w:rsid w:val="00361FA2"/>
    <w:pPr>
      <w:spacing w:after="160" w:line="240" w:lineRule="exact"/>
    </w:pPr>
    <w:rPr>
      <w:rFonts w:ascii="Verdana" w:hAnsi="Verdana" w:cs="Verdana"/>
      <w:color w:val="003366"/>
      <w:lang w:val="en-US" w:eastAsia="en-US"/>
    </w:rPr>
  </w:style>
  <w:style w:type="paragraph" w:customStyle="1" w:styleId="KarKar19">
    <w:name w:val="Kar Kar19"/>
    <w:basedOn w:val="Normal"/>
    <w:rsid w:val="00361FA2"/>
    <w:pPr>
      <w:spacing w:after="160" w:line="240" w:lineRule="exact"/>
    </w:pPr>
    <w:rPr>
      <w:rFonts w:ascii="Verdana" w:hAnsi="Verdana" w:cs="Verdana"/>
      <w:color w:val="003366"/>
      <w:lang w:val="en-US" w:eastAsia="en-US"/>
    </w:rPr>
  </w:style>
  <w:style w:type="paragraph" w:customStyle="1" w:styleId="KarKarCarCarCarCar">
    <w:name w:val="Kar Kar Car Car Car Car"/>
    <w:basedOn w:val="Normal"/>
    <w:rsid w:val="00361FA2"/>
    <w:pPr>
      <w:spacing w:after="160" w:line="240" w:lineRule="exact"/>
    </w:pPr>
    <w:rPr>
      <w:rFonts w:ascii="Verdana" w:hAnsi="Verdana" w:cs="Verdana"/>
      <w:color w:val="003366"/>
      <w:lang w:val="en-US" w:eastAsia="en-US"/>
    </w:rPr>
  </w:style>
  <w:style w:type="paragraph" w:customStyle="1" w:styleId="Prrafodelista3">
    <w:name w:val="Párrafo de lista3"/>
    <w:basedOn w:val="Normal"/>
    <w:link w:val="ListParagraphChar1"/>
    <w:rsid w:val="00361FA2"/>
    <w:pPr>
      <w:spacing w:after="200" w:line="276" w:lineRule="auto"/>
      <w:ind w:left="720"/>
    </w:pPr>
    <w:rPr>
      <w:rFonts w:ascii="Calibri" w:hAnsi="Calibri" w:cs="Calibri"/>
      <w:sz w:val="22"/>
      <w:szCs w:val="22"/>
    </w:rPr>
  </w:style>
  <w:style w:type="character" w:customStyle="1" w:styleId="ListParagraphChar1">
    <w:name w:val="List Paragraph Char1"/>
    <w:link w:val="Prrafodelista3"/>
    <w:locked/>
    <w:rsid w:val="00361FA2"/>
    <w:rPr>
      <w:rFonts w:ascii="Calibri" w:hAnsi="Calibri" w:cs="Calibri"/>
    </w:rPr>
  </w:style>
  <w:style w:type="paragraph" w:customStyle="1" w:styleId="KarKar1CarCarKarKar">
    <w:name w:val="Kar Kar1 Car Car Kar Kar"/>
    <w:basedOn w:val="Normal"/>
    <w:rsid w:val="00361FA2"/>
    <w:pPr>
      <w:spacing w:after="160" w:line="240" w:lineRule="exact"/>
    </w:pPr>
    <w:rPr>
      <w:rFonts w:ascii="Verdana" w:hAnsi="Verdana" w:cs="Verdana"/>
      <w:color w:val="003366"/>
      <w:lang w:val="en-US" w:eastAsia="en-US"/>
    </w:rPr>
  </w:style>
  <w:style w:type="paragraph" w:styleId="TDC5">
    <w:name w:val="toc 5"/>
    <w:basedOn w:val="Normal"/>
    <w:next w:val="Normal"/>
    <w:autoRedefine/>
    <w:uiPriority w:val="39"/>
    <w:unhideWhenUsed/>
    <w:locked/>
    <w:rsid w:val="00361FA2"/>
    <w:pPr>
      <w:spacing w:after="100" w:line="259" w:lineRule="auto"/>
      <w:ind w:left="880"/>
    </w:pPr>
    <w:rPr>
      <w:rFonts w:ascii="Calibri" w:hAnsi="Calibri"/>
      <w:sz w:val="22"/>
      <w:szCs w:val="22"/>
    </w:rPr>
  </w:style>
  <w:style w:type="paragraph" w:styleId="TDC6">
    <w:name w:val="toc 6"/>
    <w:basedOn w:val="Normal"/>
    <w:next w:val="Normal"/>
    <w:autoRedefine/>
    <w:uiPriority w:val="39"/>
    <w:unhideWhenUsed/>
    <w:locked/>
    <w:rsid w:val="00361FA2"/>
    <w:pPr>
      <w:spacing w:after="100" w:line="259" w:lineRule="auto"/>
      <w:ind w:left="1100"/>
    </w:pPr>
    <w:rPr>
      <w:rFonts w:ascii="Calibri" w:hAnsi="Calibri"/>
      <w:sz w:val="22"/>
      <w:szCs w:val="22"/>
    </w:rPr>
  </w:style>
  <w:style w:type="paragraph" w:styleId="TDC7">
    <w:name w:val="toc 7"/>
    <w:basedOn w:val="Normal"/>
    <w:next w:val="Normal"/>
    <w:autoRedefine/>
    <w:uiPriority w:val="39"/>
    <w:unhideWhenUsed/>
    <w:locked/>
    <w:rsid w:val="00361FA2"/>
    <w:pPr>
      <w:spacing w:after="100" w:line="259" w:lineRule="auto"/>
      <w:ind w:left="1320"/>
    </w:pPr>
    <w:rPr>
      <w:rFonts w:ascii="Calibri" w:hAnsi="Calibri"/>
      <w:sz w:val="22"/>
      <w:szCs w:val="22"/>
    </w:rPr>
  </w:style>
  <w:style w:type="paragraph" w:styleId="TDC8">
    <w:name w:val="toc 8"/>
    <w:basedOn w:val="Normal"/>
    <w:next w:val="Normal"/>
    <w:autoRedefine/>
    <w:uiPriority w:val="39"/>
    <w:unhideWhenUsed/>
    <w:locked/>
    <w:rsid w:val="00361FA2"/>
    <w:pPr>
      <w:spacing w:after="100" w:line="259" w:lineRule="auto"/>
      <w:ind w:left="1540"/>
    </w:pPr>
    <w:rPr>
      <w:rFonts w:ascii="Calibri" w:hAnsi="Calibri"/>
      <w:sz w:val="22"/>
      <w:szCs w:val="22"/>
    </w:rPr>
  </w:style>
  <w:style w:type="paragraph" w:styleId="TDC9">
    <w:name w:val="toc 9"/>
    <w:basedOn w:val="Normal"/>
    <w:next w:val="Normal"/>
    <w:autoRedefine/>
    <w:uiPriority w:val="39"/>
    <w:unhideWhenUsed/>
    <w:locked/>
    <w:rsid w:val="00361FA2"/>
    <w:pPr>
      <w:spacing w:after="100" w:line="259" w:lineRule="auto"/>
      <w:ind w:left="1760"/>
    </w:pPr>
    <w:rPr>
      <w:rFonts w:ascii="Calibri" w:hAnsi="Calibri"/>
      <w:sz w:val="22"/>
      <w:szCs w:val="22"/>
    </w:rPr>
  </w:style>
  <w:style w:type="paragraph" w:styleId="TtuloTDC">
    <w:name w:val="TOC Heading"/>
    <w:basedOn w:val="Ttulo3"/>
    <w:next w:val="Normal"/>
    <w:autoRedefine/>
    <w:uiPriority w:val="39"/>
    <w:unhideWhenUsed/>
    <w:qFormat/>
    <w:rsid w:val="00361FA2"/>
    <w:pPr>
      <w:numPr>
        <w:numId w:val="36"/>
      </w:numPr>
      <w:tabs>
        <w:tab w:val="left" w:pos="1134"/>
        <w:tab w:val="left" w:pos="1843"/>
        <w:tab w:val="num" w:pos="2520"/>
      </w:tabs>
      <w:spacing w:before="480" w:line="276" w:lineRule="auto"/>
      <w:ind w:firstLine="0"/>
    </w:pPr>
    <w:rPr>
      <w:bCs w:val="0"/>
      <w:caps/>
      <w:sz w:val="22"/>
      <w:szCs w:val="22"/>
    </w:rPr>
  </w:style>
  <w:style w:type="paragraph" w:customStyle="1" w:styleId="KarKarCarCarCarCarCarCarCarCar1">
    <w:name w:val="Kar Kar Car Car Car Car Car Car Car Car1"/>
    <w:basedOn w:val="Normal"/>
    <w:rsid w:val="00361FA2"/>
    <w:pPr>
      <w:spacing w:after="160" w:line="240" w:lineRule="exact"/>
    </w:pPr>
    <w:rPr>
      <w:rFonts w:ascii="Verdana" w:hAnsi="Verdana" w:cs="Verdana"/>
      <w:color w:val="00336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04734242">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arriola@gipuzkoa.eus" TargetMode="Externa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yperlink" Target="https://egoitza.gipuzkoa.eus/es/" TargetMode="External"/><Relationship Id="rId3" Type="http://schemas.openxmlformats.org/officeDocument/2006/relationships/styles" Target="styles.xml"/><Relationship Id="rId21" Type="http://schemas.openxmlformats.org/officeDocument/2006/relationships/hyperlink" Target="http://www.contratacion.euskadi.eus"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hyperlink" Target="https://www.contratacion.euskadi.eus/kpecpe-licitacion_electronica-kontratazioa_es/w32-kpelicel/e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5.xml"/><Relationship Id="rId29" Type="http://schemas.openxmlformats.org/officeDocument/2006/relationships/hyperlink" Target="https://www.boe.es/buscar/doc.php?id=BOE-A-2016-339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www.contratacion.euskadi.eus/informacion-general-licitacion-electronica/w32-kpelicel/e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http://www.gipuzkoa.eus/es/privacidad" TargetMode="External"/><Relationship Id="rId28" Type="http://schemas.openxmlformats.org/officeDocument/2006/relationships/hyperlink" Target="https://www.boe.es/doue/2016/003/L00016-00034.pdf" TargetMode="External"/><Relationship Id="rId10" Type="http://schemas.openxmlformats.org/officeDocument/2006/relationships/image" Target="media/image1.emf"/><Relationship Id="rId19" Type="http://schemas.openxmlformats.org/officeDocument/2006/relationships/header" Target="header4.xml"/><Relationship Id="rId31"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https://egoitza.gipuzkoa.eus/es/perfil-contratante-nuevo" TargetMode="External"/><Relationship Id="rId14" Type="http://schemas.openxmlformats.org/officeDocument/2006/relationships/image" Target="media/image3.emf"/><Relationship Id="rId22" Type="http://schemas.openxmlformats.org/officeDocument/2006/relationships/hyperlink" Target="mailto:dbo@gipuzkoa.eus" TargetMode="External"/><Relationship Id="rId27" Type="http://schemas.openxmlformats.org/officeDocument/2006/relationships/hyperlink" Target="https://visor.registrodelicitadores.gob.es/espd-web/filter?lang=es" TargetMode="External"/><Relationship Id="rId30" Type="http://schemas.openxmlformats.org/officeDocument/2006/relationships/hyperlink" Target="https://www.gipuzkoa.eus/documents/20933/923643/Kontratazio_kodea-es.pdf/e014801b-3e70-fd79-8ac2-d63ea19aa37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DD3F4331-6D1A-48D1-882D-5D410A874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6228</TotalTime>
  <Pages>66</Pages>
  <Words>28677</Words>
  <Characters>166546</Characters>
  <Application>Microsoft Office Word</Application>
  <DocSecurity>0</DocSecurity>
  <Lines>1387</Lines>
  <Paragraphs>389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194834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ARRIOLA GOENAGA, Isabel</cp:lastModifiedBy>
  <cp:revision>80</cp:revision>
  <cp:lastPrinted>2021-02-05T11:37:00Z</cp:lastPrinted>
  <dcterms:created xsi:type="dcterms:W3CDTF">2022-03-28T12:57:00Z</dcterms:created>
  <dcterms:modified xsi:type="dcterms:W3CDTF">2024-10-03T10:25:00Z</dcterms:modified>
</cp:coreProperties>
</file>