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01DBE" w14:textId="77777777" w:rsidR="008E3D0F" w:rsidRDefault="008E3D0F" w:rsidP="008E3D0F">
      <w:pPr>
        <w:spacing w:line="320" w:lineRule="exact"/>
        <w:jc w:val="center"/>
        <w:outlineLvl w:val="0"/>
        <w:rPr>
          <w:rFonts w:ascii="Corbel" w:hAnsi="Corbel" w:cstheme="minorHAnsi"/>
          <w:b/>
          <w:sz w:val="24"/>
          <w:szCs w:val="24"/>
        </w:rPr>
      </w:pPr>
      <w:r>
        <w:rPr>
          <w:rFonts w:ascii="Corbel" w:hAnsi="Corbel" w:cstheme="minorHAnsi"/>
          <w:b/>
          <w:sz w:val="24"/>
          <w:szCs w:val="24"/>
        </w:rPr>
        <w:t>DOCUMENTO CONTRACTUAL ADMINISTRATIVO</w:t>
      </w:r>
    </w:p>
    <w:p w14:paraId="64D1FEB4" w14:textId="77777777" w:rsidR="008E3D0F" w:rsidRDefault="008E3D0F" w:rsidP="008E3D0F">
      <w:pPr>
        <w:spacing w:line="320" w:lineRule="exact"/>
        <w:jc w:val="both"/>
        <w:rPr>
          <w:rFonts w:ascii="Corbel" w:hAnsi="Corbel" w:cstheme="minorHAnsi"/>
          <w:sz w:val="24"/>
          <w:szCs w:val="24"/>
        </w:rPr>
      </w:pPr>
    </w:p>
    <w:p w14:paraId="672522D2" w14:textId="1338CA0C" w:rsidR="008E3D0F" w:rsidRDefault="008E3D0F" w:rsidP="008E3D0F">
      <w:pPr>
        <w:spacing w:line="320" w:lineRule="exact"/>
        <w:ind w:left="284" w:right="391"/>
        <w:jc w:val="center"/>
        <w:outlineLvl w:val="0"/>
        <w:rPr>
          <w:rFonts w:ascii="Corbel" w:hAnsi="Corbel" w:cstheme="minorHAnsi"/>
          <w:color w:val="FF0000"/>
          <w:sz w:val="24"/>
          <w:szCs w:val="24"/>
        </w:rPr>
      </w:pPr>
      <w:r>
        <w:rPr>
          <w:rFonts w:ascii="Corbel" w:hAnsi="Corbel" w:cstheme="minorHAnsi"/>
          <w:sz w:val="24"/>
          <w:szCs w:val="24"/>
        </w:rPr>
        <w:t xml:space="preserve">En París, a </w:t>
      </w:r>
      <w:r w:rsidR="00505C1B">
        <w:rPr>
          <w:rFonts w:ascii="Corbel" w:hAnsi="Corbel" w:cstheme="minorHAnsi"/>
          <w:sz w:val="24"/>
          <w:szCs w:val="24"/>
        </w:rPr>
        <w:t>14 de</w:t>
      </w:r>
      <w:r>
        <w:rPr>
          <w:rFonts w:ascii="Corbel" w:hAnsi="Corbel" w:cstheme="minorHAnsi"/>
          <w:sz w:val="24"/>
          <w:szCs w:val="24"/>
        </w:rPr>
        <w:t xml:space="preserve">   </w:t>
      </w:r>
      <w:r w:rsidR="00CF24AB">
        <w:rPr>
          <w:rFonts w:ascii="Corbel" w:hAnsi="Corbel" w:cstheme="minorHAnsi"/>
          <w:sz w:val="24"/>
          <w:szCs w:val="24"/>
        </w:rPr>
        <w:t>junio</w:t>
      </w:r>
      <w:r>
        <w:rPr>
          <w:rFonts w:ascii="Corbel" w:hAnsi="Corbel" w:cstheme="minorHAnsi"/>
          <w:sz w:val="24"/>
          <w:szCs w:val="24"/>
        </w:rPr>
        <w:t xml:space="preserve"> de </w:t>
      </w:r>
      <w:r w:rsidR="00CF24AB">
        <w:rPr>
          <w:rFonts w:ascii="Corbel" w:hAnsi="Corbel" w:cstheme="minorHAnsi"/>
          <w:sz w:val="24"/>
          <w:szCs w:val="24"/>
        </w:rPr>
        <w:t>2024</w:t>
      </w:r>
      <w:r>
        <w:rPr>
          <w:rFonts w:ascii="Corbel" w:hAnsi="Corbel" w:cstheme="minorHAnsi"/>
          <w:sz w:val="24"/>
          <w:szCs w:val="24"/>
        </w:rPr>
        <w:t xml:space="preserve">     </w:t>
      </w:r>
    </w:p>
    <w:p w14:paraId="16B5AD8E" w14:textId="77777777" w:rsidR="008E3D0F" w:rsidRDefault="008E3D0F" w:rsidP="008E3D0F">
      <w:pPr>
        <w:spacing w:line="320" w:lineRule="exact"/>
        <w:ind w:left="284" w:right="391"/>
        <w:jc w:val="both"/>
        <w:rPr>
          <w:rFonts w:ascii="Corbel" w:hAnsi="Corbel" w:cstheme="minorHAnsi"/>
          <w:sz w:val="24"/>
          <w:szCs w:val="24"/>
        </w:rPr>
      </w:pPr>
    </w:p>
    <w:p w14:paraId="52CFDD34" w14:textId="77777777" w:rsidR="008E3D0F" w:rsidRDefault="008E3D0F" w:rsidP="008E3D0F">
      <w:pPr>
        <w:spacing w:line="320" w:lineRule="exact"/>
        <w:ind w:left="284" w:right="391"/>
        <w:jc w:val="both"/>
        <w:rPr>
          <w:rFonts w:ascii="Corbel" w:hAnsi="Corbel" w:cstheme="minorHAnsi"/>
          <w:color w:val="FF0000"/>
          <w:sz w:val="24"/>
          <w:szCs w:val="24"/>
        </w:rPr>
      </w:pPr>
      <w:r>
        <w:rPr>
          <w:rFonts w:ascii="Corbel" w:hAnsi="Corbel" w:cstheme="minorHAnsi"/>
          <w:sz w:val="24"/>
          <w:szCs w:val="24"/>
        </w:rPr>
        <w:t xml:space="preserve">De una parte: </w:t>
      </w:r>
      <w:r>
        <w:rPr>
          <w:rFonts w:ascii="Corbel" w:eastAsia="Times New Roman" w:hAnsi="Corbel" w:cstheme="minorHAnsi"/>
          <w:sz w:val="24"/>
          <w:szCs w:val="24"/>
          <w:lang w:eastAsia="es-ES"/>
        </w:rPr>
        <w:t xml:space="preserve">Dña. </w:t>
      </w:r>
      <w:bookmarkStart w:id="0" w:name="_Hlk169254379"/>
      <w:r>
        <w:rPr>
          <w:rFonts w:ascii="Corbel" w:eastAsia="Times New Roman" w:hAnsi="Corbel" w:cstheme="minorHAnsi"/>
          <w:sz w:val="24"/>
          <w:szCs w:val="24"/>
          <w:lang w:eastAsia="es-ES"/>
        </w:rPr>
        <w:t>María Ángeles Elorza Zubiria</w:t>
      </w:r>
      <w:bookmarkEnd w:id="0"/>
      <w:r>
        <w:rPr>
          <w:rFonts w:ascii="Corbel" w:eastAsia="Times New Roman" w:hAnsi="Corbel" w:cstheme="minorHAnsi"/>
          <w:sz w:val="24"/>
          <w:szCs w:val="24"/>
          <w:lang w:eastAsia="es-ES"/>
        </w:rPr>
        <w:t xml:space="preserve">, en calidad de </w:t>
      </w:r>
      <w:proofErr w:type="gramStart"/>
      <w:r>
        <w:rPr>
          <w:rFonts w:ascii="Corbel" w:eastAsia="Times New Roman" w:hAnsi="Corbel" w:cstheme="minorHAnsi"/>
          <w:sz w:val="24"/>
          <w:szCs w:val="24"/>
          <w:lang w:eastAsia="es-ES"/>
        </w:rPr>
        <w:t>Secretaria General</w:t>
      </w:r>
      <w:proofErr w:type="gramEnd"/>
      <w:r>
        <w:rPr>
          <w:rFonts w:ascii="Corbel" w:eastAsia="Times New Roman" w:hAnsi="Corbel" w:cstheme="minorHAnsi"/>
          <w:sz w:val="24"/>
          <w:szCs w:val="24"/>
          <w:lang w:eastAsia="es-ES"/>
        </w:rPr>
        <w:t xml:space="preserve"> </w:t>
      </w:r>
      <w:r>
        <w:rPr>
          <w:rFonts w:ascii="Corbel" w:eastAsia="Times New Roman" w:hAnsi="Corbel" w:cstheme="minorHAnsi"/>
          <w:noProof/>
          <w:sz w:val="24"/>
          <w:szCs w:val="24"/>
          <w:lang w:eastAsia="es-ES"/>
        </w:rPr>
        <w:t>de Unión Europea y Acción Exterior</w:t>
      </w:r>
      <w:r>
        <w:rPr>
          <w:rFonts w:ascii="Corbel" w:hAnsi="Corbel" w:cstheme="minorHAnsi"/>
          <w:color w:val="FF0000"/>
          <w:sz w:val="24"/>
          <w:szCs w:val="24"/>
        </w:rPr>
        <w:t>.</w:t>
      </w:r>
    </w:p>
    <w:p w14:paraId="0B65EBB6" w14:textId="77777777" w:rsidR="008E3D0F" w:rsidRDefault="008E3D0F" w:rsidP="008E3D0F">
      <w:pPr>
        <w:spacing w:line="320" w:lineRule="exact"/>
        <w:ind w:left="284" w:right="391"/>
        <w:jc w:val="both"/>
        <w:rPr>
          <w:rFonts w:ascii="Corbel" w:hAnsi="Corbel" w:cstheme="minorHAnsi"/>
          <w:color w:val="FF0000"/>
          <w:sz w:val="24"/>
          <w:szCs w:val="24"/>
        </w:rPr>
      </w:pPr>
    </w:p>
    <w:p w14:paraId="4E12F8AC" w14:textId="3D751A69" w:rsidR="00ED1A8B" w:rsidRDefault="008E3D0F" w:rsidP="00ED1A8B">
      <w:pPr>
        <w:ind w:firstLine="284"/>
        <w:rPr>
          <w:lang w:val="eu-ES"/>
        </w:rPr>
      </w:pPr>
      <w:r>
        <w:rPr>
          <w:rFonts w:ascii="Corbel" w:hAnsi="Corbel" w:cstheme="minorHAnsi"/>
          <w:sz w:val="24"/>
          <w:szCs w:val="24"/>
        </w:rPr>
        <w:t>De la otra</w:t>
      </w:r>
      <w:r w:rsidRPr="00ED1A8B">
        <w:rPr>
          <w:rFonts w:ascii="Corbel" w:eastAsia="Times New Roman" w:hAnsi="Corbel" w:cstheme="minorHAnsi"/>
          <w:sz w:val="24"/>
          <w:szCs w:val="24"/>
          <w:lang w:eastAsia="es-ES"/>
        </w:rPr>
        <w:t xml:space="preserve">: </w:t>
      </w:r>
      <w:r w:rsidR="006E3794" w:rsidRPr="00ED1A8B">
        <w:rPr>
          <w:rFonts w:ascii="Corbel" w:eastAsia="Times New Roman" w:hAnsi="Corbel" w:cstheme="minorHAnsi"/>
          <w:sz w:val="24"/>
          <w:szCs w:val="24"/>
          <w:lang w:eastAsia="es-ES"/>
        </w:rPr>
        <w:t xml:space="preserve"> </w:t>
      </w:r>
      <w:r w:rsidR="00ED1A8B" w:rsidRPr="00ED1A8B">
        <w:rPr>
          <w:rFonts w:ascii="Corbel" w:eastAsia="Times New Roman" w:hAnsi="Corbel" w:cstheme="minorHAnsi"/>
          <w:sz w:val="24"/>
          <w:szCs w:val="24"/>
          <w:lang w:eastAsia="es-ES"/>
        </w:rPr>
        <w:t xml:space="preserve">D. </w:t>
      </w:r>
      <w:proofErr w:type="spellStart"/>
      <w:r w:rsidR="00ED1A8B" w:rsidRPr="00ED1A8B">
        <w:rPr>
          <w:rFonts w:ascii="Corbel" w:eastAsia="Times New Roman" w:hAnsi="Corbel" w:cstheme="minorHAnsi"/>
          <w:sz w:val="24"/>
          <w:szCs w:val="24"/>
          <w:lang w:eastAsia="es-ES"/>
        </w:rPr>
        <w:t>A</w:t>
      </w:r>
      <w:r w:rsidR="00ED1A8B">
        <w:rPr>
          <w:rFonts w:ascii="Corbel" w:eastAsia="Times New Roman" w:hAnsi="Corbel" w:cstheme="minorHAnsi"/>
          <w:sz w:val="24"/>
          <w:szCs w:val="24"/>
          <w:lang w:eastAsia="es-ES"/>
        </w:rPr>
        <w:t>u</w:t>
      </w:r>
      <w:r w:rsidR="00ED1A8B" w:rsidRPr="00ED1A8B">
        <w:rPr>
          <w:rFonts w:ascii="Corbel" w:eastAsia="Times New Roman" w:hAnsi="Corbel" w:cstheme="minorHAnsi"/>
          <w:sz w:val="24"/>
          <w:szCs w:val="24"/>
          <w:lang w:eastAsia="es-ES"/>
        </w:rPr>
        <w:t>gustin</w:t>
      </w:r>
      <w:proofErr w:type="spellEnd"/>
      <w:r w:rsidR="00ED1A8B" w:rsidRPr="00ED1A8B">
        <w:rPr>
          <w:rFonts w:ascii="Corbel" w:eastAsia="Times New Roman" w:hAnsi="Corbel" w:cstheme="minorHAnsi"/>
          <w:sz w:val="24"/>
          <w:szCs w:val="24"/>
          <w:lang w:eastAsia="es-ES"/>
        </w:rPr>
        <w:t xml:space="preserve"> </w:t>
      </w:r>
      <w:proofErr w:type="spellStart"/>
      <w:r w:rsidR="00ED1A8B" w:rsidRPr="00ED1A8B">
        <w:rPr>
          <w:rFonts w:ascii="Corbel" w:eastAsia="Times New Roman" w:hAnsi="Corbel" w:cstheme="minorHAnsi"/>
          <w:sz w:val="24"/>
          <w:szCs w:val="24"/>
          <w:lang w:eastAsia="es-ES"/>
        </w:rPr>
        <w:t>Fradin</w:t>
      </w:r>
      <w:proofErr w:type="spellEnd"/>
      <w:r w:rsidR="00ED1A8B" w:rsidRPr="00ED1A8B">
        <w:rPr>
          <w:rFonts w:ascii="Corbel" w:eastAsia="Times New Roman" w:hAnsi="Corbel" w:cstheme="minorHAnsi"/>
          <w:sz w:val="24"/>
          <w:szCs w:val="24"/>
          <w:lang w:eastAsia="es-ES"/>
        </w:rPr>
        <w:t xml:space="preserve">, </w:t>
      </w:r>
      <w:r w:rsidR="00ED1A8B">
        <w:rPr>
          <w:rFonts w:ascii="Corbel" w:eastAsia="Times New Roman" w:hAnsi="Corbel" w:cstheme="minorHAnsi"/>
          <w:sz w:val="24"/>
          <w:szCs w:val="24"/>
          <w:lang w:eastAsia="es-ES"/>
        </w:rPr>
        <w:t>en calidad de</w:t>
      </w:r>
      <w:r w:rsidR="00ED1A8B" w:rsidRPr="00ED1A8B">
        <w:rPr>
          <w:rFonts w:ascii="Corbel" w:eastAsia="Times New Roman" w:hAnsi="Corbel" w:cstheme="minorHAnsi"/>
          <w:sz w:val="24"/>
          <w:szCs w:val="24"/>
          <w:lang w:eastAsia="es-ES"/>
        </w:rPr>
        <w:t xml:space="preserve"> presidente de la empresa </w:t>
      </w:r>
      <w:bookmarkStart w:id="1" w:name="_Hlk169254496"/>
      <w:proofErr w:type="spellStart"/>
      <w:r w:rsidR="00ED1A8B" w:rsidRPr="00ED1A8B">
        <w:rPr>
          <w:rFonts w:ascii="Corbel" w:eastAsia="Times New Roman" w:hAnsi="Corbel" w:cstheme="minorHAnsi"/>
          <w:sz w:val="24"/>
          <w:szCs w:val="24"/>
          <w:lang w:eastAsia="es-ES"/>
        </w:rPr>
        <w:t>Grosjacques</w:t>
      </w:r>
      <w:proofErr w:type="spellEnd"/>
      <w:r w:rsidR="00ED1A8B" w:rsidRPr="00ED1A8B">
        <w:rPr>
          <w:rFonts w:ascii="Corbel" w:eastAsia="Times New Roman" w:hAnsi="Corbel" w:cstheme="minorHAnsi"/>
          <w:sz w:val="24"/>
          <w:szCs w:val="24"/>
          <w:lang w:eastAsia="es-ES"/>
        </w:rPr>
        <w:t xml:space="preserve"> et fils</w:t>
      </w:r>
      <w:r w:rsidR="00ED1A8B">
        <w:rPr>
          <w:rFonts w:ascii="Corbel" w:eastAsia="Times New Roman" w:hAnsi="Corbel" w:cstheme="minorHAnsi"/>
          <w:sz w:val="24"/>
          <w:szCs w:val="24"/>
          <w:lang w:eastAsia="es-ES"/>
        </w:rPr>
        <w:t>.</w:t>
      </w:r>
      <w:bookmarkEnd w:id="1"/>
    </w:p>
    <w:p w14:paraId="60105418" w14:textId="48DAC37D" w:rsidR="008E3D0F" w:rsidRDefault="008E3D0F" w:rsidP="008E3D0F">
      <w:pPr>
        <w:spacing w:line="320" w:lineRule="exact"/>
        <w:ind w:left="284" w:right="391"/>
        <w:jc w:val="both"/>
        <w:rPr>
          <w:rFonts w:ascii="Corbel" w:hAnsi="Corbel" w:cstheme="minorHAnsi"/>
          <w:color w:val="FF0000"/>
          <w:sz w:val="24"/>
          <w:szCs w:val="24"/>
        </w:rPr>
      </w:pPr>
    </w:p>
    <w:p w14:paraId="6D7718A6" w14:textId="77777777" w:rsidR="008E3D0F" w:rsidRDefault="008E3D0F" w:rsidP="008E3D0F">
      <w:pPr>
        <w:spacing w:line="320" w:lineRule="exact"/>
        <w:ind w:left="284" w:right="391"/>
        <w:jc w:val="both"/>
        <w:rPr>
          <w:rFonts w:ascii="Corbel" w:hAnsi="Corbel" w:cstheme="minorHAnsi"/>
          <w:sz w:val="24"/>
          <w:szCs w:val="24"/>
        </w:rPr>
      </w:pPr>
    </w:p>
    <w:p w14:paraId="0CF982C8" w14:textId="77777777" w:rsidR="008E3D0F" w:rsidRDefault="008E3D0F" w:rsidP="008E3D0F">
      <w:pPr>
        <w:spacing w:line="320" w:lineRule="exact"/>
        <w:ind w:left="284" w:right="391"/>
        <w:jc w:val="center"/>
        <w:outlineLvl w:val="0"/>
        <w:rPr>
          <w:rFonts w:ascii="Corbel" w:hAnsi="Corbel" w:cstheme="minorHAnsi"/>
          <w:b/>
          <w:sz w:val="24"/>
          <w:szCs w:val="24"/>
        </w:rPr>
      </w:pPr>
      <w:r>
        <w:rPr>
          <w:rFonts w:ascii="Corbel" w:hAnsi="Corbel" w:cstheme="minorHAnsi"/>
          <w:b/>
          <w:sz w:val="24"/>
          <w:szCs w:val="24"/>
        </w:rPr>
        <w:t>COMPARECEN</w:t>
      </w:r>
    </w:p>
    <w:p w14:paraId="32A23086" w14:textId="77777777"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sz w:val="24"/>
          <w:szCs w:val="24"/>
        </w:rPr>
        <w:t>La primera, en nombre y representación de la Administración de la Comunidad Autónoma de Euskadi, en su condición de órgano de contratación de Presidencia del Gobierno – Lehendakaritza.</w:t>
      </w:r>
    </w:p>
    <w:p w14:paraId="132C553B" w14:textId="77777777" w:rsidR="008E3D0F" w:rsidRDefault="008E3D0F" w:rsidP="008E3D0F">
      <w:pPr>
        <w:spacing w:line="320" w:lineRule="exact"/>
        <w:ind w:left="284" w:right="391"/>
        <w:jc w:val="both"/>
        <w:rPr>
          <w:rFonts w:ascii="Corbel" w:hAnsi="Corbel" w:cstheme="minorHAnsi"/>
          <w:sz w:val="24"/>
          <w:szCs w:val="24"/>
        </w:rPr>
      </w:pPr>
    </w:p>
    <w:p w14:paraId="26CE7607" w14:textId="63464489" w:rsidR="008E3D0F" w:rsidRPr="00ED1A8B" w:rsidRDefault="008E3D0F" w:rsidP="008E3D0F">
      <w:pPr>
        <w:spacing w:line="320" w:lineRule="exact"/>
        <w:ind w:left="284" w:right="391"/>
        <w:jc w:val="both"/>
        <w:rPr>
          <w:rFonts w:ascii="Corbel" w:hAnsi="Corbel"/>
          <w:sz w:val="24"/>
          <w:szCs w:val="24"/>
        </w:rPr>
      </w:pPr>
      <w:r>
        <w:rPr>
          <w:rFonts w:ascii="Corbel" w:hAnsi="Corbel"/>
          <w:sz w:val="24"/>
          <w:szCs w:val="24"/>
        </w:rPr>
        <w:t>El segundo, en nombre y representación de la empresa</w:t>
      </w:r>
      <w:r w:rsidR="006E3794">
        <w:rPr>
          <w:rFonts w:ascii="Corbel" w:hAnsi="Corbel"/>
          <w:sz w:val="24"/>
          <w:szCs w:val="24"/>
        </w:rPr>
        <w:t xml:space="preserve"> </w:t>
      </w:r>
      <w:r w:rsidR="006E3794" w:rsidRPr="00D77B24">
        <w:t>GROSJACQUES ET FILS</w:t>
      </w:r>
      <w:r>
        <w:rPr>
          <w:rFonts w:ascii="Corbel" w:hAnsi="Corbel"/>
          <w:sz w:val="24"/>
          <w:szCs w:val="24"/>
        </w:rPr>
        <w:t xml:space="preserve">, </w:t>
      </w:r>
      <w:r w:rsidRPr="00ED1A8B">
        <w:rPr>
          <w:rFonts w:ascii="Corbel" w:hAnsi="Corbel"/>
          <w:sz w:val="24"/>
          <w:szCs w:val="24"/>
        </w:rPr>
        <w:t xml:space="preserve">en su condición de </w:t>
      </w:r>
      <w:r w:rsidR="00ED1A8B" w:rsidRPr="00ED1A8B">
        <w:rPr>
          <w:rFonts w:ascii="Corbel" w:hAnsi="Corbel"/>
          <w:sz w:val="24"/>
          <w:szCs w:val="24"/>
        </w:rPr>
        <w:t>presidente</w:t>
      </w:r>
    </w:p>
    <w:p w14:paraId="5992A9DB" w14:textId="77777777" w:rsidR="008E3D0F" w:rsidRDefault="008E3D0F" w:rsidP="008E3D0F">
      <w:pPr>
        <w:spacing w:line="320" w:lineRule="exact"/>
        <w:ind w:left="284" w:right="391"/>
        <w:jc w:val="both"/>
        <w:rPr>
          <w:rFonts w:ascii="Corbel" w:hAnsi="Corbel" w:cstheme="minorHAnsi"/>
          <w:sz w:val="24"/>
          <w:szCs w:val="24"/>
        </w:rPr>
      </w:pPr>
    </w:p>
    <w:p w14:paraId="6A8B230D" w14:textId="77777777" w:rsidR="008E3D0F" w:rsidRDefault="008E3D0F" w:rsidP="008E3D0F">
      <w:pPr>
        <w:spacing w:line="320" w:lineRule="exact"/>
        <w:ind w:left="284" w:right="391"/>
        <w:jc w:val="center"/>
        <w:outlineLvl w:val="0"/>
        <w:rPr>
          <w:rFonts w:ascii="Corbel" w:hAnsi="Corbel" w:cstheme="minorHAnsi"/>
          <w:b/>
          <w:sz w:val="24"/>
          <w:szCs w:val="24"/>
        </w:rPr>
      </w:pPr>
      <w:r>
        <w:rPr>
          <w:rFonts w:ascii="Corbel" w:hAnsi="Corbel" w:cstheme="minorHAnsi"/>
          <w:b/>
          <w:sz w:val="24"/>
          <w:szCs w:val="24"/>
        </w:rPr>
        <w:t>EXPONEN</w:t>
      </w:r>
    </w:p>
    <w:p w14:paraId="76CCAA85" w14:textId="77777777" w:rsidR="008E3D0F" w:rsidRDefault="008E3D0F" w:rsidP="008E3D0F">
      <w:pPr>
        <w:spacing w:line="320" w:lineRule="exact"/>
        <w:ind w:left="284" w:right="391"/>
        <w:jc w:val="center"/>
        <w:outlineLvl w:val="0"/>
        <w:rPr>
          <w:rFonts w:ascii="Corbel" w:hAnsi="Corbel" w:cstheme="minorHAnsi"/>
          <w:b/>
          <w:sz w:val="24"/>
          <w:szCs w:val="24"/>
        </w:rPr>
      </w:pPr>
    </w:p>
    <w:p w14:paraId="24B6B9BD" w14:textId="0886A95D"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b/>
          <w:sz w:val="24"/>
          <w:szCs w:val="24"/>
        </w:rPr>
        <w:t>PRIMERO.</w:t>
      </w:r>
      <w:r>
        <w:rPr>
          <w:rFonts w:ascii="Corbel" w:hAnsi="Corbel" w:cstheme="minorHAnsi"/>
          <w:sz w:val="24"/>
          <w:szCs w:val="24"/>
        </w:rPr>
        <w:t xml:space="preserve"> Que, por </w:t>
      </w:r>
      <w:r w:rsidR="006E3794">
        <w:rPr>
          <w:rFonts w:ascii="Corbel" w:hAnsi="Corbel" w:cstheme="minorHAnsi"/>
          <w:sz w:val="24"/>
          <w:szCs w:val="24"/>
        </w:rPr>
        <w:t>R</w:t>
      </w:r>
      <w:r>
        <w:rPr>
          <w:rFonts w:ascii="Corbel" w:hAnsi="Corbel" w:cstheme="minorHAnsi"/>
          <w:sz w:val="24"/>
          <w:szCs w:val="24"/>
        </w:rPr>
        <w:t xml:space="preserve">esolución de fecha </w:t>
      </w:r>
      <w:r w:rsidR="006E3794">
        <w:rPr>
          <w:rFonts w:ascii="Corbel" w:hAnsi="Corbel" w:cstheme="minorHAnsi"/>
          <w:sz w:val="24"/>
          <w:szCs w:val="24"/>
        </w:rPr>
        <w:t xml:space="preserve">13 de junio de 2024 </w:t>
      </w:r>
      <w:r>
        <w:rPr>
          <w:rFonts w:ascii="Corbel" w:hAnsi="Corbel" w:cstheme="minorHAnsi"/>
          <w:sz w:val="24"/>
          <w:szCs w:val="24"/>
        </w:rPr>
        <w:t xml:space="preserve">se adjudicó a la empresa </w:t>
      </w:r>
      <w:r w:rsidR="006E3794" w:rsidRPr="00D77B24">
        <w:t>GROSJACQUES ET FILS</w:t>
      </w:r>
      <w:r>
        <w:rPr>
          <w:rFonts w:ascii="Corbel" w:hAnsi="Corbel" w:cstheme="minorHAnsi"/>
          <w:color w:val="FF0000"/>
          <w:sz w:val="24"/>
          <w:szCs w:val="24"/>
        </w:rPr>
        <w:t xml:space="preserve"> </w:t>
      </w:r>
      <w:r>
        <w:rPr>
          <w:rFonts w:ascii="Corbel" w:hAnsi="Corbel" w:cstheme="minorHAnsi"/>
          <w:sz w:val="24"/>
          <w:szCs w:val="24"/>
        </w:rPr>
        <w:t xml:space="preserve">la ejecución del contrato que tiene por objeto contar con los servicios de limpieza de la sede de la Delegación de Euskadi en Francia, sita en la rue des </w:t>
      </w:r>
      <w:proofErr w:type="spellStart"/>
      <w:r>
        <w:rPr>
          <w:rFonts w:ascii="Corbel" w:hAnsi="Corbel" w:cstheme="minorHAnsi"/>
          <w:sz w:val="24"/>
          <w:szCs w:val="24"/>
        </w:rPr>
        <w:t>Mathurins</w:t>
      </w:r>
      <w:proofErr w:type="spellEnd"/>
      <w:r>
        <w:rPr>
          <w:rFonts w:ascii="Corbel" w:hAnsi="Corbel" w:cstheme="minorHAnsi"/>
          <w:sz w:val="24"/>
          <w:szCs w:val="24"/>
        </w:rPr>
        <w:t>, 39, tercer piso, 75008 París por el precio de su oferta económica.</w:t>
      </w:r>
    </w:p>
    <w:p w14:paraId="51ACF697" w14:textId="615803CC" w:rsidR="008E3D0F" w:rsidRDefault="008E3D0F" w:rsidP="008E3D0F">
      <w:pPr>
        <w:spacing w:line="320" w:lineRule="exact"/>
        <w:ind w:left="284" w:right="391"/>
        <w:jc w:val="both"/>
        <w:rPr>
          <w:rFonts w:ascii="Corbel" w:hAnsi="Corbel"/>
          <w:sz w:val="24"/>
          <w:szCs w:val="24"/>
        </w:rPr>
      </w:pPr>
      <w:r>
        <w:rPr>
          <w:rFonts w:ascii="Corbel" w:hAnsi="Corbel"/>
          <w:b/>
          <w:bCs/>
          <w:sz w:val="24"/>
          <w:szCs w:val="24"/>
        </w:rPr>
        <w:t>SEGUNDO.</w:t>
      </w:r>
      <w:r>
        <w:rPr>
          <w:rFonts w:ascii="Corbel" w:hAnsi="Corbel"/>
          <w:sz w:val="24"/>
          <w:szCs w:val="24"/>
        </w:rPr>
        <w:t xml:space="preserve"> Que dicha contratación se ha llevado a cabo por el procedimiento negociado sin publicidad habiéndose cursado invitación a presentar oferta a 3 empresas.</w:t>
      </w:r>
    </w:p>
    <w:p w14:paraId="08968D4B" w14:textId="77777777" w:rsidR="005B127B" w:rsidRDefault="005B127B" w:rsidP="008E3D0F">
      <w:pPr>
        <w:spacing w:line="320" w:lineRule="exact"/>
        <w:ind w:left="284" w:right="391"/>
        <w:jc w:val="both"/>
        <w:rPr>
          <w:rFonts w:ascii="Corbel" w:hAnsi="Corbel"/>
          <w:sz w:val="24"/>
          <w:szCs w:val="24"/>
        </w:rPr>
      </w:pPr>
    </w:p>
    <w:p w14:paraId="1B800913" w14:textId="05375526" w:rsidR="008E3D0F" w:rsidRDefault="008E3D0F" w:rsidP="00ED1A8B">
      <w:pPr>
        <w:spacing w:line="320" w:lineRule="exact"/>
        <w:ind w:left="284" w:right="391"/>
        <w:jc w:val="both"/>
        <w:rPr>
          <w:rFonts w:ascii="Corbel" w:hAnsi="Corbel" w:cstheme="minorHAnsi"/>
          <w:sz w:val="24"/>
          <w:szCs w:val="24"/>
        </w:rPr>
      </w:pPr>
      <w:r>
        <w:rPr>
          <w:rFonts w:ascii="Corbel" w:hAnsi="Corbel" w:cstheme="minorHAnsi"/>
          <w:b/>
          <w:sz w:val="24"/>
          <w:szCs w:val="24"/>
        </w:rPr>
        <w:lastRenderedPageBreak/>
        <w:t>TERCERO.</w:t>
      </w:r>
      <w:r>
        <w:rPr>
          <w:rFonts w:ascii="Corbel" w:hAnsi="Corbel" w:cstheme="minorHAnsi"/>
          <w:sz w:val="24"/>
          <w:szCs w:val="24"/>
        </w:rPr>
        <w:t xml:space="preserve"> Las condiciones pactadas relativas al detalle de los servicios a realizar por la empresa contratista, y que no se podrán modificar durante el período de vigencia del contrato, son las siguientes:</w:t>
      </w:r>
    </w:p>
    <w:p w14:paraId="5FA2C0F7" w14:textId="77777777" w:rsidR="008E3D0F" w:rsidRDefault="008E3D0F" w:rsidP="008E3D0F">
      <w:pPr>
        <w:spacing w:line="320" w:lineRule="exact"/>
        <w:ind w:left="284" w:right="391"/>
        <w:jc w:val="center"/>
        <w:rPr>
          <w:rFonts w:ascii="Corbel" w:hAnsi="Corbel" w:cstheme="minorHAnsi"/>
          <w:b/>
          <w:sz w:val="24"/>
          <w:szCs w:val="24"/>
        </w:rPr>
      </w:pPr>
    </w:p>
    <w:p w14:paraId="19E8E05E" w14:textId="5245ED05" w:rsidR="008E3D0F" w:rsidRDefault="008E3D0F" w:rsidP="008E3D0F">
      <w:pPr>
        <w:spacing w:line="320" w:lineRule="exact"/>
        <w:ind w:left="284" w:right="391"/>
        <w:jc w:val="center"/>
        <w:rPr>
          <w:rFonts w:ascii="Corbel" w:hAnsi="Corbel" w:cstheme="minorHAnsi"/>
          <w:b/>
          <w:sz w:val="24"/>
          <w:szCs w:val="24"/>
          <w:lang w:eastAsia="es-ES_tradnl"/>
        </w:rPr>
      </w:pPr>
      <w:r>
        <w:rPr>
          <w:rFonts w:ascii="Corbel" w:hAnsi="Corbel" w:cstheme="minorHAnsi"/>
          <w:b/>
          <w:sz w:val="24"/>
          <w:szCs w:val="24"/>
        </w:rPr>
        <w:t>CLAÚSULAS</w:t>
      </w:r>
    </w:p>
    <w:p w14:paraId="15F42E0C" w14:textId="0ED1A56D" w:rsidR="008E3D0F" w:rsidRDefault="008E3D0F" w:rsidP="008E3D0F">
      <w:pPr>
        <w:spacing w:line="320" w:lineRule="exact"/>
        <w:ind w:left="284" w:right="391"/>
        <w:jc w:val="both"/>
        <w:outlineLvl w:val="0"/>
        <w:rPr>
          <w:rFonts w:ascii="Corbel" w:hAnsi="Corbel" w:cstheme="minorHAnsi"/>
          <w:b/>
          <w:sz w:val="24"/>
          <w:szCs w:val="24"/>
        </w:rPr>
      </w:pPr>
      <w:r>
        <w:rPr>
          <w:rFonts w:ascii="Corbel" w:hAnsi="Corbel" w:cstheme="minorHAnsi"/>
          <w:b/>
          <w:sz w:val="24"/>
          <w:szCs w:val="24"/>
        </w:rPr>
        <w:t xml:space="preserve">PRIMERA. </w:t>
      </w:r>
    </w:p>
    <w:p w14:paraId="5397492A" w14:textId="77777777" w:rsidR="008E3D0F" w:rsidRDefault="008E3D0F" w:rsidP="008E3D0F">
      <w:pPr>
        <w:pStyle w:val="Prrafodelista"/>
        <w:numPr>
          <w:ilvl w:val="0"/>
          <w:numId w:val="12"/>
        </w:numPr>
        <w:spacing w:after="0" w:line="320" w:lineRule="exact"/>
        <w:ind w:left="709" w:right="391"/>
        <w:contextualSpacing w:val="0"/>
        <w:jc w:val="both"/>
        <w:outlineLvl w:val="0"/>
        <w:rPr>
          <w:rFonts w:ascii="Corbel" w:hAnsi="Corbel" w:cstheme="minorHAnsi"/>
          <w:sz w:val="24"/>
          <w:szCs w:val="24"/>
        </w:rPr>
      </w:pPr>
      <w:r>
        <w:rPr>
          <w:rFonts w:ascii="Corbel" w:hAnsi="Corbel" w:cstheme="minorHAnsi"/>
          <w:sz w:val="24"/>
          <w:szCs w:val="24"/>
        </w:rPr>
        <w:t>TRABAJOS DIARIOS:</w:t>
      </w:r>
    </w:p>
    <w:p w14:paraId="6DDEC30C" w14:textId="77777777" w:rsidR="008E3D0F" w:rsidRDefault="008E3D0F" w:rsidP="008E3D0F">
      <w:pPr>
        <w:spacing w:after="0" w:line="240" w:lineRule="exact"/>
        <w:ind w:left="709" w:right="391"/>
        <w:jc w:val="both"/>
        <w:outlineLvl w:val="0"/>
        <w:rPr>
          <w:rFonts w:ascii="Corbel" w:hAnsi="Corbel" w:cstheme="minorHAnsi"/>
          <w:sz w:val="24"/>
          <w:szCs w:val="24"/>
        </w:rPr>
      </w:pPr>
    </w:p>
    <w:p w14:paraId="15ED87B1" w14:textId="77777777" w:rsidR="008E3D0F" w:rsidRDefault="008E3D0F" w:rsidP="008E3D0F">
      <w:pPr>
        <w:spacing w:line="240" w:lineRule="exact"/>
        <w:ind w:left="709" w:right="391"/>
        <w:rPr>
          <w:rFonts w:ascii="Corbel" w:hAnsi="Corbel" w:cs="Arial"/>
          <w:bCs/>
          <w:sz w:val="24"/>
          <w:szCs w:val="24"/>
        </w:rPr>
      </w:pPr>
      <w:r>
        <w:rPr>
          <w:rFonts w:ascii="Corbel" w:hAnsi="Corbel" w:cs="Arial"/>
          <w:bCs/>
          <w:sz w:val="24"/>
          <w:szCs w:val="24"/>
        </w:rPr>
        <w:t>1.1. Para los despachos, salas de reunión y pasillos</w:t>
      </w:r>
    </w:p>
    <w:p w14:paraId="547B4D2B" w14:textId="77777777" w:rsidR="008E3D0F" w:rsidRDefault="008E3D0F" w:rsidP="008E3D0F">
      <w:pPr>
        <w:pStyle w:val="Prrafodelista"/>
        <w:spacing w:line="240" w:lineRule="exact"/>
        <w:ind w:left="709" w:right="391"/>
        <w:rPr>
          <w:rFonts w:ascii="Corbel" w:hAnsi="Corbel" w:cs="Arial"/>
          <w:bCs/>
          <w:sz w:val="24"/>
          <w:szCs w:val="24"/>
        </w:rPr>
      </w:pPr>
    </w:p>
    <w:p w14:paraId="194C497C"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Aspirar los suelos y alfombras</w:t>
      </w:r>
    </w:p>
    <w:p w14:paraId="1EABCBE0" w14:textId="77777777" w:rsidR="008E3D0F" w:rsidRDefault="008E3D0F" w:rsidP="008E3D0F">
      <w:pPr>
        <w:pStyle w:val="Prrafodelista"/>
        <w:spacing w:line="240" w:lineRule="exact"/>
        <w:ind w:left="709" w:right="391"/>
        <w:jc w:val="both"/>
        <w:rPr>
          <w:rFonts w:ascii="Corbel" w:hAnsi="Corbel" w:cs="Arial"/>
          <w:bCs/>
          <w:sz w:val="24"/>
          <w:szCs w:val="24"/>
        </w:rPr>
      </w:pPr>
    </w:p>
    <w:p w14:paraId="3FB92232"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Vaciar y limpiar las papeleras. Sustitución de bolsas si necesario.</w:t>
      </w:r>
    </w:p>
    <w:p w14:paraId="3C61BF7E" w14:textId="77777777" w:rsidR="008E3D0F" w:rsidRDefault="008E3D0F" w:rsidP="008E3D0F">
      <w:pPr>
        <w:pStyle w:val="Prrafodelista"/>
        <w:spacing w:line="240" w:lineRule="exact"/>
        <w:ind w:left="709" w:right="391"/>
        <w:jc w:val="both"/>
        <w:rPr>
          <w:rFonts w:ascii="Corbel" w:hAnsi="Corbel" w:cs="Arial"/>
          <w:bCs/>
          <w:sz w:val="24"/>
          <w:szCs w:val="24"/>
        </w:rPr>
      </w:pPr>
    </w:p>
    <w:p w14:paraId="0CFC0AC3"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Quitar el polvo de los muebles y objetos corrientes tales como teléfonos, flexos, cestos para cartas y papeles, ordenadores.</w:t>
      </w:r>
    </w:p>
    <w:p w14:paraId="3C3580FB" w14:textId="77777777" w:rsidR="008E3D0F" w:rsidRDefault="008E3D0F" w:rsidP="008E3D0F">
      <w:pPr>
        <w:pStyle w:val="Prrafodelista"/>
        <w:spacing w:line="240" w:lineRule="exact"/>
        <w:ind w:left="709" w:right="391"/>
        <w:jc w:val="both"/>
        <w:rPr>
          <w:rFonts w:ascii="Corbel" w:hAnsi="Corbel" w:cs="Arial"/>
          <w:bCs/>
          <w:sz w:val="24"/>
          <w:szCs w:val="24"/>
        </w:rPr>
      </w:pPr>
    </w:p>
    <w:p w14:paraId="6BA1E21E"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Quitar el polvo de sillas, mesas bajas y, en general, de todas las alturas que no superen las de una persona.</w:t>
      </w:r>
    </w:p>
    <w:p w14:paraId="3C6C76EF" w14:textId="77777777" w:rsidR="008E3D0F" w:rsidRDefault="008E3D0F" w:rsidP="008E3D0F">
      <w:pPr>
        <w:pStyle w:val="Prrafodelista"/>
        <w:ind w:left="709" w:right="391"/>
        <w:rPr>
          <w:rFonts w:ascii="Corbel" w:hAnsi="Corbel" w:cs="Arial"/>
          <w:bCs/>
          <w:sz w:val="24"/>
          <w:szCs w:val="24"/>
        </w:rPr>
      </w:pPr>
    </w:p>
    <w:p w14:paraId="281B872B"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Quitar el polvo de los radiadores y climatizadores.</w:t>
      </w:r>
    </w:p>
    <w:p w14:paraId="431D3604" w14:textId="77777777" w:rsidR="008E3D0F" w:rsidRDefault="008E3D0F" w:rsidP="008E3D0F">
      <w:pPr>
        <w:pStyle w:val="Prrafodelista"/>
        <w:spacing w:line="240" w:lineRule="exact"/>
        <w:ind w:left="709" w:right="391"/>
        <w:jc w:val="both"/>
        <w:rPr>
          <w:rFonts w:ascii="Corbel" w:hAnsi="Corbel" w:cs="Arial"/>
          <w:bCs/>
          <w:sz w:val="24"/>
          <w:szCs w:val="24"/>
        </w:rPr>
      </w:pPr>
    </w:p>
    <w:p w14:paraId="52AE1689"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Quitar el polvo de las superficies de trabajo, sin desplazar los documentos que se encuentren en las mismas.</w:t>
      </w:r>
    </w:p>
    <w:p w14:paraId="7BA372DD" w14:textId="77777777" w:rsidR="008E3D0F" w:rsidRDefault="008E3D0F" w:rsidP="008E3D0F">
      <w:pPr>
        <w:pStyle w:val="Prrafodelista"/>
        <w:spacing w:line="240" w:lineRule="exact"/>
        <w:ind w:left="709" w:right="391"/>
        <w:jc w:val="both"/>
        <w:rPr>
          <w:rFonts w:ascii="Corbel" w:hAnsi="Corbel" w:cs="Arial"/>
          <w:bCs/>
          <w:sz w:val="24"/>
          <w:szCs w:val="24"/>
        </w:rPr>
      </w:pPr>
    </w:p>
    <w:p w14:paraId="487A741B"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Recoger y lavar el material del café y agua después de las reuniones/visitas y guardar en armario.</w:t>
      </w:r>
    </w:p>
    <w:p w14:paraId="1CC51856" w14:textId="77777777" w:rsidR="008E3D0F" w:rsidRDefault="008E3D0F" w:rsidP="008E3D0F">
      <w:pPr>
        <w:pStyle w:val="Prrafodelista"/>
        <w:spacing w:line="240" w:lineRule="exact"/>
        <w:ind w:left="709" w:right="391"/>
        <w:jc w:val="both"/>
        <w:rPr>
          <w:rFonts w:ascii="Corbel" w:hAnsi="Corbel" w:cs="Arial"/>
          <w:bCs/>
          <w:sz w:val="24"/>
          <w:szCs w:val="24"/>
        </w:rPr>
      </w:pPr>
    </w:p>
    <w:p w14:paraId="50435DA1"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Evacuación de residuos a punto de recogida.</w:t>
      </w:r>
    </w:p>
    <w:p w14:paraId="436BC0C8" w14:textId="77777777" w:rsidR="008E3D0F" w:rsidRDefault="008E3D0F" w:rsidP="008E3D0F">
      <w:pPr>
        <w:pStyle w:val="Prrafodelista"/>
        <w:ind w:left="709" w:right="391"/>
        <w:rPr>
          <w:rFonts w:ascii="Corbel" w:hAnsi="Corbel" w:cs="Arial"/>
          <w:bCs/>
          <w:sz w:val="24"/>
          <w:szCs w:val="24"/>
        </w:rPr>
      </w:pPr>
    </w:p>
    <w:p w14:paraId="17CF8396" w14:textId="77777777" w:rsidR="008E3D0F" w:rsidRDefault="008E3D0F" w:rsidP="008E3D0F">
      <w:pPr>
        <w:pStyle w:val="Prrafodelista"/>
        <w:numPr>
          <w:ilvl w:val="0"/>
          <w:numId w:val="13"/>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Desinfección de interruptores, manillas y mandos.</w:t>
      </w:r>
    </w:p>
    <w:p w14:paraId="0EF7DD8C" w14:textId="77777777" w:rsidR="008E3D0F" w:rsidRDefault="008E3D0F" w:rsidP="008E3D0F">
      <w:pPr>
        <w:pStyle w:val="Prrafodelista"/>
        <w:spacing w:line="240" w:lineRule="exact"/>
        <w:ind w:left="709" w:right="391"/>
        <w:rPr>
          <w:rFonts w:ascii="Corbel" w:hAnsi="Corbel" w:cs="Arial"/>
          <w:bCs/>
          <w:sz w:val="24"/>
          <w:szCs w:val="24"/>
        </w:rPr>
      </w:pPr>
    </w:p>
    <w:p w14:paraId="55FB0558" w14:textId="77777777" w:rsidR="008E3D0F" w:rsidRDefault="008E3D0F" w:rsidP="008E3D0F">
      <w:pPr>
        <w:spacing w:after="0" w:line="240" w:lineRule="exact"/>
        <w:ind w:left="709" w:right="391"/>
        <w:rPr>
          <w:rFonts w:ascii="Corbel" w:hAnsi="Corbel" w:cs="Arial"/>
          <w:bCs/>
          <w:sz w:val="24"/>
          <w:szCs w:val="24"/>
        </w:rPr>
      </w:pPr>
    </w:p>
    <w:p w14:paraId="1A08F7BC" w14:textId="77777777" w:rsidR="008E3D0F" w:rsidRDefault="008E3D0F" w:rsidP="008E3D0F">
      <w:pPr>
        <w:spacing w:line="240" w:lineRule="exact"/>
        <w:ind w:left="709" w:right="391"/>
        <w:rPr>
          <w:rFonts w:ascii="Corbel" w:hAnsi="Corbel" w:cs="Arial"/>
          <w:bCs/>
          <w:sz w:val="24"/>
          <w:szCs w:val="24"/>
        </w:rPr>
      </w:pPr>
      <w:r>
        <w:rPr>
          <w:rFonts w:ascii="Corbel" w:hAnsi="Corbel" w:cs="Arial"/>
          <w:bCs/>
          <w:sz w:val="24"/>
          <w:szCs w:val="24"/>
        </w:rPr>
        <w:t>1.2. Para la cocina</w:t>
      </w:r>
    </w:p>
    <w:p w14:paraId="651496F3" w14:textId="77777777" w:rsidR="008E3D0F" w:rsidRDefault="008E3D0F" w:rsidP="008E3D0F">
      <w:pPr>
        <w:pStyle w:val="Prrafodelista"/>
        <w:spacing w:line="240" w:lineRule="exact"/>
        <w:ind w:left="709" w:right="391"/>
        <w:rPr>
          <w:rFonts w:ascii="Corbel" w:hAnsi="Corbel" w:cs="Arial"/>
          <w:bCs/>
          <w:sz w:val="24"/>
          <w:szCs w:val="24"/>
        </w:rPr>
      </w:pPr>
    </w:p>
    <w:p w14:paraId="61EFD632" w14:textId="77777777" w:rsidR="008E3D0F" w:rsidRDefault="008E3D0F" w:rsidP="008E3D0F">
      <w:pPr>
        <w:pStyle w:val="Prrafodelista"/>
        <w:numPr>
          <w:ilvl w:val="0"/>
          <w:numId w:val="14"/>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el suelo con agua jabonosa</w:t>
      </w:r>
    </w:p>
    <w:p w14:paraId="48F927E9" w14:textId="77777777" w:rsidR="008E3D0F" w:rsidRDefault="008E3D0F" w:rsidP="008E3D0F">
      <w:pPr>
        <w:pStyle w:val="Prrafodelista"/>
        <w:spacing w:line="240" w:lineRule="exact"/>
        <w:ind w:left="709" w:right="391"/>
        <w:jc w:val="both"/>
        <w:rPr>
          <w:rFonts w:ascii="Corbel" w:hAnsi="Corbel" w:cs="Arial"/>
          <w:bCs/>
          <w:sz w:val="24"/>
          <w:szCs w:val="24"/>
        </w:rPr>
      </w:pPr>
    </w:p>
    <w:p w14:paraId="197CF721" w14:textId="77777777" w:rsidR="008E3D0F" w:rsidRDefault="008E3D0F" w:rsidP="008E3D0F">
      <w:pPr>
        <w:pStyle w:val="Prrafodelista"/>
        <w:numPr>
          <w:ilvl w:val="0"/>
          <w:numId w:val="14"/>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 xml:space="preserve">Limpiar las superficies de trabajo, mesas y sillas </w:t>
      </w:r>
    </w:p>
    <w:p w14:paraId="6A216C86" w14:textId="77777777" w:rsidR="008E3D0F" w:rsidRDefault="008E3D0F" w:rsidP="008E3D0F">
      <w:pPr>
        <w:pStyle w:val="Prrafodelista"/>
        <w:spacing w:line="240" w:lineRule="exact"/>
        <w:ind w:left="709" w:right="391"/>
        <w:jc w:val="both"/>
        <w:rPr>
          <w:rFonts w:ascii="Corbel" w:hAnsi="Corbel" w:cs="Arial"/>
          <w:bCs/>
          <w:sz w:val="24"/>
          <w:szCs w:val="24"/>
        </w:rPr>
      </w:pPr>
    </w:p>
    <w:p w14:paraId="1F4D5215" w14:textId="77777777" w:rsidR="008E3D0F" w:rsidRDefault="008E3D0F" w:rsidP="008E3D0F">
      <w:pPr>
        <w:pStyle w:val="Prrafodelista"/>
        <w:numPr>
          <w:ilvl w:val="0"/>
          <w:numId w:val="14"/>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el fregadero y de las puertas de los muebles bajos.</w:t>
      </w:r>
    </w:p>
    <w:p w14:paraId="7452BDB4" w14:textId="77777777" w:rsidR="008E3D0F" w:rsidRDefault="008E3D0F" w:rsidP="008E3D0F">
      <w:pPr>
        <w:pStyle w:val="Prrafodelista"/>
        <w:spacing w:line="240" w:lineRule="exact"/>
        <w:ind w:left="709" w:right="391"/>
        <w:jc w:val="both"/>
        <w:rPr>
          <w:rFonts w:ascii="Corbel" w:hAnsi="Corbel" w:cs="Arial"/>
          <w:bCs/>
          <w:sz w:val="24"/>
          <w:szCs w:val="24"/>
        </w:rPr>
      </w:pPr>
    </w:p>
    <w:p w14:paraId="25448692" w14:textId="77777777" w:rsidR="008E3D0F" w:rsidRDefault="008E3D0F" w:rsidP="008E3D0F">
      <w:pPr>
        <w:pStyle w:val="Prrafodelista"/>
        <w:numPr>
          <w:ilvl w:val="0"/>
          <w:numId w:val="14"/>
        </w:numPr>
        <w:spacing w:after="0" w:line="240" w:lineRule="exact"/>
        <w:ind w:left="709" w:right="391"/>
        <w:contextualSpacing w:val="0"/>
        <w:jc w:val="both"/>
        <w:rPr>
          <w:rFonts w:ascii="Corbel" w:hAnsi="Corbel" w:cs="Arial"/>
          <w:bCs/>
          <w:sz w:val="24"/>
          <w:szCs w:val="24"/>
        </w:rPr>
      </w:pPr>
      <w:bookmarkStart w:id="2" w:name="_Hlk155661685"/>
      <w:r>
        <w:rPr>
          <w:rFonts w:ascii="Corbel" w:hAnsi="Corbel" w:cs="Arial"/>
          <w:bCs/>
          <w:sz w:val="24"/>
          <w:szCs w:val="24"/>
        </w:rPr>
        <w:t>Limpieza y desinfección de interruptores, manillas y marcas de dedos en las puertas.</w:t>
      </w:r>
    </w:p>
    <w:p w14:paraId="50EB6355" w14:textId="77777777" w:rsidR="008E3D0F" w:rsidRDefault="008E3D0F" w:rsidP="008E3D0F">
      <w:pPr>
        <w:pStyle w:val="Prrafodelista"/>
        <w:spacing w:line="240" w:lineRule="exact"/>
        <w:ind w:left="709" w:right="391"/>
        <w:jc w:val="both"/>
        <w:rPr>
          <w:rFonts w:ascii="Corbel" w:hAnsi="Corbel" w:cs="Arial"/>
          <w:bCs/>
          <w:sz w:val="24"/>
          <w:szCs w:val="24"/>
        </w:rPr>
      </w:pPr>
    </w:p>
    <w:bookmarkEnd w:id="2"/>
    <w:p w14:paraId="714E9AFA" w14:textId="77777777" w:rsidR="008E3D0F" w:rsidRDefault="008E3D0F" w:rsidP="008E3D0F">
      <w:pPr>
        <w:pStyle w:val="Prrafodelista"/>
        <w:numPr>
          <w:ilvl w:val="0"/>
          <w:numId w:val="14"/>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la cafetera, el microondas y el calentador de agua.</w:t>
      </w:r>
    </w:p>
    <w:p w14:paraId="6F9C669F" w14:textId="77777777" w:rsidR="008E3D0F" w:rsidRDefault="008E3D0F" w:rsidP="008E3D0F">
      <w:pPr>
        <w:pStyle w:val="Prrafodelista"/>
        <w:ind w:left="709" w:right="391"/>
        <w:rPr>
          <w:rFonts w:ascii="Corbel" w:hAnsi="Corbel" w:cs="Arial"/>
          <w:bCs/>
          <w:sz w:val="24"/>
          <w:szCs w:val="24"/>
        </w:rPr>
      </w:pPr>
    </w:p>
    <w:p w14:paraId="5E19E110" w14:textId="77777777" w:rsidR="008E3D0F" w:rsidRDefault="008E3D0F" w:rsidP="008E3D0F">
      <w:pPr>
        <w:pStyle w:val="Prrafodelista"/>
        <w:spacing w:line="240" w:lineRule="exact"/>
        <w:ind w:left="709" w:right="391"/>
        <w:jc w:val="both"/>
        <w:rPr>
          <w:rFonts w:ascii="Corbel" w:hAnsi="Corbel" w:cs="Arial"/>
          <w:bCs/>
          <w:sz w:val="24"/>
          <w:szCs w:val="24"/>
        </w:rPr>
      </w:pPr>
    </w:p>
    <w:p w14:paraId="21DC1408" w14:textId="77777777" w:rsidR="008E3D0F" w:rsidRDefault="008E3D0F" w:rsidP="008E3D0F">
      <w:pPr>
        <w:spacing w:after="0" w:line="240" w:lineRule="exact"/>
        <w:ind w:left="709" w:right="391"/>
        <w:rPr>
          <w:rFonts w:ascii="Corbel" w:hAnsi="Corbel" w:cs="Arial"/>
          <w:bCs/>
          <w:sz w:val="24"/>
          <w:szCs w:val="24"/>
        </w:rPr>
      </w:pPr>
    </w:p>
    <w:p w14:paraId="12F93BFE" w14:textId="77777777" w:rsidR="008E3D0F" w:rsidRDefault="008E3D0F" w:rsidP="008E3D0F">
      <w:pPr>
        <w:spacing w:after="0" w:line="240" w:lineRule="exact"/>
        <w:ind w:left="709" w:right="391"/>
        <w:rPr>
          <w:rFonts w:ascii="Corbel" w:hAnsi="Corbel" w:cs="Arial"/>
          <w:bCs/>
          <w:sz w:val="24"/>
          <w:szCs w:val="24"/>
        </w:rPr>
      </w:pPr>
      <w:r>
        <w:rPr>
          <w:rFonts w:ascii="Corbel" w:hAnsi="Corbel" w:cs="Arial"/>
          <w:bCs/>
          <w:sz w:val="24"/>
          <w:szCs w:val="24"/>
        </w:rPr>
        <w:lastRenderedPageBreak/>
        <w:t>1.3.  Para los sanitarios</w:t>
      </w:r>
    </w:p>
    <w:p w14:paraId="7E7F44E1" w14:textId="77777777" w:rsidR="008E3D0F" w:rsidRDefault="008E3D0F" w:rsidP="008E3D0F">
      <w:pPr>
        <w:spacing w:after="0" w:line="240" w:lineRule="exact"/>
        <w:ind w:left="709" w:right="391"/>
        <w:rPr>
          <w:rFonts w:ascii="Corbel" w:hAnsi="Corbel" w:cs="Arial"/>
          <w:bCs/>
          <w:sz w:val="24"/>
          <w:szCs w:val="24"/>
        </w:rPr>
      </w:pPr>
    </w:p>
    <w:p w14:paraId="7382621F"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los suelos con agua jabonosa</w:t>
      </w:r>
    </w:p>
    <w:p w14:paraId="6BFB3F29" w14:textId="77777777" w:rsidR="008E3D0F" w:rsidRDefault="008E3D0F" w:rsidP="008E3D0F">
      <w:pPr>
        <w:pStyle w:val="Prrafodelista"/>
        <w:spacing w:line="240" w:lineRule="exact"/>
        <w:ind w:left="709" w:right="391"/>
        <w:jc w:val="both"/>
        <w:rPr>
          <w:rFonts w:ascii="Corbel" w:hAnsi="Corbel" w:cs="Arial"/>
          <w:bCs/>
          <w:sz w:val="24"/>
          <w:szCs w:val="24"/>
        </w:rPr>
      </w:pPr>
    </w:p>
    <w:p w14:paraId="20B30A7F"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todos los equipos sanitarios</w:t>
      </w:r>
    </w:p>
    <w:p w14:paraId="0FA674B2" w14:textId="77777777" w:rsidR="008E3D0F" w:rsidRDefault="008E3D0F" w:rsidP="008E3D0F">
      <w:pPr>
        <w:pStyle w:val="Prrafodelista"/>
        <w:spacing w:line="240" w:lineRule="exact"/>
        <w:ind w:left="709" w:right="391"/>
        <w:jc w:val="both"/>
        <w:rPr>
          <w:rFonts w:ascii="Corbel" w:hAnsi="Corbel" w:cs="Arial"/>
          <w:bCs/>
          <w:sz w:val="24"/>
          <w:szCs w:val="24"/>
        </w:rPr>
      </w:pPr>
    </w:p>
    <w:p w14:paraId="7FD779DF"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 xml:space="preserve">Vaciado y limpieza de recipientes higiénicos y sustitución de bolsas. </w:t>
      </w:r>
    </w:p>
    <w:p w14:paraId="086B5C79" w14:textId="77777777" w:rsidR="008E3D0F" w:rsidRDefault="008E3D0F" w:rsidP="008E3D0F">
      <w:pPr>
        <w:pStyle w:val="Prrafodelista"/>
        <w:ind w:left="709" w:right="391"/>
        <w:rPr>
          <w:rFonts w:ascii="Corbel" w:hAnsi="Corbel" w:cs="Arial"/>
          <w:bCs/>
          <w:sz w:val="24"/>
          <w:szCs w:val="24"/>
        </w:rPr>
      </w:pPr>
    </w:p>
    <w:p w14:paraId="19C73632"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y descalcificar los lavabos</w:t>
      </w:r>
    </w:p>
    <w:p w14:paraId="0A76E466" w14:textId="77777777" w:rsidR="008E3D0F" w:rsidRDefault="008E3D0F" w:rsidP="008E3D0F">
      <w:pPr>
        <w:pStyle w:val="Prrafodelista"/>
        <w:spacing w:line="240" w:lineRule="exact"/>
        <w:ind w:left="709" w:right="391"/>
        <w:jc w:val="both"/>
        <w:rPr>
          <w:rFonts w:ascii="Corbel" w:hAnsi="Corbel" w:cs="Arial"/>
          <w:bCs/>
          <w:sz w:val="24"/>
          <w:szCs w:val="24"/>
        </w:rPr>
      </w:pPr>
    </w:p>
    <w:p w14:paraId="0E24D46E"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y secar las piezas cromadas</w:t>
      </w:r>
    </w:p>
    <w:p w14:paraId="35F63C5B" w14:textId="77777777" w:rsidR="008E3D0F" w:rsidRDefault="008E3D0F" w:rsidP="008E3D0F">
      <w:pPr>
        <w:pStyle w:val="Prrafodelista"/>
        <w:spacing w:line="240" w:lineRule="exact"/>
        <w:ind w:left="709" w:right="391"/>
        <w:jc w:val="both"/>
        <w:rPr>
          <w:rFonts w:ascii="Corbel" w:hAnsi="Corbel" w:cs="Arial"/>
          <w:bCs/>
          <w:sz w:val="24"/>
          <w:szCs w:val="24"/>
        </w:rPr>
      </w:pPr>
    </w:p>
    <w:p w14:paraId="427631F8"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los espejos y las repisas</w:t>
      </w:r>
    </w:p>
    <w:p w14:paraId="4B67D8CD" w14:textId="77777777" w:rsidR="008E3D0F" w:rsidRDefault="008E3D0F" w:rsidP="008E3D0F">
      <w:pPr>
        <w:pStyle w:val="Prrafodelista"/>
        <w:spacing w:line="240" w:lineRule="exact"/>
        <w:ind w:left="709" w:right="391"/>
        <w:jc w:val="both"/>
        <w:rPr>
          <w:rFonts w:ascii="Corbel" w:hAnsi="Corbel" w:cs="Arial"/>
          <w:bCs/>
          <w:sz w:val="24"/>
          <w:szCs w:val="24"/>
        </w:rPr>
      </w:pPr>
    </w:p>
    <w:p w14:paraId="69F504EA"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Cargar los distribuidores de jabón, papel higiénico y papel de manos</w:t>
      </w:r>
    </w:p>
    <w:p w14:paraId="77CA7A0B" w14:textId="77777777" w:rsidR="008E3D0F" w:rsidRDefault="008E3D0F" w:rsidP="008E3D0F">
      <w:pPr>
        <w:pStyle w:val="Prrafodelista"/>
        <w:spacing w:line="240" w:lineRule="exact"/>
        <w:ind w:left="709" w:right="391"/>
        <w:jc w:val="both"/>
        <w:rPr>
          <w:rFonts w:ascii="Corbel" w:hAnsi="Corbel" w:cs="Arial"/>
          <w:bCs/>
          <w:sz w:val="24"/>
          <w:szCs w:val="24"/>
        </w:rPr>
      </w:pPr>
    </w:p>
    <w:p w14:paraId="2DB8ED8F" w14:textId="77777777" w:rsidR="008E3D0F" w:rsidRDefault="008E3D0F" w:rsidP="008E3D0F">
      <w:pPr>
        <w:pStyle w:val="Prrafodelista"/>
        <w:numPr>
          <w:ilvl w:val="0"/>
          <w:numId w:val="15"/>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Limpieza y desinfección de interruptores, manillas y marcas de dedos en las puertas.</w:t>
      </w:r>
    </w:p>
    <w:p w14:paraId="2A7E60A4" w14:textId="77777777" w:rsidR="008E3D0F" w:rsidRDefault="008E3D0F" w:rsidP="008E3D0F">
      <w:pPr>
        <w:spacing w:after="0" w:line="240" w:lineRule="exact"/>
        <w:ind w:left="709" w:right="391"/>
        <w:rPr>
          <w:rFonts w:ascii="Corbel" w:hAnsi="Corbel" w:cs="Arial"/>
          <w:bCs/>
          <w:sz w:val="24"/>
          <w:szCs w:val="24"/>
        </w:rPr>
      </w:pPr>
    </w:p>
    <w:p w14:paraId="4D4E3750" w14:textId="77777777" w:rsidR="008E3D0F" w:rsidRDefault="008E3D0F" w:rsidP="008E3D0F">
      <w:pPr>
        <w:spacing w:after="0" w:line="240" w:lineRule="exact"/>
        <w:ind w:left="709" w:right="391"/>
        <w:rPr>
          <w:rFonts w:ascii="Corbel" w:hAnsi="Corbel" w:cs="Arial"/>
          <w:bCs/>
          <w:sz w:val="24"/>
          <w:szCs w:val="24"/>
        </w:rPr>
      </w:pPr>
    </w:p>
    <w:p w14:paraId="4CACD9B2" w14:textId="77777777" w:rsidR="008E3D0F" w:rsidRDefault="008E3D0F" w:rsidP="008E3D0F">
      <w:pPr>
        <w:spacing w:line="240" w:lineRule="exact"/>
        <w:ind w:left="709" w:right="391"/>
        <w:jc w:val="both"/>
        <w:outlineLvl w:val="0"/>
        <w:rPr>
          <w:rFonts w:ascii="Corbel" w:hAnsi="Corbel" w:cstheme="minorHAnsi"/>
          <w:sz w:val="24"/>
          <w:szCs w:val="24"/>
        </w:rPr>
      </w:pPr>
      <w:r>
        <w:rPr>
          <w:rFonts w:ascii="Corbel" w:hAnsi="Corbel" w:cstheme="minorHAnsi"/>
          <w:sz w:val="24"/>
          <w:szCs w:val="24"/>
        </w:rPr>
        <w:t>2. TRABAJOS SEMANALES:</w:t>
      </w:r>
    </w:p>
    <w:p w14:paraId="1E284F24" w14:textId="77777777" w:rsidR="008E3D0F" w:rsidRDefault="008E3D0F" w:rsidP="008E3D0F">
      <w:pPr>
        <w:pStyle w:val="Prrafodelista"/>
        <w:spacing w:line="240" w:lineRule="exact"/>
        <w:ind w:left="709" w:right="391"/>
        <w:jc w:val="both"/>
        <w:outlineLvl w:val="0"/>
        <w:rPr>
          <w:rFonts w:ascii="Corbel" w:hAnsi="Corbel" w:cstheme="minorHAnsi"/>
          <w:sz w:val="24"/>
          <w:szCs w:val="24"/>
        </w:rPr>
      </w:pPr>
    </w:p>
    <w:p w14:paraId="0B70EAE1" w14:textId="77777777" w:rsidR="008E3D0F" w:rsidRDefault="008E3D0F" w:rsidP="008E3D0F">
      <w:pPr>
        <w:spacing w:after="0" w:line="240" w:lineRule="exact"/>
        <w:ind w:left="709" w:right="391"/>
        <w:jc w:val="both"/>
        <w:outlineLvl w:val="0"/>
        <w:rPr>
          <w:rFonts w:ascii="Corbel" w:hAnsi="Corbel" w:cstheme="minorHAnsi"/>
          <w:sz w:val="24"/>
          <w:szCs w:val="24"/>
        </w:rPr>
      </w:pPr>
      <w:r>
        <w:rPr>
          <w:rFonts w:ascii="Corbel" w:hAnsi="Corbel" w:cstheme="minorHAnsi"/>
          <w:sz w:val="24"/>
          <w:szCs w:val="24"/>
        </w:rPr>
        <w:t>2.1. Para los despachos, salas de reunión y pasillos:</w:t>
      </w:r>
    </w:p>
    <w:p w14:paraId="05EF6234" w14:textId="77777777" w:rsidR="008E3D0F" w:rsidRDefault="008E3D0F" w:rsidP="008E3D0F">
      <w:pPr>
        <w:spacing w:after="0" w:line="240" w:lineRule="exact"/>
        <w:ind w:left="709" w:right="391"/>
        <w:jc w:val="both"/>
        <w:outlineLvl w:val="0"/>
        <w:rPr>
          <w:rFonts w:ascii="Corbel" w:hAnsi="Corbel" w:cstheme="minorHAnsi"/>
          <w:sz w:val="24"/>
          <w:szCs w:val="24"/>
        </w:rPr>
      </w:pPr>
    </w:p>
    <w:p w14:paraId="4B971BAA"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Aspirar la sillería tapizada en tela</w:t>
      </w:r>
    </w:p>
    <w:p w14:paraId="7F0D1A20" w14:textId="77777777" w:rsidR="008E3D0F" w:rsidRDefault="008E3D0F" w:rsidP="008E3D0F">
      <w:pPr>
        <w:pStyle w:val="Prrafodelista"/>
        <w:spacing w:line="240" w:lineRule="exact"/>
        <w:ind w:left="709" w:right="391"/>
        <w:jc w:val="both"/>
        <w:rPr>
          <w:rFonts w:ascii="Corbel" w:hAnsi="Corbel" w:cs="Arial"/>
          <w:bCs/>
          <w:sz w:val="24"/>
          <w:szCs w:val="24"/>
        </w:rPr>
      </w:pPr>
    </w:p>
    <w:p w14:paraId="34B047DE"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Lavar con agua jabonosa las papeleras</w:t>
      </w:r>
    </w:p>
    <w:p w14:paraId="69C1EE6E" w14:textId="77777777" w:rsidR="008E3D0F" w:rsidRDefault="008E3D0F" w:rsidP="008E3D0F">
      <w:pPr>
        <w:pStyle w:val="Prrafodelista"/>
        <w:spacing w:line="240" w:lineRule="exact"/>
        <w:ind w:left="709" w:right="391"/>
        <w:jc w:val="both"/>
        <w:rPr>
          <w:rFonts w:ascii="Corbel" w:hAnsi="Corbel" w:cs="Arial"/>
          <w:bCs/>
          <w:sz w:val="24"/>
          <w:szCs w:val="24"/>
        </w:rPr>
      </w:pPr>
    </w:p>
    <w:p w14:paraId="4FE4E98C"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Quitar el polvo de las patas de las sillas</w:t>
      </w:r>
    </w:p>
    <w:p w14:paraId="1BE075CE" w14:textId="77777777" w:rsidR="008E3D0F" w:rsidRDefault="008E3D0F" w:rsidP="008E3D0F">
      <w:pPr>
        <w:pStyle w:val="Prrafodelista"/>
        <w:spacing w:line="240" w:lineRule="exact"/>
        <w:ind w:left="709" w:right="391"/>
        <w:jc w:val="both"/>
        <w:rPr>
          <w:rFonts w:ascii="Corbel" w:hAnsi="Corbel" w:cs="Arial"/>
          <w:bCs/>
          <w:sz w:val="24"/>
          <w:szCs w:val="24"/>
        </w:rPr>
      </w:pPr>
    </w:p>
    <w:p w14:paraId="0D14206D"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Quitar el polvo de los cables de teléfonos, flexos, etc.</w:t>
      </w:r>
    </w:p>
    <w:p w14:paraId="582CBF1A" w14:textId="77777777" w:rsidR="008E3D0F" w:rsidRDefault="008E3D0F" w:rsidP="008E3D0F">
      <w:pPr>
        <w:pStyle w:val="Prrafodelista"/>
        <w:spacing w:line="240" w:lineRule="exact"/>
        <w:ind w:left="709" w:right="391"/>
        <w:jc w:val="both"/>
        <w:rPr>
          <w:rFonts w:ascii="Corbel" w:hAnsi="Corbel" w:cs="Arial"/>
          <w:bCs/>
          <w:sz w:val="24"/>
          <w:szCs w:val="24"/>
        </w:rPr>
      </w:pPr>
    </w:p>
    <w:p w14:paraId="47AC298D"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Quitar marcas de suciedad sobre las paredes laterales de los escritorios, del mobiliario y puertas acristaladas.</w:t>
      </w:r>
    </w:p>
    <w:p w14:paraId="32C2EFA6" w14:textId="77777777" w:rsidR="008E3D0F" w:rsidRDefault="008E3D0F" w:rsidP="008E3D0F">
      <w:pPr>
        <w:pStyle w:val="Prrafodelista"/>
        <w:spacing w:line="240" w:lineRule="exact"/>
        <w:ind w:left="709" w:right="391"/>
        <w:jc w:val="both"/>
        <w:rPr>
          <w:rFonts w:ascii="Corbel" w:hAnsi="Corbel" w:cs="Arial"/>
          <w:bCs/>
          <w:sz w:val="24"/>
          <w:szCs w:val="24"/>
        </w:rPr>
      </w:pPr>
    </w:p>
    <w:p w14:paraId="7B707C95"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Desempolvar los extintores</w:t>
      </w:r>
    </w:p>
    <w:p w14:paraId="256852B2" w14:textId="77777777" w:rsidR="008E3D0F" w:rsidRDefault="008E3D0F" w:rsidP="008E3D0F">
      <w:pPr>
        <w:pStyle w:val="Prrafodelista"/>
        <w:spacing w:line="240" w:lineRule="exact"/>
        <w:ind w:left="709" w:right="391"/>
        <w:jc w:val="both"/>
        <w:rPr>
          <w:rFonts w:ascii="Corbel" w:hAnsi="Corbel" w:cs="Arial"/>
          <w:bCs/>
          <w:sz w:val="24"/>
          <w:szCs w:val="24"/>
        </w:rPr>
      </w:pPr>
    </w:p>
    <w:p w14:paraId="2E39462A" w14:textId="77777777" w:rsidR="008E3D0F" w:rsidRDefault="008E3D0F" w:rsidP="008E3D0F">
      <w:pPr>
        <w:pStyle w:val="Prrafodelista"/>
        <w:numPr>
          <w:ilvl w:val="0"/>
          <w:numId w:val="16"/>
        </w:numPr>
        <w:spacing w:after="0" w:line="240" w:lineRule="exact"/>
        <w:ind w:left="709" w:right="391"/>
        <w:jc w:val="both"/>
        <w:rPr>
          <w:rFonts w:ascii="Corbel" w:hAnsi="Corbel" w:cs="Arial"/>
          <w:bCs/>
          <w:sz w:val="24"/>
          <w:szCs w:val="24"/>
        </w:rPr>
      </w:pPr>
      <w:r>
        <w:rPr>
          <w:rFonts w:ascii="Corbel" w:hAnsi="Corbel" w:cs="Arial"/>
          <w:bCs/>
          <w:sz w:val="24"/>
          <w:szCs w:val="24"/>
        </w:rPr>
        <w:t>Limpieza de manchas de alfombras</w:t>
      </w:r>
    </w:p>
    <w:p w14:paraId="66458861" w14:textId="77777777" w:rsidR="008E3D0F" w:rsidRDefault="008E3D0F" w:rsidP="008E3D0F">
      <w:pPr>
        <w:spacing w:after="0" w:line="240" w:lineRule="exact"/>
        <w:ind w:left="709" w:right="391"/>
        <w:rPr>
          <w:rFonts w:ascii="Corbel" w:hAnsi="Corbel" w:cs="Arial"/>
          <w:bCs/>
          <w:sz w:val="24"/>
          <w:szCs w:val="24"/>
        </w:rPr>
      </w:pPr>
    </w:p>
    <w:p w14:paraId="148DEA40" w14:textId="77777777" w:rsidR="008E3D0F" w:rsidRDefault="008E3D0F" w:rsidP="008E3D0F">
      <w:pPr>
        <w:spacing w:after="0" w:line="240" w:lineRule="exact"/>
        <w:ind w:left="709" w:right="391"/>
        <w:rPr>
          <w:rFonts w:ascii="Corbel" w:hAnsi="Corbel" w:cs="Arial"/>
          <w:bCs/>
          <w:sz w:val="24"/>
          <w:szCs w:val="24"/>
        </w:rPr>
      </w:pPr>
      <w:r>
        <w:rPr>
          <w:rFonts w:ascii="Corbel" w:hAnsi="Corbel" w:cs="Arial"/>
          <w:bCs/>
          <w:sz w:val="24"/>
          <w:szCs w:val="24"/>
        </w:rPr>
        <w:t>2.2. Para la cocina</w:t>
      </w:r>
    </w:p>
    <w:p w14:paraId="23605A24" w14:textId="77777777" w:rsidR="008E3D0F" w:rsidRDefault="008E3D0F" w:rsidP="008E3D0F">
      <w:pPr>
        <w:spacing w:after="0" w:line="240" w:lineRule="exact"/>
        <w:ind w:left="709" w:right="391"/>
        <w:rPr>
          <w:rFonts w:ascii="Corbel" w:hAnsi="Corbel" w:cs="Arial"/>
          <w:bCs/>
          <w:sz w:val="24"/>
          <w:szCs w:val="24"/>
        </w:rPr>
      </w:pPr>
    </w:p>
    <w:p w14:paraId="426ED618" w14:textId="77777777" w:rsidR="008E3D0F" w:rsidRDefault="008E3D0F" w:rsidP="008E3D0F">
      <w:pPr>
        <w:spacing w:after="0" w:line="240" w:lineRule="exact"/>
        <w:ind w:left="709" w:right="391"/>
        <w:rPr>
          <w:rFonts w:ascii="Corbel" w:hAnsi="Corbel" w:cs="Arial"/>
          <w:bCs/>
          <w:sz w:val="24"/>
          <w:szCs w:val="24"/>
        </w:rPr>
      </w:pPr>
    </w:p>
    <w:p w14:paraId="31182758" w14:textId="77777777" w:rsidR="008E3D0F" w:rsidRDefault="008E3D0F" w:rsidP="008E3D0F">
      <w:pPr>
        <w:pStyle w:val="Prrafodelista"/>
        <w:numPr>
          <w:ilvl w:val="0"/>
          <w:numId w:val="17"/>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los armarios de cocina, frigorífico y equipamiento doméstico</w:t>
      </w:r>
    </w:p>
    <w:p w14:paraId="06AA1F88" w14:textId="77777777" w:rsidR="008E3D0F" w:rsidRDefault="008E3D0F" w:rsidP="008E3D0F">
      <w:pPr>
        <w:pStyle w:val="Prrafodelista"/>
        <w:spacing w:line="240" w:lineRule="exact"/>
        <w:ind w:left="709" w:right="391"/>
        <w:jc w:val="both"/>
        <w:rPr>
          <w:rFonts w:ascii="Corbel" w:hAnsi="Corbel" w:cs="Arial"/>
          <w:bCs/>
          <w:sz w:val="24"/>
          <w:szCs w:val="24"/>
        </w:rPr>
      </w:pPr>
    </w:p>
    <w:p w14:paraId="47885F99" w14:textId="77777777" w:rsidR="008E3D0F" w:rsidRDefault="008E3D0F" w:rsidP="008E3D0F">
      <w:pPr>
        <w:pStyle w:val="Prrafodelista"/>
        <w:numPr>
          <w:ilvl w:val="0"/>
          <w:numId w:val="17"/>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Limpieza de muebles altos</w:t>
      </w:r>
    </w:p>
    <w:p w14:paraId="55C85D74" w14:textId="77777777" w:rsidR="008E3D0F" w:rsidRDefault="008E3D0F" w:rsidP="008E3D0F">
      <w:pPr>
        <w:spacing w:after="0" w:line="240" w:lineRule="exact"/>
        <w:ind w:left="709" w:right="391"/>
        <w:rPr>
          <w:rFonts w:ascii="Corbel" w:hAnsi="Corbel" w:cs="Arial"/>
          <w:bCs/>
          <w:sz w:val="24"/>
          <w:szCs w:val="24"/>
        </w:rPr>
      </w:pPr>
    </w:p>
    <w:p w14:paraId="02B60210" w14:textId="77777777" w:rsidR="008E3D0F" w:rsidRDefault="008E3D0F" w:rsidP="008E3D0F">
      <w:pPr>
        <w:spacing w:line="240" w:lineRule="exact"/>
        <w:ind w:left="709" w:right="391"/>
        <w:rPr>
          <w:rFonts w:ascii="Corbel" w:hAnsi="Corbel" w:cs="Arial"/>
          <w:bCs/>
          <w:sz w:val="24"/>
          <w:szCs w:val="24"/>
        </w:rPr>
      </w:pPr>
    </w:p>
    <w:p w14:paraId="1B79C7E7" w14:textId="77777777" w:rsidR="008E3D0F" w:rsidRDefault="008E3D0F" w:rsidP="008E3D0F">
      <w:pPr>
        <w:spacing w:line="240" w:lineRule="exact"/>
        <w:ind w:left="709" w:right="391"/>
        <w:rPr>
          <w:rFonts w:ascii="Corbel" w:hAnsi="Corbel" w:cs="Arial"/>
          <w:bCs/>
          <w:sz w:val="24"/>
          <w:szCs w:val="24"/>
        </w:rPr>
      </w:pPr>
      <w:r>
        <w:rPr>
          <w:rFonts w:ascii="Corbel" w:hAnsi="Corbel" w:cs="Arial"/>
          <w:bCs/>
          <w:sz w:val="24"/>
          <w:szCs w:val="24"/>
        </w:rPr>
        <w:t>2.3. Para los sanitarios</w:t>
      </w:r>
    </w:p>
    <w:p w14:paraId="29F6A337" w14:textId="77777777" w:rsidR="008E3D0F" w:rsidRDefault="008E3D0F" w:rsidP="008E3D0F">
      <w:pPr>
        <w:pStyle w:val="Prrafodelista"/>
        <w:spacing w:line="240" w:lineRule="exact"/>
        <w:ind w:left="709" w:right="391"/>
        <w:rPr>
          <w:rFonts w:ascii="Corbel" w:hAnsi="Corbel" w:cs="Arial"/>
          <w:bCs/>
          <w:sz w:val="24"/>
          <w:szCs w:val="24"/>
        </w:rPr>
      </w:pPr>
    </w:p>
    <w:p w14:paraId="75E04B98" w14:textId="77777777" w:rsidR="008E3D0F" w:rsidRDefault="008E3D0F" w:rsidP="008E3D0F">
      <w:pPr>
        <w:pStyle w:val="Prrafodelista"/>
        <w:numPr>
          <w:ilvl w:val="0"/>
          <w:numId w:val="18"/>
        </w:numPr>
        <w:spacing w:after="0" w:line="240" w:lineRule="exact"/>
        <w:ind w:left="709" w:right="391" w:hanging="357"/>
        <w:jc w:val="both"/>
        <w:rPr>
          <w:rFonts w:ascii="Corbel" w:hAnsi="Corbel" w:cs="Arial"/>
          <w:bCs/>
          <w:sz w:val="24"/>
          <w:szCs w:val="24"/>
        </w:rPr>
      </w:pPr>
      <w:r>
        <w:rPr>
          <w:rFonts w:ascii="Corbel" w:hAnsi="Corbel" w:cs="Arial"/>
          <w:bCs/>
          <w:sz w:val="24"/>
          <w:szCs w:val="24"/>
        </w:rPr>
        <w:t xml:space="preserve">Poner los productos desinfectantes y </w:t>
      </w:r>
      <w:proofErr w:type="spellStart"/>
      <w:r>
        <w:rPr>
          <w:rFonts w:ascii="Corbel" w:hAnsi="Corbel" w:cs="Arial"/>
          <w:bCs/>
          <w:sz w:val="24"/>
          <w:szCs w:val="24"/>
        </w:rPr>
        <w:t>antisarro</w:t>
      </w:r>
      <w:proofErr w:type="spellEnd"/>
      <w:r>
        <w:rPr>
          <w:rFonts w:ascii="Corbel" w:hAnsi="Corbel" w:cs="Arial"/>
          <w:bCs/>
          <w:sz w:val="24"/>
          <w:szCs w:val="24"/>
        </w:rPr>
        <w:t xml:space="preserve"> en los inodoros</w:t>
      </w:r>
    </w:p>
    <w:p w14:paraId="38C10586" w14:textId="77777777" w:rsidR="008E3D0F" w:rsidRDefault="008E3D0F" w:rsidP="008E3D0F">
      <w:pPr>
        <w:pStyle w:val="Prrafodelista"/>
        <w:spacing w:line="240" w:lineRule="exact"/>
        <w:ind w:left="709" w:right="391"/>
        <w:jc w:val="both"/>
        <w:rPr>
          <w:rFonts w:ascii="Corbel" w:hAnsi="Corbel" w:cs="Arial"/>
          <w:bCs/>
          <w:sz w:val="24"/>
          <w:szCs w:val="24"/>
        </w:rPr>
      </w:pPr>
    </w:p>
    <w:p w14:paraId="5FFDB088" w14:textId="77777777" w:rsidR="008E3D0F" w:rsidRDefault="008E3D0F" w:rsidP="008E3D0F">
      <w:pPr>
        <w:pStyle w:val="Prrafodelista"/>
        <w:numPr>
          <w:ilvl w:val="0"/>
          <w:numId w:val="18"/>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Limpiar los apliques luminosos</w:t>
      </w:r>
    </w:p>
    <w:p w14:paraId="226A3CDB" w14:textId="77777777" w:rsidR="008E3D0F" w:rsidRDefault="008E3D0F" w:rsidP="008E3D0F">
      <w:pPr>
        <w:pStyle w:val="Prrafodelista"/>
        <w:spacing w:line="240" w:lineRule="exact"/>
        <w:ind w:left="709" w:right="391"/>
        <w:jc w:val="both"/>
        <w:rPr>
          <w:rFonts w:ascii="Corbel" w:hAnsi="Corbel" w:cs="Arial"/>
          <w:bCs/>
          <w:sz w:val="24"/>
          <w:szCs w:val="24"/>
        </w:rPr>
      </w:pPr>
    </w:p>
    <w:p w14:paraId="60AD632A" w14:textId="77777777" w:rsidR="008E3D0F" w:rsidRDefault="008E3D0F" w:rsidP="008E3D0F">
      <w:pPr>
        <w:pStyle w:val="Prrafodelista"/>
        <w:numPr>
          <w:ilvl w:val="0"/>
          <w:numId w:val="18"/>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Eliminar marcas de suciedad de revestimientos murales, así como de puertas y repisas.</w:t>
      </w:r>
    </w:p>
    <w:p w14:paraId="76C238A4" w14:textId="02065C45" w:rsidR="008E3D0F" w:rsidRDefault="008E3D0F" w:rsidP="008E3D0F">
      <w:pPr>
        <w:spacing w:after="0" w:line="240" w:lineRule="exact"/>
        <w:ind w:left="709" w:right="391"/>
        <w:rPr>
          <w:rFonts w:ascii="Corbel" w:hAnsi="Corbel" w:cs="Arial"/>
          <w:bCs/>
          <w:sz w:val="24"/>
          <w:szCs w:val="24"/>
          <w:u w:val="single"/>
        </w:rPr>
      </w:pPr>
    </w:p>
    <w:p w14:paraId="490E836E" w14:textId="4CD4EDED" w:rsidR="008E3D0F" w:rsidRDefault="008E3D0F" w:rsidP="008E3D0F">
      <w:pPr>
        <w:spacing w:after="0" w:line="240" w:lineRule="exact"/>
        <w:ind w:left="709" w:right="391"/>
        <w:rPr>
          <w:rFonts w:ascii="Corbel" w:hAnsi="Corbel" w:cs="Arial"/>
          <w:bCs/>
          <w:sz w:val="24"/>
          <w:szCs w:val="24"/>
          <w:u w:val="single"/>
        </w:rPr>
      </w:pPr>
    </w:p>
    <w:p w14:paraId="1FB87B36" w14:textId="77777777" w:rsidR="008E3D0F" w:rsidRDefault="008E3D0F" w:rsidP="008E3D0F">
      <w:pPr>
        <w:spacing w:after="0" w:line="240" w:lineRule="exact"/>
        <w:ind w:left="709" w:right="391"/>
        <w:rPr>
          <w:rFonts w:ascii="Corbel" w:hAnsi="Corbel" w:cs="Arial"/>
          <w:bCs/>
          <w:sz w:val="24"/>
          <w:szCs w:val="24"/>
          <w:u w:val="single"/>
        </w:rPr>
      </w:pPr>
    </w:p>
    <w:p w14:paraId="1403EB7C" w14:textId="77777777" w:rsidR="008E3D0F" w:rsidRDefault="008E3D0F" w:rsidP="008E3D0F">
      <w:pPr>
        <w:spacing w:after="0" w:line="240" w:lineRule="exact"/>
        <w:ind w:left="709" w:right="391"/>
        <w:jc w:val="both"/>
        <w:rPr>
          <w:rFonts w:ascii="Corbel" w:hAnsi="Corbel" w:cstheme="minorHAnsi"/>
          <w:sz w:val="24"/>
          <w:szCs w:val="24"/>
        </w:rPr>
      </w:pPr>
    </w:p>
    <w:p w14:paraId="756DA9EB" w14:textId="77777777" w:rsidR="008E3D0F" w:rsidRDefault="008E3D0F" w:rsidP="008E3D0F">
      <w:pPr>
        <w:spacing w:after="0" w:line="240" w:lineRule="exact"/>
        <w:ind w:left="709" w:right="391"/>
        <w:jc w:val="both"/>
        <w:outlineLvl w:val="0"/>
        <w:rPr>
          <w:rFonts w:ascii="Corbel" w:hAnsi="Corbel" w:cstheme="minorHAnsi"/>
          <w:sz w:val="24"/>
          <w:szCs w:val="24"/>
        </w:rPr>
      </w:pPr>
      <w:r>
        <w:rPr>
          <w:rFonts w:ascii="Corbel" w:hAnsi="Corbel" w:cstheme="minorHAnsi"/>
          <w:sz w:val="24"/>
          <w:szCs w:val="24"/>
        </w:rPr>
        <w:t>3.TRABAJOS MENSUALES:</w:t>
      </w:r>
    </w:p>
    <w:p w14:paraId="0B1C8D37" w14:textId="77777777" w:rsidR="008E3D0F" w:rsidRDefault="008E3D0F" w:rsidP="008E3D0F">
      <w:pPr>
        <w:spacing w:after="0" w:line="240" w:lineRule="exact"/>
        <w:ind w:left="709" w:right="391"/>
        <w:jc w:val="both"/>
        <w:outlineLvl w:val="0"/>
        <w:rPr>
          <w:rFonts w:ascii="Corbel" w:hAnsi="Corbel" w:cstheme="minorHAnsi"/>
          <w:sz w:val="24"/>
          <w:szCs w:val="24"/>
        </w:rPr>
      </w:pPr>
    </w:p>
    <w:p w14:paraId="61623FBC" w14:textId="77777777" w:rsidR="008E3D0F" w:rsidRDefault="008E3D0F" w:rsidP="008E3D0F">
      <w:pPr>
        <w:pStyle w:val="Prrafodelista"/>
        <w:numPr>
          <w:ilvl w:val="0"/>
          <w:numId w:val="19"/>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Desempolvar los armarios altos y todas las alturas que sobrepasen la altura de una persona</w:t>
      </w:r>
    </w:p>
    <w:p w14:paraId="1133F773" w14:textId="77777777" w:rsidR="008E3D0F" w:rsidRDefault="008E3D0F" w:rsidP="008E3D0F">
      <w:pPr>
        <w:pStyle w:val="Prrafodelista"/>
        <w:spacing w:line="240" w:lineRule="exact"/>
        <w:ind w:left="709" w:right="391"/>
        <w:jc w:val="both"/>
        <w:rPr>
          <w:rFonts w:ascii="Corbel" w:hAnsi="Corbel" w:cs="Arial"/>
          <w:bCs/>
          <w:sz w:val="24"/>
          <w:szCs w:val="24"/>
        </w:rPr>
      </w:pPr>
    </w:p>
    <w:p w14:paraId="11A8BCB0" w14:textId="77777777" w:rsidR="008E3D0F" w:rsidRDefault="008E3D0F" w:rsidP="008E3D0F">
      <w:pPr>
        <w:pStyle w:val="Prrafodelista"/>
        <w:numPr>
          <w:ilvl w:val="0"/>
          <w:numId w:val="19"/>
        </w:numPr>
        <w:spacing w:after="0" w:line="240" w:lineRule="exact"/>
        <w:ind w:left="709" w:right="391" w:hanging="357"/>
        <w:jc w:val="both"/>
        <w:rPr>
          <w:rFonts w:ascii="Corbel" w:hAnsi="Corbel" w:cs="Arial"/>
          <w:bCs/>
          <w:sz w:val="24"/>
          <w:szCs w:val="24"/>
        </w:rPr>
      </w:pPr>
      <w:r>
        <w:rPr>
          <w:rFonts w:ascii="Corbel" w:hAnsi="Corbel" w:cs="Arial"/>
          <w:bCs/>
          <w:sz w:val="24"/>
          <w:szCs w:val="24"/>
        </w:rPr>
        <w:t>Limpiar los muebles metálicos con agua jabonosa y desinfectante</w:t>
      </w:r>
    </w:p>
    <w:p w14:paraId="115B7179" w14:textId="77777777" w:rsidR="008E3D0F" w:rsidRDefault="008E3D0F" w:rsidP="008E3D0F">
      <w:pPr>
        <w:pStyle w:val="Prrafodelista"/>
        <w:spacing w:line="240" w:lineRule="exact"/>
        <w:ind w:left="709" w:right="391"/>
        <w:jc w:val="both"/>
        <w:rPr>
          <w:rFonts w:ascii="Corbel" w:hAnsi="Corbel" w:cs="Arial"/>
          <w:bCs/>
          <w:sz w:val="24"/>
          <w:szCs w:val="24"/>
        </w:rPr>
      </w:pPr>
    </w:p>
    <w:p w14:paraId="7C1CF802" w14:textId="77777777" w:rsidR="008E3D0F" w:rsidRDefault="008E3D0F" w:rsidP="008E3D0F">
      <w:pPr>
        <w:pStyle w:val="Prrafodelista"/>
        <w:numPr>
          <w:ilvl w:val="0"/>
          <w:numId w:val="19"/>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Limpieza con agua de marcos, puertas y zócalos</w:t>
      </w:r>
    </w:p>
    <w:p w14:paraId="7E6368BF" w14:textId="77777777" w:rsidR="008E3D0F" w:rsidRDefault="008E3D0F" w:rsidP="008E3D0F">
      <w:pPr>
        <w:pStyle w:val="Prrafodelista"/>
        <w:spacing w:line="240" w:lineRule="exact"/>
        <w:ind w:left="709" w:right="391"/>
        <w:jc w:val="both"/>
        <w:rPr>
          <w:rFonts w:ascii="Corbel" w:hAnsi="Corbel" w:cs="Arial"/>
          <w:bCs/>
          <w:sz w:val="24"/>
          <w:szCs w:val="24"/>
        </w:rPr>
      </w:pPr>
    </w:p>
    <w:p w14:paraId="46B669B0" w14:textId="77777777" w:rsidR="008E3D0F" w:rsidRDefault="008E3D0F" w:rsidP="008E3D0F">
      <w:pPr>
        <w:pStyle w:val="Prrafodelista"/>
        <w:numPr>
          <w:ilvl w:val="0"/>
          <w:numId w:val="19"/>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Limpieza de suelos de los locales técnicos</w:t>
      </w:r>
    </w:p>
    <w:p w14:paraId="5F0159FB" w14:textId="77777777" w:rsidR="008E3D0F" w:rsidRDefault="008E3D0F" w:rsidP="008E3D0F">
      <w:pPr>
        <w:pStyle w:val="Prrafodelista"/>
        <w:ind w:left="709" w:right="391"/>
        <w:rPr>
          <w:rFonts w:ascii="Corbel" w:hAnsi="Corbel" w:cs="Arial"/>
          <w:bCs/>
          <w:sz w:val="24"/>
          <w:szCs w:val="24"/>
        </w:rPr>
      </w:pPr>
    </w:p>
    <w:p w14:paraId="62308082" w14:textId="77777777" w:rsidR="008E3D0F" w:rsidRDefault="008E3D0F" w:rsidP="008E3D0F">
      <w:pPr>
        <w:spacing w:after="0" w:line="240" w:lineRule="exact"/>
        <w:ind w:left="709" w:right="391"/>
        <w:jc w:val="both"/>
        <w:outlineLvl w:val="0"/>
        <w:rPr>
          <w:rFonts w:ascii="Corbel" w:hAnsi="Corbel" w:cstheme="minorHAnsi"/>
          <w:sz w:val="24"/>
          <w:szCs w:val="24"/>
        </w:rPr>
      </w:pPr>
      <w:r>
        <w:rPr>
          <w:rFonts w:ascii="Corbel" w:hAnsi="Corbel" w:cstheme="minorHAnsi"/>
          <w:sz w:val="24"/>
          <w:szCs w:val="24"/>
        </w:rPr>
        <w:t>4. TRABAJOS TRIMESTRALES:</w:t>
      </w:r>
    </w:p>
    <w:p w14:paraId="79BEE88B" w14:textId="77777777" w:rsidR="008E3D0F" w:rsidRDefault="008E3D0F" w:rsidP="008E3D0F">
      <w:pPr>
        <w:spacing w:after="0" w:line="240" w:lineRule="exact"/>
        <w:ind w:left="709" w:right="391"/>
        <w:jc w:val="both"/>
        <w:outlineLvl w:val="0"/>
        <w:rPr>
          <w:rFonts w:ascii="Corbel" w:hAnsi="Corbel" w:cstheme="minorHAnsi"/>
          <w:sz w:val="24"/>
          <w:szCs w:val="24"/>
        </w:rPr>
      </w:pPr>
    </w:p>
    <w:p w14:paraId="2BEC1D39" w14:textId="77777777" w:rsidR="008E3D0F" w:rsidRDefault="008E3D0F" w:rsidP="008E3D0F">
      <w:pPr>
        <w:pStyle w:val="Prrafodelista"/>
        <w:numPr>
          <w:ilvl w:val="0"/>
          <w:numId w:val="20"/>
        </w:numPr>
        <w:spacing w:after="0" w:line="240" w:lineRule="exact"/>
        <w:ind w:left="709" w:right="391"/>
        <w:contextualSpacing w:val="0"/>
        <w:jc w:val="both"/>
        <w:rPr>
          <w:rFonts w:ascii="Corbel" w:hAnsi="Corbel" w:cs="Arial"/>
          <w:bCs/>
          <w:sz w:val="24"/>
          <w:szCs w:val="24"/>
        </w:rPr>
      </w:pPr>
      <w:r>
        <w:rPr>
          <w:rFonts w:ascii="Corbel" w:hAnsi="Corbel" w:cs="Arial"/>
          <w:bCs/>
          <w:sz w:val="24"/>
          <w:szCs w:val="24"/>
        </w:rPr>
        <w:t>Limpieza externa e interna de cristales de todos los ventanales</w:t>
      </w:r>
    </w:p>
    <w:p w14:paraId="1C29EFF2" w14:textId="77777777" w:rsidR="008E3D0F" w:rsidRDefault="008E3D0F" w:rsidP="008E3D0F">
      <w:pPr>
        <w:spacing w:after="0" w:line="240" w:lineRule="exact"/>
        <w:ind w:left="284" w:right="391"/>
        <w:jc w:val="both"/>
        <w:outlineLvl w:val="0"/>
        <w:rPr>
          <w:rFonts w:ascii="Corbel" w:hAnsi="Corbel" w:cstheme="minorHAnsi"/>
          <w:sz w:val="24"/>
          <w:szCs w:val="24"/>
        </w:rPr>
      </w:pPr>
    </w:p>
    <w:p w14:paraId="0FE6E165" w14:textId="77777777" w:rsidR="008E3D0F" w:rsidRDefault="008E3D0F" w:rsidP="008E3D0F">
      <w:pPr>
        <w:spacing w:after="0" w:line="240" w:lineRule="exact"/>
        <w:ind w:left="284" w:right="391"/>
        <w:jc w:val="both"/>
        <w:rPr>
          <w:rFonts w:ascii="Corbel" w:hAnsi="Corbel" w:cstheme="minorHAnsi"/>
          <w:sz w:val="24"/>
          <w:szCs w:val="24"/>
        </w:rPr>
      </w:pPr>
    </w:p>
    <w:p w14:paraId="2761A84C" w14:textId="77777777" w:rsidR="008E3D0F" w:rsidRDefault="008E3D0F" w:rsidP="008E3D0F">
      <w:pPr>
        <w:spacing w:line="320" w:lineRule="exact"/>
        <w:ind w:left="709" w:right="391"/>
        <w:jc w:val="both"/>
        <w:rPr>
          <w:rFonts w:ascii="Corbel" w:hAnsi="Corbel" w:cstheme="minorHAnsi"/>
          <w:sz w:val="24"/>
          <w:szCs w:val="24"/>
        </w:rPr>
      </w:pPr>
      <w:r>
        <w:rPr>
          <w:rFonts w:ascii="Corbel" w:hAnsi="Corbel" w:cstheme="minorHAnsi"/>
          <w:sz w:val="24"/>
          <w:szCs w:val="24"/>
        </w:rPr>
        <w:t>5. HORARIO DE TRABAJO.</w:t>
      </w:r>
    </w:p>
    <w:p w14:paraId="688245D2" w14:textId="77777777" w:rsidR="008E3D0F" w:rsidRDefault="008E3D0F" w:rsidP="008E3D0F">
      <w:pPr>
        <w:spacing w:line="320" w:lineRule="exact"/>
        <w:ind w:left="284" w:right="391"/>
        <w:jc w:val="both"/>
        <w:rPr>
          <w:rFonts w:ascii="Corbel" w:hAnsi="Corbel"/>
          <w:sz w:val="24"/>
          <w:szCs w:val="24"/>
        </w:rPr>
      </w:pPr>
      <w:r>
        <w:rPr>
          <w:rFonts w:ascii="Corbel" w:hAnsi="Corbel"/>
          <w:sz w:val="24"/>
          <w:szCs w:val="24"/>
        </w:rPr>
        <w:t xml:space="preserve">La empresa contratista desarrollará su trabajo de limpieza durante </w:t>
      </w:r>
      <w:r>
        <w:rPr>
          <w:rFonts w:ascii="Corbel" w:hAnsi="Corbel"/>
          <w:b/>
          <w:bCs/>
          <w:sz w:val="24"/>
          <w:szCs w:val="24"/>
        </w:rPr>
        <w:t>por lo menos una hora y media diaria, de lunes a viernes</w:t>
      </w:r>
      <w:r>
        <w:rPr>
          <w:rFonts w:ascii="Corbel" w:hAnsi="Corbel"/>
          <w:color w:val="FF0000"/>
          <w:sz w:val="24"/>
          <w:szCs w:val="24"/>
        </w:rPr>
        <w:t xml:space="preserve">. </w:t>
      </w:r>
      <w:r>
        <w:rPr>
          <w:rFonts w:ascii="Corbel" w:hAnsi="Corbel"/>
          <w:sz w:val="24"/>
          <w:szCs w:val="24"/>
        </w:rPr>
        <w:t>El horario de trabajo será a convenir con la Delegación de Euskadi en Francia, preferentemente por la mañana, antes de iniciarse el trabajo en las oficinas, por lo que la limpieza habrá de estar finalizada antes de las 08:00, con excepción de la limpieza de ventanales, que podrá realizarse durante el horario de trabajo de la Delegación.</w:t>
      </w:r>
    </w:p>
    <w:p w14:paraId="68BD7DCD" w14:textId="77777777" w:rsidR="008E3D0F" w:rsidRDefault="008E3D0F" w:rsidP="008E3D0F">
      <w:pPr>
        <w:spacing w:line="320" w:lineRule="exact"/>
        <w:ind w:left="284" w:right="391"/>
        <w:jc w:val="both"/>
        <w:rPr>
          <w:rFonts w:ascii="Corbel" w:hAnsi="Corbel" w:cstheme="minorHAnsi"/>
          <w:sz w:val="24"/>
          <w:szCs w:val="24"/>
        </w:rPr>
      </w:pPr>
    </w:p>
    <w:p w14:paraId="48900C9F" w14:textId="70E51F25" w:rsidR="008E3D0F" w:rsidRDefault="008E3D0F" w:rsidP="008E3D0F">
      <w:pPr>
        <w:pStyle w:val="Normal7"/>
        <w:spacing w:line="300" w:lineRule="exact"/>
        <w:ind w:left="284" w:right="391"/>
        <w:jc w:val="both"/>
        <w:rPr>
          <w:rFonts w:ascii="Corbel" w:hAnsi="Corbel" w:cstheme="minorHAnsi"/>
          <w:sz w:val="24"/>
          <w:szCs w:val="24"/>
        </w:rPr>
      </w:pPr>
      <w:r>
        <w:rPr>
          <w:rFonts w:ascii="Corbel" w:hAnsi="Corbel" w:cstheme="minorHAnsi"/>
          <w:b/>
          <w:sz w:val="24"/>
          <w:szCs w:val="24"/>
        </w:rPr>
        <w:t>SEGUNDA.</w:t>
      </w:r>
      <w:r>
        <w:rPr>
          <w:rFonts w:ascii="Corbel" w:hAnsi="Corbel" w:cstheme="minorHAnsi"/>
          <w:sz w:val="24"/>
          <w:szCs w:val="24"/>
        </w:rPr>
        <w:t xml:space="preserve"> La empresa adjudicataria </w:t>
      </w:r>
      <w:bookmarkStart w:id="3" w:name="_Hlk169254988"/>
      <w:r w:rsidR="006E3794" w:rsidRPr="00D77B24">
        <w:t>GROSJACQUES ET FILS</w:t>
      </w:r>
      <w:r>
        <w:rPr>
          <w:rFonts w:ascii="Corbel" w:hAnsi="Corbel" w:cstheme="minorHAnsi"/>
          <w:sz w:val="24"/>
          <w:szCs w:val="24"/>
        </w:rPr>
        <w:t xml:space="preserve"> </w:t>
      </w:r>
      <w:bookmarkEnd w:id="3"/>
      <w:r>
        <w:rPr>
          <w:rFonts w:ascii="Corbel" w:hAnsi="Corbel" w:cstheme="minorHAnsi"/>
          <w:sz w:val="24"/>
          <w:szCs w:val="24"/>
        </w:rPr>
        <w:t xml:space="preserve">se compromete a la prestación de los servicios señalados anteriormente por el precio mensual de </w:t>
      </w:r>
      <w:r w:rsidR="006E3794">
        <w:rPr>
          <w:rFonts w:ascii="Corbel" w:hAnsi="Corbel" w:cstheme="minorHAnsi"/>
          <w:sz w:val="24"/>
          <w:szCs w:val="24"/>
        </w:rPr>
        <w:t>945</w:t>
      </w:r>
      <w:r>
        <w:rPr>
          <w:rFonts w:ascii="Corbel" w:hAnsi="Corbel" w:cstheme="minorHAnsi"/>
          <w:sz w:val="24"/>
          <w:szCs w:val="24"/>
        </w:rPr>
        <w:t xml:space="preserve"> </w:t>
      </w:r>
      <w:r>
        <w:rPr>
          <w:rFonts w:ascii="Corbel" w:hAnsi="Corbel" w:cstheme="minorHAnsi"/>
          <w:noProof/>
          <w:sz w:val="24"/>
          <w:szCs w:val="24"/>
        </w:rPr>
        <w:t xml:space="preserve">€ + IVA durante el año de vigencia. </w:t>
      </w:r>
      <w:r>
        <w:rPr>
          <w:rFonts w:ascii="Corbel" w:hAnsi="Corbel" w:cstheme="minorHAnsi"/>
          <w:sz w:val="24"/>
          <w:szCs w:val="24"/>
        </w:rPr>
        <w:t xml:space="preserve">A este respecto, se presentará la correspondiente factura mensual, la cual deberá recibir el visto bueno de la </w:t>
      </w:r>
      <w:proofErr w:type="gramStart"/>
      <w:r>
        <w:rPr>
          <w:rFonts w:ascii="Corbel" w:hAnsi="Corbel" w:cstheme="minorHAnsi"/>
          <w:sz w:val="24"/>
          <w:szCs w:val="24"/>
        </w:rPr>
        <w:t>Delegada</w:t>
      </w:r>
      <w:proofErr w:type="gramEnd"/>
      <w:r>
        <w:rPr>
          <w:rFonts w:ascii="Corbel" w:hAnsi="Corbel" w:cstheme="minorHAnsi"/>
          <w:sz w:val="24"/>
          <w:szCs w:val="24"/>
        </w:rPr>
        <w:t xml:space="preserve"> o Delegado de Euskadi en Francia, en señal de conformidad con los trabajos realizados.</w:t>
      </w:r>
    </w:p>
    <w:p w14:paraId="5940FFDC" w14:textId="77777777" w:rsidR="008E3D0F" w:rsidRDefault="008E3D0F" w:rsidP="008E3D0F">
      <w:pPr>
        <w:pStyle w:val="Normal7"/>
        <w:spacing w:line="300" w:lineRule="exact"/>
        <w:ind w:left="284" w:right="391"/>
        <w:jc w:val="both"/>
        <w:rPr>
          <w:rFonts w:ascii="Corbel" w:hAnsi="Corbel" w:cstheme="minorHAnsi"/>
          <w:sz w:val="24"/>
          <w:szCs w:val="24"/>
        </w:rPr>
      </w:pPr>
    </w:p>
    <w:p w14:paraId="2DA47B6E" w14:textId="19C26914"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sz w:val="24"/>
          <w:szCs w:val="24"/>
        </w:rPr>
        <w:t>Los precios ofertados no se podrán modificar durante el período de vigencia del contrato, salvo la revisión de precios que se contempla en la Cláusula Cuarta.</w:t>
      </w:r>
    </w:p>
    <w:p w14:paraId="1A200301" w14:textId="77777777" w:rsidR="008E3D0F" w:rsidRDefault="008E3D0F" w:rsidP="008E3D0F">
      <w:pPr>
        <w:spacing w:line="320" w:lineRule="exact"/>
        <w:ind w:left="284" w:right="391"/>
        <w:jc w:val="both"/>
        <w:rPr>
          <w:rFonts w:ascii="Corbel" w:hAnsi="Corbel"/>
          <w:sz w:val="24"/>
          <w:szCs w:val="24"/>
        </w:rPr>
      </w:pPr>
      <w:r>
        <w:rPr>
          <w:rFonts w:ascii="Corbel" w:hAnsi="Corbel"/>
          <w:sz w:val="24"/>
          <w:szCs w:val="24"/>
        </w:rPr>
        <w:t xml:space="preserve">En el referido precio se encuentran incluidos todos los gastos de personal y material. </w:t>
      </w:r>
    </w:p>
    <w:p w14:paraId="5920013F" w14:textId="77777777" w:rsidR="008E3D0F" w:rsidRDefault="008E3D0F" w:rsidP="008E3D0F">
      <w:pPr>
        <w:spacing w:line="320" w:lineRule="exact"/>
        <w:ind w:left="284" w:right="391"/>
        <w:jc w:val="both"/>
        <w:rPr>
          <w:rFonts w:ascii="Corbel" w:hAnsi="Corbel" w:cstheme="minorHAnsi"/>
          <w:color w:val="FF0000"/>
          <w:sz w:val="24"/>
          <w:szCs w:val="24"/>
        </w:rPr>
      </w:pPr>
    </w:p>
    <w:p w14:paraId="33E792E1" w14:textId="77777777" w:rsidR="00ED1A8B" w:rsidRDefault="008E3D0F" w:rsidP="008E3D0F">
      <w:pPr>
        <w:spacing w:line="320" w:lineRule="exact"/>
        <w:ind w:left="284" w:right="391"/>
        <w:jc w:val="both"/>
        <w:rPr>
          <w:rFonts w:ascii="Corbel" w:hAnsi="Corbel"/>
          <w:sz w:val="24"/>
          <w:szCs w:val="24"/>
        </w:rPr>
      </w:pPr>
      <w:r>
        <w:rPr>
          <w:rFonts w:ascii="Corbel" w:hAnsi="Corbel"/>
          <w:b/>
          <w:bCs/>
          <w:sz w:val="24"/>
          <w:szCs w:val="24"/>
        </w:rPr>
        <w:t>TERCERA.</w:t>
      </w:r>
      <w:r>
        <w:rPr>
          <w:rFonts w:ascii="Corbel" w:hAnsi="Corbel"/>
          <w:sz w:val="24"/>
          <w:szCs w:val="24"/>
        </w:rPr>
        <w:t xml:space="preserve"> La vigencia del contrato será desde el día 1</w:t>
      </w:r>
      <w:r w:rsidR="006E3794">
        <w:rPr>
          <w:rFonts w:ascii="Corbel" w:hAnsi="Corbel"/>
          <w:sz w:val="24"/>
          <w:szCs w:val="24"/>
        </w:rPr>
        <w:t>5</w:t>
      </w:r>
      <w:r>
        <w:rPr>
          <w:rFonts w:ascii="Corbel" w:hAnsi="Corbel"/>
          <w:sz w:val="24"/>
          <w:szCs w:val="24"/>
        </w:rPr>
        <w:t xml:space="preserve"> de </w:t>
      </w:r>
      <w:r w:rsidR="008111D3">
        <w:rPr>
          <w:rFonts w:ascii="Corbel" w:hAnsi="Corbel"/>
          <w:sz w:val="24"/>
          <w:szCs w:val="24"/>
        </w:rPr>
        <w:t xml:space="preserve">junio </w:t>
      </w:r>
      <w:r>
        <w:rPr>
          <w:rFonts w:ascii="Corbel" w:hAnsi="Corbel"/>
          <w:sz w:val="24"/>
          <w:szCs w:val="24"/>
        </w:rPr>
        <w:t xml:space="preserve">de 2024 hasta el día </w:t>
      </w:r>
      <w:r w:rsidR="006E3794">
        <w:rPr>
          <w:rFonts w:ascii="Corbel" w:hAnsi="Corbel"/>
          <w:sz w:val="24"/>
          <w:szCs w:val="24"/>
        </w:rPr>
        <w:t>14 de junio</w:t>
      </w:r>
      <w:r>
        <w:rPr>
          <w:rFonts w:ascii="Corbel" w:hAnsi="Corbel"/>
          <w:sz w:val="24"/>
          <w:szCs w:val="24"/>
        </w:rPr>
        <w:t xml:space="preserve"> de 2025</w:t>
      </w:r>
      <w:r w:rsidR="004D53AE">
        <w:rPr>
          <w:rFonts w:ascii="Corbel" w:hAnsi="Corbel"/>
          <w:sz w:val="24"/>
          <w:szCs w:val="24"/>
        </w:rPr>
        <w:t>, prorrogable por tres años, siendo cada prórroga de un año.</w:t>
      </w:r>
      <w:r w:rsidR="00ED1A8B">
        <w:rPr>
          <w:rFonts w:ascii="Corbel" w:hAnsi="Corbel"/>
          <w:sz w:val="24"/>
          <w:szCs w:val="24"/>
        </w:rPr>
        <w:t xml:space="preserve"> </w:t>
      </w:r>
    </w:p>
    <w:p w14:paraId="3BDCBD75" w14:textId="4585AA6B" w:rsidR="008E3D0F" w:rsidRDefault="00ED1A8B" w:rsidP="008E3D0F">
      <w:pPr>
        <w:spacing w:line="320" w:lineRule="exact"/>
        <w:ind w:left="284" w:right="391"/>
        <w:jc w:val="both"/>
        <w:rPr>
          <w:rFonts w:ascii="Corbel" w:hAnsi="Corbel"/>
          <w:sz w:val="24"/>
          <w:szCs w:val="24"/>
        </w:rPr>
      </w:pPr>
      <w:r w:rsidRPr="005B127B">
        <w:rPr>
          <w:rFonts w:ascii="Corbel" w:hAnsi="Corbel" w:cstheme="minorHAnsi"/>
          <w:sz w:val="24"/>
          <w:szCs w:val="24"/>
        </w:rPr>
        <w:t>La prórroga tendrá lugar si ninguna de las dos partes transmite mediante carta certificada su desacuerdo motivado a dicha prórroga con una antelación mínima de 30 días respecto de la fecha de la finalización anual del contrato.</w:t>
      </w:r>
    </w:p>
    <w:p w14:paraId="1E5CF6BD" w14:textId="77777777" w:rsidR="008E3D0F" w:rsidRDefault="008E3D0F" w:rsidP="008E3D0F">
      <w:pPr>
        <w:spacing w:line="320" w:lineRule="exact"/>
        <w:ind w:left="284" w:right="391"/>
        <w:jc w:val="both"/>
        <w:rPr>
          <w:rFonts w:ascii="Corbel" w:hAnsi="Corbel" w:cstheme="minorHAnsi"/>
          <w:sz w:val="24"/>
          <w:szCs w:val="24"/>
        </w:rPr>
      </w:pPr>
    </w:p>
    <w:p w14:paraId="6F728434" w14:textId="77777777" w:rsidR="008E3D0F" w:rsidRDefault="008E3D0F" w:rsidP="008E3D0F">
      <w:pPr>
        <w:spacing w:line="320" w:lineRule="exact"/>
        <w:ind w:left="284" w:right="391"/>
        <w:jc w:val="both"/>
        <w:outlineLvl w:val="0"/>
        <w:rPr>
          <w:rFonts w:ascii="Corbel" w:hAnsi="Corbel" w:cstheme="minorHAnsi"/>
          <w:sz w:val="24"/>
          <w:szCs w:val="24"/>
        </w:rPr>
      </w:pPr>
      <w:r>
        <w:rPr>
          <w:rFonts w:ascii="Corbel" w:hAnsi="Corbel" w:cstheme="minorHAnsi"/>
          <w:b/>
          <w:sz w:val="24"/>
          <w:szCs w:val="24"/>
        </w:rPr>
        <w:t xml:space="preserve">CUARTA. </w:t>
      </w:r>
      <w:r>
        <w:rPr>
          <w:rFonts w:ascii="Corbel" w:hAnsi="Corbel" w:cstheme="minorHAnsi"/>
          <w:sz w:val="24"/>
          <w:szCs w:val="24"/>
        </w:rPr>
        <w:t>En caso de prórroga del contrato,</w:t>
      </w:r>
      <w:r>
        <w:rPr>
          <w:rFonts w:ascii="Corbel" w:hAnsi="Corbel" w:cstheme="minorHAnsi"/>
          <w:b/>
          <w:sz w:val="24"/>
          <w:szCs w:val="24"/>
        </w:rPr>
        <w:t xml:space="preserve"> </w:t>
      </w:r>
      <w:r>
        <w:rPr>
          <w:rFonts w:ascii="Corbel" w:hAnsi="Corbel" w:cstheme="minorHAnsi"/>
          <w:sz w:val="24"/>
          <w:szCs w:val="24"/>
        </w:rPr>
        <w:t xml:space="preserve">el precio será revisado, al alza o a la baja, conforme a la variación del índice de precios de consumo en Francia (IPC publicado por el INSEE) en el año anterior. </w:t>
      </w:r>
    </w:p>
    <w:p w14:paraId="0D690CB6" w14:textId="77777777" w:rsidR="008E3D0F" w:rsidRDefault="008E3D0F" w:rsidP="008E3D0F">
      <w:pPr>
        <w:spacing w:line="320" w:lineRule="exact"/>
        <w:ind w:left="284" w:right="391"/>
        <w:jc w:val="both"/>
        <w:outlineLvl w:val="0"/>
        <w:rPr>
          <w:rFonts w:ascii="Corbel" w:hAnsi="Corbel" w:cstheme="minorHAnsi"/>
          <w:sz w:val="24"/>
          <w:szCs w:val="24"/>
        </w:rPr>
      </w:pPr>
      <w:r>
        <w:rPr>
          <w:rFonts w:ascii="Corbel" w:hAnsi="Corbel" w:cstheme="minorHAnsi"/>
          <w:sz w:val="24"/>
          <w:szCs w:val="24"/>
        </w:rPr>
        <w:t xml:space="preserve">La modificación en el precio, en su caso, se practicará en la primera factura tras el vencimiento de la vigencia del año de contrato, y, el vencimiento de los años sucesivos de prórroga. </w:t>
      </w:r>
    </w:p>
    <w:p w14:paraId="12195ED0" w14:textId="77777777" w:rsidR="008E3D0F" w:rsidRDefault="008E3D0F" w:rsidP="008E3D0F">
      <w:pPr>
        <w:spacing w:line="320" w:lineRule="exact"/>
        <w:ind w:left="284" w:right="391"/>
        <w:jc w:val="both"/>
        <w:outlineLvl w:val="0"/>
        <w:rPr>
          <w:rFonts w:ascii="Corbel" w:hAnsi="Corbel" w:cstheme="minorHAnsi"/>
          <w:sz w:val="24"/>
          <w:szCs w:val="24"/>
        </w:rPr>
      </w:pPr>
    </w:p>
    <w:p w14:paraId="725709FB" w14:textId="77777777" w:rsidR="008E3D0F" w:rsidRDefault="008E3D0F" w:rsidP="008E3D0F">
      <w:pPr>
        <w:ind w:left="284" w:right="391"/>
        <w:jc w:val="both"/>
        <w:rPr>
          <w:rFonts w:ascii="Corbel" w:hAnsi="Corbel" w:cstheme="minorHAnsi"/>
          <w:sz w:val="24"/>
          <w:szCs w:val="24"/>
        </w:rPr>
      </w:pPr>
      <w:r>
        <w:rPr>
          <w:rFonts w:ascii="Corbel" w:hAnsi="Corbel" w:cstheme="minorHAnsi"/>
          <w:b/>
          <w:sz w:val="24"/>
          <w:szCs w:val="24"/>
        </w:rPr>
        <w:t>QUINTA.</w:t>
      </w:r>
      <w:r>
        <w:rPr>
          <w:rFonts w:ascii="Corbel" w:hAnsi="Corbel" w:cstheme="minorHAnsi"/>
          <w:sz w:val="24"/>
          <w:szCs w:val="24"/>
        </w:rPr>
        <w:t xml:space="preserve"> Para todos los efectos de este contrato, las partes fijan su domicilio en París, Francia.</w:t>
      </w:r>
    </w:p>
    <w:p w14:paraId="1026D9C6" w14:textId="77777777"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b/>
          <w:sz w:val="24"/>
          <w:szCs w:val="24"/>
        </w:rPr>
        <w:t>SEXTA.</w:t>
      </w:r>
      <w:r>
        <w:rPr>
          <w:rFonts w:ascii="Corbel" w:hAnsi="Corbel" w:cstheme="minorHAnsi"/>
          <w:sz w:val="24"/>
          <w:szCs w:val="24"/>
        </w:rPr>
        <w:t xml:space="preserve"> Cualquier duda o dificultad que se suscite entre las partes con motivo de la interpretación, aplicación, cumplimiento, ejecución o validez del presente contrato, será resuelta cada vez por arbitraje, sin forma de juicio, y contra las resoluciones que se emitan no procederá recurso alguno.</w:t>
      </w:r>
    </w:p>
    <w:p w14:paraId="06BAD22F" w14:textId="77777777"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sz w:val="24"/>
          <w:szCs w:val="24"/>
        </w:rPr>
        <w:t>En caso de litigio, solo los Tribunales de París son competentes.</w:t>
      </w:r>
    </w:p>
    <w:p w14:paraId="481DF837" w14:textId="77777777" w:rsidR="008E3D0F" w:rsidRDefault="008E3D0F" w:rsidP="008E3D0F">
      <w:pPr>
        <w:spacing w:line="320" w:lineRule="exact"/>
        <w:ind w:left="284" w:right="391"/>
        <w:jc w:val="both"/>
        <w:rPr>
          <w:rFonts w:ascii="Corbel" w:hAnsi="Corbel" w:cstheme="minorHAnsi"/>
          <w:sz w:val="24"/>
          <w:szCs w:val="24"/>
        </w:rPr>
      </w:pPr>
    </w:p>
    <w:p w14:paraId="40C83716" w14:textId="77777777"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b/>
          <w:sz w:val="24"/>
          <w:szCs w:val="24"/>
        </w:rPr>
        <w:t>SÉPTIMA.</w:t>
      </w:r>
      <w:r>
        <w:rPr>
          <w:rFonts w:ascii="Corbel" w:hAnsi="Corbel" w:cstheme="minorHAnsi"/>
          <w:sz w:val="24"/>
          <w:szCs w:val="24"/>
        </w:rPr>
        <w:t xml:space="preserve"> Podrá ponerse término anticipado al contrato en los siguientes casos:</w:t>
      </w:r>
    </w:p>
    <w:p w14:paraId="0EAC4228" w14:textId="77777777" w:rsidR="008E3D0F" w:rsidRDefault="008E3D0F" w:rsidP="008E3D0F">
      <w:pPr>
        <w:numPr>
          <w:ilvl w:val="0"/>
          <w:numId w:val="21"/>
        </w:numPr>
        <w:spacing w:after="0" w:line="320" w:lineRule="exact"/>
        <w:ind w:left="284" w:right="391"/>
        <w:jc w:val="both"/>
        <w:rPr>
          <w:rFonts w:ascii="Corbel" w:hAnsi="Corbel" w:cstheme="minorHAnsi"/>
          <w:sz w:val="24"/>
          <w:szCs w:val="24"/>
        </w:rPr>
      </w:pPr>
      <w:r>
        <w:rPr>
          <w:rFonts w:ascii="Corbel" w:hAnsi="Corbel" w:cstheme="minorHAnsi"/>
          <w:sz w:val="24"/>
          <w:szCs w:val="24"/>
        </w:rPr>
        <w:t>Por causas de fuerza mayor debidamente justificadas, muerte o incapacidad sobrevenida de la contratista, disolución, quiebra, insolvencia u otras de naturaleza análoga. En estos supuestos, y a solicitud de cualquiera de las dos partes, la persona que ejerza el arbitraje oirá las alegaciones de las dos partes, emitiendo resolución de arbitraje motivada al respecto, en el plazo de 10 días hábiles contados a partir de la fecha de cumplimiento del trámite de audiencia a las dos partes. De existir acuerdo entre las dos partes respecto de la resolución del contrato, la Administración de la Comunidad Autónoma de Euskadi abonará la factura correspondiente al último mes de servicios efectivos prestados, y devolverá la garantía depositada por la contratista como garante de sus servicios.</w:t>
      </w:r>
    </w:p>
    <w:p w14:paraId="01729E60" w14:textId="77777777" w:rsidR="008E3D0F" w:rsidRDefault="008E3D0F" w:rsidP="008E3D0F">
      <w:pPr>
        <w:spacing w:line="320" w:lineRule="exact"/>
        <w:ind w:left="284" w:right="391"/>
        <w:jc w:val="both"/>
        <w:rPr>
          <w:rFonts w:ascii="Corbel" w:hAnsi="Corbel" w:cstheme="minorHAnsi"/>
          <w:sz w:val="24"/>
          <w:szCs w:val="24"/>
        </w:rPr>
      </w:pPr>
    </w:p>
    <w:p w14:paraId="253271F0" w14:textId="77777777" w:rsidR="008E3D0F" w:rsidRDefault="008E3D0F" w:rsidP="008E3D0F">
      <w:pPr>
        <w:numPr>
          <w:ilvl w:val="0"/>
          <w:numId w:val="21"/>
        </w:numPr>
        <w:spacing w:after="0" w:line="320" w:lineRule="exact"/>
        <w:ind w:left="284" w:right="391"/>
        <w:jc w:val="both"/>
        <w:rPr>
          <w:rFonts w:ascii="Corbel" w:hAnsi="Corbel" w:cstheme="minorHAnsi"/>
          <w:sz w:val="24"/>
          <w:szCs w:val="24"/>
        </w:rPr>
      </w:pPr>
      <w:r>
        <w:rPr>
          <w:rFonts w:ascii="Corbel" w:hAnsi="Corbel" w:cstheme="minorHAnsi"/>
          <w:sz w:val="24"/>
          <w:szCs w:val="24"/>
        </w:rPr>
        <w:t>Por el incumplimiento parcial o total de las obligaciones suscritas por alguna de las dos partes. Los supuestos incumplimientos se pondrán en conocimiento de la persona que ejerza el arbitraje, quien actuará de la forma señalada en el apartado anterior. De estimarse la existencia de incumplimiento por parte de la contratista, la persona que ejerza el arbitraje podría resolver la no devolución de garantía depositada por el mismo.</w:t>
      </w:r>
    </w:p>
    <w:p w14:paraId="1B49CC59" w14:textId="77777777" w:rsidR="008E3D0F" w:rsidRDefault="008E3D0F" w:rsidP="008E3D0F">
      <w:pPr>
        <w:spacing w:line="320" w:lineRule="exact"/>
        <w:ind w:left="284" w:right="391"/>
        <w:jc w:val="both"/>
        <w:rPr>
          <w:rFonts w:ascii="Corbel" w:hAnsi="Corbel" w:cstheme="minorHAnsi"/>
          <w:sz w:val="24"/>
          <w:szCs w:val="24"/>
        </w:rPr>
      </w:pPr>
    </w:p>
    <w:p w14:paraId="79312E3C" w14:textId="77777777" w:rsidR="008E3D0F" w:rsidRDefault="008E3D0F" w:rsidP="008E3D0F">
      <w:pPr>
        <w:spacing w:line="320" w:lineRule="exact"/>
        <w:ind w:left="284" w:right="391"/>
        <w:jc w:val="both"/>
        <w:rPr>
          <w:rFonts w:ascii="Corbel" w:hAnsi="Corbel" w:cstheme="minorHAnsi"/>
          <w:sz w:val="24"/>
          <w:szCs w:val="24"/>
        </w:rPr>
      </w:pPr>
      <w:r>
        <w:rPr>
          <w:rFonts w:ascii="Corbel" w:hAnsi="Corbel" w:cstheme="minorHAnsi"/>
          <w:b/>
          <w:sz w:val="24"/>
          <w:szCs w:val="24"/>
        </w:rPr>
        <w:t xml:space="preserve">OCTAVA. </w:t>
      </w:r>
      <w:r>
        <w:rPr>
          <w:rFonts w:ascii="Corbel" w:hAnsi="Corbel" w:cstheme="minorHAnsi"/>
          <w:sz w:val="24"/>
          <w:szCs w:val="24"/>
        </w:rPr>
        <w:t>El representante de la empresa contratista declara no encontrarse incursa en ninguna incompatibilidad que le inhabilite para realizar contratos con la Administración de la Comunidad Autónoma de Euskadi.</w:t>
      </w:r>
    </w:p>
    <w:p w14:paraId="6EC7A952" w14:textId="77777777" w:rsidR="008E3D0F" w:rsidRDefault="008E3D0F" w:rsidP="008E3D0F">
      <w:pPr>
        <w:spacing w:after="0"/>
        <w:ind w:left="284" w:right="391" w:hanging="1304"/>
        <w:jc w:val="both"/>
        <w:rPr>
          <w:rFonts w:ascii="Corbel" w:eastAsia="Times New Roman" w:hAnsi="Corbel" w:cstheme="minorHAnsi"/>
          <w:sz w:val="24"/>
          <w:szCs w:val="24"/>
          <w:lang w:eastAsia="es-ES"/>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252"/>
      </w:tblGrid>
      <w:tr w:rsidR="008E3D0F" w14:paraId="77A29832" w14:textId="77777777" w:rsidTr="008E3D0F">
        <w:tc>
          <w:tcPr>
            <w:tcW w:w="4536" w:type="dxa"/>
          </w:tcPr>
          <w:p w14:paraId="2A573F56" w14:textId="77777777" w:rsidR="008E3D0F" w:rsidRDefault="008E3D0F" w:rsidP="008E3D0F">
            <w:pPr>
              <w:ind w:left="284" w:right="391"/>
              <w:jc w:val="center"/>
              <w:rPr>
                <w:rFonts w:ascii="Corbel" w:eastAsia="Times New Roman" w:hAnsi="Corbel" w:cstheme="minorHAnsi"/>
                <w:b/>
                <w:caps/>
                <w:sz w:val="24"/>
                <w:szCs w:val="24"/>
                <w:lang w:val="eu-ES" w:eastAsia="es-ES"/>
              </w:rPr>
            </w:pPr>
            <w:r>
              <w:rPr>
                <w:rFonts w:ascii="Corbel" w:hAnsi="Corbel" w:cstheme="minorHAnsi"/>
                <w:b/>
                <w:caps/>
                <w:sz w:val="24"/>
                <w:szCs w:val="24"/>
                <w:lang w:val="eu-ES"/>
              </w:rPr>
              <w:t>por la administración</w:t>
            </w:r>
          </w:p>
          <w:p w14:paraId="7025997C" w14:textId="77777777" w:rsidR="008E3D0F" w:rsidRDefault="008E3D0F" w:rsidP="008E3D0F">
            <w:pPr>
              <w:ind w:left="284" w:right="391"/>
              <w:jc w:val="center"/>
              <w:rPr>
                <w:rFonts w:ascii="Corbel" w:hAnsi="Corbel" w:cstheme="minorHAnsi"/>
                <w:b/>
                <w:caps/>
                <w:sz w:val="24"/>
                <w:szCs w:val="24"/>
                <w:lang w:val="eu-ES"/>
              </w:rPr>
            </w:pPr>
          </w:p>
          <w:p w14:paraId="6D7E22AE" w14:textId="77777777" w:rsidR="008E3D0F" w:rsidRDefault="008E3D0F" w:rsidP="008E3D0F">
            <w:pPr>
              <w:ind w:left="284" w:right="391"/>
              <w:jc w:val="center"/>
              <w:rPr>
                <w:rFonts w:ascii="Corbel" w:hAnsi="Corbel" w:cstheme="minorHAnsi"/>
                <w:b/>
                <w:caps/>
                <w:sz w:val="24"/>
                <w:szCs w:val="24"/>
                <w:lang w:val="eu-ES"/>
              </w:rPr>
            </w:pPr>
          </w:p>
          <w:p w14:paraId="6459DBE5" w14:textId="77777777" w:rsidR="008E3D0F" w:rsidRDefault="008E3D0F" w:rsidP="008E3D0F">
            <w:pPr>
              <w:ind w:left="284" w:right="391"/>
              <w:jc w:val="center"/>
              <w:rPr>
                <w:rFonts w:ascii="Corbel" w:hAnsi="Corbel" w:cstheme="minorHAnsi"/>
                <w:b/>
                <w:caps/>
                <w:sz w:val="24"/>
                <w:szCs w:val="24"/>
                <w:lang w:val="eu-ES"/>
              </w:rPr>
            </w:pPr>
          </w:p>
          <w:p w14:paraId="6CDA1E05" w14:textId="77777777" w:rsidR="008E3D0F" w:rsidRDefault="008E3D0F" w:rsidP="008E3D0F">
            <w:pPr>
              <w:ind w:left="284" w:right="391"/>
              <w:jc w:val="center"/>
              <w:rPr>
                <w:rFonts w:ascii="Corbel" w:hAnsi="Corbel" w:cstheme="minorHAnsi"/>
                <w:sz w:val="24"/>
                <w:szCs w:val="24"/>
              </w:rPr>
            </w:pPr>
            <w:bookmarkStart w:id="4" w:name="_Hlk169254634"/>
            <w:r>
              <w:rPr>
                <w:rFonts w:ascii="Corbel" w:hAnsi="Corbel" w:cstheme="minorHAnsi"/>
                <w:sz w:val="24"/>
                <w:szCs w:val="24"/>
              </w:rPr>
              <w:t>María Ángeles Elorza Zubiria</w:t>
            </w:r>
            <w:bookmarkEnd w:id="4"/>
          </w:p>
        </w:tc>
        <w:tc>
          <w:tcPr>
            <w:tcW w:w="4252" w:type="dxa"/>
          </w:tcPr>
          <w:p w14:paraId="06BE9EFB" w14:textId="77777777" w:rsidR="008E3D0F" w:rsidRDefault="008E3D0F" w:rsidP="008E3D0F">
            <w:pPr>
              <w:ind w:left="284" w:right="391"/>
              <w:jc w:val="center"/>
              <w:rPr>
                <w:rFonts w:ascii="Corbel" w:hAnsi="Corbel" w:cstheme="minorHAnsi"/>
                <w:b/>
                <w:caps/>
                <w:sz w:val="24"/>
                <w:szCs w:val="24"/>
                <w:lang w:val="eu-ES"/>
              </w:rPr>
            </w:pPr>
            <w:r>
              <w:rPr>
                <w:rFonts w:ascii="Corbel" w:hAnsi="Corbel" w:cstheme="minorHAnsi"/>
                <w:b/>
                <w:caps/>
                <w:sz w:val="24"/>
                <w:szCs w:val="24"/>
                <w:lang w:val="eu-ES"/>
              </w:rPr>
              <w:t>por la AJUDICATARIA</w:t>
            </w:r>
          </w:p>
          <w:p w14:paraId="59E5ABB8" w14:textId="77777777" w:rsidR="008E3D0F" w:rsidRDefault="008E3D0F" w:rsidP="008E3D0F">
            <w:pPr>
              <w:ind w:left="284" w:right="391"/>
              <w:jc w:val="center"/>
              <w:rPr>
                <w:rFonts w:ascii="Corbel" w:hAnsi="Corbel" w:cstheme="minorHAnsi"/>
                <w:b/>
                <w:caps/>
                <w:color w:val="FF0000"/>
                <w:sz w:val="24"/>
                <w:szCs w:val="24"/>
                <w:lang w:val="eu-ES"/>
              </w:rPr>
            </w:pPr>
          </w:p>
          <w:p w14:paraId="5AF995F2" w14:textId="77777777" w:rsidR="008E3D0F" w:rsidRDefault="008E3D0F" w:rsidP="008E3D0F">
            <w:pPr>
              <w:ind w:left="284" w:right="391"/>
              <w:jc w:val="center"/>
              <w:rPr>
                <w:rFonts w:ascii="Corbel" w:hAnsi="Corbel" w:cstheme="minorHAnsi"/>
                <w:b/>
                <w:caps/>
                <w:color w:val="FF0000"/>
                <w:sz w:val="24"/>
                <w:szCs w:val="24"/>
                <w:lang w:val="eu-ES"/>
              </w:rPr>
            </w:pPr>
          </w:p>
          <w:p w14:paraId="6266E5C3" w14:textId="77777777" w:rsidR="00ED1A8B" w:rsidRDefault="00ED1A8B" w:rsidP="008E3D0F">
            <w:pPr>
              <w:ind w:left="284" w:right="391"/>
              <w:jc w:val="center"/>
              <w:rPr>
                <w:rFonts w:ascii="Corbel" w:eastAsia="Times New Roman" w:hAnsi="Corbel" w:cstheme="minorHAnsi"/>
                <w:sz w:val="24"/>
                <w:szCs w:val="24"/>
                <w:lang w:eastAsia="es-ES"/>
              </w:rPr>
            </w:pPr>
          </w:p>
          <w:p w14:paraId="0EB60320" w14:textId="0BEEC777" w:rsidR="008E3D0F" w:rsidRDefault="00ED1A8B" w:rsidP="008E3D0F">
            <w:pPr>
              <w:ind w:left="284" w:right="391"/>
              <w:jc w:val="center"/>
              <w:rPr>
                <w:rFonts w:ascii="Corbel" w:hAnsi="Corbel" w:cstheme="minorHAnsi"/>
                <w:color w:val="FF0000"/>
                <w:sz w:val="24"/>
                <w:szCs w:val="24"/>
              </w:rPr>
            </w:pPr>
            <w:bookmarkStart w:id="5" w:name="_Hlk169254685"/>
            <w:proofErr w:type="spellStart"/>
            <w:r w:rsidRPr="00ED1A8B">
              <w:rPr>
                <w:rFonts w:ascii="Corbel" w:eastAsia="Times New Roman" w:hAnsi="Corbel" w:cstheme="minorHAnsi"/>
                <w:sz w:val="24"/>
                <w:szCs w:val="24"/>
                <w:lang w:eastAsia="es-ES"/>
              </w:rPr>
              <w:t>A</w:t>
            </w:r>
            <w:r>
              <w:rPr>
                <w:rFonts w:ascii="Corbel" w:eastAsia="Times New Roman" w:hAnsi="Corbel" w:cstheme="minorHAnsi"/>
                <w:sz w:val="24"/>
                <w:szCs w:val="24"/>
                <w:lang w:eastAsia="es-ES"/>
              </w:rPr>
              <w:t>u</w:t>
            </w:r>
            <w:r w:rsidRPr="00ED1A8B">
              <w:rPr>
                <w:rFonts w:ascii="Corbel" w:eastAsia="Times New Roman" w:hAnsi="Corbel" w:cstheme="minorHAnsi"/>
                <w:sz w:val="24"/>
                <w:szCs w:val="24"/>
                <w:lang w:eastAsia="es-ES"/>
              </w:rPr>
              <w:t>gustin</w:t>
            </w:r>
            <w:proofErr w:type="spellEnd"/>
            <w:r w:rsidRPr="00ED1A8B">
              <w:rPr>
                <w:rFonts w:ascii="Corbel" w:eastAsia="Times New Roman" w:hAnsi="Corbel" w:cstheme="minorHAnsi"/>
                <w:sz w:val="24"/>
                <w:szCs w:val="24"/>
                <w:lang w:eastAsia="es-ES"/>
              </w:rPr>
              <w:t xml:space="preserve"> </w:t>
            </w:r>
            <w:proofErr w:type="spellStart"/>
            <w:r w:rsidRPr="00ED1A8B">
              <w:rPr>
                <w:rFonts w:ascii="Corbel" w:eastAsia="Times New Roman" w:hAnsi="Corbel" w:cstheme="minorHAnsi"/>
                <w:sz w:val="24"/>
                <w:szCs w:val="24"/>
                <w:lang w:eastAsia="es-ES"/>
              </w:rPr>
              <w:t>Fradin</w:t>
            </w:r>
            <w:bookmarkEnd w:id="5"/>
            <w:proofErr w:type="spellEnd"/>
          </w:p>
        </w:tc>
      </w:tr>
    </w:tbl>
    <w:p w14:paraId="33B5B17F" w14:textId="77777777" w:rsidR="008E3D0F" w:rsidRDefault="008E3D0F" w:rsidP="008E3D0F">
      <w:pPr>
        <w:spacing w:after="0"/>
        <w:ind w:left="284" w:right="391"/>
        <w:rPr>
          <w:rFonts w:ascii="Corbel" w:eastAsia="Times New Roman" w:hAnsi="Corbel" w:cstheme="minorHAnsi"/>
          <w:sz w:val="24"/>
          <w:szCs w:val="24"/>
          <w:lang w:eastAsia="es-ES"/>
        </w:rPr>
      </w:pPr>
    </w:p>
    <w:sectPr w:rsidR="008E3D0F" w:rsidSect="00DE579F">
      <w:headerReference w:type="default" r:id="rId10"/>
      <w:headerReference w:type="first" r:id="rId11"/>
      <w:footerReference w:type="first" r:id="rId12"/>
      <w:pgSz w:w="11907" w:h="16840"/>
      <w:pgMar w:top="1440" w:right="1080" w:bottom="1440" w:left="1080" w:header="720" w:footer="80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0162" w14:textId="77777777" w:rsidR="007D6836" w:rsidRDefault="007D6836">
      <w:pPr>
        <w:spacing w:after="0" w:line="240" w:lineRule="auto"/>
      </w:pPr>
      <w:r>
        <w:separator/>
      </w:r>
    </w:p>
  </w:endnote>
  <w:endnote w:type="continuationSeparator" w:id="0">
    <w:p w14:paraId="72D3F8AE" w14:textId="77777777" w:rsidR="007D6836" w:rsidRDefault="007D6836">
      <w:pPr>
        <w:spacing w:after="0" w:line="240" w:lineRule="auto"/>
      </w:pPr>
      <w:r>
        <w:continuationSeparator/>
      </w:r>
    </w:p>
  </w:endnote>
  <w:endnote w:type="continuationNotice" w:id="1">
    <w:p w14:paraId="6F67C423" w14:textId="77777777" w:rsidR="007D6836" w:rsidRDefault="007D68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5D319" w14:textId="77777777" w:rsidR="00964DCF" w:rsidRPr="00676629" w:rsidRDefault="00964DCF">
    <w:pPr>
      <w:pStyle w:val="Piedepgina"/>
      <w:jc w:val="center"/>
      <w:rPr>
        <w:sz w:val="13"/>
        <w:lang w:val="pt-BR"/>
      </w:rPr>
    </w:pPr>
    <w:r w:rsidRPr="00676629">
      <w:rPr>
        <w:sz w:val="13"/>
        <w:lang w:val="pt-BR"/>
      </w:rPr>
      <w:t xml:space="preserve">Navarra, 2 </w:t>
    </w:r>
    <w:proofErr w:type="gramStart"/>
    <w:r w:rsidRPr="00676629">
      <w:rPr>
        <w:sz w:val="13"/>
        <w:lang w:val="pt-BR"/>
      </w:rPr>
      <w:t>–  01007</w:t>
    </w:r>
    <w:proofErr w:type="gramEnd"/>
    <w:r w:rsidRPr="00676629">
      <w:rPr>
        <w:sz w:val="13"/>
        <w:lang w:val="pt-BR"/>
      </w:rPr>
      <w:t xml:space="preserve"> VITORIA-GASTEIZ</w:t>
    </w:r>
  </w:p>
  <w:p w14:paraId="0A503E80" w14:textId="77777777" w:rsidR="00964DCF" w:rsidRPr="00676629" w:rsidRDefault="00964DCF">
    <w:pPr>
      <w:pStyle w:val="Piedepgina"/>
      <w:jc w:val="center"/>
      <w:rPr>
        <w:sz w:val="13"/>
        <w:lang w:val="pt-BR"/>
      </w:rPr>
    </w:pPr>
    <w:r w:rsidRPr="00676629">
      <w:rPr>
        <w:sz w:val="13"/>
        <w:lang w:val="pt-BR"/>
      </w:rPr>
      <w:t xml:space="preserve"> </w:t>
    </w:r>
    <w:proofErr w:type="spellStart"/>
    <w:r w:rsidRPr="00676629">
      <w:rPr>
        <w:sz w:val="13"/>
        <w:lang w:val="pt-BR"/>
      </w:rPr>
      <w:t>tef</w:t>
    </w:r>
    <w:proofErr w:type="spellEnd"/>
    <w:r w:rsidRPr="00676629">
      <w:rPr>
        <w:sz w:val="13"/>
        <w:lang w:val="pt-BR"/>
      </w:rPr>
      <w:t xml:space="preserve">. 945 01 80 40 – Fax 945 01 81 59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FDCF7" w14:textId="77777777" w:rsidR="007D6836" w:rsidRDefault="007D6836">
      <w:pPr>
        <w:spacing w:after="0" w:line="240" w:lineRule="auto"/>
      </w:pPr>
      <w:r>
        <w:separator/>
      </w:r>
    </w:p>
  </w:footnote>
  <w:footnote w:type="continuationSeparator" w:id="0">
    <w:p w14:paraId="4A01459F" w14:textId="77777777" w:rsidR="007D6836" w:rsidRDefault="007D6836">
      <w:pPr>
        <w:spacing w:after="0" w:line="240" w:lineRule="auto"/>
      </w:pPr>
      <w:r>
        <w:continuationSeparator/>
      </w:r>
    </w:p>
  </w:footnote>
  <w:footnote w:type="continuationNotice" w:id="1">
    <w:p w14:paraId="6FCA0378" w14:textId="77777777" w:rsidR="007D6836" w:rsidRDefault="007D68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0AD2" w14:textId="77777777" w:rsidR="00964DCF" w:rsidRDefault="00964DCF">
    <w:pPr>
      <w:pStyle w:val="Encabezado"/>
      <w:jc w:val="center"/>
    </w:pPr>
    <w:r>
      <w:rPr>
        <w:noProof/>
      </w:rPr>
      <w:object w:dxaOrig="11549" w:dyaOrig="1410" w14:anchorId="6A357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5pt;height:24pt" fillcolor="window">
          <v:imagedata r:id="rId1" o:title=""/>
        </v:shape>
        <o:OLEObject Type="Embed" ProgID="MSPhotoEd.3" ShapeID="_x0000_i1025" DrawAspect="Content" ObjectID="_1779867974" r:id="rId2"/>
      </w:object>
    </w:r>
  </w:p>
  <w:p w14:paraId="35A3341D" w14:textId="77777777" w:rsidR="00964DCF" w:rsidRDefault="00964D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AF140" w14:textId="77777777" w:rsidR="00964DCF" w:rsidRDefault="00964DCF">
    <w:pPr>
      <w:pStyle w:val="Encabezado"/>
      <w:tabs>
        <w:tab w:val="right" w:pos="9923"/>
      </w:tabs>
      <w:ind w:right="-142"/>
      <w:jc w:val="center"/>
      <w:rPr>
        <w:sz w:val="16"/>
      </w:rPr>
    </w:pPr>
    <w:bookmarkStart w:id="6" w:name="_Hlk169254757"/>
    <w:r>
      <w:rPr>
        <w:noProof/>
        <w:sz w:val="16"/>
        <w:lang w:val="eu-ES" w:eastAsia="eu-ES"/>
      </w:rPr>
      <mc:AlternateContent>
        <mc:Choice Requires="wps">
          <w:drawing>
            <wp:anchor distT="0" distB="0" distL="114300" distR="114300" simplePos="0" relativeHeight="251657216" behindDoc="0" locked="0" layoutInCell="0" allowOverlap="1" wp14:anchorId="73127AB7" wp14:editId="26FAAFC6">
              <wp:simplePos x="0" y="0"/>
              <wp:positionH relativeFrom="page">
                <wp:posOffset>1982912</wp:posOffset>
              </wp:positionH>
              <wp:positionV relativeFrom="page">
                <wp:posOffset>852755</wp:posOffset>
              </wp:positionV>
              <wp:extent cx="1900719" cy="74549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719"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A88AF" w14:textId="77777777" w:rsidR="00964DCF" w:rsidRPr="00D349A0" w:rsidRDefault="00964DCF">
                          <w:pPr>
                            <w:pStyle w:val="Ttulo2"/>
                            <w:spacing w:after="35"/>
                            <w:rPr>
                              <w:rFonts w:ascii="Arial" w:hAnsi="Arial" w:cs="Arial"/>
                              <w:color w:val="auto"/>
                              <w:sz w:val="15"/>
                              <w:szCs w:val="15"/>
                            </w:rPr>
                          </w:pPr>
                          <w:r w:rsidRPr="00D349A0">
                            <w:rPr>
                              <w:rFonts w:ascii="Arial" w:hAnsi="Arial" w:cs="Arial"/>
                              <w:color w:val="auto"/>
                              <w:sz w:val="15"/>
                              <w:szCs w:val="15"/>
                            </w:rPr>
                            <w:t>LEHENDAKARITZA</w:t>
                          </w:r>
                        </w:p>
                        <w:p w14:paraId="641A8CF2" w14:textId="6498C75C" w:rsidR="00964DCF" w:rsidRPr="00D349A0" w:rsidRDefault="00964DCF">
                          <w:pPr>
                            <w:spacing w:before="35"/>
                            <w:rPr>
                              <w:rFonts w:ascii="Arial" w:hAnsi="Arial" w:cs="Arial"/>
                              <w:sz w:val="15"/>
                              <w:szCs w:val="15"/>
                            </w:rPr>
                          </w:pPr>
                          <w:proofErr w:type="spellStart"/>
                          <w:r>
                            <w:rPr>
                              <w:rFonts w:ascii="Arial" w:hAnsi="Arial" w:cs="Arial"/>
                              <w:sz w:val="15"/>
                              <w:szCs w:val="15"/>
                            </w:rPr>
                            <w:t>Europar</w:t>
                          </w:r>
                          <w:proofErr w:type="spellEnd"/>
                          <w:r>
                            <w:rPr>
                              <w:rFonts w:ascii="Arial" w:hAnsi="Arial" w:cs="Arial"/>
                              <w:sz w:val="15"/>
                              <w:szCs w:val="15"/>
                            </w:rPr>
                            <w:t xml:space="preserve"> </w:t>
                          </w:r>
                          <w:proofErr w:type="spellStart"/>
                          <w:r>
                            <w:rPr>
                              <w:rFonts w:ascii="Arial" w:hAnsi="Arial" w:cs="Arial"/>
                              <w:sz w:val="15"/>
                              <w:szCs w:val="15"/>
                            </w:rPr>
                            <w:t>Batasuneko</w:t>
                          </w:r>
                          <w:proofErr w:type="spellEnd"/>
                          <w:r>
                            <w:rPr>
                              <w:rFonts w:ascii="Arial" w:hAnsi="Arial" w:cs="Arial"/>
                              <w:sz w:val="15"/>
                              <w:szCs w:val="15"/>
                            </w:rPr>
                            <w:t xml:space="preserve"> eta </w:t>
                          </w:r>
                          <w:proofErr w:type="spellStart"/>
                          <w:r>
                            <w:rPr>
                              <w:rFonts w:ascii="Arial" w:hAnsi="Arial" w:cs="Arial"/>
                              <w:sz w:val="15"/>
                              <w:szCs w:val="15"/>
                            </w:rPr>
                            <w:t>Kanpo</w:t>
                          </w:r>
                          <w:proofErr w:type="spellEnd"/>
                          <w:r>
                            <w:rPr>
                              <w:rFonts w:ascii="Arial" w:hAnsi="Arial" w:cs="Arial"/>
                              <w:sz w:val="15"/>
                              <w:szCs w:val="15"/>
                            </w:rPr>
                            <w:t xml:space="preserve"> </w:t>
                          </w:r>
                          <w:proofErr w:type="spellStart"/>
                          <w:r>
                            <w:rPr>
                              <w:rFonts w:ascii="Arial" w:hAnsi="Arial" w:cs="Arial"/>
                              <w:sz w:val="15"/>
                              <w:szCs w:val="15"/>
                            </w:rPr>
                            <w:t>Haremanetako</w:t>
                          </w:r>
                          <w:proofErr w:type="spellEnd"/>
                          <w:r w:rsidRPr="00D349A0">
                            <w:rPr>
                              <w:rFonts w:ascii="Arial" w:hAnsi="Arial" w:cs="Arial"/>
                              <w:sz w:val="15"/>
                              <w:szCs w:val="15"/>
                            </w:rPr>
                            <w:t xml:space="preserve"> </w:t>
                          </w:r>
                          <w:proofErr w:type="spellStart"/>
                          <w:r w:rsidRPr="00D349A0">
                            <w:rPr>
                              <w:rFonts w:ascii="Arial" w:hAnsi="Arial" w:cs="Arial"/>
                              <w:sz w:val="15"/>
                              <w:szCs w:val="15"/>
                            </w:rPr>
                            <w:t>Idazkaritza</w:t>
                          </w:r>
                          <w:proofErr w:type="spellEnd"/>
                          <w:r w:rsidRPr="00D349A0">
                            <w:rPr>
                              <w:rFonts w:ascii="Arial" w:hAnsi="Arial" w:cs="Arial"/>
                              <w:sz w:val="15"/>
                              <w:szCs w:val="15"/>
                            </w:rPr>
                            <w:t xml:space="preserve"> Nagusia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127AB7" id="_x0000_t202" coordsize="21600,21600" o:spt="202" path="m,l,21600r21600,l21600,xe">
              <v:stroke joinstyle="miter"/>
              <v:path gradientshapeok="t" o:connecttype="rect"/>
            </v:shapetype>
            <v:shape id="Cuadro de texto 1" o:spid="_x0000_s1026" type="#_x0000_t202" style="position:absolute;left:0;text-align:left;margin-left:156.15pt;margin-top:67.15pt;width:149.65pt;height:58.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" o:allowincell="f" filled="f" stroked="f">
              <v:textbox>
                <w:txbxContent>
                  <w:p w14:paraId="59BA88AF" w14:textId="77777777" w:rsidR="00964DCF" w:rsidRPr="00D349A0" w:rsidRDefault="00964DCF">
                    <w:pPr>
                      <w:pStyle w:val="Ttulo2"/>
                      <w:spacing w:after="35"/>
                      <w:rPr>
                        <w:rFonts w:ascii="Arial" w:hAnsi="Arial" w:cs="Arial"/>
                        <w:color w:val="auto"/>
                        <w:sz w:val="15"/>
                        <w:szCs w:val="15"/>
                      </w:rPr>
                    </w:pPr>
                    <w:r w:rsidRPr="00D349A0">
                      <w:rPr>
                        <w:rFonts w:ascii="Arial" w:hAnsi="Arial" w:cs="Arial"/>
                        <w:color w:val="auto"/>
                        <w:sz w:val="15"/>
                        <w:szCs w:val="15"/>
                      </w:rPr>
                      <w:t>LEHENDAKARITZA</w:t>
                    </w:r>
                  </w:p>
                  <w:p w14:paraId="641A8CF2" w14:textId="6498C75C" w:rsidR="00964DCF" w:rsidRPr="00D349A0" w:rsidRDefault="00964DCF">
                    <w:pPr>
                      <w:spacing w:before="35"/>
                      <w:rPr>
                        <w:rFonts w:ascii="Arial" w:hAnsi="Arial" w:cs="Arial"/>
                        <w:sz w:val="15"/>
                        <w:szCs w:val="15"/>
                      </w:rPr>
                    </w:pPr>
                    <w:proofErr w:type="spellStart"/>
                    <w:r>
                      <w:rPr>
                        <w:rFonts w:ascii="Arial" w:hAnsi="Arial" w:cs="Arial"/>
                        <w:sz w:val="15"/>
                        <w:szCs w:val="15"/>
                      </w:rPr>
                      <w:t>Europar</w:t>
                    </w:r>
                    <w:proofErr w:type="spellEnd"/>
                    <w:r>
                      <w:rPr>
                        <w:rFonts w:ascii="Arial" w:hAnsi="Arial" w:cs="Arial"/>
                        <w:sz w:val="15"/>
                        <w:szCs w:val="15"/>
                      </w:rPr>
                      <w:t xml:space="preserve"> </w:t>
                    </w:r>
                    <w:proofErr w:type="spellStart"/>
                    <w:r>
                      <w:rPr>
                        <w:rFonts w:ascii="Arial" w:hAnsi="Arial" w:cs="Arial"/>
                        <w:sz w:val="15"/>
                        <w:szCs w:val="15"/>
                      </w:rPr>
                      <w:t>Batasuneko</w:t>
                    </w:r>
                    <w:proofErr w:type="spellEnd"/>
                    <w:r>
                      <w:rPr>
                        <w:rFonts w:ascii="Arial" w:hAnsi="Arial" w:cs="Arial"/>
                        <w:sz w:val="15"/>
                        <w:szCs w:val="15"/>
                      </w:rPr>
                      <w:t xml:space="preserve"> eta </w:t>
                    </w:r>
                    <w:proofErr w:type="spellStart"/>
                    <w:r>
                      <w:rPr>
                        <w:rFonts w:ascii="Arial" w:hAnsi="Arial" w:cs="Arial"/>
                        <w:sz w:val="15"/>
                        <w:szCs w:val="15"/>
                      </w:rPr>
                      <w:t>Kanpo</w:t>
                    </w:r>
                    <w:proofErr w:type="spellEnd"/>
                    <w:r>
                      <w:rPr>
                        <w:rFonts w:ascii="Arial" w:hAnsi="Arial" w:cs="Arial"/>
                        <w:sz w:val="15"/>
                        <w:szCs w:val="15"/>
                      </w:rPr>
                      <w:t xml:space="preserve"> </w:t>
                    </w:r>
                    <w:proofErr w:type="spellStart"/>
                    <w:r>
                      <w:rPr>
                        <w:rFonts w:ascii="Arial" w:hAnsi="Arial" w:cs="Arial"/>
                        <w:sz w:val="15"/>
                        <w:szCs w:val="15"/>
                      </w:rPr>
                      <w:t>Haremanetako</w:t>
                    </w:r>
                    <w:proofErr w:type="spellEnd"/>
                    <w:r w:rsidRPr="00D349A0">
                      <w:rPr>
                        <w:rFonts w:ascii="Arial" w:hAnsi="Arial" w:cs="Arial"/>
                        <w:sz w:val="15"/>
                        <w:szCs w:val="15"/>
                      </w:rPr>
                      <w:t xml:space="preserve"> </w:t>
                    </w:r>
                    <w:proofErr w:type="spellStart"/>
                    <w:r w:rsidRPr="00D349A0">
                      <w:rPr>
                        <w:rFonts w:ascii="Arial" w:hAnsi="Arial" w:cs="Arial"/>
                        <w:sz w:val="15"/>
                        <w:szCs w:val="15"/>
                      </w:rPr>
                      <w:t>Idazkaritza</w:t>
                    </w:r>
                    <w:proofErr w:type="spellEnd"/>
                    <w:r w:rsidRPr="00D349A0">
                      <w:rPr>
                        <w:rFonts w:ascii="Arial" w:hAnsi="Arial" w:cs="Arial"/>
                        <w:sz w:val="15"/>
                        <w:szCs w:val="15"/>
                      </w:rPr>
                      <w:t xml:space="preserve"> Nagusia</w:t>
                    </w:r>
                  </w:p>
                </w:txbxContent>
              </v:textbox>
              <w10:wrap type="square" anchorx="page" anchory="page"/>
            </v:shape>
          </w:pict>
        </mc:Fallback>
      </mc:AlternateContent>
    </w:r>
    <w:r>
      <w:rPr>
        <w:noProof/>
        <w:lang w:val="eu-ES" w:eastAsia="eu-ES"/>
      </w:rPr>
      <mc:AlternateContent>
        <mc:Choice Requires="wps">
          <w:drawing>
            <wp:anchor distT="0" distB="0" distL="114300" distR="114300" simplePos="0" relativeHeight="251660288" behindDoc="0" locked="0" layoutInCell="0" allowOverlap="1" wp14:anchorId="485C3AC5" wp14:editId="15478052">
              <wp:simplePos x="0" y="0"/>
              <wp:positionH relativeFrom="page">
                <wp:posOffset>4086225</wp:posOffset>
              </wp:positionH>
              <wp:positionV relativeFrom="page">
                <wp:posOffset>853440</wp:posOffset>
              </wp:positionV>
              <wp:extent cx="1857375" cy="654050"/>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BC41F" w14:textId="77777777" w:rsidR="00964DCF" w:rsidRPr="00D349A0" w:rsidRDefault="00964DCF">
                          <w:pPr>
                            <w:pStyle w:val="Ttulo2"/>
                            <w:spacing w:after="35"/>
                            <w:rPr>
                              <w:rFonts w:ascii="Arial" w:hAnsi="Arial" w:cs="Arial"/>
                              <w:color w:val="auto"/>
                              <w:sz w:val="15"/>
                              <w:szCs w:val="15"/>
                            </w:rPr>
                          </w:pPr>
                          <w:r w:rsidRPr="00D349A0">
                            <w:rPr>
                              <w:rFonts w:ascii="Arial" w:hAnsi="Arial" w:cs="Arial"/>
                              <w:color w:val="auto"/>
                              <w:sz w:val="15"/>
                              <w:szCs w:val="15"/>
                            </w:rPr>
                            <w:t>PRESIDENCIA</w:t>
                          </w:r>
                        </w:p>
                        <w:p w14:paraId="22DF92BC" w14:textId="017437C7" w:rsidR="00964DCF" w:rsidRDefault="00964DCF" w:rsidP="00D349A0">
                          <w:pPr>
                            <w:spacing w:before="35"/>
                          </w:pPr>
                          <w:r w:rsidRPr="00D349A0">
                            <w:rPr>
                              <w:rFonts w:ascii="Arial" w:hAnsi="Arial" w:cs="Arial"/>
                              <w:sz w:val="15"/>
                              <w:szCs w:val="15"/>
                            </w:rPr>
                            <w:t xml:space="preserve">Secretaría General de </w:t>
                          </w:r>
                          <w:r>
                            <w:rPr>
                              <w:rFonts w:ascii="Arial" w:hAnsi="Arial" w:cs="Arial"/>
                              <w:sz w:val="15"/>
                              <w:szCs w:val="15"/>
                            </w:rPr>
                            <w:t>Unión Europea y Acción Exterior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C3AC5" id="Cuadro de texto 2" o:spid="_x0000_s1027" type="#_x0000_t202" style="position:absolute;left:0;text-align:left;margin-left:321.75pt;margin-top:67.2pt;width:146.25pt;height:5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" o:allowincell="f" filled="f" stroked="f">
              <v:textbox>
                <w:txbxContent>
                  <w:p w14:paraId="2F3BC41F" w14:textId="77777777" w:rsidR="00964DCF" w:rsidRPr="00D349A0" w:rsidRDefault="00964DCF">
                    <w:pPr>
                      <w:pStyle w:val="Ttulo2"/>
                      <w:spacing w:after="35"/>
                      <w:rPr>
                        <w:rFonts w:ascii="Arial" w:hAnsi="Arial" w:cs="Arial"/>
                        <w:color w:val="auto"/>
                        <w:sz w:val="15"/>
                        <w:szCs w:val="15"/>
                      </w:rPr>
                    </w:pPr>
                    <w:r w:rsidRPr="00D349A0">
                      <w:rPr>
                        <w:rFonts w:ascii="Arial" w:hAnsi="Arial" w:cs="Arial"/>
                        <w:color w:val="auto"/>
                        <w:sz w:val="15"/>
                        <w:szCs w:val="15"/>
                      </w:rPr>
                      <w:t>PRESIDENCIA</w:t>
                    </w:r>
                  </w:p>
                  <w:p w14:paraId="22DF92BC" w14:textId="017437C7" w:rsidR="00964DCF" w:rsidRDefault="00964DCF" w:rsidP="00D349A0">
                    <w:pPr>
                      <w:spacing w:before="35"/>
                    </w:pPr>
                    <w:r w:rsidRPr="00D349A0">
                      <w:rPr>
                        <w:rFonts w:ascii="Arial" w:hAnsi="Arial" w:cs="Arial"/>
                        <w:sz w:val="15"/>
                        <w:szCs w:val="15"/>
                      </w:rPr>
                      <w:t xml:space="preserve">Secretaría General de </w:t>
                    </w:r>
                    <w:r>
                      <w:rPr>
                        <w:rFonts w:ascii="Arial" w:hAnsi="Arial" w:cs="Arial"/>
                        <w:sz w:val="15"/>
                        <w:szCs w:val="15"/>
                      </w:rPr>
                      <w:t>Unión Europea y Acción Exterior</w:t>
                    </w:r>
                  </w:p>
                </w:txbxContent>
              </v:textbox>
              <w10:wrap type="square" anchorx="page" anchory="page"/>
            </v:shape>
          </w:pict>
        </mc:Fallback>
      </mc:AlternateContent>
    </w:r>
    <w:r>
      <w:rPr>
        <w:noProof/>
        <w:sz w:val="16"/>
      </w:rPr>
      <w:object w:dxaOrig="18028" w:dyaOrig="2235" w14:anchorId="055D5E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75pt;height:36.75pt" fillcolor="window">
          <v:imagedata r:id="rId1" o:title=""/>
        </v:shape>
        <o:OLEObject Type="Embed" ProgID="MSPhotoEd.3" ShapeID="_x0000_i1026" DrawAspect="Content" ObjectID="_1779867975" r:id="rId2"/>
      </w:object>
    </w:r>
  </w:p>
  <w:p w14:paraId="51BBED20" w14:textId="77777777" w:rsidR="00964DCF" w:rsidRDefault="00964DCF">
    <w:pPr>
      <w:pStyle w:val="Encabezado"/>
      <w:tabs>
        <w:tab w:val="right" w:pos="9923"/>
      </w:tabs>
      <w:ind w:right="-142"/>
      <w:jc w:val="center"/>
      <w:rPr>
        <w:sz w:val="16"/>
      </w:rPr>
    </w:pPr>
  </w:p>
  <w:p w14:paraId="3184D206" w14:textId="77777777" w:rsidR="00964DCF" w:rsidRDefault="00964DCF">
    <w:pPr>
      <w:pStyle w:val="Encabezado"/>
      <w:tabs>
        <w:tab w:val="right" w:pos="9923"/>
      </w:tabs>
      <w:ind w:right="-142"/>
      <w:jc w:val="center"/>
      <w:rPr>
        <w:sz w:val="16"/>
      </w:rPr>
    </w:pPr>
  </w:p>
  <w:p w14:paraId="4F79EB26" w14:textId="77777777" w:rsidR="00964DCF" w:rsidRDefault="00964DCF">
    <w:pPr>
      <w:pStyle w:val="Encabezado"/>
      <w:tabs>
        <w:tab w:val="right" w:pos="9923"/>
      </w:tabs>
      <w:ind w:right="-142"/>
      <w:jc w:val="center"/>
      <w:rPr>
        <w:sz w:val="16"/>
      </w:rPr>
    </w:pPr>
  </w:p>
  <w:bookmarkEnd w:id="6"/>
  <w:p w14:paraId="133EE8C6" w14:textId="77777777" w:rsidR="00964DCF" w:rsidRDefault="00964DCF">
    <w:pPr>
      <w:pStyle w:val="Encabezado"/>
      <w:tabs>
        <w:tab w:val="right" w:pos="9923"/>
      </w:tabs>
      <w:ind w:right="-142"/>
      <w:jc w:val="center"/>
      <w:rPr>
        <w:sz w:val="16"/>
      </w:rPr>
    </w:pPr>
  </w:p>
  <w:p w14:paraId="6F74B0D8" w14:textId="77777777" w:rsidR="00964DCF" w:rsidRDefault="00964DCF">
    <w:pPr>
      <w:pStyle w:val="Encabezado"/>
      <w:tabs>
        <w:tab w:val="right" w:pos="9923"/>
      </w:tabs>
      <w:ind w:right="-142"/>
      <w:jc w:val="center"/>
      <w:rPr>
        <w:sz w:val="16"/>
      </w:rPr>
    </w:pPr>
  </w:p>
  <w:p w14:paraId="6AB14228" w14:textId="77777777" w:rsidR="00964DCF" w:rsidRDefault="00964DCF">
    <w:pPr>
      <w:pStyle w:val="Encabezado"/>
      <w:tabs>
        <w:tab w:val="right" w:pos="9923"/>
      </w:tabs>
      <w:ind w:right="-142"/>
      <w:rPr>
        <w:sz w:val="16"/>
      </w:rPr>
    </w:pPr>
  </w:p>
  <w:p w14:paraId="2D43E3C1" w14:textId="77777777" w:rsidR="00964DCF" w:rsidRDefault="00964DCF">
    <w:pPr>
      <w:pStyle w:val="Encabezado"/>
      <w:tabs>
        <w:tab w:val="right" w:pos="9923"/>
      </w:tabs>
      <w:ind w:right="-142"/>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925DC"/>
    <w:multiLevelType w:val="hybridMultilevel"/>
    <w:tmpl w:val="236E965A"/>
    <w:lvl w:ilvl="0" w:tplc="040A0017">
      <w:start w:val="1"/>
      <w:numFmt w:val="lowerLetter"/>
      <w:lvlText w:val="%1)"/>
      <w:lvlJc w:val="left"/>
      <w:pPr>
        <w:tabs>
          <w:tab w:val="num" w:pos="720"/>
        </w:tabs>
        <w:ind w:left="72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 w15:restartNumberingAfterBreak="0">
    <w:nsid w:val="073D6B4E"/>
    <w:multiLevelType w:val="hybridMultilevel"/>
    <w:tmpl w:val="9FB2F440"/>
    <w:lvl w:ilvl="0" w:tplc="B0B4805A">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E945DC9"/>
    <w:multiLevelType w:val="hybridMultilevel"/>
    <w:tmpl w:val="6BF402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0F214E"/>
    <w:multiLevelType w:val="hybridMultilevel"/>
    <w:tmpl w:val="ECAC1BD0"/>
    <w:lvl w:ilvl="0" w:tplc="042D0001">
      <w:start w:val="1"/>
      <w:numFmt w:val="bullet"/>
      <w:lvlText w:val=""/>
      <w:lvlJc w:val="left"/>
      <w:pPr>
        <w:ind w:left="785"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23AB1959"/>
    <w:multiLevelType w:val="hybridMultilevel"/>
    <w:tmpl w:val="3F26025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78E11D6"/>
    <w:multiLevelType w:val="hybridMultilevel"/>
    <w:tmpl w:val="F3C224B2"/>
    <w:lvl w:ilvl="0" w:tplc="82CA0BB2">
      <w:numFmt w:val="bullet"/>
      <w:lvlText w:val="•"/>
      <w:lvlJc w:val="left"/>
      <w:pPr>
        <w:ind w:left="1290" w:hanging="57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3DBA536A"/>
    <w:multiLevelType w:val="hybridMultilevel"/>
    <w:tmpl w:val="18FA797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7" w15:restartNumberingAfterBreak="0">
    <w:nsid w:val="3E614599"/>
    <w:multiLevelType w:val="multilevel"/>
    <w:tmpl w:val="FCA03A8A"/>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508"/>
      </w:pPr>
      <w:rPr>
        <w:rFonts w:hint="default"/>
        <w:b/>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637807"/>
    <w:multiLevelType w:val="hybridMultilevel"/>
    <w:tmpl w:val="D96A314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 w15:restartNumberingAfterBreak="0">
    <w:nsid w:val="40CC268F"/>
    <w:multiLevelType w:val="hybridMultilevel"/>
    <w:tmpl w:val="C56444C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585926"/>
    <w:multiLevelType w:val="hybridMultilevel"/>
    <w:tmpl w:val="C4AA285C"/>
    <w:lvl w:ilvl="0" w:tplc="82CA0BB2">
      <w:numFmt w:val="bullet"/>
      <w:lvlText w:val="•"/>
      <w:lvlJc w:val="left"/>
      <w:pPr>
        <w:ind w:left="930" w:hanging="57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D3792F"/>
    <w:multiLevelType w:val="hybridMultilevel"/>
    <w:tmpl w:val="83BC4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2FC5CC8"/>
    <w:multiLevelType w:val="hybridMultilevel"/>
    <w:tmpl w:val="5DC488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DF32E7"/>
    <w:multiLevelType w:val="hybridMultilevel"/>
    <w:tmpl w:val="5CF80CD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705C49"/>
    <w:multiLevelType w:val="multilevel"/>
    <w:tmpl w:val="56F43AD2"/>
    <w:lvl w:ilvl="0">
      <w:start w:val="1"/>
      <w:numFmt w:val="decimal"/>
      <w:lvlText w:val="%1."/>
      <w:lvlJc w:val="left"/>
      <w:pPr>
        <w:ind w:left="440" w:hanging="44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631C0252"/>
    <w:multiLevelType w:val="hybridMultilevel"/>
    <w:tmpl w:val="85F0C84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6" w15:restartNumberingAfterBreak="0">
    <w:nsid w:val="66F34253"/>
    <w:multiLevelType w:val="hybridMultilevel"/>
    <w:tmpl w:val="6FD6D4D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7" w15:restartNumberingAfterBreak="0">
    <w:nsid w:val="69411E87"/>
    <w:multiLevelType w:val="hybridMultilevel"/>
    <w:tmpl w:val="8FB0F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B7249D"/>
    <w:multiLevelType w:val="hybridMultilevel"/>
    <w:tmpl w:val="8A3EEAF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9" w15:restartNumberingAfterBreak="0">
    <w:nsid w:val="753F363A"/>
    <w:multiLevelType w:val="hybridMultilevel"/>
    <w:tmpl w:val="10E09F7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0" w15:restartNumberingAfterBreak="0">
    <w:nsid w:val="7F844496"/>
    <w:multiLevelType w:val="hybridMultilevel"/>
    <w:tmpl w:val="8A22D872"/>
    <w:lvl w:ilvl="0" w:tplc="82CA0BB2">
      <w:numFmt w:val="bullet"/>
      <w:lvlText w:val="•"/>
      <w:lvlJc w:val="left"/>
      <w:pPr>
        <w:ind w:left="930" w:hanging="570"/>
      </w:pPr>
      <w:rPr>
        <w:rFonts w:ascii="Verdana" w:eastAsia="Times New Roman" w:hAnsi="Verdana" w:cs="Arial" w:hint="default"/>
      </w:rPr>
    </w:lvl>
    <w:lvl w:ilvl="1" w:tplc="4A1EC114">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6808188">
    <w:abstractNumId w:val="13"/>
  </w:num>
  <w:num w:numId="2" w16cid:durableId="1456942757">
    <w:abstractNumId w:val="7"/>
  </w:num>
  <w:num w:numId="3" w16cid:durableId="322469744">
    <w:abstractNumId w:val="9"/>
  </w:num>
  <w:num w:numId="4" w16cid:durableId="1881823187">
    <w:abstractNumId w:val="11"/>
  </w:num>
  <w:num w:numId="5" w16cid:durableId="71859889">
    <w:abstractNumId w:val="12"/>
  </w:num>
  <w:num w:numId="6" w16cid:durableId="1854421358">
    <w:abstractNumId w:val="1"/>
  </w:num>
  <w:num w:numId="7" w16cid:durableId="350374026">
    <w:abstractNumId w:val="2"/>
  </w:num>
  <w:num w:numId="8" w16cid:durableId="2087605279">
    <w:abstractNumId w:val="17"/>
  </w:num>
  <w:num w:numId="9" w16cid:durableId="916088886">
    <w:abstractNumId w:val="20"/>
  </w:num>
  <w:num w:numId="10" w16cid:durableId="1154875506">
    <w:abstractNumId w:val="5"/>
  </w:num>
  <w:num w:numId="11" w16cid:durableId="1933127830">
    <w:abstractNumId w:val="10"/>
  </w:num>
  <w:num w:numId="12" w16cid:durableId="1049762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726301">
    <w:abstractNumId w:val="16"/>
  </w:num>
  <w:num w:numId="14" w16cid:durableId="2441174">
    <w:abstractNumId w:val="18"/>
  </w:num>
  <w:num w:numId="15" w16cid:durableId="1240868791">
    <w:abstractNumId w:val="19"/>
  </w:num>
  <w:num w:numId="16" w16cid:durableId="143858172">
    <w:abstractNumId w:val="3"/>
  </w:num>
  <w:num w:numId="17" w16cid:durableId="292910132">
    <w:abstractNumId w:val="4"/>
  </w:num>
  <w:num w:numId="18" w16cid:durableId="71319744">
    <w:abstractNumId w:val="8"/>
  </w:num>
  <w:num w:numId="19" w16cid:durableId="187960816">
    <w:abstractNumId w:val="15"/>
  </w:num>
  <w:num w:numId="20" w16cid:durableId="1504709311">
    <w:abstractNumId w:val="6"/>
  </w:num>
  <w:num w:numId="21" w16cid:durableId="2089110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0650"/>
    <w:rsid w:val="000041A6"/>
    <w:rsid w:val="00024ABC"/>
    <w:rsid w:val="000400C0"/>
    <w:rsid w:val="00040C31"/>
    <w:rsid w:val="0007371A"/>
    <w:rsid w:val="00094672"/>
    <w:rsid w:val="000B788E"/>
    <w:rsid w:val="00150209"/>
    <w:rsid w:val="001D502B"/>
    <w:rsid w:val="001D5713"/>
    <w:rsid w:val="001F27E7"/>
    <w:rsid w:val="00210C80"/>
    <w:rsid w:val="00252B65"/>
    <w:rsid w:val="0028016F"/>
    <w:rsid w:val="002B1248"/>
    <w:rsid w:val="002B5EA8"/>
    <w:rsid w:val="00350650"/>
    <w:rsid w:val="0041363D"/>
    <w:rsid w:val="00426B08"/>
    <w:rsid w:val="00435682"/>
    <w:rsid w:val="00492E3F"/>
    <w:rsid w:val="004A002E"/>
    <w:rsid w:val="004D53AE"/>
    <w:rsid w:val="00505C1B"/>
    <w:rsid w:val="005B127B"/>
    <w:rsid w:val="006804AA"/>
    <w:rsid w:val="006E3794"/>
    <w:rsid w:val="006E7FC8"/>
    <w:rsid w:val="00702402"/>
    <w:rsid w:val="00756E70"/>
    <w:rsid w:val="00767199"/>
    <w:rsid w:val="007D6836"/>
    <w:rsid w:val="008111D3"/>
    <w:rsid w:val="008579DD"/>
    <w:rsid w:val="008A6623"/>
    <w:rsid w:val="008B4412"/>
    <w:rsid w:val="008E3D0F"/>
    <w:rsid w:val="009110CD"/>
    <w:rsid w:val="00930C8C"/>
    <w:rsid w:val="00964DCF"/>
    <w:rsid w:val="00986931"/>
    <w:rsid w:val="009911CC"/>
    <w:rsid w:val="00991BA6"/>
    <w:rsid w:val="009C528C"/>
    <w:rsid w:val="009E7596"/>
    <w:rsid w:val="00A60B80"/>
    <w:rsid w:val="00A70BBF"/>
    <w:rsid w:val="00A8634C"/>
    <w:rsid w:val="00AC1116"/>
    <w:rsid w:val="00AC2923"/>
    <w:rsid w:val="00AD3FAD"/>
    <w:rsid w:val="00B520ED"/>
    <w:rsid w:val="00B644FF"/>
    <w:rsid w:val="00B65A6B"/>
    <w:rsid w:val="00BA5294"/>
    <w:rsid w:val="00BC5337"/>
    <w:rsid w:val="00BF6B10"/>
    <w:rsid w:val="00C651EA"/>
    <w:rsid w:val="00C865E5"/>
    <w:rsid w:val="00CC6138"/>
    <w:rsid w:val="00CD4369"/>
    <w:rsid w:val="00CD7FD5"/>
    <w:rsid w:val="00CF24AB"/>
    <w:rsid w:val="00CF5872"/>
    <w:rsid w:val="00D349A0"/>
    <w:rsid w:val="00D64EE2"/>
    <w:rsid w:val="00D67DEE"/>
    <w:rsid w:val="00DA24A3"/>
    <w:rsid w:val="00DE579F"/>
    <w:rsid w:val="00E002A2"/>
    <w:rsid w:val="00EA2D35"/>
    <w:rsid w:val="00ED1A8B"/>
    <w:rsid w:val="00EF7880"/>
    <w:rsid w:val="00F71822"/>
    <w:rsid w:val="00FA2F6D"/>
    <w:rsid w:val="00FC3047"/>
    <w:rsid w:val="00FD17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58CB5"/>
  <w15:docId w15:val="{D1DA859B-C745-4EED-A838-F5CC0936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3506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
    <w:uiPriority w:val="9"/>
    <w:unhideWhenUsed/>
    <w:qFormat/>
    <w:rsid w:val="003506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35065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rsid w:val="00350650"/>
    <w:rPr>
      <w:rFonts w:asciiTheme="majorHAnsi" w:eastAsiaTheme="majorEastAsia" w:hAnsiTheme="majorHAnsi" w:cstheme="majorBidi"/>
      <w:b/>
      <w:bCs/>
      <w:i/>
      <w:iCs/>
      <w:color w:val="4F81BD" w:themeColor="accent1"/>
    </w:rPr>
  </w:style>
  <w:style w:type="paragraph" w:styleId="Piedepgina">
    <w:name w:val="footer"/>
    <w:basedOn w:val="Normal"/>
    <w:link w:val="PiedepginaCar"/>
    <w:uiPriority w:val="99"/>
    <w:unhideWhenUsed/>
    <w:rsid w:val="0035065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0650"/>
  </w:style>
  <w:style w:type="paragraph" w:styleId="Encabezado">
    <w:name w:val="header"/>
    <w:basedOn w:val="Normal"/>
    <w:link w:val="EncabezadoCar"/>
    <w:uiPriority w:val="99"/>
    <w:unhideWhenUsed/>
    <w:rsid w:val="0035065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0650"/>
  </w:style>
  <w:style w:type="paragraph" w:styleId="Prrafodelista">
    <w:name w:val="List Paragraph"/>
    <w:basedOn w:val="Normal"/>
    <w:link w:val="PrrafodelistaCar"/>
    <w:uiPriority w:val="34"/>
    <w:qFormat/>
    <w:rsid w:val="00350650"/>
    <w:pPr>
      <w:ind w:left="720"/>
      <w:contextualSpacing/>
    </w:pPr>
  </w:style>
  <w:style w:type="paragraph" w:styleId="Textodeglobo">
    <w:name w:val="Balloon Text"/>
    <w:basedOn w:val="Normal"/>
    <w:link w:val="TextodegloboCar"/>
    <w:uiPriority w:val="99"/>
    <w:semiHidden/>
    <w:unhideWhenUsed/>
    <w:rsid w:val="00F718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1822"/>
    <w:rPr>
      <w:rFonts w:ascii="Tahoma" w:hAnsi="Tahoma" w:cs="Tahoma"/>
      <w:sz w:val="16"/>
      <w:szCs w:val="16"/>
    </w:rPr>
  </w:style>
  <w:style w:type="table" w:styleId="Tablaconcuadrcula">
    <w:name w:val="Table Grid"/>
    <w:basedOn w:val="Tablanormal"/>
    <w:rsid w:val="00EF7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rKar1">
    <w:name w:val="Kar Kar1"/>
    <w:basedOn w:val="Normal"/>
    <w:rsid w:val="002B5EA8"/>
    <w:pPr>
      <w:spacing w:after="160" w:line="240" w:lineRule="exact"/>
    </w:pPr>
    <w:rPr>
      <w:rFonts w:ascii="Verdana" w:eastAsia="Times New Roman" w:hAnsi="Verdana" w:cs="Times New Roman"/>
      <w:sz w:val="20"/>
      <w:szCs w:val="20"/>
      <w:lang w:val="en-US"/>
    </w:rPr>
  </w:style>
  <w:style w:type="character" w:customStyle="1" w:styleId="PrrafodelistaCar">
    <w:name w:val="Párrafo de lista Car"/>
    <w:link w:val="Prrafodelista"/>
    <w:uiPriority w:val="34"/>
    <w:locked/>
    <w:rsid w:val="008E3D0F"/>
  </w:style>
  <w:style w:type="paragraph" w:customStyle="1" w:styleId="Normal7">
    <w:name w:val="Normal_7"/>
    <w:uiPriority w:val="1"/>
    <w:rsid w:val="008E3D0F"/>
    <w:pPr>
      <w:spacing w:after="0" w:line="240" w:lineRule="auto"/>
    </w:pPr>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49749">
      <w:bodyDiv w:val="1"/>
      <w:marLeft w:val="0"/>
      <w:marRight w:val="0"/>
      <w:marTop w:val="0"/>
      <w:marBottom w:val="0"/>
      <w:divBdr>
        <w:top w:val="none" w:sz="0" w:space="0" w:color="auto"/>
        <w:left w:val="none" w:sz="0" w:space="0" w:color="auto"/>
        <w:bottom w:val="none" w:sz="0" w:space="0" w:color="auto"/>
        <w:right w:val="none" w:sz="0" w:space="0" w:color="auto"/>
      </w:divBdr>
    </w:div>
    <w:div w:id="295258937">
      <w:bodyDiv w:val="1"/>
      <w:marLeft w:val="0"/>
      <w:marRight w:val="0"/>
      <w:marTop w:val="0"/>
      <w:marBottom w:val="0"/>
      <w:divBdr>
        <w:top w:val="none" w:sz="0" w:space="0" w:color="auto"/>
        <w:left w:val="none" w:sz="0" w:space="0" w:color="auto"/>
        <w:bottom w:val="none" w:sz="0" w:space="0" w:color="auto"/>
        <w:right w:val="none" w:sz="0" w:space="0" w:color="auto"/>
      </w:divBdr>
    </w:div>
    <w:div w:id="607539944">
      <w:bodyDiv w:val="1"/>
      <w:marLeft w:val="0"/>
      <w:marRight w:val="0"/>
      <w:marTop w:val="0"/>
      <w:marBottom w:val="0"/>
      <w:divBdr>
        <w:top w:val="none" w:sz="0" w:space="0" w:color="auto"/>
        <w:left w:val="none" w:sz="0" w:space="0" w:color="auto"/>
        <w:bottom w:val="none" w:sz="0" w:space="0" w:color="auto"/>
        <w:right w:val="none" w:sz="0" w:space="0" w:color="auto"/>
      </w:divBdr>
    </w:div>
    <w:div w:id="667246033">
      <w:bodyDiv w:val="1"/>
      <w:marLeft w:val="0"/>
      <w:marRight w:val="0"/>
      <w:marTop w:val="0"/>
      <w:marBottom w:val="0"/>
      <w:divBdr>
        <w:top w:val="none" w:sz="0" w:space="0" w:color="auto"/>
        <w:left w:val="none" w:sz="0" w:space="0" w:color="auto"/>
        <w:bottom w:val="none" w:sz="0" w:space="0" w:color="auto"/>
        <w:right w:val="none" w:sz="0" w:space="0" w:color="auto"/>
      </w:divBdr>
    </w:div>
    <w:div w:id="90972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D5A92F-F528-4E4F-9764-B977C0366F44}">
  <ds:schemaRefs>
    <ds:schemaRef ds:uri="http://schemas.microsoft.com/sharepoint/v3/contenttype/forms"/>
  </ds:schemaRefs>
</ds:datastoreItem>
</file>

<file path=customXml/itemProps2.xml><?xml version="1.0" encoding="utf-8"?>
<ds:datastoreItem xmlns:ds="http://schemas.openxmlformats.org/officeDocument/2006/customXml" ds:itemID="{E0B9404F-E349-4D5A-B194-ECD0DB5AB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ABB299-7719-4439-B4D3-D5CB100CD65A}">
  <ds:schemaRefs>
    <ds:schemaRef ds:uri="http://schemas.microsoft.com/office/2006/metadata/properties"/>
    <ds:schemaRef ds:uri="http://schemas.microsoft.com/office/infopath/2007/PartnerControls"/>
    <ds:schemaRef ds:uri="b3aba8b7-1cbe-49d2-a833-97d3d7b5bae3"/>
    <ds:schemaRef ds:uri="36d01b3e-e133-4120-a54a-f9ab1e8dc8ce"/>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1228</Words>
  <Characters>6758</Characters>
  <Application>Microsoft Office Word</Application>
  <DocSecurity>0</DocSecurity>
  <Lines>56</Lines>
  <Paragraphs>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 Armentia, Guadalupe</dc:creator>
  <cp:lastModifiedBy>Rodriguez Herrero, Itsasne</cp:lastModifiedBy>
  <cp:revision>12</cp:revision>
  <cp:lastPrinted>2023-10-30T08:03:00Z</cp:lastPrinted>
  <dcterms:created xsi:type="dcterms:W3CDTF">2024-04-10T14:00:00Z</dcterms:created>
  <dcterms:modified xsi:type="dcterms:W3CDTF">2024-06-14T09:00:00Z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